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ED2" w:rsidRPr="008A5F3C" w:rsidRDefault="009704A8" w:rsidP="000C7182">
      <w:pPr>
        <w:pStyle w:val="mimgebixml0"/>
        <w:spacing w:before="0" w:beforeAutospacing="0" w:after="0" w:afterAutospacing="0"/>
        <w:ind w:firstLine="284"/>
        <w:jc w:val="center"/>
        <w:rPr>
          <w:b/>
          <w:bCs/>
          <w:sz w:val="28"/>
          <w:szCs w:val="28"/>
        </w:rPr>
      </w:pPr>
      <w:bookmarkStart w:id="0" w:name="part_1"/>
      <w:r w:rsidRPr="008A5F3C">
        <w:rPr>
          <w:rFonts w:eastAsiaTheme="majorEastAsia"/>
          <w:b/>
          <w:bCs/>
          <w:sz w:val="28"/>
          <w:szCs w:val="28"/>
        </w:rPr>
        <w:t>Gürcüstan Qanunu</w:t>
      </w:r>
    </w:p>
    <w:p w:rsidR="00874ED2" w:rsidRPr="008A5F3C" w:rsidRDefault="006E619C" w:rsidP="000C7182">
      <w:pPr>
        <w:pStyle w:val="saxexml0"/>
        <w:spacing w:before="120" w:beforeAutospacing="0" w:after="0" w:afterAutospacing="0"/>
        <w:ind w:firstLine="283"/>
        <w:jc w:val="center"/>
        <w:rPr>
          <w:b/>
          <w:bCs/>
          <w:sz w:val="22"/>
          <w:szCs w:val="22"/>
        </w:rPr>
      </w:pPr>
      <w:r w:rsidRPr="008A5F3C">
        <w:rPr>
          <w:rFonts w:eastAsiaTheme="majorEastAsia"/>
          <w:b/>
          <w:bCs/>
        </w:rPr>
        <w:t xml:space="preserve"> Gender bərabərliyi haqqında</w:t>
      </w:r>
      <w:bookmarkEnd w:id="0"/>
    </w:p>
    <w:p w:rsidR="00CA1209" w:rsidRPr="008A5F3C" w:rsidRDefault="00381C4A" w:rsidP="00CA1209">
      <w:pPr>
        <w:pStyle w:val="sataurixml1"/>
        <w:spacing w:before="240" w:beforeAutospacing="0" w:after="120" w:afterAutospacing="0"/>
        <w:jc w:val="center"/>
        <w:rPr>
          <w:b/>
          <w:bCs/>
          <w:lang w:val="ka-GE"/>
        </w:rPr>
      </w:pPr>
      <w:r w:rsidRPr="008A5F3C">
        <w:rPr>
          <w:bCs/>
          <w:i/>
          <w:sz w:val="20"/>
          <w:szCs w:val="20"/>
          <w:lang w:val="az-Latn-AZ"/>
        </w:rPr>
        <w:t xml:space="preserve">    </w:t>
      </w:r>
      <w:r w:rsidR="00CA1209" w:rsidRPr="008A5F3C">
        <w:rPr>
          <w:bCs/>
          <w:i/>
          <w:sz w:val="20"/>
          <w:szCs w:val="20"/>
          <w:lang w:val="ka-GE"/>
        </w:rPr>
        <w:t>(</w:t>
      </w:r>
      <w:bookmarkStart w:id="1" w:name="_GoBack"/>
      <w:bookmarkEnd w:id="1"/>
      <w:r w:rsidR="00827BE5" w:rsidRPr="008A5F3C">
        <w:rPr>
          <w:bCs/>
          <w:i/>
          <w:sz w:val="20"/>
          <w:szCs w:val="20"/>
          <w:lang w:val="az-Latn-AZ"/>
        </w:rPr>
        <w:t xml:space="preserve">1 dekabr </w:t>
      </w:r>
      <w:r w:rsidR="00827BE5" w:rsidRPr="008A5F3C">
        <w:rPr>
          <w:bCs/>
          <w:i/>
          <w:sz w:val="20"/>
          <w:szCs w:val="20"/>
          <w:lang w:val="ka-GE"/>
        </w:rPr>
        <w:t>2024</w:t>
      </w:r>
      <w:r w:rsidR="00827BE5" w:rsidRPr="008A5F3C">
        <w:rPr>
          <w:bCs/>
          <w:i/>
          <w:sz w:val="20"/>
          <w:szCs w:val="20"/>
          <w:lang w:val="az-Latn-AZ"/>
        </w:rPr>
        <w:t>-cü il vəziyyətilə</w:t>
      </w:r>
      <w:r w:rsidR="00CA1209" w:rsidRPr="008A5F3C">
        <w:rPr>
          <w:bCs/>
          <w:i/>
          <w:sz w:val="20"/>
          <w:szCs w:val="20"/>
          <w:lang w:val="ka-GE"/>
        </w:rPr>
        <w:t>)</w:t>
      </w:r>
    </w:p>
    <w:p w:rsidR="00874ED2" w:rsidRPr="008A5F3C" w:rsidRDefault="00874ED2" w:rsidP="000C7182">
      <w:pPr>
        <w:pStyle w:val="adgilixml0"/>
        <w:spacing w:before="120" w:beforeAutospacing="0" w:after="120" w:afterAutospacing="0"/>
        <w:ind w:firstLine="284"/>
        <w:jc w:val="center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</w:t>
      </w:r>
    </w:p>
    <w:p w:rsidR="00874ED2" w:rsidRPr="008A5F3C" w:rsidRDefault="00E36C01" w:rsidP="000C7182">
      <w:pPr>
        <w:pStyle w:val="adgilixml0"/>
        <w:spacing w:before="120" w:beforeAutospacing="0" w:after="120" w:afterAutospacing="0"/>
        <w:ind w:firstLine="284"/>
        <w:jc w:val="center"/>
        <w:rPr>
          <w:b/>
          <w:bCs/>
          <w:sz w:val="22"/>
          <w:szCs w:val="22"/>
        </w:rPr>
      </w:pPr>
      <w:bookmarkStart w:id="2" w:name="part_2"/>
      <w:r w:rsidRPr="008A5F3C">
        <w:rPr>
          <w:rFonts w:eastAsiaTheme="majorEastAsia"/>
          <w:b/>
          <w:bCs/>
          <w:sz w:val="22"/>
          <w:szCs w:val="22"/>
        </w:rPr>
        <w:t xml:space="preserve">Fəsil </w:t>
      </w:r>
      <w:r w:rsidR="00874ED2" w:rsidRPr="008A5F3C">
        <w:rPr>
          <w:rFonts w:eastAsiaTheme="majorEastAsia"/>
          <w:b/>
          <w:bCs/>
          <w:sz w:val="22"/>
          <w:szCs w:val="22"/>
        </w:rPr>
        <w:t>I.</w:t>
      </w:r>
      <w:bookmarkEnd w:id="2"/>
      <w:r w:rsidR="00BB110B" w:rsidRPr="008A5F3C">
        <w:rPr>
          <w:rFonts w:eastAsiaTheme="majorEastAsia"/>
          <w:b/>
          <w:bCs/>
          <w:sz w:val="22"/>
          <w:szCs w:val="22"/>
        </w:rPr>
        <w:t xml:space="preserve"> Ümumi müddəalar</w:t>
      </w:r>
    </w:p>
    <w:p w:rsidR="00EF7E6D" w:rsidRPr="008A5F3C" w:rsidRDefault="00874ED2" w:rsidP="00EF7E6D">
      <w:pPr>
        <w:pStyle w:val="muxlixml0"/>
        <w:spacing w:before="240" w:beforeAutospacing="0" w:after="0" w:afterAutospacing="0" w:line="240" w:lineRule="atLeast"/>
        <w:ind w:left="850" w:hanging="850"/>
        <w:rPr>
          <w:rFonts w:eastAsiaTheme="majorEastAsia"/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3" w:name="part_3"/>
      <w:r w:rsidR="00EF7E6D" w:rsidRPr="008A5F3C">
        <w:rPr>
          <w:rFonts w:eastAsiaTheme="majorEastAsia"/>
          <w:b/>
          <w:bCs/>
          <w:sz w:val="22"/>
          <w:szCs w:val="22"/>
        </w:rPr>
        <w:t>Maddə</w:t>
      </w:r>
      <w:r w:rsidR="00AE218C" w:rsidRPr="008A5F3C">
        <w:rPr>
          <w:rFonts w:eastAsiaTheme="majorEastAsia"/>
          <w:b/>
          <w:bCs/>
          <w:sz w:val="22"/>
          <w:szCs w:val="22"/>
        </w:rPr>
        <w:t xml:space="preserve"> </w:t>
      </w:r>
      <w:r w:rsidRPr="008A5F3C">
        <w:rPr>
          <w:rFonts w:eastAsiaTheme="majorEastAsia"/>
          <w:b/>
          <w:bCs/>
          <w:sz w:val="22"/>
          <w:szCs w:val="22"/>
        </w:rPr>
        <w:t>1.</w:t>
      </w:r>
      <w:bookmarkEnd w:id="3"/>
      <w:r w:rsidR="00EF7E6D" w:rsidRPr="008A5F3C">
        <w:rPr>
          <w:rFonts w:eastAsiaTheme="majorEastAsia"/>
          <w:b/>
          <w:bCs/>
          <w:sz w:val="22"/>
          <w:szCs w:val="22"/>
        </w:rPr>
        <w:t xml:space="preserve"> Qanunun tənzimləmə sahəsi</w:t>
      </w:r>
    </w:p>
    <w:p w:rsidR="00874ED2" w:rsidRPr="008A5F3C" w:rsidRDefault="00955A7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Bu Qanun: qadın və kişi üçün</w:t>
      </w:r>
      <w:r w:rsidR="00873260" w:rsidRPr="008A5F3C">
        <w:rPr>
          <w:sz w:val="22"/>
          <w:szCs w:val="22"/>
        </w:rPr>
        <w:t xml:space="preserve"> Gürcüstan Konstitusiyası ilə müəyyən edilmiş</w:t>
      </w:r>
      <w:r w:rsidR="002F08F8" w:rsidRPr="008A5F3C">
        <w:rPr>
          <w:sz w:val="22"/>
          <w:szCs w:val="22"/>
        </w:rPr>
        <w:t xml:space="preserve"> bərabər hüquqların</w:t>
      </w:r>
      <w:r w:rsidR="00874ED2" w:rsidRPr="008A5F3C">
        <w:rPr>
          <w:sz w:val="22"/>
          <w:szCs w:val="22"/>
        </w:rPr>
        <w:t>,</w:t>
      </w:r>
      <w:r w:rsidR="00CA6722" w:rsidRPr="008A5F3C">
        <w:rPr>
          <w:sz w:val="22"/>
          <w:szCs w:val="22"/>
        </w:rPr>
        <w:t xml:space="preserve"> azadlıqların və</w:t>
      </w:r>
      <w:r w:rsidR="006F78F4" w:rsidRPr="008A5F3C">
        <w:rPr>
          <w:sz w:val="22"/>
          <w:szCs w:val="22"/>
        </w:rPr>
        <w:t xml:space="preserve"> imkanların təmin edilməsinin əsas zəmanətlərini (qarantiyalarını)</w:t>
      </w:r>
      <w:r w:rsidR="00874ED2" w:rsidRPr="008A5F3C">
        <w:rPr>
          <w:sz w:val="22"/>
          <w:szCs w:val="22"/>
        </w:rPr>
        <w:t>,</w:t>
      </w:r>
      <w:r w:rsidR="00B875B2" w:rsidRPr="008A5F3C">
        <w:rPr>
          <w:sz w:val="22"/>
          <w:szCs w:val="22"/>
        </w:rPr>
        <w:t xml:space="preserve"> ictimai həyatın</w:t>
      </w:r>
      <w:r w:rsidR="00C5212C" w:rsidRPr="008A5F3C">
        <w:rPr>
          <w:sz w:val="22"/>
          <w:szCs w:val="22"/>
        </w:rPr>
        <w:t xml:space="preserve"> müvafiq sahələrində</w:t>
      </w:r>
      <w:r w:rsidR="00E67746" w:rsidRPr="008A5F3C">
        <w:rPr>
          <w:sz w:val="22"/>
          <w:szCs w:val="22"/>
        </w:rPr>
        <w:t xml:space="preserve"> onların həyata keçirilməsinin hüquqi mexanizmlərini və</w:t>
      </w:r>
      <w:r w:rsidR="00AE218C" w:rsidRPr="008A5F3C">
        <w:rPr>
          <w:sz w:val="22"/>
          <w:szCs w:val="22"/>
        </w:rPr>
        <w:t xml:space="preserve"> şərtlərini müəyyən </w:t>
      </w:r>
      <w:r w:rsidR="00296379" w:rsidRPr="008A5F3C">
        <w:rPr>
          <w:sz w:val="22"/>
          <w:szCs w:val="22"/>
        </w:rPr>
        <w:t>edir</w:t>
      </w:r>
      <w:r w:rsidR="00874ED2"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4" w:name="part_4"/>
      <w:r w:rsidR="00536D71" w:rsidRPr="008A5F3C">
        <w:rPr>
          <w:rFonts w:eastAsiaTheme="majorEastAsia"/>
          <w:b/>
          <w:bCs/>
          <w:sz w:val="22"/>
          <w:szCs w:val="22"/>
        </w:rPr>
        <w:t xml:space="preserve">Maddə </w:t>
      </w:r>
      <w:r w:rsidRPr="008A5F3C">
        <w:rPr>
          <w:rFonts w:eastAsiaTheme="majorEastAsia"/>
          <w:b/>
          <w:bCs/>
          <w:sz w:val="22"/>
          <w:szCs w:val="22"/>
        </w:rPr>
        <w:t xml:space="preserve">2. </w:t>
      </w:r>
      <w:bookmarkEnd w:id="4"/>
      <w:r w:rsidR="00536D71" w:rsidRPr="008A5F3C">
        <w:rPr>
          <w:rFonts w:eastAsiaTheme="majorEastAsia"/>
          <w:b/>
          <w:bCs/>
          <w:sz w:val="22"/>
          <w:szCs w:val="22"/>
        </w:rPr>
        <w:t>Qanunun məqsədləri</w:t>
      </w:r>
    </w:p>
    <w:p w:rsidR="00874ED2" w:rsidRPr="008A5F3C" w:rsidRDefault="00536D71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Bu Qanunun məqsədləri</w:t>
      </w:r>
      <w:r w:rsidR="00874ED2" w:rsidRPr="008A5F3C">
        <w:rPr>
          <w:sz w:val="22"/>
          <w:szCs w:val="22"/>
        </w:rPr>
        <w:t>:</w:t>
      </w:r>
      <w:r w:rsidRPr="008A5F3C">
        <w:rPr>
          <w:sz w:val="22"/>
          <w:szCs w:val="22"/>
        </w:rPr>
        <w:t xml:space="preserve"> </w:t>
      </w:r>
      <w:r w:rsidR="005C1432" w:rsidRPr="008A5F3C">
        <w:rPr>
          <w:sz w:val="22"/>
          <w:szCs w:val="22"/>
        </w:rPr>
        <w:t>ictimai həyatın bütün sahələrində</w:t>
      </w:r>
      <w:r w:rsidR="00381A06" w:rsidRPr="008A5F3C">
        <w:rPr>
          <w:sz w:val="22"/>
          <w:szCs w:val="22"/>
        </w:rPr>
        <w:t xml:space="preserve"> ayrı-seçkiliyin (diskriminasiyanın) yolverilməzliyini təmin etməkdir</w:t>
      </w:r>
      <w:r w:rsidR="00874ED2" w:rsidRPr="008A5F3C">
        <w:rPr>
          <w:sz w:val="22"/>
          <w:szCs w:val="22"/>
        </w:rPr>
        <w:t>,</w:t>
      </w:r>
      <w:r w:rsidR="00381A06" w:rsidRPr="008A5F3C">
        <w:rPr>
          <w:sz w:val="22"/>
          <w:szCs w:val="22"/>
        </w:rPr>
        <w:t xml:space="preserve"> </w:t>
      </w:r>
      <w:r w:rsidR="006F23CB" w:rsidRPr="008A5F3C">
        <w:rPr>
          <w:sz w:val="22"/>
          <w:szCs w:val="22"/>
        </w:rPr>
        <w:t xml:space="preserve">qadının və kişinin bərabər hüquqlarının, </w:t>
      </w:r>
      <w:r w:rsidR="00CD37F2" w:rsidRPr="008A5F3C">
        <w:rPr>
          <w:sz w:val="22"/>
          <w:szCs w:val="22"/>
        </w:rPr>
        <w:t xml:space="preserve">azadlıqlarının və imkanlarının </w:t>
      </w:r>
      <w:r w:rsidR="00B957A3" w:rsidRPr="008A5F3C">
        <w:rPr>
          <w:sz w:val="22"/>
          <w:szCs w:val="22"/>
        </w:rPr>
        <w:t>həyata keçirilməsi üçün müvafiq şəraitin yaradılmasıdır</w:t>
      </w:r>
      <w:r w:rsidR="00874ED2" w:rsidRPr="008A5F3C">
        <w:rPr>
          <w:sz w:val="22"/>
          <w:szCs w:val="22"/>
        </w:rPr>
        <w:t>,</w:t>
      </w:r>
      <w:r w:rsidR="009B6695" w:rsidRPr="008A5F3C">
        <w:rPr>
          <w:sz w:val="22"/>
          <w:szCs w:val="22"/>
        </w:rPr>
        <w:t xml:space="preserve"> ayrı-seçkiliyin qarşısının alınmasını və aradan qaldırılmasını </w:t>
      </w:r>
      <w:r w:rsidR="00564936" w:rsidRPr="008A5F3C">
        <w:rPr>
          <w:sz w:val="22"/>
          <w:szCs w:val="22"/>
        </w:rPr>
        <w:t>təş</w:t>
      </w:r>
      <w:r w:rsidR="00F624AD" w:rsidRPr="008A5F3C">
        <w:rPr>
          <w:sz w:val="22"/>
          <w:szCs w:val="22"/>
        </w:rPr>
        <w:t xml:space="preserve">viq </w:t>
      </w:r>
      <w:r w:rsidR="00564936" w:rsidRPr="008A5F3C">
        <w:rPr>
          <w:sz w:val="22"/>
          <w:szCs w:val="22"/>
        </w:rPr>
        <w:t>etməkdir</w:t>
      </w:r>
      <w:r w:rsidR="00874ED2"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5" w:name="part_5"/>
      <w:r w:rsidR="00F624AD" w:rsidRPr="008A5F3C">
        <w:rPr>
          <w:rFonts w:eastAsiaTheme="majorEastAsia"/>
          <w:b/>
          <w:bCs/>
          <w:sz w:val="22"/>
          <w:szCs w:val="22"/>
        </w:rPr>
        <w:t>Maddə</w:t>
      </w:r>
      <w:r w:rsidR="006E041F" w:rsidRPr="008A5F3C">
        <w:rPr>
          <w:rFonts w:eastAsiaTheme="majorEastAsia"/>
          <w:b/>
          <w:bCs/>
          <w:sz w:val="22"/>
          <w:szCs w:val="22"/>
        </w:rPr>
        <w:t xml:space="preserve"> </w:t>
      </w:r>
      <w:r w:rsidRPr="008A5F3C">
        <w:rPr>
          <w:rFonts w:eastAsiaTheme="majorEastAsia"/>
          <w:b/>
          <w:bCs/>
          <w:sz w:val="22"/>
          <w:szCs w:val="22"/>
        </w:rPr>
        <w:t>3.</w:t>
      </w:r>
      <w:r w:rsidR="00F5043C" w:rsidRPr="008A5F3C">
        <w:rPr>
          <w:rFonts w:eastAsiaTheme="majorEastAsia"/>
          <w:b/>
          <w:bCs/>
          <w:sz w:val="22"/>
          <w:szCs w:val="22"/>
        </w:rPr>
        <w:t xml:space="preserve"> Qanunda istifadə olunan terminlərin</w:t>
      </w:r>
      <w:bookmarkEnd w:id="5"/>
      <w:r w:rsidR="00F5043C" w:rsidRPr="008A5F3C">
        <w:rPr>
          <w:rFonts w:eastAsiaTheme="majorEastAsia"/>
          <w:b/>
          <w:bCs/>
          <w:sz w:val="22"/>
          <w:szCs w:val="22"/>
        </w:rPr>
        <w:t xml:space="preserve"> izahı</w:t>
      </w:r>
    </w:p>
    <w:p w:rsidR="00874ED2" w:rsidRPr="008A5F3C" w:rsidRDefault="00C24C5D" w:rsidP="00F5043C">
      <w:pPr>
        <w:pStyle w:val="abzacixml0"/>
        <w:spacing w:before="0" w:beforeAutospacing="0" w:after="0" w:afterAutospacing="0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     1.Bu Qanunda istifadə </w:t>
      </w:r>
      <w:r w:rsidR="00F5043C" w:rsidRPr="008A5F3C">
        <w:rPr>
          <w:sz w:val="22"/>
          <w:szCs w:val="22"/>
        </w:rPr>
        <w:t>olunan terminlər aşağıdakı mənalar</w:t>
      </w:r>
      <w:r w:rsidRPr="008A5F3C">
        <w:rPr>
          <w:sz w:val="22"/>
          <w:szCs w:val="22"/>
        </w:rPr>
        <w:t xml:space="preserve">ı ifadə </w:t>
      </w:r>
      <w:r w:rsidR="00F5043C" w:rsidRPr="008A5F3C">
        <w:rPr>
          <w:sz w:val="22"/>
          <w:szCs w:val="22"/>
        </w:rPr>
        <w:t>edir</w:t>
      </w:r>
      <w:r w:rsidR="00874ED2" w:rsidRPr="008A5F3C">
        <w:rPr>
          <w:sz w:val="22"/>
          <w:szCs w:val="22"/>
        </w:rPr>
        <w:t>:</w:t>
      </w:r>
    </w:p>
    <w:p w:rsidR="00874ED2" w:rsidRPr="008A5F3C" w:rsidRDefault="006E041F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a</w:t>
      </w:r>
      <w:r w:rsidR="00874ED2" w:rsidRPr="008A5F3C">
        <w:rPr>
          <w:sz w:val="22"/>
          <w:szCs w:val="22"/>
        </w:rPr>
        <w:t>)</w:t>
      </w:r>
      <w:r w:rsidR="0006527F" w:rsidRPr="008A5F3C">
        <w:rPr>
          <w:sz w:val="22"/>
          <w:szCs w:val="22"/>
        </w:rPr>
        <w:t xml:space="preserve"> gender </w:t>
      </w:r>
      <w:r w:rsidR="00874ED2" w:rsidRPr="008A5F3C">
        <w:rPr>
          <w:sz w:val="22"/>
          <w:szCs w:val="22"/>
        </w:rPr>
        <w:t>–</w:t>
      </w:r>
      <w:r w:rsidR="0006527F" w:rsidRPr="008A5F3C">
        <w:rPr>
          <w:sz w:val="22"/>
          <w:szCs w:val="22"/>
        </w:rPr>
        <w:t xml:space="preserve"> cinslər (cinsiyyətlər) arasında münasibətin sosial</w:t>
      </w:r>
      <w:r w:rsidR="000D7DD2" w:rsidRPr="008A5F3C">
        <w:rPr>
          <w:sz w:val="22"/>
          <w:szCs w:val="22"/>
        </w:rPr>
        <w:t xml:space="preserve"> aspekti</w:t>
      </w:r>
      <w:r w:rsidR="003F1A1F" w:rsidRPr="008A5F3C">
        <w:rPr>
          <w:sz w:val="22"/>
          <w:szCs w:val="22"/>
        </w:rPr>
        <w:t>dir</w:t>
      </w:r>
      <w:r w:rsidR="000D7DD2" w:rsidRPr="008A5F3C">
        <w:rPr>
          <w:sz w:val="22"/>
          <w:szCs w:val="22"/>
        </w:rPr>
        <w:t xml:space="preserve"> – hansı ki ictimai həyatın bütün sahələrində ifadə olunur və</w:t>
      </w:r>
      <w:r w:rsidR="003325A5" w:rsidRPr="008A5F3C">
        <w:rPr>
          <w:sz w:val="22"/>
          <w:szCs w:val="22"/>
        </w:rPr>
        <w:t xml:space="preserve"> bu və </w:t>
      </w:r>
      <w:r w:rsidR="00B46D49" w:rsidRPr="008A5F3C">
        <w:rPr>
          <w:sz w:val="22"/>
          <w:szCs w:val="22"/>
        </w:rPr>
        <w:t>ya digər cins (cinsiyyət) haqqında</w:t>
      </w:r>
      <w:r w:rsidR="00D20625" w:rsidRPr="008A5F3C">
        <w:rPr>
          <w:sz w:val="22"/>
          <w:szCs w:val="22"/>
        </w:rPr>
        <w:t xml:space="preserve"> sosiallaşmanın səbəb olduğu</w:t>
      </w:r>
      <w:r w:rsidR="003325A5" w:rsidRPr="008A5F3C">
        <w:rPr>
          <w:sz w:val="22"/>
          <w:szCs w:val="22"/>
        </w:rPr>
        <w:t xml:space="preserve"> baxışları nəzərdə tutur</w:t>
      </w:r>
      <w:r w:rsidR="00874ED2" w:rsidRPr="008A5F3C">
        <w:rPr>
          <w:sz w:val="22"/>
          <w:szCs w:val="22"/>
        </w:rPr>
        <w:t>;</w:t>
      </w:r>
    </w:p>
    <w:p w:rsidR="00874ED2" w:rsidRPr="008A5F3C" w:rsidRDefault="00D91A96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b</w:t>
      </w:r>
      <w:r w:rsidR="00874ED2" w:rsidRPr="008A5F3C">
        <w:rPr>
          <w:sz w:val="22"/>
          <w:szCs w:val="22"/>
        </w:rPr>
        <w:t>)</w:t>
      </w:r>
      <w:r w:rsidRPr="008A5F3C">
        <w:rPr>
          <w:sz w:val="22"/>
          <w:szCs w:val="22"/>
        </w:rPr>
        <w:t xml:space="preserve"> gender bərabərliyi</w:t>
      </w:r>
      <w:r w:rsidR="00874ED2" w:rsidRPr="008A5F3C">
        <w:rPr>
          <w:sz w:val="22"/>
          <w:szCs w:val="22"/>
        </w:rPr>
        <w:t xml:space="preserve"> –</w:t>
      </w:r>
      <w:r w:rsidRPr="008A5F3C">
        <w:rPr>
          <w:sz w:val="22"/>
          <w:szCs w:val="22"/>
        </w:rPr>
        <w:t xml:space="preserve"> insan hüquqlarının bir hissəsi</w:t>
      </w:r>
      <w:r w:rsidR="000F4F8B" w:rsidRPr="008A5F3C">
        <w:rPr>
          <w:sz w:val="22"/>
          <w:szCs w:val="22"/>
        </w:rPr>
        <w:t>dir</w:t>
      </w:r>
      <w:r w:rsidRPr="008A5F3C">
        <w:rPr>
          <w:sz w:val="22"/>
          <w:szCs w:val="22"/>
        </w:rPr>
        <w:t xml:space="preserve"> – hansı </w:t>
      </w:r>
      <w:r w:rsidR="00926722" w:rsidRPr="008A5F3C">
        <w:rPr>
          <w:sz w:val="22"/>
          <w:szCs w:val="22"/>
        </w:rPr>
        <w:t xml:space="preserve">ki qadının və kişinin </w:t>
      </w:r>
      <w:r w:rsidR="00C97257" w:rsidRPr="008A5F3C">
        <w:rPr>
          <w:sz w:val="22"/>
          <w:szCs w:val="22"/>
        </w:rPr>
        <w:t>bərabər hüquq və vəzifələrini (öhdəliklərini)</w:t>
      </w:r>
      <w:r w:rsidR="00874ED2" w:rsidRPr="008A5F3C">
        <w:rPr>
          <w:sz w:val="22"/>
          <w:szCs w:val="22"/>
        </w:rPr>
        <w:t>,</w:t>
      </w:r>
      <w:r w:rsidR="007D61DE" w:rsidRPr="008A5F3C">
        <w:rPr>
          <w:sz w:val="22"/>
          <w:szCs w:val="22"/>
        </w:rPr>
        <w:t xml:space="preserve"> məsuliyyətini və</w:t>
      </w:r>
      <w:r w:rsidR="00B7338D" w:rsidRPr="008A5F3C">
        <w:rPr>
          <w:sz w:val="22"/>
          <w:szCs w:val="22"/>
        </w:rPr>
        <w:t xml:space="preserve"> şəxsi və ictimai həyatın bütün sahələrində</w:t>
      </w:r>
      <w:r w:rsidR="00801FA7" w:rsidRPr="008A5F3C">
        <w:rPr>
          <w:sz w:val="22"/>
          <w:szCs w:val="22"/>
        </w:rPr>
        <w:t xml:space="preserve"> bərabər hüquqlu iştirakını nəzərdə tutur</w:t>
      </w:r>
      <w:r w:rsidR="00874ED2" w:rsidRPr="008A5F3C">
        <w:rPr>
          <w:sz w:val="22"/>
          <w:szCs w:val="22"/>
        </w:rPr>
        <w:t>;</w:t>
      </w:r>
    </w:p>
    <w:p w:rsidR="00874ED2" w:rsidRPr="008A5F3C" w:rsidRDefault="00A043A6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q</w:t>
      </w:r>
      <w:r w:rsidR="00874ED2" w:rsidRPr="008A5F3C">
        <w:rPr>
          <w:sz w:val="22"/>
          <w:szCs w:val="22"/>
        </w:rPr>
        <w:t xml:space="preserve">) </w:t>
      </w:r>
      <w:r w:rsidRPr="008A5F3C">
        <w:rPr>
          <w:sz w:val="22"/>
          <w:szCs w:val="22"/>
        </w:rPr>
        <w:t xml:space="preserve">ayrı-seçkilik (diskriminasiya) – bu bəndin </w:t>
      </w:r>
      <w:r w:rsidR="00874ED2" w:rsidRPr="008A5F3C">
        <w:rPr>
          <w:sz w:val="22"/>
          <w:szCs w:val="22"/>
        </w:rPr>
        <w:t>„</w:t>
      </w:r>
      <w:r w:rsidRPr="008A5F3C">
        <w:rPr>
          <w:sz w:val="22"/>
          <w:szCs w:val="22"/>
        </w:rPr>
        <w:t>d</w:t>
      </w:r>
      <w:r w:rsidR="00874ED2" w:rsidRPr="008A5F3C">
        <w:rPr>
          <w:sz w:val="22"/>
          <w:szCs w:val="22"/>
        </w:rPr>
        <w:t>“</w:t>
      </w:r>
      <w:r w:rsidRPr="008A5F3C">
        <w:rPr>
          <w:sz w:val="22"/>
          <w:szCs w:val="22"/>
        </w:rPr>
        <w:t xml:space="preserve"> və </w:t>
      </w:r>
      <w:r w:rsidR="00874ED2" w:rsidRPr="008A5F3C">
        <w:rPr>
          <w:sz w:val="22"/>
          <w:szCs w:val="22"/>
        </w:rPr>
        <w:t>„</w:t>
      </w:r>
      <w:r w:rsidRPr="008A5F3C">
        <w:rPr>
          <w:sz w:val="22"/>
          <w:szCs w:val="22"/>
        </w:rPr>
        <w:t>e</w:t>
      </w:r>
      <w:r w:rsidR="00874ED2" w:rsidRPr="008A5F3C">
        <w:rPr>
          <w:sz w:val="22"/>
          <w:szCs w:val="22"/>
        </w:rPr>
        <w:t xml:space="preserve">“ </w:t>
      </w:r>
      <w:r w:rsidRPr="008A5F3C">
        <w:rPr>
          <w:sz w:val="22"/>
          <w:szCs w:val="22"/>
        </w:rPr>
        <w:t>alt bəndlərində nəzərdə tutulmuş hərəkətlər</w:t>
      </w:r>
      <w:r w:rsidR="00F8075C" w:rsidRPr="008A5F3C">
        <w:rPr>
          <w:sz w:val="22"/>
          <w:szCs w:val="22"/>
        </w:rPr>
        <w:t>dir</w:t>
      </w:r>
      <w:r w:rsidRPr="008A5F3C">
        <w:rPr>
          <w:sz w:val="22"/>
          <w:szCs w:val="22"/>
        </w:rPr>
        <w:t xml:space="preserve"> (əməllər</w:t>
      </w:r>
      <w:r w:rsidR="00F8075C" w:rsidRPr="008A5F3C">
        <w:rPr>
          <w:sz w:val="22"/>
          <w:szCs w:val="22"/>
        </w:rPr>
        <w:t>dir</w:t>
      </w:r>
      <w:r w:rsidRPr="008A5F3C">
        <w:rPr>
          <w:sz w:val="22"/>
          <w:szCs w:val="22"/>
        </w:rPr>
        <w:t>)</w:t>
      </w:r>
      <w:r w:rsidR="00874ED2" w:rsidRPr="008A5F3C">
        <w:rPr>
          <w:sz w:val="22"/>
          <w:szCs w:val="22"/>
        </w:rPr>
        <w:t>;</w:t>
      </w:r>
    </w:p>
    <w:p w:rsidR="00874ED2" w:rsidRPr="008A5F3C" w:rsidRDefault="00A043A6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d</w:t>
      </w:r>
      <w:r w:rsidR="00874ED2" w:rsidRPr="008A5F3C">
        <w:rPr>
          <w:sz w:val="22"/>
          <w:szCs w:val="22"/>
        </w:rPr>
        <w:t>)</w:t>
      </w:r>
      <w:r w:rsidR="00572C3B" w:rsidRPr="008A5F3C">
        <w:rPr>
          <w:sz w:val="22"/>
          <w:szCs w:val="22"/>
        </w:rPr>
        <w:t xml:space="preserve"> birbaşa ayrı-seçkilik </w:t>
      </w:r>
      <w:r w:rsidR="00335015" w:rsidRPr="008A5F3C">
        <w:rPr>
          <w:sz w:val="22"/>
          <w:szCs w:val="22"/>
        </w:rPr>
        <w:t>– elə rəftar etmək</w:t>
      </w:r>
      <w:r w:rsidR="00F8075C" w:rsidRPr="008A5F3C">
        <w:rPr>
          <w:sz w:val="22"/>
          <w:szCs w:val="22"/>
        </w:rPr>
        <w:t>dir</w:t>
      </w:r>
      <w:r w:rsidR="00335015" w:rsidRPr="008A5F3C">
        <w:rPr>
          <w:sz w:val="22"/>
          <w:szCs w:val="22"/>
        </w:rPr>
        <w:t xml:space="preserve"> və ya şərait yaratmaq</w:t>
      </w:r>
      <w:r w:rsidR="00F8075C" w:rsidRPr="008A5F3C">
        <w:rPr>
          <w:sz w:val="22"/>
          <w:szCs w:val="22"/>
        </w:rPr>
        <w:t>dır</w:t>
      </w:r>
      <w:r w:rsidR="00874ED2" w:rsidRPr="008A5F3C">
        <w:rPr>
          <w:sz w:val="22"/>
          <w:szCs w:val="22"/>
        </w:rPr>
        <w:t>,</w:t>
      </w:r>
      <w:r w:rsidR="00335015" w:rsidRPr="008A5F3C">
        <w:rPr>
          <w:sz w:val="22"/>
          <w:szCs w:val="22"/>
        </w:rPr>
        <w:t xml:space="preserve"> hansı ki</w:t>
      </w:r>
      <w:r w:rsidR="00FC5269" w:rsidRPr="008A5F3C">
        <w:rPr>
          <w:sz w:val="22"/>
          <w:szCs w:val="22"/>
        </w:rPr>
        <w:t xml:space="preserve"> şəxsi, Gürcüstan qanunvericiliyi ilə müəyyən edilmiş hüquqlardan istifadə edərkən, </w:t>
      </w:r>
      <w:r w:rsidR="004D5A56" w:rsidRPr="008A5F3C">
        <w:rPr>
          <w:sz w:val="22"/>
          <w:szCs w:val="22"/>
        </w:rPr>
        <w:t xml:space="preserve">analoji (oxşar) şəraitdə olan </w:t>
      </w:r>
      <w:r w:rsidR="0078657B" w:rsidRPr="008A5F3C">
        <w:rPr>
          <w:sz w:val="22"/>
          <w:szCs w:val="22"/>
        </w:rPr>
        <w:t>digər cinsin (cinsiyyətin) şəxsləri ilə müqayisədə</w:t>
      </w:r>
      <w:r w:rsidR="00D17AA3" w:rsidRPr="008A5F3C">
        <w:rPr>
          <w:sz w:val="22"/>
          <w:szCs w:val="22"/>
        </w:rPr>
        <w:t xml:space="preserve"> cins (cinsiyyət) əlamətinə görə</w:t>
      </w:r>
      <w:r w:rsidR="001B3149" w:rsidRPr="008A5F3C">
        <w:rPr>
          <w:sz w:val="22"/>
          <w:szCs w:val="22"/>
        </w:rPr>
        <w:t xml:space="preserve"> əlverişsiz vəziyyətə salır və ya</w:t>
      </w:r>
      <w:r w:rsidR="004940AB" w:rsidRPr="008A5F3C">
        <w:rPr>
          <w:sz w:val="22"/>
          <w:szCs w:val="22"/>
        </w:rPr>
        <w:t xml:space="preserve"> mahiyyətcə qeyri-bərabər şəraitdə olan şəxsləri bərabər mövqeyə qoyur</w:t>
      </w:r>
      <w:r w:rsidR="00874ED2" w:rsidRPr="008A5F3C">
        <w:rPr>
          <w:sz w:val="22"/>
          <w:szCs w:val="22"/>
        </w:rPr>
        <w:t>,</w:t>
      </w:r>
      <w:r w:rsidR="004940AB" w:rsidRPr="008A5F3C">
        <w:rPr>
          <w:sz w:val="22"/>
          <w:szCs w:val="22"/>
        </w:rPr>
        <w:t xml:space="preserve"> o hal istisna olmaqla – nə vaxt ki:</w:t>
      </w:r>
      <w:r w:rsidR="00524AEA" w:rsidRPr="008A5F3C">
        <w:rPr>
          <w:sz w:val="22"/>
          <w:szCs w:val="22"/>
        </w:rPr>
        <w:t xml:space="preserve"> bu cür rəftar və ya şəraitin</w:t>
      </w:r>
      <w:r w:rsidR="0001782A" w:rsidRPr="008A5F3C">
        <w:rPr>
          <w:sz w:val="22"/>
          <w:szCs w:val="22"/>
        </w:rPr>
        <w:t xml:space="preserve"> yaradılması ictimai asayişin və</w:t>
      </w:r>
      <w:r w:rsidR="00944A79" w:rsidRPr="008A5F3C">
        <w:rPr>
          <w:sz w:val="22"/>
          <w:szCs w:val="22"/>
        </w:rPr>
        <w:t xml:space="preserve"> əxlaqın qorunması üçün</w:t>
      </w:r>
      <w:r w:rsidR="00885771" w:rsidRPr="008A5F3C">
        <w:rPr>
          <w:sz w:val="22"/>
          <w:szCs w:val="22"/>
        </w:rPr>
        <w:t xml:space="preserve"> qanunla müəyyən edilmiş məqsədə xidmət edir,</w:t>
      </w:r>
      <w:r w:rsidR="0037393D" w:rsidRPr="008A5F3C">
        <w:rPr>
          <w:sz w:val="22"/>
          <w:szCs w:val="22"/>
        </w:rPr>
        <w:t xml:space="preserve"> obyektiv və ağlabatan əsaslandırmaya malikdir və</w:t>
      </w:r>
      <w:r w:rsidR="00F018A4" w:rsidRPr="008A5F3C">
        <w:rPr>
          <w:sz w:val="22"/>
          <w:szCs w:val="22"/>
        </w:rPr>
        <w:t xml:space="preserve"> demokratik cəmiyyətdə zəruridir</w:t>
      </w:r>
      <w:r w:rsidR="00874ED2" w:rsidRPr="008A5F3C">
        <w:rPr>
          <w:sz w:val="22"/>
          <w:szCs w:val="22"/>
        </w:rPr>
        <w:t>,</w:t>
      </w:r>
      <w:r w:rsidR="00D65465" w:rsidRPr="008A5F3C">
        <w:rPr>
          <w:sz w:val="22"/>
          <w:szCs w:val="22"/>
        </w:rPr>
        <w:t xml:space="preserve"> istifadə olunan vasitələr isə - </w:t>
      </w:r>
      <w:r w:rsidR="001969A6" w:rsidRPr="008A5F3C">
        <w:rPr>
          <w:sz w:val="22"/>
          <w:szCs w:val="22"/>
        </w:rPr>
        <w:t>belə bir məqsədə nail olmaq üçün mütənasibdir</w:t>
      </w:r>
      <w:r w:rsidR="00874ED2" w:rsidRPr="008A5F3C">
        <w:rPr>
          <w:sz w:val="22"/>
          <w:szCs w:val="22"/>
        </w:rPr>
        <w:t>;</w:t>
      </w:r>
    </w:p>
    <w:p w:rsidR="00874ED2" w:rsidRPr="008A5F3C" w:rsidRDefault="001969A6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e</w:t>
      </w:r>
      <w:r w:rsidR="00874ED2" w:rsidRPr="008A5F3C">
        <w:rPr>
          <w:sz w:val="22"/>
          <w:szCs w:val="22"/>
        </w:rPr>
        <w:t>)</w:t>
      </w:r>
      <w:r w:rsidR="0038004A" w:rsidRPr="008A5F3C">
        <w:rPr>
          <w:sz w:val="22"/>
          <w:szCs w:val="22"/>
        </w:rPr>
        <w:t xml:space="preserve"> dolayı ayrı-seçkilik </w:t>
      </w:r>
      <w:r w:rsidR="00AB43F2" w:rsidRPr="008A5F3C">
        <w:rPr>
          <w:sz w:val="22"/>
          <w:szCs w:val="22"/>
        </w:rPr>
        <w:t>– elə vəziyyət</w:t>
      </w:r>
      <w:r w:rsidR="00665990" w:rsidRPr="008A5F3C">
        <w:rPr>
          <w:sz w:val="22"/>
          <w:szCs w:val="22"/>
        </w:rPr>
        <w:t>dir</w:t>
      </w:r>
      <w:r w:rsidR="00AB43F2" w:rsidRPr="008A5F3C">
        <w:rPr>
          <w:sz w:val="22"/>
          <w:szCs w:val="22"/>
        </w:rPr>
        <w:t xml:space="preserve"> – nə vaxt ki:</w:t>
      </w:r>
      <w:r w:rsidR="00F8075C" w:rsidRPr="008A5F3C">
        <w:rPr>
          <w:sz w:val="22"/>
          <w:szCs w:val="22"/>
        </w:rPr>
        <w:t xml:space="preserve"> forma baxımından neytral və mahiyyətcə diskriminativ (ayrı-seçkilik xarakterli) əsasnamə</w:t>
      </w:r>
      <w:r w:rsidR="00874ED2" w:rsidRPr="008A5F3C">
        <w:rPr>
          <w:sz w:val="22"/>
          <w:szCs w:val="22"/>
        </w:rPr>
        <w:t>,</w:t>
      </w:r>
      <w:r w:rsidR="00665990" w:rsidRPr="008A5F3C">
        <w:rPr>
          <w:sz w:val="22"/>
          <w:szCs w:val="22"/>
        </w:rPr>
        <w:t xml:space="preserve"> meyar və ya praktika </w:t>
      </w:r>
      <w:r w:rsidR="00F8075C" w:rsidRPr="008A5F3C">
        <w:rPr>
          <w:sz w:val="22"/>
          <w:szCs w:val="22"/>
        </w:rPr>
        <w:t>şəxsi analoji (oxşar) şəraitdə olan digər cinsin (cinsiyyətin) şəxsləri ilə müqayisədə cins (cinsiyyət) əlamətinə görə əlverişsiz vəziyyətə salır və ya mahiyyətcə qeyri-bərabər şəraitdə olan şəxsləri bərabər mövqeyə qoyur</w:t>
      </w:r>
      <w:r w:rsidR="00874ED2" w:rsidRPr="008A5F3C">
        <w:rPr>
          <w:sz w:val="22"/>
          <w:szCs w:val="22"/>
        </w:rPr>
        <w:t>,</w:t>
      </w:r>
      <w:r w:rsidR="00665990" w:rsidRPr="008A5F3C">
        <w:rPr>
          <w:sz w:val="22"/>
          <w:szCs w:val="22"/>
        </w:rPr>
        <w:t xml:space="preserve"> o hal istisna olmaqla – nə vaxt ki: bu cür vəziyyət ictimai asayişin və əxlaqın qorunması üçün qanunla müəyyən edilmiş məqsədə xidmət edir</w:t>
      </w:r>
      <w:r w:rsidR="00894613" w:rsidRPr="008A5F3C">
        <w:rPr>
          <w:sz w:val="22"/>
          <w:szCs w:val="22"/>
        </w:rPr>
        <w:t>, obyektiv və ağlabatan əsaslandırmaya malikdir və</w:t>
      </w:r>
      <w:r w:rsidR="00A66FDF" w:rsidRPr="008A5F3C">
        <w:rPr>
          <w:sz w:val="22"/>
          <w:szCs w:val="22"/>
        </w:rPr>
        <w:t xml:space="preserve"> demokratik cəmiyyətdə zəruridir, istifadə olunan vasitələr isə - belə bir məqsədə nail olmaq üçün mütənasibdir</w:t>
      </w:r>
      <w:r w:rsidR="00874ED2" w:rsidRPr="008A5F3C">
        <w:rPr>
          <w:sz w:val="22"/>
          <w:szCs w:val="22"/>
        </w:rPr>
        <w:t>;</w:t>
      </w:r>
    </w:p>
    <w:p w:rsidR="00874ED2" w:rsidRPr="008A5F3C" w:rsidRDefault="00A66FDF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v</w:t>
      </w:r>
      <w:r w:rsidR="00874ED2" w:rsidRPr="008A5F3C">
        <w:rPr>
          <w:sz w:val="22"/>
          <w:szCs w:val="22"/>
        </w:rPr>
        <w:t>)</w:t>
      </w:r>
      <w:r w:rsidR="007C03FD" w:rsidRPr="008A5F3C">
        <w:rPr>
          <w:sz w:val="22"/>
          <w:szCs w:val="22"/>
        </w:rPr>
        <w:t xml:space="preserve"> xüsusi tədbir </w:t>
      </w:r>
      <w:r w:rsidR="00874ED2" w:rsidRPr="008A5F3C">
        <w:rPr>
          <w:sz w:val="22"/>
          <w:szCs w:val="22"/>
        </w:rPr>
        <w:t xml:space="preserve">– </w:t>
      </w:r>
      <w:r w:rsidR="009300E0" w:rsidRPr="008A5F3C">
        <w:rPr>
          <w:sz w:val="22"/>
          <w:szCs w:val="22"/>
        </w:rPr>
        <w:t>diskriminativ (ayrı-seçkilik xarakterli) nəticələri düzəltmək məqsədi daşıyan və</w:t>
      </w:r>
      <w:r w:rsidR="00B85D0F" w:rsidRPr="008A5F3C">
        <w:rPr>
          <w:sz w:val="22"/>
          <w:szCs w:val="22"/>
        </w:rPr>
        <w:t xml:space="preserve"> gender xüsusiyyətlərinə görə x</w:t>
      </w:r>
      <w:r w:rsidR="00881989" w:rsidRPr="008A5F3C">
        <w:rPr>
          <w:sz w:val="22"/>
          <w:szCs w:val="22"/>
        </w:rPr>
        <w:t xml:space="preserve">üsusi qorunmaya (müdafiəyə) </w:t>
      </w:r>
      <w:r w:rsidR="008B0B41" w:rsidRPr="008A5F3C">
        <w:rPr>
          <w:sz w:val="22"/>
          <w:szCs w:val="22"/>
        </w:rPr>
        <w:t xml:space="preserve">ehtiyacı olan </w:t>
      </w:r>
      <w:r w:rsidR="00021762" w:rsidRPr="008A5F3C">
        <w:rPr>
          <w:sz w:val="22"/>
          <w:szCs w:val="22"/>
        </w:rPr>
        <w:t>bir qrup şəxsə ünvanlanmış</w:t>
      </w:r>
      <w:r w:rsidR="00B85D0F" w:rsidRPr="008A5F3C">
        <w:rPr>
          <w:sz w:val="22"/>
          <w:szCs w:val="22"/>
        </w:rPr>
        <w:t xml:space="preserve"> </w:t>
      </w:r>
      <w:r w:rsidR="00021762" w:rsidRPr="008A5F3C">
        <w:rPr>
          <w:sz w:val="22"/>
          <w:szCs w:val="22"/>
        </w:rPr>
        <w:t>tədbir</w:t>
      </w:r>
      <w:r w:rsidR="00E400E2" w:rsidRPr="008A5F3C">
        <w:rPr>
          <w:sz w:val="22"/>
          <w:szCs w:val="22"/>
        </w:rPr>
        <w:t>dir</w:t>
      </w:r>
      <w:r w:rsidR="00874ED2" w:rsidRPr="008A5F3C">
        <w:rPr>
          <w:sz w:val="22"/>
          <w:szCs w:val="22"/>
        </w:rPr>
        <w:t>;</w:t>
      </w:r>
    </w:p>
    <w:p w:rsidR="00874ED2" w:rsidRPr="008A5F3C" w:rsidRDefault="00881989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z</w:t>
      </w:r>
      <w:r w:rsidR="00874ED2" w:rsidRPr="008A5F3C">
        <w:rPr>
          <w:sz w:val="22"/>
          <w:szCs w:val="22"/>
        </w:rPr>
        <w:t>)</w:t>
      </w:r>
      <w:r w:rsidR="00E400E2" w:rsidRPr="008A5F3C">
        <w:rPr>
          <w:sz w:val="22"/>
          <w:szCs w:val="22"/>
        </w:rPr>
        <w:t xml:space="preserve"> bərabər imkanlar </w:t>
      </w:r>
      <w:r w:rsidR="00874ED2" w:rsidRPr="008A5F3C">
        <w:rPr>
          <w:sz w:val="22"/>
          <w:szCs w:val="22"/>
        </w:rPr>
        <w:t>–</w:t>
      </w:r>
      <w:r w:rsidR="004F24F3" w:rsidRPr="008A5F3C">
        <w:rPr>
          <w:sz w:val="22"/>
          <w:szCs w:val="22"/>
        </w:rPr>
        <w:t xml:space="preserve"> qadının və kişinin</w:t>
      </w:r>
      <w:r w:rsidR="00276FD6" w:rsidRPr="008A5F3C">
        <w:rPr>
          <w:sz w:val="22"/>
          <w:szCs w:val="22"/>
        </w:rPr>
        <w:t xml:space="preserve"> hüquqlarının və azadlıqlarının bərabərliyinə nail olmaq üçün</w:t>
      </w:r>
      <w:r w:rsidR="0014357F" w:rsidRPr="008A5F3C">
        <w:rPr>
          <w:sz w:val="22"/>
          <w:szCs w:val="22"/>
        </w:rPr>
        <w:t xml:space="preserve"> vasitələr və şərtlər sistemidir</w:t>
      </w:r>
      <w:r w:rsidR="00874ED2" w:rsidRPr="008A5F3C">
        <w:rPr>
          <w:sz w:val="22"/>
          <w:szCs w:val="22"/>
        </w:rPr>
        <w:t>;</w:t>
      </w:r>
    </w:p>
    <w:p w:rsidR="00874ED2" w:rsidRPr="008A5F3C" w:rsidRDefault="0014357F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t</w:t>
      </w:r>
      <w:r w:rsidR="00874ED2" w:rsidRPr="008A5F3C">
        <w:rPr>
          <w:sz w:val="22"/>
          <w:szCs w:val="22"/>
        </w:rPr>
        <w:t>)</w:t>
      </w:r>
      <w:r w:rsidR="006966C2" w:rsidRPr="008A5F3C">
        <w:rPr>
          <w:sz w:val="22"/>
          <w:szCs w:val="22"/>
        </w:rPr>
        <w:t xml:space="preserve"> bərabər rəftar </w:t>
      </w:r>
      <w:r w:rsidR="00874ED2" w:rsidRPr="008A5F3C">
        <w:rPr>
          <w:sz w:val="22"/>
          <w:szCs w:val="22"/>
        </w:rPr>
        <w:t>–</w:t>
      </w:r>
      <w:r w:rsidR="00A21FB4" w:rsidRPr="008A5F3C">
        <w:rPr>
          <w:sz w:val="22"/>
          <w:szCs w:val="22"/>
        </w:rPr>
        <w:t xml:space="preserve"> təhsil</w:t>
      </w:r>
      <w:r w:rsidR="00874ED2" w:rsidRPr="008A5F3C">
        <w:rPr>
          <w:sz w:val="22"/>
          <w:szCs w:val="22"/>
        </w:rPr>
        <w:t>,</w:t>
      </w:r>
      <w:r w:rsidR="00A21FB4" w:rsidRPr="008A5F3C">
        <w:rPr>
          <w:sz w:val="22"/>
          <w:szCs w:val="22"/>
        </w:rPr>
        <w:t xml:space="preserve"> əmək və sosial</w:t>
      </w:r>
      <w:r w:rsidR="00273929" w:rsidRPr="008A5F3C">
        <w:rPr>
          <w:sz w:val="22"/>
          <w:szCs w:val="22"/>
        </w:rPr>
        <w:t xml:space="preserve"> şərait müəyyən edilərkən</w:t>
      </w:r>
      <w:r w:rsidR="00874ED2" w:rsidRPr="008A5F3C">
        <w:rPr>
          <w:sz w:val="22"/>
          <w:szCs w:val="22"/>
        </w:rPr>
        <w:t>,</w:t>
      </w:r>
      <w:r w:rsidR="009A09EF" w:rsidRPr="008A5F3C">
        <w:rPr>
          <w:sz w:val="22"/>
          <w:szCs w:val="22"/>
        </w:rPr>
        <w:t xml:space="preserve"> ailə münasibətlərində və </w:t>
      </w:r>
      <w:r w:rsidR="000B7368" w:rsidRPr="008A5F3C">
        <w:rPr>
          <w:sz w:val="22"/>
          <w:szCs w:val="22"/>
        </w:rPr>
        <w:t>ictimai</w:t>
      </w:r>
      <w:r w:rsidR="00874ED2" w:rsidRPr="008A5F3C">
        <w:rPr>
          <w:sz w:val="22"/>
          <w:szCs w:val="22"/>
        </w:rPr>
        <w:t>-</w:t>
      </w:r>
      <w:r w:rsidR="000B7368" w:rsidRPr="008A5F3C">
        <w:rPr>
          <w:sz w:val="22"/>
          <w:szCs w:val="22"/>
        </w:rPr>
        <w:t>siyasi həyatın digər sahələrində</w:t>
      </w:r>
      <w:r w:rsidR="00A05C8E" w:rsidRPr="008A5F3C">
        <w:rPr>
          <w:sz w:val="22"/>
          <w:szCs w:val="22"/>
        </w:rPr>
        <w:t xml:space="preserve"> hər iki cinsin (cinsiyyətin) şəxslərinin</w:t>
      </w:r>
      <w:r w:rsidR="0008615D" w:rsidRPr="008A5F3C">
        <w:rPr>
          <w:sz w:val="22"/>
          <w:szCs w:val="22"/>
        </w:rPr>
        <w:t xml:space="preserve"> bərabər hüquq və imkanlarının tanınmasıdır</w:t>
      </w:r>
      <w:r w:rsidR="00874ED2" w:rsidRPr="008A5F3C">
        <w:rPr>
          <w:sz w:val="22"/>
          <w:szCs w:val="22"/>
        </w:rPr>
        <w:t xml:space="preserve">, </w:t>
      </w:r>
      <w:r w:rsidR="00820693" w:rsidRPr="008A5F3C">
        <w:rPr>
          <w:sz w:val="22"/>
          <w:szCs w:val="22"/>
        </w:rPr>
        <w:t>cins (cinsiyyət) əlamətinə görə</w:t>
      </w:r>
      <w:r w:rsidR="00B12911" w:rsidRPr="008A5F3C">
        <w:rPr>
          <w:sz w:val="22"/>
          <w:szCs w:val="22"/>
        </w:rPr>
        <w:t xml:space="preserve"> ayrı-seçkiliyin yolverilməzliyidir</w:t>
      </w:r>
      <w:r w:rsidR="00874ED2"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2.</w:t>
      </w:r>
      <w:r w:rsidR="00B31F8B" w:rsidRPr="008A5F3C">
        <w:rPr>
          <w:sz w:val="22"/>
          <w:szCs w:val="22"/>
        </w:rPr>
        <w:t xml:space="preserve"> Bu </w:t>
      </w:r>
      <w:r w:rsidR="001376EE" w:rsidRPr="008A5F3C">
        <w:rPr>
          <w:sz w:val="22"/>
          <w:szCs w:val="22"/>
        </w:rPr>
        <w:t>Qanunda başqa termindən</w:t>
      </w:r>
      <w:r w:rsidRPr="008A5F3C">
        <w:rPr>
          <w:sz w:val="22"/>
          <w:szCs w:val="22"/>
        </w:rPr>
        <w:t>,</w:t>
      </w:r>
      <w:r w:rsidR="005751D7" w:rsidRPr="008A5F3C">
        <w:rPr>
          <w:sz w:val="22"/>
          <w:szCs w:val="22"/>
        </w:rPr>
        <w:t xml:space="preserve"> xüsusi istinad olmadıqda</w:t>
      </w:r>
      <w:r w:rsidRPr="008A5F3C">
        <w:rPr>
          <w:sz w:val="22"/>
          <w:szCs w:val="22"/>
        </w:rPr>
        <w:t>,</w:t>
      </w:r>
      <w:r w:rsidR="0081278D" w:rsidRPr="008A5F3C">
        <w:rPr>
          <w:sz w:val="22"/>
          <w:szCs w:val="22"/>
        </w:rPr>
        <w:t xml:space="preserve"> Gürcüstan qanunvericiliyi ilə müəyyən edilmiş mənada istifadə edilir</w:t>
      </w:r>
      <w:r w:rsidRPr="008A5F3C">
        <w:rPr>
          <w:sz w:val="22"/>
          <w:szCs w:val="22"/>
        </w:rPr>
        <w:t>.</w:t>
      </w:r>
    </w:p>
    <w:p w:rsidR="00874ED2" w:rsidRPr="008A5F3C" w:rsidRDefault="00B31F8B" w:rsidP="000C7182">
      <w:r w:rsidRPr="008A5F3C">
        <w:rPr>
          <w:rFonts w:eastAsiaTheme="majorEastAsia"/>
          <w:i/>
          <w:iCs/>
          <w:sz w:val="20"/>
          <w:szCs w:val="20"/>
        </w:rPr>
        <w:t xml:space="preserve"> Gürcüstanın 2 may </w:t>
      </w:r>
      <w:r w:rsidR="00874ED2" w:rsidRPr="008A5F3C">
        <w:rPr>
          <w:rFonts w:eastAsiaTheme="majorEastAsia"/>
          <w:i/>
          <w:iCs/>
          <w:sz w:val="20"/>
          <w:szCs w:val="20"/>
        </w:rPr>
        <w:t>2014</w:t>
      </w:r>
      <w:r w:rsidRPr="008A5F3C">
        <w:rPr>
          <w:rFonts w:eastAsiaTheme="majorEastAsia"/>
          <w:i/>
          <w:iCs/>
          <w:sz w:val="20"/>
          <w:szCs w:val="20"/>
        </w:rPr>
        <w:t xml:space="preserve">-cü il tarixli Qanunu </w:t>
      </w:r>
      <w:r w:rsidR="00874ED2" w:rsidRPr="008A5F3C">
        <w:rPr>
          <w:rFonts w:eastAsiaTheme="majorEastAsia"/>
          <w:i/>
          <w:iCs/>
          <w:sz w:val="20"/>
          <w:szCs w:val="20"/>
        </w:rPr>
        <w:t xml:space="preserve">№2394 </w:t>
      </w:r>
      <w:r w:rsidRPr="008A5F3C">
        <w:rPr>
          <w:rFonts w:eastAsiaTheme="majorEastAsia"/>
          <w:i/>
          <w:iCs/>
          <w:sz w:val="20"/>
          <w:szCs w:val="20"/>
        </w:rPr>
        <w:t xml:space="preserve">– veb-səhifə, </w:t>
      </w:r>
      <w:r w:rsidR="00874ED2" w:rsidRPr="008A5F3C">
        <w:rPr>
          <w:rFonts w:eastAsiaTheme="majorEastAsia"/>
          <w:i/>
          <w:iCs/>
          <w:sz w:val="20"/>
          <w:szCs w:val="20"/>
        </w:rPr>
        <w:t>07.05.2014</w:t>
      </w:r>
      <w:r w:rsidR="00884E66" w:rsidRPr="008A5F3C">
        <w:rPr>
          <w:rFonts w:eastAsiaTheme="majorEastAsia"/>
          <w:i/>
          <w:iCs/>
          <w:sz w:val="20"/>
          <w:szCs w:val="20"/>
        </w:rPr>
        <w:t xml:space="preserve">-cü </w:t>
      </w:r>
      <w:r w:rsidRPr="008A5F3C">
        <w:rPr>
          <w:rFonts w:eastAsiaTheme="majorEastAsia"/>
          <w:i/>
          <w:iCs/>
          <w:sz w:val="20"/>
          <w:szCs w:val="20"/>
        </w:rPr>
        <w:t>il</w:t>
      </w:r>
      <w:r w:rsidR="00874ED2" w:rsidRPr="008A5F3C">
        <w:rPr>
          <w:rFonts w:eastAsiaTheme="majorEastAsia"/>
          <w:i/>
          <w:iCs/>
          <w:sz w:val="20"/>
          <w:szCs w:val="20"/>
        </w:rPr>
        <w:t>.</w:t>
      </w:r>
    </w:p>
    <w:p w:rsidR="00874ED2" w:rsidRPr="008A5F3C" w:rsidRDefault="00874ED2" w:rsidP="000C7182">
      <w:r w:rsidRPr="008A5F3C">
        <w:t xml:space="preserve"> </w:t>
      </w:r>
    </w:p>
    <w:p w:rsidR="00874ED2" w:rsidRPr="008A5F3C" w:rsidRDefault="00884E66" w:rsidP="000C7182">
      <w:pPr>
        <w:pStyle w:val="tavisataurixml0"/>
        <w:spacing w:before="0" w:beforeAutospacing="0" w:after="240" w:afterAutospacing="0"/>
        <w:jc w:val="center"/>
        <w:rPr>
          <w:b/>
          <w:bCs/>
          <w:sz w:val="22"/>
          <w:szCs w:val="22"/>
        </w:rPr>
      </w:pPr>
      <w:bookmarkStart w:id="6" w:name="part_6"/>
      <w:r w:rsidRPr="008A5F3C">
        <w:rPr>
          <w:rFonts w:eastAsiaTheme="majorEastAsia"/>
          <w:b/>
          <w:bCs/>
          <w:sz w:val="22"/>
          <w:szCs w:val="22"/>
        </w:rPr>
        <w:lastRenderedPageBreak/>
        <w:t xml:space="preserve">Fəsil </w:t>
      </w:r>
      <w:r w:rsidR="00874ED2" w:rsidRPr="008A5F3C">
        <w:rPr>
          <w:rFonts w:eastAsiaTheme="majorEastAsia"/>
          <w:b/>
          <w:bCs/>
          <w:sz w:val="22"/>
          <w:szCs w:val="22"/>
        </w:rPr>
        <w:t xml:space="preserve">II. </w:t>
      </w:r>
      <w:r w:rsidR="007C0E63" w:rsidRPr="008A5F3C">
        <w:rPr>
          <w:rFonts w:eastAsiaTheme="majorEastAsia"/>
          <w:b/>
          <w:bCs/>
          <w:sz w:val="22"/>
          <w:szCs w:val="22"/>
        </w:rPr>
        <w:t>Gender bərabərliyinin təmin edilməsi üçün</w:t>
      </w:r>
      <w:bookmarkEnd w:id="6"/>
      <w:r w:rsidR="007C0E63" w:rsidRPr="008A5F3C">
        <w:rPr>
          <w:rFonts w:eastAsiaTheme="majorEastAsia"/>
          <w:b/>
          <w:bCs/>
          <w:sz w:val="22"/>
          <w:szCs w:val="22"/>
        </w:rPr>
        <w:t xml:space="preserve"> zəmanətlər (qarantiyalar)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 </w:t>
      </w:r>
      <w:bookmarkStart w:id="7" w:name="part_7"/>
      <w:r w:rsidR="007C0E63" w:rsidRPr="008A5F3C">
        <w:rPr>
          <w:rFonts w:eastAsiaTheme="majorEastAsia"/>
          <w:b/>
          <w:bCs/>
          <w:sz w:val="22"/>
          <w:szCs w:val="22"/>
        </w:rPr>
        <w:t>Maddə</w:t>
      </w:r>
      <w:r w:rsidR="00C85D7D" w:rsidRPr="008A5F3C">
        <w:rPr>
          <w:rFonts w:eastAsiaTheme="majorEastAsia"/>
          <w:b/>
          <w:bCs/>
          <w:sz w:val="22"/>
          <w:szCs w:val="22"/>
        </w:rPr>
        <w:t xml:space="preserve"> </w:t>
      </w:r>
      <w:r w:rsidRPr="008A5F3C">
        <w:rPr>
          <w:rFonts w:eastAsiaTheme="majorEastAsia"/>
          <w:b/>
          <w:bCs/>
          <w:sz w:val="22"/>
          <w:szCs w:val="22"/>
        </w:rPr>
        <w:t>4.</w:t>
      </w:r>
      <w:r w:rsidR="007C0E63" w:rsidRPr="008A5F3C">
        <w:rPr>
          <w:rFonts w:eastAsiaTheme="majorEastAsia"/>
          <w:b/>
          <w:bCs/>
          <w:sz w:val="22"/>
          <w:szCs w:val="22"/>
        </w:rPr>
        <w:t xml:space="preserve"> Gender bərabərliyinin təmin edilməsi üçün</w:t>
      </w:r>
      <w:bookmarkEnd w:id="7"/>
      <w:r w:rsidR="007C0E63" w:rsidRPr="008A5F3C">
        <w:rPr>
          <w:rFonts w:eastAsiaTheme="majorEastAsia"/>
          <w:b/>
          <w:bCs/>
          <w:sz w:val="22"/>
          <w:szCs w:val="22"/>
        </w:rPr>
        <w:t xml:space="preserve"> zəmanətlər (qarantiyalar)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1.</w:t>
      </w:r>
      <w:r w:rsidR="000949BF" w:rsidRPr="008A5F3C">
        <w:rPr>
          <w:sz w:val="22"/>
          <w:szCs w:val="22"/>
        </w:rPr>
        <w:t xml:space="preserve"> Dövlət:</w:t>
      </w:r>
      <w:r w:rsidR="009C0AD3" w:rsidRPr="008A5F3C">
        <w:rPr>
          <w:sz w:val="22"/>
          <w:szCs w:val="22"/>
        </w:rPr>
        <w:t xml:space="preserve"> </w:t>
      </w:r>
      <w:r w:rsidR="00F012D1" w:rsidRPr="008A5F3C">
        <w:rPr>
          <w:sz w:val="22"/>
          <w:szCs w:val="22"/>
        </w:rPr>
        <w:t>siyasi</w:t>
      </w:r>
      <w:r w:rsidRPr="008A5F3C">
        <w:rPr>
          <w:sz w:val="22"/>
          <w:szCs w:val="22"/>
        </w:rPr>
        <w:t>,</w:t>
      </w:r>
      <w:r w:rsidR="00F012D1" w:rsidRPr="008A5F3C">
        <w:rPr>
          <w:sz w:val="22"/>
          <w:szCs w:val="22"/>
        </w:rPr>
        <w:t xml:space="preserve"> iqtisadi</w:t>
      </w:r>
      <w:r w:rsidRPr="008A5F3C">
        <w:rPr>
          <w:sz w:val="22"/>
          <w:szCs w:val="22"/>
        </w:rPr>
        <w:t>,</w:t>
      </w:r>
      <w:r w:rsidR="00F012D1" w:rsidRPr="008A5F3C">
        <w:rPr>
          <w:sz w:val="22"/>
          <w:szCs w:val="22"/>
        </w:rPr>
        <w:t xml:space="preserve"> sosial və</w:t>
      </w:r>
      <w:r w:rsidR="0024334B" w:rsidRPr="008A5F3C">
        <w:rPr>
          <w:sz w:val="22"/>
          <w:szCs w:val="22"/>
        </w:rPr>
        <w:t xml:space="preserve"> mədəni həyatda</w:t>
      </w:r>
      <w:r w:rsidR="00087516" w:rsidRPr="008A5F3C">
        <w:rPr>
          <w:sz w:val="22"/>
          <w:szCs w:val="22"/>
        </w:rPr>
        <w:t xml:space="preserve"> qadının və kişinin bərabər hüquqlarını</w:t>
      </w:r>
      <w:r w:rsidR="009C0AD3" w:rsidRPr="008A5F3C">
        <w:rPr>
          <w:sz w:val="22"/>
          <w:szCs w:val="22"/>
        </w:rPr>
        <w:t xml:space="preserve"> təşviq və təmin edir</w:t>
      </w:r>
      <w:r w:rsidRPr="008A5F3C">
        <w:rPr>
          <w:sz w:val="22"/>
          <w:szCs w:val="22"/>
        </w:rPr>
        <w:t>,</w:t>
      </w:r>
      <w:r w:rsidR="00087516" w:rsidRPr="008A5F3C">
        <w:rPr>
          <w:sz w:val="22"/>
          <w:szCs w:val="22"/>
        </w:rPr>
        <w:t xml:space="preserve"> həmçinin</w:t>
      </w:r>
      <w:r w:rsidR="00BE4243" w:rsidRPr="008A5F3C">
        <w:rPr>
          <w:sz w:val="22"/>
          <w:szCs w:val="22"/>
        </w:rPr>
        <w:t xml:space="preserve">: </w:t>
      </w:r>
      <w:r w:rsidR="00531669" w:rsidRPr="008A5F3C">
        <w:rPr>
          <w:sz w:val="22"/>
          <w:szCs w:val="22"/>
        </w:rPr>
        <w:t>qadın</w:t>
      </w:r>
      <w:r w:rsidR="00BE4243" w:rsidRPr="008A5F3C">
        <w:rPr>
          <w:sz w:val="22"/>
          <w:szCs w:val="22"/>
        </w:rPr>
        <w:t xml:space="preserve"> və kişi</w:t>
      </w:r>
      <w:r w:rsidR="00531669" w:rsidRPr="008A5F3C">
        <w:rPr>
          <w:sz w:val="22"/>
          <w:szCs w:val="22"/>
        </w:rPr>
        <w:t xml:space="preserve"> arasında real</w:t>
      </w:r>
      <w:r w:rsidR="006C4C22" w:rsidRPr="008A5F3C">
        <w:rPr>
          <w:sz w:val="22"/>
          <w:szCs w:val="22"/>
        </w:rPr>
        <w:t xml:space="preserve"> bərabərliyin</w:t>
      </w:r>
      <w:r w:rsidR="0083516E" w:rsidRPr="008A5F3C">
        <w:rPr>
          <w:sz w:val="22"/>
          <w:szCs w:val="22"/>
        </w:rPr>
        <w:t xml:space="preserve"> yaradılmasının</w:t>
      </w:r>
      <w:r w:rsidR="0023468E" w:rsidRPr="008A5F3C">
        <w:rPr>
          <w:sz w:val="22"/>
          <w:szCs w:val="22"/>
        </w:rPr>
        <w:t xml:space="preserve"> stimullaşdırılmasını və</w:t>
      </w:r>
      <w:r w:rsidR="002750DC" w:rsidRPr="008A5F3C">
        <w:rPr>
          <w:sz w:val="22"/>
          <w:szCs w:val="22"/>
        </w:rPr>
        <w:t xml:space="preserve"> faktiki bərabərsizliyin aradan qaldırılmasını təmin edir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2.</w:t>
      </w:r>
      <w:r w:rsidR="003F4F08" w:rsidRPr="008A5F3C">
        <w:rPr>
          <w:sz w:val="22"/>
          <w:szCs w:val="22"/>
        </w:rPr>
        <w:t xml:space="preserve"> Gender bərabərliyini qorumaq məqsədilə</w:t>
      </w:r>
      <w:r w:rsidRPr="008A5F3C">
        <w:rPr>
          <w:sz w:val="22"/>
          <w:szCs w:val="22"/>
        </w:rPr>
        <w:t>,</w:t>
      </w:r>
      <w:r w:rsidR="00CB5F20" w:rsidRPr="008A5F3C">
        <w:rPr>
          <w:sz w:val="22"/>
          <w:szCs w:val="22"/>
        </w:rPr>
        <w:t xml:space="preserve"> ayrı-seçkilik</w:t>
      </w:r>
      <w:r w:rsidR="000A43EA" w:rsidRPr="008A5F3C">
        <w:rPr>
          <w:sz w:val="22"/>
          <w:szCs w:val="22"/>
        </w:rPr>
        <w:t xml:space="preserve"> olmadan təmin </w:t>
      </w:r>
      <w:r w:rsidR="00CB5F20" w:rsidRPr="008A5F3C">
        <w:rPr>
          <w:sz w:val="22"/>
          <w:szCs w:val="22"/>
        </w:rPr>
        <w:t>edilir</w:t>
      </w:r>
      <w:r w:rsidRPr="008A5F3C">
        <w:rPr>
          <w:sz w:val="22"/>
          <w:szCs w:val="22"/>
        </w:rPr>
        <w:t>:</w:t>
      </w:r>
    </w:p>
    <w:p w:rsidR="00874ED2" w:rsidRPr="008A5F3C" w:rsidRDefault="00CB5F20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a</w:t>
      </w:r>
      <w:r w:rsidR="00874ED2" w:rsidRPr="008A5F3C">
        <w:rPr>
          <w:sz w:val="22"/>
          <w:szCs w:val="22"/>
        </w:rPr>
        <w:t>)</w:t>
      </w:r>
      <w:r w:rsidR="00FC2383" w:rsidRPr="008A5F3C">
        <w:rPr>
          <w:sz w:val="22"/>
          <w:szCs w:val="22"/>
        </w:rPr>
        <w:t xml:space="preserve"> qadının və kişinin bərabər fərdi hüquqları və azadlıqları</w:t>
      </w:r>
      <w:r w:rsidR="00874ED2" w:rsidRPr="008A5F3C">
        <w:rPr>
          <w:sz w:val="22"/>
          <w:szCs w:val="22"/>
        </w:rPr>
        <w:t>;</w:t>
      </w:r>
    </w:p>
    <w:p w:rsidR="00874ED2" w:rsidRPr="008A5F3C" w:rsidRDefault="00FC2383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b</w:t>
      </w:r>
      <w:r w:rsidR="00874ED2" w:rsidRPr="008A5F3C">
        <w:rPr>
          <w:sz w:val="22"/>
          <w:szCs w:val="22"/>
        </w:rPr>
        <w:t>)</w:t>
      </w:r>
      <w:r w:rsidRPr="008A5F3C">
        <w:rPr>
          <w:sz w:val="22"/>
          <w:szCs w:val="22"/>
        </w:rPr>
        <w:t xml:space="preserve"> </w:t>
      </w:r>
      <w:r w:rsidR="002B79EC" w:rsidRPr="008A5F3C">
        <w:rPr>
          <w:sz w:val="22"/>
          <w:szCs w:val="22"/>
        </w:rPr>
        <w:t>qadının və kişinin təhsil almağa bərabər əlçatanlığı və</w:t>
      </w:r>
      <w:r w:rsidR="00B832DD" w:rsidRPr="008A5F3C">
        <w:rPr>
          <w:sz w:val="22"/>
          <w:szCs w:val="22"/>
        </w:rPr>
        <w:t xml:space="preserve"> tədrisin bütün mərhələlərində</w:t>
      </w:r>
      <w:r w:rsidR="00B76B79" w:rsidRPr="008A5F3C">
        <w:rPr>
          <w:sz w:val="22"/>
          <w:szCs w:val="22"/>
        </w:rPr>
        <w:t xml:space="preserve"> təhsilin sərbəst seçimi</w:t>
      </w:r>
      <w:r w:rsidR="00874ED2" w:rsidRPr="008A5F3C">
        <w:rPr>
          <w:sz w:val="22"/>
          <w:szCs w:val="22"/>
        </w:rPr>
        <w:t>;</w:t>
      </w:r>
    </w:p>
    <w:p w:rsidR="00874ED2" w:rsidRPr="008A5F3C" w:rsidRDefault="00B76B79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q</w:t>
      </w:r>
      <w:r w:rsidR="00874ED2" w:rsidRPr="008A5F3C">
        <w:rPr>
          <w:sz w:val="22"/>
          <w:szCs w:val="22"/>
        </w:rPr>
        <w:t>)</w:t>
      </w:r>
      <w:r w:rsidR="008A2DE2" w:rsidRPr="008A5F3C">
        <w:rPr>
          <w:sz w:val="22"/>
          <w:szCs w:val="22"/>
        </w:rPr>
        <w:t xml:space="preserve"> ər-arvadın hüquqi bərabərliyi</w:t>
      </w:r>
      <w:r w:rsidR="00874ED2" w:rsidRPr="008A5F3C">
        <w:rPr>
          <w:sz w:val="22"/>
          <w:szCs w:val="22"/>
        </w:rPr>
        <w:t>;</w:t>
      </w:r>
    </w:p>
    <w:p w:rsidR="00874ED2" w:rsidRPr="008A5F3C" w:rsidRDefault="008A2DE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d</w:t>
      </w:r>
      <w:r w:rsidR="00874ED2" w:rsidRPr="008A5F3C">
        <w:rPr>
          <w:sz w:val="22"/>
          <w:szCs w:val="22"/>
        </w:rPr>
        <w:t>)</w:t>
      </w:r>
      <w:r w:rsidR="00B263CC" w:rsidRPr="008A5F3C">
        <w:rPr>
          <w:sz w:val="22"/>
          <w:szCs w:val="22"/>
        </w:rPr>
        <w:t xml:space="preserve"> uşaqlarla (övladlarla) bağlı bərabər hüquq və vəzifələr</w:t>
      </w:r>
      <w:r w:rsidR="00874ED2" w:rsidRPr="008A5F3C">
        <w:rPr>
          <w:sz w:val="22"/>
          <w:szCs w:val="22"/>
        </w:rPr>
        <w:t>;</w:t>
      </w:r>
    </w:p>
    <w:p w:rsidR="00874ED2" w:rsidRPr="008A5F3C" w:rsidRDefault="008D3830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e</w:t>
      </w:r>
      <w:r w:rsidR="00755CA1" w:rsidRPr="008A5F3C">
        <w:rPr>
          <w:sz w:val="22"/>
          <w:szCs w:val="22"/>
        </w:rPr>
        <w:t xml:space="preserve">) </w:t>
      </w:r>
      <w:r w:rsidR="0064169C" w:rsidRPr="008A5F3C">
        <w:rPr>
          <w:sz w:val="22"/>
          <w:szCs w:val="22"/>
        </w:rPr>
        <w:t>qadının və kişinin bərabər hüquq və vəzifələr</w:t>
      </w:r>
      <w:r w:rsidR="00FF4179" w:rsidRPr="008A5F3C">
        <w:rPr>
          <w:sz w:val="22"/>
          <w:szCs w:val="22"/>
        </w:rPr>
        <w:t xml:space="preserve">i </w:t>
      </w:r>
      <w:r w:rsidR="00874ED2" w:rsidRPr="008A5F3C">
        <w:rPr>
          <w:sz w:val="22"/>
          <w:szCs w:val="22"/>
        </w:rPr>
        <w:t>–</w:t>
      </w:r>
      <w:r w:rsidR="00755CA1" w:rsidRPr="008A5F3C">
        <w:rPr>
          <w:sz w:val="22"/>
          <w:szCs w:val="22"/>
        </w:rPr>
        <w:t xml:space="preserve"> </w:t>
      </w:r>
      <w:r w:rsidR="00FF4179" w:rsidRPr="008A5F3C">
        <w:rPr>
          <w:sz w:val="22"/>
          <w:szCs w:val="22"/>
        </w:rPr>
        <w:t>uşaqların qəyyumları</w:t>
      </w:r>
      <w:r w:rsidR="00874ED2" w:rsidRPr="008A5F3C">
        <w:rPr>
          <w:sz w:val="22"/>
          <w:szCs w:val="22"/>
        </w:rPr>
        <w:t>,</w:t>
      </w:r>
      <w:r w:rsidR="00FF4179" w:rsidRPr="008A5F3C">
        <w:rPr>
          <w:sz w:val="22"/>
          <w:szCs w:val="22"/>
        </w:rPr>
        <w:t xml:space="preserve"> himayədarları</w:t>
      </w:r>
      <w:r w:rsidR="00874ED2" w:rsidRPr="008A5F3C">
        <w:rPr>
          <w:sz w:val="22"/>
          <w:szCs w:val="22"/>
        </w:rPr>
        <w:t>,</w:t>
      </w:r>
      <w:r w:rsidR="00DC5576" w:rsidRPr="008A5F3C">
        <w:rPr>
          <w:sz w:val="22"/>
          <w:szCs w:val="22"/>
        </w:rPr>
        <w:t xml:space="preserve"> nümayəndələri</w:t>
      </w:r>
      <w:r w:rsidR="00874ED2" w:rsidRPr="008A5F3C">
        <w:rPr>
          <w:sz w:val="22"/>
          <w:szCs w:val="22"/>
        </w:rPr>
        <w:t>,</w:t>
      </w:r>
      <w:r w:rsidR="00755CA1" w:rsidRPr="008A5F3C">
        <w:rPr>
          <w:sz w:val="22"/>
          <w:szCs w:val="22"/>
        </w:rPr>
        <w:t xml:space="preserve"> övladlığa götürənləri olmağa dair</w:t>
      </w:r>
      <w:r w:rsidR="00874ED2" w:rsidRPr="008A5F3C">
        <w:rPr>
          <w:sz w:val="22"/>
          <w:szCs w:val="22"/>
        </w:rPr>
        <w:t>;</w:t>
      </w:r>
    </w:p>
    <w:p w:rsidR="00874ED2" w:rsidRPr="008A5F3C" w:rsidRDefault="00755CA1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v</w:t>
      </w:r>
      <w:r w:rsidR="00874ED2" w:rsidRPr="008A5F3C">
        <w:rPr>
          <w:sz w:val="22"/>
          <w:szCs w:val="22"/>
        </w:rPr>
        <w:t>)</w:t>
      </w:r>
      <w:r w:rsidR="00F90EF0" w:rsidRPr="008A5F3C">
        <w:rPr>
          <w:sz w:val="22"/>
          <w:szCs w:val="22"/>
        </w:rPr>
        <w:t xml:space="preserve"> ailədə və cəmiyyətdə zorakılığın aradan qaldırılmasının təşviqi</w:t>
      </w:r>
      <w:r w:rsidR="00874ED2" w:rsidRPr="008A5F3C">
        <w:rPr>
          <w:sz w:val="22"/>
          <w:szCs w:val="22"/>
        </w:rPr>
        <w:t>;</w:t>
      </w:r>
    </w:p>
    <w:p w:rsidR="00874ED2" w:rsidRPr="008A5F3C" w:rsidRDefault="00F90EF0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z</w:t>
      </w:r>
      <w:r w:rsidR="00874ED2" w:rsidRPr="008A5F3C">
        <w:rPr>
          <w:sz w:val="22"/>
          <w:szCs w:val="22"/>
        </w:rPr>
        <w:t>)</w:t>
      </w:r>
      <w:r w:rsidR="00AB7403" w:rsidRPr="008A5F3C">
        <w:rPr>
          <w:sz w:val="22"/>
          <w:szCs w:val="22"/>
        </w:rPr>
        <w:t xml:space="preserve"> peşənin və ya iş növünün sərbəst seçimi</w:t>
      </w:r>
      <w:r w:rsidR="00874ED2" w:rsidRPr="008A5F3C">
        <w:rPr>
          <w:sz w:val="22"/>
          <w:szCs w:val="22"/>
        </w:rPr>
        <w:t>,</w:t>
      </w:r>
      <w:r w:rsidR="00B8105E" w:rsidRPr="008A5F3C">
        <w:rPr>
          <w:sz w:val="22"/>
          <w:szCs w:val="22"/>
        </w:rPr>
        <w:t xml:space="preserve"> vəzifəvi yüksəliş</w:t>
      </w:r>
      <w:r w:rsidR="00874ED2" w:rsidRPr="008A5F3C">
        <w:rPr>
          <w:sz w:val="22"/>
          <w:szCs w:val="22"/>
        </w:rPr>
        <w:t>,</w:t>
      </w:r>
      <w:r w:rsidR="00B8105E" w:rsidRPr="008A5F3C">
        <w:rPr>
          <w:sz w:val="22"/>
          <w:szCs w:val="22"/>
        </w:rPr>
        <w:t xml:space="preserve"> peşə hazırlığı</w:t>
      </w:r>
      <w:r w:rsidR="00874ED2" w:rsidRPr="008A5F3C">
        <w:rPr>
          <w:sz w:val="22"/>
          <w:szCs w:val="22"/>
        </w:rPr>
        <w:t>/</w:t>
      </w:r>
      <w:r w:rsidR="00B8105E" w:rsidRPr="008A5F3C">
        <w:rPr>
          <w:sz w:val="22"/>
          <w:szCs w:val="22"/>
        </w:rPr>
        <w:t>yenidən hazırlığı</w:t>
      </w:r>
      <w:r w:rsidR="00874ED2" w:rsidRPr="008A5F3C">
        <w:rPr>
          <w:sz w:val="22"/>
          <w:szCs w:val="22"/>
        </w:rPr>
        <w:t>;</w:t>
      </w:r>
    </w:p>
    <w:p w:rsidR="00874ED2" w:rsidRPr="008A5F3C" w:rsidRDefault="00B8105E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t</w:t>
      </w:r>
      <w:r w:rsidR="00874ED2" w:rsidRPr="008A5F3C">
        <w:rPr>
          <w:sz w:val="22"/>
          <w:szCs w:val="22"/>
        </w:rPr>
        <w:t>)</w:t>
      </w:r>
      <w:r w:rsidR="00D770FF" w:rsidRPr="008A5F3C">
        <w:rPr>
          <w:sz w:val="22"/>
          <w:szCs w:val="22"/>
        </w:rPr>
        <w:t xml:space="preserve"> </w:t>
      </w:r>
      <w:r w:rsidR="006B641F" w:rsidRPr="008A5F3C">
        <w:rPr>
          <w:sz w:val="22"/>
          <w:szCs w:val="22"/>
        </w:rPr>
        <w:t>peşə nişanına</w:t>
      </w:r>
      <w:r w:rsidR="00874ED2" w:rsidRPr="008A5F3C">
        <w:rPr>
          <w:sz w:val="22"/>
          <w:szCs w:val="22"/>
        </w:rPr>
        <w:t>,</w:t>
      </w:r>
      <w:r w:rsidR="006B641F" w:rsidRPr="008A5F3C">
        <w:rPr>
          <w:sz w:val="22"/>
          <w:szCs w:val="22"/>
        </w:rPr>
        <w:t xml:space="preserve"> bacarıqlara və ixtisasa uyğun olaraq </w:t>
      </w:r>
      <w:r w:rsidR="00946CD2" w:rsidRPr="008A5F3C">
        <w:rPr>
          <w:sz w:val="22"/>
          <w:szCs w:val="22"/>
        </w:rPr>
        <w:t>dövlət qulluğunda vəzifə tutmaq</w:t>
      </w:r>
      <w:r w:rsidR="00874ED2" w:rsidRPr="008A5F3C">
        <w:rPr>
          <w:sz w:val="22"/>
          <w:szCs w:val="22"/>
        </w:rPr>
        <w:t>;</w:t>
      </w:r>
    </w:p>
    <w:p w:rsidR="00874ED2" w:rsidRPr="008A5F3C" w:rsidRDefault="00D770FF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i</w:t>
      </w:r>
      <w:r w:rsidR="00874ED2" w:rsidRPr="008A5F3C">
        <w:rPr>
          <w:sz w:val="22"/>
          <w:szCs w:val="22"/>
        </w:rPr>
        <w:t xml:space="preserve">) </w:t>
      </w:r>
      <w:r w:rsidR="00AB0A11" w:rsidRPr="008A5F3C">
        <w:rPr>
          <w:sz w:val="22"/>
          <w:szCs w:val="22"/>
        </w:rPr>
        <w:t xml:space="preserve">qadının və kişinin iş </w:t>
      </w:r>
      <w:r w:rsidRPr="008A5F3C">
        <w:rPr>
          <w:sz w:val="22"/>
          <w:szCs w:val="22"/>
        </w:rPr>
        <w:t>keyfiyyətini qiymətləndirərkən</w:t>
      </w:r>
      <w:r w:rsidR="00AB0A11" w:rsidRPr="008A5F3C">
        <w:rPr>
          <w:sz w:val="22"/>
          <w:szCs w:val="22"/>
        </w:rPr>
        <w:t xml:space="preserve"> bərabər rəftar</w:t>
      </w:r>
      <w:r w:rsidR="00874ED2" w:rsidRPr="008A5F3C">
        <w:rPr>
          <w:sz w:val="22"/>
          <w:szCs w:val="22"/>
        </w:rPr>
        <w:t>;</w:t>
      </w:r>
    </w:p>
    <w:p w:rsidR="00874ED2" w:rsidRPr="008A5F3C" w:rsidRDefault="00AB0A11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k</w:t>
      </w:r>
      <w:r w:rsidR="00874ED2" w:rsidRPr="008A5F3C">
        <w:rPr>
          <w:sz w:val="22"/>
          <w:szCs w:val="22"/>
        </w:rPr>
        <w:t>)</w:t>
      </w:r>
      <w:r w:rsidRPr="008A5F3C">
        <w:rPr>
          <w:sz w:val="22"/>
          <w:szCs w:val="22"/>
        </w:rPr>
        <w:t xml:space="preserve"> </w:t>
      </w:r>
      <w:r w:rsidR="00A00D72" w:rsidRPr="008A5F3C">
        <w:rPr>
          <w:sz w:val="22"/>
          <w:szCs w:val="22"/>
        </w:rPr>
        <w:t>qadının və kişinin</w:t>
      </w:r>
      <w:r w:rsidR="00AE52E7" w:rsidRPr="008A5F3C">
        <w:rPr>
          <w:sz w:val="22"/>
          <w:szCs w:val="22"/>
        </w:rPr>
        <w:t xml:space="preserve"> xəstəliyi halında və</w:t>
      </w:r>
      <w:r w:rsidR="005158D2" w:rsidRPr="008A5F3C">
        <w:rPr>
          <w:sz w:val="22"/>
          <w:szCs w:val="22"/>
        </w:rPr>
        <w:t xml:space="preserve"> məhdud imkanlılıq (əlillik) </w:t>
      </w:r>
      <w:r w:rsidR="00451C00" w:rsidRPr="008A5F3C">
        <w:rPr>
          <w:sz w:val="22"/>
          <w:szCs w:val="22"/>
        </w:rPr>
        <w:t>statusu müəyyən edildikdə</w:t>
      </w:r>
      <w:r w:rsidR="00C51E68" w:rsidRPr="008A5F3C">
        <w:rPr>
          <w:sz w:val="22"/>
          <w:szCs w:val="22"/>
        </w:rPr>
        <w:t xml:space="preserve"> bərabər sosial təminat</w:t>
      </w:r>
      <w:r w:rsidR="00874ED2" w:rsidRPr="008A5F3C">
        <w:rPr>
          <w:sz w:val="22"/>
          <w:szCs w:val="22"/>
        </w:rPr>
        <w:t>;</w:t>
      </w:r>
    </w:p>
    <w:p w:rsidR="00874ED2" w:rsidRPr="008A5F3C" w:rsidRDefault="00C51E68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l</w:t>
      </w:r>
      <w:r w:rsidR="00874ED2" w:rsidRPr="008A5F3C">
        <w:rPr>
          <w:sz w:val="22"/>
          <w:szCs w:val="22"/>
        </w:rPr>
        <w:t xml:space="preserve">) </w:t>
      </w:r>
      <w:r w:rsidR="0029729C" w:rsidRPr="008A5F3C">
        <w:rPr>
          <w:sz w:val="22"/>
          <w:szCs w:val="22"/>
        </w:rPr>
        <w:t>qadının və kişinin sağlamlığını qoruyarkən bərabər imkanların yaradılması</w:t>
      </w:r>
      <w:r w:rsidR="00874ED2" w:rsidRPr="008A5F3C">
        <w:rPr>
          <w:sz w:val="22"/>
          <w:szCs w:val="22"/>
        </w:rPr>
        <w:t>;</w:t>
      </w:r>
    </w:p>
    <w:p w:rsidR="00874ED2" w:rsidRPr="008A5F3C" w:rsidRDefault="0029729C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m</w:t>
      </w:r>
      <w:r w:rsidR="00874ED2" w:rsidRPr="008A5F3C">
        <w:rPr>
          <w:sz w:val="22"/>
          <w:szCs w:val="22"/>
        </w:rPr>
        <w:t>)</w:t>
      </w:r>
      <w:r w:rsidR="00DD4FF3" w:rsidRPr="008A5F3C">
        <w:rPr>
          <w:sz w:val="22"/>
          <w:szCs w:val="22"/>
        </w:rPr>
        <w:t xml:space="preserve"> informasiya (məlumat) əldə etməkdə qadın və kişi üçün bərabər imkanların yaradılması</w:t>
      </w:r>
      <w:r w:rsidR="00874ED2"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3.</w:t>
      </w:r>
      <w:r w:rsidR="00DD4FF3" w:rsidRPr="008A5F3C">
        <w:rPr>
          <w:sz w:val="22"/>
          <w:szCs w:val="22"/>
        </w:rPr>
        <w:t xml:space="preserve"> </w:t>
      </w:r>
      <w:r w:rsidR="0086371D" w:rsidRPr="008A5F3C">
        <w:rPr>
          <w:sz w:val="22"/>
          <w:szCs w:val="22"/>
        </w:rPr>
        <w:t>Gender bərabərliyi haqqında Gürcüstan qanunvericiliyi</w:t>
      </w:r>
      <w:r w:rsidR="00EB4F31" w:rsidRPr="008A5F3C">
        <w:rPr>
          <w:sz w:val="22"/>
          <w:szCs w:val="22"/>
        </w:rPr>
        <w:t xml:space="preserve"> – Gürcüstan Konstitusiyasına</w:t>
      </w:r>
      <w:r w:rsidRPr="008A5F3C">
        <w:rPr>
          <w:sz w:val="22"/>
          <w:szCs w:val="22"/>
        </w:rPr>
        <w:t>,</w:t>
      </w:r>
      <w:r w:rsidR="00E90BA7" w:rsidRPr="008A5F3C">
        <w:rPr>
          <w:sz w:val="22"/>
          <w:szCs w:val="22"/>
        </w:rPr>
        <w:t xml:space="preserve"> beynəlxalq müqavilə və</w:t>
      </w:r>
      <w:r w:rsidR="00D5521B" w:rsidRPr="008A5F3C">
        <w:rPr>
          <w:sz w:val="22"/>
          <w:szCs w:val="22"/>
        </w:rPr>
        <w:t xml:space="preserve"> sazişlərə</w:t>
      </w:r>
      <w:r w:rsidRPr="008A5F3C">
        <w:rPr>
          <w:sz w:val="22"/>
          <w:szCs w:val="22"/>
        </w:rPr>
        <w:t>,</w:t>
      </w:r>
      <w:r w:rsidR="00D5521B" w:rsidRPr="008A5F3C">
        <w:rPr>
          <w:sz w:val="22"/>
          <w:szCs w:val="22"/>
        </w:rPr>
        <w:t xml:space="preserve"> bu Qanuna və digər normativ aktlara əsaslanır</w:t>
      </w:r>
      <w:r w:rsidRPr="008A5F3C">
        <w:rPr>
          <w:sz w:val="22"/>
          <w:szCs w:val="22"/>
        </w:rPr>
        <w:t>.</w:t>
      </w:r>
    </w:p>
    <w:p w:rsidR="00874ED2" w:rsidRPr="008A5F3C" w:rsidRDefault="00D5521B" w:rsidP="000C7182">
      <w:pPr>
        <w:rPr>
          <w:sz w:val="18"/>
          <w:szCs w:val="18"/>
        </w:rPr>
      </w:pPr>
      <w:r w:rsidRPr="008A5F3C">
        <w:rPr>
          <w:rFonts w:eastAsiaTheme="majorEastAsia"/>
          <w:i/>
          <w:iCs/>
          <w:sz w:val="18"/>
          <w:szCs w:val="18"/>
        </w:rPr>
        <w:t>Gürcüstanın</w:t>
      </w:r>
      <w:r w:rsidRPr="008A5F3C">
        <w:rPr>
          <w:i/>
          <w:iCs/>
          <w:sz w:val="18"/>
          <w:szCs w:val="18"/>
        </w:rPr>
        <w:t xml:space="preserve"> 15 dekabr </w:t>
      </w:r>
      <w:r w:rsidR="00874ED2" w:rsidRPr="008A5F3C">
        <w:rPr>
          <w:i/>
          <w:iCs/>
          <w:sz w:val="18"/>
          <w:szCs w:val="18"/>
        </w:rPr>
        <w:t>2022</w:t>
      </w:r>
      <w:r w:rsidRPr="008A5F3C">
        <w:rPr>
          <w:i/>
          <w:iCs/>
          <w:sz w:val="18"/>
          <w:szCs w:val="18"/>
        </w:rPr>
        <w:t xml:space="preserve">-ci il tarixli Qanunu </w:t>
      </w:r>
      <w:r w:rsidR="00874ED2" w:rsidRPr="008A5F3C">
        <w:rPr>
          <w:i/>
          <w:iCs/>
          <w:sz w:val="18"/>
          <w:szCs w:val="18"/>
        </w:rPr>
        <w:t>№2432 –</w:t>
      </w:r>
      <w:r w:rsidRPr="008A5F3C">
        <w:rPr>
          <w:i/>
          <w:iCs/>
          <w:sz w:val="18"/>
          <w:szCs w:val="18"/>
        </w:rPr>
        <w:t xml:space="preserve"> veb-səhifə, </w:t>
      </w:r>
      <w:r w:rsidR="00874ED2" w:rsidRPr="008A5F3C">
        <w:rPr>
          <w:i/>
          <w:iCs/>
          <w:sz w:val="18"/>
          <w:szCs w:val="18"/>
        </w:rPr>
        <w:t>23.12.202</w:t>
      </w:r>
      <w:r w:rsidRPr="008A5F3C">
        <w:rPr>
          <w:i/>
          <w:iCs/>
          <w:sz w:val="18"/>
          <w:szCs w:val="18"/>
        </w:rPr>
        <w:t>2-ci il</w:t>
      </w:r>
      <w:r w:rsidR="00874ED2" w:rsidRPr="008A5F3C">
        <w:rPr>
          <w:i/>
          <w:iCs/>
          <w:sz w:val="18"/>
          <w:szCs w:val="18"/>
        </w:rPr>
        <w:t>.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8" w:name="part_8"/>
      <w:r w:rsidR="00D5521B" w:rsidRPr="008A5F3C">
        <w:rPr>
          <w:rFonts w:eastAsiaTheme="majorEastAsia"/>
          <w:b/>
          <w:bCs/>
          <w:sz w:val="22"/>
          <w:szCs w:val="22"/>
        </w:rPr>
        <w:t>Maddə</w:t>
      </w:r>
      <w:r w:rsidR="00735C68" w:rsidRPr="008A5F3C">
        <w:rPr>
          <w:rFonts w:eastAsiaTheme="majorEastAsia"/>
          <w:b/>
          <w:bCs/>
          <w:sz w:val="22"/>
          <w:szCs w:val="22"/>
        </w:rPr>
        <w:t xml:space="preserve"> </w:t>
      </w:r>
      <w:r w:rsidRPr="008A5F3C">
        <w:rPr>
          <w:rFonts w:eastAsiaTheme="majorEastAsia"/>
          <w:b/>
          <w:bCs/>
          <w:sz w:val="22"/>
          <w:szCs w:val="22"/>
        </w:rPr>
        <w:t>5.</w:t>
      </w:r>
      <w:r w:rsidR="00D5521B" w:rsidRPr="008A5F3C">
        <w:rPr>
          <w:rFonts w:eastAsiaTheme="majorEastAsia"/>
          <w:b/>
          <w:bCs/>
          <w:sz w:val="22"/>
          <w:szCs w:val="22"/>
        </w:rPr>
        <w:t xml:space="preserve"> Gender sahəsində</w:t>
      </w:r>
      <w:bookmarkEnd w:id="8"/>
      <w:r w:rsidR="00D5521B" w:rsidRPr="008A5F3C">
        <w:rPr>
          <w:rFonts w:eastAsiaTheme="majorEastAsia"/>
          <w:b/>
          <w:bCs/>
          <w:sz w:val="22"/>
          <w:szCs w:val="22"/>
        </w:rPr>
        <w:t xml:space="preserve"> statistikanın aparılması</w:t>
      </w:r>
    </w:p>
    <w:p w:rsidR="00874ED2" w:rsidRPr="008A5F3C" w:rsidRDefault="000C4016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Gender məsələləri ilə bağlı rəsmi statistik hesabatlara </w:t>
      </w:r>
      <w:r w:rsidR="00735C68" w:rsidRPr="008A5F3C">
        <w:rPr>
          <w:sz w:val="22"/>
          <w:szCs w:val="22"/>
        </w:rPr>
        <w:t>cins (cinsiyyət) nişanı üzrə ayrılmış məlumatlar daxil edilir</w:t>
      </w:r>
      <w:r w:rsidR="00874ED2"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9" w:name="part_9"/>
      <w:r w:rsidR="00997A21" w:rsidRPr="008A5F3C">
        <w:rPr>
          <w:rFonts w:eastAsiaTheme="majorEastAsia"/>
          <w:b/>
          <w:bCs/>
          <w:sz w:val="22"/>
          <w:szCs w:val="22"/>
        </w:rPr>
        <w:t xml:space="preserve">Maddə </w:t>
      </w:r>
      <w:r w:rsidRPr="008A5F3C">
        <w:rPr>
          <w:rFonts w:eastAsiaTheme="majorEastAsia"/>
          <w:b/>
          <w:bCs/>
          <w:sz w:val="22"/>
          <w:szCs w:val="22"/>
        </w:rPr>
        <w:t>6.</w:t>
      </w:r>
      <w:r w:rsidR="00997A21" w:rsidRPr="008A5F3C">
        <w:rPr>
          <w:rFonts w:eastAsiaTheme="majorEastAsia"/>
          <w:b/>
          <w:bCs/>
          <w:sz w:val="22"/>
          <w:szCs w:val="22"/>
        </w:rPr>
        <w:t xml:space="preserve"> Əmək münasibətlərində gender bərabərliyi</w:t>
      </w:r>
      <w:bookmarkEnd w:id="9"/>
    </w:p>
    <w:p w:rsidR="00874ED2" w:rsidRPr="008A5F3C" w:rsidRDefault="00C24FD8" w:rsidP="00C24FD8">
      <w:pPr>
        <w:pStyle w:val="abzacixml0"/>
        <w:spacing w:before="0" w:beforeAutospacing="0" w:after="0" w:afterAutospacing="0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     1.</w:t>
      </w:r>
      <w:r w:rsidR="00E64D82" w:rsidRPr="008A5F3C">
        <w:rPr>
          <w:sz w:val="22"/>
          <w:szCs w:val="22"/>
        </w:rPr>
        <w:t>Əmək münasibətlərində yolverilməzdir</w:t>
      </w:r>
      <w:r w:rsidR="00874ED2" w:rsidRPr="008A5F3C">
        <w:rPr>
          <w:sz w:val="22"/>
          <w:szCs w:val="22"/>
        </w:rPr>
        <w:t>:</w:t>
      </w:r>
    </w:p>
    <w:p w:rsidR="00874ED2" w:rsidRPr="008A5F3C" w:rsidRDefault="00E64D8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a</w:t>
      </w:r>
      <w:r w:rsidR="00874ED2" w:rsidRPr="008A5F3C">
        <w:rPr>
          <w:sz w:val="22"/>
          <w:szCs w:val="22"/>
        </w:rPr>
        <w:t>)</w:t>
      </w:r>
      <w:r w:rsidR="005656F1" w:rsidRPr="008A5F3C">
        <w:rPr>
          <w:sz w:val="22"/>
          <w:szCs w:val="22"/>
        </w:rPr>
        <w:t xml:space="preserve"> şəxsi sıxışdırmaq (daraltmaq) </w:t>
      </w:r>
      <w:r w:rsidR="000E6E80" w:rsidRPr="008A5F3C">
        <w:rPr>
          <w:sz w:val="22"/>
          <w:szCs w:val="22"/>
        </w:rPr>
        <w:t>–</w:t>
      </w:r>
      <w:r w:rsidR="00874ED2" w:rsidRPr="008A5F3C">
        <w:rPr>
          <w:sz w:val="22"/>
          <w:szCs w:val="22"/>
        </w:rPr>
        <w:t xml:space="preserve"> </w:t>
      </w:r>
      <w:r w:rsidR="000E6E80" w:rsidRPr="008A5F3C">
        <w:rPr>
          <w:sz w:val="22"/>
          <w:szCs w:val="22"/>
        </w:rPr>
        <w:t>şəxsin cins (cinsiyyət) nişanı ilə təqib</w:t>
      </w:r>
      <w:r w:rsidR="00AE13DD" w:rsidRPr="008A5F3C">
        <w:rPr>
          <w:sz w:val="22"/>
          <w:szCs w:val="22"/>
        </w:rPr>
        <w:t xml:space="preserve"> </w:t>
      </w:r>
      <w:r w:rsidR="000E6E80" w:rsidRPr="008A5F3C">
        <w:rPr>
          <w:sz w:val="22"/>
          <w:szCs w:val="22"/>
        </w:rPr>
        <w:t>edilməsi</w:t>
      </w:r>
      <w:r w:rsidR="00AE13DD" w:rsidRPr="008A5F3C">
        <w:rPr>
          <w:sz w:val="22"/>
          <w:szCs w:val="22"/>
        </w:rPr>
        <w:t>dir</w:t>
      </w:r>
      <w:r w:rsidR="00874ED2" w:rsidRPr="008A5F3C">
        <w:rPr>
          <w:sz w:val="22"/>
          <w:szCs w:val="22"/>
        </w:rPr>
        <w:t>,</w:t>
      </w:r>
      <w:r w:rsidR="00AE13DD" w:rsidRPr="008A5F3C">
        <w:rPr>
          <w:sz w:val="22"/>
          <w:szCs w:val="22"/>
        </w:rPr>
        <w:t xml:space="preserve"> </w:t>
      </w:r>
      <w:r w:rsidR="000E6E80" w:rsidRPr="008A5F3C">
        <w:rPr>
          <w:sz w:val="22"/>
          <w:szCs w:val="22"/>
        </w:rPr>
        <w:t xml:space="preserve">məcbur </w:t>
      </w:r>
      <w:r w:rsidR="00AE13DD" w:rsidRPr="008A5F3C">
        <w:rPr>
          <w:sz w:val="22"/>
          <w:szCs w:val="22"/>
        </w:rPr>
        <w:t xml:space="preserve">edilməsidir </w:t>
      </w:r>
      <w:r w:rsidR="000E6E80" w:rsidRPr="008A5F3C">
        <w:rPr>
          <w:sz w:val="22"/>
          <w:szCs w:val="22"/>
        </w:rPr>
        <w:t>və</w:t>
      </w:r>
      <w:r w:rsidR="00874ED2" w:rsidRPr="008A5F3C">
        <w:rPr>
          <w:sz w:val="22"/>
          <w:szCs w:val="22"/>
        </w:rPr>
        <w:t>/</w:t>
      </w:r>
      <w:r w:rsidR="000E6E80" w:rsidRPr="008A5F3C">
        <w:rPr>
          <w:sz w:val="22"/>
          <w:szCs w:val="22"/>
        </w:rPr>
        <w:t>və ya</w:t>
      </w:r>
      <w:r w:rsidR="00D906C7" w:rsidRPr="008A5F3C">
        <w:rPr>
          <w:sz w:val="22"/>
          <w:szCs w:val="22"/>
        </w:rPr>
        <w:t xml:space="preserve"> şəxsə qarşı arzuolunmaz</w:t>
      </w:r>
      <w:r w:rsidR="00873A97" w:rsidRPr="008A5F3C">
        <w:rPr>
          <w:sz w:val="22"/>
          <w:szCs w:val="22"/>
        </w:rPr>
        <w:t xml:space="preserve"> davranışdır </w:t>
      </w:r>
      <w:r w:rsidR="004F6699" w:rsidRPr="008A5F3C">
        <w:rPr>
          <w:sz w:val="22"/>
          <w:szCs w:val="22"/>
        </w:rPr>
        <w:t>–</w:t>
      </w:r>
      <w:r w:rsidR="0050201E" w:rsidRPr="008A5F3C">
        <w:rPr>
          <w:sz w:val="22"/>
          <w:szCs w:val="22"/>
        </w:rPr>
        <w:t xml:space="preserve"> </w:t>
      </w:r>
      <w:r w:rsidR="004F6699" w:rsidRPr="008A5F3C">
        <w:rPr>
          <w:sz w:val="22"/>
          <w:szCs w:val="22"/>
        </w:rPr>
        <w:t>hansı ki</w:t>
      </w:r>
      <w:r w:rsidR="00873A97" w:rsidRPr="008A5F3C">
        <w:rPr>
          <w:sz w:val="22"/>
          <w:szCs w:val="22"/>
        </w:rPr>
        <w:t xml:space="preserve"> şəxsin ləyaqətinə xələl gətirmək məqsədi daşıyır və ya buna səbəb olur və</w:t>
      </w:r>
      <w:r w:rsidR="00700A8D" w:rsidRPr="008A5F3C">
        <w:rPr>
          <w:sz w:val="22"/>
          <w:szCs w:val="22"/>
        </w:rPr>
        <w:t xml:space="preserve"> onun üçün</w:t>
      </w:r>
      <w:r w:rsidR="00A830C3" w:rsidRPr="008A5F3C">
        <w:rPr>
          <w:sz w:val="22"/>
          <w:szCs w:val="22"/>
        </w:rPr>
        <w:t xml:space="preserve"> qorxuducu</w:t>
      </w:r>
      <w:r w:rsidR="00874ED2" w:rsidRPr="008A5F3C">
        <w:rPr>
          <w:sz w:val="22"/>
          <w:szCs w:val="22"/>
        </w:rPr>
        <w:t>,</w:t>
      </w:r>
      <w:r w:rsidR="0094219A" w:rsidRPr="008A5F3C">
        <w:rPr>
          <w:sz w:val="22"/>
          <w:szCs w:val="22"/>
        </w:rPr>
        <w:t xml:space="preserve"> düşmənçilik</w:t>
      </w:r>
      <w:r w:rsidR="00874ED2" w:rsidRPr="008A5F3C">
        <w:rPr>
          <w:sz w:val="22"/>
          <w:szCs w:val="22"/>
        </w:rPr>
        <w:t>,</w:t>
      </w:r>
      <w:r w:rsidR="00C72AE7" w:rsidRPr="008A5F3C">
        <w:rPr>
          <w:sz w:val="22"/>
          <w:szCs w:val="22"/>
        </w:rPr>
        <w:t xml:space="preserve"> alçaldıcı</w:t>
      </w:r>
      <w:r w:rsidR="00874ED2" w:rsidRPr="008A5F3C">
        <w:rPr>
          <w:sz w:val="22"/>
          <w:szCs w:val="22"/>
        </w:rPr>
        <w:t xml:space="preserve">, </w:t>
      </w:r>
      <w:r w:rsidR="001443AC" w:rsidRPr="008A5F3C">
        <w:rPr>
          <w:sz w:val="22"/>
          <w:szCs w:val="22"/>
        </w:rPr>
        <w:t>ləyaqətə xələl gətirici və ya</w:t>
      </w:r>
      <w:r w:rsidR="00AE13DD" w:rsidRPr="008A5F3C">
        <w:rPr>
          <w:sz w:val="22"/>
          <w:szCs w:val="22"/>
        </w:rPr>
        <w:t xml:space="preserve"> təhqiredici mühit yaratmaq məqsədi daşıyır və ya buna səbəb olur</w:t>
      </w:r>
      <w:r w:rsidR="00874ED2" w:rsidRPr="008A5F3C">
        <w:rPr>
          <w:sz w:val="22"/>
          <w:szCs w:val="22"/>
        </w:rPr>
        <w:t>;</w:t>
      </w:r>
    </w:p>
    <w:p w:rsidR="00874ED2" w:rsidRPr="008A5F3C" w:rsidRDefault="00AE13DD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b</w:t>
      </w:r>
      <w:r w:rsidR="00874ED2" w:rsidRPr="008A5F3C">
        <w:rPr>
          <w:sz w:val="22"/>
          <w:szCs w:val="22"/>
        </w:rPr>
        <w:t>)</w:t>
      </w:r>
      <w:r w:rsidR="002E639D" w:rsidRPr="008A5F3C">
        <w:rPr>
          <w:sz w:val="22"/>
          <w:szCs w:val="22"/>
        </w:rPr>
        <w:t xml:space="preserve"> seksual sıxışdırma (daraltma) </w:t>
      </w:r>
      <w:r w:rsidR="00F6169B" w:rsidRPr="008A5F3C">
        <w:rPr>
          <w:sz w:val="22"/>
          <w:szCs w:val="22"/>
        </w:rPr>
        <w:t>– seksual xarakterli hər hansı arzuolunmaz şifahi</w:t>
      </w:r>
      <w:r w:rsidR="00874ED2" w:rsidRPr="008A5F3C">
        <w:rPr>
          <w:sz w:val="22"/>
          <w:szCs w:val="22"/>
        </w:rPr>
        <w:t>,</w:t>
      </w:r>
      <w:r w:rsidR="00F6169B" w:rsidRPr="008A5F3C">
        <w:rPr>
          <w:sz w:val="22"/>
          <w:szCs w:val="22"/>
        </w:rPr>
        <w:t xml:space="preserve"> qeyri-şifahi və ya </w:t>
      </w:r>
      <w:r w:rsidR="000D3ADC" w:rsidRPr="008A5F3C">
        <w:rPr>
          <w:sz w:val="22"/>
          <w:szCs w:val="22"/>
        </w:rPr>
        <w:t xml:space="preserve">fiziki davranışdır – hansı ki </w:t>
      </w:r>
      <w:r w:rsidR="00D76224" w:rsidRPr="008A5F3C">
        <w:rPr>
          <w:sz w:val="22"/>
          <w:szCs w:val="22"/>
        </w:rPr>
        <w:t>şəxsin ləyaqətinə xələl gətirmək məqsədi daşıyır və ya buna səbəb olur və yaxud onun üçün qorxuducu, düşmənçilik, alçaldıcı, ləyaqətə xələl gətirici və ya təhqiredici mühit yaratmaq məqsədi</w:t>
      </w:r>
      <w:r w:rsidR="00774A86" w:rsidRPr="008A5F3C">
        <w:rPr>
          <w:sz w:val="22"/>
          <w:szCs w:val="22"/>
        </w:rPr>
        <w:t xml:space="preserve"> daşıyır və ya buna səbəb </w:t>
      </w:r>
      <w:r w:rsidR="00D76224" w:rsidRPr="008A5F3C">
        <w:rPr>
          <w:sz w:val="22"/>
          <w:szCs w:val="22"/>
        </w:rPr>
        <w:t>olur</w:t>
      </w:r>
      <w:r w:rsidR="00874ED2"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2.</w:t>
      </w:r>
      <w:r w:rsidR="00774A86" w:rsidRPr="008A5F3C">
        <w:rPr>
          <w:sz w:val="22"/>
          <w:szCs w:val="22"/>
        </w:rPr>
        <w:t xml:space="preserve"> </w:t>
      </w:r>
      <w:r w:rsidR="00DF0046" w:rsidRPr="008A5F3C">
        <w:rPr>
          <w:sz w:val="22"/>
          <w:szCs w:val="22"/>
        </w:rPr>
        <w:t>Hər iki cins (cinsiyyət) üçün məşğulluğa əlçatanlığı dövlət təşviq edir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3.</w:t>
      </w:r>
      <w:r w:rsidR="00857665" w:rsidRPr="008A5F3C">
        <w:rPr>
          <w:sz w:val="22"/>
          <w:szCs w:val="22"/>
        </w:rPr>
        <w:t xml:space="preserve"> İşə qəbul və əmək vəzifələrinin icrası</w:t>
      </w:r>
      <w:r w:rsidR="004B54B6" w:rsidRPr="008A5F3C">
        <w:rPr>
          <w:sz w:val="22"/>
          <w:szCs w:val="22"/>
        </w:rPr>
        <w:t xml:space="preserve"> zamanı şəxsləri cins (cinsiyyət) nişanı ilə qeyri-bərabər vəziyyətə salmağa və</w:t>
      </w:r>
      <w:r w:rsidRPr="008A5F3C">
        <w:rPr>
          <w:sz w:val="22"/>
          <w:szCs w:val="22"/>
        </w:rPr>
        <w:t>/</w:t>
      </w:r>
      <w:r w:rsidR="004B54B6" w:rsidRPr="008A5F3C">
        <w:rPr>
          <w:sz w:val="22"/>
          <w:szCs w:val="22"/>
        </w:rPr>
        <w:t xml:space="preserve">və ya onlara üstünlük verməyə yol (icazə) verilir </w:t>
      </w:r>
      <w:r w:rsidR="00712957" w:rsidRPr="008A5F3C">
        <w:rPr>
          <w:sz w:val="22"/>
          <w:szCs w:val="22"/>
        </w:rPr>
        <w:t>– bu isə işin mahiyyətindən</w:t>
      </w:r>
      <w:r w:rsidRPr="008A5F3C">
        <w:rPr>
          <w:sz w:val="22"/>
          <w:szCs w:val="22"/>
        </w:rPr>
        <w:t>,</w:t>
      </w:r>
      <w:r w:rsidR="00737DE4" w:rsidRPr="008A5F3C">
        <w:rPr>
          <w:sz w:val="22"/>
          <w:szCs w:val="22"/>
        </w:rPr>
        <w:t xml:space="preserve"> spesifikliyindən və ya</w:t>
      </w:r>
      <w:r w:rsidR="0080558F" w:rsidRPr="008A5F3C">
        <w:rPr>
          <w:sz w:val="22"/>
          <w:szCs w:val="22"/>
        </w:rPr>
        <w:t xml:space="preserve"> onun yerinə yetirilməsinin şərtlərindən </w:t>
      </w:r>
      <w:r w:rsidR="003C67A1" w:rsidRPr="008A5F3C">
        <w:rPr>
          <w:sz w:val="22"/>
          <w:szCs w:val="22"/>
        </w:rPr>
        <w:t>irəli gəlir</w:t>
      </w:r>
      <w:r w:rsidRPr="008A5F3C">
        <w:rPr>
          <w:sz w:val="22"/>
          <w:szCs w:val="22"/>
        </w:rPr>
        <w:t>,</w:t>
      </w:r>
      <w:r w:rsidR="00D90C19" w:rsidRPr="008A5F3C">
        <w:rPr>
          <w:sz w:val="22"/>
          <w:szCs w:val="22"/>
        </w:rPr>
        <w:t xml:space="preserve"> qanuni məqsədə çatmağa xidmət edir və</w:t>
      </w:r>
      <w:r w:rsidR="00A2075C" w:rsidRPr="008A5F3C">
        <w:rPr>
          <w:sz w:val="22"/>
          <w:szCs w:val="22"/>
        </w:rPr>
        <w:t xml:space="preserve"> ona çatmaq (nail olmaq) üçün mütənasib və zəruri vasitədir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4. </w:t>
      </w:r>
      <w:r w:rsidR="00CE390B" w:rsidRPr="008A5F3C">
        <w:rPr>
          <w:sz w:val="22"/>
          <w:szCs w:val="22"/>
        </w:rPr>
        <w:t>Hamilə qadınlar və süd verən analar üçün</w:t>
      </w:r>
      <w:r w:rsidR="00A5513F" w:rsidRPr="008A5F3C">
        <w:rPr>
          <w:sz w:val="22"/>
          <w:szCs w:val="22"/>
        </w:rPr>
        <w:t xml:space="preserve"> əlverişli iş (əmək) şəraitinin yaradılması Gürcüstan qanunvericiliyi ilə müəyyən edilmiş qaydada təmin edilmişdir – bu isə</w:t>
      </w:r>
      <w:r w:rsidR="00F96DCF" w:rsidRPr="008A5F3C">
        <w:rPr>
          <w:sz w:val="22"/>
          <w:szCs w:val="22"/>
        </w:rPr>
        <w:t xml:space="preserve"> sərt (ağır)</w:t>
      </w:r>
      <w:r w:rsidRPr="008A5F3C">
        <w:rPr>
          <w:sz w:val="22"/>
          <w:szCs w:val="22"/>
        </w:rPr>
        <w:t>,</w:t>
      </w:r>
      <w:r w:rsidR="00F96DCF" w:rsidRPr="008A5F3C">
        <w:rPr>
          <w:sz w:val="22"/>
          <w:szCs w:val="22"/>
        </w:rPr>
        <w:t xml:space="preserve"> zərərli və təhlükəli şərtləri olan mühitdə</w:t>
      </w:r>
      <w:r w:rsidRPr="008A5F3C">
        <w:rPr>
          <w:sz w:val="22"/>
          <w:szCs w:val="22"/>
        </w:rPr>
        <w:t>,</w:t>
      </w:r>
      <w:r w:rsidR="00F96DCF" w:rsidRPr="008A5F3C">
        <w:rPr>
          <w:sz w:val="22"/>
          <w:szCs w:val="22"/>
        </w:rPr>
        <w:t xml:space="preserve"> habelə gecə saatlarında onların fəaliyyətini istisna edir</w:t>
      </w:r>
      <w:r w:rsidRPr="008A5F3C">
        <w:rPr>
          <w:sz w:val="22"/>
          <w:szCs w:val="22"/>
        </w:rPr>
        <w:t>.</w:t>
      </w:r>
    </w:p>
    <w:p w:rsidR="00874ED2" w:rsidRPr="008A5F3C" w:rsidRDefault="00126959" w:rsidP="000C7182">
      <w:pPr>
        <w:rPr>
          <w:sz w:val="20"/>
          <w:szCs w:val="20"/>
        </w:rPr>
      </w:pPr>
      <w:r w:rsidRPr="008A5F3C">
        <w:rPr>
          <w:rFonts w:eastAsiaTheme="majorEastAsia"/>
          <w:i/>
          <w:iCs/>
          <w:sz w:val="20"/>
          <w:szCs w:val="20"/>
        </w:rPr>
        <w:t>Gürcüstanın 2 may 2014-cü il tarixli Qanunu №2394 – veb-səhifə, 07.05.2014-cü il.</w:t>
      </w:r>
    </w:p>
    <w:p w:rsidR="00874ED2" w:rsidRPr="008A5F3C" w:rsidRDefault="001B773B" w:rsidP="000C7182">
      <w:pPr>
        <w:rPr>
          <w:sz w:val="20"/>
          <w:szCs w:val="20"/>
        </w:rPr>
      </w:pPr>
      <w:r w:rsidRPr="008A5F3C">
        <w:rPr>
          <w:rFonts w:eastAsiaTheme="majorEastAsia"/>
          <w:i/>
          <w:iCs/>
          <w:sz w:val="20"/>
          <w:szCs w:val="20"/>
        </w:rPr>
        <w:t xml:space="preserve">Gürcüstanın 19 fevral </w:t>
      </w:r>
      <w:r w:rsidR="00874ED2" w:rsidRPr="008A5F3C">
        <w:rPr>
          <w:rFonts w:eastAsiaTheme="majorEastAsia"/>
          <w:i/>
          <w:iCs/>
          <w:sz w:val="20"/>
          <w:szCs w:val="20"/>
        </w:rPr>
        <w:t>2019</w:t>
      </w:r>
      <w:r w:rsidRPr="008A5F3C">
        <w:rPr>
          <w:rFonts w:eastAsiaTheme="majorEastAsia"/>
          <w:i/>
          <w:iCs/>
          <w:sz w:val="20"/>
          <w:szCs w:val="20"/>
        </w:rPr>
        <w:t xml:space="preserve">-cu il tarixli Qanunu </w:t>
      </w:r>
      <w:r w:rsidR="00874ED2" w:rsidRPr="008A5F3C">
        <w:rPr>
          <w:rFonts w:eastAsiaTheme="majorEastAsia"/>
          <w:i/>
          <w:iCs/>
          <w:sz w:val="20"/>
          <w:szCs w:val="20"/>
        </w:rPr>
        <w:t>№4282 –</w:t>
      </w:r>
      <w:r w:rsidRPr="008A5F3C">
        <w:rPr>
          <w:rFonts w:eastAsiaTheme="majorEastAsia"/>
          <w:i/>
          <w:iCs/>
          <w:sz w:val="20"/>
          <w:szCs w:val="20"/>
        </w:rPr>
        <w:t xml:space="preserve"> veb-səhifə, </w:t>
      </w:r>
      <w:r w:rsidR="00874ED2" w:rsidRPr="008A5F3C">
        <w:rPr>
          <w:rFonts w:eastAsiaTheme="majorEastAsia"/>
          <w:i/>
          <w:iCs/>
          <w:sz w:val="20"/>
          <w:szCs w:val="20"/>
        </w:rPr>
        <w:t>25.02.2019</w:t>
      </w:r>
      <w:r w:rsidRPr="008A5F3C">
        <w:rPr>
          <w:rFonts w:eastAsiaTheme="majorEastAsia"/>
          <w:i/>
          <w:iCs/>
          <w:sz w:val="20"/>
          <w:szCs w:val="20"/>
        </w:rPr>
        <w:t>-cu il</w:t>
      </w:r>
      <w:r w:rsidR="00874ED2" w:rsidRPr="008A5F3C">
        <w:rPr>
          <w:rFonts w:eastAsiaTheme="majorEastAsia"/>
          <w:i/>
          <w:iCs/>
          <w:sz w:val="20"/>
          <w:szCs w:val="20"/>
        </w:rPr>
        <w:t>.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10" w:name="part_10"/>
      <w:r w:rsidR="001B773B" w:rsidRPr="008A5F3C">
        <w:rPr>
          <w:rFonts w:eastAsiaTheme="majorEastAsia"/>
          <w:b/>
          <w:bCs/>
          <w:sz w:val="22"/>
          <w:szCs w:val="22"/>
        </w:rPr>
        <w:t>Maddə</w:t>
      </w:r>
      <w:r w:rsidR="006279CB" w:rsidRPr="008A5F3C">
        <w:rPr>
          <w:rFonts w:eastAsiaTheme="majorEastAsia"/>
          <w:b/>
          <w:bCs/>
          <w:sz w:val="22"/>
          <w:szCs w:val="22"/>
        </w:rPr>
        <w:t xml:space="preserve"> </w:t>
      </w:r>
      <w:r w:rsidRPr="008A5F3C">
        <w:rPr>
          <w:rFonts w:eastAsiaTheme="majorEastAsia"/>
          <w:b/>
          <w:bCs/>
          <w:sz w:val="22"/>
          <w:szCs w:val="22"/>
        </w:rPr>
        <w:t xml:space="preserve">7. </w:t>
      </w:r>
      <w:r w:rsidR="003126F4" w:rsidRPr="008A5F3C">
        <w:rPr>
          <w:rFonts w:eastAsiaTheme="majorEastAsia"/>
          <w:b/>
          <w:bCs/>
          <w:sz w:val="22"/>
          <w:szCs w:val="22"/>
        </w:rPr>
        <w:t>Təhsil və elm sahələrində</w:t>
      </w:r>
      <w:r w:rsidR="009A482F" w:rsidRPr="008A5F3C">
        <w:rPr>
          <w:rFonts w:eastAsiaTheme="majorEastAsia"/>
          <w:b/>
          <w:bCs/>
          <w:sz w:val="22"/>
          <w:szCs w:val="22"/>
        </w:rPr>
        <w:t xml:space="preserve"> gender bərabərliyinin təmin edilməsinə dövlət</w:t>
      </w:r>
      <w:bookmarkEnd w:id="10"/>
      <w:r w:rsidR="009A482F" w:rsidRPr="008A5F3C">
        <w:rPr>
          <w:rFonts w:eastAsiaTheme="majorEastAsia"/>
          <w:b/>
          <w:bCs/>
          <w:sz w:val="22"/>
          <w:szCs w:val="22"/>
        </w:rPr>
        <w:t xml:space="preserve"> zəmanətlə</w:t>
      </w:r>
      <w:r w:rsidR="00E721EC" w:rsidRPr="008A5F3C">
        <w:rPr>
          <w:rFonts w:eastAsiaTheme="majorEastAsia"/>
          <w:b/>
          <w:bCs/>
          <w:sz w:val="22"/>
          <w:szCs w:val="22"/>
        </w:rPr>
        <w:t>ri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1.</w:t>
      </w:r>
      <w:r w:rsidR="00AC7508" w:rsidRPr="008A5F3C">
        <w:rPr>
          <w:sz w:val="22"/>
          <w:szCs w:val="22"/>
        </w:rPr>
        <w:t xml:space="preserve"> Hər kəs</w:t>
      </w:r>
      <w:r w:rsidR="003A22C7" w:rsidRPr="008A5F3C">
        <w:rPr>
          <w:sz w:val="22"/>
          <w:szCs w:val="22"/>
        </w:rPr>
        <w:t xml:space="preserve">, </w:t>
      </w:r>
      <w:r w:rsidR="00730E84" w:rsidRPr="008A5F3C">
        <w:rPr>
          <w:sz w:val="22"/>
          <w:szCs w:val="22"/>
        </w:rPr>
        <w:t>öz</w:t>
      </w:r>
      <w:r w:rsidR="003A22C7" w:rsidRPr="008A5F3C">
        <w:rPr>
          <w:sz w:val="22"/>
          <w:szCs w:val="22"/>
        </w:rPr>
        <w:t xml:space="preserve"> imkanını (qabiliyyətini) nəzərə alaraq, </w:t>
      </w:r>
      <w:r w:rsidR="00AC7508" w:rsidRPr="008A5F3C">
        <w:rPr>
          <w:sz w:val="22"/>
          <w:szCs w:val="22"/>
        </w:rPr>
        <w:t>peşə və ixtisası sərbəst şəkildə seçmək hüququna malikdir</w:t>
      </w:r>
      <w:r w:rsidR="00EE2443" w:rsidRPr="008A5F3C">
        <w:rPr>
          <w:sz w:val="22"/>
          <w:szCs w:val="22"/>
        </w:rPr>
        <w:t>. Bu bərabərlik</w:t>
      </w:r>
      <w:r w:rsidR="00525D3E" w:rsidRPr="008A5F3C">
        <w:rPr>
          <w:sz w:val="22"/>
          <w:szCs w:val="22"/>
        </w:rPr>
        <w:t xml:space="preserve"> ümumi təhsilə</w:t>
      </w:r>
      <w:r w:rsidRPr="008A5F3C">
        <w:rPr>
          <w:sz w:val="22"/>
          <w:szCs w:val="22"/>
        </w:rPr>
        <w:t>,</w:t>
      </w:r>
      <w:r w:rsidR="00525D3E" w:rsidRPr="008A5F3C">
        <w:rPr>
          <w:sz w:val="22"/>
          <w:szCs w:val="22"/>
        </w:rPr>
        <w:t xml:space="preserve"> peşə təhsilinə və ali təhsilə</w:t>
      </w:r>
      <w:r w:rsidR="00210124" w:rsidRPr="008A5F3C">
        <w:rPr>
          <w:sz w:val="22"/>
          <w:szCs w:val="22"/>
        </w:rPr>
        <w:t xml:space="preserve"> bərabər əlçatanlıqla</w:t>
      </w:r>
      <w:r w:rsidRPr="008A5F3C">
        <w:rPr>
          <w:sz w:val="22"/>
          <w:szCs w:val="22"/>
        </w:rPr>
        <w:t>,</w:t>
      </w:r>
      <w:r w:rsidR="008068B2" w:rsidRPr="008A5F3C">
        <w:rPr>
          <w:sz w:val="22"/>
          <w:szCs w:val="22"/>
        </w:rPr>
        <w:t xml:space="preserve"> ayrı-seçkilik olmadan</w:t>
      </w:r>
      <w:r w:rsidR="00525D3E" w:rsidRPr="008A5F3C">
        <w:rPr>
          <w:sz w:val="22"/>
          <w:szCs w:val="22"/>
        </w:rPr>
        <w:t xml:space="preserve"> </w:t>
      </w:r>
      <w:r w:rsidR="00822ECE" w:rsidRPr="008A5F3C">
        <w:rPr>
          <w:sz w:val="22"/>
          <w:szCs w:val="22"/>
        </w:rPr>
        <w:t>t</w:t>
      </w:r>
      <w:r w:rsidR="00AC5BF4" w:rsidRPr="008A5F3C">
        <w:rPr>
          <w:sz w:val="22"/>
          <w:szCs w:val="22"/>
        </w:rPr>
        <w:t xml:space="preserve">əmin </w:t>
      </w:r>
      <w:r w:rsidR="00822ECE" w:rsidRPr="008A5F3C">
        <w:rPr>
          <w:sz w:val="22"/>
          <w:szCs w:val="22"/>
        </w:rPr>
        <w:t>edilir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lastRenderedPageBreak/>
        <w:t>2.</w:t>
      </w:r>
      <w:r w:rsidR="0082043C" w:rsidRPr="008A5F3C">
        <w:rPr>
          <w:sz w:val="22"/>
          <w:szCs w:val="22"/>
        </w:rPr>
        <w:t xml:space="preserve"> Dövlət: </w:t>
      </w:r>
      <w:r w:rsidR="007B57DD" w:rsidRPr="008A5F3C">
        <w:rPr>
          <w:sz w:val="22"/>
          <w:szCs w:val="22"/>
        </w:rPr>
        <w:t>hər növ təhsil müəssisələrind</w:t>
      </w:r>
      <w:r w:rsidR="00B92C86" w:rsidRPr="008A5F3C">
        <w:rPr>
          <w:sz w:val="22"/>
          <w:szCs w:val="22"/>
        </w:rPr>
        <w:t xml:space="preserve">ə </w:t>
      </w:r>
      <w:r w:rsidR="00A739B8" w:rsidRPr="008A5F3C">
        <w:rPr>
          <w:sz w:val="22"/>
          <w:szCs w:val="22"/>
        </w:rPr>
        <w:t>ümumi təhsil</w:t>
      </w:r>
      <w:r w:rsidRPr="008A5F3C">
        <w:rPr>
          <w:sz w:val="22"/>
          <w:szCs w:val="22"/>
        </w:rPr>
        <w:t>,</w:t>
      </w:r>
      <w:r w:rsidR="00A739B8" w:rsidRPr="008A5F3C">
        <w:rPr>
          <w:sz w:val="22"/>
          <w:szCs w:val="22"/>
        </w:rPr>
        <w:t xml:space="preserve"> peşə təhsili və ali təhsil</w:t>
      </w:r>
      <w:r w:rsidR="001E3375" w:rsidRPr="008A5F3C">
        <w:rPr>
          <w:sz w:val="22"/>
          <w:szCs w:val="22"/>
        </w:rPr>
        <w:t xml:space="preserve"> almaqda</w:t>
      </w:r>
      <w:r w:rsidRPr="008A5F3C">
        <w:rPr>
          <w:sz w:val="22"/>
          <w:szCs w:val="22"/>
        </w:rPr>
        <w:t xml:space="preserve">, </w:t>
      </w:r>
      <w:r w:rsidR="001E3375" w:rsidRPr="008A5F3C">
        <w:rPr>
          <w:sz w:val="22"/>
          <w:szCs w:val="22"/>
        </w:rPr>
        <w:t>o cümlədən:</w:t>
      </w:r>
      <w:r w:rsidR="004E1118" w:rsidRPr="008A5F3C">
        <w:rPr>
          <w:sz w:val="22"/>
          <w:szCs w:val="22"/>
        </w:rPr>
        <w:t xml:space="preserve"> tədris və elmi proseslərin həyata keçirilməsində iştirakda </w:t>
      </w:r>
      <w:r w:rsidR="00B92C86" w:rsidRPr="008A5F3C">
        <w:rPr>
          <w:sz w:val="22"/>
          <w:szCs w:val="22"/>
        </w:rPr>
        <w:t>qadın və kişi üçün bərabər şəraitin yaradılmasını təmin edir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11" w:name="part_11"/>
      <w:r w:rsidR="00F37446" w:rsidRPr="008A5F3C">
        <w:rPr>
          <w:rFonts w:eastAsiaTheme="majorEastAsia"/>
          <w:b/>
          <w:bCs/>
          <w:sz w:val="22"/>
          <w:szCs w:val="22"/>
        </w:rPr>
        <w:t>Maddə</w:t>
      </w:r>
      <w:r w:rsidR="00EB3C09" w:rsidRPr="008A5F3C">
        <w:rPr>
          <w:rFonts w:eastAsiaTheme="majorEastAsia"/>
          <w:b/>
          <w:bCs/>
          <w:sz w:val="22"/>
          <w:szCs w:val="22"/>
        </w:rPr>
        <w:t xml:space="preserve"> </w:t>
      </w:r>
      <w:r w:rsidRPr="008A5F3C">
        <w:rPr>
          <w:rFonts w:eastAsiaTheme="majorEastAsia"/>
          <w:b/>
          <w:bCs/>
          <w:sz w:val="22"/>
          <w:szCs w:val="22"/>
        </w:rPr>
        <w:t>8.</w:t>
      </w:r>
      <w:r w:rsidR="006218DC" w:rsidRPr="008A5F3C">
        <w:rPr>
          <w:rFonts w:eastAsiaTheme="majorEastAsia"/>
          <w:b/>
          <w:bCs/>
          <w:sz w:val="22"/>
          <w:szCs w:val="22"/>
        </w:rPr>
        <w:t xml:space="preserve"> İnformasiya resurslarına bərabə</w:t>
      </w:r>
      <w:bookmarkEnd w:id="11"/>
      <w:r w:rsidR="006218DC" w:rsidRPr="008A5F3C">
        <w:rPr>
          <w:rFonts w:eastAsiaTheme="majorEastAsia"/>
          <w:b/>
          <w:bCs/>
          <w:sz w:val="22"/>
          <w:szCs w:val="22"/>
        </w:rPr>
        <w:t>r əlçatanlıq</w:t>
      </w:r>
    </w:p>
    <w:p w:rsidR="00874ED2" w:rsidRPr="008A5F3C" w:rsidRDefault="00EB3C09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Dövl</w:t>
      </w:r>
      <w:r w:rsidR="009168BC" w:rsidRPr="008A5F3C">
        <w:rPr>
          <w:sz w:val="22"/>
          <w:szCs w:val="22"/>
        </w:rPr>
        <w:t xml:space="preserve">ət və Bələdiyyə </w:t>
      </w:r>
      <w:r w:rsidRPr="008A5F3C">
        <w:rPr>
          <w:sz w:val="22"/>
          <w:szCs w:val="22"/>
        </w:rPr>
        <w:t>orqanları</w:t>
      </w:r>
      <w:r w:rsidR="00874ED2" w:rsidRPr="008A5F3C">
        <w:rPr>
          <w:sz w:val="22"/>
          <w:szCs w:val="22"/>
        </w:rPr>
        <w:t>,</w:t>
      </w:r>
      <w:r w:rsidR="009168BC" w:rsidRPr="008A5F3C">
        <w:rPr>
          <w:sz w:val="22"/>
          <w:szCs w:val="22"/>
        </w:rPr>
        <w:t xml:space="preserve"> İctimai Hüququn Hüquqi Şəxsləri:</w:t>
      </w:r>
      <w:r w:rsidR="00DA661E" w:rsidRPr="008A5F3C">
        <w:rPr>
          <w:sz w:val="22"/>
          <w:szCs w:val="22"/>
        </w:rPr>
        <w:t xml:space="preserve"> onlar tərəfindən qorunan</w:t>
      </w:r>
      <w:r w:rsidR="00B137C5" w:rsidRPr="008A5F3C">
        <w:rPr>
          <w:sz w:val="22"/>
          <w:szCs w:val="22"/>
        </w:rPr>
        <w:t xml:space="preserve"> ictimai məlumatın</w:t>
      </w:r>
      <w:r w:rsidR="00AD5A54" w:rsidRPr="008A5F3C">
        <w:rPr>
          <w:sz w:val="22"/>
          <w:szCs w:val="22"/>
        </w:rPr>
        <w:t xml:space="preserve"> </w:t>
      </w:r>
      <w:r w:rsidR="00B137C5" w:rsidRPr="008A5F3C">
        <w:rPr>
          <w:sz w:val="22"/>
          <w:szCs w:val="22"/>
        </w:rPr>
        <w:t>alınması üçün bərabər əlçatanlığı,</w:t>
      </w:r>
      <w:r w:rsidR="00AD5A54" w:rsidRPr="008A5F3C">
        <w:rPr>
          <w:sz w:val="22"/>
          <w:szCs w:val="22"/>
        </w:rPr>
        <w:t xml:space="preserve"> maraqlanan şəxsin cins (cinsiyyət) nişanına görə fərqliliyindən asılı olmayaraq, Gürcüstan qanunvericiliyi ilə müəyyən edilmiş qaydada təmin etməyə borcludurlar</w:t>
      </w:r>
      <w:r w:rsidR="00874ED2" w:rsidRPr="008A5F3C">
        <w:rPr>
          <w:sz w:val="22"/>
          <w:szCs w:val="22"/>
        </w:rPr>
        <w:t>.</w:t>
      </w:r>
    </w:p>
    <w:p w:rsidR="00874ED2" w:rsidRPr="008A5F3C" w:rsidRDefault="00DC6806" w:rsidP="00DC6806">
      <w:pPr>
        <w:pStyle w:val="abzacixml0"/>
        <w:spacing w:before="0" w:beforeAutospacing="0" w:after="0" w:afterAutospacing="0"/>
        <w:jc w:val="both"/>
        <w:rPr>
          <w:sz w:val="18"/>
          <w:szCs w:val="18"/>
        </w:rPr>
      </w:pPr>
      <w:r w:rsidRPr="008A5F3C">
        <w:rPr>
          <w:rFonts w:eastAsiaTheme="majorEastAsia"/>
          <w:i/>
          <w:iCs/>
          <w:sz w:val="20"/>
          <w:szCs w:val="20"/>
        </w:rPr>
        <w:t xml:space="preserve">    </w:t>
      </w:r>
      <w:r w:rsidRPr="008A5F3C">
        <w:rPr>
          <w:rFonts w:eastAsiaTheme="majorEastAsia"/>
          <w:i/>
          <w:iCs/>
          <w:sz w:val="18"/>
          <w:szCs w:val="18"/>
        </w:rPr>
        <w:t xml:space="preserve">Gürcüstanın 15 iyul </w:t>
      </w:r>
      <w:r w:rsidR="00874ED2" w:rsidRPr="008A5F3C">
        <w:rPr>
          <w:rFonts w:eastAsiaTheme="majorEastAsia"/>
          <w:i/>
          <w:iCs/>
          <w:sz w:val="18"/>
          <w:szCs w:val="18"/>
        </w:rPr>
        <w:t>2020</w:t>
      </w:r>
      <w:r w:rsidRPr="008A5F3C">
        <w:rPr>
          <w:rFonts w:eastAsiaTheme="majorEastAsia"/>
          <w:i/>
          <w:iCs/>
          <w:sz w:val="18"/>
          <w:szCs w:val="18"/>
        </w:rPr>
        <w:t xml:space="preserve">-ci il tarixli Qanunu </w:t>
      </w:r>
      <w:r w:rsidR="00874ED2" w:rsidRPr="008A5F3C">
        <w:rPr>
          <w:rFonts w:eastAsiaTheme="majorEastAsia"/>
          <w:i/>
          <w:iCs/>
          <w:sz w:val="18"/>
          <w:szCs w:val="18"/>
        </w:rPr>
        <w:t>№6943-</w:t>
      </w:r>
      <w:r w:rsidRPr="008A5F3C">
        <w:rPr>
          <w:rFonts w:eastAsiaTheme="majorEastAsia"/>
          <w:i/>
          <w:iCs/>
          <w:sz w:val="18"/>
          <w:szCs w:val="18"/>
        </w:rPr>
        <w:t>rs</w:t>
      </w:r>
      <w:r w:rsidR="00874ED2" w:rsidRPr="008A5F3C">
        <w:rPr>
          <w:rFonts w:eastAsiaTheme="majorEastAsia"/>
          <w:i/>
          <w:iCs/>
          <w:sz w:val="18"/>
          <w:szCs w:val="18"/>
        </w:rPr>
        <w:t xml:space="preserve"> –</w:t>
      </w:r>
      <w:r w:rsidRPr="008A5F3C">
        <w:rPr>
          <w:rFonts w:eastAsiaTheme="majorEastAsia"/>
          <w:i/>
          <w:iCs/>
          <w:sz w:val="18"/>
          <w:szCs w:val="18"/>
        </w:rPr>
        <w:t xml:space="preserve"> veb-səhifə, </w:t>
      </w:r>
      <w:r w:rsidR="00874ED2" w:rsidRPr="008A5F3C">
        <w:rPr>
          <w:rFonts w:eastAsiaTheme="majorEastAsia"/>
          <w:i/>
          <w:iCs/>
          <w:sz w:val="18"/>
          <w:szCs w:val="18"/>
        </w:rPr>
        <w:t>28.07.2020</w:t>
      </w:r>
      <w:r w:rsidRPr="008A5F3C">
        <w:rPr>
          <w:rFonts w:eastAsiaTheme="majorEastAsia"/>
          <w:i/>
          <w:iCs/>
          <w:sz w:val="18"/>
          <w:szCs w:val="18"/>
        </w:rPr>
        <w:t>-ci il</w:t>
      </w:r>
      <w:r w:rsidR="00874ED2" w:rsidRPr="008A5F3C">
        <w:rPr>
          <w:rFonts w:eastAsiaTheme="majorEastAsia"/>
          <w:i/>
          <w:iCs/>
          <w:sz w:val="18"/>
          <w:szCs w:val="18"/>
        </w:rPr>
        <w:t>.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12" w:name="part_12"/>
      <w:r w:rsidR="00DC6806" w:rsidRPr="008A5F3C">
        <w:rPr>
          <w:rFonts w:eastAsiaTheme="majorEastAsia"/>
          <w:b/>
          <w:bCs/>
          <w:sz w:val="22"/>
          <w:szCs w:val="22"/>
        </w:rPr>
        <w:t xml:space="preserve">Maddə </w:t>
      </w:r>
      <w:r w:rsidRPr="008A5F3C">
        <w:rPr>
          <w:rFonts w:eastAsiaTheme="majorEastAsia"/>
          <w:b/>
          <w:bCs/>
          <w:sz w:val="22"/>
          <w:szCs w:val="22"/>
        </w:rPr>
        <w:t xml:space="preserve">9. </w:t>
      </w:r>
      <w:r w:rsidR="00AE513C" w:rsidRPr="008A5F3C">
        <w:rPr>
          <w:rFonts w:eastAsiaTheme="majorEastAsia"/>
          <w:b/>
          <w:bCs/>
          <w:sz w:val="22"/>
          <w:szCs w:val="22"/>
        </w:rPr>
        <w:t>Səhiyyə sahəsində və sosial sahələrdə</w:t>
      </w:r>
      <w:bookmarkEnd w:id="12"/>
      <w:r w:rsidR="00AE513C" w:rsidRPr="008A5F3C">
        <w:rPr>
          <w:rFonts w:eastAsiaTheme="majorEastAsia"/>
          <w:b/>
          <w:bCs/>
          <w:sz w:val="22"/>
          <w:szCs w:val="22"/>
        </w:rPr>
        <w:t xml:space="preserve"> gender bərabərliyinin tə</w:t>
      </w:r>
      <w:r w:rsidR="003C3F91" w:rsidRPr="008A5F3C">
        <w:rPr>
          <w:rFonts w:eastAsiaTheme="majorEastAsia"/>
          <w:b/>
          <w:bCs/>
          <w:sz w:val="22"/>
          <w:szCs w:val="22"/>
        </w:rPr>
        <w:t xml:space="preserve">min </w:t>
      </w:r>
      <w:r w:rsidR="00AE513C" w:rsidRPr="008A5F3C">
        <w:rPr>
          <w:rFonts w:eastAsiaTheme="majorEastAsia"/>
          <w:b/>
          <w:bCs/>
          <w:sz w:val="22"/>
          <w:szCs w:val="22"/>
        </w:rPr>
        <w:t>edilməsi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1.</w:t>
      </w:r>
      <w:r w:rsidR="004D525E" w:rsidRPr="008A5F3C">
        <w:rPr>
          <w:sz w:val="22"/>
          <w:szCs w:val="22"/>
        </w:rPr>
        <w:t xml:space="preserve"> Səhiyyə sahəsində və sosial sahələrdə</w:t>
      </w:r>
      <w:r w:rsidR="00180417" w:rsidRPr="008A5F3C">
        <w:rPr>
          <w:sz w:val="22"/>
          <w:szCs w:val="22"/>
        </w:rPr>
        <w:t xml:space="preserve"> ayrı-seçkilik olmadan:</w:t>
      </w:r>
      <w:r w:rsidR="007B60D3" w:rsidRPr="008A5F3C">
        <w:rPr>
          <w:sz w:val="22"/>
          <w:szCs w:val="22"/>
        </w:rPr>
        <w:t xml:space="preserve"> əhalinin tibbi yardıma universal və bərabər əlçatanlığı təmin edilmişdir</w:t>
      </w:r>
      <w:r w:rsidRPr="008A5F3C">
        <w:rPr>
          <w:sz w:val="22"/>
          <w:szCs w:val="22"/>
        </w:rPr>
        <w:t>.</w:t>
      </w:r>
    </w:p>
    <w:p w:rsidR="00874ED2" w:rsidRPr="008A5F3C" w:rsidRDefault="000F70C5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2. </w:t>
      </w:r>
      <w:r w:rsidR="007B60D3" w:rsidRPr="008A5F3C">
        <w:rPr>
          <w:sz w:val="22"/>
          <w:szCs w:val="22"/>
        </w:rPr>
        <w:t>Ana və uşaq sağlamlığının qorunmasını təşviq etmək</w:t>
      </w:r>
      <w:r w:rsidR="00874ED2" w:rsidRPr="008A5F3C">
        <w:rPr>
          <w:sz w:val="22"/>
          <w:szCs w:val="22"/>
        </w:rPr>
        <w:t>,</w:t>
      </w:r>
      <w:r w:rsidR="0091705D" w:rsidRPr="008A5F3C">
        <w:rPr>
          <w:sz w:val="22"/>
          <w:szCs w:val="22"/>
        </w:rPr>
        <w:t xml:space="preserve"> ailənin planlaşdırılması və </w:t>
      </w:r>
      <w:r w:rsidR="0033487E" w:rsidRPr="008A5F3C">
        <w:rPr>
          <w:sz w:val="22"/>
          <w:szCs w:val="22"/>
        </w:rPr>
        <w:t xml:space="preserve">qadınların reproduktiv hüquqlarının </w:t>
      </w:r>
      <w:r w:rsidR="006F5FB6" w:rsidRPr="008A5F3C">
        <w:rPr>
          <w:sz w:val="22"/>
          <w:szCs w:val="22"/>
        </w:rPr>
        <w:t>müdafiəsi məqsədilə həyata keçirilən xüsusi tədbirlər</w:t>
      </w:r>
      <w:r w:rsidR="00874ED2" w:rsidRPr="008A5F3C">
        <w:rPr>
          <w:sz w:val="22"/>
          <w:szCs w:val="22"/>
        </w:rPr>
        <w:t>,</w:t>
      </w:r>
      <w:r w:rsidR="006F5FB6" w:rsidRPr="008A5F3C">
        <w:rPr>
          <w:sz w:val="22"/>
          <w:szCs w:val="22"/>
        </w:rPr>
        <w:t xml:space="preserve"> habelə</w:t>
      </w:r>
      <w:r w:rsidR="00413937" w:rsidRPr="008A5F3C">
        <w:rPr>
          <w:sz w:val="22"/>
          <w:szCs w:val="22"/>
        </w:rPr>
        <w:t xml:space="preserve"> hamilə qadının və analığın qorunmasına</w:t>
      </w:r>
      <w:r w:rsidR="00B13391" w:rsidRPr="008A5F3C">
        <w:rPr>
          <w:sz w:val="22"/>
          <w:szCs w:val="22"/>
        </w:rPr>
        <w:t xml:space="preserve"> yönəlmiş dövlət siyasəti</w:t>
      </w:r>
      <w:r w:rsidR="00874ED2" w:rsidRPr="008A5F3C">
        <w:rPr>
          <w:sz w:val="22"/>
          <w:szCs w:val="22"/>
        </w:rPr>
        <w:t>,</w:t>
      </w:r>
      <w:r w:rsidRPr="008A5F3C">
        <w:rPr>
          <w:sz w:val="22"/>
          <w:szCs w:val="22"/>
        </w:rPr>
        <w:t xml:space="preserve"> gender xüsusiyyətləri nəzərə alınmaqla həyata keçirilən digər tədbi</w:t>
      </w:r>
      <w:r w:rsidR="00152D6F" w:rsidRPr="008A5F3C">
        <w:rPr>
          <w:sz w:val="22"/>
          <w:szCs w:val="22"/>
        </w:rPr>
        <w:t xml:space="preserve">rlər ayrı-seçkilik hesab </w:t>
      </w:r>
      <w:r w:rsidRPr="008A5F3C">
        <w:rPr>
          <w:sz w:val="22"/>
          <w:szCs w:val="22"/>
        </w:rPr>
        <w:t>edilmir</w:t>
      </w:r>
      <w:r w:rsidR="00874ED2"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13" w:name="part_27"/>
      <w:r w:rsidR="00152D6F" w:rsidRPr="008A5F3C">
        <w:rPr>
          <w:rFonts w:eastAsiaTheme="majorEastAsia"/>
          <w:b/>
          <w:bCs/>
          <w:sz w:val="22"/>
          <w:szCs w:val="22"/>
        </w:rPr>
        <w:t>Maddə</w:t>
      </w:r>
      <w:r w:rsidR="0000103A" w:rsidRPr="008A5F3C">
        <w:rPr>
          <w:rFonts w:eastAsiaTheme="majorEastAsia"/>
          <w:b/>
          <w:bCs/>
          <w:sz w:val="22"/>
          <w:szCs w:val="22"/>
        </w:rPr>
        <w:t xml:space="preserve"> </w:t>
      </w:r>
      <w:r w:rsidRPr="008A5F3C">
        <w:rPr>
          <w:rFonts w:eastAsiaTheme="majorEastAsia"/>
          <w:b/>
          <w:bCs/>
          <w:sz w:val="22"/>
          <w:szCs w:val="22"/>
        </w:rPr>
        <w:t>9</w:t>
      </w:r>
      <w:r w:rsidRPr="008A5F3C">
        <w:rPr>
          <w:rFonts w:eastAsiaTheme="majorEastAsia"/>
          <w:b/>
          <w:bCs/>
          <w:sz w:val="22"/>
          <w:szCs w:val="22"/>
          <w:vertAlign w:val="superscript"/>
        </w:rPr>
        <w:t>1</w:t>
      </w:r>
      <w:r w:rsidRPr="008A5F3C">
        <w:rPr>
          <w:rFonts w:eastAsiaTheme="majorEastAsia"/>
          <w:b/>
          <w:bCs/>
          <w:sz w:val="22"/>
          <w:szCs w:val="22"/>
        </w:rPr>
        <w:t xml:space="preserve">. </w:t>
      </w:r>
      <w:r w:rsidR="00DF1E2E" w:rsidRPr="008A5F3C">
        <w:rPr>
          <w:rFonts w:eastAsiaTheme="majorEastAsia"/>
          <w:b/>
          <w:bCs/>
          <w:sz w:val="22"/>
          <w:szCs w:val="22"/>
        </w:rPr>
        <w:t xml:space="preserve">Malın </w:t>
      </w:r>
      <w:r w:rsidR="007B1305" w:rsidRPr="008A5F3C">
        <w:rPr>
          <w:rFonts w:eastAsiaTheme="majorEastAsia"/>
          <w:b/>
          <w:bCs/>
          <w:sz w:val="22"/>
          <w:szCs w:val="22"/>
        </w:rPr>
        <w:t>və</w:t>
      </w:r>
      <w:r w:rsidR="00DF1E2E" w:rsidRPr="008A5F3C">
        <w:rPr>
          <w:rFonts w:eastAsiaTheme="majorEastAsia"/>
          <w:b/>
          <w:bCs/>
          <w:sz w:val="22"/>
          <w:szCs w:val="22"/>
        </w:rPr>
        <w:t xml:space="preserve"> ya </w:t>
      </w:r>
      <w:r w:rsidR="007B1305" w:rsidRPr="008A5F3C">
        <w:rPr>
          <w:rFonts w:eastAsiaTheme="majorEastAsia"/>
          <w:b/>
          <w:bCs/>
          <w:sz w:val="22"/>
          <w:szCs w:val="22"/>
        </w:rPr>
        <w:t>xidmətin</w:t>
      </w:r>
      <w:r w:rsidR="00DF1E2E" w:rsidRPr="008A5F3C">
        <w:rPr>
          <w:rFonts w:eastAsiaTheme="majorEastAsia"/>
          <w:b/>
          <w:bCs/>
          <w:sz w:val="22"/>
          <w:szCs w:val="22"/>
        </w:rPr>
        <w:t xml:space="preserve"> </w:t>
      </w:r>
      <w:r w:rsidR="007B1305" w:rsidRPr="008A5F3C">
        <w:rPr>
          <w:rFonts w:eastAsiaTheme="majorEastAsia"/>
          <w:b/>
          <w:bCs/>
          <w:sz w:val="22"/>
          <w:szCs w:val="22"/>
        </w:rPr>
        <w:t>çatdırılması və əlçatanlığı zamanı gender bərabərliyinin təmin edilməsi</w:t>
      </w:r>
      <w:bookmarkEnd w:id="13"/>
    </w:p>
    <w:p w:rsidR="00874ED2" w:rsidRPr="008A5F3C" w:rsidRDefault="00DF1E2E" w:rsidP="00615AF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Hər hansı malın və ya xidmətin</w:t>
      </w:r>
      <w:r w:rsidR="00874ED2" w:rsidRPr="008A5F3C">
        <w:rPr>
          <w:sz w:val="22"/>
          <w:szCs w:val="22"/>
        </w:rPr>
        <w:t>,</w:t>
      </w:r>
      <w:r w:rsidRPr="008A5F3C">
        <w:rPr>
          <w:sz w:val="22"/>
          <w:szCs w:val="22"/>
        </w:rPr>
        <w:t xml:space="preserve"> o cümlədən:</w:t>
      </w:r>
      <w:r w:rsidR="001843D6" w:rsidRPr="008A5F3C">
        <w:rPr>
          <w:sz w:val="22"/>
          <w:szCs w:val="22"/>
        </w:rPr>
        <w:t xml:space="preserve"> maliyyə xidmətinin çatdırılması və əlçatanlığı cins (cinsiyyət) nişanına görə ayrı-seçkilik edilmədən təmin edilməlidir</w:t>
      </w:r>
      <w:r w:rsidR="00874ED2" w:rsidRPr="008A5F3C">
        <w:rPr>
          <w:sz w:val="22"/>
          <w:szCs w:val="22"/>
        </w:rPr>
        <w:t>.</w:t>
      </w:r>
      <w:r w:rsidR="00104F48" w:rsidRPr="008A5F3C">
        <w:rPr>
          <w:sz w:val="22"/>
          <w:szCs w:val="22"/>
        </w:rPr>
        <w:t xml:space="preserve"> Sığorta xidmətlərinin çatdırılmasında </w:t>
      </w:r>
      <w:r w:rsidR="003C1428" w:rsidRPr="008A5F3C">
        <w:rPr>
          <w:sz w:val="22"/>
          <w:szCs w:val="22"/>
        </w:rPr>
        <w:t>cinsdən (cinsiyyətdən)</w:t>
      </w:r>
      <w:r w:rsidR="00182A0A" w:rsidRPr="008A5F3C">
        <w:rPr>
          <w:sz w:val="22"/>
          <w:szCs w:val="22"/>
        </w:rPr>
        <w:t xml:space="preserve"> risk faktoru kimi</w:t>
      </w:r>
      <w:r w:rsidR="00874ED2" w:rsidRPr="008A5F3C">
        <w:rPr>
          <w:sz w:val="22"/>
          <w:szCs w:val="22"/>
        </w:rPr>
        <w:t>,</w:t>
      </w:r>
      <w:r w:rsidR="00615AF2" w:rsidRPr="008A5F3C">
        <w:rPr>
          <w:sz w:val="22"/>
          <w:szCs w:val="22"/>
        </w:rPr>
        <w:t xml:space="preserve"> eləcə də hamiləlik</w:t>
      </w:r>
      <w:r w:rsidR="00874ED2" w:rsidRPr="008A5F3C">
        <w:rPr>
          <w:sz w:val="22"/>
          <w:szCs w:val="22"/>
        </w:rPr>
        <w:t>/</w:t>
      </w:r>
      <w:r w:rsidR="00615AF2" w:rsidRPr="008A5F3C">
        <w:rPr>
          <w:sz w:val="22"/>
          <w:szCs w:val="22"/>
        </w:rPr>
        <w:t>analıq faktoru kimi istifadə</w:t>
      </w:r>
      <w:r w:rsidR="00A50C59" w:rsidRPr="008A5F3C">
        <w:rPr>
          <w:sz w:val="22"/>
          <w:szCs w:val="22"/>
        </w:rPr>
        <w:t>: sığorta haqları və sığorta təzminatının məbləğləri müəyyən edilərkən fərqə səbəb olmamalıdır</w:t>
      </w:r>
      <w:r w:rsidR="00874ED2" w:rsidRPr="008A5F3C">
        <w:rPr>
          <w:sz w:val="22"/>
          <w:szCs w:val="22"/>
        </w:rPr>
        <w:t>.</w:t>
      </w:r>
    </w:p>
    <w:p w:rsidR="00874ED2" w:rsidRPr="008A5F3C" w:rsidRDefault="0000103A" w:rsidP="0000103A">
      <w:pPr>
        <w:rPr>
          <w:sz w:val="20"/>
          <w:szCs w:val="20"/>
        </w:rPr>
      </w:pPr>
      <w:r w:rsidRPr="008A5F3C">
        <w:rPr>
          <w:rFonts w:eastAsiaTheme="majorEastAsia"/>
          <w:i/>
          <w:iCs/>
          <w:sz w:val="20"/>
          <w:szCs w:val="20"/>
        </w:rPr>
        <w:t>Gürcüstanın 19 fevral 2019-cu il tarixli Qanunu №4282 – veb-səhifə, 25.02.2019-cu il.</w:t>
      </w:r>
    </w:p>
    <w:p w:rsidR="00874ED2" w:rsidRPr="008A5F3C" w:rsidRDefault="00874ED2" w:rsidP="0000103A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14" w:name="part_13"/>
      <w:r w:rsidR="0000103A" w:rsidRPr="008A5F3C">
        <w:rPr>
          <w:rFonts w:eastAsiaTheme="majorEastAsia"/>
          <w:b/>
          <w:bCs/>
          <w:sz w:val="22"/>
          <w:szCs w:val="22"/>
        </w:rPr>
        <w:t xml:space="preserve">Maddə </w:t>
      </w:r>
      <w:r w:rsidRPr="008A5F3C">
        <w:rPr>
          <w:rFonts w:eastAsiaTheme="majorEastAsia"/>
          <w:b/>
          <w:bCs/>
          <w:sz w:val="22"/>
          <w:szCs w:val="22"/>
        </w:rPr>
        <w:t>10.</w:t>
      </w:r>
      <w:bookmarkEnd w:id="14"/>
      <w:r w:rsidR="0000103A" w:rsidRPr="008A5F3C">
        <w:rPr>
          <w:rFonts w:eastAsiaTheme="majorEastAsia"/>
          <w:b/>
          <w:bCs/>
          <w:sz w:val="22"/>
          <w:szCs w:val="22"/>
        </w:rPr>
        <w:t xml:space="preserve"> Ailə münasibətlərində gender bərabərliyinin təmin edilməsi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1.</w:t>
      </w:r>
      <w:r w:rsidR="0000103A" w:rsidRPr="008A5F3C">
        <w:rPr>
          <w:sz w:val="22"/>
          <w:szCs w:val="22"/>
        </w:rPr>
        <w:t xml:space="preserve"> Ailə münasibətlərində</w:t>
      </w:r>
      <w:r w:rsidR="0069209D" w:rsidRPr="008A5F3C">
        <w:rPr>
          <w:sz w:val="22"/>
          <w:szCs w:val="22"/>
        </w:rPr>
        <w:t>, nikah və boşanma zamanı qadın və kişi</w:t>
      </w:r>
      <w:r w:rsidR="00EB1021" w:rsidRPr="008A5F3C">
        <w:rPr>
          <w:sz w:val="22"/>
          <w:szCs w:val="22"/>
        </w:rPr>
        <w:t xml:space="preserve"> bərabər şəxsi və əmlak hüquqlarından</w:t>
      </w:r>
      <w:r w:rsidRPr="008A5F3C">
        <w:rPr>
          <w:sz w:val="22"/>
          <w:szCs w:val="22"/>
        </w:rPr>
        <w:t>,</w:t>
      </w:r>
      <w:r w:rsidR="00181EE7" w:rsidRPr="008A5F3C">
        <w:rPr>
          <w:sz w:val="22"/>
          <w:szCs w:val="22"/>
        </w:rPr>
        <w:t xml:space="preserve"> </w:t>
      </w:r>
      <w:r w:rsidR="00EB1021" w:rsidRPr="008A5F3C">
        <w:rPr>
          <w:sz w:val="22"/>
          <w:szCs w:val="22"/>
        </w:rPr>
        <w:t>o cümlədən:</w:t>
      </w:r>
      <w:r w:rsidR="00FF45F5" w:rsidRPr="008A5F3C">
        <w:rPr>
          <w:sz w:val="22"/>
          <w:szCs w:val="22"/>
        </w:rPr>
        <w:t xml:space="preserve"> soyad</w:t>
      </w:r>
      <w:r w:rsidRPr="008A5F3C">
        <w:rPr>
          <w:sz w:val="22"/>
          <w:szCs w:val="22"/>
        </w:rPr>
        <w:t>,</w:t>
      </w:r>
      <w:r w:rsidR="00FF45F5" w:rsidRPr="008A5F3C">
        <w:rPr>
          <w:sz w:val="22"/>
          <w:szCs w:val="22"/>
        </w:rPr>
        <w:t xml:space="preserve"> peşə və fəaliyyət seçmək</w:t>
      </w:r>
      <w:r w:rsidR="00181EE7" w:rsidRPr="008A5F3C">
        <w:rPr>
          <w:sz w:val="22"/>
          <w:szCs w:val="22"/>
        </w:rPr>
        <w:t xml:space="preserve"> hüququndan istifadə edirlər</w:t>
      </w:r>
      <w:r w:rsidRPr="008A5F3C">
        <w:rPr>
          <w:sz w:val="22"/>
          <w:szCs w:val="22"/>
        </w:rPr>
        <w:t>,</w:t>
      </w:r>
      <w:r w:rsidR="00181EE7" w:rsidRPr="008A5F3C">
        <w:rPr>
          <w:sz w:val="22"/>
          <w:szCs w:val="22"/>
        </w:rPr>
        <w:t xml:space="preserve"> və bərabər öhdəliklər daşıyırlar</w:t>
      </w:r>
      <w:r w:rsidRPr="008A5F3C">
        <w:rPr>
          <w:sz w:val="22"/>
          <w:szCs w:val="22"/>
        </w:rPr>
        <w:t>.</w:t>
      </w:r>
      <w:r w:rsidR="00660DCF" w:rsidRPr="008A5F3C">
        <w:rPr>
          <w:sz w:val="22"/>
          <w:szCs w:val="22"/>
        </w:rPr>
        <w:t xml:space="preserve"> </w:t>
      </w:r>
      <w:r w:rsidR="00181EE7" w:rsidRPr="008A5F3C">
        <w:rPr>
          <w:sz w:val="22"/>
          <w:szCs w:val="22"/>
        </w:rPr>
        <w:t>Ailə münasibətlərində</w:t>
      </w:r>
      <w:r w:rsidR="002501C4" w:rsidRPr="008A5F3C">
        <w:rPr>
          <w:sz w:val="22"/>
          <w:szCs w:val="22"/>
        </w:rPr>
        <w:t xml:space="preserve"> hüquq və vəzifələrlə bağlı </w:t>
      </w:r>
      <w:r w:rsidR="00685653" w:rsidRPr="008A5F3C">
        <w:rPr>
          <w:sz w:val="22"/>
          <w:szCs w:val="22"/>
        </w:rPr>
        <w:t>ayrı-seçkiliyə və ya</w:t>
      </w:r>
      <w:r w:rsidR="007935BA" w:rsidRPr="008A5F3C">
        <w:rPr>
          <w:sz w:val="22"/>
          <w:szCs w:val="22"/>
        </w:rPr>
        <w:t xml:space="preserve"> üst</w:t>
      </w:r>
      <w:r w:rsidR="00660DCF" w:rsidRPr="008A5F3C">
        <w:rPr>
          <w:sz w:val="22"/>
          <w:szCs w:val="22"/>
        </w:rPr>
        <w:t xml:space="preserve">ünlüyə yol </w:t>
      </w:r>
      <w:r w:rsidR="007935BA" w:rsidRPr="008A5F3C">
        <w:rPr>
          <w:sz w:val="22"/>
          <w:szCs w:val="22"/>
        </w:rPr>
        <w:t>verilmir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2.</w:t>
      </w:r>
      <w:r w:rsidR="005F00E4" w:rsidRPr="008A5F3C">
        <w:rPr>
          <w:sz w:val="22"/>
          <w:szCs w:val="22"/>
        </w:rPr>
        <w:t xml:space="preserve"> Ailədə qadın və kişi</w:t>
      </w:r>
      <w:r w:rsidR="005E1C73" w:rsidRPr="008A5F3C">
        <w:rPr>
          <w:sz w:val="22"/>
          <w:szCs w:val="22"/>
        </w:rPr>
        <w:t xml:space="preserve"> əmək və ictimai fəaliyyətdə</w:t>
      </w:r>
      <w:r w:rsidR="00605B07" w:rsidRPr="008A5F3C">
        <w:rPr>
          <w:sz w:val="22"/>
          <w:szCs w:val="22"/>
        </w:rPr>
        <w:t xml:space="preserve"> iştirak məsələlərini müstəqil həll etmək üçün bərabər hüquqa malikdirlər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3.</w:t>
      </w:r>
      <w:r w:rsidR="00B1063C" w:rsidRPr="008A5F3C">
        <w:rPr>
          <w:sz w:val="22"/>
          <w:szCs w:val="22"/>
        </w:rPr>
        <w:t xml:space="preserve"> Uşaqları böyütmək (tərbiyə) məsələsini və digər ailə məsələlərini ər-arvad birlikdə</w:t>
      </w:r>
      <w:r w:rsidRPr="008A5F3C">
        <w:rPr>
          <w:sz w:val="22"/>
          <w:szCs w:val="22"/>
        </w:rPr>
        <w:t>,</w:t>
      </w:r>
      <w:r w:rsidR="00650D2E" w:rsidRPr="008A5F3C">
        <w:rPr>
          <w:sz w:val="22"/>
          <w:szCs w:val="22"/>
        </w:rPr>
        <w:t xml:space="preserve"> qarşılıqlı razılaşma əsasında həll edirlər (qərar verirlər)</w:t>
      </w:r>
      <w:r w:rsidRPr="008A5F3C">
        <w:rPr>
          <w:sz w:val="22"/>
          <w:szCs w:val="22"/>
        </w:rPr>
        <w:t>.</w:t>
      </w:r>
      <w:r w:rsidR="00650D2E" w:rsidRPr="008A5F3C">
        <w:rPr>
          <w:sz w:val="22"/>
          <w:szCs w:val="22"/>
        </w:rPr>
        <w:t xml:space="preserve"> Ər-arvadın işləməsi və uşaqları böyütməsi üçün bərabər (eyni dərəcədə) imkanlara zəmanət verilmişdir və təmin edilmişdir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4. </w:t>
      </w:r>
      <w:r w:rsidR="00BB47AC" w:rsidRPr="008A5F3C">
        <w:rPr>
          <w:sz w:val="22"/>
          <w:szCs w:val="22"/>
        </w:rPr>
        <w:t>Ailədə ər-arvadın gördüyü işlə (əməklə) bağlı hüquq və vəzifələr bərabərdir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5. </w:t>
      </w:r>
      <w:r w:rsidR="001C120D" w:rsidRPr="008A5F3C">
        <w:rPr>
          <w:sz w:val="22"/>
          <w:szCs w:val="22"/>
        </w:rPr>
        <w:t xml:space="preserve">Ər-arvad: </w:t>
      </w:r>
      <w:r w:rsidR="00CE15F8" w:rsidRPr="008A5F3C">
        <w:rPr>
          <w:sz w:val="22"/>
          <w:szCs w:val="22"/>
        </w:rPr>
        <w:t>əmlaka sahib olmaq</w:t>
      </w:r>
      <w:r w:rsidRPr="008A5F3C">
        <w:rPr>
          <w:sz w:val="22"/>
          <w:szCs w:val="22"/>
        </w:rPr>
        <w:t>,</w:t>
      </w:r>
      <w:r w:rsidR="00CE15F8" w:rsidRPr="008A5F3C">
        <w:rPr>
          <w:sz w:val="22"/>
          <w:szCs w:val="22"/>
        </w:rPr>
        <w:t xml:space="preserve"> satın almaq</w:t>
      </w:r>
      <w:r w:rsidRPr="008A5F3C">
        <w:rPr>
          <w:sz w:val="22"/>
          <w:szCs w:val="22"/>
        </w:rPr>
        <w:t>,</w:t>
      </w:r>
      <w:r w:rsidR="00CE15F8" w:rsidRPr="008A5F3C">
        <w:rPr>
          <w:sz w:val="22"/>
          <w:szCs w:val="22"/>
        </w:rPr>
        <w:t xml:space="preserve"> idarə etmək</w:t>
      </w:r>
      <w:r w:rsidRPr="008A5F3C">
        <w:rPr>
          <w:sz w:val="22"/>
          <w:szCs w:val="22"/>
        </w:rPr>
        <w:t>,</w:t>
      </w:r>
      <w:r w:rsidR="00CE15F8" w:rsidRPr="008A5F3C">
        <w:rPr>
          <w:sz w:val="22"/>
          <w:szCs w:val="22"/>
        </w:rPr>
        <w:t xml:space="preserve"> istifadə etmək və üzərində sərəncam verməkdə bərabər hüquqa malikdirlər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6. </w:t>
      </w:r>
      <w:r w:rsidR="00616695" w:rsidRPr="008A5F3C">
        <w:rPr>
          <w:sz w:val="22"/>
          <w:szCs w:val="22"/>
        </w:rPr>
        <w:t>Ər-arvad: istirahətlə bağlı tədbirlərdə və mədəni həyatın bütün sahələrində</w:t>
      </w:r>
      <w:r w:rsidR="004E63E6" w:rsidRPr="008A5F3C">
        <w:rPr>
          <w:sz w:val="22"/>
          <w:szCs w:val="22"/>
        </w:rPr>
        <w:t xml:space="preserve"> iştirak etmək üçün bərabər hüquqa malikdirlər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15" w:name="part_14"/>
      <w:r w:rsidR="00F81F83" w:rsidRPr="008A5F3C">
        <w:rPr>
          <w:rFonts w:eastAsiaTheme="majorEastAsia"/>
          <w:b/>
          <w:bCs/>
          <w:sz w:val="22"/>
          <w:szCs w:val="22"/>
        </w:rPr>
        <w:t>Maddə</w:t>
      </w:r>
      <w:r w:rsidR="00D17FCC" w:rsidRPr="008A5F3C">
        <w:rPr>
          <w:rFonts w:eastAsiaTheme="majorEastAsia"/>
          <w:b/>
          <w:bCs/>
          <w:sz w:val="22"/>
          <w:szCs w:val="22"/>
        </w:rPr>
        <w:t xml:space="preserve"> </w:t>
      </w:r>
      <w:r w:rsidRPr="008A5F3C">
        <w:rPr>
          <w:rFonts w:eastAsiaTheme="majorEastAsia"/>
          <w:b/>
          <w:bCs/>
          <w:sz w:val="22"/>
          <w:szCs w:val="22"/>
        </w:rPr>
        <w:t>11.</w:t>
      </w:r>
      <w:r w:rsidR="00F81F83" w:rsidRPr="008A5F3C">
        <w:rPr>
          <w:rFonts w:eastAsiaTheme="majorEastAsia"/>
          <w:b/>
          <w:bCs/>
          <w:sz w:val="22"/>
          <w:szCs w:val="22"/>
        </w:rPr>
        <w:t xml:space="preserve"> Bərabər seçki hüquqlarının</w:t>
      </w:r>
      <w:bookmarkEnd w:id="15"/>
      <w:r w:rsidR="00F81F83" w:rsidRPr="008A5F3C">
        <w:rPr>
          <w:rFonts w:eastAsiaTheme="majorEastAsia"/>
          <w:b/>
          <w:bCs/>
          <w:sz w:val="22"/>
          <w:szCs w:val="22"/>
        </w:rPr>
        <w:t xml:space="preserve"> zəmanətləri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1.</w:t>
      </w:r>
      <w:r w:rsidR="00D17FCC" w:rsidRPr="008A5F3C">
        <w:rPr>
          <w:sz w:val="22"/>
          <w:szCs w:val="22"/>
        </w:rPr>
        <w:t xml:space="preserve"> Hər kəs bərabər şəraitdə</w:t>
      </w:r>
      <w:r w:rsidRPr="008A5F3C">
        <w:rPr>
          <w:sz w:val="22"/>
          <w:szCs w:val="22"/>
        </w:rPr>
        <w:t xml:space="preserve">, </w:t>
      </w:r>
      <w:r w:rsidR="00D17FCC" w:rsidRPr="008A5F3C">
        <w:rPr>
          <w:sz w:val="22"/>
          <w:szCs w:val="22"/>
        </w:rPr>
        <w:t>ayrı-seçkilik olmadan, seçkilərdə iştirak etmək hüququna malikdir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2.</w:t>
      </w:r>
      <w:r w:rsidR="00D17FCC" w:rsidRPr="008A5F3C">
        <w:rPr>
          <w:sz w:val="22"/>
          <w:szCs w:val="22"/>
        </w:rPr>
        <w:t xml:space="preserve"> Nümayəndəlik orqanına seçilmək hüququ həyata keçirilərkən hər iki cinsin (cinsiyyətin) bərabər (eyni dərəcədə) iştirak imkanı təmin edilməlidir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3.</w:t>
      </w:r>
      <w:r w:rsidR="00D17FCC" w:rsidRPr="008A5F3C">
        <w:rPr>
          <w:sz w:val="22"/>
          <w:szCs w:val="22"/>
        </w:rPr>
        <w:t xml:space="preserve"> Qadınlar və kişilər ayrı-seçkilik olmadan, bərabər</w:t>
      </w:r>
      <w:r w:rsidR="00726BEF" w:rsidRPr="008A5F3C">
        <w:rPr>
          <w:sz w:val="22"/>
          <w:szCs w:val="22"/>
        </w:rPr>
        <w:t xml:space="preserve"> şərtlərlə seçilə </w:t>
      </w:r>
      <w:r w:rsidR="00372CBE" w:rsidRPr="008A5F3C">
        <w:rPr>
          <w:sz w:val="22"/>
          <w:szCs w:val="22"/>
        </w:rPr>
        <w:t>bilərlər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 </w:t>
      </w:r>
    </w:p>
    <w:p w:rsidR="00874ED2" w:rsidRPr="008A5F3C" w:rsidRDefault="00726BEF" w:rsidP="000C7182">
      <w:pPr>
        <w:pStyle w:val="tavisataurixml0"/>
        <w:spacing w:before="0" w:beforeAutospacing="0" w:after="240" w:afterAutospacing="0"/>
        <w:jc w:val="center"/>
        <w:rPr>
          <w:b/>
          <w:bCs/>
          <w:sz w:val="22"/>
          <w:szCs w:val="22"/>
        </w:rPr>
      </w:pPr>
      <w:bookmarkStart w:id="16" w:name="part_15"/>
      <w:r w:rsidRPr="008A5F3C">
        <w:rPr>
          <w:rFonts w:eastAsiaTheme="majorEastAsia"/>
          <w:b/>
          <w:bCs/>
          <w:sz w:val="22"/>
          <w:szCs w:val="22"/>
        </w:rPr>
        <w:t>Fəsil</w:t>
      </w:r>
      <w:r w:rsidR="00874ED2" w:rsidRPr="008A5F3C">
        <w:rPr>
          <w:rFonts w:eastAsiaTheme="majorEastAsia"/>
          <w:b/>
          <w:bCs/>
          <w:sz w:val="22"/>
          <w:szCs w:val="22"/>
        </w:rPr>
        <w:t xml:space="preserve"> III.</w:t>
      </w:r>
      <w:bookmarkEnd w:id="16"/>
      <w:r w:rsidR="0023799F" w:rsidRPr="008A5F3C">
        <w:rPr>
          <w:rFonts w:eastAsiaTheme="majorEastAsia"/>
          <w:b/>
          <w:bCs/>
          <w:sz w:val="22"/>
          <w:szCs w:val="22"/>
        </w:rPr>
        <w:t xml:space="preserve"> Gender bərabərliyinin qorunmasına nəzarət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17" w:name="part_16"/>
      <w:r w:rsidR="0023799F" w:rsidRPr="008A5F3C">
        <w:rPr>
          <w:rFonts w:eastAsiaTheme="majorEastAsia"/>
          <w:b/>
          <w:bCs/>
          <w:sz w:val="22"/>
          <w:szCs w:val="22"/>
        </w:rPr>
        <w:t>Maddə</w:t>
      </w:r>
      <w:r w:rsidR="0090567C" w:rsidRPr="008A5F3C">
        <w:rPr>
          <w:rFonts w:eastAsiaTheme="majorEastAsia"/>
          <w:b/>
          <w:bCs/>
          <w:sz w:val="22"/>
          <w:szCs w:val="22"/>
        </w:rPr>
        <w:t xml:space="preserve"> </w:t>
      </w:r>
      <w:r w:rsidRPr="008A5F3C">
        <w:rPr>
          <w:rFonts w:eastAsiaTheme="majorEastAsia"/>
          <w:b/>
          <w:bCs/>
          <w:sz w:val="22"/>
          <w:szCs w:val="22"/>
        </w:rPr>
        <w:t>12.</w:t>
      </w:r>
      <w:r w:rsidR="00741662" w:rsidRPr="008A5F3C">
        <w:rPr>
          <w:rFonts w:eastAsiaTheme="majorEastAsia"/>
          <w:b/>
          <w:bCs/>
          <w:sz w:val="22"/>
          <w:szCs w:val="22"/>
        </w:rPr>
        <w:t xml:space="preserve"> Gürcüstan Parlamenti və Gürcüstan Hökuməti tərəfindən gender bərabərliyinin tə</w:t>
      </w:r>
      <w:r w:rsidR="0090567C" w:rsidRPr="008A5F3C">
        <w:rPr>
          <w:rFonts w:eastAsiaTheme="majorEastAsia"/>
          <w:b/>
          <w:bCs/>
          <w:sz w:val="22"/>
          <w:szCs w:val="22"/>
        </w:rPr>
        <w:t xml:space="preserve">min </w:t>
      </w:r>
      <w:r w:rsidR="00741662" w:rsidRPr="008A5F3C">
        <w:rPr>
          <w:rFonts w:eastAsiaTheme="majorEastAsia"/>
          <w:b/>
          <w:bCs/>
          <w:sz w:val="22"/>
          <w:szCs w:val="22"/>
        </w:rPr>
        <w:t>edilməsi</w:t>
      </w:r>
      <w:bookmarkEnd w:id="17"/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1.</w:t>
      </w:r>
      <w:r w:rsidR="00EC14CC" w:rsidRPr="008A5F3C">
        <w:rPr>
          <w:sz w:val="22"/>
          <w:szCs w:val="22"/>
        </w:rPr>
        <w:t xml:space="preserve"> Gürcüstan Parlamenti: Gürcüstan Konstitusiyasına, beynəlxalq müqavilələrə və Gürcüstan</w:t>
      </w:r>
      <w:r w:rsidR="00210E51" w:rsidRPr="008A5F3C">
        <w:rPr>
          <w:sz w:val="22"/>
          <w:szCs w:val="22"/>
        </w:rPr>
        <w:t xml:space="preserve">ın digər qanunvericilik </w:t>
      </w:r>
      <w:r w:rsidR="00EC14CC" w:rsidRPr="008A5F3C">
        <w:rPr>
          <w:sz w:val="22"/>
          <w:szCs w:val="22"/>
        </w:rPr>
        <w:t>aktlar</w:t>
      </w:r>
      <w:r w:rsidR="00210E51" w:rsidRPr="008A5F3C">
        <w:rPr>
          <w:sz w:val="22"/>
          <w:szCs w:val="22"/>
        </w:rPr>
        <w:t>ın</w:t>
      </w:r>
      <w:r w:rsidR="00EC14CC" w:rsidRPr="008A5F3C">
        <w:rPr>
          <w:sz w:val="22"/>
          <w:szCs w:val="22"/>
        </w:rPr>
        <w:t>a</w:t>
      </w:r>
      <w:r w:rsidR="00210E51" w:rsidRPr="008A5F3C">
        <w:rPr>
          <w:sz w:val="22"/>
          <w:szCs w:val="22"/>
        </w:rPr>
        <w:t xml:space="preserve"> və qanunun tabeliyindəki normativ aktlara uyğun olaraq </w:t>
      </w:r>
      <w:r w:rsidR="00894964" w:rsidRPr="008A5F3C">
        <w:rPr>
          <w:sz w:val="22"/>
          <w:szCs w:val="22"/>
        </w:rPr>
        <w:t>– gender sahəsində dövlət siyasətinin əsas istiqamətlərini müəyyənləşdirir,</w:t>
      </w:r>
      <w:r w:rsidR="00BC10F9" w:rsidRPr="008A5F3C">
        <w:rPr>
          <w:sz w:val="22"/>
          <w:szCs w:val="22"/>
        </w:rPr>
        <w:t xml:space="preserve"> gender bərabərliyi sahəsində </w:t>
      </w:r>
      <w:r w:rsidR="00E03B54" w:rsidRPr="008A5F3C">
        <w:rPr>
          <w:sz w:val="22"/>
          <w:szCs w:val="22"/>
        </w:rPr>
        <w:t xml:space="preserve">qanunvericilik </w:t>
      </w:r>
      <w:r w:rsidR="00E03B54" w:rsidRPr="008A5F3C">
        <w:rPr>
          <w:sz w:val="22"/>
          <w:szCs w:val="22"/>
        </w:rPr>
        <w:lastRenderedPageBreak/>
        <w:t>bazasının yaradılmasını və inkişafını təmin edir</w:t>
      </w:r>
      <w:r w:rsidRPr="008A5F3C">
        <w:rPr>
          <w:sz w:val="22"/>
          <w:szCs w:val="22"/>
        </w:rPr>
        <w:t>,</w:t>
      </w:r>
      <w:r w:rsidR="001E6CAA" w:rsidRPr="008A5F3C">
        <w:rPr>
          <w:sz w:val="22"/>
          <w:szCs w:val="22"/>
        </w:rPr>
        <w:t xml:space="preserve"> müvafiq strategiyanı müzakirə edir və təsdiq edir</w:t>
      </w:r>
      <w:r w:rsidRPr="008A5F3C">
        <w:rPr>
          <w:sz w:val="22"/>
          <w:szCs w:val="22"/>
        </w:rPr>
        <w:t>,</w:t>
      </w:r>
      <w:r w:rsidR="00B91F37" w:rsidRPr="008A5F3C">
        <w:rPr>
          <w:sz w:val="22"/>
          <w:szCs w:val="22"/>
        </w:rPr>
        <w:t xml:space="preserve"> gender bərabərliyi məsələlərinə dair</w:t>
      </w:r>
      <w:r w:rsidR="007827BE" w:rsidRPr="008A5F3C">
        <w:rPr>
          <w:sz w:val="22"/>
          <w:szCs w:val="22"/>
        </w:rPr>
        <w:t xml:space="preserve"> Gürcüstan Parlamentinə</w:t>
      </w:r>
      <w:r w:rsidR="008663D9" w:rsidRPr="008A5F3C">
        <w:rPr>
          <w:sz w:val="22"/>
          <w:szCs w:val="22"/>
        </w:rPr>
        <w:t xml:space="preserve"> hesabat verən orqanların fəaliyyətinə nəzarət (kontrol) edir</w:t>
      </w:r>
      <w:r w:rsidRPr="008A5F3C">
        <w:rPr>
          <w:sz w:val="22"/>
          <w:szCs w:val="22"/>
        </w:rPr>
        <w:t>.</w:t>
      </w:r>
    </w:p>
    <w:p w:rsidR="00874ED2" w:rsidRPr="008A5F3C" w:rsidRDefault="006907BA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2. </w:t>
      </w:r>
      <w:r w:rsidR="005475FA" w:rsidRPr="008A5F3C">
        <w:rPr>
          <w:sz w:val="22"/>
          <w:szCs w:val="22"/>
        </w:rPr>
        <w:t xml:space="preserve">Gender </w:t>
      </w:r>
      <w:r w:rsidR="00F734C8" w:rsidRPr="008A5F3C">
        <w:rPr>
          <w:sz w:val="22"/>
          <w:szCs w:val="22"/>
        </w:rPr>
        <w:t>bərabərliyi</w:t>
      </w:r>
      <w:r w:rsidR="005475FA" w:rsidRPr="008A5F3C">
        <w:rPr>
          <w:sz w:val="22"/>
          <w:szCs w:val="22"/>
        </w:rPr>
        <w:t xml:space="preserve"> üzrə</w:t>
      </w:r>
      <w:r w:rsidR="0034402C" w:rsidRPr="008A5F3C">
        <w:rPr>
          <w:sz w:val="22"/>
          <w:szCs w:val="22"/>
        </w:rPr>
        <w:t xml:space="preserve"> Daimi Parlament Şurasının</w:t>
      </w:r>
      <w:r w:rsidR="00D57F0F" w:rsidRPr="008A5F3C">
        <w:rPr>
          <w:sz w:val="22"/>
          <w:szCs w:val="22"/>
        </w:rPr>
        <w:t xml:space="preserve"> yaradılması qaydası</w:t>
      </w:r>
      <w:r w:rsidR="00874ED2" w:rsidRPr="008A5F3C">
        <w:rPr>
          <w:sz w:val="22"/>
          <w:szCs w:val="22"/>
        </w:rPr>
        <w:t>,</w:t>
      </w:r>
      <w:r w:rsidR="00D57F0F" w:rsidRPr="008A5F3C">
        <w:rPr>
          <w:sz w:val="22"/>
          <w:szCs w:val="22"/>
        </w:rPr>
        <w:t xml:space="preserve"> onun tərkibi, funksiyaları və səlahiyyətləri</w:t>
      </w:r>
      <w:r w:rsidR="00B71454" w:rsidRPr="008A5F3C">
        <w:rPr>
          <w:sz w:val="22"/>
          <w:szCs w:val="22"/>
        </w:rPr>
        <w:t xml:space="preserve"> - Gürcüstan Parlamentinin reqlamenti ilə müəyyən edilmiş</w:t>
      </w:r>
      <w:r w:rsidR="002D2BED" w:rsidRPr="008A5F3C">
        <w:rPr>
          <w:sz w:val="22"/>
          <w:szCs w:val="22"/>
        </w:rPr>
        <w:t xml:space="preserve"> qaydada və Gender bərabərliyi üzrə Daimi Parlament Şurasının əsasnaməsi ilə mü</w:t>
      </w:r>
      <w:r w:rsidRPr="008A5F3C">
        <w:rPr>
          <w:sz w:val="22"/>
          <w:szCs w:val="22"/>
        </w:rPr>
        <w:t xml:space="preserve">əyyən </w:t>
      </w:r>
      <w:r w:rsidR="002D2BED" w:rsidRPr="008A5F3C">
        <w:rPr>
          <w:sz w:val="22"/>
          <w:szCs w:val="22"/>
        </w:rPr>
        <w:t>edilir</w:t>
      </w:r>
      <w:r w:rsidR="00874ED2"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3. </w:t>
      </w:r>
      <w:r w:rsidRPr="008A5F3C">
        <w:rPr>
          <w:rFonts w:eastAsiaTheme="majorEastAsia"/>
          <w:sz w:val="22"/>
          <w:szCs w:val="22"/>
        </w:rPr>
        <w:t>(</w:t>
      </w:r>
      <w:r w:rsidR="006907BA" w:rsidRPr="008A5F3C">
        <w:rPr>
          <w:rFonts w:eastAsiaTheme="majorEastAsia"/>
          <w:sz w:val="22"/>
          <w:szCs w:val="22"/>
        </w:rPr>
        <w:t>çıxarılıb</w:t>
      </w:r>
      <w:r w:rsidRPr="008A5F3C">
        <w:rPr>
          <w:rFonts w:eastAsiaTheme="majorEastAsia"/>
          <w:sz w:val="22"/>
          <w:szCs w:val="22"/>
        </w:rPr>
        <w:t xml:space="preserve"> - 06.12.2018, №3877)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4. </w:t>
      </w:r>
      <w:r w:rsidRPr="008A5F3C">
        <w:rPr>
          <w:rFonts w:eastAsiaTheme="majorEastAsia"/>
          <w:sz w:val="22"/>
          <w:szCs w:val="22"/>
        </w:rPr>
        <w:t>(</w:t>
      </w:r>
      <w:r w:rsidR="006907BA" w:rsidRPr="008A5F3C">
        <w:rPr>
          <w:rFonts w:eastAsiaTheme="majorEastAsia"/>
          <w:sz w:val="22"/>
          <w:szCs w:val="22"/>
        </w:rPr>
        <w:t>çıxarılıb</w:t>
      </w:r>
      <w:r w:rsidRPr="008A5F3C">
        <w:rPr>
          <w:rFonts w:eastAsiaTheme="majorEastAsia"/>
          <w:sz w:val="22"/>
          <w:szCs w:val="22"/>
        </w:rPr>
        <w:t xml:space="preserve"> - 06.12.2018, №3877)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5. </w:t>
      </w:r>
      <w:r w:rsidRPr="008A5F3C">
        <w:rPr>
          <w:rFonts w:eastAsiaTheme="majorEastAsia"/>
          <w:sz w:val="22"/>
          <w:szCs w:val="22"/>
        </w:rPr>
        <w:t>(</w:t>
      </w:r>
      <w:r w:rsidR="006907BA" w:rsidRPr="008A5F3C">
        <w:rPr>
          <w:rFonts w:eastAsiaTheme="majorEastAsia"/>
          <w:sz w:val="22"/>
          <w:szCs w:val="22"/>
        </w:rPr>
        <w:t>çıxarılıb</w:t>
      </w:r>
      <w:r w:rsidRPr="008A5F3C">
        <w:rPr>
          <w:rFonts w:eastAsiaTheme="majorEastAsia"/>
          <w:sz w:val="22"/>
          <w:szCs w:val="22"/>
        </w:rPr>
        <w:t xml:space="preserve"> - 06.12.2018, №3877)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6. </w:t>
      </w:r>
      <w:r w:rsidR="00BC5816" w:rsidRPr="008A5F3C">
        <w:rPr>
          <w:sz w:val="22"/>
          <w:szCs w:val="22"/>
        </w:rPr>
        <w:t>Gürcüstan Hökuməti:</w:t>
      </w:r>
      <w:r w:rsidR="00824601" w:rsidRPr="008A5F3C">
        <w:rPr>
          <w:sz w:val="22"/>
          <w:szCs w:val="22"/>
        </w:rPr>
        <w:t xml:space="preserve"> gender və </w:t>
      </w:r>
      <w:r w:rsidR="00680087" w:rsidRPr="008A5F3C">
        <w:rPr>
          <w:sz w:val="22"/>
          <w:szCs w:val="22"/>
        </w:rPr>
        <w:t>Gürcüstan qanunvericiliyində nəzərdə tutulmuş</w:t>
      </w:r>
      <w:r w:rsidR="00CC2D08" w:rsidRPr="008A5F3C">
        <w:rPr>
          <w:sz w:val="22"/>
          <w:szCs w:val="22"/>
        </w:rPr>
        <w:t xml:space="preserve"> digər məsələlər üzrə</w:t>
      </w:r>
      <w:r w:rsidR="00DB7B9D" w:rsidRPr="008A5F3C">
        <w:rPr>
          <w:sz w:val="22"/>
          <w:szCs w:val="22"/>
        </w:rPr>
        <w:t xml:space="preserve"> sistemli və koordinasiyalı (əlaqələndirilmiş) işləməyi (çalışmağı) təmin etmək üçü</w:t>
      </w:r>
      <w:r w:rsidR="00615CD4" w:rsidRPr="008A5F3C">
        <w:rPr>
          <w:sz w:val="22"/>
          <w:szCs w:val="22"/>
        </w:rPr>
        <w:t xml:space="preserve">n - </w:t>
      </w:r>
      <w:r w:rsidR="00EA6ACC" w:rsidRPr="008A5F3C">
        <w:rPr>
          <w:sz w:val="22"/>
          <w:szCs w:val="22"/>
        </w:rPr>
        <w:t xml:space="preserve">gender bərabərliyi, </w:t>
      </w:r>
      <w:r w:rsidR="008C74AC" w:rsidRPr="008A5F3C">
        <w:rPr>
          <w:sz w:val="22"/>
          <w:szCs w:val="22"/>
        </w:rPr>
        <w:t xml:space="preserve">qadınlara qarşı zorakılıq və ailə (məişət) zorakılığı </w:t>
      </w:r>
      <w:r w:rsidR="00D62136" w:rsidRPr="008A5F3C">
        <w:rPr>
          <w:sz w:val="22"/>
          <w:szCs w:val="22"/>
        </w:rPr>
        <w:t xml:space="preserve">məsələləri üzrə </w:t>
      </w:r>
      <w:r w:rsidR="006222A8" w:rsidRPr="008A5F3C">
        <w:rPr>
          <w:sz w:val="22"/>
          <w:szCs w:val="22"/>
        </w:rPr>
        <w:t>fəaliyyət göstərən</w:t>
      </w:r>
      <w:r w:rsidR="00543835" w:rsidRPr="008A5F3C">
        <w:rPr>
          <w:sz w:val="22"/>
          <w:szCs w:val="22"/>
        </w:rPr>
        <w:t xml:space="preserve"> Qurumlararası Komissiyanı yaradır</w:t>
      </w:r>
      <w:r w:rsidRPr="008A5F3C">
        <w:rPr>
          <w:sz w:val="22"/>
          <w:szCs w:val="22"/>
        </w:rPr>
        <w:t>.</w:t>
      </w:r>
      <w:r w:rsidR="00543835" w:rsidRPr="008A5F3C">
        <w:rPr>
          <w:sz w:val="22"/>
          <w:szCs w:val="22"/>
        </w:rPr>
        <w:t xml:space="preserve"> </w:t>
      </w:r>
      <w:r w:rsidR="00265142" w:rsidRPr="008A5F3C">
        <w:rPr>
          <w:sz w:val="22"/>
          <w:szCs w:val="22"/>
        </w:rPr>
        <w:t>Qurumlararası Komissiyanın tərkibi</w:t>
      </w:r>
      <w:r w:rsidRPr="008A5F3C">
        <w:rPr>
          <w:sz w:val="22"/>
          <w:szCs w:val="22"/>
        </w:rPr>
        <w:t>,</w:t>
      </w:r>
      <w:r w:rsidR="00265142" w:rsidRPr="008A5F3C">
        <w:rPr>
          <w:sz w:val="22"/>
          <w:szCs w:val="22"/>
        </w:rPr>
        <w:t xml:space="preserve"> statusu</w:t>
      </w:r>
      <w:r w:rsidRPr="008A5F3C">
        <w:rPr>
          <w:sz w:val="22"/>
          <w:szCs w:val="22"/>
        </w:rPr>
        <w:t>,</w:t>
      </w:r>
      <w:r w:rsidR="00265142" w:rsidRPr="008A5F3C">
        <w:rPr>
          <w:sz w:val="22"/>
          <w:szCs w:val="22"/>
        </w:rPr>
        <w:t xml:space="preserve"> funksiyaları</w:t>
      </w:r>
      <w:r w:rsidRPr="008A5F3C">
        <w:rPr>
          <w:sz w:val="22"/>
          <w:szCs w:val="22"/>
        </w:rPr>
        <w:t>,</w:t>
      </w:r>
      <w:r w:rsidR="005C48C8" w:rsidRPr="008A5F3C">
        <w:rPr>
          <w:sz w:val="22"/>
          <w:szCs w:val="22"/>
        </w:rPr>
        <w:t xml:space="preserve"> səlahiyyətləri və fəaliyyət qaydası - </w:t>
      </w:r>
      <w:r w:rsidR="00F74887" w:rsidRPr="008A5F3C">
        <w:rPr>
          <w:sz w:val="22"/>
          <w:szCs w:val="22"/>
        </w:rPr>
        <w:t>Qurumlararası Komissiyanın əsasnaməsi ilə müəyyən edilir</w:t>
      </w:r>
      <w:r w:rsidRPr="008A5F3C">
        <w:rPr>
          <w:sz w:val="22"/>
          <w:szCs w:val="22"/>
        </w:rPr>
        <w:t>,</w:t>
      </w:r>
      <w:r w:rsidR="00F74887" w:rsidRPr="008A5F3C">
        <w:rPr>
          <w:sz w:val="22"/>
          <w:szCs w:val="22"/>
        </w:rPr>
        <w:t xml:space="preserve"> hansını ki Gürcüstan Hökuməti</w:t>
      </w:r>
      <w:r w:rsidR="001F60E5" w:rsidRPr="008A5F3C">
        <w:rPr>
          <w:sz w:val="22"/>
          <w:szCs w:val="22"/>
        </w:rPr>
        <w:t xml:space="preserve"> təsdiq </w:t>
      </w:r>
      <w:r w:rsidR="00F74887" w:rsidRPr="008A5F3C">
        <w:rPr>
          <w:sz w:val="22"/>
          <w:szCs w:val="22"/>
        </w:rPr>
        <w:t>edir</w:t>
      </w:r>
      <w:r w:rsidRPr="008A5F3C">
        <w:rPr>
          <w:sz w:val="22"/>
          <w:szCs w:val="22"/>
        </w:rPr>
        <w:t>.</w:t>
      </w:r>
    </w:p>
    <w:p w:rsidR="00874ED2" w:rsidRPr="008A5F3C" w:rsidRDefault="001F60E5" w:rsidP="000C7182">
      <w:pPr>
        <w:pStyle w:val="abzacixml0"/>
        <w:spacing w:before="0" w:beforeAutospacing="0" w:after="0" w:afterAutospacing="0"/>
        <w:jc w:val="both"/>
        <w:rPr>
          <w:sz w:val="20"/>
          <w:szCs w:val="20"/>
        </w:rPr>
      </w:pPr>
      <w:r w:rsidRPr="008A5F3C">
        <w:rPr>
          <w:rFonts w:eastAsiaTheme="majorEastAsia"/>
          <w:i/>
          <w:iCs/>
          <w:sz w:val="20"/>
          <w:szCs w:val="20"/>
        </w:rPr>
        <w:t xml:space="preserve">Gürcüstanın 28 aprel </w:t>
      </w:r>
      <w:r w:rsidR="00874ED2" w:rsidRPr="008A5F3C">
        <w:rPr>
          <w:rFonts w:eastAsiaTheme="majorEastAsia"/>
          <w:i/>
          <w:iCs/>
          <w:sz w:val="20"/>
          <w:szCs w:val="20"/>
        </w:rPr>
        <w:t>2016</w:t>
      </w:r>
      <w:r w:rsidRPr="008A5F3C">
        <w:rPr>
          <w:rFonts w:eastAsiaTheme="majorEastAsia"/>
          <w:i/>
          <w:iCs/>
          <w:sz w:val="20"/>
          <w:szCs w:val="20"/>
        </w:rPr>
        <w:t xml:space="preserve">-cı il tarixli Qanunu </w:t>
      </w:r>
      <w:r w:rsidR="00874ED2" w:rsidRPr="008A5F3C">
        <w:rPr>
          <w:rFonts w:eastAsiaTheme="majorEastAsia"/>
          <w:i/>
          <w:iCs/>
          <w:sz w:val="20"/>
          <w:szCs w:val="20"/>
        </w:rPr>
        <w:t xml:space="preserve">№5069 </w:t>
      </w:r>
      <w:r w:rsidRPr="008A5F3C">
        <w:rPr>
          <w:rFonts w:eastAsiaTheme="majorEastAsia"/>
          <w:i/>
          <w:iCs/>
          <w:sz w:val="20"/>
          <w:szCs w:val="20"/>
        </w:rPr>
        <w:t xml:space="preserve">– veb-səhifə, </w:t>
      </w:r>
      <w:r w:rsidR="00874ED2" w:rsidRPr="008A5F3C">
        <w:rPr>
          <w:rFonts w:eastAsiaTheme="majorEastAsia"/>
          <w:i/>
          <w:iCs/>
          <w:sz w:val="20"/>
          <w:szCs w:val="20"/>
        </w:rPr>
        <w:t>13.05.2016</w:t>
      </w:r>
      <w:r w:rsidRPr="008A5F3C">
        <w:rPr>
          <w:rFonts w:eastAsiaTheme="majorEastAsia"/>
          <w:i/>
          <w:iCs/>
          <w:sz w:val="20"/>
          <w:szCs w:val="20"/>
        </w:rPr>
        <w:t>-cı il</w:t>
      </w:r>
      <w:r w:rsidR="00874ED2" w:rsidRPr="008A5F3C">
        <w:rPr>
          <w:rFonts w:eastAsiaTheme="majorEastAsia"/>
          <w:i/>
          <w:iCs/>
          <w:sz w:val="20"/>
          <w:szCs w:val="20"/>
        </w:rPr>
        <w:t>.</w:t>
      </w:r>
    </w:p>
    <w:p w:rsidR="00874ED2" w:rsidRPr="008A5F3C" w:rsidRDefault="001F60E5" w:rsidP="000C7182">
      <w:pPr>
        <w:pStyle w:val="abzacixml0"/>
        <w:spacing w:before="0" w:beforeAutospacing="0" w:after="0" w:afterAutospacing="0"/>
        <w:jc w:val="both"/>
        <w:rPr>
          <w:sz w:val="20"/>
          <w:szCs w:val="20"/>
        </w:rPr>
      </w:pPr>
      <w:r w:rsidRPr="008A5F3C">
        <w:rPr>
          <w:rFonts w:eastAsiaTheme="majorEastAsia"/>
          <w:i/>
          <w:iCs/>
          <w:sz w:val="20"/>
          <w:szCs w:val="20"/>
        </w:rPr>
        <w:t xml:space="preserve">Gürcüstanın 4 may </w:t>
      </w:r>
      <w:r w:rsidR="00874ED2" w:rsidRPr="008A5F3C">
        <w:rPr>
          <w:rFonts w:eastAsiaTheme="majorEastAsia"/>
          <w:i/>
          <w:iCs/>
          <w:sz w:val="20"/>
          <w:szCs w:val="20"/>
        </w:rPr>
        <w:t>2017</w:t>
      </w:r>
      <w:r w:rsidRPr="008A5F3C">
        <w:rPr>
          <w:rFonts w:eastAsiaTheme="majorEastAsia"/>
          <w:i/>
          <w:iCs/>
          <w:sz w:val="20"/>
          <w:szCs w:val="20"/>
        </w:rPr>
        <w:t xml:space="preserve">-ci il tarixli Qanunu </w:t>
      </w:r>
      <w:r w:rsidR="00874ED2" w:rsidRPr="008A5F3C">
        <w:rPr>
          <w:rFonts w:eastAsiaTheme="majorEastAsia"/>
          <w:i/>
          <w:iCs/>
          <w:sz w:val="20"/>
          <w:szCs w:val="20"/>
        </w:rPr>
        <w:t xml:space="preserve">№780 - </w:t>
      </w:r>
      <w:r w:rsidRPr="008A5F3C">
        <w:rPr>
          <w:rFonts w:eastAsiaTheme="majorEastAsia"/>
          <w:i/>
          <w:iCs/>
          <w:sz w:val="20"/>
          <w:szCs w:val="20"/>
        </w:rPr>
        <w:t xml:space="preserve">veb-səhifə, </w:t>
      </w:r>
      <w:r w:rsidR="00874ED2" w:rsidRPr="008A5F3C">
        <w:rPr>
          <w:rFonts w:eastAsiaTheme="majorEastAsia"/>
          <w:i/>
          <w:iCs/>
          <w:sz w:val="20"/>
          <w:szCs w:val="20"/>
        </w:rPr>
        <w:t>25.05.2017</w:t>
      </w:r>
      <w:r w:rsidRPr="008A5F3C">
        <w:rPr>
          <w:rFonts w:eastAsiaTheme="majorEastAsia"/>
          <w:i/>
          <w:iCs/>
          <w:sz w:val="20"/>
          <w:szCs w:val="20"/>
        </w:rPr>
        <w:t>-ci il</w:t>
      </w:r>
      <w:r w:rsidR="00874ED2" w:rsidRPr="008A5F3C">
        <w:rPr>
          <w:rFonts w:eastAsiaTheme="majorEastAsia"/>
          <w:i/>
          <w:iCs/>
          <w:sz w:val="20"/>
          <w:szCs w:val="20"/>
        </w:rPr>
        <w:t>.</w:t>
      </w:r>
    </w:p>
    <w:p w:rsidR="00874ED2" w:rsidRPr="008A5F3C" w:rsidRDefault="001F60E5" w:rsidP="000C7182">
      <w:pPr>
        <w:pStyle w:val="abzacixml0"/>
        <w:spacing w:before="0" w:beforeAutospacing="0" w:after="0" w:afterAutospacing="0"/>
        <w:jc w:val="both"/>
        <w:rPr>
          <w:sz w:val="20"/>
          <w:szCs w:val="20"/>
        </w:rPr>
      </w:pPr>
      <w:r w:rsidRPr="008A5F3C">
        <w:rPr>
          <w:rFonts w:eastAsiaTheme="majorEastAsia"/>
          <w:i/>
          <w:iCs/>
          <w:sz w:val="20"/>
          <w:szCs w:val="20"/>
        </w:rPr>
        <w:t xml:space="preserve">Gürcüstanın 6 dekabr </w:t>
      </w:r>
      <w:r w:rsidR="00874ED2" w:rsidRPr="008A5F3C">
        <w:rPr>
          <w:rFonts w:eastAsiaTheme="majorEastAsia"/>
          <w:i/>
          <w:iCs/>
          <w:sz w:val="20"/>
          <w:szCs w:val="20"/>
        </w:rPr>
        <w:t>2018</w:t>
      </w:r>
      <w:r w:rsidRPr="008A5F3C">
        <w:rPr>
          <w:rFonts w:eastAsiaTheme="majorEastAsia"/>
          <w:i/>
          <w:iCs/>
          <w:sz w:val="20"/>
          <w:szCs w:val="20"/>
        </w:rPr>
        <w:t xml:space="preserve">-ci il tarixli Qanunu </w:t>
      </w:r>
      <w:r w:rsidR="00874ED2" w:rsidRPr="008A5F3C">
        <w:rPr>
          <w:rFonts w:eastAsiaTheme="majorEastAsia"/>
          <w:i/>
          <w:iCs/>
          <w:sz w:val="20"/>
          <w:szCs w:val="20"/>
        </w:rPr>
        <w:t xml:space="preserve">№3877 - </w:t>
      </w:r>
      <w:r w:rsidRPr="008A5F3C">
        <w:rPr>
          <w:rFonts w:eastAsiaTheme="majorEastAsia"/>
          <w:i/>
          <w:iCs/>
          <w:sz w:val="20"/>
          <w:szCs w:val="20"/>
        </w:rPr>
        <w:t xml:space="preserve">veb-səhifə, </w:t>
      </w:r>
      <w:r w:rsidR="00874ED2" w:rsidRPr="008A5F3C">
        <w:rPr>
          <w:rFonts w:eastAsiaTheme="majorEastAsia"/>
          <w:i/>
          <w:iCs/>
          <w:sz w:val="20"/>
          <w:szCs w:val="20"/>
        </w:rPr>
        <w:t>14.12.201</w:t>
      </w:r>
      <w:r w:rsidRPr="008A5F3C">
        <w:rPr>
          <w:rFonts w:eastAsiaTheme="majorEastAsia"/>
          <w:i/>
          <w:iCs/>
          <w:sz w:val="20"/>
          <w:szCs w:val="20"/>
        </w:rPr>
        <w:t>8-ci il</w:t>
      </w:r>
      <w:r w:rsidR="00874ED2" w:rsidRPr="008A5F3C">
        <w:rPr>
          <w:rFonts w:eastAsiaTheme="majorEastAsia"/>
          <w:i/>
          <w:iCs/>
          <w:sz w:val="20"/>
          <w:szCs w:val="20"/>
        </w:rPr>
        <w:t>.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18" w:name="part_25"/>
      <w:r w:rsidR="001F60E5" w:rsidRPr="008A5F3C">
        <w:rPr>
          <w:rFonts w:eastAsiaTheme="majorEastAsia"/>
          <w:b/>
          <w:bCs/>
          <w:sz w:val="22"/>
          <w:szCs w:val="22"/>
        </w:rPr>
        <w:t>Maddə</w:t>
      </w:r>
      <w:r w:rsidR="00187729" w:rsidRPr="008A5F3C">
        <w:rPr>
          <w:rFonts w:eastAsiaTheme="majorEastAsia"/>
          <w:b/>
          <w:bCs/>
          <w:sz w:val="22"/>
          <w:szCs w:val="22"/>
        </w:rPr>
        <w:t xml:space="preserve"> </w:t>
      </w:r>
      <w:r w:rsidRPr="008A5F3C">
        <w:rPr>
          <w:rFonts w:eastAsiaTheme="majorEastAsia"/>
          <w:b/>
          <w:bCs/>
          <w:sz w:val="22"/>
          <w:szCs w:val="22"/>
        </w:rPr>
        <w:t>12</w:t>
      </w:r>
      <w:r w:rsidRPr="008A5F3C">
        <w:rPr>
          <w:rFonts w:eastAsiaTheme="majorEastAsia"/>
          <w:b/>
          <w:bCs/>
          <w:sz w:val="22"/>
          <w:szCs w:val="22"/>
          <w:vertAlign w:val="superscript"/>
        </w:rPr>
        <w:t>1</w:t>
      </w:r>
      <w:r w:rsidRPr="008A5F3C">
        <w:rPr>
          <w:rFonts w:eastAsiaTheme="majorEastAsia"/>
          <w:b/>
          <w:bCs/>
          <w:sz w:val="22"/>
          <w:szCs w:val="22"/>
        </w:rPr>
        <w:t xml:space="preserve">. </w:t>
      </w:r>
      <w:r w:rsidR="00187729" w:rsidRPr="008A5F3C">
        <w:rPr>
          <w:rFonts w:eastAsiaTheme="majorEastAsia"/>
          <w:b/>
          <w:bCs/>
          <w:sz w:val="22"/>
          <w:szCs w:val="22"/>
        </w:rPr>
        <w:t>Muxtar respublikaların hakimiyyət orqanları tərəfindən gender bərabərliyinin təmin edilməsi</w:t>
      </w:r>
      <w:bookmarkEnd w:id="18"/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1.</w:t>
      </w:r>
      <w:r w:rsidR="00187729" w:rsidRPr="008A5F3C">
        <w:rPr>
          <w:sz w:val="22"/>
          <w:szCs w:val="22"/>
        </w:rPr>
        <w:t xml:space="preserve"> Muxtar respublikaların hakimiyyət orqanları: </w:t>
      </w:r>
      <w:r w:rsidR="0018720E" w:rsidRPr="008A5F3C">
        <w:rPr>
          <w:sz w:val="22"/>
          <w:szCs w:val="22"/>
        </w:rPr>
        <w:t>müvafiq muxtar respublikada ayrı-seçkiliyin aşkar edilməsini və</w:t>
      </w:r>
      <w:r w:rsidR="00EA39B5" w:rsidRPr="008A5F3C">
        <w:rPr>
          <w:sz w:val="22"/>
          <w:szCs w:val="22"/>
        </w:rPr>
        <w:t xml:space="preserve"> aradan qaldırılmasını təmin etmək üçün </w:t>
      </w:r>
      <w:r w:rsidR="00E50EF4" w:rsidRPr="008A5F3C">
        <w:rPr>
          <w:sz w:val="22"/>
          <w:szCs w:val="22"/>
        </w:rPr>
        <w:t>– Gürcüstanın və muxtar respublikaların</w:t>
      </w:r>
      <w:r w:rsidR="00700D30" w:rsidRPr="008A5F3C">
        <w:rPr>
          <w:sz w:val="22"/>
          <w:szCs w:val="22"/>
        </w:rPr>
        <w:t xml:space="preserve"> qanunvericiliklərinə əsasən tədbirləri işləyib-hazırlayırlar və həyata keçirirlər</w:t>
      </w:r>
      <w:r w:rsidRPr="008A5F3C">
        <w:rPr>
          <w:sz w:val="22"/>
          <w:szCs w:val="22"/>
        </w:rPr>
        <w:t>.</w:t>
      </w:r>
    </w:p>
    <w:p w:rsidR="00874ED2" w:rsidRPr="008A5F3C" w:rsidRDefault="00C920B5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2. </w:t>
      </w:r>
      <w:r w:rsidR="00003DF8" w:rsidRPr="008A5F3C">
        <w:rPr>
          <w:sz w:val="22"/>
          <w:szCs w:val="22"/>
        </w:rPr>
        <w:t>Muxtar respublikaların</w:t>
      </w:r>
      <w:r w:rsidR="000E610F" w:rsidRPr="008A5F3C">
        <w:rPr>
          <w:sz w:val="22"/>
          <w:szCs w:val="22"/>
        </w:rPr>
        <w:t xml:space="preserve"> ali nümayəndəlik orqanları: Gürcüstanın və muxtar respublikaların qanunvericiliklərinə əsasən</w:t>
      </w:r>
      <w:r w:rsidRPr="008A5F3C">
        <w:rPr>
          <w:sz w:val="22"/>
          <w:szCs w:val="22"/>
        </w:rPr>
        <w:t xml:space="preserve">, </w:t>
      </w:r>
      <w:r w:rsidR="000E610F" w:rsidRPr="008A5F3C">
        <w:rPr>
          <w:sz w:val="22"/>
          <w:szCs w:val="22"/>
        </w:rPr>
        <w:t>müvafiq muxtar respublikada gender məsələləri üzrə sistemli və</w:t>
      </w:r>
      <w:r w:rsidR="00CE4F0C" w:rsidRPr="008A5F3C">
        <w:rPr>
          <w:sz w:val="22"/>
          <w:szCs w:val="22"/>
        </w:rPr>
        <w:t xml:space="preserve"> Gürcüstan Parlamenti tərəfindən yaradılmış </w:t>
      </w:r>
      <w:r w:rsidR="00271A98" w:rsidRPr="008A5F3C">
        <w:rPr>
          <w:sz w:val="22"/>
          <w:szCs w:val="22"/>
        </w:rPr>
        <w:t xml:space="preserve">Gender bərabərliyi üzrə Daimi Parlament Şurası ilə koordinasiyalı (əlaqələndirilmiş) işləməyi (çalışmağı) təmin etmək üçün </w:t>
      </w:r>
      <w:r w:rsidR="00CF6C4B" w:rsidRPr="008A5F3C">
        <w:rPr>
          <w:sz w:val="22"/>
          <w:szCs w:val="22"/>
        </w:rPr>
        <w:t>–</w:t>
      </w:r>
      <w:r w:rsidR="00271A98" w:rsidRPr="008A5F3C">
        <w:rPr>
          <w:sz w:val="22"/>
          <w:szCs w:val="22"/>
        </w:rPr>
        <w:t xml:space="preserve"> </w:t>
      </w:r>
      <w:r w:rsidR="00CF6C4B" w:rsidRPr="008A5F3C">
        <w:rPr>
          <w:sz w:val="22"/>
          <w:szCs w:val="22"/>
        </w:rPr>
        <w:t>Gender Bərabərliyi Şurasını yaradırlar</w:t>
      </w:r>
      <w:r w:rsidR="00874ED2" w:rsidRPr="008A5F3C">
        <w:rPr>
          <w:sz w:val="22"/>
          <w:szCs w:val="22"/>
        </w:rPr>
        <w:t>,</w:t>
      </w:r>
      <w:r w:rsidR="00CF6C4B" w:rsidRPr="008A5F3C">
        <w:rPr>
          <w:sz w:val="22"/>
          <w:szCs w:val="22"/>
        </w:rPr>
        <w:t xml:space="preserve"> hansının ki tərkibi</w:t>
      </w:r>
      <w:r w:rsidR="00874ED2" w:rsidRPr="008A5F3C">
        <w:rPr>
          <w:sz w:val="22"/>
          <w:szCs w:val="22"/>
        </w:rPr>
        <w:t>,</w:t>
      </w:r>
      <w:r w:rsidR="00CF6C4B" w:rsidRPr="008A5F3C">
        <w:rPr>
          <w:sz w:val="22"/>
          <w:szCs w:val="22"/>
        </w:rPr>
        <w:t xml:space="preserve"> statusu</w:t>
      </w:r>
      <w:r w:rsidR="00874ED2" w:rsidRPr="008A5F3C">
        <w:rPr>
          <w:sz w:val="22"/>
          <w:szCs w:val="22"/>
        </w:rPr>
        <w:t>,</w:t>
      </w:r>
      <w:r w:rsidR="00CF6C4B" w:rsidRPr="008A5F3C">
        <w:rPr>
          <w:sz w:val="22"/>
          <w:szCs w:val="22"/>
        </w:rPr>
        <w:t xml:space="preserve"> funksiyaları</w:t>
      </w:r>
      <w:r w:rsidR="00874ED2" w:rsidRPr="008A5F3C">
        <w:rPr>
          <w:sz w:val="22"/>
          <w:szCs w:val="22"/>
        </w:rPr>
        <w:t>,</w:t>
      </w:r>
      <w:r w:rsidR="00CF6C4B" w:rsidRPr="008A5F3C">
        <w:rPr>
          <w:sz w:val="22"/>
          <w:szCs w:val="22"/>
        </w:rPr>
        <w:t xml:space="preserve"> səlahiyyətləri və Gürcüstan Parlamenti tərəfindən yaradılmış Gender bərabərliyi üzrə Daimi Parlament Şurası ilə münasibəti müvafiq muxtar respublikanın ali nümayəndəlik orqanının reqlamenti ilə və </w:t>
      </w:r>
      <w:r w:rsidR="00CA308F" w:rsidRPr="008A5F3C">
        <w:rPr>
          <w:sz w:val="22"/>
          <w:szCs w:val="22"/>
        </w:rPr>
        <w:t xml:space="preserve">Gender Bərabərliyi Şurasının əsasnaməsi ilə müəyyən edilir – hansını ki </w:t>
      </w:r>
      <w:r w:rsidR="00AA401B" w:rsidRPr="008A5F3C">
        <w:rPr>
          <w:sz w:val="22"/>
          <w:szCs w:val="22"/>
        </w:rPr>
        <w:t>müvafiq muxtar respublikanın ali nümayəndəlik orqanı təsdiq edir</w:t>
      </w:r>
      <w:r w:rsidR="00874ED2" w:rsidRPr="008A5F3C">
        <w:rPr>
          <w:sz w:val="22"/>
          <w:szCs w:val="22"/>
        </w:rPr>
        <w:t>.</w:t>
      </w:r>
    </w:p>
    <w:p w:rsidR="00874ED2" w:rsidRPr="008A5F3C" w:rsidRDefault="00471898" w:rsidP="000C7182">
      <w:pPr>
        <w:jc w:val="both"/>
        <w:rPr>
          <w:sz w:val="20"/>
          <w:szCs w:val="20"/>
        </w:rPr>
      </w:pPr>
      <w:r w:rsidRPr="008A5F3C">
        <w:rPr>
          <w:rFonts w:eastAsiaTheme="majorEastAsia"/>
          <w:i/>
          <w:iCs/>
          <w:sz w:val="20"/>
          <w:szCs w:val="20"/>
        </w:rPr>
        <w:t xml:space="preserve">Gürcüstanın 17 aprel </w:t>
      </w:r>
      <w:r w:rsidR="00874ED2" w:rsidRPr="008A5F3C">
        <w:rPr>
          <w:rFonts w:eastAsiaTheme="majorEastAsia"/>
          <w:i/>
          <w:iCs/>
          <w:sz w:val="20"/>
          <w:szCs w:val="20"/>
        </w:rPr>
        <w:t>2014</w:t>
      </w:r>
      <w:r w:rsidRPr="008A5F3C">
        <w:rPr>
          <w:rFonts w:eastAsiaTheme="majorEastAsia"/>
          <w:i/>
          <w:iCs/>
          <w:sz w:val="20"/>
          <w:szCs w:val="20"/>
        </w:rPr>
        <w:t xml:space="preserve">-cü il tarixli Qanunu </w:t>
      </w:r>
      <w:r w:rsidR="00874ED2" w:rsidRPr="008A5F3C">
        <w:rPr>
          <w:rFonts w:eastAsiaTheme="majorEastAsia"/>
          <w:i/>
          <w:iCs/>
          <w:sz w:val="20"/>
          <w:szCs w:val="20"/>
        </w:rPr>
        <w:t xml:space="preserve">№2290 </w:t>
      </w:r>
      <w:r w:rsidRPr="008A5F3C">
        <w:rPr>
          <w:rFonts w:eastAsiaTheme="majorEastAsia"/>
          <w:i/>
          <w:iCs/>
          <w:sz w:val="20"/>
          <w:szCs w:val="20"/>
        </w:rPr>
        <w:t xml:space="preserve">– veb-səhifə, </w:t>
      </w:r>
      <w:r w:rsidR="00874ED2" w:rsidRPr="008A5F3C">
        <w:rPr>
          <w:rFonts w:eastAsiaTheme="majorEastAsia"/>
          <w:i/>
          <w:iCs/>
          <w:sz w:val="20"/>
          <w:szCs w:val="20"/>
        </w:rPr>
        <w:t>28.04.2014</w:t>
      </w:r>
      <w:r w:rsidRPr="008A5F3C">
        <w:rPr>
          <w:rFonts w:eastAsiaTheme="majorEastAsia"/>
          <w:i/>
          <w:iCs/>
          <w:sz w:val="20"/>
          <w:szCs w:val="20"/>
        </w:rPr>
        <w:t>-cü il</w:t>
      </w:r>
      <w:r w:rsidR="00874ED2" w:rsidRPr="008A5F3C">
        <w:rPr>
          <w:rFonts w:eastAsiaTheme="majorEastAsia"/>
          <w:i/>
          <w:iCs/>
          <w:sz w:val="20"/>
          <w:szCs w:val="20"/>
        </w:rPr>
        <w:t>.</w:t>
      </w:r>
    </w:p>
    <w:p w:rsidR="00874ED2" w:rsidRPr="008A5F3C" w:rsidRDefault="00471898" w:rsidP="000C7182">
      <w:pPr>
        <w:jc w:val="both"/>
        <w:rPr>
          <w:sz w:val="20"/>
          <w:szCs w:val="20"/>
        </w:rPr>
      </w:pPr>
      <w:r w:rsidRPr="008A5F3C">
        <w:rPr>
          <w:rFonts w:eastAsiaTheme="majorEastAsia"/>
          <w:i/>
          <w:iCs/>
          <w:sz w:val="20"/>
          <w:szCs w:val="20"/>
        </w:rPr>
        <w:t xml:space="preserve">Gürcüstanın 6 dekabr </w:t>
      </w:r>
      <w:r w:rsidR="00874ED2" w:rsidRPr="008A5F3C">
        <w:rPr>
          <w:rFonts w:eastAsiaTheme="majorEastAsia"/>
          <w:i/>
          <w:iCs/>
          <w:sz w:val="20"/>
          <w:szCs w:val="20"/>
        </w:rPr>
        <w:t>2018</w:t>
      </w:r>
      <w:r w:rsidRPr="008A5F3C">
        <w:rPr>
          <w:rFonts w:eastAsiaTheme="majorEastAsia"/>
          <w:i/>
          <w:iCs/>
          <w:sz w:val="20"/>
          <w:szCs w:val="20"/>
        </w:rPr>
        <w:t xml:space="preserve">-ci il tarixli Qanunu </w:t>
      </w:r>
      <w:r w:rsidR="00874ED2" w:rsidRPr="008A5F3C">
        <w:rPr>
          <w:rFonts w:eastAsiaTheme="majorEastAsia"/>
          <w:i/>
          <w:iCs/>
          <w:sz w:val="20"/>
          <w:szCs w:val="20"/>
        </w:rPr>
        <w:t xml:space="preserve">№3877 - </w:t>
      </w:r>
      <w:r w:rsidRPr="008A5F3C">
        <w:rPr>
          <w:rFonts w:eastAsiaTheme="majorEastAsia"/>
          <w:i/>
          <w:iCs/>
          <w:sz w:val="20"/>
          <w:szCs w:val="20"/>
        </w:rPr>
        <w:t xml:space="preserve">veb-səhifə, </w:t>
      </w:r>
      <w:r w:rsidR="00874ED2" w:rsidRPr="008A5F3C">
        <w:rPr>
          <w:rFonts w:eastAsiaTheme="majorEastAsia"/>
          <w:i/>
          <w:iCs/>
          <w:sz w:val="20"/>
          <w:szCs w:val="20"/>
        </w:rPr>
        <w:t>14.12.2018</w:t>
      </w:r>
      <w:r w:rsidRPr="008A5F3C">
        <w:rPr>
          <w:rFonts w:eastAsiaTheme="majorEastAsia"/>
          <w:i/>
          <w:iCs/>
          <w:sz w:val="20"/>
          <w:szCs w:val="20"/>
        </w:rPr>
        <w:t>-ci il</w:t>
      </w:r>
      <w:r w:rsidR="00874ED2" w:rsidRPr="008A5F3C">
        <w:rPr>
          <w:rFonts w:eastAsiaTheme="majorEastAsia"/>
          <w:i/>
          <w:iCs/>
          <w:sz w:val="20"/>
          <w:szCs w:val="20"/>
        </w:rPr>
        <w:t>.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19" w:name="part_17"/>
      <w:r w:rsidR="00471898" w:rsidRPr="008A5F3C">
        <w:rPr>
          <w:rFonts w:eastAsiaTheme="majorEastAsia"/>
          <w:b/>
          <w:bCs/>
          <w:sz w:val="22"/>
          <w:szCs w:val="22"/>
        </w:rPr>
        <w:t>Maddə</w:t>
      </w:r>
      <w:r w:rsidR="00A70DCE" w:rsidRPr="008A5F3C">
        <w:rPr>
          <w:rFonts w:eastAsiaTheme="majorEastAsia"/>
          <w:b/>
          <w:bCs/>
          <w:sz w:val="22"/>
          <w:szCs w:val="22"/>
        </w:rPr>
        <w:t xml:space="preserve"> </w:t>
      </w:r>
      <w:r w:rsidRPr="008A5F3C">
        <w:rPr>
          <w:rFonts w:eastAsiaTheme="majorEastAsia"/>
          <w:b/>
          <w:bCs/>
          <w:sz w:val="22"/>
          <w:szCs w:val="22"/>
        </w:rPr>
        <w:t>13.</w:t>
      </w:r>
      <w:bookmarkEnd w:id="19"/>
      <w:r w:rsidR="00A70DCE" w:rsidRPr="008A5F3C">
        <w:rPr>
          <w:rFonts w:eastAsiaTheme="majorEastAsia"/>
          <w:b/>
          <w:bCs/>
          <w:sz w:val="22"/>
          <w:szCs w:val="22"/>
        </w:rPr>
        <w:t xml:space="preserve"> Bələdiyyələr tərəfindən gender bərabərliyinin təmin edilməsi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1.</w:t>
      </w:r>
      <w:r w:rsidR="00CE008D" w:rsidRPr="008A5F3C">
        <w:rPr>
          <w:sz w:val="22"/>
          <w:szCs w:val="22"/>
        </w:rPr>
        <w:t xml:space="preserve"> Bələdiyyə orqanları: Gürcüstan Konstitusiyasına, beynəlxalq müqavilələrə, Gürcüstanın Üzvi Qanunu olan </w:t>
      </w:r>
      <w:r w:rsidR="003B2566" w:rsidRPr="008A5F3C">
        <w:rPr>
          <w:rFonts w:eastAsiaTheme="majorEastAsia"/>
          <w:sz w:val="22"/>
          <w:szCs w:val="22"/>
        </w:rPr>
        <w:t>„Yerli Özünüidarəetmə Məcəlləsi“-nə</w:t>
      </w:r>
      <w:r w:rsidR="003B2566" w:rsidRPr="008A5F3C">
        <w:rPr>
          <w:sz w:val="22"/>
          <w:szCs w:val="22"/>
        </w:rPr>
        <w:t xml:space="preserve">, bu Qanuna, Gürcüstanın </w:t>
      </w:r>
      <w:r w:rsidR="00CE008D" w:rsidRPr="008A5F3C">
        <w:rPr>
          <w:sz w:val="22"/>
          <w:szCs w:val="22"/>
        </w:rPr>
        <w:t>digər qanunvericilik aktlarına və</w:t>
      </w:r>
      <w:r w:rsidR="003B2566" w:rsidRPr="008A5F3C">
        <w:rPr>
          <w:sz w:val="22"/>
          <w:szCs w:val="22"/>
        </w:rPr>
        <w:t xml:space="preserve"> Bələdiyyə Məclisinin (Sakrebulonun) </w:t>
      </w:r>
      <w:r w:rsidR="00931D61" w:rsidRPr="008A5F3C">
        <w:rPr>
          <w:sz w:val="22"/>
          <w:szCs w:val="22"/>
        </w:rPr>
        <w:t xml:space="preserve">normativ inzibati-hüquqi </w:t>
      </w:r>
      <w:r w:rsidR="00CE008D" w:rsidRPr="008A5F3C">
        <w:rPr>
          <w:sz w:val="22"/>
          <w:szCs w:val="22"/>
        </w:rPr>
        <w:t>aktlar</w:t>
      </w:r>
      <w:r w:rsidR="00931D61" w:rsidRPr="008A5F3C">
        <w:rPr>
          <w:sz w:val="22"/>
          <w:szCs w:val="22"/>
        </w:rPr>
        <w:t>ın</w:t>
      </w:r>
      <w:r w:rsidR="00CE008D" w:rsidRPr="008A5F3C">
        <w:rPr>
          <w:sz w:val="22"/>
          <w:szCs w:val="22"/>
        </w:rPr>
        <w:t>a</w:t>
      </w:r>
      <w:r w:rsidR="00931D61" w:rsidRPr="008A5F3C">
        <w:rPr>
          <w:sz w:val="22"/>
          <w:szCs w:val="22"/>
        </w:rPr>
        <w:t xml:space="preserve"> </w:t>
      </w:r>
      <w:r w:rsidR="00CE008D" w:rsidRPr="008A5F3C">
        <w:rPr>
          <w:sz w:val="22"/>
          <w:szCs w:val="22"/>
        </w:rPr>
        <w:t>uyğun olaraq</w:t>
      </w:r>
      <w:r w:rsidR="00931D61" w:rsidRPr="008A5F3C">
        <w:rPr>
          <w:sz w:val="22"/>
          <w:szCs w:val="22"/>
        </w:rPr>
        <w:t xml:space="preserve"> – yerlərdə ayrı-seçkiliyin aşkar edilməsini və aradan qaldırılmasını təmin etmək üçün tədbirləri </w:t>
      </w:r>
      <w:r w:rsidR="00981D29" w:rsidRPr="008A5F3C">
        <w:rPr>
          <w:sz w:val="22"/>
          <w:szCs w:val="22"/>
        </w:rPr>
        <w:t xml:space="preserve">işləyib-hazırlayırlar və həyata </w:t>
      </w:r>
      <w:r w:rsidR="00931D61" w:rsidRPr="008A5F3C">
        <w:rPr>
          <w:sz w:val="22"/>
          <w:szCs w:val="22"/>
        </w:rPr>
        <w:t>keçirirlər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1</w:t>
      </w:r>
      <w:r w:rsidRPr="008A5F3C">
        <w:rPr>
          <w:sz w:val="22"/>
          <w:szCs w:val="22"/>
          <w:vertAlign w:val="superscript"/>
        </w:rPr>
        <w:t>1</w:t>
      </w:r>
      <w:r w:rsidRPr="008A5F3C">
        <w:rPr>
          <w:sz w:val="22"/>
          <w:szCs w:val="22"/>
        </w:rPr>
        <w:t xml:space="preserve">. </w:t>
      </w:r>
      <w:r w:rsidR="00981D29" w:rsidRPr="008A5F3C">
        <w:rPr>
          <w:sz w:val="22"/>
          <w:szCs w:val="22"/>
        </w:rPr>
        <w:t xml:space="preserve">Bələdiyyə Məclisi (Sakrebulo): </w:t>
      </w:r>
      <w:r w:rsidR="004C5B04" w:rsidRPr="008A5F3C">
        <w:rPr>
          <w:sz w:val="22"/>
          <w:szCs w:val="22"/>
        </w:rPr>
        <w:t xml:space="preserve">Bələdiyyədə gender məsələləri üzrə sistemli və Gürcüstan Parlamenti tərəfindən yaradılmış Gender bərabərliyi üzrə Daimi Parlament Şurası ilə koordinasiyalı (əlaqələndirilmiş) işləməyi (çalışmağı) təmin etmək üçün - </w:t>
      </w:r>
      <w:r w:rsidR="0023444B" w:rsidRPr="008A5F3C">
        <w:rPr>
          <w:sz w:val="22"/>
          <w:szCs w:val="22"/>
        </w:rPr>
        <w:t>Gender bərabərliyi üzrə Bələdiyyə Şurasını yaradır</w:t>
      </w:r>
      <w:r w:rsidRPr="008A5F3C">
        <w:rPr>
          <w:sz w:val="22"/>
          <w:szCs w:val="22"/>
        </w:rPr>
        <w:t>,</w:t>
      </w:r>
      <w:r w:rsidR="0023444B" w:rsidRPr="008A5F3C">
        <w:rPr>
          <w:sz w:val="22"/>
          <w:szCs w:val="22"/>
        </w:rPr>
        <w:t xml:space="preserve"> hansının ki tərkibi, statusu, funksiyaları və səlahiyyətləri </w:t>
      </w:r>
      <w:r w:rsidR="00ED266D" w:rsidRPr="008A5F3C">
        <w:rPr>
          <w:sz w:val="22"/>
          <w:szCs w:val="22"/>
        </w:rPr>
        <w:t>Bələdiyyə Məclisinin (Sakrebulonun) reqlamenti ilə və</w:t>
      </w:r>
      <w:r w:rsidR="004734A0" w:rsidRPr="008A5F3C">
        <w:rPr>
          <w:sz w:val="22"/>
          <w:szCs w:val="22"/>
        </w:rPr>
        <w:t xml:space="preserve"> Gender bərabərliyi üzrə Bələdiyyə Şurasının əsasnaməsi ilə müəyyən edilir – hansını ki müvafiq Bələdiyyə Məclisi (Sakrebulo</w:t>
      </w:r>
      <w:r w:rsidR="00650ED8" w:rsidRPr="008A5F3C">
        <w:rPr>
          <w:sz w:val="22"/>
          <w:szCs w:val="22"/>
        </w:rPr>
        <w:t xml:space="preserve">) təsdiq </w:t>
      </w:r>
      <w:r w:rsidR="004734A0" w:rsidRPr="008A5F3C">
        <w:rPr>
          <w:sz w:val="22"/>
          <w:szCs w:val="22"/>
        </w:rPr>
        <w:t>edir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1</w:t>
      </w:r>
      <w:r w:rsidRPr="008A5F3C">
        <w:rPr>
          <w:sz w:val="22"/>
          <w:szCs w:val="22"/>
          <w:vertAlign w:val="superscript"/>
        </w:rPr>
        <w:t>2</w:t>
      </w:r>
      <w:r w:rsidRPr="008A5F3C">
        <w:rPr>
          <w:sz w:val="22"/>
          <w:szCs w:val="22"/>
        </w:rPr>
        <w:t xml:space="preserve">. </w:t>
      </w:r>
      <w:r w:rsidR="00650ED8" w:rsidRPr="008A5F3C">
        <w:rPr>
          <w:sz w:val="22"/>
          <w:szCs w:val="22"/>
        </w:rPr>
        <w:t>Bələdiyyədə</w:t>
      </w:r>
      <w:r w:rsidR="00717889" w:rsidRPr="008A5F3C">
        <w:rPr>
          <w:sz w:val="22"/>
          <w:szCs w:val="22"/>
        </w:rPr>
        <w:t xml:space="preserve"> gender bərabərliyi məsələlərinin öyrənilməsi</w:t>
      </w:r>
      <w:r w:rsidRPr="008A5F3C">
        <w:rPr>
          <w:sz w:val="22"/>
          <w:szCs w:val="22"/>
        </w:rPr>
        <w:t>,</w:t>
      </w:r>
      <w:r w:rsidR="00717889" w:rsidRPr="008A5F3C">
        <w:rPr>
          <w:sz w:val="22"/>
          <w:szCs w:val="22"/>
        </w:rPr>
        <w:t xml:space="preserve"> həyata keçiriləcək fəaliyyətin planlaşdırılması və</w:t>
      </w:r>
      <w:r w:rsidR="00B25E86" w:rsidRPr="008A5F3C">
        <w:rPr>
          <w:sz w:val="22"/>
          <w:szCs w:val="22"/>
        </w:rPr>
        <w:t xml:space="preserve"> tədbirlərin koordinasiyası (əlaqələndirilməsi) məqsədilə, Bələdiyyənin meri:</w:t>
      </w:r>
      <w:r w:rsidR="008E2152" w:rsidRPr="008A5F3C">
        <w:rPr>
          <w:sz w:val="22"/>
          <w:szCs w:val="22"/>
        </w:rPr>
        <w:t xml:space="preserve"> müvafiq Meriyada gender bərabərliyi məsələlərinə cavabdeh olan (məsuliyyət daşıyan)</w:t>
      </w:r>
      <w:r w:rsidR="00267543" w:rsidRPr="008A5F3C">
        <w:rPr>
          <w:sz w:val="22"/>
          <w:szCs w:val="22"/>
        </w:rPr>
        <w:t xml:space="preserve"> dövlət qulluqçusunu </w:t>
      </w:r>
      <w:r w:rsidR="008E2152" w:rsidRPr="008A5F3C">
        <w:rPr>
          <w:sz w:val="22"/>
          <w:szCs w:val="22"/>
        </w:rPr>
        <w:t>müəyyənləşdirir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2.</w:t>
      </w:r>
      <w:r w:rsidR="00CF33DD" w:rsidRPr="008A5F3C">
        <w:rPr>
          <w:sz w:val="22"/>
          <w:szCs w:val="22"/>
        </w:rPr>
        <w:t xml:space="preserve"> Bələdiyyənin büdcəsi</w:t>
      </w:r>
      <w:r w:rsidRPr="008A5F3C">
        <w:rPr>
          <w:sz w:val="22"/>
          <w:szCs w:val="22"/>
        </w:rPr>
        <w:t>,</w:t>
      </w:r>
      <w:r w:rsidR="00CF33DD" w:rsidRPr="008A5F3C">
        <w:rPr>
          <w:sz w:val="22"/>
          <w:szCs w:val="22"/>
        </w:rPr>
        <w:t xml:space="preserve"> sosial-iqtisadi inkişaf prioritetləri</w:t>
      </w:r>
      <w:r w:rsidRPr="008A5F3C">
        <w:rPr>
          <w:sz w:val="22"/>
          <w:szCs w:val="22"/>
        </w:rPr>
        <w:t>,</w:t>
      </w:r>
      <w:r w:rsidR="00B412B9" w:rsidRPr="008A5F3C">
        <w:rPr>
          <w:sz w:val="22"/>
          <w:szCs w:val="22"/>
        </w:rPr>
        <w:t xml:space="preserve"> Bələdiyyə proqramları və planları elə hazırlanmalıdır ki: hər hansı formalı</w:t>
      </w:r>
      <w:r w:rsidR="00B71C6C" w:rsidRPr="008A5F3C">
        <w:rPr>
          <w:sz w:val="22"/>
          <w:szCs w:val="22"/>
        </w:rPr>
        <w:t xml:space="preserve"> ayrı-seçkilik istisna </w:t>
      </w:r>
      <w:r w:rsidR="00B412B9" w:rsidRPr="008A5F3C">
        <w:rPr>
          <w:sz w:val="22"/>
          <w:szCs w:val="22"/>
        </w:rPr>
        <w:t>edilsin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3. </w:t>
      </w:r>
      <w:r w:rsidR="00B71C6C" w:rsidRPr="008A5F3C">
        <w:rPr>
          <w:sz w:val="22"/>
          <w:szCs w:val="22"/>
        </w:rPr>
        <w:t>Dö</w:t>
      </w:r>
      <w:r w:rsidR="00FB49E8" w:rsidRPr="008A5F3C">
        <w:rPr>
          <w:sz w:val="22"/>
          <w:szCs w:val="22"/>
        </w:rPr>
        <w:t>vlət orqanları öz səlahiyyətləri daxilində: Bələdiyyə orqanlarına təşkilati</w:t>
      </w:r>
      <w:r w:rsidRPr="008A5F3C">
        <w:rPr>
          <w:sz w:val="22"/>
          <w:szCs w:val="22"/>
        </w:rPr>
        <w:t xml:space="preserve">, </w:t>
      </w:r>
      <w:r w:rsidR="00FB49E8" w:rsidRPr="008A5F3C">
        <w:rPr>
          <w:sz w:val="22"/>
          <w:szCs w:val="22"/>
        </w:rPr>
        <w:t>informasiya və digər növ yardım göstərirlər – onların fəaliyyətində ayrı-seçkiliyin qarşısını almaq və</w:t>
      </w:r>
      <w:r w:rsidR="00600760" w:rsidRPr="008A5F3C">
        <w:rPr>
          <w:sz w:val="22"/>
          <w:szCs w:val="22"/>
        </w:rPr>
        <w:t xml:space="preserve"> hamılıqla tanınmış insan hüquq və azadlıqlarını qorumaq məqsədilə</w:t>
      </w:r>
      <w:r w:rsidRPr="008A5F3C">
        <w:rPr>
          <w:sz w:val="22"/>
          <w:szCs w:val="22"/>
        </w:rPr>
        <w:t>.</w:t>
      </w:r>
    </w:p>
    <w:p w:rsidR="00874ED2" w:rsidRPr="008A5F3C" w:rsidRDefault="00C96CDE" w:rsidP="000C7182">
      <w:pPr>
        <w:pStyle w:val="muxlixml0"/>
        <w:spacing w:before="0" w:beforeAutospacing="0" w:after="0" w:afterAutospacing="0" w:line="240" w:lineRule="atLeast"/>
        <w:ind w:left="850" w:hanging="850"/>
        <w:rPr>
          <w:sz w:val="20"/>
          <w:szCs w:val="20"/>
        </w:rPr>
      </w:pPr>
      <w:r w:rsidRPr="008A5F3C">
        <w:rPr>
          <w:rFonts w:eastAsiaTheme="majorEastAsia"/>
          <w:i/>
          <w:iCs/>
          <w:sz w:val="20"/>
          <w:szCs w:val="20"/>
        </w:rPr>
        <w:lastRenderedPageBreak/>
        <w:t xml:space="preserve">Gürcüstanın 5 fevral </w:t>
      </w:r>
      <w:r w:rsidR="00874ED2" w:rsidRPr="008A5F3C">
        <w:rPr>
          <w:rFonts w:eastAsiaTheme="majorEastAsia"/>
          <w:i/>
          <w:iCs/>
          <w:sz w:val="20"/>
          <w:szCs w:val="20"/>
        </w:rPr>
        <w:t>201</w:t>
      </w:r>
      <w:r w:rsidRPr="008A5F3C">
        <w:rPr>
          <w:rFonts w:eastAsiaTheme="majorEastAsia"/>
          <w:i/>
          <w:iCs/>
          <w:sz w:val="20"/>
          <w:szCs w:val="20"/>
        </w:rPr>
        <w:t xml:space="preserve">4-cü il tarixli Qanunu </w:t>
      </w:r>
      <w:r w:rsidR="00874ED2" w:rsidRPr="008A5F3C">
        <w:rPr>
          <w:rFonts w:eastAsiaTheme="majorEastAsia"/>
          <w:i/>
          <w:iCs/>
          <w:sz w:val="20"/>
          <w:szCs w:val="20"/>
        </w:rPr>
        <w:t xml:space="preserve">№1964 </w:t>
      </w:r>
      <w:r w:rsidRPr="008A5F3C">
        <w:rPr>
          <w:rFonts w:eastAsiaTheme="majorEastAsia"/>
          <w:i/>
          <w:iCs/>
          <w:sz w:val="20"/>
          <w:szCs w:val="20"/>
        </w:rPr>
        <w:t xml:space="preserve">– veb-səhifə, </w:t>
      </w:r>
      <w:r w:rsidR="00874ED2" w:rsidRPr="008A5F3C">
        <w:rPr>
          <w:rFonts w:eastAsiaTheme="majorEastAsia"/>
          <w:i/>
          <w:iCs/>
          <w:sz w:val="20"/>
          <w:szCs w:val="20"/>
        </w:rPr>
        <w:t>19.02.2014</w:t>
      </w:r>
      <w:r w:rsidRPr="008A5F3C">
        <w:rPr>
          <w:rFonts w:eastAsiaTheme="majorEastAsia"/>
          <w:i/>
          <w:iCs/>
          <w:sz w:val="20"/>
          <w:szCs w:val="20"/>
        </w:rPr>
        <w:t>-cü il.</w:t>
      </w:r>
    </w:p>
    <w:p w:rsidR="00874ED2" w:rsidRPr="008A5F3C" w:rsidRDefault="00C96CDE" w:rsidP="000C7182">
      <w:pPr>
        <w:rPr>
          <w:sz w:val="20"/>
          <w:szCs w:val="20"/>
        </w:rPr>
      </w:pPr>
      <w:r w:rsidRPr="008A5F3C">
        <w:rPr>
          <w:rFonts w:eastAsiaTheme="majorEastAsia"/>
          <w:i/>
          <w:iCs/>
          <w:sz w:val="20"/>
          <w:szCs w:val="20"/>
        </w:rPr>
        <w:t xml:space="preserve">Gürcüstanın 28 aprel </w:t>
      </w:r>
      <w:r w:rsidR="00874ED2" w:rsidRPr="008A5F3C">
        <w:rPr>
          <w:rFonts w:eastAsiaTheme="majorEastAsia"/>
          <w:i/>
          <w:iCs/>
          <w:sz w:val="20"/>
          <w:szCs w:val="20"/>
        </w:rPr>
        <w:t>2016</w:t>
      </w:r>
      <w:r w:rsidRPr="008A5F3C">
        <w:rPr>
          <w:rFonts w:eastAsiaTheme="majorEastAsia"/>
          <w:i/>
          <w:iCs/>
          <w:sz w:val="20"/>
          <w:szCs w:val="20"/>
        </w:rPr>
        <w:t xml:space="preserve">-cı il tarixli Qanunu </w:t>
      </w:r>
      <w:r w:rsidR="00874ED2" w:rsidRPr="008A5F3C">
        <w:rPr>
          <w:rFonts w:eastAsiaTheme="majorEastAsia"/>
          <w:i/>
          <w:iCs/>
          <w:sz w:val="20"/>
          <w:szCs w:val="20"/>
        </w:rPr>
        <w:t xml:space="preserve">№5069 - </w:t>
      </w:r>
      <w:r w:rsidRPr="008A5F3C">
        <w:rPr>
          <w:rFonts w:eastAsiaTheme="majorEastAsia"/>
          <w:i/>
          <w:iCs/>
          <w:sz w:val="20"/>
          <w:szCs w:val="20"/>
        </w:rPr>
        <w:t>veb-səhifə</w:t>
      </w:r>
      <w:r w:rsidR="00874ED2" w:rsidRPr="008A5F3C">
        <w:rPr>
          <w:rFonts w:eastAsiaTheme="majorEastAsia"/>
          <w:i/>
          <w:iCs/>
          <w:sz w:val="20"/>
          <w:szCs w:val="20"/>
        </w:rPr>
        <w:t>, 13.05.2016</w:t>
      </w:r>
      <w:r w:rsidRPr="008A5F3C">
        <w:rPr>
          <w:rFonts w:eastAsiaTheme="majorEastAsia"/>
          <w:i/>
          <w:iCs/>
          <w:sz w:val="20"/>
          <w:szCs w:val="20"/>
        </w:rPr>
        <w:t>-cı il</w:t>
      </w:r>
      <w:r w:rsidR="00874ED2" w:rsidRPr="008A5F3C">
        <w:rPr>
          <w:rFonts w:eastAsiaTheme="majorEastAsia"/>
          <w:i/>
          <w:iCs/>
          <w:sz w:val="20"/>
          <w:szCs w:val="20"/>
        </w:rPr>
        <w:t>.</w:t>
      </w:r>
    </w:p>
    <w:p w:rsidR="00874ED2" w:rsidRPr="008A5F3C" w:rsidRDefault="00C96CDE" w:rsidP="000C7182">
      <w:pPr>
        <w:rPr>
          <w:sz w:val="20"/>
          <w:szCs w:val="20"/>
        </w:rPr>
      </w:pPr>
      <w:r w:rsidRPr="008A5F3C">
        <w:rPr>
          <w:rFonts w:eastAsiaTheme="majorEastAsia"/>
          <w:i/>
          <w:iCs/>
          <w:sz w:val="20"/>
          <w:szCs w:val="20"/>
        </w:rPr>
        <w:t xml:space="preserve">Gürcüstanın 26 iyul </w:t>
      </w:r>
      <w:r w:rsidR="00874ED2" w:rsidRPr="008A5F3C">
        <w:rPr>
          <w:rFonts w:eastAsiaTheme="majorEastAsia"/>
          <w:i/>
          <w:iCs/>
          <w:sz w:val="20"/>
          <w:szCs w:val="20"/>
        </w:rPr>
        <w:t>2017</w:t>
      </w:r>
      <w:r w:rsidRPr="008A5F3C">
        <w:rPr>
          <w:rFonts w:eastAsiaTheme="majorEastAsia"/>
          <w:i/>
          <w:iCs/>
          <w:sz w:val="20"/>
          <w:szCs w:val="20"/>
        </w:rPr>
        <w:t xml:space="preserve">-ci il tarixli Qanunu </w:t>
      </w:r>
      <w:r w:rsidR="00874ED2" w:rsidRPr="008A5F3C">
        <w:rPr>
          <w:rFonts w:eastAsiaTheme="majorEastAsia"/>
          <w:i/>
          <w:iCs/>
          <w:sz w:val="20"/>
          <w:szCs w:val="20"/>
        </w:rPr>
        <w:t xml:space="preserve">№1260 - </w:t>
      </w:r>
      <w:r w:rsidRPr="008A5F3C">
        <w:rPr>
          <w:rFonts w:eastAsiaTheme="majorEastAsia"/>
          <w:i/>
          <w:iCs/>
          <w:sz w:val="20"/>
          <w:szCs w:val="20"/>
        </w:rPr>
        <w:t>veb-səhifə</w:t>
      </w:r>
      <w:r w:rsidR="00874ED2" w:rsidRPr="008A5F3C">
        <w:rPr>
          <w:rFonts w:eastAsiaTheme="majorEastAsia"/>
          <w:i/>
          <w:iCs/>
          <w:sz w:val="20"/>
          <w:szCs w:val="20"/>
        </w:rPr>
        <w:t>, 29.07.2017</w:t>
      </w:r>
      <w:r w:rsidRPr="008A5F3C">
        <w:rPr>
          <w:rFonts w:eastAsiaTheme="majorEastAsia"/>
          <w:i/>
          <w:iCs/>
          <w:sz w:val="20"/>
          <w:szCs w:val="20"/>
        </w:rPr>
        <w:t>-ci il</w:t>
      </w:r>
      <w:r w:rsidR="00874ED2" w:rsidRPr="008A5F3C">
        <w:rPr>
          <w:rFonts w:eastAsiaTheme="majorEastAsia"/>
          <w:i/>
          <w:iCs/>
          <w:sz w:val="20"/>
          <w:szCs w:val="20"/>
        </w:rPr>
        <w:t>.</w:t>
      </w:r>
    </w:p>
    <w:p w:rsidR="00874ED2" w:rsidRPr="008A5F3C" w:rsidRDefault="003174D9" w:rsidP="003174D9">
      <w:pPr>
        <w:jc w:val="both"/>
        <w:rPr>
          <w:sz w:val="20"/>
          <w:szCs w:val="20"/>
        </w:rPr>
      </w:pPr>
      <w:r w:rsidRPr="008A5F3C">
        <w:rPr>
          <w:rFonts w:eastAsiaTheme="majorEastAsia"/>
          <w:i/>
          <w:iCs/>
          <w:sz w:val="20"/>
          <w:szCs w:val="20"/>
        </w:rPr>
        <w:t>Gürcüstanın 6 dekabr 2018-ci il tarixli Qanunu №3877 - veb-səhifə, 14.12.2018-ci il.</w:t>
      </w:r>
    </w:p>
    <w:p w:rsidR="00874ED2" w:rsidRPr="008A5F3C" w:rsidRDefault="003174D9" w:rsidP="003174D9">
      <w:pPr>
        <w:pStyle w:val="abzacixml0"/>
        <w:spacing w:before="0" w:beforeAutospacing="0" w:after="0" w:afterAutospacing="0"/>
        <w:jc w:val="both"/>
        <w:rPr>
          <w:sz w:val="20"/>
          <w:szCs w:val="20"/>
        </w:rPr>
      </w:pPr>
      <w:r w:rsidRPr="008A5F3C">
        <w:rPr>
          <w:rFonts w:eastAsiaTheme="majorEastAsia"/>
          <w:i/>
          <w:iCs/>
          <w:sz w:val="20"/>
          <w:szCs w:val="20"/>
        </w:rPr>
        <w:t>Gürcüstanın 15 iyul 2020-ci il tarixli Qanunu №6943-rs – veb-səhifə, 28.07.2020-ci il.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20" w:name="part_18"/>
      <w:r w:rsidR="00526D4F" w:rsidRPr="008A5F3C">
        <w:rPr>
          <w:rFonts w:eastAsiaTheme="majorEastAsia"/>
          <w:b/>
          <w:bCs/>
          <w:sz w:val="22"/>
          <w:szCs w:val="22"/>
        </w:rPr>
        <w:t xml:space="preserve">Maddə </w:t>
      </w:r>
      <w:r w:rsidRPr="008A5F3C">
        <w:rPr>
          <w:rFonts w:eastAsiaTheme="majorEastAsia"/>
          <w:b/>
          <w:bCs/>
          <w:sz w:val="22"/>
          <w:szCs w:val="22"/>
        </w:rPr>
        <w:t xml:space="preserve">14. </w:t>
      </w:r>
      <w:r w:rsidR="007873E1" w:rsidRPr="008A5F3C">
        <w:rPr>
          <w:rFonts w:eastAsiaTheme="majorEastAsia"/>
          <w:b/>
          <w:bCs/>
          <w:sz w:val="22"/>
          <w:szCs w:val="22"/>
        </w:rPr>
        <w:t>Gender bərabərliyinin qorunması ilə bağlı Gürcüstanın Xalq Müdafiəçisinin səlahiyyətləri</w:t>
      </w:r>
      <w:bookmarkEnd w:id="20"/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1.</w:t>
      </w:r>
      <w:r w:rsidR="00815FD1" w:rsidRPr="008A5F3C">
        <w:rPr>
          <w:sz w:val="22"/>
          <w:szCs w:val="22"/>
        </w:rPr>
        <w:t xml:space="preserve"> Gürcüstanın Xalq Müdafiəçisi öz səlahiyyətləri daxilində: </w:t>
      </w:r>
      <w:r w:rsidR="00A4400C" w:rsidRPr="008A5F3C">
        <w:rPr>
          <w:sz w:val="22"/>
          <w:szCs w:val="22"/>
        </w:rPr>
        <w:t>gender bərabərliyinin qorunmasına monitorinqi təmin edir və</w:t>
      </w:r>
      <w:r w:rsidR="00DA7F2A" w:rsidRPr="008A5F3C">
        <w:rPr>
          <w:sz w:val="22"/>
          <w:szCs w:val="22"/>
        </w:rPr>
        <w:t xml:space="preserve"> gender bərabərliyinin pozulması hallarına reaksiya (cavab) verir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2. </w:t>
      </w:r>
      <w:r w:rsidR="00DA7F2A" w:rsidRPr="008A5F3C">
        <w:rPr>
          <w:sz w:val="22"/>
          <w:szCs w:val="22"/>
        </w:rPr>
        <w:t>Gürcüstanın Xalq Müdafiəçisi: gender bərabərliyini təmin etmək üçün</w:t>
      </w:r>
      <w:r w:rsidR="00D774DC" w:rsidRPr="008A5F3C">
        <w:rPr>
          <w:sz w:val="22"/>
          <w:szCs w:val="22"/>
        </w:rPr>
        <w:t xml:space="preserve"> </w:t>
      </w:r>
      <w:r w:rsidRPr="008A5F3C">
        <w:rPr>
          <w:sz w:val="22"/>
          <w:szCs w:val="22"/>
        </w:rPr>
        <w:t>„</w:t>
      </w:r>
      <w:r w:rsidR="00D774DC" w:rsidRPr="008A5F3C">
        <w:rPr>
          <w:sz w:val="22"/>
          <w:szCs w:val="22"/>
        </w:rPr>
        <w:t>Xalq Müdafiəçisi haqqında</w:t>
      </w:r>
      <w:r w:rsidRPr="008A5F3C">
        <w:rPr>
          <w:sz w:val="22"/>
          <w:szCs w:val="22"/>
        </w:rPr>
        <w:t>“</w:t>
      </w:r>
      <w:r w:rsidR="00D774DC" w:rsidRPr="008A5F3C">
        <w:rPr>
          <w:sz w:val="22"/>
          <w:szCs w:val="22"/>
        </w:rPr>
        <w:t xml:space="preserve"> Gürcüstanın Üzvi Qanununun ona verdiyi səlahiyyətləri həyata keçirir</w:t>
      </w:r>
      <w:r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 </w:t>
      </w:r>
    </w:p>
    <w:p w:rsidR="00874ED2" w:rsidRPr="008A5F3C" w:rsidRDefault="00D774DC" w:rsidP="000C7182">
      <w:pPr>
        <w:pStyle w:val="tavisataurixml0"/>
        <w:spacing w:before="0" w:beforeAutospacing="0" w:after="240" w:afterAutospacing="0"/>
        <w:jc w:val="center"/>
        <w:rPr>
          <w:b/>
          <w:bCs/>
          <w:sz w:val="22"/>
          <w:szCs w:val="22"/>
        </w:rPr>
      </w:pPr>
      <w:bookmarkStart w:id="21" w:name="part_19"/>
      <w:r w:rsidRPr="008A5F3C">
        <w:rPr>
          <w:rFonts w:eastAsiaTheme="majorEastAsia"/>
          <w:b/>
          <w:bCs/>
          <w:sz w:val="22"/>
          <w:szCs w:val="22"/>
        </w:rPr>
        <w:t>Fəsil</w:t>
      </w:r>
      <w:r w:rsidR="00874ED2" w:rsidRPr="008A5F3C">
        <w:rPr>
          <w:rFonts w:eastAsiaTheme="majorEastAsia"/>
          <w:b/>
          <w:bCs/>
          <w:sz w:val="22"/>
          <w:szCs w:val="22"/>
        </w:rPr>
        <w:t xml:space="preserve"> IV. </w:t>
      </w:r>
      <w:bookmarkEnd w:id="21"/>
      <w:r w:rsidRPr="008A5F3C">
        <w:rPr>
          <w:rFonts w:eastAsiaTheme="majorEastAsia"/>
          <w:b/>
          <w:bCs/>
          <w:sz w:val="22"/>
          <w:szCs w:val="22"/>
        </w:rPr>
        <w:t>Keçid və yekun müddəalar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22" w:name="part_20"/>
      <w:r w:rsidR="00D774DC" w:rsidRPr="008A5F3C">
        <w:rPr>
          <w:rFonts w:eastAsiaTheme="majorEastAsia"/>
          <w:b/>
          <w:bCs/>
          <w:sz w:val="22"/>
          <w:szCs w:val="22"/>
        </w:rPr>
        <w:t>Maddə</w:t>
      </w:r>
      <w:r w:rsidRPr="008A5F3C">
        <w:rPr>
          <w:rFonts w:eastAsiaTheme="majorEastAsia"/>
          <w:b/>
          <w:bCs/>
          <w:sz w:val="22"/>
          <w:szCs w:val="22"/>
        </w:rPr>
        <w:t xml:space="preserve"> 15.</w:t>
      </w:r>
      <w:r w:rsidR="006671B3" w:rsidRPr="008A5F3C">
        <w:rPr>
          <w:rFonts w:eastAsiaTheme="majorEastAsia"/>
          <w:b/>
          <w:bCs/>
          <w:sz w:val="22"/>
          <w:szCs w:val="22"/>
        </w:rPr>
        <w:t xml:space="preserve"> Bu Qanunun qüvvəyə minməsi ilə bağlı keçiriləcək tədbir</w:t>
      </w:r>
      <w:bookmarkEnd w:id="22"/>
    </w:p>
    <w:p w:rsidR="00874ED2" w:rsidRPr="008A5F3C" w:rsidRDefault="006671B3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Dövlət və Yerli Özünüidarəetmə orqanları</w:t>
      </w:r>
      <w:r w:rsidR="00874ED2" w:rsidRPr="008A5F3C">
        <w:rPr>
          <w:sz w:val="22"/>
          <w:szCs w:val="22"/>
        </w:rPr>
        <w:t>,</w:t>
      </w:r>
      <w:r w:rsidR="0075201A" w:rsidRPr="008A5F3C">
        <w:rPr>
          <w:sz w:val="22"/>
          <w:szCs w:val="22"/>
        </w:rPr>
        <w:t xml:space="preserve"> zəruri </w:t>
      </w:r>
      <w:r w:rsidR="00CD330A" w:rsidRPr="008A5F3C">
        <w:rPr>
          <w:sz w:val="22"/>
          <w:szCs w:val="22"/>
        </w:rPr>
        <w:t>halda</w:t>
      </w:r>
      <w:r w:rsidR="00874ED2" w:rsidRPr="008A5F3C">
        <w:rPr>
          <w:sz w:val="22"/>
          <w:szCs w:val="22"/>
        </w:rPr>
        <w:t>,</w:t>
      </w:r>
      <w:r w:rsidR="0075201A" w:rsidRPr="008A5F3C">
        <w:rPr>
          <w:sz w:val="22"/>
          <w:szCs w:val="22"/>
        </w:rPr>
        <w:t xml:space="preserve"> bu Qanunun qüvvəyə minməsindən sonra </w:t>
      </w:r>
      <w:r w:rsidR="00874ED2" w:rsidRPr="008A5F3C">
        <w:rPr>
          <w:sz w:val="22"/>
          <w:szCs w:val="22"/>
        </w:rPr>
        <w:t>6</w:t>
      </w:r>
      <w:r w:rsidR="0075201A" w:rsidRPr="008A5F3C">
        <w:rPr>
          <w:sz w:val="22"/>
          <w:szCs w:val="22"/>
        </w:rPr>
        <w:t xml:space="preserve"> ay müddətində: </w:t>
      </w:r>
      <w:r w:rsidR="004367DC" w:rsidRPr="008A5F3C">
        <w:rPr>
          <w:sz w:val="22"/>
          <w:szCs w:val="22"/>
        </w:rPr>
        <w:t>öz fəaliyyəti sahəsində</w:t>
      </w:r>
      <w:r w:rsidR="003B43B1" w:rsidRPr="008A5F3C">
        <w:rPr>
          <w:sz w:val="22"/>
          <w:szCs w:val="22"/>
        </w:rPr>
        <w:t xml:space="preserve"> qüvvədə olan normativ aktların</w:t>
      </w:r>
      <w:r w:rsidR="00681B3A" w:rsidRPr="008A5F3C">
        <w:rPr>
          <w:sz w:val="22"/>
          <w:szCs w:val="22"/>
        </w:rPr>
        <w:t xml:space="preserve"> təhlilini həyata </w:t>
      </w:r>
      <w:r w:rsidR="003B43B1" w:rsidRPr="008A5F3C">
        <w:rPr>
          <w:sz w:val="22"/>
          <w:szCs w:val="22"/>
        </w:rPr>
        <w:t>keçirsinlər</w:t>
      </w:r>
      <w:r w:rsidR="00874ED2"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muxlixml0"/>
        <w:spacing w:before="240" w:beforeAutospacing="0" w:after="0" w:afterAutospacing="0" w:line="240" w:lineRule="atLeast"/>
        <w:ind w:left="850" w:hanging="850"/>
        <w:rPr>
          <w:b/>
          <w:bCs/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    </w:t>
      </w:r>
      <w:bookmarkStart w:id="23" w:name="part_21"/>
      <w:r w:rsidR="00681B3A" w:rsidRPr="008A5F3C">
        <w:rPr>
          <w:rFonts w:eastAsiaTheme="majorEastAsia"/>
          <w:b/>
          <w:bCs/>
          <w:sz w:val="22"/>
          <w:szCs w:val="22"/>
        </w:rPr>
        <w:t xml:space="preserve">Maddə </w:t>
      </w:r>
      <w:r w:rsidRPr="008A5F3C">
        <w:rPr>
          <w:rFonts w:eastAsiaTheme="majorEastAsia"/>
          <w:b/>
          <w:bCs/>
          <w:sz w:val="22"/>
          <w:szCs w:val="22"/>
        </w:rPr>
        <w:t>16.</w:t>
      </w:r>
      <w:bookmarkEnd w:id="23"/>
      <w:r w:rsidR="00681B3A" w:rsidRPr="008A5F3C">
        <w:rPr>
          <w:rFonts w:eastAsiaTheme="majorEastAsia"/>
          <w:b/>
          <w:bCs/>
          <w:sz w:val="22"/>
          <w:szCs w:val="22"/>
        </w:rPr>
        <w:t xml:space="preserve"> Qanunun qüvvəyə minməsi</w:t>
      </w:r>
    </w:p>
    <w:p w:rsidR="00874ED2" w:rsidRPr="008A5F3C" w:rsidRDefault="00681B3A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>Bu Qanun – dərc edildikdən dərhal sonra qüvvəyə minsin</w:t>
      </w:r>
      <w:r w:rsidR="00874ED2" w:rsidRPr="008A5F3C">
        <w:rPr>
          <w:sz w:val="22"/>
          <w:szCs w:val="22"/>
        </w:rPr>
        <w:t>.</w:t>
      </w:r>
    </w:p>
    <w:p w:rsidR="00874ED2" w:rsidRPr="008A5F3C" w:rsidRDefault="00874ED2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sz w:val="22"/>
          <w:szCs w:val="22"/>
        </w:rPr>
        <w:t xml:space="preserve"> </w:t>
      </w:r>
    </w:p>
    <w:p w:rsidR="00874ED2" w:rsidRPr="008A5F3C" w:rsidRDefault="00681B3A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Gürcüstan prezidenti   </w:t>
      </w:r>
      <w:r w:rsidR="00874ED2" w:rsidRPr="008A5F3C">
        <w:rPr>
          <w:b/>
          <w:bCs/>
          <w:sz w:val="22"/>
          <w:szCs w:val="22"/>
        </w:rPr>
        <w:t xml:space="preserve"> </w:t>
      </w:r>
      <w:r w:rsidRPr="008A5F3C">
        <w:rPr>
          <w:b/>
          <w:bCs/>
          <w:spacing w:val="15"/>
          <w:sz w:val="22"/>
          <w:szCs w:val="22"/>
        </w:rPr>
        <w:t xml:space="preserve"> M</w:t>
      </w:r>
      <w:r w:rsidR="00874ED2" w:rsidRPr="008A5F3C">
        <w:rPr>
          <w:b/>
          <w:bCs/>
          <w:spacing w:val="15"/>
          <w:sz w:val="22"/>
          <w:szCs w:val="22"/>
        </w:rPr>
        <w:t>.</w:t>
      </w:r>
      <w:r w:rsidRPr="008A5F3C">
        <w:rPr>
          <w:b/>
          <w:bCs/>
          <w:spacing w:val="15"/>
          <w:sz w:val="22"/>
          <w:szCs w:val="22"/>
        </w:rPr>
        <w:t xml:space="preserve"> Saakaşvili</w:t>
      </w:r>
    </w:p>
    <w:p w:rsidR="00874ED2" w:rsidRPr="008A5F3C" w:rsidRDefault="00681B3A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b/>
          <w:bCs/>
          <w:sz w:val="22"/>
          <w:szCs w:val="22"/>
        </w:rPr>
        <w:t>Tbilisi</w:t>
      </w:r>
      <w:r w:rsidR="00874ED2" w:rsidRPr="008A5F3C">
        <w:rPr>
          <w:b/>
          <w:bCs/>
          <w:sz w:val="22"/>
          <w:szCs w:val="22"/>
        </w:rPr>
        <w:t>,</w:t>
      </w:r>
    </w:p>
    <w:p w:rsidR="00874ED2" w:rsidRPr="008A5F3C" w:rsidRDefault="00681B3A" w:rsidP="000C7182">
      <w:pPr>
        <w:pStyle w:val="abzacixml0"/>
        <w:spacing w:before="0" w:beforeAutospacing="0" w:after="0" w:afterAutospacing="0"/>
        <w:ind w:firstLine="283"/>
        <w:jc w:val="both"/>
        <w:rPr>
          <w:sz w:val="22"/>
          <w:szCs w:val="22"/>
        </w:rPr>
      </w:pPr>
      <w:r w:rsidRPr="008A5F3C">
        <w:rPr>
          <w:b/>
          <w:bCs/>
          <w:sz w:val="22"/>
          <w:szCs w:val="22"/>
        </w:rPr>
        <w:t xml:space="preserve">26 mart </w:t>
      </w:r>
      <w:r w:rsidR="00874ED2" w:rsidRPr="008A5F3C">
        <w:rPr>
          <w:b/>
          <w:bCs/>
          <w:sz w:val="22"/>
          <w:szCs w:val="22"/>
        </w:rPr>
        <w:t>2010</w:t>
      </w:r>
      <w:r w:rsidRPr="008A5F3C">
        <w:rPr>
          <w:b/>
          <w:bCs/>
          <w:sz w:val="22"/>
          <w:szCs w:val="22"/>
        </w:rPr>
        <w:t>-cu il</w:t>
      </w:r>
      <w:r w:rsidR="00874ED2" w:rsidRPr="008A5F3C">
        <w:rPr>
          <w:b/>
          <w:bCs/>
          <w:sz w:val="22"/>
          <w:szCs w:val="22"/>
        </w:rPr>
        <w:t>.</w:t>
      </w:r>
    </w:p>
    <w:p w:rsidR="000C7182" w:rsidRPr="008A5F3C" w:rsidRDefault="000C7182" w:rsidP="000C7182">
      <w:pPr>
        <w:rPr>
          <w:b/>
          <w:bCs/>
          <w:sz w:val="22"/>
          <w:szCs w:val="22"/>
        </w:rPr>
      </w:pPr>
    </w:p>
    <w:p w:rsidR="00C37137" w:rsidRPr="00874ED2" w:rsidRDefault="00874ED2" w:rsidP="000C7182">
      <w:pPr>
        <w:ind w:firstLine="283"/>
      </w:pPr>
      <w:r w:rsidRPr="008A5F3C">
        <w:rPr>
          <w:b/>
          <w:bCs/>
          <w:sz w:val="22"/>
          <w:szCs w:val="22"/>
        </w:rPr>
        <w:t>№2844–I</w:t>
      </w:r>
      <w:r w:rsidR="00681B3A" w:rsidRPr="008A5F3C">
        <w:rPr>
          <w:b/>
          <w:bCs/>
          <w:sz w:val="22"/>
          <w:szCs w:val="22"/>
        </w:rPr>
        <w:t>S</w:t>
      </w:r>
      <w:r w:rsidRPr="008A5F3C">
        <w:rPr>
          <w:sz w:val="22"/>
          <w:szCs w:val="22"/>
        </w:rPr>
        <w:cr/>
      </w:r>
    </w:p>
    <w:sectPr w:rsidR="00C37137" w:rsidRPr="00874ED2" w:rsidSect="000C7182">
      <w:pgSz w:w="11907" w:h="16840" w:code="9"/>
      <w:pgMar w:top="1440" w:right="1134" w:bottom="1350" w:left="1616" w:header="284" w:footer="284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PLiteraturuly M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PLiteraturuly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Geo_Dumbadze"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PGrotesk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9565F7"/>
    <w:multiLevelType w:val="hybridMultilevel"/>
    <w:tmpl w:val="1A34A1A8"/>
    <w:lvl w:ilvl="0" w:tplc="CE146FBC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>
    <w:nsid w:val="51C81B6B"/>
    <w:multiLevelType w:val="hybridMultilevel"/>
    <w:tmpl w:val="4408703E"/>
    <w:lvl w:ilvl="0" w:tplc="14AEDD3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embedSystemFonts/>
  <w:stylePaneFormatFilter w:val="3F08"/>
  <w:defaultTabStop w:val="720"/>
  <w:drawingGridHorizontalSpacing w:val="187"/>
  <w:displayVerticalDrawingGridEvery w:val="2"/>
  <w:noPunctuationKerning/>
  <w:characterSpacingControl w:val="doNotCompress"/>
  <w:compat/>
  <w:rsids>
    <w:rsidRoot w:val="00D34618"/>
    <w:rsid w:val="0000103A"/>
    <w:rsid w:val="000013FC"/>
    <w:rsid w:val="00003DF8"/>
    <w:rsid w:val="0001782A"/>
    <w:rsid w:val="00021762"/>
    <w:rsid w:val="00026031"/>
    <w:rsid w:val="00026F2D"/>
    <w:rsid w:val="00027278"/>
    <w:rsid w:val="00027501"/>
    <w:rsid w:val="00030763"/>
    <w:rsid w:val="00040309"/>
    <w:rsid w:val="00063E93"/>
    <w:rsid w:val="0006527F"/>
    <w:rsid w:val="0007356A"/>
    <w:rsid w:val="00083142"/>
    <w:rsid w:val="0008615D"/>
    <w:rsid w:val="00087516"/>
    <w:rsid w:val="0009176E"/>
    <w:rsid w:val="000949BF"/>
    <w:rsid w:val="000A2C98"/>
    <w:rsid w:val="000A43EA"/>
    <w:rsid w:val="000A6BD4"/>
    <w:rsid w:val="000B7368"/>
    <w:rsid w:val="000C4016"/>
    <w:rsid w:val="000C7182"/>
    <w:rsid w:val="000D3ADC"/>
    <w:rsid w:val="000D7DD2"/>
    <w:rsid w:val="000E610F"/>
    <w:rsid w:val="000E6E80"/>
    <w:rsid w:val="000F09B0"/>
    <w:rsid w:val="000F3049"/>
    <w:rsid w:val="000F4F8B"/>
    <w:rsid w:val="000F7012"/>
    <w:rsid w:val="000F70C5"/>
    <w:rsid w:val="00104F48"/>
    <w:rsid w:val="00123392"/>
    <w:rsid w:val="00125536"/>
    <w:rsid w:val="00126959"/>
    <w:rsid w:val="001327E4"/>
    <w:rsid w:val="00132D90"/>
    <w:rsid w:val="001376EE"/>
    <w:rsid w:val="00142B4F"/>
    <w:rsid w:val="0014357F"/>
    <w:rsid w:val="001443AC"/>
    <w:rsid w:val="001444CF"/>
    <w:rsid w:val="00152654"/>
    <w:rsid w:val="00152D6F"/>
    <w:rsid w:val="0015332F"/>
    <w:rsid w:val="00155716"/>
    <w:rsid w:val="00155D8A"/>
    <w:rsid w:val="001604F7"/>
    <w:rsid w:val="00164415"/>
    <w:rsid w:val="0016468D"/>
    <w:rsid w:val="00171546"/>
    <w:rsid w:val="00174AE4"/>
    <w:rsid w:val="00177D47"/>
    <w:rsid w:val="00180417"/>
    <w:rsid w:val="00181EE7"/>
    <w:rsid w:val="00182A0A"/>
    <w:rsid w:val="001843D6"/>
    <w:rsid w:val="0018720E"/>
    <w:rsid w:val="00187729"/>
    <w:rsid w:val="001900E2"/>
    <w:rsid w:val="001969A6"/>
    <w:rsid w:val="001B1ADF"/>
    <w:rsid w:val="001B1C53"/>
    <w:rsid w:val="001B3149"/>
    <w:rsid w:val="001B3654"/>
    <w:rsid w:val="001B6875"/>
    <w:rsid w:val="001B773B"/>
    <w:rsid w:val="001C120D"/>
    <w:rsid w:val="001C6B37"/>
    <w:rsid w:val="001D00E3"/>
    <w:rsid w:val="001D5121"/>
    <w:rsid w:val="001D53E4"/>
    <w:rsid w:val="001D5687"/>
    <w:rsid w:val="001E3284"/>
    <w:rsid w:val="001E3375"/>
    <w:rsid w:val="001E6CAA"/>
    <w:rsid w:val="001F60E5"/>
    <w:rsid w:val="00202F12"/>
    <w:rsid w:val="00210124"/>
    <w:rsid w:val="00210E51"/>
    <w:rsid w:val="00216990"/>
    <w:rsid w:val="00220ACC"/>
    <w:rsid w:val="002264DE"/>
    <w:rsid w:val="0023444B"/>
    <w:rsid w:val="0023468E"/>
    <w:rsid w:val="00237021"/>
    <w:rsid w:val="0023799F"/>
    <w:rsid w:val="0024334B"/>
    <w:rsid w:val="002501C4"/>
    <w:rsid w:val="002631E0"/>
    <w:rsid w:val="002637ED"/>
    <w:rsid w:val="00265142"/>
    <w:rsid w:val="00267543"/>
    <w:rsid w:val="00271A98"/>
    <w:rsid w:val="00273929"/>
    <w:rsid w:val="002750DC"/>
    <w:rsid w:val="00276FD6"/>
    <w:rsid w:val="002829D0"/>
    <w:rsid w:val="00287747"/>
    <w:rsid w:val="0029070D"/>
    <w:rsid w:val="00292F1B"/>
    <w:rsid w:val="00296379"/>
    <w:rsid w:val="0029729C"/>
    <w:rsid w:val="002A7A94"/>
    <w:rsid w:val="002B79EC"/>
    <w:rsid w:val="002C6372"/>
    <w:rsid w:val="002D1B4B"/>
    <w:rsid w:val="002D1BB0"/>
    <w:rsid w:val="002D2BED"/>
    <w:rsid w:val="002E1B8D"/>
    <w:rsid w:val="002E639D"/>
    <w:rsid w:val="002E63A4"/>
    <w:rsid w:val="002F08F8"/>
    <w:rsid w:val="002F5052"/>
    <w:rsid w:val="002F6C94"/>
    <w:rsid w:val="002F7976"/>
    <w:rsid w:val="00306755"/>
    <w:rsid w:val="003126DC"/>
    <w:rsid w:val="003126F4"/>
    <w:rsid w:val="00312CF2"/>
    <w:rsid w:val="00316F87"/>
    <w:rsid w:val="003174D9"/>
    <w:rsid w:val="00320B9F"/>
    <w:rsid w:val="003325A5"/>
    <w:rsid w:val="0033487E"/>
    <w:rsid w:val="00335015"/>
    <w:rsid w:val="0034402C"/>
    <w:rsid w:val="00344B18"/>
    <w:rsid w:val="00351D21"/>
    <w:rsid w:val="00355284"/>
    <w:rsid w:val="00363100"/>
    <w:rsid w:val="00372CBE"/>
    <w:rsid w:val="0037393D"/>
    <w:rsid w:val="0038004A"/>
    <w:rsid w:val="003819A5"/>
    <w:rsid w:val="00381A06"/>
    <w:rsid w:val="00381C4A"/>
    <w:rsid w:val="003966EB"/>
    <w:rsid w:val="003A22C7"/>
    <w:rsid w:val="003B2566"/>
    <w:rsid w:val="003B43B1"/>
    <w:rsid w:val="003B63C1"/>
    <w:rsid w:val="003C1428"/>
    <w:rsid w:val="003C3F91"/>
    <w:rsid w:val="003C67A1"/>
    <w:rsid w:val="003E2BD0"/>
    <w:rsid w:val="003E419F"/>
    <w:rsid w:val="003E4A12"/>
    <w:rsid w:val="003F1A1F"/>
    <w:rsid w:val="003F4F08"/>
    <w:rsid w:val="004061ED"/>
    <w:rsid w:val="00413937"/>
    <w:rsid w:val="00431AC9"/>
    <w:rsid w:val="004367DC"/>
    <w:rsid w:val="00451BBC"/>
    <w:rsid w:val="00451C00"/>
    <w:rsid w:val="004522A7"/>
    <w:rsid w:val="00452CFF"/>
    <w:rsid w:val="004535EB"/>
    <w:rsid w:val="00461D10"/>
    <w:rsid w:val="00471898"/>
    <w:rsid w:val="004734A0"/>
    <w:rsid w:val="004747AF"/>
    <w:rsid w:val="00491ABE"/>
    <w:rsid w:val="004940AB"/>
    <w:rsid w:val="004973A4"/>
    <w:rsid w:val="004A0FAE"/>
    <w:rsid w:val="004B2770"/>
    <w:rsid w:val="004B54B6"/>
    <w:rsid w:val="004B5BA2"/>
    <w:rsid w:val="004B6D71"/>
    <w:rsid w:val="004C5B04"/>
    <w:rsid w:val="004D2CB8"/>
    <w:rsid w:val="004D525E"/>
    <w:rsid w:val="004D5A56"/>
    <w:rsid w:val="004E1118"/>
    <w:rsid w:val="004E63E6"/>
    <w:rsid w:val="004F0861"/>
    <w:rsid w:val="004F24F3"/>
    <w:rsid w:val="004F6699"/>
    <w:rsid w:val="0050201E"/>
    <w:rsid w:val="005158D2"/>
    <w:rsid w:val="00524AEA"/>
    <w:rsid w:val="00525D3E"/>
    <w:rsid w:val="00526D4F"/>
    <w:rsid w:val="00527F83"/>
    <w:rsid w:val="00531669"/>
    <w:rsid w:val="00536D71"/>
    <w:rsid w:val="0054044F"/>
    <w:rsid w:val="00543835"/>
    <w:rsid w:val="00546217"/>
    <w:rsid w:val="005475FA"/>
    <w:rsid w:val="0056151B"/>
    <w:rsid w:val="00564936"/>
    <w:rsid w:val="005656F1"/>
    <w:rsid w:val="00572C3B"/>
    <w:rsid w:val="005751D7"/>
    <w:rsid w:val="005871FE"/>
    <w:rsid w:val="00590237"/>
    <w:rsid w:val="005964AA"/>
    <w:rsid w:val="005C1432"/>
    <w:rsid w:val="005C48C8"/>
    <w:rsid w:val="005E1C73"/>
    <w:rsid w:val="005F00E4"/>
    <w:rsid w:val="005F079B"/>
    <w:rsid w:val="00600760"/>
    <w:rsid w:val="00600B35"/>
    <w:rsid w:val="00605B07"/>
    <w:rsid w:val="00613334"/>
    <w:rsid w:val="00615AF2"/>
    <w:rsid w:val="00615CD4"/>
    <w:rsid w:val="00616695"/>
    <w:rsid w:val="00620BD4"/>
    <w:rsid w:val="006218DC"/>
    <w:rsid w:val="006222A8"/>
    <w:rsid w:val="006279CB"/>
    <w:rsid w:val="0064169C"/>
    <w:rsid w:val="00650D2E"/>
    <w:rsid w:val="00650ED8"/>
    <w:rsid w:val="00660DCF"/>
    <w:rsid w:val="00665990"/>
    <w:rsid w:val="006671B3"/>
    <w:rsid w:val="00673752"/>
    <w:rsid w:val="00680087"/>
    <w:rsid w:val="00681B3A"/>
    <w:rsid w:val="00683315"/>
    <w:rsid w:val="00685653"/>
    <w:rsid w:val="006907BA"/>
    <w:rsid w:val="0069209D"/>
    <w:rsid w:val="006966C2"/>
    <w:rsid w:val="006A2A1B"/>
    <w:rsid w:val="006B0660"/>
    <w:rsid w:val="006B290D"/>
    <w:rsid w:val="006B641F"/>
    <w:rsid w:val="006C1FF5"/>
    <w:rsid w:val="006C4C22"/>
    <w:rsid w:val="006C63DB"/>
    <w:rsid w:val="006D49D5"/>
    <w:rsid w:val="006E041F"/>
    <w:rsid w:val="006E619C"/>
    <w:rsid w:val="006F01DD"/>
    <w:rsid w:val="006F23CB"/>
    <w:rsid w:val="006F5389"/>
    <w:rsid w:val="006F5FB6"/>
    <w:rsid w:val="006F78F4"/>
    <w:rsid w:val="00700A8D"/>
    <w:rsid w:val="00700D30"/>
    <w:rsid w:val="00703926"/>
    <w:rsid w:val="00711E78"/>
    <w:rsid w:val="00712957"/>
    <w:rsid w:val="00717889"/>
    <w:rsid w:val="00726BEF"/>
    <w:rsid w:val="00730E84"/>
    <w:rsid w:val="00731E16"/>
    <w:rsid w:val="0073441B"/>
    <w:rsid w:val="00735C68"/>
    <w:rsid w:val="00737DE4"/>
    <w:rsid w:val="00741662"/>
    <w:rsid w:val="00746011"/>
    <w:rsid w:val="0075201A"/>
    <w:rsid w:val="007542ED"/>
    <w:rsid w:val="00755CA1"/>
    <w:rsid w:val="00774A86"/>
    <w:rsid w:val="007818AA"/>
    <w:rsid w:val="007827BE"/>
    <w:rsid w:val="0078546C"/>
    <w:rsid w:val="0078657B"/>
    <w:rsid w:val="007873E1"/>
    <w:rsid w:val="007935BA"/>
    <w:rsid w:val="007A5450"/>
    <w:rsid w:val="007B0FC8"/>
    <w:rsid w:val="007B1305"/>
    <w:rsid w:val="007B4652"/>
    <w:rsid w:val="007B469B"/>
    <w:rsid w:val="007B57DD"/>
    <w:rsid w:val="007B60D3"/>
    <w:rsid w:val="007C03FD"/>
    <w:rsid w:val="007C0E63"/>
    <w:rsid w:val="007D61DE"/>
    <w:rsid w:val="007E61EF"/>
    <w:rsid w:val="007F25AE"/>
    <w:rsid w:val="0080153F"/>
    <w:rsid w:val="00801FA7"/>
    <w:rsid w:val="0080558F"/>
    <w:rsid w:val="008068B2"/>
    <w:rsid w:val="0081278D"/>
    <w:rsid w:val="008140E4"/>
    <w:rsid w:val="00815FD1"/>
    <w:rsid w:val="00816948"/>
    <w:rsid w:val="0082043C"/>
    <w:rsid w:val="00820693"/>
    <w:rsid w:val="00822D27"/>
    <w:rsid w:val="00822ECE"/>
    <w:rsid w:val="008242DE"/>
    <w:rsid w:val="00824601"/>
    <w:rsid w:val="00827BE5"/>
    <w:rsid w:val="00830702"/>
    <w:rsid w:val="00831834"/>
    <w:rsid w:val="0083516E"/>
    <w:rsid w:val="00841940"/>
    <w:rsid w:val="00857665"/>
    <w:rsid w:val="0086371D"/>
    <w:rsid w:val="008663D9"/>
    <w:rsid w:val="00873260"/>
    <w:rsid w:val="00873A97"/>
    <w:rsid w:val="00874ED2"/>
    <w:rsid w:val="00881989"/>
    <w:rsid w:val="00884E66"/>
    <w:rsid w:val="00885771"/>
    <w:rsid w:val="00894613"/>
    <w:rsid w:val="00894964"/>
    <w:rsid w:val="008A2DE2"/>
    <w:rsid w:val="008A443A"/>
    <w:rsid w:val="008A5F3C"/>
    <w:rsid w:val="008A7A6C"/>
    <w:rsid w:val="008B0B41"/>
    <w:rsid w:val="008C315A"/>
    <w:rsid w:val="008C74AC"/>
    <w:rsid w:val="008D041A"/>
    <w:rsid w:val="008D36C6"/>
    <w:rsid w:val="008D3830"/>
    <w:rsid w:val="008E1188"/>
    <w:rsid w:val="008E2152"/>
    <w:rsid w:val="008E47C6"/>
    <w:rsid w:val="0090567C"/>
    <w:rsid w:val="00907B07"/>
    <w:rsid w:val="009168BC"/>
    <w:rsid w:val="0091705D"/>
    <w:rsid w:val="00926722"/>
    <w:rsid w:val="009300E0"/>
    <w:rsid w:val="00931D61"/>
    <w:rsid w:val="0094219A"/>
    <w:rsid w:val="00944A79"/>
    <w:rsid w:val="00946CD2"/>
    <w:rsid w:val="00951738"/>
    <w:rsid w:val="00955A72"/>
    <w:rsid w:val="009704A8"/>
    <w:rsid w:val="00971AD8"/>
    <w:rsid w:val="00976371"/>
    <w:rsid w:val="00981D29"/>
    <w:rsid w:val="009823EA"/>
    <w:rsid w:val="00982780"/>
    <w:rsid w:val="009901CA"/>
    <w:rsid w:val="00997A21"/>
    <w:rsid w:val="009A09EF"/>
    <w:rsid w:val="009A0A62"/>
    <w:rsid w:val="009A482F"/>
    <w:rsid w:val="009B6695"/>
    <w:rsid w:val="009C0AD3"/>
    <w:rsid w:val="009D17C5"/>
    <w:rsid w:val="009E336A"/>
    <w:rsid w:val="009F20A1"/>
    <w:rsid w:val="009F2F9F"/>
    <w:rsid w:val="00A00D72"/>
    <w:rsid w:val="00A043A6"/>
    <w:rsid w:val="00A05C8E"/>
    <w:rsid w:val="00A065E2"/>
    <w:rsid w:val="00A06F13"/>
    <w:rsid w:val="00A14A9F"/>
    <w:rsid w:val="00A15DF5"/>
    <w:rsid w:val="00A17EEE"/>
    <w:rsid w:val="00A2075C"/>
    <w:rsid w:val="00A20D91"/>
    <w:rsid w:val="00A21FB4"/>
    <w:rsid w:val="00A22557"/>
    <w:rsid w:val="00A4400C"/>
    <w:rsid w:val="00A50C59"/>
    <w:rsid w:val="00A5513F"/>
    <w:rsid w:val="00A57C9D"/>
    <w:rsid w:val="00A63DE7"/>
    <w:rsid w:val="00A66FDF"/>
    <w:rsid w:val="00A70DCE"/>
    <w:rsid w:val="00A714EA"/>
    <w:rsid w:val="00A739B8"/>
    <w:rsid w:val="00A82EA5"/>
    <w:rsid w:val="00A830C3"/>
    <w:rsid w:val="00A86BE2"/>
    <w:rsid w:val="00A877BD"/>
    <w:rsid w:val="00A91F33"/>
    <w:rsid w:val="00AA401B"/>
    <w:rsid w:val="00AB0A11"/>
    <w:rsid w:val="00AB31A5"/>
    <w:rsid w:val="00AB38D1"/>
    <w:rsid w:val="00AB43F2"/>
    <w:rsid w:val="00AB7403"/>
    <w:rsid w:val="00AC49BA"/>
    <w:rsid w:val="00AC5BF4"/>
    <w:rsid w:val="00AC7508"/>
    <w:rsid w:val="00AD5A54"/>
    <w:rsid w:val="00AE13DD"/>
    <w:rsid w:val="00AE218C"/>
    <w:rsid w:val="00AE513C"/>
    <w:rsid w:val="00AE52E7"/>
    <w:rsid w:val="00AE75E4"/>
    <w:rsid w:val="00B1063C"/>
    <w:rsid w:val="00B12911"/>
    <w:rsid w:val="00B13391"/>
    <w:rsid w:val="00B137C5"/>
    <w:rsid w:val="00B14DB7"/>
    <w:rsid w:val="00B152AF"/>
    <w:rsid w:val="00B155E3"/>
    <w:rsid w:val="00B22BE6"/>
    <w:rsid w:val="00B25E86"/>
    <w:rsid w:val="00B263CC"/>
    <w:rsid w:val="00B31F8B"/>
    <w:rsid w:val="00B3333B"/>
    <w:rsid w:val="00B412B9"/>
    <w:rsid w:val="00B45759"/>
    <w:rsid w:val="00B46D49"/>
    <w:rsid w:val="00B50B0C"/>
    <w:rsid w:val="00B63420"/>
    <w:rsid w:val="00B6350F"/>
    <w:rsid w:val="00B71454"/>
    <w:rsid w:val="00B71644"/>
    <w:rsid w:val="00B71C6C"/>
    <w:rsid w:val="00B7338D"/>
    <w:rsid w:val="00B76B79"/>
    <w:rsid w:val="00B76E47"/>
    <w:rsid w:val="00B8105E"/>
    <w:rsid w:val="00B832DD"/>
    <w:rsid w:val="00B85D0F"/>
    <w:rsid w:val="00B875B2"/>
    <w:rsid w:val="00B91F37"/>
    <w:rsid w:val="00B92C86"/>
    <w:rsid w:val="00B957A3"/>
    <w:rsid w:val="00BB110B"/>
    <w:rsid w:val="00BB47AC"/>
    <w:rsid w:val="00BB5340"/>
    <w:rsid w:val="00BC10F9"/>
    <w:rsid w:val="00BC1B10"/>
    <w:rsid w:val="00BC24B8"/>
    <w:rsid w:val="00BC414F"/>
    <w:rsid w:val="00BC5816"/>
    <w:rsid w:val="00BE1655"/>
    <w:rsid w:val="00BE4243"/>
    <w:rsid w:val="00BF08A5"/>
    <w:rsid w:val="00C06409"/>
    <w:rsid w:val="00C06531"/>
    <w:rsid w:val="00C06D36"/>
    <w:rsid w:val="00C0782E"/>
    <w:rsid w:val="00C10923"/>
    <w:rsid w:val="00C22B98"/>
    <w:rsid w:val="00C24C5D"/>
    <w:rsid w:val="00C24FD8"/>
    <w:rsid w:val="00C30FEA"/>
    <w:rsid w:val="00C361DE"/>
    <w:rsid w:val="00C37137"/>
    <w:rsid w:val="00C37AEA"/>
    <w:rsid w:val="00C51E68"/>
    <w:rsid w:val="00C5212C"/>
    <w:rsid w:val="00C52AB3"/>
    <w:rsid w:val="00C545F5"/>
    <w:rsid w:val="00C72AE7"/>
    <w:rsid w:val="00C85D7D"/>
    <w:rsid w:val="00C920B5"/>
    <w:rsid w:val="00C96CDE"/>
    <w:rsid w:val="00C97257"/>
    <w:rsid w:val="00CA0248"/>
    <w:rsid w:val="00CA1209"/>
    <w:rsid w:val="00CA308F"/>
    <w:rsid w:val="00CA6722"/>
    <w:rsid w:val="00CB3391"/>
    <w:rsid w:val="00CB5F20"/>
    <w:rsid w:val="00CC0969"/>
    <w:rsid w:val="00CC2211"/>
    <w:rsid w:val="00CC2D08"/>
    <w:rsid w:val="00CC51B9"/>
    <w:rsid w:val="00CC601D"/>
    <w:rsid w:val="00CC6C04"/>
    <w:rsid w:val="00CD330A"/>
    <w:rsid w:val="00CD37F2"/>
    <w:rsid w:val="00CD4DC2"/>
    <w:rsid w:val="00CD57E0"/>
    <w:rsid w:val="00CD7256"/>
    <w:rsid w:val="00CE008D"/>
    <w:rsid w:val="00CE15F8"/>
    <w:rsid w:val="00CE390B"/>
    <w:rsid w:val="00CE4F0C"/>
    <w:rsid w:val="00CF33DD"/>
    <w:rsid w:val="00CF6C4B"/>
    <w:rsid w:val="00D17AA3"/>
    <w:rsid w:val="00D17FCC"/>
    <w:rsid w:val="00D20625"/>
    <w:rsid w:val="00D229DB"/>
    <w:rsid w:val="00D34618"/>
    <w:rsid w:val="00D47F1A"/>
    <w:rsid w:val="00D5521B"/>
    <w:rsid w:val="00D56A5A"/>
    <w:rsid w:val="00D57F0F"/>
    <w:rsid w:val="00D62136"/>
    <w:rsid w:val="00D62B59"/>
    <w:rsid w:val="00D65465"/>
    <w:rsid w:val="00D760A6"/>
    <w:rsid w:val="00D76224"/>
    <w:rsid w:val="00D770FF"/>
    <w:rsid w:val="00D774DC"/>
    <w:rsid w:val="00D801AF"/>
    <w:rsid w:val="00D906C7"/>
    <w:rsid w:val="00D90C19"/>
    <w:rsid w:val="00D91503"/>
    <w:rsid w:val="00D91A96"/>
    <w:rsid w:val="00D9548C"/>
    <w:rsid w:val="00DA661E"/>
    <w:rsid w:val="00DA7F2A"/>
    <w:rsid w:val="00DB364B"/>
    <w:rsid w:val="00DB4D89"/>
    <w:rsid w:val="00DB5A2B"/>
    <w:rsid w:val="00DB7B9D"/>
    <w:rsid w:val="00DC11B2"/>
    <w:rsid w:val="00DC5576"/>
    <w:rsid w:val="00DC6806"/>
    <w:rsid w:val="00DD4FF3"/>
    <w:rsid w:val="00DE0EBA"/>
    <w:rsid w:val="00DE1FA2"/>
    <w:rsid w:val="00DE34D4"/>
    <w:rsid w:val="00DE3C06"/>
    <w:rsid w:val="00DF0046"/>
    <w:rsid w:val="00DF0B2B"/>
    <w:rsid w:val="00DF1E2E"/>
    <w:rsid w:val="00E003CF"/>
    <w:rsid w:val="00E00A27"/>
    <w:rsid w:val="00E03B54"/>
    <w:rsid w:val="00E11338"/>
    <w:rsid w:val="00E3320F"/>
    <w:rsid w:val="00E36435"/>
    <w:rsid w:val="00E36C01"/>
    <w:rsid w:val="00E400E2"/>
    <w:rsid w:val="00E50EF4"/>
    <w:rsid w:val="00E64D82"/>
    <w:rsid w:val="00E67746"/>
    <w:rsid w:val="00E721EC"/>
    <w:rsid w:val="00E8149E"/>
    <w:rsid w:val="00E870C6"/>
    <w:rsid w:val="00E8784F"/>
    <w:rsid w:val="00E90BA7"/>
    <w:rsid w:val="00E9205B"/>
    <w:rsid w:val="00E92D18"/>
    <w:rsid w:val="00EA39B5"/>
    <w:rsid w:val="00EA6ACC"/>
    <w:rsid w:val="00EB1021"/>
    <w:rsid w:val="00EB3C09"/>
    <w:rsid w:val="00EB4F31"/>
    <w:rsid w:val="00EC1026"/>
    <w:rsid w:val="00EC14CC"/>
    <w:rsid w:val="00ED266D"/>
    <w:rsid w:val="00ED5230"/>
    <w:rsid w:val="00ED7933"/>
    <w:rsid w:val="00EE2443"/>
    <w:rsid w:val="00EE499F"/>
    <w:rsid w:val="00EF068D"/>
    <w:rsid w:val="00EF6786"/>
    <w:rsid w:val="00EF7E6D"/>
    <w:rsid w:val="00F012D1"/>
    <w:rsid w:val="00F018A4"/>
    <w:rsid w:val="00F02E8B"/>
    <w:rsid w:val="00F0401A"/>
    <w:rsid w:val="00F303B7"/>
    <w:rsid w:val="00F37446"/>
    <w:rsid w:val="00F4372C"/>
    <w:rsid w:val="00F45BBB"/>
    <w:rsid w:val="00F5043C"/>
    <w:rsid w:val="00F50E08"/>
    <w:rsid w:val="00F609BA"/>
    <w:rsid w:val="00F6169B"/>
    <w:rsid w:val="00F624AD"/>
    <w:rsid w:val="00F72C44"/>
    <w:rsid w:val="00F734C8"/>
    <w:rsid w:val="00F74887"/>
    <w:rsid w:val="00F8075C"/>
    <w:rsid w:val="00F81F83"/>
    <w:rsid w:val="00F85430"/>
    <w:rsid w:val="00F86D16"/>
    <w:rsid w:val="00F90EF0"/>
    <w:rsid w:val="00F92121"/>
    <w:rsid w:val="00F96DCF"/>
    <w:rsid w:val="00FA6A01"/>
    <w:rsid w:val="00FB49E8"/>
    <w:rsid w:val="00FB5ED6"/>
    <w:rsid w:val="00FC2383"/>
    <w:rsid w:val="00FC3A5C"/>
    <w:rsid w:val="00FC5269"/>
    <w:rsid w:val="00FD2B30"/>
    <w:rsid w:val="00FF4179"/>
    <w:rsid w:val="00FF4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ED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C51B9"/>
    <w:pPr>
      <w:keepNext/>
      <w:keepLines/>
      <w:spacing w:before="360" w:after="120"/>
      <w:jc w:val="center"/>
      <w:outlineLvl w:val="0"/>
    </w:pPr>
    <w:rPr>
      <w:rFonts w:ascii="SPLiteraturuly MT" w:eastAsiaTheme="majorEastAsia" w:hAnsi="SPLiteraturuly MT" w:cstheme="majorBidi"/>
      <w:b/>
      <w:snapToGrid w:val="0"/>
      <w:szCs w:val="20"/>
    </w:rPr>
  </w:style>
  <w:style w:type="paragraph" w:styleId="Heading2">
    <w:name w:val="heading 2"/>
    <w:basedOn w:val="Normal"/>
    <w:next w:val="Normal"/>
    <w:link w:val="Heading2Char"/>
    <w:qFormat/>
    <w:rsid w:val="00CC51B9"/>
    <w:pPr>
      <w:keepNext/>
      <w:keepLines/>
      <w:spacing w:before="240" w:line="240" w:lineRule="atLeast"/>
      <w:jc w:val="center"/>
      <w:outlineLvl w:val="1"/>
    </w:pPr>
    <w:rPr>
      <w:rFonts w:ascii="SPLiteraturuly" w:hAnsi="SPLiteraturuly"/>
      <w:spacing w:val="55"/>
      <w:sz w:val="20"/>
      <w:lang w:val="sv-SE"/>
    </w:rPr>
  </w:style>
  <w:style w:type="paragraph" w:styleId="Heading3">
    <w:name w:val="heading 3"/>
    <w:basedOn w:val="Normal"/>
    <w:next w:val="Normal"/>
    <w:link w:val="Heading3Char"/>
    <w:qFormat/>
    <w:rsid w:val="00CC51B9"/>
    <w:pPr>
      <w:keepNext/>
      <w:keepLines/>
      <w:spacing w:line="240" w:lineRule="atLeast"/>
      <w:jc w:val="center"/>
      <w:outlineLvl w:val="2"/>
    </w:pPr>
    <w:rPr>
      <w:rFonts w:ascii="SPLiteraturuly MT" w:hAnsi="SPLiteraturuly MT"/>
      <w:b/>
      <w:spacing w:val="50"/>
      <w:sz w:val="20"/>
      <w:szCs w:val="20"/>
    </w:rPr>
  </w:style>
  <w:style w:type="paragraph" w:styleId="Heading6">
    <w:name w:val="heading 6"/>
    <w:basedOn w:val="Normal"/>
    <w:next w:val="Normal"/>
    <w:qFormat/>
    <w:rsid w:val="00CC51B9"/>
    <w:pPr>
      <w:keepNext/>
      <w:keepLines/>
      <w:tabs>
        <w:tab w:val="left" w:pos="720"/>
      </w:tabs>
      <w:spacing w:before="240"/>
      <w:outlineLvl w:val="5"/>
    </w:pPr>
    <w:rPr>
      <w:rFonts w:ascii="SPLiteraturuly" w:hAnsi="SPLiteraturuly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uxli">
    <w:name w:val="muxli"/>
    <w:basedOn w:val="Heading6"/>
    <w:rsid w:val="002D1BB0"/>
    <w:pPr>
      <w:tabs>
        <w:tab w:val="left" w:pos="2438"/>
      </w:tabs>
      <w:ind w:left="2438" w:hanging="2438"/>
    </w:pPr>
    <w:rPr>
      <w:rFonts w:ascii="Geo_Dumbadze" w:hAnsi="Geo_Dumbadze"/>
      <w:snapToGrid w:val="0"/>
      <w:sz w:val="24"/>
      <w:szCs w:val="20"/>
      <w:lang w:val="ka-GE"/>
    </w:rPr>
  </w:style>
  <w:style w:type="paragraph" w:customStyle="1" w:styleId="stilixml">
    <w:name w:val="stili_xml"/>
    <w:basedOn w:val="abzacixml"/>
    <w:link w:val="stilixmlChar"/>
    <w:rsid w:val="002637ED"/>
  </w:style>
  <w:style w:type="character" w:customStyle="1" w:styleId="Heading1Char">
    <w:name w:val="Heading 1 Char"/>
    <w:basedOn w:val="DefaultParagraphFont"/>
    <w:link w:val="Heading1"/>
    <w:rsid w:val="004F0861"/>
    <w:rPr>
      <w:rFonts w:ascii="SPLiteraturuly MT" w:eastAsiaTheme="majorEastAsia" w:hAnsi="SPLiteraturuly MT" w:cstheme="majorBidi"/>
      <w:b/>
      <w:snapToGrid w:val="0"/>
      <w:sz w:val="24"/>
    </w:rPr>
  </w:style>
  <w:style w:type="character" w:customStyle="1" w:styleId="stilixmlChar">
    <w:name w:val="stili_xml Char"/>
    <w:basedOn w:val="Heading1Char"/>
    <w:link w:val="stilixml"/>
    <w:rsid w:val="004F0861"/>
    <w:rPr>
      <w:rFonts w:ascii="Sylfaen" w:eastAsiaTheme="majorEastAsia" w:hAnsi="Sylfaen" w:cs="Courier New"/>
      <w:b/>
      <w:snapToGrid w:val="0"/>
      <w:sz w:val="22"/>
      <w:szCs w:val="72"/>
      <w:lang w:eastAsia="ru-RU"/>
    </w:rPr>
  </w:style>
  <w:style w:type="paragraph" w:customStyle="1" w:styleId="abzacixml">
    <w:name w:val="abzaci_xml"/>
    <w:basedOn w:val="PlainText"/>
    <w:link w:val="abzacixmlChar"/>
    <w:autoRedefine/>
    <w:rsid w:val="00174AE4"/>
    <w:pPr>
      <w:ind w:firstLine="283"/>
      <w:jc w:val="both"/>
    </w:pPr>
    <w:rPr>
      <w:rFonts w:ascii="Sylfaen" w:hAnsi="Sylfaen" w:cs="Courier New"/>
      <w:sz w:val="22"/>
      <w:szCs w:val="7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83142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83142"/>
    <w:rPr>
      <w:rFonts w:ascii="Consolas" w:hAnsi="Consolas"/>
      <w:sz w:val="21"/>
      <w:szCs w:val="21"/>
      <w:lang w:bidi="ar-EG"/>
    </w:rPr>
  </w:style>
  <w:style w:type="character" w:customStyle="1" w:styleId="abzacixmlChar">
    <w:name w:val="abzaci_xml Char"/>
    <w:basedOn w:val="DefaultParagraphFont"/>
    <w:link w:val="abzacixml"/>
    <w:rsid w:val="00083142"/>
    <w:rPr>
      <w:rFonts w:ascii="Sylfaen" w:hAnsi="Sylfaen" w:cs="Courier New"/>
      <w:sz w:val="22"/>
      <w:szCs w:val="72"/>
      <w:lang w:eastAsia="ru-RU"/>
    </w:rPr>
  </w:style>
  <w:style w:type="paragraph" w:customStyle="1" w:styleId="Sataurixml">
    <w:name w:val="Satauri_xml"/>
    <w:basedOn w:val="Title"/>
    <w:autoRedefine/>
    <w:rsid w:val="00174AE4"/>
    <w:pPr>
      <w:keepNext/>
      <w:keepLines/>
      <w:pBdr>
        <w:bottom w:val="single" w:sz="8" w:space="4" w:color="4F81BD"/>
      </w:pBdr>
      <w:spacing w:before="480"/>
    </w:pPr>
    <w:rPr>
      <w:rFonts w:ascii="Sylfaen" w:eastAsia="Times New Roman" w:hAnsi="Sylfaen" w:cs="Sylfaen"/>
      <w:bCs/>
      <w:sz w:val="26"/>
      <w:lang w:val="ru-RU" w:eastAsia="ru-RU"/>
    </w:rPr>
  </w:style>
  <w:style w:type="paragraph" w:styleId="Title">
    <w:name w:val="Title"/>
    <w:basedOn w:val="Normal"/>
    <w:link w:val="TitleChar"/>
    <w:qFormat/>
    <w:rsid w:val="00CC51B9"/>
    <w:pPr>
      <w:tabs>
        <w:tab w:val="left" w:pos="720"/>
      </w:tabs>
      <w:spacing w:before="6000" w:after="60"/>
      <w:jc w:val="center"/>
      <w:outlineLvl w:val="0"/>
    </w:pPr>
    <w:rPr>
      <w:rFonts w:ascii="SPGrotesk" w:eastAsiaTheme="majorEastAsia" w:hAnsi="SPGrotesk" w:cstheme="majorBidi"/>
      <w:b/>
      <w:spacing w:val="60"/>
      <w:kern w:val="28"/>
      <w:sz w:val="32"/>
    </w:rPr>
  </w:style>
  <w:style w:type="character" w:customStyle="1" w:styleId="TitleChar">
    <w:name w:val="Title Char"/>
    <w:basedOn w:val="DefaultParagraphFont"/>
    <w:link w:val="Title"/>
    <w:rsid w:val="00083142"/>
    <w:rPr>
      <w:rFonts w:ascii="SPGrotesk" w:eastAsiaTheme="majorEastAsia" w:hAnsi="SPGrotesk" w:cstheme="majorBidi"/>
      <w:b/>
      <w:spacing w:val="60"/>
      <w:kern w:val="28"/>
      <w:sz w:val="32"/>
      <w:szCs w:val="24"/>
    </w:rPr>
  </w:style>
  <w:style w:type="paragraph" w:customStyle="1" w:styleId="tarigi">
    <w:name w:val="tarigi"/>
    <w:basedOn w:val="Sataurixml"/>
    <w:rsid w:val="002637ED"/>
    <w:pPr>
      <w:spacing w:before="240" w:after="0"/>
    </w:pPr>
    <w:rPr>
      <w:sz w:val="22"/>
    </w:rPr>
  </w:style>
  <w:style w:type="paragraph" w:customStyle="1" w:styleId="sataruri2xml">
    <w:name w:val="sataruri2_xml"/>
    <w:basedOn w:val="abzacixml"/>
    <w:autoRedefine/>
    <w:rsid w:val="00174AE4"/>
    <w:pPr>
      <w:spacing w:after="120"/>
      <w:jc w:val="center"/>
    </w:pPr>
    <w:rPr>
      <w:b/>
    </w:rPr>
  </w:style>
  <w:style w:type="paragraph" w:customStyle="1" w:styleId="muxlixml">
    <w:name w:val="muxli_xml"/>
    <w:basedOn w:val="abzacixml"/>
    <w:autoRedefine/>
    <w:rsid w:val="00174AE4"/>
    <w:pPr>
      <w:suppressAutoHyphens/>
      <w:spacing w:before="240" w:line="240" w:lineRule="exact"/>
      <w:ind w:left="850" w:hanging="850"/>
      <w:jc w:val="left"/>
    </w:pPr>
    <w:rPr>
      <w:b/>
    </w:rPr>
  </w:style>
  <w:style w:type="character" w:customStyle="1" w:styleId="Heading2Char">
    <w:name w:val="Heading 2 Char"/>
    <w:basedOn w:val="DefaultParagraphFont"/>
    <w:link w:val="Heading2"/>
    <w:rsid w:val="000F7012"/>
    <w:rPr>
      <w:rFonts w:ascii="SPLiteraturuly" w:hAnsi="SPLiteraturuly"/>
      <w:spacing w:val="55"/>
      <w:szCs w:val="24"/>
      <w:lang w:val="sv-SE"/>
    </w:rPr>
  </w:style>
  <w:style w:type="character" w:customStyle="1" w:styleId="Heading3Char">
    <w:name w:val="Heading 3 Char"/>
    <w:basedOn w:val="DefaultParagraphFont"/>
    <w:link w:val="Heading3"/>
    <w:rsid w:val="000F7012"/>
    <w:rPr>
      <w:rFonts w:ascii="SPLiteraturuly MT" w:hAnsi="SPLiteraturuly MT"/>
      <w:b/>
      <w:spacing w:val="50"/>
    </w:rPr>
  </w:style>
  <w:style w:type="paragraph" w:customStyle="1" w:styleId="Style1">
    <w:name w:val="Style1"/>
    <w:basedOn w:val="NormalWeb"/>
    <w:autoRedefine/>
    <w:rsid w:val="00F4372C"/>
    <w:pPr>
      <w:jc w:val="both"/>
    </w:pPr>
    <w:rPr>
      <w:rFonts w:ascii="Sylfaen" w:hAnsi="Sylfaen"/>
      <w:i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4372C"/>
  </w:style>
  <w:style w:type="paragraph" w:customStyle="1" w:styleId="MyPetit">
    <w:name w:val="MyPetit"/>
    <w:autoRedefine/>
    <w:qFormat/>
    <w:rsid w:val="00CC51B9"/>
    <w:rPr>
      <w:rFonts w:ascii="Sylfaen" w:eastAsiaTheme="minorEastAsia" w:hAnsi="Sylfaen" w:cs="Sylfaen"/>
      <w:i/>
    </w:rPr>
  </w:style>
  <w:style w:type="paragraph" w:customStyle="1" w:styleId="RedStyle">
    <w:name w:val="RedStyle"/>
    <w:basedOn w:val="abzacixml"/>
    <w:qFormat/>
    <w:rsid w:val="00F45BBB"/>
    <w:rPr>
      <w:rFonts w:cs="Sylfaen"/>
      <w:color w:val="FF0000"/>
      <w:szCs w:val="20"/>
      <w:lang w:eastAsia="en-US"/>
    </w:rPr>
  </w:style>
  <w:style w:type="paragraph" w:customStyle="1" w:styleId="petiti">
    <w:name w:val="petiti"/>
    <w:basedOn w:val="Normal"/>
    <w:autoRedefine/>
    <w:rsid w:val="00F45BBB"/>
    <w:pPr>
      <w:widowControl w:val="0"/>
      <w:tabs>
        <w:tab w:val="left" w:pos="0"/>
        <w:tab w:val="left" w:pos="1718"/>
      </w:tabs>
      <w:spacing w:before="120"/>
      <w:ind w:left="284"/>
      <w:jc w:val="both"/>
    </w:pPr>
    <w:rPr>
      <w:rFonts w:ascii="SPLiteraturuly" w:hAnsi="SPLiteraturuly" w:cs="Courier New"/>
      <w:i/>
      <w:snapToGrid w:val="0"/>
      <w:kern w:val="28"/>
      <w:sz w:val="17"/>
      <w:szCs w:val="20"/>
    </w:rPr>
  </w:style>
  <w:style w:type="paragraph" w:customStyle="1" w:styleId="petitixml">
    <w:name w:val="petiti_xml"/>
    <w:basedOn w:val="abzacixml"/>
    <w:autoRedefine/>
    <w:rsid w:val="00174AE4"/>
    <w:rPr>
      <w:rFonts w:cs="Sylfaen"/>
      <w:szCs w:val="20"/>
      <w:lang w:eastAsia="en-US"/>
    </w:rPr>
  </w:style>
  <w:style w:type="paragraph" w:customStyle="1" w:styleId="danartixml">
    <w:name w:val="danarti_xml"/>
    <w:basedOn w:val="Normal"/>
    <w:autoRedefine/>
    <w:qFormat/>
    <w:rsid w:val="00174AE4"/>
    <w:pPr>
      <w:ind w:firstLine="283"/>
      <w:jc w:val="both"/>
    </w:pPr>
    <w:rPr>
      <w:rFonts w:ascii="Sylfaen" w:hAnsi="Sylfaen" w:cs="Courier New"/>
      <w:sz w:val="22"/>
      <w:szCs w:val="22"/>
      <w:lang w:eastAsia="ru-RU"/>
    </w:rPr>
  </w:style>
  <w:style w:type="paragraph" w:customStyle="1" w:styleId="khelmoceraxml">
    <w:name w:val="khelmocera_xml"/>
    <w:basedOn w:val="danartixml"/>
    <w:qFormat/>
    <w:rsid w:val="00174AE4"/>
  </w:style>
  <w:style w:type="paragraph" w:customStyle="1" w:styleId="ckhrilixml">
    <w:name w:val="ckhrili_xml"/>
    <w:basedOn w:val="khelmoceraxml"/>
    <w:autoRedefine/>
    <w:qFormat/>
    <w:rsid w:val="00174AE4"/>
  </w:style>
  <w:style w:type="paragraph" w:customStyle="1" w:styleId="zogadinacilixml">
    <w:name w:val="zogadi_nacili_xml"/>
    <w:basedOn w:val="abzacixml"/>
    <w:qFormat/>
    <w:rsid w:val="00174AE4"/>
    <w:rPr>
      <w:szCs w:val="22"/>
    </w:rPr>
  </w:style>
  <w:style w:type="paragraph" w:customStyle="1" w:styleId="gansakutrebulinacilixml">
    <w:name w:val="gansakutrebuli_nacili_xml"/>
    <w:basedOn w:val="zogadinacilixml"/>
    <w:qFormat/>
    <w:rsid w:val="00174AE4"/>
  </w:style>
  <w:style w:type="paragraph" w:customStyle="1" w:styleId="sulcvlilebaxml">
    <w:name w:val="sul_cvlileba_xml"/>
    <w:basedOn w:val="abzacixml"/>
    <w:qFormat/>
    <w:rsid w:val="00174AE4"/>
    <w:rPr>
      <w:szCs w:val="22"/>
    </w:rPr>
  </w:style>
  <w:style w:type="paragraph" w:customStyle="1" w:styleId="sataurixml0">
    <w:name w:val="satauri_xml"/>
    <w:basedOn w:val="abzacixml"/>
    <w:autoRedefine/>
    <w:qFormat/>
    <w:rsid w:val="00174AE4"/>
    <w:rPr>
      <w:szCs w:val="22"/>
    </w:rPr>
  </w:style>
  <w:style w:type="paragraph" w:customStyle="1" w:styleId="tarigixml">
    <w:name w:val="tarigi_xml"/>
    <w:basedOn w:val="abzacixml"/>
    <w:qFormat/>
    <w:rsid w:val="00174AE4"/>
    <w:rPr>
      <w:szCs w:val="22"/>
    </w:rPr>
  </w:style>
  <w:style w:type="paragraph" w:customStyle="1" w:styleId="satauri2">
    <w:name w:val="satauri2"/>
    <w:basedOn w:val="sataurixml0"/>
    <w:qFormat/>
    <w:rsid w:val="00174AE4"/>
  </w:style>
  <w:style w:type="paragraph" w:customStyle="1" w:styleId="mimgebixml">
    <w:name w:val="mimgebi_xml"/>
    <w:basedOn w:val="abzacixml"/>
    <w:autoRedefine/>
    <w:qFormat/>
    <w:rsid w:val="00174AE4"/>
  </w:style>
  <w:style w:type="paragraph" w:customStyle="1" w:styleId="saxexml">
    <w:name w:val="saxe_xml"/>
    <w:basedOn w:val="mimgebixml"/>
    <w:autoRedefine/>
    <w:qFormat/>
    <w:rsid w:val="00174AE4"/>
  </w:style>
  <w:style w:type="paragraph" w:customStyle="1" w:styleId="adgilixml">
    <w:name w:val="adgili_xml"/>
    <w:basedOn w:val="saxexml"/>
    <w:autoRedefine/>
    <w:qFormat/>
    <w:rsid w:val="00174AE4"/>
  </w:style>
  <w:style w:type="paragraph" w:customStyle="1" w:styleId="kodixml">
    <w:name w:val="kodi_xml"/>
    <w:basedOn w:val="adgilixml"/>
    <w:autoRedefine/>
    <w:qFormat/>
    <w:rsid w:val="00174AE4"/>
  </w:style>
  <w:style w:type="paragraph" w:customStyle="1" w:styleId="tavixml">
    <w:name w:val="tavi_xml"/>
    <w:basedOn w:val="abzacixml"/>
    <w:autoRedefine/>
    <w:qFormat/>
    <w:rsid w:val="008242DE"/>
    <w:pPr>
      <w:widowControl w:val="0"/>
      <w:jc w:val="center"/>
      <w:outlineLvl w:val="0"/>
    </w:pPr>
  </w:style>
  <w:style w:type="paragraph" w:customStyle="1" w:styleId="tavisataurixml">
    <w:name w:val="tavi_satauri_xml"/>
    <w:basedOn w:val="abzacixml"/>
    <w:autoRedefine/>
    <w:qFormat/>
    <w:rsid w:val="008242DE"/>
    <w:pPr>
      <w:widowControl w:val="0"/>
      <w:jc w:val="center"/>
      <w:outlineLvl w:val="0"/>
    </w:pPr>
    <w:rPr>
      <w:b/>
    </w:rPr>
  </w:style>
  <w:style w:type="paragraph" w:customStyle="1" w:styleId="abzacixml0">
    <w:name w:val="abzacixml"/>
    <w:basedOn w:val="Normal"/>
    <w:rsid w:val="00D34618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semiHidden/>
    <w:unhideWhenUsed/>
    <w:rsid w:val="00D34618"/>
    <w:rPr>
      <w:color w:val="0000FF"/>
      <w:u w:val="single"/>
    </w:rPr>
  </w:style>
  <w:style w:type="paragraph" w:customStyle="1" w:styleId="sataurixml1">
    <w:name w:val="sataurixml"/>
    <w:basedOn w:val="Normal"/>
    <w:rsid w:val="00D34618"/>
    <w:pPr>
      <w:spacing w:before="100" w:beforeAutospacing="1" w:after="100" w:afterAutospacing="1"/>
    </w:pPr>
  </w:style>
  <w:style w:type="paragraph" w:customStyle="1" w:styleId="muxlixml0">
    <w:name w:val="muxlixml"/>
    <w:basedOn w:val="Normal"/>
    <w:rsid w:val="00D34618"/>
    <w:pPr>
      <w:spacing w:before="100" w:beforeAutospacing="1" w:after="100" w:afterAutospacing="1"/>
    </w:pPr>
  </w:style>
  <w:style w:type="character" w:customStyle="1" w:styleId="oldstyledocumentpart">
    <w:name w:val="oldstyledocumentpart"/>
    <w:basedOn w:val="DefaultParagraphFont"/>
    <w:rsid w:val="00D34618"/>
  </w:style>
  <w:style w:type="paragraph" w:customStyle="1" w:styleId="tavisataurixml0">
    <w:name w:val="tavisataurixml"/>
    <w:basedOn w:val="Normal"/>
    <w:rsid w:val="00D34618"/>
    <w:pPr>
      <w:spacing w:before="100" w:beforeAutospacing="1" w:after="100" w:afterAutospacing="1"/>
    </w:pPr>
  </w:style>
  <w:style w:type="paragraph" w:customStyle="1" w:styleId="msonormal0">
    <w:name w:val="msonormal"/>
    <w:basedOn w:val="Normal"/>
    <w:rsid w:val="00874ED2"/>
    <w:pPr>
      <w:spacing w:before="100" w:beforeAutospacing="1" w:after="100" w:afterAutospacing="1"/>
    </w:pPr>
  </w:style>
  <w:style w:type="paragraph" w:customStyle="1" w:styleId="mimgebixml0">
    <w:name w:val="mimgebixml"/>
    <w:basedOn w:val="Normal"/>
    <w:rsid w:val="00874ED2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uiPriority w:val="99"/>
    <w:semiHidden/>
    <w:unhideWhenUsed/>
    <w:rsid w:val="00874ED2"/>
    <w:rPr>
      <w:color w:val="800080"/>
      <w:u w:val="single"/>
    </w:rPr>
  </w:style>
  <w:style w:type="paragraph" w:customStyle="1" w:styleId="saxexml0">
    <w:name w:val="saxexml"/>
    <w:basedOn w:val="Normal"/>
    <w:rsid w:val="00874ED2"/>
    <w:pPr>
      <w:spacing w:before="100" w:beforeAutospacing="1" w:after="100" w:afterAutospacing="1"/>
    </w:pPr>
  </w:style>
  <w:style w:type="paragraph" w:customStyle="1" w:styleId="adgilixml0">
    <w:name w:val="adgilixml"/>
    <w:basedOn w:val="Normal"/>
    <w:rsid w:val="00874ED2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1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13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33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03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13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220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98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627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94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939</TotalTime>
  <Pages>1</Pages>
  <Words>2598</Words>
  <Characters>14813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Madona Kordzaze</dc:creator>
  <cp:keywords/>
  <dc:description/>
  <cp:lastModifiedBy>Khoshgadam</cp:lastModifiedBy>
  <cp:revision>740</cp:revision>
  <dcterms:created xsi:type="dcterms:W3CDTF">2024-03-11T05:49:00Z</dcterms:created>
  <dcterms:modified xsi:type="dcterms:W3CDTF">2024-12-25T09:29:00Z</dcterms:modified>
</cp:coreProperties>
</file>