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6A35F" w14:textId="094B4784" w:rsidR="00D40A62" w:rsidRPr="0078607D" w:rsidRDefault="00D40A62" w:rsidP="00D40A62">
      <w:pPr>
        <w:jc w:val="right"/>
        <w:rPr>
          <w:b/>
          <w:bCs/>
          <w:i/>
          <w:sz w:val="22"/>
          <w:szCs w:val="22"/>
          <w:lang w:val="ka-GE"/>
        </w:rPr>
      </w:pPr>
      <w:bookmarkStart w:id="0" w:name="_GoBack"/>
      <w:bookmarkEnd w:id="0"/>
      <w:r w:rsidRPr="0078607D">
        <w:rPr>
          <w:b/>
          <w:bCs/>
          <w:i/>
          <w:sz w:val="22"/>
          <w:szCs w:val="22"/>
          <w:lang w:val="ka-GE"/>
        </w:rPr>
        <w:t>დანართი №3</w:t>
      </w:r>
    </w:p>
    <w:p w14:paraId="5432EB9C" w14:textId="77777777" w:rsidR="00D40A62" w:rsidRPr="00D52395" w:rsidRDefault="00D40A62" w:rsidP="00C16EA8">
      <w:pPr>
        <w:jc w:val="center"/>
        <w:rPr>
          <w:b/>
          <w:bCs/>
          <w:sz w:val="22"/>
          <w:szCs w:val="22"/>
          <w:lang w:val="ka-GE"/>
        </w:rPr>
      </w:pPr>
    </w:p>
    <w:p w14:paraId="1CA4AB1F" w14:textId="3A8BC023" w:rsidR="00C16EA8" w:rsidRPr="00D52395" w:rsidRDefault="00C16EA8" w:rsidP="00C16EA8">
      <w:pPr>
        <w:jc w:val="center"/>
        <w:rPr>
          <w:b/>
          <w:bCs/>
          <w:sz w:val="22"/>
          <w:szCs w:val="22"/>
          <w:lang w:val="ka-GE"/>
        </w:rPr>
      </w:pPr>
      <w:r w:rsidRPr="00D52395">
        <w:rPr>
          <w:b/>
          <w:bCs/>
          <w:sz w:val="22"/>
          <w:szCs w:val="22"/>
          <w:lang w:val="ka-GE"/>
        </w:rPr>
        <w:t xml:space="preserve">საქართველოს ეკონომიკისა და მდგრადი განვითარების სამინისტროს მიერ და საგზაო უსაფრთხოებაზე პასუხისმგებელი სახელმწიფო უწყებების ჩართულობით შემუშავებული საქართველოს 2026-2030 წლების საგზაო უსაფრთხოების ეროვნული სტრატეგიისა და </w:t>
      </w:r>
      <w:r w:rsidR="00995576" w:rsidRPr="00995576">
        <w:rPr>
          <w:b/>
          <w:bCs/>
          <w:sz w:val="22"/>
          <w:szCs w:val="22"/>
          <w:lang w:val="ka-GE"/>
        </w:rPr>
        <w:t>საგზაო უსაფრთხოების ეროვნული სტრატეგიის</w:t>
      </w:r>
      <w:r w:rsidR="00995576">
        <w:rPr>
          <w:b/>
          <w:bCs/>
          <w:sz w:val="22"/>
          <w:szCs w:val="22"/>
          <w:lang w:val="ka-GE"/>
        </w:rPr>
        <w:t xml:space="preserve"> </w:t>
      </w:r>
      <w:r w:rsidRPr="00D52395">
        <w:rPr>
          <w:b/>
          <w:bCs/>
          <w:sz w:val="22"/>
          <w:szCs w:val="22"/>
          <w:lang w:val="ka-GE"/>
        </w:rPr>
        <w:t>2026-2027 წლების სამოქმედო გეგმის პროექტების</w:t>
      </w:r>
      <w:r w:rsidR="001E6B44">
        <w:rPr>
          <w:b/>
          <w:bCs/>
          <w:sz w:val="22"/>
          <w:szCs w:val="22"/>
          <w:lang w:val="ka-GE"/>
        </w:rPr>
        <w:t xml:space="preserve"> </w:t>
      </w:r>
      <w:r w:rsidRPr="00D52395">
        <w:rPr>
          <w:b/>
          <w:bCs/>
          <w:sz w:val="22"/>
          <w:szCs w:val="22"/>
          <w:lang w:val="ka-GE"/>
        </w:rPr>
        <w:t>საჯარო კონსულტაციების შემაჯამებელი ანგარიში</w:t>
      </w:r>
    </w:p>
    <w:p w14:paraId="0F94B1B0" w14:textId="77777777" w:rsidR="00C16EA8" w:rsidRPr="00D52395" w:rsidRDefault="00C16EA8" w:rsidP="00C16EA8">
      <w:pPr>
        <w:rPr>
          <w:b/>
          <w:bCs/>
          <w:sz w:val="22"/>
          <w:szCs w:val="22"/>
          <w:lang w:val="ka-GE"/>
        </w:rPr>
      </w:pPr>
    </w:p>
    <w:p w14:paraId="59FF0C7A" w14:textId="096E94C6" w:rsidR="00C16EA8" w:rsidRPr="00D52395" w:rsidRDefault="00C16EA8" w:rsidP="00C16EA8">
      <w:pPr>
        <w:jc w:val="both"/>
        <w:rPr>
          <w:sz w:val="22"/>
          <w:szCs w:val="22"/>
          <w:lang w:val="ka-GE"/>
        </w:rPr>
      </w:pPr>
      <w:r w:rsidRPr="00D52395">
        <w:rPr>
          <w:sz w:val="22"/>
          <w:szCs w:val="22"/>
          <w:lang w:val="ka-GE"/>
        </w:rPr>
        <w:t xml:space="preserve">საქართველოს ეკონომიკისა და მდგრადი განვითარების სამინისტროს მიერ და საგზაო უსაფრთხოებაზე პასუხისმგებელი სახელმწიფო უწყებების ჩართულობით შემუშავებული საქართველოს 2026-2030 წლების საგზაო უსაფრთხოების ეროვნული სტრატეგიისა და </w:t>
      </w:r>
      <w:r w:rsidR="001E6B44" w:rsidRPr="001E6B44">
        <w:rPr>
          <w:sz w:val="22"/>
          <w:szCs w:val="22"/>
          <w:lang w:val="ka-GE"/>
        </w:rPr>
        <w:t xml:space="preserve">საგზაო უსაფრთხოების ეროვნული სტრატეგიის </w:t>
      </w:r>
      <w:r w:rsidRPr="00D52395">
        <w:rPr>
          <w:sz w:val="22"/>
          <w:szCs w:val="22"/>
          <w:lang w:val="ka-GE"/>
        </w:rPr>
        <w:t>2026-2027 წლების სამოქმედო გეგმის პროექტების საჯარო კონსულტაციების გამართვის მიზნით განხორციელდა შემდეგი აქტივობები:</w:t>
      </w:r>
    </w:p>
    <w:p w14:paraId="539FABB7" w14:textId="0B3847CE" w:rsidR="00C16EA8" w:rsidRPr="00D52395" w:rsidRDefault="00C16EA8" w:rsidP="00C16EA8">
      <w:pPr>
        <w:pStyle w:val="ListParagraph"/>
        <w:numPr>
          <w:ilvl w:val="0"/>
          <w:numId w:val="1"/>
        </w:numPr>
        <w:jc w:val="both"/>
        <w:rPr>
          <w:sz w:val="22"/>
          <w:szCs w:val="22"/>
          <w:lang w:val="ka-GE"/>
        </w:rPr>
      </w:pPr>
      <w:r w:rsidRPr="00D52395">
        <w:rPr>
          <w:sz w:val="22"/>
          <w:szCs w:val="22"/>
          <w:lang w:val="ka-GE"/>
        </w:rPr>
        <w:t>სტრატეგია და სამოქმედო გეგმა გამოქვეყნდა ეკონომიკისა და მდგრადი განვითარების სამინისტროს ვებ-გვერდზე;</w:t>
      </w:r>
    </w:p>
    <w:p w14:paraId="44ACA953" w14:textId="3559570A" w:rsidR="00C16EA8" w:rsidRPr="00D52395" w:rsidRDefault="00C16EA8" w:rsidP="00C16EA8">
      <w:pPr>
        <w:pStyle w:val="ListParagraph"/>
        <w:numPr>
          <w:ilvl w:val="0"/>
          <w:numId w:val="1"/>
        </w:numPr>
        <w:jc w:val="both"/>
        <w:rPr>
          <w:sz w:val="22"/>
          <w:szCs w:val="22"/>
          <w:lang w:val="ka-GE"/>
        </w:rPr>
      </w:pPr>
      <w:r w:rsidRPr="00D52395">
        <w:rPr>
          <w:sz w:val="22"/>
          <w:szCs w:val="22"/>
          <w:lang w:val="ka-GE"/>
        </w:rPr>
        <w:t>ელ. ფოსტის (</w:t>
      </w:r>
      <w:hyperlink r:id="rId6" w:history="1">
        <w:r w:rsidRPr="00D52395">
          <w:rPr>
            <w:rStyle w:val="Hyperlink"/>
            <w:sz w:val="22"/>
            <w:szCs w:val="22"/>
            <w:lang w:val="ka-GE"/>
          </w:rPr>
          <w:t>ngvenetadze@moesd.gov.ge</w:t>
        </w:r>
      </w:hyperlink>
      <w:r w:rsidRPr="00D52395">
        <w:rPr>
          <w:sz w:val="22"/>
          <w:szCs w:val="22"/>
          <w:lang w:val="ka-GE"/>
        </w:rPr>
        <w:t xml:space="preserve">) მეშვეობით შესაძლო დაინტერესებულ პირებს ეცნობათ აღნიშნული </w:t>
      </w:r>
      <w:r w:rsidR="00B91FD8" w:rsidRPr="00D52395">
        <w:rPr>
          <w:sz w:val="22"/>
          <w:szCs w:val="22"/>
          <w:lang w:val="ka-GE"/>
        </w:rPr>
        <w:t>დოკუმენტების</w:t>
      </w:r>
      <w:r w:rsidRPr="00D52395">
        <w:rPr>
          <w:sz w:val="22"/>
          <w:szCs w:val="22"/>
          <w:lang w:val="ka-GE"/>
        </w:rPr>
        <w:t xml:space="preserve"> ვებ-გვერდზე განთავსების შესახებ და მათგან ამავე ელ-ფოსტაზე მიღებულ იქნა </w:t>
      </w:r>
      <w:r w:rsidR="00164668" w:rsidRPr="00D52395">
        <w:rPr>
          <w:sz w:val="22"/>
          <w:szCs w:val="22"/>
          <w:lang w:val="ka-GE"/>
        </w:rPr>
        <w:t>40</w:t>
      </w:r>
      <w:r w:rsidRPr="00D52395">
        <w:rPr>
          <w:sz w:val="22"/>
          <w:szCs w:val="22"/>
          <w:lang w:val="ka-GE"/>
        </w:rPr>
        <w:t xml:space="preserve"> რეკომენდაცია (საიდანაც გათვალისწინებულ იქნა </w:t>
      </w:r>
      <w:r w:rsidR="00164668" w:rsidRPr="00D52395">
        <w:rPr>
          <w:sz w:val="22"/>
          <w:szCs w:val="22"/>
          <w:lang w:val="ka-GE"/>
        </w:rPr>
        <w:t>7</w:t>
      </w:r>
      <w:r w:rsidRPr="00D52395">
        <w:rPr>
          <w:sz w:val="22"/>
          <w:szCs w:val="22"/>
          <w:lang w:val="ka-GE"/>
        </w:rPr>
        <w:t xml:space="preserve">, ნაწილობრივ გათვალისწინებულ იქნა </w:t>
      </w:r>
      <w:r w:rsidR="00164668" w:rsidRPr="00D52395">
        <w:rPr>
          <w:sz w:val="22"/>
          <w:szCs w:val="22"/>
          <w:lang w:val="ka-GE"/>
        </w:rPr>
        <w:t>18</w:t>
      </w:r>
      <w:r w:rsidRPr="00D52395">
        <w:rPr>
          <w:sz w:val="22"/>
          <w:szCs w:val="22"/>
          <w:lang w:val="ka-GE"/>
        </w:rPr>
        <w:t xml:space="preserve">, ხოლო </w:t>
      </w:r>
      <w:r w:rsidR="00164668" w:rsidRPr="00D52395">
        <w:rPr>
          <w:sz w:val="22"/>
          <w:szCs w:val="22"/>
          <w:lang w:val="ka-GE"/>
        </w:rPr>
        <w:t>15</w:t>
      </w:r>
      <w:r w:rsidRPr="00D52395">
        <w:rPr>
          <w:sz w:val="22"/>
          <w:szCs w:val="22"/>
          <w:lang w:val="ka-GE"/>
        </w:rPr>
        <w:t xml:space="preserve"> არ იქნა გათვალისწინებული).</w:t>
      </w:r>
    </w:p>
    <w:tbl>
      <w:tblPr>
        <w:tblStyle w:val="TableGrid"/>
        <w:tblW w:w="9715" w:type="dxa"/>
        <w:tblLook w:val="04A0" w:firstRow="1" w:lastRow="0" w:firstColumn="1" w:lastColumn="0" w:noHBand="0" w:noVBand="1"/>
      </w:tblPr>
      <w:tblGrid>
        <w:gridCol w:w="3145"/>
        <w:gridCol w:w="6570"/>
      </w:tblGrid>
      <w:tr w:rsidR="00C16EA8" w:rsidRPr="00D52395" w14:paraId="2425CFC9" w14:textId="77777777" w:rsidTr="00D52395">
        <w:tc>
          <w:tcPr>
            <w:tcW w:w="3145" w:type="dxa"/>
          </w:tcPr>
          <w:p w14:paraId="6C18DDBA" w14:textId="0C30A8C7" w:rsidR="00C16EA8" w:rsidRPr="00D52395" w:rsidRDefault="00C16EA8" w:rsidP="00D52395">
            <w:pPr>
              <w:jc w:val="center"/>
              <w:rPr>
                <w:b/>
                <w:bCs/>
                <w:sz w:val="22"/>
                <w:szCs w:val="22"/>
                <w:lang w:val="ka-GE"/>
              </w:rPr>
            </w:pPr>
            <w:r w:rsidRPr="00D52395">
              <w:rPr>
                <w:b/>
                <w:bCs/>
                <w:sz w:val="22"/>
                <w:szCs w:val="22"/>
                <w:lang w:val="ka-GE"/>
              </w:rPr>
              <w:t>სტატუსი</w:t>
            </w:r>
          </w:p>
        </w:tc>
        <w:tc>
          <w:tcPr>
            <w:tcW w:w="6570" w:type="dxa"/>
          </w:tcPr>
          <w:p w14:paraId="10FF106D" w14:textId="2C08B3D2" w:rsidR="00C16EA8" w:rsidRPr="00D52395" w:rsidRDefault="00C16EA8" w:rsidP="00D52395">
            <w:pPr>
              <w:jc w:val="center"/>
              <w:rPr>
                <w:b/>
                <w:bCs/>
                <w:sz w:val="22"/>
                <w:szCs w:val="22"/>
                <w:lang w:val="ka-GE"/>
              </w:rPr>
            </w:pPr>
            <w:r w:rsidRPr="00D52395">
              <w:rPr>
                <w:b/>
                <w:bCs/>
                <w:sz w:val="22"/>
                <w:szCs w:val="22"/>
                <w:lang w:val="ka-GE"/>
              </w:rPr>
              <w:t>სტატუსის მინიჭების კრიტერიუმი</w:t>
            </w:r>
          </w:p>
        </w:tc>
      </w:tr>
      <w:tr w:rsidR="00C16EA8" w:rsidRPr="00D52395" w14:paraId="523377D4" w14:textId="77777777" w:rsidTr="00D52395">
        <w:tc>
          <w:tcPr>
            <w:tcW w:w="3145" w:type="dxa"/>
          </w:tcPr>
          <w:p w14:paraId="59A10F9C" w14:textId="6AE68392" w:rsidR="00C16EA8" w:rsidRPr="00D52395" w:rsidRDefault="00C16EA8" w:rsidP="00C16EA8">
            <w:pPr>
              <w:rPr>
                <w:sz w:val="22"/>
                <w:szCs w:val="22"/>
                <w:lang w:val="ka-GE"/>
              </w:rPr>
            </w:pPr>
            <w:r w:rsidRPr="00D52395">
              <w:rPr>
                <w:sz w:val="22"/>
                <w:szCs w:val="22"/>
                <w:lang w:val="ka-GE"/>
              </w:rPr>
              <w:t>გათვალისწინებულია</w:t>
            </w:r>
          </w:p>
        </w:tc>
        <w:tc>
          <w:tcPr>
            <w:tcW w:w="6570" w:type="dxa"/>
          </w:tcPr>
          <w:p w14:paraId="12E0B95A" w14:textId="03E192A8" w:rsidR="00C16EA8" w:rsidRPr="00D52395" w:rsidRDefault="00C16EA8" w:rsidP="00D52395">
            <w:pPr>
              <w:pStyle w:val="ListParagraph"/>
              <w:numPr>
                <w:ilvl w:val="0"/>
                <w:numId w:val="4"/>
              </w:numPr>
              <w:jc w:val="both"/>
              <w:rPr>
                <w:sz w:val="22"/>
                <w:szCs w:val="22"/>
                <w:lang w:val="ka-GE"/>
              </w:rPr>
            </w:pPr>
            <w:r w:rsidRPr="00D52395">
              <w:rPr>
                <w:sz w:val="22"/>
                <w:szCs w:val="22"/>
                <w:lang w:val="ka-GE"/>
              </w:rPr>
              <w:t>პარტნიორი</w:t>
            </w:r>
            <w:r w:rsidR="00D52395" w:rsidRPr="00D52395">
              <w:rPr>
                <w:sz w:val="22"/>
                <w:szCs w:val="22"/>
                <w:lang w:val="ka-GE"/>
              </w:rPr>
              <w:t xml:space="preserve"> </w:t>
            </w:r>
            <w:r w:rsidRPr="00D52395">
              <w:rPr>
                <w:sz w:val="22"/>
                <w:szCs w:val="22"/>
                <w:lang w:val="ka-GE"/>
              </w:rPr>
              <w:t>ორგანიზაციის რეკომენდაცია/კომენტარი</w:t>
            </w:r>
            <w:r w:rsidR="00D52395" w:rsidRPr="00D52395">
              <w:rPr>
                <w:sz w:val="22"/>
                <w:szCs w:val="22"/>
                <w:lang w:val="ka-GE"/>
              </w:rPr>
              <w:t xml:space="preserve"> </w:t>
            </w:r>
            <w:r w:rsidRPr="00D52395">
              <w:rPr>
                <w:sz w:val="22"/>
                <w:szCs w:val="22"/>
                <w:lang w:val="ka-GE"/>
              </w:rPr>
              <w:t>სტრატეგიაში ასახულია იმ ფორმით და შინაარსით, რომელიც პარტნიორმა ორგანიზაციამ წარმოადგინა</w:t>
            </w:r>
            <w:r w:rsidR="00D52395">
              <w:rPr>
                <w:sz w:val="22"/>
                <w:szCs w:val="22"/>
              </w:rPr>
              <w:t xml:space="preserve">. </w:t>
            </w:r>
          </w:p>
        </w:tc>
      </w:tr>
      <w:tr w:rsidR="00C16EA8" w:rsidRPr="00D52395" w14:paraId="40B697F3" w14:textId="77777777" w:rsidTr="00D52395">
        <w:tc>
          <w:tcPr>
            <w:tcW w:w="3145" w:type="dxa"/>
          </w:tcPr>
          <w:p w14:paraId="1B88DA75" w14:textId="3DC714C7" w:rsidR="00C16EA8" w:rsidRPr="00D52395" w:rsidRDefault="00C16EA8" w:rsidP="00C16EA8">
            <w:pPr>
              <w:jc w:val="both"/>
              <w:rPr>
                <w:sz w:val="22"/>
                <w:szCs w:val="22"/>
                <w:lang w:val="ka-GE"/>
              </w:rPr>
            </w:pPr>
            <w:r w:rsidRPr="00D52395">
              <w:rPr>
                <w:sz w:val="22"/>
                <w:szCs w:val="22"/>
                <w:lang w:val="ka-GE"/>
              </w:rPr>
              <w:t>ნაწილობრივ გათვალისწინებულია</w:t>
            </w:r>
          </w:p>
        </w:tc>
        <w:tc>
          <w:tcPr>
            <w:tcW w:w="6570" w:type="dxa"/>
          </w:tcPr>
          <w:p w14:paraId="51CF1B2B" w14:textId="0F98EEE7" w:rsidR="00C16EA8" w:rsidRPr="00D52395" w:rsidRDefault="00C16EA8" w:rsidP="00D52395">
            <w:pPr>
              <w:pStyle w:val="ListParagraph"/>
              <w:numPr>
                <w:ilvl w:val="0"/>
                <w:numId w:val="2"/>
              </w:numPr>
              <w:jc w:val="both"/>
              <w:rPr>
                <w:sz w:val="22"/>
                <w:szCs w:val="22"/>
                <w:lang w:val="ka-GE"/>
              </w:rPr>
            </w:pPr>
            <w:r w:rsidRPr="00D52395">
              <w:rPr>
                <w:sz w:val="22"/>
                <w:szCs w:val="22"/>
                <w:lang w:val="ka-GE"/>
              </w:rPr>
              <w:t>პარტნიორი ორგანიზაციის რეკომენდაციის/კომენტარის საფუძველზე ან მისი გავლენით გარკვეული ცვლილებები შევიდა სტრატეგიის ტექსტში, თუმცა არა ზუსტად ისეთი ფორმულირებით, როგორსაც პარტნიორი ორგანიზაცია გვთავაზობდა;</w:t>
            </w:r>
          </w:p>
          <w:p w14:paraId="6C317732" w14:textId="7911BAE1" w:rsidR="00C16EA8" w:rsidRPr="00D52395" w:rsidRDefault="00C16EA8" w:rsidP="00D52395">
            <w:pPr>
              <w:pStyle w:val="ListParagraph"/>
              <w:numPr>
                <w:ilvl w:val="0"/>
                <w:numId w:val="2"/>
              </w:numPr>
              <w:jc w:val="both"/>
              <w:rPr>
                <w:sz w:val="22"/>
                <w:szCs w:val="22"/>
                <w:lang w:val="ka-GE"/>
              </w:rPr>
            </w:pPr>
            <w:r w:rsidRPr="00D52395">
              <w:rPr>
                <w:sz w:val="22"/>
                <w:szCs w:val="22"/>
                <w:lang w:val="ka-GE"/>
              </w:rPr>
              <w:t>პარტნიორი ორგანიზაციის რეკომენდაცია/კომენტარი სტრატეგიის ტექსტში არ ასახულა, თუმცა სამოქმედო გეგმაში იქნება გათვალისწინებული.</w:t>
            </w:r>
          </w:p>
        </w:tc>
      </w:tr>
      <w:tr w:rsidR="00C16EA8" w:rsidRPr="00D52395" w14:paraId="3A5CF9E5" w14:textId="77777777" w:rsidTr="00D52395">
        <w:tc>
          <w:tcPr>
            <w:tcW w:w="3145" w:type="dxa"/>
          </w:tcPr>
          <w:p w14:paraId="37F01693" w14:textId="2982DBE2" w:rsidR="00C16EA8" w:rsidRPr="00D52395" w:rsidRDefault="00C16EA8" w:rsidP="00C16EA8">
            <w:pPr>
              <w:jc w:val="both"/>
              <w:rPr>
                <w:sz w:val="22"/>
                <w:szCs w:val="22"/>
                <w:lang w:val="ka-GE"/>
              </w:rPr>
            </w:pPr>
            <w:r w:rsidRPr="00D52395">
              <w:rPr>
                <w:sz w:val="22"/>
                <w:szCs w:val="22"/>
                <w:lang w:val="ka-GE"/>
              </w:rPr>
              <w:t>არ არის გათვალისწინებული</w:t>
            </w:r>
          </w:p>
        </w:tc>
        <w:tc>
          <w:tcPr>
            <w:tcW w:w="6570" w:type="dxa"/>
          </w:tcPr>
          <w:p w14:paraId="109EE251" w14:textId="729079BE" w:rsidR="00C16EA8" w:rsidRPr="00D52395" w:rsidRDefault="00C16EA8" w:rsidP="00D52395">
            <w:pPr>
              <w:pStyle w:val="ListParagraph"/>
              <w:numPr>
                <w:ilvl w:val="0"/>
                <w:numId w:val="5"/>
              </w:numPr>
              <w:jc w:val="both"/>
              <w:rPr>
                <w:sz w:val="22"/>
                <w:szCs w:val="22"/>
                <w:lang w:val="ka-GE"/>
              </w:rPr>
            </w:pPr>
            <w:r w:rsidRPr="00D52395">
              <w:rPr>
                <w:sz w:val="22"/>
                <w:szCs w:val="22"/>
                <w:lang w:val="ka-GE"/>
              </w:rPr>
              <w:t>პარტნიორი ორგანიზაციის რეკომენდაციის/კომენტარის საფუძველზე სტრატეგიის ტექსტში (მათ შორის, არც ლოგიკურ ჩარჩოში და არც სამოქმედო გეგმაში) ცვლილება, ან შესწორება არ განხორციელებულა.</w:t>
            </w:r>
          </w:p>
        </w:tc>
      </w:tr>
    </w:tbl>
    <w:p w14:paraId="0979E79C" w14:textId="77777777" w:rsidR="00C16EA8" w:rsidRPr="00D52395" w:rsidRDefault="00C16EA8" w:rsidP="00C16EA8">
      <w:pPr>
        <w:jc w:val="both"/>
        <w:rPr>
          <w:sz w:val="22"/>
          <w:szCs w:val="22"/>
          <w:lang w:val="ka-GE"/>
        </w:rPr>
      </w:pPr>
    </w:p>
    <w:p w14:paraId="02F20F11" w14:textId="701D27B4" w:rsidR="00C16EA8" w:rsidRPr="00D52395" w:rsidRDefault="006E23A5" w:rsidP="00C16EA8">
      <w:pPr>
        <w:jc w:val="both"/>
        <w:rPr>
          <w:sz w:val="22"/>
          <w:szCs w:val="22"/>
          <w:lang w:val="ka-GE"/>
        </w:rPr>
      </w:pPr>
      <w:r w:rsidRPr="00D52395">
        <w:rPr>
          <w:noProof/>
          <w:sz w:val="22"/>
          <w:szCs w:val="22"/>
          <w:lang w:val="en-GB" w:eastAsia="en-GB"/>
        </w:rPr>
        <w:lastRenderedPageBreak/>
        <w:drawing>
          <wp:inline distT="0" distB="0" distL="0" distR="0" wp14:anchorId="29891D67" wp14:editId="1E285747">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1CACF4A" w14:textId="1BB1054F" w:rsidR="00C16EA8" w:rsidRPr="00D52395" w:rsidRDefault="00C16EA8" w:rsidP="00C16EA8">
      <w:pPr>
        <w:pStyle w:val="ListParagraph"/>
        <w:numPr>
          <w:ilvl w:val="0"/>
          <w:numId w:val="3"/>
        </w:numPr>
        <w:jc w:val="both"/>
        <w:rPr>
          <w:sz w:val="22"/>
          <w:szCs w:val="22"/>
          <w:lang w:val="ka-GE"/>
        </w:rPr>
      </w:pPr>
      <w:r w:rsidRPr="00D52395">
        <w:rPr>
          <w:sz w:val="22"/>
          <w:szCs w:val="22"/>
          <w:lang w:val="ka-GE"/>
        </w:rPr>
        <w:t>ასევე, დაინტერესებული პირები მოწვეულ იქნენ 202</w:t>
      </w:r>
      <w:r w:rsidR="00B91FD8" w:rsidRPr="00D52395">
        <w:rPr>
          <w:sz w:val="22"/>
          <w:szCs w:val="22"/>
          <w:lang w:val="ka-GE"/>
        </w:rPr>
        <w:t>6</w:t>
      </w:r>
      <w:r w:rsidRPr="00D52395">
        <w:rPr>
          <w:sz w:val="22"/>
          <w:szCs w:val="22"/>
          <w:lang w:val="ka-GE"/>
        </w:rPr>
        <w:t xml:space="preserve"> წლის </w:t>
      </w:r>
      <w:r w:rsidR="00164668" w:rsidRPr="00D52395">
        <w:rPr>
          <w:sz w:val="22"/>
          <w:szCs w:val="22"/>
          <w:lang w:val="ka-GE"/>
        </w:rPr>
        <w:t>18 ივნის</w:t>
      </w:r>
      <w:r w:rsidR="00B14797">
        <w:rPr>
          <w:sz w:val="22"/>
          <w:szCs w:val="22"/>
          <w:lang w:val="ka-GE"/>
        </w:rPr>
        <w:t xml:space="preserve">ის </w:t>
      </w:r>
      <w:r w:rsidR="00A560E9">
        <w:rPr>
          <w:sz w:val="22"/>
          <w:szCs w:val="22"/>
          <w:lang w:val="ka-GE"/>
        </w:rPr>
        <w:t xml:space="preserve">შეხვედრაზე, რომელიც წარმოდგენილი დოკუმენტის განხილვას დაეთმო. </w:t>
      </w:r>
      <w:r w:rsidRPr="00D52395">
        <w:rPr>
          <w:sz w:val="22"/>
          <w:szCs w:val="22"/>
          <w:lang w:val="ka-GE"/>
        </w:rPr>
        <w:t xml:space="preserve"> </w:t>
      </w:r>
    </w:p>
    <w:p w14:paraId="494DC9DE" w14:textId="29945166" w:rsidR="00E84EB5" w:rsidRPr="00D52395" w:rsidRDefault="00A560E9" w:rsidP="00A560E9">
      <w:pPr>
        <w:spacing w:after="0"/>
        <w:jc w:val="center"/>
        <w:rPr>
          <w:b/>
          <w:bCs/>
          <w:sz w:val="22"/>
          <w:szCs w:val="22"/>
          <w:lang w:val="ka-GE"/>
        </w:rPr>
      </w:pPr>
      <w:r>
        <w:rPr>
          <w:b/>
          <w:bCs/>
          <w:sz w:val="22"/>
          <w:szCs w:val="22"/>
          <w:lang w:val="ka-GE"/>
        </w:rPr>
        <w:t xml:space="preserve">შეხვედრის </w:t>
      </w:r>
      <w:r w:rsidR="00E84EB5" w:rsidRPr="00D52395">
        <w:rPr>
          <w:b/>
          <w:bCs/>
          <w:sz w:val="22"/>
          <w:szCs w:val="22"/>
          <w:lang w:val="ka-GE"/>
        </w:rPr>
        <w:t>ფორმატი:</w:t>
      </w:r>
    </w:p>
    <w:p w14:paraId="7A351528" w14:textId="3E38FE97" w:rsidR="00E84EB5" w:rsidRPr="00D52395" w:rsidRDefault="00E84EB5" w:rsidP="00E84EB5">
      <w:pPr>
        <w:jc w:val="both"/>
        <w:rPr>
          <w:sz w:val="22"/>
          <w:szCs w:val="22"/>
          <w:lang w:val="ka-GE"/>
        </w:rPr>
      </w:pPr>
      <w:r w:rsidRPr="00D52395">
        <w:rPr>
          <w:sz w:val="22"/>
          <w:szCs w:val="22"/>
          <w:lang w:val="ka-GE"/>
        </w:rPr>
        <w:t xml:space="preserve">შეხვედრა გაიმართა </w:t>
      </w:r>
      <w:r w:rsidR="00A560E9">
        <w:rPr>
          <w:sz w:val="22"/>
          <w:szCs w:val="22"/>
          <w:lang w:val="ka-GE"/>
        </w:rPr>
        <w:t xml:space="preserve">საქართველოს ეკონომიკისა და მდგრადი განვითარების სამინისტროში (მისამართი: </w:t>
      </w:r>
      <w:r w:rsidR="00A560E9" w:rsidRPr="00A560E9">
        <w:rPr>
          <w:sz w:val="22"/>
          <w:szCs w:val="22"/>
          <w:lang w:val="ka-GE"/>
        </w:rPr>
        <w:t>ზვიად გამსახურდიას სანაპირო №1, მე-4 სართული, ოთახი №417).</w:t>
      </w:r>
      <w:r w:rsidR="00A560E9">
        <w:rPr>
          <w:sz w:val="22"/>
          <w:szCs w:val="22"/>
          <w:lang w:val="ka-GE"/>
        </w:rPr>
        <w:t xml:space="preserve"> </w:t>
      </w:r>
      <w:r w:rsidRPr="00D52395">
        <w:rPr>
          <w:sz w:val="22"/>
          <w:szCs w:val="22"/>
          <w:lang w:val="ka-GE"/>
        </w:rPr>
        <w:t xml:space="preserve">შეხვედრას უძღვებოდა </w:t>
      </w:r>
      <w:r w:rsidR="00D915E3">
        <w:rPr>
          <w:sz w:val="22"/>
          <w:szCs w:val="22"/>
          <w:lang w:val="ka-GE"/>
        </w:rPr>
        <w:t xml:space="preserve">საქართველოს </w:t>
      </w:r>
      <w:r w:rsidRPr="00D52395">
        <w:rPr>
          <w:sz w:val="22"/>
          <w:szCs w:val="22"/>
          <w:lang w:val="ka-GE"/>
        </w:rPr>
        <w:t>ეკონომიკისა და მდგრადი განვითარების მინისტრის მოადგილე -  თამარ იოსელიანი.</w:t>
      </w:r>
    </w:p>
    <w:p w14:paraId="2EC85328" w14:textId="412376DB" w:rsidR="00E84EB5" w:rsidRPr="00D52395" w:rsidRDefault="00A560E9" w:rsidP="00A560E9">
      <w:pPr>
        <w:spacing w:after="0"/>
        <w:jc w:val="center"/>
        <w:rPr>
          <w:b/>
          <w:bCs/>
          <w:sz w:val="22"/>
          <w:szCs w:val="22"/>
          <w:lang w:val="ka-GE"/>
        </w:rPr>
      </w:pPr>
      <w:r>
        <w:rPr>
          <w:b/>
          <w:bCs/>
          <w:sz w:val="22"/>
          <w:szCs w:val="22"/>
          <w:lang w:val="ka-GE"/>
        </w:rPr>
        <w:t xml:space="preserve">შეხვედრის </w:t>
      </w:r>
      <w:r w:rsidR="00E84EB5" w:rsidRPr="00D52395">
        <w:rPr>
          <w:b/>
          <w:bCs/>
          <w:sz w:val="22"/>
          <w:szCs w:val="22"/>
          <w:lang w:val="ka-GE"/>
        </w:rPr>
        <w:t>დრო:</w:t>
      </w:r>
    </w:p>
    <w:p w14:paraId="371EF028" w14:textId="6833B030" w:rsidR="00E84EB5" w:rsidRPr="00D52395" w:rsidRDefault="00E84EB5" w:rsidP="00E84EB5">
      <w:pPr>
        <w:jc w:val="both"/>
        <w:rPr>
          <w:sz w:val="22"/>
          <w:szCs w:val="22"/>
          <w:lang w:val="ka-GE"/>
        </w:rPr>
      </w:pPr>
      <w:r w:rsidRPr="00D52395">
        <w:rPr>
          <w:sz w:val="22"/>
          <w:szCs w:val="22"/>
          <w:lang w:val="ka-GE"/>
        </w:rPr>
        <w:t>გაერთიანებული შეხვედრის გამართვის თარიღი და დრო: 202</w:t>
      </w:r>
      <w:r w:rsidR="00BA686A" w:rsidRPr="00A560E9">
        <w:rPr>
          <w:sz w:val="22"/>
          <w:szCs w:val="22"/>
          <w:lang w:val="ka-GE"/>
        </w:rPr>
        <w:t>6</w:t>
      </w:r>
      <w:r w:rsidRPr="00D52395">
        <w:rPr>
          <w:sz w:val="22"/>
          <w:szCs w:val="22"/>
          <w:lang w:val="ka-GE"/>
        </w:rPr>
        <w:t xml:space="preserve"> წლის </w:t>
      </w:r>
      <w:r w:rsidR="00164668" w:rsidRPr="00D52395">
        <w:rPr>
          <w:sz w:val="22"/>
          <w:szCs w:val="22"/>
          <w:lang w:val="ka-GE"/>
        </w:rPr>
        <w:t>18 ივნისი</w:t>
      </w:r>
      <w:r w:rsidRPr="00D52395">
        <w:rPr>
          <w:sz w:val="22"/>
          <w:szCs w:val="22"/>
          <w:lang w:val="ka-GE"/>
        </w:rPr>
        <w:t>, 1</w:t>
      </w:r>
      <w:r w:rsidR="00164668" w:rsidRPr="00D52395">
        <w:rPr>
          <w:sz w:val="22"/>
          <w:szCs w:val="22"/>
          <w:lang w:val="ka-GE"/>
        </w:rPr>
        <w:t>5</w:t>
      </w:r>
      <w:r w:rsidRPr="00D52395">
        <w:rPr>
          <w:sz w:val="22"/>
          <w:szCs w:val="22"/>
          <w:lang w:val="ka-GE"/>
        </w:rPr>
        <w:t>:00 სთ.</w:t>
      </w:r>
    </w:p>
    <w:p w14:paraId="761BDAA4" w14:textId="2D799C44" w:rsidR="00E84EB5" w:rsidRPr="00D52395" w:rsidRDefault="00A560E9" w:rsidP="00A560E9">
      <w:pPr>
        <w:spacing w:after="0"/>
        <w:jc w:val="center"/>
        <w:rPr>
          <w:b/>
          <w:bCs/>
          <w:sz w:val="22"/>
          <w:szCs w:val="22"/>
          <w:lang w:val="ka-GE"/>
        </w:rPr>
      </w:pPr>
      <w:r>
        <w:rPr>
          <w:b/>
          <w:bCs/>
          <w:sz w:val="22"/>
          <w:szCs w:val="22"/>
          <w:lang w:val="ka-GE"/>
        </w:rPr>
        <w:t xml:space="preserve">შეხვედრის </w:t>
      </w:r>
      <w:r w:rsidR="00E84EB5" w:rsidRPr="00D52395">
        <w:rPr>
          <w:b/>
          <w:bCs/>
          <w:sz w:val="22"/>
          <w:szCs w:val="22"/>
          <w:lang w:val="ka-GE"/>
        </w:rPr>
        <w:t>რაოდენობა:</w:t>
      </w:r>
    </w:p>
    <w:p w14:paraId="74B88DC1" w14:textId="1DF30B1F" w:rsidR="00E84EB5" w:rsidRPr="00D52395" w:rsidRDefault="00E84EB5" w:rsidP="00E84EB5">
      <w:pPr>
        <w:rPr>
          <w:sz w:val="22"/>
          <w:szCs w:val="22"/>
          <w:lang w:val="ka-GE"/>
        </w:rPr>
      </w:pPr>
      <w:r w:rsidRPr="00D52395">
        <w:rPr>
          <w:sz w:val="22"/>
          <w:szCs w:val="22"/>
          <w:lang w:val="ka-GE"/>
        </w:rPr>
        <w:t>სულ ჩატარდა 1 გაერთიანებული შეხვედრა.</w:t>
      </w:r>
    </w:p>
    <w:p w14:paraId="16F31653" w14:textId="0469A5EE" w:rsidR="00E84EB5" w:rsidRPr="00D52395" w:rsidRDefault="00E84EB5" w:rsidP="00A560E9">
      <w:pPr>
        <w:spacing w:after="0"/>
        <w:jc w:val="center"/>
        <w:rPr>
          <w:b/>
          <w:bCs/>
          <w:sz w:val="22"/>
          <w:szCs w:val="22"/>
          <w:lang w:val="ka-GE"/>
        </w:rPr>
      </w:pPr>
      <w:r w:rsidRPr="00D52395">
        <w:rPr>
          <w:b/>
          <w:bCs/>
          <w:sz w:val="22"/>
          <w:szCs w:val="22"/>
          <w:lang w:val="ka-GE"/>
        </w:rPr>
        <w:t>კომუნიკაციის არხი:</w:t>
      </w:r>
    </w:p>
    <w:p w14:paraId="2D364B4A" w14:textId="02A74EF0" w:rsidR="00E84EB5" w:rsidRPr="00D52395" w:rsidRDefault="00E84EB5" w:rsidP="00E84EB5">
      <w:pPr>
        <w:jc w:val="both"/>
        <w:rPr>
          <w:sz w:val="22"/>
          <w:szCs w:val="22"/>
          <w:lang w:val="ka-GE"/>
        </w:rPr>
      </w:pPr>
      <w:r w:rsidRPr="00D52395">
        <w:rPr>
          <w:sz w:val="22"/>
          <w:szCs w:val="22"/>
          <w:lang w:val="ka-GE"/>
        </w:rPr>
        <w:t xml:space="preserve">კომუნიკაციის არხისთვის გამოიყენებოდა სამინისტროს ვებ-გვერდი, </w:t>
      </w:r>
      <w:r w:rsidR="00BA686A" w:rsidRPr="00D52395">
        <w:rPr>
          <w:sz w:val="22"/>
          <w:szCs w:val="22"/>
          <w:lang w:val="ka-GE"/>
        </w:rPr>
        <w:t>საგზაო უსაფრთხოების დეპარტამენტის უფროსის</w:t>
      </w:r>
      <w:r w:rsidRPr="00D52395">
        <w:rPr>
          <w:sz w:val="22"/>
          <w:szCs w:val="22"/>
          <w:lang w:val="ka-GE"/>
        </w:rPr>
        <w:t xml:space="preserve"> ელ.ფოსტა: </w:t>
      </w:r>
      <w:r w:rsidR="00E37FCF" w:rsidRPr="00D52395">
        <w:fldChar w:fldCharType="begin"/>
      </w:r>
      <w:r w:rsidR="00E37FCF" w:rsidRPr="00A560E9">
        <w:rPr>
          <w:sz w:val="22"/>
          <w:szCs w:val="22"/>
          <w:lang w:val="ka-GE"/>
        </w:rPr>
        <w:instrText xml:space="preserve"> HYPERLINK "mailto:ngvenetadze@moesd.gov.ge" \t "_blank" </w:instrText>
      </w:r>
      <w:r w:rsidR="00E37FCF" w:rsidRPr="00D52395">
        <w:fldChar w:fldCharType="separate"/>
      </w:r>
      <w:r w:rsidR="003D3323" w:rsidRPr="00D52395">
        <w:rPr>
          <w:rStyle w:val="Hyperlink"/>
          <w:sz w:val="22"/>
          <w:szCs w:val="22"/>
          <w:lang w:val="ka-GE"/>
        </w:rPr>
        <w:t>ngvenetadze@moesd.gov.ge</w:t>
      </w:r>
      <w:r w:rsidR="00E37FCF" w:rsidRPr="00D52395">
        <w:rPr>
          <w:rStyle w:val="Hyperlink"/>
          <w:sz w:val="22"/>
          <w:szCs w:val="22"/>
          <w:lang w:val="ka-GE"/>
        </w:rPr>
        <w:fldChar w:fldCharType="end"/>
      </w:r>
    </w:p>
    <w:p w14:paraId="49C27D88" w14:textId="77777777" w:rsidR="00E84EB5" w:rsidRPr="00D52395" w:rsidRDefault="00E84EB5">
      <w:pPr>
        <w:rPr>
          <w:sz w:val="22"/>
          <w:szCs w:val="22"/>
          <w:lang w:val="ka-GE"/>
        </w:rPr>
      </w:pPr>
      <w:r w:rsidRPr="00D52395">
        <w:rPr>
          <w:sz w:val="22"/>
          <w:szCs w:val="22"/>
          <w:lang w:val="ka-GE"/>
        </w:rPr>
        <w:br w:type="page"/>
      </w:r>
    </w:p>
    <w:p w14:paraId="2F613F9A" w14:textId="20B26F7F" w:rsidR="00E84EB5" w:rsidRPr="00D52395" w:rsidRDefault="00E84EB5" w:rsidP="00E84EB5">
      <w:pPr>
        <w:jc w:val="center"/>
        <w:rPr>
          <w:b/>
          <w:bCs/>
          <w:sz w:val="22"/>
          <w:szCs w:val="22"/>
          <w:lang w:val="ka-GE"/>
        </w:rPr>
      </w:pPr>
      <w:r w:rsidRPr="00D52395">
        <w:rPr>
          <w:b/>
          <w:bCs/>
          <w:sz w:val="22"/>
          <w:szCs w:val="22"/>
          <w:lang w:val="ka-GE"/>
        </w:rPr>
        <w:lastRenderedPageBreak/>
        <w:t>რეკომენდაციების გათვალისწინების ანგარიში</w:t>
      </w:r>
      <w:r w:rsidR="00447F7E">
        <w:rPr>
          <w:b/>
          <w:bCs/>
          <w:sz w:val="22"/>
          <w:szCs w:val="22"/>
          <w:lang w:val="ka-GE"/>
        </w:rPr>
        <w:t xml:space="preserve"> </w:t>
      </w:r>
    </w:p>
    <w:p w14:paraId="6F429CEA" w14:textId="77777777" w:rsidR="00E84EB5" w:rsidRPr="00D52395" w:rsidRDefault="00E84EB5" w:rsidP="00E84EB5">
      <w:pPr>
        <w:jc w:val="both"/>
        <w:rPr>
          <w:b/>
          <w:bCs/>
          <w:color w:val="215E99" w:themeColor="text2" w:themeTint="BF"/>
          <w:sz w:val="22"/>
          <w:szCs w:val="22"/>
          <w:lang w:val="ka-GE"/>
        </w:rPr>
      </w:pPr>
    </w:p>
    <w:p w14:paraId="5843D6EE" w14:textId="1CBADF60" w:rsidR="00E84EB5" w:rsidRPr="00D52395" w:rsidRDefault="00E84EB5" w:rsidP="00E84EB5">
      <w:pPr>
        <w:jc w:val="both"/>
        <w:rPr>
          <w:b/>
          <w:bCs/>
          <w:color w:val="215E99" w:themeColor="text2" w:themeTint="BF"/>
          <w:sz w:val="22"/>
          <w:szCs w:val="22"/>
          <w:lang w:val="ka-GE"/>
        </w:rPr>
      </w:pPr>
      <w:r w:rsidRPr="00D52395">
        <w:rPr>
          <w:b/>
          <w:bCs/>
          <w:color w:val="215E99" w:themeColor="text2" w:themeTint="BF"/>
          <w:sz w:val="22"/>
          <w:szCs w:val="22"/>
          <w:lang w:val="ka-GE"/>
        </w:rPr>
        <w:t>რეკომენდაციები საგზაო მოძრაობის მონაწილეების ქცევის გაუმჯობესებასთან დაკავშირებით:</w:t>
      </w:r>
    </w:p>
    <w:tbl>
      <w:tblPr>
        <w:tblStyle w:val="TableGrid"/>
        <w:tblW w:w="0" w:type="auto"/>
        <w:tblLook w:val="04A0" w:firstRow="1" w:lastRow="0" w:firstColumn="1" w:lastColumn="0" w:noHBand="0" w:noVBand="1"/>
      </w:tblPr>
      <w:tblGrid>
        <w:gridCol w:w="535"/>
        <w:gridCol w:w="8815"/>
      </w:tblGrid>
      <w:tr w:rsidR="00E84EB5" w:rsidRPr="00D52395" w14:paraId="3FF50967" w14:textId="77777777" w:rsidTr="00856589">
        <w:tc>
          <w:tcPr>
            <w:tcW w:w="535" w:type="dxa"/>
          </w:tcPr>
          <w:p w14:paraId="4C6B182A" w14:textId="77777777" w:rsidR="00E84EB5" w:rsidRPr="00D52395" w:rsidRDefault="00E84EB5" w:rsidP="00856589">
            <w:pPr>
              <w:jc w:val="both"/>
              <w:rPr>
                <w:b/>
                <w:bCs/>
                <w:sz w:val="22"/>
                <w:szCs w:val="22"/>
                <w:lang w:val="ka-GE"/>
              </w:rPr>
            </w:pPr>
            <w:r w:rsidRPr="00D52395">
              <w:rPr>
                <w:b/>
                <w:bCs/>
                <w:sz w:val="22"/>
                <w:szCs w:val="22"/>
                <w:lang w:val="ka-GE"/>
              </w:rPr>
              <w:t>1.</w:t>
            </w:r>
          </w:p>
        </w:tc>
        <w:tc>
          <w:tcPr>
            <w:tcW w:w="8815" w:type="dxa"/>
          </w:tcPr>
          <w:p w14:paraId="438AD408" w14:textId="1A5CC797" w:rsidR="00E84EB5" w:rsidRPr="00D52395" w:rsidRDefault="00E84EB5" w:rsidP="00022DF1">
            <w:pPr>
              <w:jc w:val="both"/>
              <w:rPr>
                <w:sz w:val="22"/>
                <w:szCs w:val="22"/>
                <w:lang w:val="ka-GE"/>
              </w:rPr>
            </w:pPr>
            <w:r w:rsidRPr="00D52395">
              <w:rPr>
                <w:b/>
                <w:bCs/>
                <w:sz w:val="22"/>
                <w:szCs w:val="22"/>
                <w:lang w:val="ka-GE"/>
              </w:rPr>
              <w:t>რეკომენდაცია:</w:t>
            </w:r>
            <w:r w:rsidRPr="00D52395">
              <w:rPr>
                <w:sz w:val="22"/>
                <w:szCs w:val="22"/>
                <w:lang w:val="ka-GE"/>
              </w:rPr>
              <w:t xml:space="preserve"> </w:t>
            </w:r>
            <w:r w:rsidR="00F9564E" w:rsidRPr="00D52395">
              <w:rPr>
                <w:sz w:val="22"/>
                <w:szCs w:val="22"/>
                <w:lang w:val="ka-GE"/>
              </w:rPr>
              <w:t>გვჯერა და კვლევები აჩვენებს, რომ მხოლოდ საბავშვო სავარძლის შეძენა არ არის საკმარისი - სასიცოცხლოდ მნიშვნელოვანია მისი სწორად შერჩევა და ინსტალაცია, წინააღმდეგ შემთხვევაში უსაფრთხოების ეფექტი მნიშვნელოვნად მცირდება.</w:t>
            </w:r>
            <w:r w:rsidR="004E15F7" w:rsidRPr="00D52395">
              <w:rPr>
                <w:sz w:val="22"/>
                <w:szCs w:val="22"/>
                <w:lang w:val="ka-GE"/>
              </w:rPr>
              <w:t xml:space="preserve"> სწორედ ამიტომ, ვფიქრობთ, რომ სტრატეგიაში მოხსენიებული ონლაინ-საგანმანათლებლო და საინფორმაციო პლატფორმის მიმართულებით ჩვენი ორგანიზაციის გამოცდილება და ჩართულობა მნიშვნელოვანი რესურსი შეიძლება იყოს სახელმწიფოსთვის. მიუხედავად დიდი მოტივაციისა და ხედვისა, ჩვენი საქმიანობა შეზღუდული ფინანსური რესურსებით მიმდინარეობს, რის გამოც სახელმწიფოს მხარდაჭერა და თანამშრომლობა მნიშვნელოვნად გააძლიერებდა ამ მიმართულებით განხორციელებულ საქმიანობას. მიგვაჩნია, რომ ეფექტური შედეგის მისაღწევად მნიშვნელოვანია: 1. ონლაინ და ტრადიციული მედიის საშუალებით საინფორმაციო კამპანიების წარმოება; 2. მშობლებისთვის კონსულტაციების გაწევა; 3. სკოლებსა და საბავშვო ბაღებში საინფორმაციო შეხვედრების ჩატარება; 4. სამუშაო განხილვებსა და საკონსულტაციო პროცესებში ჩართულობა</w:t>
            </w:r>
            <w:r w:rsidR="00022DF1">
              <w:rPr>
                <w:sz w:val="22"/>
                <w:szCs w:val="22"/>
                <w:lang w:val="ka-GE"/>
              </w:rPr>
              <w:t xml:space="preserve">. </w:t>
            </w:r>
          </w:p>
        </w:tc>
      </w:tr>
      <w:tr w:rsidR="00750E2E" w:rsidRPr="00D52395" w14:paraId="083B0528" w14:textId="77777777" w:rsidTr="00856589">
        <w:tc>
          <w:tcPr>
            <w:tcW w:w="535" w:type="dxa"/>
          </w:tcPr>
          <w:p w14:paraId="62F7D347" w14:textId="77777777" w:rsidR="00750E2E" w:rsidRPr="00D52395" w:rsidRDefault="00750E2E" w:rsidP="00856589">
            <w:pPr>
              <w:jc w:val="both"/>
              <w:rPr>
                <w:b/>
                <w:bCs/>
                <w:sz w:val="22"/>
                <w:szCs w:val="22"/>
                <w:lang w:val="ka-GE"/>
              </w:rPr>
            </w:pPr>
          </w:p>
        </w:tc>
        <w:tc>
          <w:tcPr>
            <w:tcW w:w="8815" w:type="dxa"/>
          </w:tcPr>
          <w:p w14:paraId="3927C26A" w14:textId="77777777" w:rsidR="001C3121" w:rsidRPr="00D52395" w:rsidRDefault="009C3EA7" w:rsidP="00750E2E">
            <w:pPr>
              <w:jc w:val="both"/>
              <w:rPr>
                <w:sz w:val="22"/>
                <w:szCs w:val="22"/>
                <w:lang w:val="ka-GE"/>
              </w:rPr>
            </w:pPr>
            <w:r w:rsidRPr="00D52395">
              <w:rPr>
                <w:b/>
                <w:i/>
                <w:sz w:val="22"/>
                <w:szCs w:val="22"/>
                <w:lang w:val="ka-GE"/>
              </w:rPr>
              <w:t>გათვალისწინებულია.</w:t>
            </w:r>
            <w:r w:rsidRPr="00D52395">
              <w:rPr>
                <w:sz w:val="22"/>
                <w:szCs w:val="22"/>
                <w:lang w:val="ka-GE"/>
              </w:rPr>
              <w:t xml:space="preserve"> </w:t>
            </w:r>
          </w:p>
          <w:p w14:paraId="587128E7" w14:textId="71913A3E" w:rsidR="00750E2E" w:rsidRPr="00D52395" w:rsidRDefault="00750E2E" w:rsidP="00022DF1">
            <w:pPr>
              <w:jc w:val="both"/>
              <w:rPr>
                <w:b/>
                <w:bCs/>
                <w:sz w:val="22"/>
                <w:szCs w:val="22"/>
                <w:lang w:val="ka-GE"/>
              </w:rPr>
            </w:pPr>
            <w:r w:rsidRPr="00D52395">
              <w:rPr>
                <w:sz w:val="22"/>
                <w:szCs w:val="22"/>
                <w:lang w:val="ka-GE"/>
              </w:rPr>
              <w:t xml:space="preserve">საბავშვო სავარძლების გამოყენებაზე ცნობიერების </w:t>
            </w:r>
            <w:r w:rsidR="00B80329" w:rsidRPr="00D52395">
              <w:rPr>
                <w:sz w:val="22"/>
                <w:szCs w:val="22"/>
                <w:lang w:val="ka-GE"/>
              </w:rPr>
              <w:t>ამაღლები</w:t>
            </w:r>
            <w:r w:rsidRPr="00D52395">
              <w:rPr>
                <w:sz w:val="22"/>
                <w:szCs w:val="22"/>
                <w:lang w:val="ka-GE"/>
              </w:rPr>
              <w:t xml:space="preserve">ს საკითხთან დაკავშირებით, სტრატეგიის პროექტი ითვალისწინებს შემდეგი სახის ჩანაწერს: „ცნობიერების ამაღლების მიმართულებით, მიზანშეწონილია ეფექტური საგანმანათლებლო ინიციატივების განხორციელება მათ შორის საგზაო უსაფრთხოების საგანმანათლებლო რესურსების ერთიანი ონლაინ პლატფორმის შექმნა, რომელიც უზრუნველყოფს როგორც მშობლებზე, ისე ბავშვებზე ადაპტირებული და ეფექტური სწავლების შესაძლებლობას. ამავე კონტექსტში, რეკომენდირებულია საგზაო უსაფრთხოების თემატიკის ინტეგრირება სკოლამდელი განათლების პროგრამებში, რაც ხელს შეუწყობს უსაფრთხო ქცევის ჩვევების ჩამოყალიბებას ადრეული ასაკიდანვე...“. ზემოაღნიშნულ ჩანაწერში იგულისხმება, მათ შორის, ბავშვთა სავარძლების თაობაზე ინფორმაციის მიწოდება როგორც მშობლებისთვის, ისე ბავშვებისთვის. </w:t>
            </w:r>
            <w:r w:rsidR="00033D4F" w:rsidRPr="00D52395">
              <w:rPr>
                <w:sz w:val="22"/>
                <w:szCs w:val="22"/>
                <w:lang w:val="ka-GE"/>
              </w:rPr>
              <w:t xml:space="preserve">აქვე, დღეის მდგომარეობით, სასკოლო მზაობის პროგრამაში გათვალისწინებულია საგზაო უსაფრთხოების თემა, კერძოდ, თემის მიზანია ბავშვებისთვის მათი საცხოვრებელი გარემოს გაცნობა; თემის შესწავლის ხანგრძლივობაა სამი კვირა; პირველი კვირის განმავლობაში ბავშვები ეცნობიან თავიანთ უბანს, მის ძირითად ინფრასტრუქტურას, ტრანსპორტის ნაირსახეობებს, ქუჩაში მოძრაობის წესებს, პარკებისა და სკვერების დანიშნულებას. </w:t>
            </w:r>
            <w:r w:rsidRPr="00D52395">
              <w:rPr>
                <w:sz w:val="22"/>
                <w:szCs w:val="22"/>
                <w:lang w:val="ka-GE"/>
              </w:rPr>
              <w:t xml:space="preserve">ამასთან, სამოქმედო გეგმის პროექტის 1.2.4. და 1.2.5. აქტივობები </w:t>
            </w:r>
            <w:r w:rsidR="00033D4F" w:rsidRPr="00D52395">
              <w:rPr>
                <w:sz w:val="22"/>
                <w:szCs w:val="22"/>
                <w:lang w:val="ka-GE"/>
              </w:rPr>
              <w:t>ითვალისწინებენ</w:t>
            </w:r>
            <w:r w:rsidRPr="00D52395">
              <w:rPr>
                <w:sz w:val="22"/>
                <w:szCs w:val="22"/>
                <w:lang w:val="ka-GE"/>
              </w:rPr>
              <w:t xml:space="preserve"> საგზაო უსაფრთხოების განვითარების მიზნით შესაბამისი სოციალური კამპანიის ჩატარებას რაც</w:t>
            </w:r>
            <w:r w:rsidR="00B80329" w:rsidRPr="00D52395">
              <w:rPr>
                <w:sz w:val="22"/>
                <w:szCs w:val="22"/>
                <w:lang w:val="ka-GE"/>
              </w:rPr>
              <w:t>,</w:t>
            </w:r>
            <w:r w:rsidRPr="00D52395">
              <w:rPr>
                <w:sz w:val="22"/>
                <w:szCs w:val="22"/>
                <w:lang w:val="ka-GE"/>
              </w:rPr>
              <w:t xml:space="preserve"> სხვა მნიშვნელოვან საკითხებთან ერთად</w:t>
            </w:r>
            <w:r w:rsidR="00B80329" w:rsidRPr="00D52395">
              <w:rPr>
                <w:sz w:val="22"/>
                <w:szCs w:val="22"/>
                <w:lang w:val="ka-GE"/>
              </w:rPr>
              <w:t>,</w:t>
            </w:r>
            <w:r w:rsidRPr="00D52395">
              <w:rPr>
                <w:sz w:val="22"/>
                <w:szCs w:val="22"/>
                <w:lang w:val="ka-GE"/>
              </w:rPr>
              <w:t xml:space="preserve"> </w:t>
            </w:r>
            <w:r w:rsidR="00033D4F" w:rsidRPr="00D52395">
              <w:rPr>
                <w:sz w:val="22"/>
                <w:szCs w:val="22"/>
                <w:lang w:val="ka-GE"/>
              </w:rPr>
              <w:t>გულისხმობს</w:t>
            </w:r>
            <w:r w:rsidRPr="00D52395">
              <w:rPr>
                <w:sz w:val="22"/>
                <w:szCs w:val="22"/>
                <w:lang w:val="ka-GE"/>
              </w:rPr>
              <w:t xml:space="preserve"> საბავშვო სავარძლის გამოყენებასთან დაკავშირებით </w:t>
            </w:r>
            <w:r w:rsidR="009C3EA7" w:rsidRPr="00D52395">
              <w:rPr>
                <w:sz w:val="22"/>
                <w:szCs w:val="22"/>
                <w:lang w:val="ka-GE"/>
              </w:rPr>
              <w:t xml:space="preserve">შესაბამისი ცნობიერების </w:t>
            </w:r>
            <w:r w:rsidR="00033D4F" w:rsidRPr="00D52395">
              <w:rPr>
                <w:sz w:val="22"/>
                <w:szCs w:val="22"/>
                <w:lang w:val="ka-GE"/>
              </w:rPr>
              <w:t xml:space="preserve">ამაღლების </w:t>
            </w:r>
            <w:r w:rsidR="009C3EA7" w:rsidRPr="00D52395">
              <w:rPr>
                <w:sz w:val="22"/>
                <w:szCs w:val="22"/>
                <w:lang w:val="ka-GE"/>
              </w:rPr>
              <w:t xml:space="preserve">კამპანიის განხორციელებასაც. აქვე, უნდა აღინიშნოს, რომ ეფექტური სოციალური კამპანიის განსახორციელებლად მნიშვნელოვანია </w:t>
            </w:r>
            <w:r w:rsidR="001C3121" w:rsidRPr="00D52395">
              <w:rPr>
                <w:sz w:val="22"/>
                <w:szCs w:val="22"/>
                <w:lang w:val="ka-GE"/>
              </w:rPr>
              <w:t>წინსწრებით</w:t>
            </w:r>
            <w:r w:rsidR="009C3EA7" w:rsidRPr="00D52395">
              <w:rPr>
                <w:sz w:val="22"/>
                <w:szCs w:val="22"/>
                <w:lang w:val="ka-GE"/>
              </w:rPr>
              <w:t xml:space="preserve"> მოხდეს შესაბამისი ნორმატიული ბაზის შექმნა</w:t>
            </w:r>
            <w:r w:rsidR="00033D4F" w:rsidRPr="00D52395">
              <w:rPr>
                <w:sz w:val="22"/>
                <w:szCs w:val="22"/>
                <w:lang w:val="ka-GE"/>
              </w:rPr>
              <w:t>.</w:t>
            </w:r>
          </w:p>
        </w:tc>
      </w:tr>
      <w:tr w:rsidR="00750E2E" w:rsidRPr="00D52395" w14:paraId="446C04DF" w14:textId="77777777" w:rsidTr="00856589">
        <w:tc>
          <w:tcPr>
            <w:tcW w:w="535" w:type="dxa"/>
          </w:tcPr>
          <w:p w14:paraId="698058FC" w14:textId="57054517" w:rsidR="00750E2E" w:rsidRPr="00D52395" w:rsidRDefault="00750E2E" w:rsidP="00856589">
            <w:pPr>
              <w:jc w:val="both"/>
              <w:rPr>
                <w:b/>
                <w:bCs/>
                <w:sz w:val="22"/>
                <w:szCs w:val="22"/>
                <w:lang w:val="ka-GE"/>
              </w:rPr>
            </w:pPr>
            <w:r w:rsidRPr="00D52395">
              <w:rPr>
                <w:b/>
                <w:bCs/>
                <w:sz w:val="22"/>
                <w:szCs w:val="22"/>
                <w:lang w:val="ka-GE"/>
              </w:rPr>
              <w:t xml:space="preserve">2. </w:t>
            </w:r>
          </w:p>
        </w:tc>
        <w:tc>
          <w:tcPr>
            <w:tcW w:w="8815" w:type="dxa"/>
          </w:tcPr>
          <w:p w14:paraId="7BE2BCA5" w14:textId="1CA8B2E1" w:rsidR="00750E2E" w:rsidRPr="00D52395" w:rsidRDefault="00757F46" w:rsidP="00022DF1">
            <w:pPr>
              <w:jc w:val="both"/>
              <w:rPr>
                <w:b/>
                <w:bCs/>
                <w:sz w:val="22"/>
                <w:szCs w:val="22"/>
                <w:lang w:val="ka-GE"/>
              </w:rPr>
            </w:pPr>
            <w:r w:rsidRPr="00D52395">
              <w:rPr>
                <w:b/>
                <w:sz w:val="22"/>
                <w:szCs w:val="22"/>
                <w:lang w:val="ka-GE"/>
              </w:rPr>
              <w:t xml:space="preserve">რეკომენდაცია: </w:t>
            </w:r>
            <w:r w:rsidR="00750E2E" w:rsidRPr="00D52395">
              <w:rPr>
                <w:sz w:val="22"/>
                <w:szCs w:val="22"/>
                <w:lang w:val="ka-GE"/>
              </w:rPr>
              <w:t>საბავშვო სავარძლებთან დაკავშირებული რეგულაცია უნდა გავრცელდეს არა მხოლოდ სკოლამდელი ასაკის ბავშვებზე, არამედ 135 სმ-მდე სიმაღლის ბავშვებზე, როგორც ეს ევროკავშირის მრავალ ქვეყანაში მოქმედი პრაქტიკითაა განსაზღვრული. ჩვენი მრავალწლიანი პრაქტიკული გამოცდილება აჩვენებს, რომ განსაკუთრებით 3-4 წლის ასაკიდან მშობლები ხშირად წყვეტენ საბავშვო სავარძლის გამოყენებას, მიუხედავად იმისა, რომ ბავშვი ჯერ კიდევ საჭიროებს შესაბამის უსაფრთხოების სისტემას. სწორედ ამიტომ მიგვაჩნია, რომ ბავშვთა უსაფრთხოების საკითხში ასაკობრივი გამიჯვნა საკმარისი არ არის და აუცილებელია უფრო ფართო სტანდარტის დანერგვა. ამასთან, მნიშვნელოვანია სამართალდამცავი უწყებების წარმომადგენელთა გადამზადება, რათა ბავშვთა უსაფრთხოების კონტროლი პრაქტიკაში ეფექტურად განხორციელდეს</w:t>
            </w:r>
            <w:r w:rsidR="00022DF1">
              <w:rPr>
                <w:sz w:val="22"/>
                <w:szCs w:val="22"/>
                <w:lang w:val="ka-GE"/>
              </w:rPr>
              <w:t xml:space="preserve">. </w:t>
            </w:r>
          </w:p>
        </w:tc>
      </w:tr>
      <w:tr w:rsidR="00E84EB5" w:rsidRPr="00D52395" w14:paraId="09421377" w14:textId="77777777" w:rsidTr="00856589">
        <w:tc>
          <w:tcPr>
            <w:tcW w:w="535" w:type="dxa"/>
          </w:tcPr>
          <w:p w14:paraId="36768DBC" w14:textId="77777777" w:rsidR="00E84EB5" w:rsidRPr="00D52395" w:rsidRDefault="00E84EB5" w:rsidP="00856589">
            <w:pPr>
              <w:jc w:val="both"/>
              <w:rPr>
                <w:b/>
                <w:bCs/>
                <w:color w:val="215E99" w:themeColor="text2" w:themeTint="BF"/>
                <w:sz w:val="22"/>
                <w:szCs w:val="22"/>
                <w:lang w:val="ka-GE"/>
              </w:rPr>
            </w:pPr>
          </w:p>
        </w:tc>
        <w:tc>
          <w:tcPr>
            <w:tcW w:w="8815" w:type="dxa"/>
          </w:tcPr>
          <w:p w14:paraId="115D07AA" w14:textId="77777777" w:rsidR="001C3121" w:rsidRPr="00D52395" w:rsidRDefault="00E84EB5" w:rsidP="007E22AA">
            <w:pPr>
              <w:jc w:val="both"/>
              <w:rPr>
                <w:sz w:val="22"/>
                <w:szCs w:val="22"/>
                <w:lang w:val="ka-GE"/>
              </w:rPr>
            </w:pPr>
            <w:r w:rsidRPr="00D52395">
              <w:rPr>
                <w:b/>
                <w:bCs/>
                <w:i/>
                <w:iCs/>
                <w:sz w:val="22"/>
                <w:szCs w:val="22"/>
                <w:lang w:val="ka-GE"/>
              </w:rPr>
              <w:t>ნაწილობრივ გათვალისწინებულია:</w:t>
            </w:r>
            <w:r w:rsidRPr="00D52395">
              <w:rPr>
                <w:sz w:val="22"/>
                <w:szCs w:val="22"/>
                <w:lang w:val="ka-GE"/>
              </w:rPr>
              <w:t xml:space="preserve"> </w:t>
            </w:r>
          </w:p>
          <w:p w14:paraId="7D282C8D" w14:textId="707EC0F1" w:rsidR="00E84EB5" w:rsidRPr="00D52395" w:rsidRDefault="00804FE1" w:rsidP="00022DF1">
            <w:pPr>
              <w:jc w:val="both"/>
              <w:rPr>
                <w:color w:val="215E99" w:themeColor="text2" w:themeTint="BF"/>
                <w:sz w:val="22"/>
                <w:szCs w:val="22"/>
                <w:lang w:val="ka-GE"/>
              </w:rPr>
            </w:pPr>
            <w:r w:rsidRPr="00D52395">
              <w:rPr>
                <w:sz w:val="22"/>
                <w:szCs w:val="22"/>
                <w:lang w:val="ka-GE"/>
              </w:rPr>
              <w:t xml:space="preserve">ავტომობილის უკანა სავარძლებზე ბავშვთა სავარძლების გამოყენების მიმართულებით საკანონმდებლო ცვლილების </w:t>
            </w:r>
            <w:r w:rsidR="009C3EA7" w:rsidRPr="00D52395">
              <w:rPr>
                <w:sz w:val="22"/>
                <w:szCs w:val="22"/>
                <w:lang w:val="ka-GE"/>
              </w:rPr>
              <w:t>პროექტის მომზადება გათვალისწინებულია სამოქმედო გეგმის</w:t>
            </w:r>
            <w:r w:rsidR="00757F46" w:rsidRPr="00D52395">
              <w:rPr>
                <w:sz w:val="22"/>
                <w:szCs w:val="22"/>
                <w:lang w:val="ka-GE"/>
              </w:rPr>
              <w:t xml:space="preserve"> 1.2.7.1</w:t>
            </w:r>
            <w:r w:rsidR="009C3EA7" w:rsidRPr="00D52395">
              <w:rPr>
                <w:sz w:val="22"/>
                <w:szCs w:val="22"/>
                <w:lang w:val="ka-GE"/>
              </w:rPr>
              <w:t xml:space="preserve"> აქტივობით. ამასთან,</w:t>
            </w:r>
            <w:r w:rsidRPr="00D52395">
              <w:rPr>
                <w:sz w:val="22"/>
                <w:szCs w:val="22"/>
                <w:lang w:val="ka-GE"/>
              </w:rPr>
              <w:t xml:space="preserve"> </w:t>
            </w:r>
            <w:r w:rsidR="00E70B86" w:rsidRPr="00D52395">
              <w:rPr>
                <w:sz w:val="22"/>
                <w:szCs w:val="22"/>
                <w:lang w:val="ka-GE"/>
              </w:rPr>
              <w:t xml:space="preserve">ბავშვთა </w:t>
            </w:r>
            <w:r w:rsidRPr="00D52395">
              <w:rPr>
                <w:sz w:val="22"/>
                <w:szCs w:val="22"/>
                <w:lang w:val="ka-GE"/>
              </w:rPr>
              <w:t xml:space="preserve">სავარძლების გამოყენების სავალდებულოდ განსაზღვრა დაკავშირებულია მოქალაქეებისთვის დამატებითი ვალდებულებების დაწესებასთან და სხვადასხვა სოციალურ ფაქტორებთან. ამდენად, მიზანშეწონილია, </w:t>
            </w:r>
            <w:r w:rsidR="009C3EA7" w:rsidRPr="00D52395">
              <w:rPr>
                <w:sz w:val="22"/>
                <w:szCs w:val="22"/>
                <w:lang w:val="ka-GE"/>
              </w:rPr>
              <w:t>საწყის ეტაპზე, აქტივობის ფარგლებში არ დაკონკრეტდეს ბავშვების ასაკი ვი</w:t>
            </w:r>
            <w:r w:rsidR="001C3121" w:rsidRPr="00D52395">
              <w:rPr>
                <w:sz w:val="22"/>
                <w:szCs w:val="22"/>
                <w:lang w:val="ka-GE"/>
              </w:rPr>
              <w:t>ს</w:t>
            </w:r>
            <w:r w:rsidR="009C3EA7" w:rsidRPr="00D52395">
              <w:rPr>
                <w:sz w:val="22"/>
                <w:szCs w:val="22"/>
                <w:lang w:val="ka-GE"/>
              </w:rPr>
              <w:t xml:space="preserve">ზეც გავრცელდება საბავშვო სავარძლების გამოყენების ვალდებულება. აქვე, </w:t>
            </w:r>
            <w:r w:rsidR="007E22AA" w:rsidRPr="00D52395">
              <w:rPr>
                <w:sz w:val="22"/>
                <w:szCs w:val="22"/>
                <w:lang w:val="ka-GE"/>
              </w:rPr>
              <w:t>ხსენებული სოციალური ფაქტორის გათვალისწინებით, ვალდებულების ამოქმედება დაკავშირებული იქნება გარკვეულ გარდამავალ პერიოდთან. ამდენად, შესაბამისი ნორმატიული ბაზის შექმნის შემდგომ, ხსენებული გარდამავალი პერიოდის გათვალისწინებით, შესაძლოა საგზაო უსაფრთხოების მომავალ სამოქმედო გეგმაში აისახოს ბავშვთა გადაყვანის უსაფრთხოების კონტროლთან დაკავშირებით საქართველოს შინაგან საქმეთა სამინისტროს შესაბამისი თანამშრომლების გადამზადების საკითხები</w:t>
            </w:r>
            <w:r w:rsidR="00022DF1">
              <w:rPr>
                <w:sz w:val="22"/>
                <w:szCs w:val="22"/>
                <w:lang w:val="ka-GE"/>
              </w:rPr>
              <w:t xml:space="preserve">. </w:t>
            </w:r>
            <w:r w:rsidR="00757F46" w:rsidRPr="00D52395">
              <w:rPr>
                <w:sz w:val="22"/>
                <w:szCs w:val="22"/>
                <w:lang w:val="ka-GE"/>
              </w:rPr>
              <w:t xml:space="preserve"> </w:t>
            </w:r>
          </w:p>
        </w:tc>
      </w:tr>
      <w:tr w:rsidR="00E84EB5" w:rsidRPr="00D52395" w14:paraId="2E331F8B" w14:textId="77777777" w:rsidTr="00856589">
        <w:tc>
          <w:tcPr>
            <w:tcW w:w="535" w:type="dxa"/>
          </w:tcPr>
          <w:p w14:paraId="46F1619F" w14:textId="67F3C47F" w:rsidR="00E84EB5" w:rsidRPr="00D52395" w:rsidRDefault="0002269E" w:rsidP="00856589">
            <w:pPr>
              <w:jc w:val="both"/>
              <w:rPr>
                <w:b/>
                <w:bCs/>
                <w:color w:val="215E99" w:themeColor="text2" w:themeTint="BF"/>
                <w:sz w:val="22"/>
                <w:szCs w:val="22"/>
                <w:lang w:val="ka-GE"/>
              </w:rPr>
            </w:pPr>
            <w:r w:rsidRPr="00D52395">
              <w:rPr>
                <w:b/>
                <w:bCs/>
                <w:sz w:val="22"/>
                <w:szCs w:val="22"/>
                <w:lang w:val="ka-GE"/>
              </w:rPr>
              <w:t>3</w:t>
            </w:r>
            <w:r w:rsidR="00275651" w:rsidRPr="00D52395">
              <w:rPr>
                <w:b/>
                <w:bCs/>
                <w:sz w:val="22"/>
                <w:szCs w:val="22"/>
                <w:lang w:val="ka-GE"/>
              </w:rPr>
              <w:t>.</w:t>
            </w:r>
          </w:p>
        </w:tc>
        <w:tc>
          <w:tcPr>
            <w:tcW w:w="8815" w:type="dxa"/>
          </w:tcPr>
          <w:p w14:paraId="398F6699" w14:textId="49BCE0E6" w:rsidR="00757F46" w:rsidRPr="00D52395" w:rsidRDefault="00275651" w:rsidP="00275651">
            <w:pPr>
              <w:jc w:val="both"/>
              <w:rPr>
                <w:sz w:val="22"/>
                <w:szCs w:val="22"/>
                <w:lang w:val="ka-GE"/>
              </w:rPr>
            </w:pPr>
            <w:r w:rsidRPr="00D52395">
              <w:rPr>
                <w:b/>
                <w:bCs/>
                <w:sz w:val="22"/>
                <w:szCs w:val="22"/>
                <w:lang w:val="ka-GE"/>
              </w:rPr>
              <w:t xml:space="preserve">რეკომენდაცია: </w:t>
            </w:r>
            <w:r w:rsidRPr="00D52395">
              <w:rPr>
                <w:sz w:val="22"/>
                <w:szCs w:val="22"/>
                <w:lang w:val="ka-GE"/>
              </w:rPr>
              <w:t xml:space="preserve">სამოქმედო გეგმის </w:t>
            </w:r>
            <w:r w:rsidR="00223002" w:rsidRPr="00D52395">
              <w:rPr>
                <w:sz w:val="22"/>
                <w:szCs w:val="22"/>
                <w:lang w:val="ka-GE"/>
              </w:rPr>
              <w:t xml:space="preserve">პროექტის </w:t>
            </w:r>
            <w:r w:rsidRPr="00D52395">
              <w:rPr>
                <w:sz w:val="22"/>
                <w:szCs w:val="22"/>
                <w:lang w:val="ka-GE"/>
              </w:rPr>
              <w:t xml:space="preserve">1.2.4. აქტივობასთან </w:t>
            </w:r>
            <w:r w:rsidR="00A210D8" w:rsidRPr="00D52395">
              <w:rPr>
                <w:sz w:val="22"/>
                <w:szCs w:val="22"/>
                <w:lang w:val="ka-GE"/>
              </w:rPr>
              <w:t xml:space="preserve">(„საგზაო უსაფრთხოების მიმართულებით საინფორმაციო და ცნობიერების ამაღლებაზე ორიენტირებული აქტივობების განხორციელება“) </w:t>
            </w:r>
            <w:r w:rsidRPr="00D52395">
              <w:rPr>
                <w:sz w:val="22"/>
                <w:szCs w:val="22"/>
                <w:lang w:val="ka-GE"/>
              </w:rPr>
              <w:t xml:space="preserve">დაკავშირებით, რეკომენდებულია, ცნობიერების ამაღლების კამპანიები ეფუძნებოდეს ქცევის ცვლილებაზე ორიენტირებულ და მტკიცებულებაზე დაყრდნობილ მიდგომებს, ასევე ინტეგრირებული იყოს საინჟინრო და აღსრულების ღონისძიებებთან </w:t>
            </w:r>
            <w:r w:rsidR="001C3121" w:rsidRPr="00D52395">
              <w:rPr>
                <w:sz w:val="22"/>
                <w:szCs w:val="22"/>
                <w:lang w:val="ka-GE"/>
              </w:rPr>
              <w:t>უსაფრთხო სისტემის მიდგომის (</w:t>
            </w:r>
            <w:r w:rsidRPr="00D52395">
              <w:rPr>
                <w:sz w:val="22"/>
                <w:szCs w:val="22"/>
                <w:lang w:val="ka-GE"/>
              </w:rPr>
              <w:t>Safe System Approach</w:t>
            </w:r>
            <w:r w:rsidR="001C3121" w:rsidRPr="00D52395">
              <w:rPr>
                <w:sz w:val="22"/>
                <w:szCs w:val="22"/>
                <w:lang w:val="ka-GE"/>
              </w:rPr>
              <w:t>)</w:t>
            </w:r>
            <w:r w:rsidRPr="00D52395">
              <w:rPr>
                <w:sz w:val="22"/>
                <w:szCs w:val="22"/>
                <w:lang w:val="ka-GE"/>
              </w:rPr>
              <w:t xml:space="preserve"> ფარგლებში რათა მეტი ეფექტი ჰქონდეს. ამასთან, რეკომენდებულია, საგზაო უსაფრთხოების მიმართულებით ცნობიერების ამაღლების აქტივობები განხორციელდეს სისტემურად და უწყვეტ რეჟიმში, სხვადასხვა თემატიკისა და სამიზნე აუდიტორიის სპეციფიკის გათვალისწინებით, შეძლებისდაგვარად აისახოს მათი მოსალოდნელი შედეგები და ეფექტიანობის შეფასების ინდიკატორებიც (მაგ. ქცევის ცვლილება, ჩართულობა, სამიზნე აუდიტორიის მოცვა და სხვ.)</w:t>
            </w:r>
            <w:r w:rsidR="00757F46" w:rsidRPr="00D52395">
              <w:rPr>
                <w:sz w:val="22"/>
                <w:szCs w:val="22"/>
                <w:lang w:val="ka-GE"/>
              </w:rPr>
              <w:t xml:space="preserve"> </w:t>
            </w:r>
          </w:p>
          <w:p w14:paraId="353ADCBD" w14:textId="4DCDFE7B" w:rsidR="00E84EB5" w:rsidRPr="00D52395" w:rsidRDefault="00E84EB5" w:rsidP="00757F46">
            <w:pPr>
              <w:jc w:val="both"/>
              <w:rPr>
                <w:sz w:val="22"/>
                <w:szCs w:val="22"/>
                <w:lang w:val="ka-GE"/>
              </w:rPr>
            </w:pPr>
          </w:p>
        </w:tc>
      </w:tr>
      <w:tr w:rsidR="00E84EB5" w:rsidRPr="00D52395" w14:paraId="0FD6293D" w14:textId="77777777" w:rsidTr="00856589">
        <w:tc>
          <w:tcPr>
            <w:tcW w:w="535" w:type="dxa"/>
          </w:tcPr>
          <w:p w14:paraId="7A4DEC03" w14:textId="77777777" w:rsidR="00E84EB5" w:rsidRPr="00D52395" w:rsidRDefault="00E84EB5" w:rsidP="00856589">
            <w:pPr>
              <w:jc w:val="both"/>
              <w:rPr>
                <w:b/>
                <w:bCs/>
                <w:color w:val="215E99" w:themeColor="text2" w:themeTint="BF"/>
                <w:sz w:val="22"/>
                <w:szCs w:val="22"/>
                <w:lang w:val="ka-GE"/>
              </w:rPr>
            </w:pPr>
          </w:p>
        </w:tc>
        <w:tc>
          <w:tcPr>
            <w:tcW w:w="8815" w:type="dxa"/>
          </w:tcPr>
          <w:p w14:paraId="2B36AEB6" w14:textId="59B0E496" w:rsidR="001C3121" w:rsidRPr="00D52395" w:rsidRDefault="00757F46" w:rsidP="00027C50">
            <w:pPr>
              <w:jc w:val="both"/>
              <w:rPr>
                <w:b/>
                <w:bCs/>
                <w:i/>
                <w:iCs/>
                <w:sz w:val="22"/>
                <w:szCs w:val="22"/>
                <w:lang w:val="ka-GE"/>
              </w:rPr>
            </w:pPr>
            <w:r w:rsidRPr="00D52395">
              <w:rPr>
                <w:b/>
                <w:bCs/>
                <w:i/>
                <w:iCs/>
                <w:sz w:val="22"/>
                <w:szCs w:val="22"/>
                <w:lang w:val="ka-GE"/>
              </w:rPr>
              <w:t>ნაწილობრივ გათვალისწინებული</w:t>
            </w:r>
            <w:r w:rsidR="00262872" w:rsidRPr="00D52395">
              <w:rPr>
                <w:b/>
                <w:bCs/>
                <w:i/>
                <w:iCs/>
                <w:sz w:val="22"/>
                <w:szCs w:val="22"/>
                <w:lang w:val="ka-GE"/>
              </w:rPr>
              <w:t>ა</w:t>
            </w:r>
            <w:r w:rsidR="00275651" w:rsidRPr="00D52395">
              <w:rPr>
                <w:b/>
                <w:bCs/>
                <w:i/>
                <w:iCs/>
                <w:sz w:val="22"/>
                <w:szCs w:val="22"/>
                <w:lang w:val="ka-GE"/>
              </w:rPr>
              <w:t>:</w:t>
            </w:r>
            <w:r w:rsidR="003A72D6" w:rsidRPr="00D52395">
              <w:rPr>
                <w:b/>
                <w:bCs/>
                <w:i/>
                <w:iCs/>
                <w:sz w:val="22"/>
                <w:szCs w:val="22"/>
                <w:lang w:val="ka-GE"/>
              </w:rPr>
              <w:t xml:space="preserve"> </w:t>
            </w:r>
          </w:p>
          <w:p w14:paraId="1A642B19" w14:textId="52BB0F47" w:rsidR="00E84EB5" w:rsidRPr="00D52395" w:rsidRDefault="00910EB6" w:rsidP="001C3121">
            <w:pPr>
              <w:jc w:val="both"/>
              <w:rPr>
                <w:b/>
                <w:bCs/>
                <w:color w:val="215E99" w:themeColor="text2" w:themeTint="BF"/>
                <w:sz w:val="22"/>
                <w:szCs w:val="22"/>
                <w:lang w:val="ka-GE"/>
              </w:rPr>
            </w:pPr>
            <w:r w:rsidRPr="00D52395">
              <w:rPr>
                <w:sz w:val="22"/>
                <w:szCs w:val="22"/>
                <w:lang w:val="ka-GE"/>
              </w:rPr>
              <w:t>გამომდინარე იქიდან</w:t>
            </w:r>
            <w:r w:rsidR="003A72D6" w:rsidRPr="00D52395">
              <w:rPr>
                <w:sz w:val="22"/>
                <w:szCs w:val="22"/>
                <w:lang w:val="ka-GE"/>
              </w:rPr>
              <w:t>,</w:t>
            </w:r>
            <w:r w:rsidRPr="00D52395">
              <w:rPr>
                <w:sz w:val="22"/>
                <w:szCs w:val="22"/>
                <w:lang w:val="ka-GE"/>
              </w:rPr>
              <w:t xml:space="preserve"> რომ</w:t>
            </w:r>
            <w:r w:rsidR="003A72D6" w:rsidRPr="00D52395">
              <w:rPr>
                <w:sz w:val="22"/>
                <w:szCs w:val="22"/>
                <w:lang w:val="ka-GE"/>
              </w:rPr>
              <w:t xml:space="preserve"> სტრატეგი</w:t>
            </w:r>
            <w:r w:rsidR="00223002" w:rsidRPr="00D52395">
              <w:rPr>
                <w:sz w:val="22"/>
                <w:szCs w:val="22"/>
                <w:lang w:val="ka-GE"/>
              </w:rPr>
              <w:t xml:space="preserve">ის პროექტი </w:t>
            </w:r>
            <w:r w:rsidR="003A72D6" w:rsidRPr="00D52395">
              <w:rPr>
                <w:sz w:val="22"/>
                <w:szCs w:val="22"/>
                <w:lang w:val="ka-GE"/>
              </w:rPr>
              <w:t xml:space="preserve">ეფუძნება უსაფრთხო სისტემის </w:t>
            </w:r>
            <w:r w:rsidR="001C3121" w:rsidRPr="00D52395">
              <w:rPr>
                <w:sz w:val="22"/>
                <w:szCs w:val="22"/>
                <w:lang w:val="ka-GE"/>
              </w:rPr>
              <w:t>მიდგომი</w:t>
            </w:r>
            <w:r w:rsidR="003A72D6" w:rsidRPr="00D52395">
              <w:rPr>
                <w:sz w:val="22"/>
                <w:szCs w:val="22"/>
                <w:lang w:val="ka-GE"/>
              </w:rPr>
              <w:t>ს</w:t>
            </w:r>
            <w:r w:rsidR="001C3121" w:rsidRPr="00D52395">
              <w:rPr>
                <w:sz w:val="22"/>
                <w:szCs w:val="22"/>
                <w:lang w:val="ka-GE"/>
              </w:rPr>
              <w:t xml:space="preserve"> პრინციპებს</w:t>
            </w:r>
            <w:r w:rsidR="003A72D6" w:rsidRPr="00D52395">
              <w:rPr>
                <w:sz w:val="22"/>
                <w:szCs w:val="22"/>
                <w:lang w:val="ka-GE"/>
              </w:rPr>
              <w:t xml:space="preserve">, სამოქმედო გეგმითა და სტრატეგიით გათვალისწინებული ცნობიერების ამაღლების ღონისძიებების განხორციელება დაგეგმილია </w:t>
            </w:r>
            <w:r w:rsidR="00BF2DFF" w:rsidRPr="00D52395">
              <w:rPr>
                <w:sz w:val="22"/>
                <w:szCs w:val="22"/>
                <w:lang w:val="ka-GE"/>
              </w:rPr>
              <w:t xml:space="preserve">სწორედ </w:t>
            </w:r>
            <w:r w:rsidR="001C3121" w:rsidRPr="00D52395">
              <w:rPr>
                <w:sz w:val="22"/>
                <w:szCs w:val="22"/>
                <w:lang w:val="ka-GE"/>
              </w:rPr>
              <w:t xml:space="preserve">ამავე </w:t>
            </w:r>
            <w:r w:rsidR="003A72D6" w:rsidRPr="00D52395">
              <w:rPr>
                <w:sz w:val="22"/>
                <w:szCs w:val="22"/>
                <w:lang w:val="ka-GE"/>
              </w:rPr>
              <w:t xml:space="preserve">პრინციპების გათვალისწინებით. რაც შეეხება ცნობიერების ამაღლების აქტივობების სისტემურად და უწყვეტ რეჟიმში განხორციელებას, ზემოაღნიშნული დამოკიდებულია </w:t>
            </w:r>
            <w:r w:rsidR="00027C50" w:rsidRPr="00D52395">
              <w:rPr>
                <w:sz w:val="22"/>
                <w:szCs w:val="22"/>
                <w:lang w:val="ka-GE"/>
              </w:rPr>
              <w:t>შესაბამის ფინანსურ რესურსებზე</w:t>
            </w:r>
            <w:r w:rsidR="00CC0437" w:rsidRPr="00D52395">
              <w:rPr>
                <w:sz w:val="22"/>
                <w:szCs w:val="22"/>
                <w:lang w:val="ka-GE"/>
              </w:rPr>
              <w:t xml:space="preserve">. </w:t>
            </w:r>
            <w:r w:rsidR="00027C50" w:rsidRPr="00D52395">
              <w:rPr>
                <w:sz w:val="22"/>
                <w:szCs w:val="22"/>
                <w:lang w:val="ka-GE"/>
              </w:rPr>
              <w:t xml:space="preserve">აქვე, </w:t>
            </w:r>
            <w:r w:rsidR="00CC0437" w:rsidRPr="00D52395">
              <w:rPr>
                <w:sz w:val="22"/>
                <w:szCs w:val="22"/>
                <w:lang w:val="ka-GE"/>
              </w:rPr>
              <w:t>სამიზნე ჯგუფების ქცევის ცვლილების შეფასება წარმოადგენს</w:t>
            </w:r>
            <w:r w:rsidR="00027C50" w:rsidRPr="00D52395">
              <w:rPr>
                <w:sz w:val="22"/>
                <w:szCs w:val="22"/>
                <w:lang w:val="ka-GE"/>
              </w:rPr>
              <w:t xml:space="preserve"> დამოუკიდებელ პროცესს,</w:t>
            </w:r>
            <w:r w:rsidR="00CC0437" w:rsidRPr="00D52395">
              <w:rPr>
                <w:sz w:val="22"/>
                <w:szCs w:val="22"/>
                <w:lang w:val="ka-GE"/>
              </w:rPr>
              <w:t xml:space="preserve"> </w:t>
            </w:r>
            <w:r w:rsidR="00027C50" w:rsidRPr="00D52395">
              <w:rPr>
                <w:sz w:val="22"/>
                <w:szCs w:val="22"/>
                <w:lang w:val="ka-GE"/>
              </w:rPr>
              <w:t xml:space="preserve">რომელიც წარმოადგენს არამხოლოდ სოციალური კამპანიის, არამედ ზოგადად საგზაო უსაფრთხოების განვითარების მიზნით შესაბამისი ღონისძიებების განხორციელების შეფასებას. ამასთან, საგზაო უსაფრთხოების პოლიტიკის ეფექტურობის გაზომვის მიზნით სტრატეგიით გათვალისწინებულია შესაბამისი ინდიკატორები, რომლებიც ეფუძნება უსაფრთხო სისტემის მიდგომის პრინციპებს. </w:t>
            </w:r>
          </w:p>
        </w:tc>
      </w:tr>
      <w:tr w:rsidR="00E84EB5" w:rsidRPr="00D52395" w14:paraId="22234B78" w14:textId="77777777" w:rsidTr="00856589">
        <w:tc>
          <w:tcPr>
            <w:tcW w:w="535" w:type="dxa"/>
          </w:tcPr>
          <w:p w14:paraId="25F8C3C2" w14:textId="0622E885" w:rsidR="00E84EB5" w:rsidRPr="00D52395" w:rsidRDefault="0002269E" w:rsidP="00856589">
            <w:pPr>
              <w:jc w:val="both"/>
              <w:rPr>
                <w:b/>
                <w:bCs/>
                <w:color w:val="215E99" w:themeColor="text2" w:themeTint="BF"/>
                <w:sz w:val="22"/>
                <w:szCs w:val="22"/>
                <w:lang w:val="ka-GE"/>
              </w:rPr>
            </w:pPr>
            <w:r w:rsidRPr="00D52395">
              <w:rPr>
                <w:b/>
                <w:bCs/>
                <w:sz w:val="22"/>
                <w:szCs w:val="22"/>
                <w:lang w:val="ka-GE"/>
              </w:rPr>
              <w:t>4</w:t>
            </w:r>
            <w:r w:rsidR="00275651" w:rsidRPr="00D52395">
              <w:rPr>
                <w:b/>
                <w:bCs/>
                <w:sz w:val="22"/>
                <w:szCs w:val="22"/>
                <w:lang w:val="ka-GE"/>
              </w:rPr>
              <w:t>.</w:t>
            </w:r>
          </w:p>
        </w:tc>
        <w:tc>
          <w:tcPr>
            <w:tcW w:w="8815" w:type="dxa"/>
          </w:tcPr>
          <w:p w14:paraId="537A9E9A" w14:textId="5525527A" w:rsidR="00E84EB5" w:rsidRPr="00D52395" w:rsidRDefault="00275651" w:rsidP="00FA1B0D">
            <w:pPr>
              <w:jc w:val="both"/>
              <w:rPr>
                <w:sz w:val="22"/>
                <w:szCs w:val="22"/>
                <w:lang w:val="ka-GE"/>
              </w:rPr>
            </w:pPr>
            <w:r w:rsidRPr="00D52395">
              <w:rPr>
                <w:b/>
                <w:bCs/>
                <w:sz w:val="22"/>
                <w:szCs w:val="22"/>
                <w:lang w:val="ka-GE"/>
              </w:rPr>
              <w:t xml:space="preserve">რეკომენდაცია: </w:t>
            </w:r>
            <w:r w:rsidRPr="00D52395">
              <w:rPr>
                <w:sz w:val="22"/>
                <w:szCs w:val="22"/>
                <w:lang w:val="ka-GE"/>
              </w:rPr>
              <w:t>სტრატეგიის 2026-2027 წლების სამოქმედო გეგმის</w:t>
            </w:r>
            <w:r w:rsidR="00223002" w:rsidRPr="00D52395">
              <w:rPr>
                <w:sz w:val="22"/>
                <w:szCs w:val="22"/>
                <w:lang w:val="ka-GE"/>
              </w:rPr>
              <w:t xml:space="preserve"> პროექტის</w:t>
            </w:r>
            <w:r w:rsidRPr="00D52395">
              <w:rPr>
                <w:sz w:val="22"/>
                <w:szCs w:val="22"/>
                <w:lang w:val="ka-GE"/>
              </w:rPr>
              <w:t xml:space="preserve"> 1.2.5. აქტივობასთან</w:t>
            </w:r>
            <w:r w:rsidR="00B95CC2" w:rsidRPr="00D52395">
              <w:rPr>
                <w:sz w:val="22"/>
                <w:szCs w:val="22"/>
                <w:lang w:val="ka-GE"/>
              </w:rPr>
              <w:t xml:space="preserve"> (საგზაო უსაფრთხოების მიმართულებით ცნობიერების ამაღლების მიზნით სოციალური კამპანიის განხორციელება)</w:t>
            </w:r>
            <w:r w:rsidRPr="00D52395">
              <w:rPr>
                <w:sz w:val="22"/>
                <w:szCs w:val="22"/>
                <w:lang w:val="ka-GE"/>
              </w:rPr>
              <w:t xml:space="preserve"> დაკავშირებით, რეკომენდებულია</w:t>
            </w:r>
            <w:r w:rsidR="00BD059C" w:rsidRPr="00D52395">
              <w:rPr>
                <w:sz w:val="22"/>
                <w:szCs w:val="22"/>
                <w:lang w:val="ka-GE"/>
              </w:rPr>
              <w:t>,</w:t>
            </w:r>
            <w:r w:rsidRPr="00D52395">
              <w:rPr>
                <w:sz w:val="22"/>
                <w:szCs w:val="22"/>
                <w:lang w:val="ka-GE"/>
              </w:rPr>
              <w:t xml:space="preserve"> საბავშვო სავარძლების გამოყენების მიმართულებით დამატებით განისაზღვროს აღსრულების და ცნობიერების ამაღლების მექანიზმები</w:t>
            </w:r>
            <w:r w:rsidR="00FA1B0D">
              <w:rPr>
                <w:sz w:val="22"/>
                <w:szCs w:val="22"/>
                <w:lang w:val="ka-GE"/>
              </w:rPr>
              <w:t xml:space="preserve">. </w:t>
            </w:r>
          </w:p>
        </w:tc>
      </w:tr>
      <w:tr w:rsidR="00E84EB5" w:rsidRPr="00D52395" w14:paraId="26E72005" w14:textId="77777777" w:rsidTr="00856589">
        <w:tc>
          <w:tcPr>
            <w:tcW w:w="535" w:type="dxa"/>
          </w:tcPr>
          <w:p w14:paraId="3F13060C" w14:textId="77777777" w:rsidR="00E84EB5" w:rsidRPr="00D52395" w:rsidRDefault="00E84EB5" w:rsidP="00856589">
            <w:pPr>
              <w:jc w:val="both"/>
              <w:rPr>
                <w:b/>
                <w:bCs/>
                <w:color w:val="215E99" w:themeColor="text2" w:themeTint="BF"/>
                <w:sz w:val="22"/>
                <w:szCs w:val="22"/>
                <w:lang w:val="ka-GE"/>
              </w:rPr>
            </w:pPr>
          </w:p>
        </w:tc>
        <w:tc>
          <w:tcPr>
            <w:tcW w:w="8815" w:type="dxa"/>
          </w:tcPr>
          <w:p w14:paraId="1F4CAF0F" w14:textId="77777777" w:rsidR="00BF2DFF" w:rsidRPr="00D52395" w:rsidRDefault="00275651" w:rsidP="00F90DBA">
            <w:pPr>
              <w:jc w:val="both"/>
              <w:rPr>
                <w:b/>
                <w:bCs/>
                <w:i/>
                <w:iCs/>
                <w:sz w:val="22"/>
                <w:szCs w:val="22"/>
                <w:lang w:val="ka-GE"/>
              </w:rPr>
            </w:pPr>
            <w:r w:rsidRPr="00D52395">
              <w:rPr>
                <w:b/>
                <w:bCs/>
                <w:i/>
                <w:iCs/>
                <w:sz w:val="22"/>
                <w:szCs w:val="22"/>
                <w:lang w:val="ka-GE"/>
              </w:rPr>
              <w:t>ნაწილობრივ გათვალისწინებულია:</w:t>
            </w:r>
            <w:r w:rsidR="00BD059C" w:rsidRPr="00D52395">
              <w:rPr>
                <w:b/>
                <w:bCs/>
                <w:i/>
                <w:iCs/>
                <w:sz w:val="22"/>
                <w:szCs w:val="22"/>
                <w:lang w:val="ka-GE"/>
              </w:rPr>
              <w:t xml:space="preserve"> </w:t>
            </w:r>
          </w:p>
          <w:p w14:paraId="57DBD0D3" w14:textId="13DFB271" w:rsidR="00E84EB5" w:rsidRPr="00D52395" w:rsidRDefault="00F90DBA" w:rsidP="00FA1B0D">
            <w:pPr>
              <w:jc w:val="both"/>
              <w:rPr>
                <w:sz w:val="22"/>
                <w:szCs w:val="22"/>
                <w:lang w:val="ka-GE"/>
              </w:rPr>
            </w:pPr>
            <w:r w:rsidRPr="00D52395">
              <w:rPr>
                <w:sz w:val="22"/>
                <w:szCs w:val="22"/>
                <w:lang w:val="ka-GE"/>
              </w:rPr>
              <w:t xml:space="preserve">ავტომობილის უკანა სავარძლებზე ბავშვთა სავარძლების გამოყენების მიმართულებით საკანონმდებლო ცვლილების პროექტის მომზადება გათვალისწინებულია სამოქმედო გეგმის 1.2.7.1 აქტივობით. აქვე, სამოქმედო გეგმის პროექტის 1.2.4. და 1.2.5. აქტივობები </w:t>
            </w:r>
            <w:r w:rsidR="00BF2DFF" w:rsidRPr="00D52395">
              <w:rPr>
                <w:sz w:val="22"/>
                <w:szCs w:val="22"/>
                <w:lang w:val="ka-GE"/>
              </w:rPr>
              <w:t>ითვალისწინებენ</w:t>
            </w:r>
            <w:r w:rsidRPr="00D52395">
              <w:rPr>
                <w:sz w:val="22"/>
                <w:szCs w:val="22"/>
                <w:lang w:val="ka-GE"/>
              </w:rPr>
              <w:t xml:space="preserve"> საგზაო უსაფრთხოების განვითარების მიზნით შესაბამისი სოციალური კამპანიის ჩატარებას რაც, სხვა მნიშვნელოვან საკითხებთან ერთად, გულისხმობს საბავშვო სავარძლის გამოყენებასთან დაკავშირებით შესაბამისი ცნობიერების ამაღლების კამპანიის განხორციელებასაც. ამასთან, ბავშვთა სავარძლების გამოყენების სავალდებულოდ განსაზღვრა დაკავშირებულია მოქალაქეებისთვის დამატებითი ვალდებულების დაწესებასთან და სხვადასხვა სოციალურ ფაქტორებთან. შესაბამისად, ვალდებულების ამოქმედება დაკავშირებული იქნება გარკვეულ გარდამავალ პერიოდთან. ამდენად, სათანადო ნორმატიული ბაზის შექმნის შემდგომ, ხსენებული გარდამავალი პერიოდის გათვალისწინებით, შესაძლოა საგზაო უსაფრთხოების მომავალ სამოქმედო გეგმაში აისახოს ბავშვთა გადაყვანის უსაფრთხოების კონტროლთან დაკავშირებით საქართველოს შინაგან საქმეთა სამინისტროს შესაბამისი თანამშრომლების გადამზადების საკითხები</w:t>
            </w:r>
            <w:r w:rsidR="00FA1B0D">
              <w:rPr>
                <w:sz w:val="22"/>
                <w:szCs w:val="22"/>
                <w:lang w:val="ka-GE"/>
              </w:rPr>
              <w:t xml:space="preserve">. </w:t>
            </w:r>
            <w:r w:rsidRPr="00D52395">
              <w:rPr>
                <w:sz w:val="22"/>
                <w:szCs w:val="22"/>
                <w:lang w:val="ka-GE"/>
              </w:rPr>
              <w:t xml:space="preserve"> </w:t>
            </w:r>
          </w:p>
        </w:tc>
      </w:tr>
      <w:tr w:rsidR="00E2664F" w:rsidRPr="00D52395" w14:paraId="064ACC22" w14:textId="77777777" w:rsidTr="00856589">
        <w:tc>
          <w:tcPr>
            <w:tcW w:w="535" w:type="dxa"/>
          </w:tcPr>
          <w:p w14:paraId="5131883E" w14:textId="7A48DD2F" w:rsidR="00E2664F" w:rsidRPr="00D52395" w:rsidRDefault="0002269E" w:rsidP="00856589">
            <w:pPr>
              <w:jc w:val="both"/>
              <w:rPr>
                <w:b/>
                <w:bCs/>
                <w:color w:val="215E99" w:themeColor="text2" w:themeTint="BF"/>
                <w:sz w:val="22"/>
                <w:szCs w:val="22"/>
                <w:lang w:val="ka-GE"/>
              </w:rPr>
            </w:pPr>
            <w:r w:rsidRPr="00D52395">
              <w:rPr>
                <w:b/>
                <w:bCs/>
                <w:sz w:val="22"/>
                <w:szCs w:val="22"/>
                <w:lang w:val="ka-GE"/>
              </w:rPr>
              <w:t>5</w:t>
            </w:r>
            <w:r w:rsidR="00E2664F" w:rsidRPr="00D52395">
              <w:rPr>
                <w:b/>
                <w:bCs/>
                <w:sz w:val="22"/>
                <w:szCs w:val="22"/>
                <w:lang w:val="ka-GE"/>
              </w:rPr>
              <w:t>.</w:t>
            </w:r>
          </w:p>
        </w:tc>
        <w:tc>
          <w:tcPr>
            <w:tcW w:w="8815" w:type="dxa"/>
          </w:tcPr>
          <w:p w14:paraId="74449666" w14:textId="25C3EE97" w:rsidR="00E2664F" w:rsidRPr="00D52395" w:rsidRDefault="00AB7C5F" w:rsidP="00FA1B0D">
            <w:pPr>
              <w:jc w:val="both"/>
              <w:rPr>
                <w:sz w:val="22"/>
                <w:szCs w:val="22"/>
                <w:lang w:val="ka-GE"/>
              </w:rPr>
            </w:pPr>
            <w:r w:rsidRPr="00D52395">
              <w:rPr>
                <w:b/>
                <w:bCs/>
                <w:sz w:val="22"/>
                <w:szCs w:val="22"/>
                <w:lang w:val="ka-GE"/>
              </w:rPr>
              <w:t xml:space="preserve">რეკომენდაცია: </w:t>
            </w:r>
            <w:r w:rsidRPr="00D52395">
              <w:rPr>
                <w:sz w:val="22"/>
                <w:szCs w:val="22"/>
                <w:lang w:val="ka-GE"/>
              </w:rPr>
              <w:t>სამოქმედო გეგმის</w:t>
            </w:r>
            <w:r w:rsidR="00223002" w:rsidRPr="00D52395">
              <w:rPr>
                <w:sz w:val="22"/>
                <w:szCs w:val="22"/>
                <w:lang w:val="ka-GE"/>
              </w:rPr>
              <w:t xml:space="preserve"> პროექტის</w:t>
            </w:r>
            <w:r w:rsidRPr="00D52395">
              <w:rPr>
                <w:sz w:val="22"/>
                <w:szCs w:val="22"/>
                <w:lang w:val="ka-GE"/>
              </w:rPr>
              <w:t xml:space="preserve"> 1.2.6. აქტივობასთან  (სასკოლო ზონებსა და დასახლებულ პუნქტებში რეალური სიჩქარის დადგენის მიზნით კვლევის ჩატარება)</w:t>
            </w:r>
            <w:r w:rsidR="00B95CC2" w:rsidRPr="00D52395">
              <w:rPr>
                <w:sz w:val="22"/>
                <w:szCs w:val="22"/>
                <w:lang w:val="ka-GE"/>
              </w:rPr>
              <w:t xml:space="preserve"> დაკავშირებით</w:t>
            </w:r>
            <w:r w:rsidRPr="00D52395">
              <w:rPr>
                <w:sz w:val="22"/>
                <w:szCs w:val="22"/>
                <w:lang w:val="ka-GE"/>
              </w:rPr>
              <w:t xml:space="preserve"> რეკომენდებულია კვლევის შედეგების საფუძველზე დამატებითი შემდგომი ღონისძიებების განსაზღვრა (მაგ.: სასკოლო ზონების შექმნა და ინფრასტრუქტურული გაუმჯობესება)</w:t>
            </w:r>
            <w:r w:rsidR="00FA1B0D">
              <w:rPr>
                <w:sz w:val="22"/>
                <w:szCs w:val="22"/>
                <w:lang w:val="ka-GE"/>
              </w:rPr>
              <w:t xml:space="preserve">. </w:t>
            </w:r>
          </w:p>
        </w:tc>
      </w:tr>
      <w:tr w:rsidR="00E2664F" w:rsidRPr="00D52395" w14:paraId="18484C19" w14:textId="77777777" w:rsidTr="00856589">
        <w:tc>
          <w:tcPr>
            <w:tcW w:w="535" w:type="dxa"/>
          </w:tcPr>
          <w:p w14:paraId="1AE459A3" w14:textId="77777777" w:rsidR="00E2664F" w:rsidRPr="00D52395" w:rsidRDefault="00E2664F" w:rsidP="00856589">
            <w:pPr>
              <w:jc w:val="both"/>
              <w:rPr>
                <w:b/>
                <w:bCs/>
                <w:color w:val="215E99" w:themeColor="text2" w:themeTint="BF"/>
                <w:sz w:val="22"/>
                <w:szCs w:val="22"/>
                <w:lang w:val="ka-GE"/>
              </w:rPr>
            </w:pPr>
          </w:p>
        </w:tc>
        <w:tc>
          <w:tcPr>
            <w:tcW w:w="8815" w:type="dxa"/>
          </w:tcPr>
          <w:p w14:paraId="6C344143" w14:textId="77777777" w:rsidR="00BF2DFF" w:rsidRPr="00D52395" w:rsidRDefault="00B95CC2" w:rsidP="00390EB5">
            <w:pPr>
              <w:jc w:val="both"/>
              <w:rPr>
                <w:b/>
                <w:bCs/>
                <w:i/>
                <w:iCs/>
                <w:sz w:val="22"/>
                <w:szCs w:val="22"/>
                <w:lang w:val="ka-GE"/>
              </w:rPr>
            </w:pPr>
            <w:r w:rsidRPr="00D52395">
              <w:rPr>
                <w:b/>
                <w:bCs/>
                <w:i/>
                <w:iCs/>
                <w:sz w:val="22"/>
                <w:szCs w:val="22"/>
                <w:lang w:val="ka-GE"/>
              </w:rPr>
              <w:t>გათვალისწინებული</w:t>
            </w:r>
            <w:r w:rsidR="008F651D" w:rsidRPr="00D52395">
              <w:rPr>
                <w:b/>
                <w:bCs/>
                <w:i/>
                <w:iCs/>
                <w:sz w:val="22"/>
                <w:szCs w:val="22"/>
                <w:lang w:val="ka-GE"/>
              </w:rPr>
              <w:t>ა</w:t>
            </w:r>
            <w:r w:rsidR="00E2664F" w:rsidRPr="00D52395">
              <w:rPr>
                <w:b/>
                <w:bCs/>
                <w:i/>
                <w:iCs/>
                <w:sz w:val="22"/>
                <w:szCs w:val="22"/>
                <w:lang w:val="ka-GE"/>
              </w:rPr>
              <w:t>:</w:t>
            </w:r>
            <w:r w:rsidR="001F166E" w:rsidRPr="00D52395">
              <w:rPr>
                <w:b/>
                <w:bCs/>
                <w:i/>
                <w:iCs/>
                <w:sz w:val="22"/>
                <w:szCs w:val="22"/>
                <w:lang w:val="ka-GE"/>
              </w:rPr>
              <w:t xml:space="preserve"> </w:t>
            </w:r>
          </w:p>
          <w:p w14:paraId="454F8FB1" w14:textId="12DCE34B" w:rsidR="00E2664F" w:rsidRPr="00D52395" w:rsidRDefault="001F166E" w:rsidP="00B80329">
            <w:pPr>
              <w:jc w:val="both"/>
              <w:rPr>
                <w:sz w:val="22"/>
                <w:szCs w:val="22"/>
                <w:lang w:val="ka-GE"/>
              </w:rPr>
            </w:pPr>
            <w:r w:rsidRPr="00D52395">
              <w:rPr>
                <w:sz w:val="22"/>
                <w:szCs w:val="22"/>
                <w:lang w:val="ka-GE"/>
              </w:rPr>
              <w:t>სტრატეგიის პროექტი მოიცავს შემდეგი სახის ჩანაწერს: „არასრულწლოვნების უსაფრთხოებასთან არსებული გამოწვევების მოსაგვარებლად, მიზანშეწონილია საქართველოში სკოლის მიმდებარე ზონების შესაბამისი რეგულირება. კერძოდ, საქართველოს კანონმდებლობაში სასკოლო ზონის ცნების განსაზღვრა, აღნიშნულ ზონებში სატრანსპორტო საშუალებათა მოძრაობის სიჩქარის მაქსიმალური ზღვრის 30 კმ/სთ-ის სახით დადგენა და სიჩქარის გადაჭარბების მოქმედი 15 კმ/სთ-იანი ტოლერანტობის სასკოლო ზონებში გავრცელების გადახედვა”. ამდენად, სასკოლო ზონის დეფინიციის განსა</w:t>
            </w:r>
            <w:r w:rsidR="00BF2DFF" w:rsidRPr="00D52395">
              <w:rPr>
                <w:sz w:val="22"/>
                <w:szCs w:val="22"/>
                <w:lang w:val="ka-GE"/>
              </w:rPr>
              <w:t>ზღვრის მნიშვნელობა</w:t>
            </w:r>
            <w:r w:rsidRPr="00D52395">
              <w:rPr>
                <w:sz w:val="22"/>
                <w:szCs w:val="22"/>
                <w:lang w:val="ka-GE"/>
              </w:rPr>
              <w:t xml:space="preserve"> უკვე გათვალისწინებულია სტრატეგიის პროექტით</w:t>
            </w:r>
            <w:r w:rsidR="004F6F6A" w:rsidRPr="00D52395">
              <w:rPr>
                <w:sz w:val="22"/>
                <w:szCs w:val="22"/>
                <w:lang w:val="ka-GE"/>
              </w:rPr>
              <w:t xml:space="preserve"> და მისი</w:t>
            </w:r>
            <w:r w:rsidR="00B33B3A" w:rsidRPr="00D52395">
              <w:rPr>
                <w:sz w:val="22"/>
                <w:szCs w:val="22"/>
                <w:lang w:val="ka-GE"/>
              </w:rPr>
              <w:t xml:space="preserve"> იმპლემენტაციის მიზნით </w:t>
            </w:r>
            <w:r w:rsidR="00B80329" w:rsidRPr="00D52395">
              <w:rPr>
                <w:sz w:val="22"/>
                <w:szCs w:val="22"/>
                <w:lang w:val="ka-GE"/>
              </w:rPr>
              <w:t xml:space="preserve">შესაბამისი წინადადების მომზადების აქტივობა დაემატება </w:t>
            </w:r>
            <w:r w:rsidR="004F6F6A" w:rsidRPr="00D52395">
              <w:rPr>
                <w:sz w:val="22"/>
                <w:szCs w:val="22"/>
                <w:lang w:val="ka-GE"/>
              </w:rPr>
              <w:t xml:space="preserve">სამოქმედო </w:t>
            </w:r>
            <w:r w:rsidR="00B80329" w:rsidRPr="00D52395">
              <w:rPr>
                <w:sz w:val="22"/>
                <w:szCs w:val="22"/>
                <w:lang w:val="ka-GE"/>
              </w:rPr>
              <w:t>გეგმას</w:t>
            </w:r>
            <w:r w:rsidR="00390EB5" w:rsidRPr="00D52395">
              <w:rPr>
                <w:sz w:val="22"/>
                <w:szCs w:val="22"/>
                <w:lang w:val="ka-GE"/>
              </w:rPr>
              <w:t>.</w:t>
            </w:r>
            <w:r w:rsidR="004F6F6A" w:rsidRPr="00D52395">
              <w:rPr>
                <w:sz w:val="22"/>
                <w:szCs w:val="22"/>
                <w:lang w:val="ka-GE"/>
              </w:rPr>
              <w:t xml:space="preserve"> </w:t>
            </w:r>
          </w:p>
        </w:tc>
      </w:tr>
      <w:tr w:rsidR="00B9651D" w:rsidRPr="00D52395" w14:paraId="3E1F3FB0" w14:textId="77777777" w:rsidTr="00856589">
        <w:tc>
          <w:tcPr>
            <w:tcW w:w="535" w:type="dxa"/>
          </w:tcPr>
          <w:p w14:paraId="7754E655" w14:textId="1DAA8ABF" w:rsidR="00B9651D" w:rsidRPr="00D52395" w:rsidRDefault="0002269E" w:rsidP="00856589">
            <w:pPr>
              <w:jc w:val="both"/>
              <w:rPr>
                <w:b/>
                <w:bCs/>
                <w:color w:val="215E99" w:themeColor="text2" w:themeTint="BF"/>
                <w:sz w:val="22"/>
                <w:szCs w:val="22"/>
                <w:lang w:val="ka-GE"/>
              </w:rPr>
            </w:pPr>
            <w:r w:rsidRPr="00D52395">
              <w:rPr>
                <w:b/>
                <w:bCs/>
                <w:sz w:val="22"/>
                <w:szCs w:val="22"/>
                <w:lang w:val="ka-GE"/>
              </w:rPr>
              <w:t>6</w:t>
            </w:r>
            <w:r w:rsidR="004F6F6A" w:rsidRPr="00D52395">
              <w:rPr>
                <w:b/>
                <w:bCs/>
                <w:sz w:val="22"/>
                <w:szCs w:val="22"/>
                <w:lang w:val="ka-GE"/>
              </w:rPr>
              <w:t>.</w:t>
            </w:r>
          </w:p>
        </w:tc>
        <w:tc>
          <w:tcPr>
            <w:tcW w:w="8815" w:type="dxa"/>
          </w:tcPr>
          <w:p w14:paraId="0F1545B1" w14:textId="14CFC18C" w:rsidR="00B9651D" w:rsidRPr="00D52395" w:rsidRDefault="00B9651D" w:rsidP="00FA1B0D">
            <w:pPr>
              <w:jc w:val="both"/>
              <w:rPr>
                <w:sz w:val="22"/>
                <w:szCs w:val="22"/>
              </w:rPr>
            </w:pPr>
            <w:r w:rsidRPr="00D52395">
              <w:rPr>
                <w:b/>
                <w:bCs/>
                <w:sz w:val="22"/>
                <w:szCs w:val="22"/>
                <w:lang w:val="ka-GE"/>
              </w:rPr>
              <w:t xml:space="preserve">რეკომენდაცია: </w:t>
            </w:r>
            <w:proofErr w:type="spellStart"/>
            <w:r w:rsidRPr="00D52395">
              <w:rPr>
                <w:sz w:val="22"/>
                <w:szCs w:val="22"/>
              </w:rPr>
              <w:t>რეკომენდებულია</w:t>
            </w:r>
            <w:proofErr w:type="spellEnd"/>
            <w:r w:rsidRPr="00D52395">
              <w:rPr>
                <w:sz w:val="22"/>
                <w:szCs w:val="22"/>
              </w:rPr>
              <w:t xml:space="preserve"> </w:t>
            </w:r>
            <w:proofErr w:type="spellStart"/>
            <w:r w:rsidRPr="00D52395">
              <w:rPr>
                <w:sz w:val="22"/>
                <w:szCs w:val="22"/>
              </w:rPr>
              <w:t>სამოქმედო</w:t>
            </w:r>
            <w:proofErr w:type="spellEnd"/>
            <w:r w:rsidRPr="00D52395">
              <w:rPr>
                <w:sz w:val="22"/>
                <w:szCs w:val="22"/>
              </w:rPr>
              <w:t xml:space="preserve"> </w:t>
            </w:r>
            <w:proofErr w:type="spellStart"/>
            <w:r w:rsidRPr="00D52395">
              <w:rPr>
                <w:sz w:val="22"/>
                <w:szCs w:val="22"/>
              </w:rPr>
              <w:t>გეგმის</w:t>
            </w:r>
            <w:proofErr w:type="spellEnd"/>
            <w:r w:rsidRPr="00D52395">
              <w:rPr>
                <w:sz w:val="22"/>
                <w:szCs w:val="22"/>
              </w:rPr>
              <w:t xml:space="preserve"> </w:t>
            </w:r>
            <w:proofErr w:type="spellStart"/>
            <w:r w:rsidR="00223002" w:rsidRPr="00D52395">
              <w:rPr>
                <w:sz w:val="22"/>
                <w:szCs w:val="22"/>
              </w:rPr>
              <w:t>პროექტის</w:t>
            </w:r>
            <w:proofErr w:type="spellEnd"/>
            <w:r w:rsidR="00223002" w:rsidRPr="00D52395">
              <w:rPr>
                <w:sz w:val="22"/>
                <w:szCs w:val="22"/>
              </w:rPr>
              <w:t xml:space="preserve"> </w:t>
            </w:r>
            <w:r w:rsidRPr="00D52395">
              <w:rPr>
                <w:sz w:val="22"/>
                <w:szCs w:val="22"/>
              </w:rPr>
              <w:t xml:space="preserve">1.2.6. </w:t>
            </w:r>
            <w:proofErr w:type="spellStart"/>
            <w:r w:rsidRPr="00D52395">
              <w:rPr>
                <w:sz w:val="22"/>
                <w:szCs w:val="22"/>
              </w:rPr>
              <w:t>აქტივობას</w:t>
            </w:r>
            <w:proofErr w:type="spellEnd"/>
            <w:r w:rsidRPr="00D52395">
              <w:rPr>
                <w:sz w:val="22"/>
                <w:szCs w:val="22"/>
              </w:rPr>
              <w:t xml:space="preserve"> </w:t>
            </w:r>
            <w:r w:rsidRPr="00D52395">
              <w:rPr>
                <w:sz w:val="22"/>
                <w:szCs w:val="22"/>
                <w:lang w:val="ka-GE"/>
              </w:rPr>
              <w:t>(სასკოლო ზონებსა და დასახლებულ პუნქტებში რეალური სიჩქარის დადგენის მიზნით კვლევის ჩატარება) დაემატოს შესაბამისი საკანონმდებლო ცვლილებების პროექტის მომზადების კომპონენტი, რომელიც ორიენტირებული იქნება სასკოლო ზონებ</w:t>
            </w:r>
            <w:r w:rsidR="00223002" w:rsidRPr="00D52395">
              <w:rPr>
                <w:sz w:val="22"/>
                <w:szCs w:val="22"/>
                <w:lang w:val="ka-GE"/>
              </w:rPr>
              <w:t>ზე შეზღუდვების დაწესებასა</w:t>
            </w:r>
            <w:r w:rsidR="004F6F6A" w:rsidRPr="00D52395">
              <w:rPr>
                <w:sz w:val="22"/>
                <w:szCs w:val="22"/>
                <w:lang w:val="ka-GE"/>
              </w:rPr>
              <w:t xml:space="preserve"> და დასახლებულ პუნქტებში არსებული მოძრაობის მაქსიმალური სიჩქარის 60 კმ/სთ-დან 50 კმ/სთ-მდე დაწევაზე</w:t>
            </w:r>
            <w:r w:rsidR="00FA1B0D">
              <w:rPr>
                <w:sz w:val="22"/>
                <w:szCs w:val="22"/>
                <w:lang w:val="ka-GE"/>
              </w:rPr>
              <w:t xml:space="preserve">. </w:t>
            </w:r>
          </w:p>
        </w:tc>
      </w:tr>
      <w:tr w:rsidR="00B9651D" w:rsidRPr="00D52395" w14:paraId="5A61A515" w14:textId="77777777" w:rsidTr="00856589">
        <w:tc>
          <w:tcPr>
            <w:tcW w:w="535" w:type="dxa"/>
          </w:tcPr>
          <w:p w14:paraId="0D1BCB7B" w14:textId="77777777" w:rsidR="00B9651D" w:rsidRPr="00D52395" w:rsidRDefault="00B9651D" w:rsidP="00856589">
            <w:pPr>
              <w:jc w:val="both"/>
              <w:rPr>
                <w:b/>
                <w:bCs/>
                <w:color w:val="215E99" w:themeColor="text2" w:themeTint="BF"/>
                <w:sz w:val="22"/>
                <w:szCs w:val="22"/>
                <w:lang w:val="ka-GE"/>
              </w:rPr>
            </w:pPr>
          </w:p>
        </w:tc>
        <w:tc>
          <w:tcPr>
            <w:tcW w:w="8815" w:type="dxa"/>
          </w:tcPr>
          <w:p w14:paraId="5149076A" w14:textId="77777777" w:rsidR="003323FA" w:rsidRPr="00D52395" w:rsidRDefault="00B33B3A" w:rsidP="00B33B3A">
            <w:pPr>
              <w:jc w:val="both"/>
              <w:rPr>
                <w:sz w:val="22"/>
                <w:szCs w:val="22"/>
                <w:lang w:val="ka-GE"/>
              </w:rPr>
            </w:pPr>
            <w:r w:rsidRPr="00D52395">
              <w:rPr>
                <w:b/>
                <w:bCs/>
                <w:i/>
                <w:iCs/>
                <w:sz w:val="22"/>
                <w:szCs w:val="22"/>
                <w:lang w:val="ka-GE"/>
              </w:rPr>
              <w:t xml:space="preserve">ნაწილობრივ </w:t>
            </w:r>
            <w:r w:rsidR="00223002" w:rsidRPr="00D52395">
              <w:rPr>
                <w:b/>
                <w:bCs/>
                <w:i/>
                <w:iCs/>
                <w:sz w:val="22"/>
                <w:szCs w:val="22"/>
                <w:lang w:val="ka-GE"/>
              </w:rPr>
              <w:t>გათვალისწინებულია:</w:t>
            </w:r>
            <w:r w:rsidR="00223002" w:rsidRPr="00D52395">
              <w:rPr>
                <w:sz w:val="22"/>
                <w:szCs w:val="22"/>
                <w:lang w:val="ka-GE"/>
              </w:rPr>
              <w:t xml:space="preserve"> </w:t>
            </w:r>
          </w:p>
          <w:p w14:paraId="1419AE10" w14:textId="6733D0AA" w:rsidR="00B973DF" w:rsidRPr="00D52395" w:rsidRDefault="008446D1" w:rsidP="00B33B3A">
            <w:pPr>
              <w:jc w:val="both"/>
              <w:rPr>
                <w:sz w:val="22"/>
                <w:szCs w:val="22"/>
              </w:rPr>
            </w:pPr>
            <w:r w:rsidRPr="00D52395">
              <w:rPr>
                <w:sz w:val="22"/>
                <w:szCs w:val="22"/>
                <w:lang w:val="ka-GE"/>
              </w:rPr>
              <w:t xml:space="preserve">სტრატეგიის პროექტი მოიცავს შემდეგი სახის ჩანაწერს: „არასრულწლოვნების უსაფრთხოებასთან არსებული გამოწვევების მოსაგვარებლად, მიზანშეწონილია საქართველოში სკოლის მიმდებარე ზონების შესაბამისი რეგულირება. კერძოდ, საქართველოს კანონმდებლობაში სასკოლო ზონის ცნების განსაზღვრა, აღნიშნულ ზონებში სატრანსპორტო საშუალებათა მოძრაობის სიჩქარის მაქსიმალური ზღვრის 30 კმ/სთ-ის სახით დადგენა და სიჩქარის გადაჭარბების მოქმედი 15 კმ/სთ-იანი ტოლერანტობის სასკოლო ზონებში გავრცელების გადახედვა”. ამდენად, სასკოლო ზონის დეფინიციის განსაზღვრის მნიშვნელობა უკვე გათვალისწინებულია სტრატეგიის პროექტით და მისი იმპლემენტაციის მიზნით შესაბამისი წინადადების მომზადების აქტივობა დაემატება სამოქმედო გეგმას. </w:t>
            </w:r>
          </w:p>
          <w:p w14:paraId="40987123" w14:textId="77777777" w:rsidR="00B973DF" w:rsidRPr="00D52395" w:rsidRDefault="00B973DF" w:rsidP="00B33B3A">
            <w:pPr>
              <w:jc w:val="both"/>
              <w:rPr>
                <w:sz w:val="22"/>
                <w:szCs w:val="22"/>
                <w:lang w:val="ka-GE"/>
              </w:rPr>
            </w:pPr>
          </w:p>
          <w:p w14:paraId="7E59E98C" w14:textId="1C14C075" w:rsidR="00B9651D" w:rsidRPr="00D52395" w:rsidRDefault="00B33B3A" w:rsidP="00856589">
            <w:pPr>
              <w:jc w:val="both"/>
              <w:rPr>
                <w:sz w:val="22"/>
                <w:szCs w:val="22"/>
                <w:lang w:val="ka-GE"/>
              </w:rPr>
            </w:pPr>
            <w:r w:rsidRPr="00D52395">
              <w:rPr>
                <w:sz w:val="22"/>
                <w:szCs w:val="22"/>
                <w:lang w:val="ka-GE"/>
              </w:rPr>
              <w:t>რაც შეეხება, დასახლებულ პუნქტებში მოძრაობის მაქსიმალური სიჩქარის შემცირებას,</w:t>
            </w:r>
            <w:r w:rsidR="00B973DF" w:rsidRPr="00D52395">
              <w:rPr>
                <w:sz w:val="22"/>
                <w:szCs w:val="22"/>
                <w:lang w:val="ka-GE"/>
              </w:rPr>
              <w:t xml:space="preserve"> აღსანიშნავია, რომ ხსენებული საკითხი გათვალისწინებულია სტრატეგიით. თუმცა, რამდენადაც მისი იმპლემენტაცია დაკავშირებულია სოციალურ ფაქტორთან, ამ ეტაპზე მისი 2026-2027 წლების სამოქმედო გეგმაში გათვალისწინება არ მოხდა. </w:t>
            </w:r>
          </w:p>
        </w:tc>
      </w:tr>
      <w:tr w:rsidR="00275651" w:rsidRPr="00D52395" w14:paraId="113F3C86" w14:textId="77777777" w:rsidTr="00C74ED0">
        <w:trPr>
          <w:trHeight w:val="1277"/>
        </w:trPr>
        <w:tc>
          <w:tcPr>
            <w:tcW w:w="535" w:type="dxa"/>
          </w:tcPr>
          <w:p w14:paraId="6EAA583F" w14:textId="44223416" w:rsidR="00275651" w:rsidRPr="00D52395" w:rsidRDefault="0002269E" w:rsidP="00856589">
            <w:pPr>
              <w:jc w:val="both"/>
              <w:rPr>
                <w:b/>
                <w:bCs/>
                <w:color w:val="215E99" w:themeColor="text2" w:themeTint="BF"/>
                <w:sz w:val="22"/>
                <w:szCs w:val="22"/>
                <w:lang w:val="ka-GE"/>
              </w:rPr>
            </w:pPr>
            <w:r w:rsidRPr="00D52395">
              <w:rPr>
                <w:b/>
                <w:bCs/>
                <w:sz w:val="22"/>
                <w:szCs w:val="22"/>
                <w:lang w:val="ka-GE"/>
              </w:rPr>
              <w:t>7</w:t>
            </w:r>
            <w:r w:rsidR="00275651" w:rsidRPr="00D52395">
              <w:rPr>
                <w:b/>
                <w:bCs/>
                <w:sz w:val="22"/>
                <w:szCs w:val="22"/>
                <w:lang w:val="ka-GE"/>
              </w:rPr>
              <w:t>.</w:t>
            </w:r>
          </w:p>
        </w:tc>
        <w:tc>
          <w:tcPr>
            <w:tcW w:w="8815" w:type="dxa"/>
          </w:tcPr>
          <w:p w14:paraId="18084B58" w14:textId="7A2383D3" w:rsidR="00275651" w:rsidRPr="00D52395" w:rsidRDefault="00275651" w:rsidP="00C74ED0">
            <w:pPr>
              <w:jc w:val="both"/>
              <w:rPr>
                <w:i/>
                <w:iCs/>
                <w:sz w:val="22"/>
                <w:szCs w:val="22"/>
                <w:lang w:val="ka-GE"/>
              </w:rPr>
            </w:pPr>
            <w:r w:rsidRPr="00D52395">
              <w:rPr>
                <w:b/>
                <w:bCs/>
                <w:sz w:val="22"/>
                <w:szCs w:val="22"/>
                <w:lang w:val="ka-GE"/>
              </w:rPr>
              <w:t xml:space="preserve">რეკომენდაცია: </w:t>
            </w:r>
            <w:r w:rsidRPr="00D52395">
              <w:rPr>
                <w:sz w:val="22"/>
                <w:szCs w:val="22"/>
                <w:lang w:val="ka-GE"/>
              </w:rPr>
              <w:t xml:space="preserve">რეკომენდებულია სამოქმედო გეგმის </w:t>
            </w:r>
            <w:r w:rsidR="00223002" w:rsidRPr="00D52395">
              <w:rPr>
                <w:sz w:val="22"/>
                <w:szCs w:val="22"/>
                <w:lang w:val="ka-GE"/>
              </w:rPr>
              <w:t xml:space="preserve">პროექტის </w:t>
            </w:r>
            <w:r w:rsidRPr="00D52395">
              <w:rPr>
                <w:sz w:val="22"/>
                <w:szCs w:val="22"/>
                <w:lang w:val="ka-GE"/>
              </w:rPr>
              <w:t>1.2.7. აქტივობა (ბავშვთა სავარძლების გამოყენების რეგულირების მიზნით შესაბამისი საკანონმდებლო ცვლილების პროექტის მომზადება) მოიცავდეს ასევე მის მიღებასა და განხორციელებას</w:t>
            </w:r>
            <w:r w:rsidR="00C74ED0">
              <w:rPr>
                <w:sz w:val="22"/>
                <w:szCs w:val="22"/>
              </w:rPr>
              <w:t xml:space="preserve">. </w:t>
            </w:r>
            <w:r w:rsidR="00856589" w:rsidRPr="00D52395">
              <w:rPr>
                <w:sz w:val="22"/>
                <w:szCs w:val="22"/>
                <w:lang w:val="ka-GE"/>
              </w:rPr>
              <w:t xml:space="preserve"> </w:t>
            </w:r>
          </w:p>
        </w:tc>
      </w:tr>
      <w:tr w:rsidR="00275651" w:rsidRPr="00D52395" w14:paraId="789983FB" w14:textId="77777777" w:rsidTr="00856589">
        <w:tc>
          <w:tcPr>
            <w:tcW w:w="535" w:type="dxa"/>
          </w:tcPr>
          <w:p w14:paraId="3704FE64" w14:textId="77777777" w:rsidR="00275651" w:rsidRPr="00D52395" w:rsidRDefault="00275651" w:rsidP="00856589">
            <w:pPr>
              <w:jc w:val="both"/>
              <w:rPr>
                <w:b/>
                <w:bCs/>
                <w:color w:val="215E99" w:themeColor="text2" w:themeTint="BF"/>
                <w:sz w:val="22"/>
                <w:szCs w:val="22"/>
                <w:lang w:val="ka-GE"/>
              </w:rPr>
            </w:pPr>
          </w:p>
        </w:tc>
        <w:tc>
          <w:tcPr>
            <w:tcW w:w="8815" w:type="dxa"/>
          </w:tcPr>
          <w:p w14:paraId="36CEA713" w14:textId="77777777" w:rsidR="00275651" w:rsidRPr="00D52395" w:rsidRDefault="00B95CC2" w:rsidP="00856589">
            <w:pPr>
              <w:jc w:val="both"/>
              <w:rPr>
                <w:b/>
                <w:bCs/>
                <w:i/>
                <w:iCs/>
                <w:sz w:val="22"/>
                <w:szCs w:val="22"/>
                <w:lang w:val="ka-GE"/>
              </w:rPr>
            </w:pPr>
            <w:r w:rsidRPr="00D52395">
              <w:rPr>
                <w:b/>
                <w:bCs/>
                <w:i/>
                <w:iCs/>
                <w:sz w:val="22"/>
                <w:szCs w:val="22"/>
                <w:lang w:val="ka-GE"/>
              </w:rPr>
              <w:t>არ არის გათვალისწინებული</w:t>
            </w:r>
            <w:r w:rsidR="00275651" w:rsidRPr="00D52395">
              <w:rPr>
                <w:b/>
                <w:bCs/>
                <w:i/>
                <w:iCs/>
                <w:sz w:val="22"/>
                <w:szCs w:val="22"/>
                <w:lang w:val="ka-GE"/>
              </w:rPr>
              <w:t>:</w:t>
            </w:r>
            <w:r w:rsidRPr="00D52395">
              <w:rPr>
                <w:b/>
                <w:bCs/>
                <w:i/>
                <w:iCs/>
                <w:sz w:val="22"/>
                <w:szCs w:val="22"/>
                <w:lang w:val="ka-GE"/>
              </w:rPr>
              <w:t xml:space="preserve"> </w:t>
            </w:r>
          </w:p>
          <w:p w14:paraId="30EC4C49" w14:textId="3E49B6BB" w:rsidR="00856589" w:rsidRPr="00D52395" w:rsidRDefault="00856589" w:rsidP="00856589">
            <w:pPr>
              <w:jc w:val="both"/>
              <w:rPr>
                <w:bCs/>
                <w:iCs/>
                <w:sz w:val="22"/>
                <w:szCs w:val="22"/>
                <w:lang w:val="ka-GE"/>
              </w:rPr>
            </w:pPr>
            <w:r w:rsidRPr="00D52395">
              <w:rPr>
                <w:bCs/>
                <w:iCs/>
                <w:sz w:val="22"/>
                <w:szCs w:val="22"/>
                <w:lang w:val="ka-GE"/>
              </w:rPr>
              <w:t xml:space="preserve">ბავშვთა სავარძლების გამოყენების რეგულირების მიზნით შესაბამისი საკანონმდებლო ცვლილების მიღებას ახორციელებს საქართველოს პარლამენტი. ამდენად, საქართველოს მთავრობის ნორმატიულ აქტში საკანონმდებლო ცვლილების მიღების საკითხის განსაზღვრა არ არის მიზანშეწონილი. </w:t>
            </w:r>
          </w:p>
          <w:p w14:paraId="55A0102D" w14:textId="5E3E3BB6" w:rsidR="00856589" w:rsidRPr="00D52395" w:rsidRDefault="00856589" w:rsidP="00856589">
            <w:pPr>
              <w:jc w:val="both"/>
              <w:rPr>
                <w:bCs/>
                <w:iCs/>
                <w:sz w:val="22"/>
                <w:szCs w:val="22"/>
                <w:lang w:val="ka-GE"/>
              </w:rPr>
            </w:pPr>
          </w:p>
        </w:tc>
      </w:tr>
      <w:tr w:rsidR="00275651" w:rsidRPr="00D52395" w14:paraId="1C03F003" w14:textId="77777777" w:rsidTr="00856589">
        <w:tc>
          <w:tcPr>
            <w:tcW w:w="535" w:type="dxa"/>
          </w:tcPr>
          <w:p w14:paraId="71BCDFA2" w14:textId="2A120E91" w:rsidR="00275651" w:rsidRPr="00D52395" w:rsidRDefault="0002269E" w:rsidP="00856589">
            <w:pPr>
              <w:jc w:val="both"/>
              <w:rPr>
                <w:b/>
                <w:bCs/>
                <w:color w:val="215E99" w:themeColor="text2" w:themeTint="BF"/>
                <w:sz w:val="22"/>
                <w:szCs w:val="22"/>
                <w:lang w:val="ka-GE"/>
              </w:rPr>
            </w:pPr>
            <w:r w:rsidRPr="00D52395">
              <w:rPr>
                <w:b/>
                <w:bCs/>
                <w:sz w:val="22"/>
                <w:szCs w:val="22"/>
                <w:lang w:val="ka-GE"/>
              </w:rPr>
              <w:t>8</w:t>
            </w:r>
            <w:r w:rsidR="00275651" w:rsidRPr="00D52395">
              <w:rPr>
                <w:b/>
                <w:bCs/>
                <w:sz w:val="22"/>
                <w:szCs w:val="22"/>
                <w:lang w:val="ka-GE"/>
              </w:rPr>
              <w:t>.</w:t>
            </w:r>
          </w:p>
        </w:tc>
        <w:tc>
          <w:tcPr>
            <w:tcW w:w="8815" w:type="dxa"/>
          </w:tcPr>
          <w:p w14:paraId="75DC35AC" w14:textId="473D91B3" w:rsidR="00275651" w:rsidRPr="00D52395" w:rsidRDefault="00275651" w:rsidP="00E60343">
            <w:pPr>
              <w:jc w:val="both"/>
              <w:rPr>
                <w:i/>
                <w:iCs/>
                <w:sz w:val="22"/>
                <w:szCs w:val="22"/>
                <w:lang w:val="ka-GE"/>
              </w:rPr>
            </w:pPr>
            <w:r w:rsidRPr="00D52395">
              <w:rPr>
                <w:b/>
                <w:bCs/>
                <w:sz w:val="22"/>
                <w:szCs w:val="22"/>
                <w:lang w:val="ka-GE"/>
              </w:rPr>
              <w:t xml:space="preserve">რეკომენდაცია: </w:t>
            </w:r>
            <w:r w:rsidRPr="00D52395">
              <w:rPr>
                <w:sz w:val="22"/>
                <w:szCs w:val="22"/>
                <w:lang w:val="ka-GE"/>
              </w:rPr>
              <w:t xml:space="preserve">რეკომენდებულია სამოქმედო გეგმის </w:t>
            </w:r>
            <w:r w:rsidR="00223002" w:rsidRPr="00D52395">
              <w:rPr>
                <w:sz w:val="22"/>
                <w:szCs w:val="22"/>
                <w:lang w:val="ka-GE"/>
              </w:rPr>
              <w:t xml:space="preserve">პროექტის </w:t>
            </w:r>
            <w:r w:rsidRPr="00D52395">
              <w:rPr>
                <w:sz w:val="22"/>
                <w:szCs w:val="22"/>
                <w:lang w:val="ka-GE"/>
              </w:rPr>
              <w:t>1.2.9. აქტივობის (მართვის მოწმობის მისაღები სწავლების სისტემის რეგულირების მიზნით შესაბამისი საკანონმდებლო ცვლილების პროექტის მომზადება) შედეგად მომზადებული საკანონმდებლო ცვლილების პროექტის ადვოკატირება შესაბამის უწყებებთან.</w:t>
            </w:r>
          </w:p>
        </w:tc>
      </w:tr>
      <w:tr w:rsidR="00275651" w:rsidRPr="00D52395" w14:paraId="222B032F" w14:textId="77777777" w:rsidTr="00856589">
        <w:tc>
          <w:tcPr>
            <w:tcW w:w="535" w:type="dxa"/>
          </w:tcPr>
          <w:p w14:paraId="30E682A6" w14:textId="77777777" w:rsidR="00275651" w:rsidRPr="00D52395" w:rsidRDefault="00275651" w:rsidP="00856589">
            <w:pPr>
              <w:jc w:val="both"/>
              <w:rPr>
                <w:b/>
                <w:bCs/>
                <w:sz w:val="22"/>
                <w:szCs w:val="22"/>
                <w:lang w:val="ka-GE"/>
              </w:rPr>
            </w:pPr>
          </w:p>
        </w:tc>
        <w:tc>
          <w:tcPr>
            <w:tcW w:w="8815" w:type="dxa"/>
          </w:tcPr>
          <w:p w14:paraId="0C95F11B" w14:textId="77777777" w:rsidR="001C3121" w:rsidRPr="00D52395" w:rsidRDefault="001C3121" w:rsidP="00856589">
            <w:pPr>
              <w:jc w:val="both"/>
              <w:rPr>
                <w:b/>
                <w:bCs/>
                <w:i/>
                <w:iCs/>
                <w:sz w:val="22"/>
                <w:szCs w:val="22"/>
                <w:lang w:val="ka-GE"/>
              </w:rPr>
            </w:pPr>
            <w:r w:rsidRPr="00D52395">
              <w:rPr>
                <w:b/>
                <w:bCs/>
                <w:i/>
                <w:iCs/>
                <w:sz w:val="22"/>
                <w:szCs w:val="22"/>
                <w:lang w:val="ka-GE"/>
              </w:rPr>
              <w:t xml:space="preserve">არ არის გათვალისწინებული: </w:t>
            </w:r>
          </w:p>
          <w:p w14:paraId="162EF2F3" w14:textId="25598D51" w:rsidR="00275651" w:rsidRPr="00D52395" w:rsidRDefault="00856589" w:rsidP="001C3121">
            <w:pPr>
              <w:jc w:val="both"/>
              <w:rPr>
                <w:sz w:val="22"/>
                <w:szCs w:val="22"/>
                <w:lang w:val="ka-GE"/>
              </w:rPr>
            </w:pPr>
            <w:r w:rsidRPr="00D52395">
              <w:rPr>
                <w:sz w:val="22"/>
                <w:szCs w:val="22"/>
                <w:lang w:val="ka-GE"/>
              </w:rPr>
              <w:t xml:space="preserve">მართვის მოწმობის </w:t>
            </w:r>
            <w:r w:rsidR="003323FA" w:rsidRPr="00D52395">
              <w:rPr>
                <w:sz w:val="22"/>
                <w:szCs w:val="22"/>
                <w:lang w:val="ka-GE"/>
              </w:rPr>
              <w:t>მისაღები</w:t>
            </w:r>
            <w:r w:rsidRPr="00D52395">
              <w:rPr>
                <w:sz w:val="22"/>
                <w:szCs w:val="22"/>
                <w:lang w:val="ka-GE"/>
              </w:rPr>
              <w:t xml:space="preserve"> სწავლების სისტემის რეგულირების მიზნით </w:t>
            </w:r>
            <w:r w:rsidR="003323FA" w:rsidRPr="00D52395">
              <w:rPr>
                <w:sz w:val="22"/>
                <w:szCs w:val="22"/>
                <w:lang w:val="ka-GE"/>
              </w:rPr>
              <w:t>შესაბამის</w:t>
            </w:r>
            <w:r w:rsidRPr="00D52395">
              <w:rPr>
                <w:sz w:val="22"/>
                <w:szCs w:val="22"/>
                <w:lang w:val="ka-GE"/>
              </w:rPr>
              <w:t xml:space="preserve"> საკანონმდებლი ცვლილების პროექტზე მუშაობა </w:t>
            </w:r>
            <w:r w:rsidR="001C3121" w:rsidRPr="00D52395">
              <w:rPr>
                <w:sz w:val="22"/>
                <w:szCs w:val="22"/>
                <w:lang w:val="ka-GE"/>
              </w:rPr>
              <w:t xml:space="preserve">აქტიურად მიმდინარეობს კომპეტენტური უწყებების ჩართულობით. </w:t>
            </w:r>
          </w:p>
        </w:tc>
      </w:tr>
      <w:tr w:rsidR="004F6F6A" w:rsidRPr="00D52395" w14:paraId="76D69F1A" w14:textId="77777777" w:rsidTr="00856589">
        <w:tc>
          <w:tcPr>
            <w:tcW w:w="535" w:type="dxa"/>
          </w:tcPr>
          <w:p w14:paraId="78FF0BFA" w14:textId="675399D0" w:rsidR="004F6F6A" w:rsidRPr="00D52395" w:rsidRDefault="0002269E" w:rsidP="00856589">
            <w:pPr>
              <w:jc w:val="both"/>
              <w:rPr>
                <w:b/>
                <w:bCs/>
                <w:sz w:val="22"/>
                <w:szCs w:val="22"/>
                <w:lang w:val="ka-GE"/>
              </w:rPr>
            </w:pPr>
            <w:r w:rsidRPr="00D52395">
              <w:rPr>
                <w:b/>
                <w:bCs/>
                <w:sz w:val="22"/>
                <w:szCs w:val="22"/>
                <w:lang w:val="ka-GE"/>
              </w:rPr>
              <w:t>9</w:t>
            </w:r>
            <w:r w:rsidR="00223002" w:rsidRPr="00D52395">
              <w:rPr>
                <w:b/>
                <w:bCs/>
                <w:sz w:val="22"/>
                <w:szCs w:val="22"/>
                <w:lang w:val="ka-GE"/>
              </w:rPr>
              <w:t>.</w:t>
            </w:r>
          </w:p>
        </w:tc>
        <w:tc>
          <w:tcPr>
            <w:tcW w:w="8815" w:type="dxa"/>
          </w:tcPr>
          <w:p w14:paraId="6B7B5E1E" w14:textId="691C20BD" w:rsidR="004F6F6A" w:rsidRPr="00D52395" w:rsidRDefault="004F6F6A" w:rsidP="00856589">
            <w:pPr>
              <w:jc w:val="both"/>
              <w:rPr>
                <w:i/>
                <w:iCs/>
                <w:sz w:val="22"/>
                <w:szCs w:val="22"/>
                <w:lang w:val="ka-GE"/>
              </w:rPr>
            </w:pPr>
            <w:r w:rsidRPr="00D52395">
              <w:rPr>
                <w:b/>
                <w:bCs/>
                <w:sz w:val="22"/>
                <w:szCs w:val="22"/>
                <w:lang w:val="ka-GE"/>
              </w:rPr>
              <w:t xml:space="preserve">რეკომენდაცია: </w:t>
            </w:r>
            <w:r w:rsidRPr="00D52395">
              <w:rPr>
                <w:sz w:val="22"/>
                <w:szCs w:val="22"/>
                <w:lang w:val="ka-GE"/>
              </w:rPr>
              <w:t xml:space="preserve">მიზანშეწონილია სამოქმედო გეგმის ფარგლებში 15 კმ/სთ-იანი ტოლერანტობის ზღვრის შემცირების შესახებ საკანონმდებლო ცვლილებათა პაკეტის შემუშავება, ვინაიდან, გვაქვს შესაბამისი კვლევა, რომლის თანახმადაც, მძღოლების უმეტესი ნაწილი ტოლერანტობის ზღვარს ყოველდღიურობაში სრულად იყენებს და შესაბამისად, უსაფრთხო საგზაო მოძრაობის პროცესისთვის საფრთხეს </w:t>
            </w:r>
            <w:r w:rsidR="00E60343">
              <w:rPr>
                <w:sz w:val="22"/>
                <w:szCs w:val="22"/>
                <w:lang w:val="ka-GE"/>
              </w:rPr>
              <w:t>წარმოადგენს</w:t>
            </w:r>
            <w:r w:rsidRPr="00D52395">
              <w:rPr>
                <w:sz w:val="22"/>
                <w:szCs w:val="22"/>
                <w:lang w:val="ka-GE"/>
              </w:rPr>
              <w:t>.</w:t>
            </w:r>
            <w:r w:rsidR="00856589" w:rsidRPr="00D52395">
              <w:rPr>
                <w:sz w:val="22"/>
                <w:szCs w:val="22"/>
                <w:lang w:val="ka-GE"/>
              </w:rPr>
              <w:t xml:space="preserve"> </w:t>
            </w:r>
          </w:p>
        </w:tc>
      </w:tr>
      <w:tr w:rsidR="004F6F6A" w:rsidRPr="00D52395" w14:paraId="59544DD2" w14:textId="77777777" w:rsidTr="00856589">
        <w:tc>
          <w:tcPr>
            <w:tcW w:w="535" w:type="dxa"/>
          </w:tcPr>
          <w:p w14:paraId="4AFEFC69" w14:textId="77777777" w:rsidR="004F6F6A" w:rsidRPr="00D52395" w:rsidRDefault="004F6F6A" w:rsidP="00856589">
            <w:pPr>
              <w:jc w:val="both"/>
              <w:rPr>
                <w:b/>
                <w:bCs/>
                <w:sz w:val="22"/>
                <w:szCs w:val="22"/>
                <w:lang w:val="ka-GE"/>
              </w:rPr>
            </w:pPr>
          </w:p>
        </w:tc>
        <w:tc>
          <w:tcPr>
            <w:tcW w:w="8815" w:type="dxa"/>
          </w:tcPr>
          <w:p w14:paraId="49757F27" w14:textId="77777777" w:rsidR="003323FA" w:rsidRPr="00D52395" w:rsidRDefault="00856589" w:rsidP="00856589">
            <w:pPr>
              <w:jc w:val="both"/>
              <w:rPr>
                <w:b/>
                <w:bCs/>
                <w:i/>
                <w:iCs/>
                <w:sz w:val="22"/>
                <w:szCs w:val="22"/>
                <w:lang w:val="ka-GE"/>
              </w:rPr>
            </w:pPr>
            <w:r w:rsidRPr="00D52395">
              <w:rPr>
                <w:b/>
                <w:bCs/>
                <w:i/>
                <w:iCs/>
                <w:sz w:val="22"/>
                <w:szCs w:val="22"/>
                <w:lang w:val="ka-GE"/>
              </w:rPr>
              <w:t xml:space="preserve">ნაწილობრივ </w:t>
            </w:r>
            <w:r w:rsidR="004F6F6A" w:rsidRPr="00D52395">
              <w:rPr>
                <w:b/>
                <w:bCs/>
                <w:i/>
                <w:iCs/>
                <w:sz w:val="22"/>
                <w:szCs w:val="22"/>
                <w:lang w:val="ka-GE"/>
              </w:rPr>
              <w:t>გათვალისწინებული</w:t>
            </w:r>
            <w:r w:rsidRPr="00D52395">
              <w:rPr>
                <w:b/>
                <w:bCs/>
                <w:i/>
                <w:iCs/>
                <w:sz w:val="22"/>
                <w:szCs w:val="22"/>
                <w:lang w:val="ka-GE"/>
              </w:rPr>
              <w:t>ა</w:t>
            </w:r>
            <w:r w:rsidR="004F6F6A" w:rsidRPr="00D52395">
              <w:rPr>
                <w:b/>
                <w:bCs/>
                <w:i/>
                <w:iCs/>
                <w:sz w:val="22"/>
                <w:szCs w:val="22"/>
                <w:lang w:val="ka-GE"/>
              </w:rPr>
              <w:t>:</w:t>
            </w:r>
            <w:r w:rsidRPr="00D52395">
              <w:rPr>
                <w:b/>
                <w:bCs/>
                <w:i/>
                <w:iCs/>
                <w:sz w:val="22"/>
                <w:szCs w:val="22"/>
                <w:lang w:val="ka-GE"/>
              </w:rPr>
              <w:t xml:space="preserve"> </w:t>
            </w:r>
          </w:p>
          <w:p w14:paraId="33262488" w14:textId="006D0111" w:rsidR="004F6F6A" w:rsidRPr="00D52395" w:rsidRDefault="003323FA" w:rsidP="00002EE8">
            <w:pPr>
              <w:jc w:val="both"/>
              <w:rPr>
                <w:b/>
                <w:bCs/>
                <w:i/>
                <w:iCs/>
                <w:sz w:val="22"/>
                <w:szCs w:val="22"/>
                <w:lang w:val="ka-GE"/>
              </w:rPr>
            </w:pPr>
            <w:r w:rsidRPr="00D52395">
              <w:rPr>
                <w:bCs/>
                <w:iCs/>
                <w:sz w:val="22"/>
                <w:szCs w:val="22"/>
                <w:lang w:val="ka-GE"/>
              </w:rPr>
              <w:t xml:space="preserve">მაქსიმალური დასაშვები </w:t>
            </w:r>
            <w:r w:rsidR="00856589" w:rsidRPr="00D52395">
              <w:rPr>
                <w:bCs/>
                <w:iCs/>
                <w:sz w:val="22"/>
                <w:szCs w:val="22"/>
                <w:lang w:val="ka-GE"/>
              </w:rPr>
              <w:t>სიჩქარის 15 კმ/სთ-იანი</w:t>
            </w:r>
            <w:r w:rsidR="00856589" w:rsidRPr="00D52395">
              <w:rPr>
                <w:sz w:val="22"/>
                <w:szCs w:val="22"/>
                <w:lang w:val="ka-GE"/>
              </w:rPr>
              <w:t xml:space="preserve"> ზღვარის შემცირების საკითხი გათვალისწინებულია სტრატეგიით. თუმცა, რამდენადაც მისი </w:t>
            </w:r>
            <w:r w:rsidR="00002EE8" w:rsidRPr="00D52395">
              <w:rPr>
                <w:sz w:val="22"/>
                <w:szCs w:val="22"/>
                <w:lang w:val="ka-GE"/>
              </w:rPr>
              <w:t>განხორციელება</w:t>
            </w:r>
            <w:r w:rsidR="00856589" w:rsidRPr="00D52395">
              <w:rPr>
                <w:sz w:val="22"/>
                <w:szCs w:val="22"/>
                <w:lang w:val="ka-GE"/>
              </w:rPr>
              <w:t xml:space="preserve"> დაკავშირებულია სოციალურ ფაქტორთან, ამ ეტაპზე მისი სრულად იმპლემენტაციის მიზნით შესაბამისი აქტივობის 2026-2027 წლების სამოქმედო გეგმაში გათვალისწინება არ მოხდა. აქვე, აღსანიშნავია, რომ სასკოლო ზონების დეფინიციის განსაზღვრისას განხილულ იქნება ამავე სივრცეში სიჩქარის ტოლერანტობის შემცირების საკითხიც</w:t>
            </w:r>
            <w:r w:rsidR="00E60343">
              <w:rPr>
                <w:sz w:val="22"/>
                <w:szCs w:val="22"/>
                <w:lang w:val="ka-GE"/>
              </w:rPr>
              <w:t xml:space="preserve">. </w:t>
            </w:r>
          </w:p>
        </w:tc>
      </w:tr>
      <w:tr w:rsidR="00851AC1" w:rsidRPr="00D52395" w14:paraId="2869BDBC" w14:textId="77777777" w:rsidTr="00856589">
        <w:tc>
          <w:tcPr>
            <w:tcW w:w="535" w:type="dxa"/>
          </w:tcPr>
          <w:p w14:paraId="292E773F" w14:textId="799B67A0" w:rsidR="00851AC1" w:rsidRPr="00D52395" w:rsidRDefault="0002269E" w:rsidP="00856589">
            <w:pPr>
              <w:jc w:val="both"/>
              <w:rPr>
                <w:b/>
                <w:bCs/>
                <w:sz w:val="22"/>
                <w:szCs w:val="22"/>
                <w:lang w:val="ka-GE"/>
              </w:rPr>
            </w:pPr>
            <w:r w:rsidRPr="00D52395">
              <w:rPr>
                <w:b/>
                <w:bCs/>
                <w:sz w:val="22"/>
                <w:szCs w:val="22"/>
                <w:lang w:val="ka-GE"/>
              </w:rPr>
              <w:t>10</w:t>
            </w:r>
            <w:r w:rsidR="00223002" w:rsidRPr="00D52395">
              <w:rPr>
                <w:b/>
                <w:bCs/>
                <w:sz w:val="22"/>
                <w:szCs w:val="22"/>
                <w:lang w:val="ka-GE"/>
              </w:rPr>
              <w:t>.</w:t>
            </w:r>
          </w:p>
        </w:tc>
        <w:tc>
          <w:tcPr>
            <w:tcW w:w="8815" w:type="dxa"/>
          </w:tcPr>
          <w:p w14:paraId="76A16341" w14:textId="70CE9934" w:rsidR="00851AC1" w:rsidRPr="00D52395" w:rsidRDefault="00851AC1" w:rsidP="00E60343">
            <w:pPr>
              <w:jc w:val="both"/>
              <w:rPr>
                <w:i/>
                <w:iCs/>
                <w:sz w:val="22"/>
                <w:szCs w:val="22"/>
                <w:lang w:val="ka-GE"/>
              </w:rPr>
            </w:pPr>
            <w:r w:rsidRPr="00D52395">
              <w:rPr>
                <w:b/>
                <w:bCs/>
                <w:sz w:val="22"/>
                <w:szCs w:val="22"/>
                <w:lang w:val="ka-GE"/>
              </w:rPr>
              <w:t xml:space="preserve">რეკომენდაცია: </w:t>
            </w:r>
            <w:r w:rsidRPr="00D52395">
              <w:rPr>
                <w:sz w:val="22"/>
                <w:szCs w:val="22"/>
                <w:lang w:val="ka-GE"/>
              </w:rPr>
              <w:t xml:space="preserve">სიჩქარის გადაჭარბების შემთხვევათა მართვის მოწმობისთვის მინიჭებულ ქულათა ავტომატურ </w:t>
            </w:r>
            <w:r w:rsidR="00380A9A" w:rsidRPr="00D52395">
              <w:rPr>
                <w:sz w:val="22"/>
                <w:szCs w:val="22"/>
                <w:lang w:val="ka-GE"/>
              </w:rPr>
              <w:t>კლების</w:t>
            </w:r>
            <w:r w:rsidR="00223002" w:rsidRPr="00D52395">
              <w:rPr>
                <w:sz w:val="22"/>
                <w:szCs w:val="22"/>
                <w:lang w:val="ka-GE"/>
              </w:rPr>
              <w:t xml:space="preserve"> დაკავშირების მიზნით, მიზანშეწონილია შესაბამისი</w:t>
            </w:r>
            <w:r w:rsidRPr="00D52395">
              <w:rPr>
                <w:sz w:val="22"/>
                <w:szCs w:val="22"/>
                <w:lang w:val="ka-GE"/>
              </w:rPr>
              <w:t xml:space="preserve"> საკანონმდებლო ცვლილებათა პაკეტის შემუშავება 2027 წლის ბოლომდე. გვაქვს შესაბამისი კვლევაც, რომელიც შესაძლებელია საფუძვლად დაედოს ზემოაღნიშნულ პაკეტს.</w:t>
            </w:r>
          </w:p>
        </w:tc>
      </w:tr>
      <w:tr w:rsidR="00851AC1" w:rsidRPr="00D52395" w14:paraId="70677307" w14:textId="77777777" w:rsidTr="00856589">
        <w:tc>
          <w:tcPr>
            <w:tcW w:w="535" w:type="dxa"/>
          </w:tcPr>
          <w:p w14:paraId="6ECA27BD" w14:textId="77777777" w:rsidR="00851AC1" w:rsidRPr="00D52395" w:rsidRDefault="00851AC1" w:rsidP="00851AC1">
            <w:pPr>
              <w:jc w:val="both"/>
              <w:rPr>
                <w:b/>
                <w:bCs/>
                <w:sz w:val="22"/>
                <w:szCs w:val="22"/>
                <w:lang w:val="ka-GE"/>
              </w:rPr>
            </w:pPr>
          </w:p>
        </w:tc>
        <w:tc>
          <w:tcPr>
            <w:tcW w:w="8815" w:type="dxa"/>
          </w:tcPr>
          <w:p w14:paraId="6EDD8C9E" w14:textId="77777777" w:rsidR="00B3256A" w:rsidRPr="00D52395" w:rsidRDefault="000100BE" w:rsidP="000100BE">
            <w:pPr>
              <w:jc w:val="both"/>
              <w:rPr>
                <w:b/>
                <w:bCs/>
                <w:i/>
                <w:iCs/>
                <w:sz w:val="22"/>
                <w:szCs w:val="22"/>
                <w:lang w:val="ka-GE"/>
              </w:rPr>
            </w:pPr>
            <w:r w:rsidRPr="00D52395">
              <w:rPr>
                <w:b/>
                <w:bCs/>
                <w:i/>
                <w:iCs/>
                <w:sz w:val="22"/>
                <w:szCs w:val="22"/>
                <w:lang w:val="ka-GE"/>
              </w:rPr>
              <w:t>ნაწილობრივ</w:t>
            </w:r>
            <w:r w:rsidR="00851AC1" w:rsidRPr="00D52395">
              <w:rPr>
                <w:b/>
                <w:bCs/>
                <w:i/>
                <w:iCs/>
                <w:sz w:val="22"/>
                <w:szCs w:val="22"/>
                <w:lang w:val="ka-GE"/>
              </w:rPr>
              <w:t xml:space="preserve"> გათვალისწინებული</w:t>
            </w:r>
            <w:r w:rsidRPr="00D52395">
              <w:rPr>
                <w:b/>
                <w:bCs/>
                <w:i/>
                <w:iCs/>
                <w:sz w:val="22"/>
                <w:szCs w:val="22"/>
                <w:lang w:val="ka-GE"/>
              </w:rPr>
              <w:t>ა</w:t>
            </w:r>
            <w:r w:rsidR="00851AC1" w:rsidRPr="00D52395">
              <w:rPr>
                <w:b/>
                <w:bCs/>
                <w:i/>
                <w:iCs/>
                <w:sz w:val="22"/>
                <w:szCs w:val="22"/>
                <w:lang w:val="ka-GE"/>
              </w:rPr>
              <w:t>:</w:t>
            </w:r>
            <w:r w:rsidRPr="00D52395">
              <w:rPr>
                <w:b/>
                <w:bCs/>
                <w:i/>
                <w:iCs/>
                <w:sz w:val="22"/>
                <w:szCs w:val="22"/>
                <w:lang w:val="ka-GE"/>
              </w:rPr>
              <w:t xml:space="preserve"> </w:t>
            </w:r>
          </w:p>
          <w:p w14:paraId="5C638162" w14:textId="40D84A4A" w:rsidR="00851AC1" w:rsidRPr="00D52395" w:rsidRDefault="000100BE" w:rsidP="00E60343">
            <w:pPr>
              <w:jc w:val="both"/>
              <w:rPr>
                <w:b/>
                <w:bCs/>
                <w:i/>
                <w:iCs/>
                <w:sz w:val="22"/>
                <w:szCs w:val="22"/>
                <w:lang w:val="ka-GE"/>
              </w:rPr>
            </w:pPr>
            <w:proofErr w:type="spellStart"/>
            <w:proofErr w:type="gramStart"/>
            <w:r w:rsidRPr="00D52395">
              <w:rPr>
                <w:sz w:val="22"/>
                <w:szCs w:val="22"/>
              </w:rPr>
              <w:t>ქულათა</w:t>
            </w:r>
            <w:proofErr w:type="spellEnd"/>
            <w:proofErr w:type="gramEnd"/>
            <w:r w:rsidRPr="00D52395">
              <w:rPr>
                <w:sz w:val="22"/>
                <w:szCs w:val="22"/>
              </w:rPr>
              <w:t xml:space="preserve"> </w:t>
            </w:r>
            <w:proofErr w:type="spellStart"/>
            <w:r w:rsidRPr="00D52395">
              <w:rPr>
                <w:sz w:val="22"/>
                <w:szCs w:val="22"/>
              </w:rPr>
              <w:t>სისტემის</w:t>
            </w:r>
            <w:proofErr w:type="spellEnd"/>
            <w:r w:rsidRPr="00D52395">
              <w:rPr>
                <w:sz w:val="22"/>
                <w:szCs w:val="22"/>
              </w:rPr>
              <w:t xml:space="preserve"> „</w:t>
            </w:r>
            <w:proofErr w:type="spellStart"/>
            <w:r w:rsidRPr="00D52395">
              <w:rPr>
                <w:sz w:val="22"/>
                <w:szCs w:val="22"/>
              </w:rPr>
              <w:t>ჭკვიან</w:t>
            </w:r>
            <w:proofErr w:type="spellEnd"/>
            <w:r w:rsidRPr="00D52395">
              <w:rPr>
                <w:sz w:val="22"/>
                <w:szCs w:val="22"/>
              </w:rPr>
              <w:t xml:space="preserve"> </w:t>
            </w:r>
            <w:proofErr w:type="spellStart"/>
            <w:r w:rsidRPr="00D52395">
              <w:rPr>
                <w:sz w:val="22"/>
                <w:szCs w:val="22"/>
              </w:rPr>
              <w:t>კამერებთან</w:t>
            </w:r>
            <w:proofErr w:type="spellEnd"/>
            <w:r w:rsidRPr="00D52395">
              <w:rPr>
                <w:sz w:val="22"/>
                <w:szCs w:val="22"/>
              </w:rPr>
              <w:t xml:space="preserve">“ </w:t>
            </w:r>
            <w:proofErr w:type="spellStart"/>
            <w:r w:rsidRPr="00D52395">
              <w:rPr>
                <w:sz w:val="22"/>
                <w:szCs w:val="22"/>
              </w:rPr>
              <w:t>დაკავშირების</w:t>
            </w:r>
            <w:proofErr w:type="spellEnd"/>
            <w:r w:rsidRPr="00D52395">
              <w:rPr>
                <w:sz w:val="22"/>
                <w:szCs w:val="22"/>
              </w:rPr>
              <w:t xml:space="preserve"> </w:t>
            </w:r>
            <w:proofErr w:type="spellStart"/>
            <w:r w:rsidRPr="00D52395">
              <w:rPr>
                <w:sz w:val="22"/>
                <w:szCs w:val="22"/>
              </w:rPr>
              <w:t>საკითხი</w:t>
            </w:r>
            <w:proofErr w:type="spellEnd"/>
            <w:r w:rsidRPr="00D52395">
              <w:rPr>
                <w:sz w:val="22"/>
                <w:szCs w:val="22"/>
              </w:rPr>
              <w:t xml:space="preserve"> </w:t>
            </w:r>
            <w:r w:rsidRPr="00D52395">
              <w:rPr>
                <w:sz w:val="22"/>
                <w:szCs w:val="22"/>
                <w:lang w:val="ka-GE"/>
              </w:rPr>
              <w:t>გათვალისწინებულია სტრატეგიით</w:t>
            </w:r>
            <w:r w:rsidR="00380A9A" w:rsidRPr="00D52395">
              <w:rPr>
                <w:sz w:val="22"/>
                <w:szCs w:val="22"/>
                <w:lang w:val="ka-GE"/>
              </w:rPr>
              <w:t>,</w:t>
            </w:r>
            <w:r w:rsidRPr="00D52395">
              <w:rPr>
                <w:sz w:val="22"/>
                <w:szCs w:val="22"/>
                <w:lang w:val="ka-GE"/>
              </w:rPr>
              <w:t xml:space="preserve"> თუმცა </w:t>
            </w:r>
            <w:proofErr w:type="spellStart"/>
            <w:r w:rsidRPr="00D52395">
              <w:rPr>
                <w:sz w:val="22"/>
                <w:szCs w:val="22"/>
              </w:rPr>
              <w:t>მისი</w:t>
            </w:r>
            <w:proofErr w:type="spellEnd"/>
            <w:r w:rsidRPr="00D52395">
              <w:rPr>
                <w:sz w:val="22"/>
                <w:szCs w:val="22"/>
              </w:rPr>
              <w:t xml:space="preserve"> </w:t>
            </w:r>
            <w:proofErr w:type="spellStart"/>
            <w:r w:rsidRPr="00D52395">
              <w:rPr>
                <w:sz w:val="22"/>
                <w:szCs w:val="22"/>
              </w:rPr>
              <w:t>პრაქტიკაში</w:t>
            </w:r>
            <w:proofErr w:type="spellEnd"/>
            <w:r w:rsidRPr="00D52395">
              <w:rPr>
                <w:sz w:val="22"/>
                <w:szCs w:val="22"/>
              </w:rPr>
              <w:t xml:space="preserve"> </w:t>
            </w:r>
            <w:proofErr w:type="spellStart"/>
            <w:r w:rsidRPr="00D52395">
              <w:rPr>
                <w:sz w:val="22"/>
                <w:szCs w:val="22"/>
              </w:rPr>
              <w:t>განხორციელება</w:t>
            </w:r>
            <w:proofErr w:type="spellEnd"/>
            <w:r w:rsidRPr="00D52395">
              <w:rPr>
                <w:sz w:val="22"/>
                <w:szCs w:val="22"/>
              </w:rPr>
              <w:t xml:space="preserve"> </w:t>
            </w:r>
            <w:r w:rsidR="00002EE8" w:rsidRPr="00D52395">
              <w:rPr>
                <w:sz w:val="22"/>
                <w:szCs w:val="22"/>
                <w:lang w:val="ka-GE"/>
              </w:rPr>
              <w:t xml:space="preserve">გამოიწვევს </w:t>
            </w:r>
            <w:proofErr w:type="spellStart"/>
            <w:r w:rsidRPr="00D52395">
              <w:rPr>
                <w:sz w:val="22"/>
                <w:szCs w:val="22"/>
              </w:rPr>
              <w:t>გარკვეულ</w:t>
            </w:r>
            <w:proofErr w:type="spellEnd"/>
            <w:r w:rsidRPr="00D52395">
              <w:rPr>
                <w:sz w:val="22"/>
                <w:szCs w:val="22"/>
              </w:rPr>
              <w:t xml:space="preserve"> </w:t>
            </w:r>
            <w:proofErr w:type="spellStart"/>
            <w:r w:rsidRPr="00D52395">
              <w:rPr>
                <w:sz w:val="22"/>
                <w:szCs w:val="22"/>
              </w:rPr>
              <w:t>სირთულეებ</w:t>
            </w:r>
            <w:proofErr w:type="spellEnd"/>
            <w:r w:rsidR="00002EE8" w:rsidRPr="00D52395">
              <w:rPr>
                <w:sz w:val="22"/>
                <w:szCs w:val="22"/>
                <w:lang w:val="ka-GE"/>
              </w:rPr>
              <w:t>ს</w:t>
            </w:r>
            <w:r w:rsidRPr="00D52395">
              <w:rPr>
                <w:sz w:val="22"/>
                <w:szCs w:val="22"/>
              </w:rPr>
              <w:t xml:space="preserve">, </w:t>
            </w:r>
            <w:proofErr w:type="spellStart"/>
            <w:r w:rsidRPr="00D52395">
              <w:rPr>
                <w:sz w:val="22"/>
                <w:szCs w:val="22"/>
              </w:rPr>
              <w:t>ვინაიდან</w:t>
            </w:r>
            <w:proofErr w:type="spellEnd"/>
            <w:r w:rsidRPr="00D52395">
              <w:rPr>
                <w:sz w:val="22"/>
                <w:szCs w:val="22"/>
              </w:rPr>
              <w:t xml:space="preserve"> </w:t>
            </w:r>
            <w:proofErr w:type="spellStart"/>
            <w:r w:rsidRPr="00D52395">
              <w:rPr>
                <w:sz w:val="22"/>
                <w:szCs w:val="22"/>
              </w:rPr>
              <w:t>იარსებებს</w:t>
            </w:r>
            <w:proofErr w:type="spellEnd"/>
            <w:r w:rsidRPr="00D52395">
              <w:rPr>
                <w:sz w:val="22"/>
                <w:szCs w:val="22"/>
              </w:rPr>
              <w:t xml:space="preserve"> </w:t>
            </w:r>
            <w:proofErr w:type="spellStart"/>
            <w:r w:rsidRPr="00D52395">
              <w:rPr>
                <w:sz w:val="22"/>
                <w:szCs w:val="22"/>
              </w:rPr>
              <w:t>პასუხისმგებლობისგან</w:t>
            </w:r>
            <w:proofErr w:type="spellEnd"/>
            <w:r w:rsidRPr="00D52395">
              <w:rPr>
                <w:sz w:val="22"/>
                <w:szCs w:val="22"/>
              </w:rPr>
              <w:t xml:space="preserve"> </w:t>
            </w:r>
            <w:proofErr w:type="spellStart"/>
            <w:r w:rsidRPr="00D52395">
              <w:rPr>
                <w:sz w:val="22"/>
                <w:szCs w:val="22"/>
              </w:rPr>
              <w:t>თავის</w:t>
            </w:r>
            <w:proofErr w:type="spellEnd"/>
            <w:r w:rsidRPr="00D52395">
              <w:rPr>
                <w:sz w:val="22"/>
                <w:szCs w:val="22"/>
              </w:rPr>
              <w:t xml:space="preserve"> </w:t>
            </w:r>
            <w:proofErr w:type="spellStart"/>
            <w:r w:rsidRPr="00D52395">
              <w:rPr>
                <w:sz w:val="22"/>
                <w:szCs w:val="22"/>
              </w:rPr>
              <w:t>არიდების</w:t>
            </w:r>
            <w:proofErr w:type="spellEnd"/>
            <w:r w:rsidRPr="00D52395">
              <w:rPr>
                <w:sz w:val="22"/>
                <w:szCs w:val="22"/>
              </w:rPr>
              <w:t xml:space="preserve"> </w:t>
            </w:r>
            <w:proofErr w:type="spellStart"/>
            <w:r w:rsidRPr="00D52395">
              <w:rPr>
                <w:sz w:val="22"/>
                <w:szCs w:val="22"/>
              </w:rPr>
              <w:t>მეთოდები</w:t>
            </w:r>
            <w:proofErr w:type="spellEnd"/>
            <w:r w:rsidRPr="00D52395">
              <w:rPr>
                <w:sz w:val="22"/>
                <w:szCs w:val="22"/>
              </w:rPr>
              <w:t xml:space="preserve">. </w:t>
            </w:r>
            <w:proofErr w:type="spellStart"/>
            <w:r w:rsidRPr="00D52395">
              <w:rPr>
                <w:sz w:val="22"/>
                <w:szCs w:val="22"/>
              </w:rPr>
              <w:t>მიუხედავად</w:t>
            </w:r>
            <w:proofErr w:type="spellEnd"/>
            <w:r w:rsidRPr="00D52395">
              <w:rPr>
                <w:sz w:val="22"/>
                <w:szCs w:val="22"/>
              </w:rPr>
              <w:t xml:space="preserve"> </w:t>
            </w:r>
            <w:proofErr w:type="spellStart"/>
            <w:r w:rsidRPr="00D52395">
              <w:rPr>
                <w:sz w:val="22"/>
                <w:szCs w:val="22"/>
              </w:rPr>
              <w:t>აღნიშნულისა</w:t>
            </w:r>
            <w:proofErr w:type="spellEnd"/>
            <w:r w:rsidRPr="00D52395">
              <w:rPr>
                <w:sz w:val="22"/>
                <w:szCs w:val="22"/>
                <w:lang w:val="ka-GE"/>
              </w:rPr>
              <w:t>, საქართველოს ეკონომიკისა და მდგრადი განვითარების სამინისტრო და საქართველოს შინაგან საქმეთა სამინისტრო</w:t>
            </w:r>
            <w:r w:rsidRPr="00D52395">
              <w:rPr>
                <w:sz w:val="22"/>
                <w:szCs w:val="22"/>
              </w:rPr>
              <w:t xml:space="preserve"> </w:t>
            </w:r>
            <w:proofErr w:type="spellStart"/>
            <w:r w:rsidRPr="00D52395">
              <w:rPr>
                <w:sz w:val="22"/>
                <w:szCs w:val="22"/>
              </w:rPr>
              <w:t>აგრძელებ</w:t>
            </w:r>
            <w:proofErr w:type="spellEnd"/>
            <w:r w:rsidRPr="00D52395">
              <w:rPr>
                <w:sz w:val="22"/>
                <w:szCs w:val="22"/>
                <w:lang w:val="ka-GE"/>
              </w:rPr>
              <w:t>ენ</w:t>
            </w:r>
            <w:r w:rsidRPr="00D52395">
              <w:rPr>
                <w:sz w:val="22"/>
                <w:szCs w:val="22"/>
              </w:rPr>
              <w:t xml:space="preserve"> </w:t>
            </w:r>
            <w:proofErr w:type="spellStart"/>
            <w:r w:rsidRPr="00D52395">
              <w:rPr>
                <w:sz w:val="22"/>
                <w:szCs w:val="22"/>
              </w:rPr>
              <w:t>მუშაობას</w:t>
            </w:r>
            <w:proofErr w:type="spellEnd"/>
            <w:r w:rsidRPr="00D52395">
              <w:rPr>
                <w:sz w:val="22"/>
                <w:szCs w:val="22"/>
              </w:rPr>
              <w:t xml:space="preserve"> </w:t>
            </w:r>
            <w:r w:rsidRPr="00D52395">
              <w:rPr>
                <w:sz w:val="22"/>
                <w:szCs w:val="22"/>
                <w:lang w:val="ka-GE"/>
              </w:rPr>
              <w:t>რათა შემუშავდეს შესაბამისი ნორმატიული ბაზა</w:t>
            </w:r>
            <w:r w:rsidR="00002EE8" w:rsidRPr="00D52395">
              <w:rPr>
                <w:sz w:val="22"/>
                <w:szCs w:val="22"/>
                <w:lang w:val="ka-GE"/>
              </w:rPr>
              <w:t>,</w:t>
            </w:r>
            <w:r w:rsidRPr="00D52395">
              <w:rPr>
                <w:sz w:val="22"/>
                <w:szCs w:val="22"/>
                <w:lang w:val="ka-GE"/>
              </w:rPr>
              <w:t xml:space="preserve"> </w:t>
            </w:r>
            <w:proofErr w:type="spellStart"/>
            <w:r w:rsidRPr="00D52395">
              <w:rPr>
                <w:sz w:val="22"/>
                <w:szCs w:val="22"/>
              </w:rPr>
              <w:t>რომელიც</w:t>
            </w:r>
            <w:proofErr w:type="spellEnd"/>
            <w:r w:rsidRPr="00D52395">
              <w:rPr>
                <w:sz w:val="22"/>
                <w:szCs w:val="22"/>
              </w:rPr>
              <w:t xml:space="preserve"> </w:t>
            </w:r>
            <w:proofErr w:type="spellStart"/>
            <w:r w:rsidRPr="00D52395">
              <w:rPr>
                <w:sz w:val="22"/>
                <w:szCs w:val="22"/>
              </w:rPr>
              <w:t>უზრუნველყოფს</w:t>
            </w:r>
            <w:proofErr w:type="spellEnd"/>
            <w:r w:rsidRPr="00D52395">
              <w:rPr>
                <w:sz w:val="22"/>
                <w:szCs w:val="22"/>
              </w:rPr>
              <w:t xml:space="preserve">, </w:t>
            </w:r>
            <w:proofErr w:type="spellStart"/>
            <w:r w:rsidRPr="00D52395">
              <w:rPr>
                <w:sz w:val="22"/>
                <w:szCs w:val="22"/>
              </w:rPr>
              <w:t>ერთი</w:t>
            </w:r>
            <w:proofErr w:type="spellEnd"/>
            <w:r w:rsidRPr="00D52395">
              <w:rPr>
                <w:sz w:val="22"/>
                <w:szCs w:val="22"/>
              </w:rPr>
              <w:t xml:space="preserve"> </w:t>
            </w:r>
            <w:proofErr w:type="spellStart"/>
            <w:r w:rsidRPr="00D52395">
              <w:rPr>
                <w:sz w:val="22"/>
                <w:szCs w:val="22"/>
              </w:rPr>
              <w:t>მხრივ</w:t>
            </w:r>
            <w:proofErr w:type="spellEnd"/>
            <w:r w:rsidRPr="00D52395">
              <w:rPr>
                <w:sz w:val="22"/>
                <w:szCs w:val="22"/>
              </w:rPr>
              <w:t xml:space="preserve">, </w:t>
            </w:r>
            <w:proofErr w:type="spellStart"/>
            <w:r w:rsidRPr="00D52395">
              <w:rPr>
                <w:sz w:val="22"/>
                <w:szCs w:val="22"/>
              </w:rPr>
              <w:t>ადამიანის</w:t>
            </w:r>
            <w:proofErr w:type="spellEnd"/>
            <w:r w:rsidRPr="00D52395">
              <w:rPr>
                <w:sz w:val="22"/>
                <w:szCs w:val="22"/>
              </w:rPr>
              <w:t xml:space="preserve"> </w:t>
            </w:r>
            <w:proofErr w:type="spellStart"/>
            <w:r w:rsidRPr="00D52395">
              <w:rPr>
                <w:sz w:val="22"/>
                <w:szCs w:val="22"/>
              </w:rPr>
              <w:t>უფლებების</w:t>
            </w:r>
            <w:proofErr w:type="spellEnd"/>
            <w:r w:rsidRPr="00D52395">
              <w:rPr>
                <w:sz w:val="22"/>
                <w:szCs w:val="22"/>
              </w:rPr>
              <w:t xml:space="preserve"> </w:t>
            </w:r>
            <w:proofErr w:type="spellStart"/>
            <w:r w:rsidRPr="00D52395">
              <w:rPr>
                <w:sz w:val="22"/>
                <w:szCs w:val="22"/>
              </w:rPr>
              <w:t>დაცვას</w:t>
            </w:r>
            <w:proofErr w:type="spellEnd"/>
            <w:r w:rsidRPr="00D52395">
              <w:rPr>
                <w:sz w:val="22"/>
                <w:szCs w:val="22"/>
              </w:rPr>
              <w:t xml:space="preserve">, </w:t>
            </w:r>
            <w:proofErr w:type="spellStart"/>
            <w:r w:rsidRPr="00D52395">
              <w:rPr>
                <w:sz w:val="22"/>
                <w:szCs w:val="22"/>
              </w:rPr>
              <w:t>ხოლო</w:t>
            </w:r>
            <w:proofErr w:type="spellEnd"/>
            <w:r w:rsidRPr="00D52395">
              <w:rPr>
                <w:sz w:val="22"/>
                <w:szCs w:val="22"/>
              </w:rPr>
              <w:t xml:space="preserve">, </w:t>
            </w:r>
            <w:proofErr w:type="spellStart"/>
            <w:r w:rsidRPr="00D52395">
              <w:rPr>
                <w:sz w:val="22"/>
                <w:szCs w:val="22"/>
              </w:rPr>
              <w:t>მეორე</w:t>
            </w:r>
            <w:proofErr w:type="spellEnd"/>
            <w:r w:rsidRPr="00D52395">
              <w:rPr>
                <w:sz w:val="22"/>
                <w:szCs w:val="22"/>
              </w:rPr>
              <w:t xml:space="preserve"> </w:t>
            </w:r>
            <w:proofErr w:type="spellStart"/>
            <w:r w:rsidRPr="00D52395">
              <w:rPr>
                <w:sz w:val="22"/>
                <w:szCs w:val="22"/>
              </w:rPr>
              <w:t>მხრივ</w:t>
            </w:r>
            <w:proofErr w:type="spellEnd"/>
            <w:r w:rsidRPr="00D52395">
              <w:rPr>
                <w:sz w:val="22"/>
                <w:szCs w:val="22"/>
              </w:rPr>
              <w:t xml:space="preserve">, </w:t>
            </w:r>
            <w:proofErr w:type="spellStart"/>
            <w:r w:rsidRPr="00D52395">
              <w:rPr>
                <w:sz w:val="22"/>
                <w:szCs w:val="22"/>
              </w:rPr>
              <w:t>კანონმდებლობის</w:t>
            </w:r>
            <w:proofErr w:type="spellEnd"/>
            <w:r w:rsidRPr="00D52395">
              <w:rPr>
                <w:sz w:val="22"/>
                <w:szCs w:val="22"/>
              </w:rPr>
              <w:t xml:space="preserve"> </w:t>
            </w:r>
            <w:proofErr w:type="spellStart"/>
            <w:r w:rsidRPr="00D52395">
              <w:rPr>
                <w:sz w:val="22"/>
                <w:szCs w:val="22"/>
              </w:rPr>
              <w:t>ეფექტურ</w:t>
            </w:r>
            <w:proofErr w:type="spellEnd"/>
            <w:r w:rsidRPr="00D52395">
              <w:rPr>
                <w:sz w:val="22"/>
                <w:szCs w:val="22"/>
              </w:rPr>
              <w:t xml:space="preserve"> </w:t>
            </w:r>
            <w:proofErr w:type="spellStart"/>
            <w:r w:rsidRPr="00D52395">
              <w:rPr>
                <w:sz w:val="22"/>
                <w:szCs w:val="22"/>
              </w:rPr>
              <w:t>აღსრულებას</w:t>
            </w:r>
            <w:proofErr w:type="spellEnd"/>
            <w:r w:rsidRPr="00D52395">
              <w:rPr>
                <w:sz w:val="22"/>
                <w:szCs w:val="22"/>
                <w:lang w:val="ka-GE"/>
              </w:rPr>
              <w:t>.</w:t>
            </w:r>
          </w:p>
        </w:tc>
      </w:tr>
      <w:tr w:rsidR="00851AC1" w:rsidRPr="00D52395" w14:paraId="1E7FFFB9" w14:textId="77777777" w:rsidTr="00851AC1">
        <w:tc>
          <w:tcPr>
            <w:tcW w:w="535" w:type="dxa"/>
          </w:tcPr>
          <w:p w14:paraId="7E2E3F18" w14:textId="4FA15B28" w:rsidR="00851AC1" w:rsidRPr="00D52395" w:rsidRDefault="0002269E" w:rsidP="00856589">
            <w:pPr>
              <w:jc w:val="both"/>
              <w:rPr>
                <w:b/>
                <w:bCs/>
                <w:sz w:val="22"/>
                <w:szCs w:val="22"/>
                <w:lang w:val="ka-GE"/>
              </w:rPr>
            </w:pPr>
            <w:r w:rsidRPr="00D52395">
              <w:rPr>
                <w:b/>
                <w:bCs/>
                <w:sz w:val="22"/>
                <w:szCs w:val="22"/>
                <w:lang w:val="ka-GE"/>
              </w:rPr>
              <w:t>11</w:t>
            </w:r>
            <w:r w:rsidR="00122C45" w:rsidRPr="00D52395">
              <w:rPr>
                <w:b/>
                <w:bCs/>
                <w:sz w:val="22"/>
                <w:szCs w:val="22"/>
                <w:lang w:val="ka-GE"/>
              </w:rPr>
              <w:t>.</w:t>
            </w:r>
          </w:p>
        </w:tc>
        <w:tc>
          <w:tcPr>
            <w:tcW w:w="8815" w:type="dxa"/>
          </w:tcPr>
          <w:p w14:paraId="4F377B3F" w14:textId="67091C64" w:rsidR="00851AC1" w:rsidRPr="00D52395" w:rsidRDefault="00851AC1" w:rsidP="00856589">
            <w:pPr>
              <w:jc w:val="both"/>
              <w:rPr>
                <w:i/>
                <w:iCs/>
                <w:sz w:val="22"/>
                <w:szCs w:val="22"/>
                <w:lang w:val="ka-GE"/>
              </w:rPr>
            </w:pPr>
            <w:r w:rsidRPr="00D52395">
              <w:rPr>
                <w:b/>
                <w:bCs/>
                <w:sz w:val="22"/>
                <w:szCs w:val="22"/>
                <w:lang w:val="ka-GE"/>
              </w:rPr>
              <w:t xml:space="preserve">რეკომენდაცია: </w:t>
            </w:r>
            <w:r w:rsidRPr="00D52395">
              <w:rPr>
                <w:sz w:val="22"/>
                <w:szCs w:val="22"/>
                <w:lang w:val="ka-GE"/>
              </w:rPr>
              <w:t>მიზანშეწონილია დაწესდეს გამოსაცდელი ვადა ახალბედა მძღოლებისთვის. ამისათვის, საწყის ეტაპზე რეკომენდებულია შესაბამისი კვლევის მომზადება საუკეთესო საერთაშორისო პრაქტიკის შესწავლის მიზნით, რომელიც საფუძვლად დაედება მომავალში საკანონმდებლო ცვლილებათა შესაბამის პაკეტს.</w:t>
            </w:r>
            <w:r w:rsidR="00084071" w:rsidRPr="00D52395">
              <w:rPr>
                <w:sz w:val="22"/>
                <w:szCs w:val="22"/>
                <w:lang w:val="ka-GE"/>
              </w:rPr>
              <w:t xml:space="preserve"> </w:t>
            </w:r>
          </w:p>
        </w:tc>
      </w:tr>
      <w:tr w:rsidR="00851AC1" w:rsidRPr="00D52395" w14:paraId="7DED7C73" w14:textId="77777777" w:rsidTr="00851AC1">
        <w:tc>
          <w:tcPr>
            <w:tcW w:w="535" w:type="dxa"/>
          </w:tcPr>
          <w:p w14:paraId="2F821BE6" w14:textId="77777777" w:rsidR="00851AC1" w:rsidRPr="00D52395" w:rsidRDefault="00851AC1" w:rsidP="00856589">
            <w:pPr>
              <w:jc w:val="both"/>
              <w:rPr>
                <w:b/>
                <w:bCs/>
                <w:sz w:val="22"/>
                <w:szCs w:val="22"/>
                <w:lang w:val="ka-GE"/>
              </w:rPr>
            </w:pPr>
          </w:p>
        </w:tc>
        <w:tc>
          <w:tcPr>
            <w:tcW w:w="8815" w:type="dxa"/>
          </w:tcPr>
          <w:p w14:paraId="774EA351" w14:textId="77777777" w:rsidR="00B3256A" w:rsidRPr="00D52395" w:rsidRDefault="00851AC1" w:rsidP="00084071">
            <w:pPr>
              <w:jc w:val="both"/>
              <w:rPr>
                <w:b/>
                <w:bCs/>
                <w:i/>
                <w:iCs/>
                <w:sz w:val="22"/>
                <w:szCs w:val="22"/>
                <w:lang w:val="ka-GE"/>
              </w:rPr>
            </w:pPr>
            <w:r w:rsidRPr="00D52395">
              <w:rPr>
                <w:b/>
                <w:bCs/>
                <w:i/>
                <w:iCs/>
                <w:sz w:val="22"/>
                <w:szCs w:val="22"/>
                <w:lang w:val="ka-GE"/>
              </w:rPr>
              <w:t xml:space="preserve">გათვალისწინებულია: </w:t>
            </w:r>
          </w:p>
          <w:p w14:paraId="2D75092B" w14:textId="737D4CE3" w:rsidR="00851AC1" w:rsidRPr="00D52395" w:rsidRDefault="00851AC1" w:rsidP="00002EE8">
            <w:pPr>
              <w:jc w:val="both"/>
              <w:rPr>
                <w:sz w:val="22"/>
                <w:szCs w:val="22"/>
                <w:lang w:val="ka-GE"/>
              </w:rPr>
            </w:pPr>
            <w:r w:rsidRPr="00D52395">
              <w:rPr>
                <w:sz w:val="22"/>
                <w:szCs w:val="22"/>
                <w:lang w:val="ka-GE"/>
              </w:rPr>
              <w:t xml:space="preserve">სტრატეგიის პროექტის ტექსტი მოიცავს შემდეგი სახის ჩანაწერს: „გამომდინარე იქიდან, რომ საქართველოში ახალბედა მძღოლები საგზაო უსაფრთხოების თვალსაზრისით მაღალი რისკის მქონე ჯგუფს წარმოადგენენ, მიზანშეწონილია მათთვის სპეციალური გამოსაცდელი პერიოდის დანერგვა. აღნიშნული პერიოდის ფარგლებში მიზანშეწონილია ახალბედა მძღოლების მიერ ჩადენილი საგზაო მოძრაობის წესების დარღვევების მიმართ დიფერენცირებული და უფრო მკაცრი სამართლებრივი რეაგირების მექანიზმების გამოყენება, მათ შორის ფინანსური სანქციების გამკაცრებისა და მართვის მოწმობის ქულების გაზრდილი რაოდენობით ჩამოკლების გზით. ასეთი მიდგომა ხელს შეუწყობს დამწყები მძღოლების ქცევის კორექტირებას, პასუხისმგებლობის მაღალი სტანდარტის ჩამოყალიბებას და, საბოლოო ჯამში, მათი მონაწილეობით საგზაო-სატრანსპორტო შემთხვევების პრევენციას.“ შესაბამისად, სტრატეგიის ერთ-ერთ პრიორიტეტს წარმოადგენს </w:t>
            </w:r>
            <w:r w:rsidR="00002EE8" w:rsidRPr="00D52395">
              <w:rPr>
                <w:sz w:val="22"/>
                <w:szCs w:val="22"/>
                <w:lang w:val="ka-GE"/>
              </w:rPr>
              <w:t>ახალბედა</w:t>
            </w:r>
            <w:r w:rsidRPr="00D52395">
              <w:rPr>
                <w:sz w:val="22"/>
                <w:szCs w:val="22"/>
                <w:lang w:val="ka-GE"/>
              </w:rPr>
              <w:t xml:space="preserve"> მძღოლების</w:t>
            </w:r>
            <w:r w:rsidR="00380A9A" w:rsidRPr="00D52395">
              <w:rPr>
                <w:sz w:val="22"/>
                <w:szCs w:val="22"/>
                <w:lang w:val="ka-GE"/>
              </w:rPr>
              <w:t xml:space="preserve"> მხრიდან წარმოშ</w:t>
            </w:r>
            <w:r w:rsidR="00002EE8" w:rsidRPr="00D52395">
              <w:rPr>
                <w:sz w:val="22"/>
                <w:szCs w:val="22"/>
                <w:lang w:val="ka-GE"/>
              </w:rPr>
              <w:t>ო</w:t>
            </w:r>
            <w:r w:rsidR="00380A9A" w:rsidRPr="00D52395">
              <w:rPr>
                <w:sz w:val="22"/>
                <w:szCs w:val="22"/>
                <w:lang w:val="ka-GE"/>
              </w:rPr>
              <w:t>ბილი რისკების შემცირება</w:t>
            </w:r>
            <w:r w:rsidRPr="00D52395">
              <w:rPr>
                <w:sz w:val="22"/>
                <w:szCs w:val="22"/>
                <w:lang w:val="ka-GE"/>
              </w:rPr>
              <w:t>. ამდენად,</w:t>
            </w:r>
            <w:r w:rsidR="00084071" w:rsidRPr="00D52395">
              <w:rPr>
                <w:sz w:val="22"/>
                <w:szCs w:val="22"/>
                <w:lang w:val="ka-GE"/>
              </w:rPr>
              <w:t xml:space="preserve"> საკანონმდებლი ცვლილების პროექტის მომზადებამდე, სამოქმედო გეგმ</w:t>
            </w:r>
            <w:r w:rsidR="00B3256A" w:rsidRPr="00D52395">
              <w:rPr>
                <w:sz w:val="22"/>
                <w:szCs w:val="22"/>
                <w:lang w:val="ka-GE"/>
              </w:rPr>
              <w:t xml:space="preserve">ას დაემატება </w:t>
            </w:r>
            <w:r w:rsidR="00084071" w:rsidRPr="00D52395">
              <w:rPr>
                <w:sz w:val="22"/>
                <w:szCs w:val="22"/>
                <w:lang w:val="ka-GE"/>
              </w:rPr>
              <w:t xml:space="preserve">შესაბამისი კვლევის ჩატარების აქტივობა. </w:t>
            </w:r>
            <w:r w:rsidR="006318D8" w:rsidRPr="00D52395">
              <w:rPr>
                <w:sz w:val="22"/>
                <w:szCs w:val="22"/>
                <w:lang w:val="ka-GE"/>
              </w:rPr>
              <w:t xml:space="preserve"> </w:t>
            </w:r>
          </w:p>
        </w:tc>
      </w:tr>
      <w:tr w:rsidR="006B2408" w:rsidRPr="00D52395" w14:paraId="4569D90F" w14:textId="77777777" w:rsidTr="00851AC1">
        <w:tc>
          <w:tcPr>
            <w:tcW w:w="535" w:type="dxa"/>
          </w:tcPr>
          <w:p w14:paraId="14BC75BD" w14:textId="499225C9" w:rsidR="006B2408" w:rsidRPr="00D52395" w:rsidRDefault="006B2408" w:rsidP="00856589">
            <w:pPr>
              <w:jc w:val="both"/>
              <w:rPr>
                <w:b/>
                <w:bCs/>
                <w:sz w:val="22"/>
                <w:szCs w:val="22"/>
                <w:lang w:val="ka-GE"/>
              </w:rPr>
            </w:pPr>
            <w:r w:rsidRPr="00D52395">
              <w:rPr>
                <w:b/>
                <w:bCs/>
                <w:sz w:val="22"/>
                <w:szCs w:val="22"/>
                <w:lang w:val="ka-GE"/>
              </w:rPr>
              <w:t>1</w:t>
            </w:r>
            <w:r w:rsidR="0002269E" w:rsidRPr="00D52395">
              <w:rPr>
                <w:b/>
                <w:bCs/>
                <w:sz w:val="22"/>
                <w:szCs w:val="22"/>
                <w:lang w:val="ka-GE"/>
              </w:rPr>
              <w:t>2</w:t>
            </w:r>
            <w:r w:rsidRPr="00D52395">
              <w:rPr>
                <w:b/>
                <w:bCs/>
                <w:sz w:val="22"/>
                <w:szCs w:val="22"/>
                <w:lang w:val="ka-GE"/>
              </w:rPr>
              <w:t>.</w:t>
            </w:r>
          </w:p>
        </w:tc>
        <w:tc>
          <w:tcPr>
            <w:tcW w:w="8815" w:type="dxa"/>
          </w:tcPr>
          <w:p w14:paraId="1CFD887D" w14:textId="6154A6FB" w:rsidR="006B2408" w:rsidRPr="00D52395" w:rsidRDefault="006B2408" w:rsidP="002830CE">
            <w:pPr>
              <w:jc w:val="both"/>
              <w:rPr>
                <w:b/>
                <w:bCs/>
                <w:i/>
                <w:iCs/>
                <w:sz w:val="22"/>
                <w:szCs w:val="22"/>
                <w:lang w:val="ka-GE"/>
              </w:rPr>
            </w:pPr>
            <w:r w:rsidRPr="00D52395">
              <w:rPr>
                <w:b/>
                <w:bCs/>
                <w:sz w:val="22"/>
                <w:szCs w:val="22"/>
                <w:lang w:val="ka-GE"/>
              </w:rPr>
              <w:t xml:space="preserve">რეკომენდაცია: </w:t>
            </w:r>
            <w:r w:rsidRPr="00D52395">
              <w:rPr>
                <w:bCs/>
                <w:sz w:val="22"/>
                <w:szCs w:val="22"/>
                <w:lang w:val="ka-GE"/>
              </w:rPr>
              <w:t>საგზაო უსაფრთხოების ეროვნულ სტრატეგიაში გასათვალისწინებელია ველოსიპედისტების უსაფრთხოების დამოუკიდებელი ინდიკატორი</w:t>
            </w:r>
            <w:r w:rsidR="002830CE">
              <w:rPr>
                <w:bCs/>
                <w:sz w:val="22"/>
                <w:szCs w:val="22"/>
                <w:lang w:val="ka-GE"/>
              </w:rPr>
              <w:t xml:space="preserve">. </w:t>
            </w:r>
          </w:p>
        </w:tc>
      </w:tr>
      <w:tr w:rsidR="006B2408" w:rsidRPr="00D52395" w14:paraId="11740B69" w14:textId="77777777" w:rsidTr="00851AC1">
        <w:tc>
          <w:tcPr>
            <w:tcW w:w="535" w:type="dxa"/>
          </w:tcPr>
          <w:p w14:paraId="1A658925" w14:textId="77777777" w:rsidR="006B2408" w:rsidRPr="00D52395" w:rsidRDefault="006B2408" w:rsidP="00856589">
            <w:pPr>
              <w:jc w:val="both"/>
              <w:rPr>
                <w:b/>
                <w:bCs/>
                <w:sz w:val="22"/>
                <w:szCs w:val="22"/>
                <w:lang w:val="ka-GE"/>
              </w:rPr>
            </w:pPr>
          </w:p>
        </w:tc>
        <w:tc>
          <w:tcPr>
            <w:tcW w:w="8815" w:type="dxa"/>
          </w:tcPr>
          <w:p w14:paraId="688063B0" w14:textId="77777777" w:rsidR="006B2408" w:rsidRPr="00D52395" w:rsidRDefault="006B2408" w:rsidP="006B2408">
            <w:pPr>
              <w:jc w:val="both"/>
              <w:rPr>
                <w:b/>
                <w:bCs/>
                <w:i/>
                <w:iCs/>
                <w:sz w:val="22"/>
                <w:szCs w:val="22"/>
                <w:lang w:val="ka-GE"/>
              </w:rPr>
            </w:pPr>
            <w:r w:rsidRPr="00D52395">
              <w:rPr>
                <w:b/>
                <w:bCs/>
                <w:i/>
                <w:iCs/>
                <w:sz w:val="22"/>
                <w:szCs w:val="22"/>
                <w:lang w:val="ka-GE"/>
              </w:rPr>
              <w:t xml:space="preserve">არ არის გათვალისწინებული: </w:t>
            </w:r>
          </w:p>
          <w:p w14:paraId="7FA51E5D" w14:textId="580A7508" w:rsidR="006B2408" w:rsidRPr="00D52395" w:rsidRDefault="006B2408" w:rsidP="006B2408">
            <w:pPr>
              <w:jc w:val="both"/>
              <w:rPr>
                <w:bCs/>
                <w:iCs/>
                <w:sz w:val="22"/>
                <w:szCs w:val="22"/>
                <w:lang w:val="ka-GE"/>
              </w:rPr>
            </w:pPr>
            <w:r w:rsidRPr="00D52395">
              <w:rPr>
                <w:bCs/>
                <w:iCs/>
                <w:sz w:val="22"/>
                <w:szCs w:val="22"/>
                <w:lang w:val="ka-GE"/>
              </w:rPr>
              <w:t>საგზაო უსაფრთხოების სტრატეგიის ინდიკატორები შერჩეულია პროპორციულობის და მონაცემთა მდგრადობის პრინციპის საფუძველზე, რათა უზრუნველყოფილ იქნას მათი ეფექტური მონიტორინგი და შეფასება. აქვე, ველოსიპედისტების უსაფრთხოების საკითხები ინტეგრირებულია არა ცალკე ინდიკატორის სახით, არამედ უპირველეს ყოვლისა - სიჩქარის მენეჯმენტის კუთხით სათანადო პოლიტიკის განხორციელების კონტექსტში, აგრეთვე მოწყვლადი გზის მომხმარებელთა უსაფრთხოების, ჭკვიანი სატრანსპორტო სისტემების დანერგვის, მულტიმოდალური ტრანსპორტის განვითარებისა და სივრცითი დაგეგმარების მიმართულებებით. ყოველივე ზემოაღნიშნულიდან გამომდინარე, რამდენადაც არსებული სტატისტიკური მონაცემებით, ველოსიპედისტების მონაწილეობით საგზაო-სატრანსპორტო შემთხვევებისა და დაზიანებების/დაღუპვის რაოდენობა საქართველოში შედარებით მცირეა (სხვა სახით საგზაო-სატრანსპორტო შემთხვევებთან მიმართებით), დამოუკიდებელი ინდიკატორის განსაზღვრა არ არის მიზანშეწონილი.</w:t>
            </w:r>
          </w:p>
          <w:p w14:paraId="444B226A" w14:textId="77777777" w:rsidR="006B2408" w:rsidRPr="00D52395" w:rsidRDefault="006B2408" w:rsidP="00084071">
            <w:pPr>
              <w:jc w:val="both"/>
              <w:rPr>
                <w:b/>
                <w:bCs/>
                <w:i/>
                <w:iCs/>
                <w:sz w:val="22"/>
                <w:szCs w:val="22"/>
                <w:lang w:val="ka-GE"/>
              </w:rPr>
            </w:pPr>
          </w:p>
        </w:tc>
      </w:tr>
      <w:tr w:rsidR="006B2408" w:rsidRPr="00D52395" w14:paraId="3658F6F9" w14:textId="77777777" w:rsidTr="006B2408">
        <w:tc>
          <w:tcPr>
            <w:tcW w:w="535" w:type="dxa"/>
          </w:tcPr>
          <w:p w14:paraId="35D281B0" w14:textId="1DF1F6DF" w:rsidR="006B2408" w:rsidRPr="00D52395" w:rsidRDefault="006B2408" w:rsidP="000E3E9F">
            <w:pPr>
              <w:jc w:val="both"/>
              <w:rPr>
                <w:b/>
                <w:bCs/>
                <w:sz w:val="22"/>
                <w:szCs w:val="22"/>
                <w:lang w:val="ka-GE"/>
              </w:rPr>
            </w:pPr>
            <w:r w:rsidRPr="00D52395">
              <w:rPr>
                <w:b/>
                <w:bCs/>
                <w:sz w:val="22"/>
                <w:szCs w:val="22"/>
                <w:lang w:val="ka-GE"/>
              </w:rPr>
              <w:t>1</w:t>
            </w:r>
            <w:r w:rsidR="0002269E" w:rsidRPr="00D52395">
              <w:rPr>
                <w:b/>
                <w:bCs/>
                <w:sz w:val="22"/>
                <w:szCs w:val="22"/>
                <w:lang w:val="ka-GE"/>
              </w:rPr>
              <w:t>3</w:t>
            </w:r>
            <w:r w:rsidRPr="00D52395">
              <w:rPr>
                <w:b/>
                <w:bCs/>
                <w:sz w:val="22"/>
                <w:szCs w:val="22"/>
                <w:lang w:val="ka-GE"/>
              </w:rPr>
              <w:t>.</w:t>
            </w:r>
          </w:p>
        </w:tc>
        <w:tc>
          <w:tcPr>
            <w:tcW w:w="8815" w:type="dxa"/>
          </w:tcPr>
          <w:p w14:paraId="67C61D25" w14:textId="0796CDB8" w:rsidR="006B2408" w:rsidRPr="00D52395" w:rsidRDefault="006B2408" w:rsidP="002830CE">
            <w:pPr>
              <w:jc w:val="both"/>
              <w:rPr>
                <w:b/>
                <w:bCs/>
                <w:i/>
                <w:iCs/>
                <w:sz w:val="22"/>
                <w:szCs w:val="22"/>
                <w:lang w:val="ka-GE"/>
              </w:rPr>
            </w:pPr>
            <w:r w:rsidRPr="00D52395">
              <w:rPr>
                <w:b/>
                <w:bCs/>
                <w:sz w:val="22"/>
                <w:szCs w:val="22"/>
                <w:lang w:val="ka-GE"/>
              </w:rPr>
              <w:t xml:space="preserve">რეკომენდაცია: </w:t>
            </w:r>
            <w:r w:rsidRPr="00D52395">
              <w:rPr>
                <w:bCs/>
                <w:sz w:val="22"/>
                <w:szCs w:val="22"/>
                <w:lang w:val="ka-GE"/>
              </w:rPr>
              <w:t>გასათვალისწინებელია ქვეითებისა და ველოსიპედისტების მონაწილეობით საგზაო-სატრანსპორტო შემთხვევების ცალკე სტატისტიკა.</w:t>
            </w:r>
          </w:p>
        </w:tc>
      </w:tr>
      <w:tr w:rsidR="006B2408" w:rsidRPr="00D52395" w14:paraId="2CEBDF58" w14:textId="77777777" w:rsidTr="006B2408">
        <w:tc>
          <w:tcPr>
            <w:tcW w:w="535" w:type="dxa"/>
          </w:tcPr>
          <w:p w14:paraId="0E0782D4" w14:textId="77777777" w:rsidR="006B2408" w:rsidRPr="00D52395" w:rsidRDefault="006B2408" w:rsidP="000E3E9F">
            <w:pPr>
              <w:jc w:val="both"/>
              <w:rPr>
                <w:b/>
                <w:bCs/>
                <w:sz w:val="22"/>
                <w:szCs w:val="22"/>
                <w:lang w:val="ka-GE"/>
              </w:rPr>
            </w:pPr>
          </w:p>
        </w:tc>
        <w:tc>
          <w:tcPr>
            <w:tcW w:w="8815" w:type="dxa"/>
          </w:tcPr>
          <w:p w14:paraId="0F803647" w14:textId="77777777" w:rsidR="00395731" w:rsidRPr="00D52395" w:rsidRDefault="006B2408" w:rsidP="000E3E9F">
            <w:pPr>
              <w:jc w:val="both"/>
              <w:rPr>
                <w:b/>
                <w:bCs/>
                <w:i/>
                <w:iCs/>
                <w:sz w:val="22"/>
                <w:szCs w:val="22"/>
                <w:lang w:val="ka-GE"/>
              </w:rPr>
            </w:pPr>
            <w:r w:rsidRPr="00D52395">
              <w:rPr>
                <w:b/>
                <w:bCs/>
                <w:i/>
                <w:iCs/>
                <w:sz w:val="22"/>
                <w:szCs w:val="22"/>
                <w:lang w:val="ka-GE"/>
              </w:rPr>
              <w:t xml:space="preserve">არ არის გათვალისწინებული: </w:t>
            </w:r>
          </w:p>
          <w:p w14:paraId="07F3BED0" w14:textId="2D1165EE" w:rsidR="006B2408" w:rsidRPr="00D52395" w:rsidRDefault="006B2408" w:rsidP="000E3E9F">
            <w:pPr>
              <w:jc w:val="both"/>
              <w:rPr>
                <w:b/>
                <w:bCs/>
                <w:i/>
                <w:iCs/>
                <w:sz w:val="22"/>
                <w:szCs w:val="22"/>
                <w:lang w:val="ka-GE"/>
              </w:rPr>
            </w:pPr>
            <w:r w:rsidRPr="00D52395">
              <w:rPr>
                <w:bCs/>
                <w:iCs/>
                <w:sz w:val="22"/>
                <w:szCs w:val="22"/>
                <w:lang w:val="ka-GE"/>
              </w:rPr>
              <w:t xml:space="preserve">ქვეითთა და ველოსიპედისტთა მონაწილეობით საგზაო-სატრანსპორტო შემთხვევების ცალკე სტატისტიკა საქართველოს შინაგან საქმეთა სამინისტროს მიერ უკვე მუშავდება და საჯაროდ არის ხელმისაწვდომი, ამდენად, აღნიშნული სტატისტიკის სტრატეგიაში იმპლემენტაცია - როგორც მონაცემთა აღრიცხვის ახალი მექანიზმის შექმნა არ არის მიზანშეწონილი. </w:t>
            </w:r>
          </w:p>
        </w:tc>
      </w:tr>
    </w:tbl>
    <w:p w14:paraId="5EFE2E52" w14:textId="77777777" w:rsidR="00E84EB5" w:rsidRPr="00D52395" w:rsidRDefault="00E84EB5" w:rsidP="00E84EB5">
      <w:pPr>
        <w:jc w:val="both"/>
        <w:rPr>
          <w:b/>
          <w:bCs/>
          <w:color w:val="215E99" w:themeColor="text2" w:themeTint="BF"/>
          <w:sz w:val="22"/>
          <w:szCs w:val="22"/>
          <w:lang w:val="ka-GE"/>
        </w:rPr>
      </w:pPr>
    </w:p>
    <w:p w14:paraId="1C8D75C8" w14:textId="387E70FD" w:rsidR="00E84EB5" w:rsidRPr="00D52395" w:rsidRDefault="00E84EB5" w:rsidP="00E84EB5">
      <w:pPr>
        <w:jc w:val="both"/>
        <w:rPr>
          <w:b/>
          <w:bCs/>
          <w:color w:val="215E99" w:themeColor="text2" w:themeTint="BF"/>
          <w:sz w:val="22"/>
          <w:szCs w:val="22"/>
          <w:lang w:val="ka-GE"/>
        </w:rPr>
      </w:pPr>
      <w:r w:rsidRPr="00D52395">
        <w:rPr>
          <w:b/>
          <w:bCs/>
          <w:color w:val="215E99" w:themeColor="text2" w:themeTint="BF"/>
          <w:sz w:val="22"/>
          <w:szCs w:val="22"/>
          <w:lang w:val="ka-GE"/>
        </w:rPr>
        <w:t>რეკომენდაციები უსაფრთხო საგზაო ინფრასტრუქტურის უზრუნველყოფასთან დაკავშირებით:</w:t>
      </w:r>
    </w:p>
    <w:p w14:paraId="16178822" w14:textId="3E9B0699" w:rsidR="00E84EB5" w:rsidRPr="00D52395" w:rsidRDefault="00E84EB5" w:rsidP="00E84EB5">
      <w:pPr>
        <w:jc w:val="both"/>
        <w:rPr>
          <w:b/>
          <w:bCs/>
          <w:color w:val="215E99" w:themeColor="text2" w:themeTint="BF"/>
          <w:sz w:val="22"/>
          <w:szCs w:val="22"/>
          <w:lang w:val="ka-GE"/>
        </w:rPr>
      </w:pPr>
    </w:p>
    <w:tbl>
      <w:tblPr>
        <w:tblStyle w:val="TableGrid"/>
        <w:tblW w:w="0" w:type="auto"/>
        <w:tblLook w:val="04A0" w:firstRow="1" w:lastRow="0" w:firstColumn="1" w:lastColumn="0" w:noHBand="0" w:noVBand="1"/>
      </w:tblPr>
      <w:tblGrid>
        <w:gridCol w:w="535"/>
        <w:gridCol w:w="8815"/>
      </w:tblGrid>
      <w:tr w:rsidR="00E84EB5" w:rsidRPr="00D52395" w14:paraId="603CC5D6" w14:textId="77777777" w:rsidTr="00856589">
        <w:tc>
          <w:tcPr>
            <w:tcW w:w="535" w:type="dxa"/>
          </w:tcPr>
          <w:p w14:paraId="1FCE2D50" w14:textId="032CDF38" w:rsidR="00E84EB5" w:rsidRPr="00D52395" w:rsidRDefault="00D1784D" w:rsidP="00856589">
            <w:pPr>
              <w:jc w:val="both"/>
              <w:rPr>
                <w:b/>
                <w:bCs/>
                <w:sz w:val="22"/>
                <w:szCs w:val="22"/>
                <w:lang w:val="ka-GE"/>
              </w:rPr>
            </w:pPr>
            <w:r w:rsidRPr="00D52395">
              <w:rPr>
                <w:b/>
                <w:bCs/>
                <w:sz w:val="22"/>
                <w:szCs w:val="22"/>
                <w:lang w:val="ka-GE"/>
              </w:rPr>
              <w:t>1</w:t>
            </w:r>
            <w:r w:rsidR="00F56FFF" w:rsidRPr="00D52395">
              <w:rPr>
                <w:b/>
                <w:bCs/>
                <w:sz w:val="22"/>
                <w:szCs w:val="22"/>
                <w:lang w:val="ka-GE"/>
              </w:rPr>
              <w:t>4</w:t>
            </w:r>
            <w:r w:rsidR="00E84EB5" w:rsidRPr="00D52395">
              <w:rPr>
                <w:b/>
                <w:bCs/>
                <w:sz w:val="22"/>
                <w:szCs w:val="22"/>
                <w:lang w:val="ka-GE"/>
              </w:rPr>
              <w:t>.</w:t>
            </w:r>
          </w:p>
        </w:tc>
        <w:tc>
          <w:tcPr>
            <w:tcW w:w="8815" w:type="dxa"/>
          </w:tcPr>
          <w:p w14:paraId="43AD08F0" w14:textId="5B0B14C8" w:rsidR="00E84EB5" w:rsidRPr="00D52395" w:rsidRDefault="00E84EB5" w:rsidP="00913051">
            <w:pPr>
              <w:jc w:val="both"/>
              <w:rPr>
                <w:sz w:val="22"/>
                <w:szCs w:val="22"/>
                <w:highlight w:val="yellow"/>
              </w:rPr>
            </w:pPr>
            <w:r w:rsidRPr="00D52395">
              <w:rPr>
                <w:b/>
                <w:bCs/>
                <w:sz w:val="22"/>
                <w:szCs w:val="22"/>
                <w:lang w:val="ka-GE"/>
              </w:rPr>
              <w:t>რეკომენდაცია:</w:t>
            </w:r>
            <w:r w:rsidRPr="00D52395">
              <w:rPr>
                <w:sz w:val="22"/>
                <w:szCs w:val="22"/>
                <w:lang w:val="ka-GE"/>
              </w:rPr>
              <w:t xml:space="preserve"> </w:t>
            </w:r>
            <w:r w:rsidR="002C6305" w:rsidRPr="00D52395">
              <w:rPr>
                <w:sz w:val="22"/>
                <w:szCs w:val="22"/>
                <w:lang w:val="ka-GE"/>
              </w:rPr>
              <w:t xml:space="preserve">სამოქმედო </w:t>
            </w:r>
            <w:r w:rsidR="00DB5D36" w:rsidRPr="00D52395">
              <w:rPr>
                <w:sz w:val="22"/>
                <w:szCs w:val="22"/>
                <w:lang w:val="ka-GE"/>
              </w:rPr>
              <w:t>გეგმით გათვალისწინებულ 1.3. ამოცანასთან დაკავშირებით, სასურველია ინფრასტრუქტურული ღონისძიებები უფრო მკაფიოდ ეფუძნებოდეს forgiving infrastructure/მიმტევებლური გზების მიდგომას</w:t>
            </w:r>
            <w:r w:rsidR="00B27696" w:rsidRPr="00D52395">
              <w:rPr>
                <w:sz w:val="22"/>
                <w:szCs w:val="22"/>
                <w:lang w:val="ka-GE"/>
              </w:rPr>
              <w:t>, რომელიც თავის მხრივ</w:t>
            </w:r>
            <w:r w:rsidR="00DB5D36" w:rsidRPr="00D52395">
              <w:rPr>
                <w:sz w:val="22"/>
                <w:szCs w:val="22"/>
                <w:lang w:val="ka-GE"/>
              </w:rPr>
              <w:t>: ამცირებს ადამიანის შეცდომის მძიმე შედეგებს; ბუნებრივად უბიძგებს მძღოლს უსაფრთხო ქცევისკენ; გზის დიზაინი</w:t>
            </w:r>
            <w:r w:rsidR="00B27696" w:rsidRPr="00D52395">
              <w:rPr>
                <w:sz w:val="22"/>
                <w:szCs w:val="22"/>
                <w:lang w:val="ka-GE"/>
              </w:rPr>
              <w:t>ს საშუალებით</w:t>
            </w:r>
            <w:r w:rsidR="00DB5D36" w:rsidRPr="00D52395">
              <w:rPr>
                <w:sz w:val="22"/>
                <w:szCs w:val="22"/>
                <w:lang w:val="ka-GE"/>
              </w:rPr>
              <w:t xml:space="preserve"> მკაფიოდ მიანიშნებს დასაშვებ სიჩქარესა და მოძრაობის რეჟიმ</w:t>
            </w:r>
            <w:r w:rsidR="00B27696" w:rsidRPr="00D52395">
              <w:rPr>
                <w:sz w:val="22"/>
                <w:szCs w:val="22"/>
                <w:lang w:val="ka-GE"/>
              </w:rPr>
              <w:t>ს</w:t>
            </w:r>
            <w:r w:rsidR="00DB5D36" w:rsidRPr="00D52395">
              <w:rPr>
                <w:sz w:val="22"/>
                <w:szCs w:val="22"/>
                <w:lang w:val="ka-GE"/>
              </w:rPr>
              <w:t xml:space="preserve">; განსაკუთრებულად იცავს </w:t>
            </w:r>
            <w:r w:rsidR="00B27696" w:rsidRPr="00D52395">
              <w:rPr>
                <w:sz w:val="22"/>
                <w:szCs w:val="22"/>
                <w:lang w:val="ka-GE"/>
              </w:rPr>
              <w:t xml:space="preserve">საგზაო მოძრაობის </w:t>
            </w:r>
            <w:r w:rsidR="00DB5D36" w:rsidRPr="00D52395">
              <w:rPr>
                <w:sz w:val="22"/>
                <w:szCs w:val="22"/>
                <w:lang w:val="ka-GE"/>
              </w:rPr>
              <w:t xml:space="preserve">მოწყვლად მონაწილეებს (ქვეითები, ბავშვები, </w:t>
            </w:r>
            <w:r w:rsidR="00BF3D13" w:rsidRPr="00D52395">
              <w:rPr>
                <w:sz w:val="22"/>
                <w:szCs w:val="22"/>
                <w:lang w:val="ka-GE"/>
              </w:rPr>
              <w:t>ველოსიპედის მომხმარებლები</w:t>
            </w:r>
            <w:r w:rsidR="00DB5D36" w:rsidRPr="00D52395">
              <w:rPr>
                <w:sz w:val="22"/>
                <w:szCs w:val="22"/>
                <w:lang w:val="ka-GE"/>
              </w:rPr>
              <w:t>, შ. შ. მ. პირები</w:t>
            </w:r>
            <w:r w:rsidR="00165ECA" w:rsidRPr="00D52395">
              <w:rPr>
                <w:sz w:val="22"/>
                <w:szCs w:val="22"/>
                <w:lang w:val="ka-GE"/>
              </w:rPr>
              <w:t>)</w:t>
            </w:r>
            <w:r w:rsidR="00DB5D36" w:rsidRPr="00D52395">
              <w:rPr>
                <w:sz w:val="22"/>
                <w:szCs w:val="22"/>
                <w:lang w:val="ka-GE"/>
              </w:rPr>
              <w:t xml:space="preserve">. </w:t>
            </w:r>
          </w:p>
        </w:tc>
      </w:tr>
      <w:tr w:rsidR="00E84EB5" w:rsidRPr="00D52395" w14:paraId="30A8E369" w14:textId="77777777" w:rsidTr="00856589">
        <w:tc>
          <w:tcPr>
            <w:tcW w:w="535" w:type="dxa"/>
          </w:tcPr>
          <w:p w14:paraId="167E9D1A" w14:textId="77777777" w:rsidR="00E84EB5" w:rsidRPr="00D52395" w:rsidRDefault="00E84EB5" w:rsidP="00856589">
            <w:pPr>
              <w:jc w:val="both"/>
              <w:rPr>
                <w:b/>
                <w:bCs/>
                <w:color w:val="215E99" w:themeColor="text2" w:themeTint="BF"/>
                <w:sz w:val="22"/>
                <w:szCs w:val="22"/>
                <w:lang w:val="ka-GE"/>
              </w:rPr>
            </w:pPr>
          </w:p>
        </w:tc>
        <w:tc>
          <w:tcPr>
            <w:tcW w:w="8815" w:type="dxa"/>
          </w:tcPr>
          <w:p w14:paraId="12B4E941" w14:textId="77777777" w:rsidR="00A436AC" w:rsidRPr="00D52395" w:rsidRDefault="00BF3D13" w:rsidP="001F4975">
            <w:pPr>
              <w:jc w:val="both"/>
              <w:rPr>
                <w:sz w:val="22"/>
                <w:szCs w:val="22"/>
                <w:lang w:val="ka-GE"/>
              </w:rPr>
            </w:pPr>
            <w:r w:rsidRPr="00D52395">
              <w:rPr>
                <w:b/>
                <w:bCs/>
                <w:i/>
                <w:iCs/>
                <w:sz w:val="22"/>
                <w:szCs w:val="22"/>
                <w:lang w:val="ka-GE"/>
              </w:rPr>
              <w:t>გათვალისწინებული</w:t>
            </w:r>
            <w:r w:rsidR="00E626DF" w:rsidRPr="00D52395">
              <w:rPr>
                <w:b/>
                <w:bCs/>
                <w:i/>
                <w:iCs/>
                <w:sz w:val="22"/>
                <w:szCs w:val="22"/>
                <w:lang w:val="ka-GE"/>
              </w:rPr>
              <w:t>ა</w:t>
            </w:r>
            <w:r w:rsidR="00E84EB5" w:rsidRPr="00D52395">
              <w:rPr>
                <w:b/>
                <w:bCs/>
                <w:i/>
                <w:iCs/>
                <w:sz w:val="22"/>
                <w:szCs w:val="22"/>
                <w:lang w:val="ka-GE"/>
              </w:rPr>
              <w:t>:</w:t>
            </w:r>
            <w:r w:rsidR="00E84EB5" w:rsidRPr="00D52395">
              <w:rPr>
                <w:sz w:val="22"/>
                <w:szCs w:val="22"/>
                <w:lang w:val="ka-GE"/>
              </w:rPr>
              <w:t xml:space="preserve"> </w:t>
            </w:r>
          </w:p>
          <w:p w14:paraId="06750034" w14:textId="14942750" w:rsidR="001F4975" w:rsidRPr="00D52395" w:rsidRDefault="001F4975" w:rsidP="001F4975">
            <w:pPr>
              <w:jc w:val="both"/>
              <w:rPr>
                <w:sz w:val="22"/>
                <w:szCs w:val="22"/>
                <w:lang w:val="ka-GE"/>
              </w:rPr>
            </w:pPr>
            <w:r w:rsidRPr="00D52395">
              <w:rPr>
                <w:sz w:val="22"/>
                <w:szCs w:val="22"/>
                <w:lang w:val="ka-GE"/>
              </w:rPr>
              <w:t>სტრატეგია ითვალისწინებს „მიმტევებელი გზების მიდგომის“ კონცეფციას შემდეგი რედაქციით: „საავტომობილო გზები უნდა იყოს დაპროექტებული და მოწყობილი იმგვარად, რომ პირველ რიგში, მოახდინოს საგზაო-სატრანსპორტო შემთხვევის პრევენცია, ხოლო მეორე მხრივ, საგზაო-სატრანსპორტო შემთხვევის დადგომის შემთხვევაში, თავიდან იქნეს აცილებული საგზაო-სატრანსპორტო შემთხვევის შედეგად ადამიანის დაღუპვა ან მძიმე დაშავება. აღნიშნული მიდგომის მაგალითებს წარმოადგენენ</w:t>
            </w:r>
          </w:p>
          <w:p w14:paraId="125DB9AD" w14:textId="30942DF3" w:rsidR="00E84EB5" w:rsidRPr="00913051" w:rsidRDefault="001F4975" w:rsidP="001F4975">
            <w:pPr>
              <w:jc w:val="both"/>
              <w:rPr>
                <w:sz w:val="22"/>
                <w:szCs w:val="22"/>
                <w:lang w:val="ka-GE"/>
              </w:rPr>
            </w:pPr>
            <w:r w:rsidRPr="00D52395">
              <w:rPr>
                <w:sz w:val="22"/>
                <w:szCs w:val="22"/>
                <w:lang w:val="ka-GE"/>
              </w:rPr>
              <w:t>გზების ე.წ. მრუდხაზოვანი ძელებით და სხვა ტექნიკური საშუალებებით გამიჯვნა და შემოფარგვლა, დადგენილი მაქსიმალური სიჩქარის დასაშვები ლიმიტების ადაპტირება, გზების გადაკვეთის მონაკვეთების ეფექტური მართვა და ე.წ. მოძრაობის დამამშვიდებელი ღონისძიებების განხორციელება (Traffic calming measures), როგორიცაა წრიული მოძრაობების, კუნძულების, სიჩქარის შემზღუდავი ბარიერების მოწყობა და სხვა. აღსანიშნავია, რომ საგზაო ინფრასტრუქტურის კომპონენტი უმნიშვნელოვანესია უსაფრთხო სისტემის მიდგომის ეფექტურად ფუნქციონირებისთვის.“</w:t>
            </w:r>
          </w:p>
        </w:tc>
      </w:tr>
      <w:tr w:rsidR="00BF3D13" w:rsidRPr="00D52395" w14:paraId="35B3EDA4" w14:textId="77777777" w:rsidTr="00856589">
        <w:tc>
          <w:tcPr>
            <w:tcW w:w="535" w:type="dxa"/>
          </w:tcPr>
          <w:p w14:paraId="7B7A71A5" w14:textId="14F526C2" w:rsidR="00BF3D13" w:rsidRPr="00D52395" w:rsidRDefault="00931974" w:rsidP="00856589">
            <w:pPr>
              <w:jc w:val="both"/>
              <w:rPr>
                <w:b/>
                <w:bCs/>
                <w:color w:val="215E99" w:themeColor="text2" w:themeTint="BF"/>
                <w:sz w:val="22"/>
                <w:szCs w:val="22"/>
                <w:lang w:val="ka-GE"/>
              </w:rPr>
            </w:pPr>
            <w:r w:rsidRPr="00D52395">
              <w:rPr>
                <w:b/>
                <w:bCs/>
                <w:sz w:val="22"/>
                <w:szCs w:val="22"/>
                <w:lang w:val="ka-GE"/>
              </w:rPr>
              <w:t>1</w:t>
            </w:r>
            <w:r w:rsidR="00F56FFF" w:rsidRPr="00D52395">
              <w:rPr>
                <w:b/>
                <w:bCs/>
                <w:sz w:val="22"/>
                <w:szCs w:val="22"/>
                <w:lang w:val="ka-GE"/>
              </w:rPr>
              <w:t>5</w:t>
            </w:r>
            <w:r w:rsidR="00BF3D13" w:rsidRPr="00D52395">
              <w:rPr>
                <w:b/>
                <w:bCs/>
                <w:sz w:val="22"/>
                <w:szCs w:val="22"/>
                <w:lang w:val="ka-GE"/>
              </w:rPr>
              <w:t>.</w:t>
            </w:r>
          </w:p>
        </w:tc>
        <w:tc>
          <w:tcPr>
            <w:tcW w:w="8815" w:type="dxa"/>
          </w:tcPr>
          <w:p w14:paraId="2366B17E" w14:textId="3FB3971F" w:rsidR="00BF3D13" w:rsidRPr="00D52395" w:rsidRDefault="00BF3D13" w:rsidP="00913051">
            <w:pPr>
              <w:jc w:val="both"/>
              <w:rPr>
                <w:b/>
                <w:bCs/>
                <w:i/>
                <w:iCs/>
                <w:sz w:val="22"/>
                <w:szCs w:val="22"/>
                <w:lang w:val="ka-GE"/>
              </w:rPr>
            </w:pPr>
            <w:r w:rsidRPr="00D52395">
              <w:rPr>
                <w:b/>
                <w:bCs/>
                <w:sz w:val="22"/>
                <w:szCs w:val="22"/>
                <w:lang w:val="ka-GE"/>
              </w:rPr>
              <w:t xml:space="preserve">რეკომენდაცია: </w:t>
            </w:r>
            <w:r w:rsidR="00E82621" w:rsidRPr="00D52395">
              <w:rPr>
                <w:sz w:val="22"/>
                <w:szCs w:val="22"/>
                <w:lang w:val="ka-GE"/>
              </w:rPr>
              <w:t>სამოქმედო გეგმის</w:t>
            </w:r>
            <w:r w:rsidR="00D1784D" w:rsidRPr="00D52395">
              <w:rPr>
                <w:sz w:val="22"/>
                <w:szCs w:val="22"/>
                <w:lang w:val="ka-GE"/>
              </w:rPr>
              <w:t xml:space="preserve"> პროექტის</w:t>
            </w:r>
            <w:r w:rsidR="00E82621" w:rsidRPr="00D52395">
              <w:rPr>
                <w:sz w:val="22"/>
                <w:szCs w:val="22"/>
                <w:lang w:val="ka-GE"/>
              </w:rPr>
              <w:t xml:space="preserve"> </w:t>
            </w:r>
            <w:r w:rsidRPr="00D52395">
              <w:rPr>
                <w:sz w:val="22"/>
                <w:szCs w:val="22"/>
                <w:lang w:val="ka-GE"/>
              </w:rPr>
              <w:t>ამოცანის 1.3.2. შედეგის ინდიკატორთან დაკავშირებით რეკომენდებულია მოძრაობის შემნელებელი ღონისძიებების პრიორიტეტიზაცია სკოლებთან და ისეთ ზონებთან, სადაც ქვეითად მოსიარულე პირები აქტიურად მოძრაობენ.</w:t>
            </w:r>
          </w:p>
        </w:tc>
      </w:tr>
      <w:tr w:rsidR="00BF3D13" w:rsidRPr="00D52395" w14:paraId="77970EF4" w14:textId="77777777" w:rsidTr="00856589">
        <w:tc>
          <w:tcPr>
            <w:tcW w:w="535" w:type="dxa"/>
          </w:tcPr>
          <w:p w14:paraId="75D23510" w14:textId="77777777" w:rsidR="00BF3D13" w:rsidRPr="00D52395" w:rsidRDefault="00BF3D13" w:rsidP="00856589">
            <w:pPr>
              <w:jc w:val="both"/>
              <w:rPr>
                <w:b/>
                <w:bCs/>
                <w:color w:val="215E99" w:themeColor="text2" w:themeTint="BF"/>
                <w:sz w:val="22"/>
                <w:szCs w:val="22"/>
                <w:lang w:val="ka-GE"/>
              </w:rPr>
            </w:pPr>
          </w:p>
        </w:tc>
        <w:tc>
          <w:tcPr>
            <w:tcW w:w="8815" w:type="dxa"/>
          </w:tcPr>
          <w:p w14:paraId="5E358037" w14:textId="77777777" w:rsidR="00A436AC" w:rsidRPr="00D52395" w:rsidRDefault="00721E4C" w:rsidP="00E626DF">
            <w:pPr>
              <w:jc w:val="both"/>
              <w:rPr>
                <w:b/>
                <w:bCs/>
                <w:i/>
                <w:iCs/>
                <w:sz w:val="22"/>
                <w:szCs w:val="22"/>
              </w:rPr>
            </w:pPr>
            <w:r w:rsidRPr="00D52395">
              <w:rPr>
                <w:b/>
                <w:bCs/>
                <w:i/>
                <w:iCs/>
                <w:sz w:val="22"/>
                <w:szCs w:val="22"/>
                <w:lang w:val="ka-GE"/>
              </w:rPr>
              <w:t>გათვალისწინებული</w:t>
            </w:r>
            <w:r w:rsidR="00B216A0" w:rsidRPr="00D52395">
              <w:rPr>
                <w:b/>
                <w:bCs/>
                <w:i/>
                <w:iCs/>
                <w:sz w:val="22"/>
                <w:szCs w:val="22"/>
                <w:lang w:val="ka-GE"/>
              </w:rPr>
              <w:t>ა</w:t>
            </w:r>
            <w:r w:rsidR="00BF3D13" w:rsidRPr="00D52395">
              <w:rPr>
                <w:b/>
                <w:bCs/>
                <w:i/>
                <w:iCs/>
                <w:sz w:val="22"/>
                <w:szCs w:val="22"/>
                <w:lang w:val="ka-GE"/>
              </w:rPr>
              <w:t>:</w:t>
            </w:r>
            <w:r w:rsidR="00C3290A" w:rsidRPr="00D52395">
              <w:rPr>
                <w:b/>
                <w:bCs/>
                <w:i/>
                <w:iCs/>
                <w:sz w:val="22"/>
                <w:szCs w:val="22"/>
              </w:rPr>
              <w:t xml:space="preserve"> </w:t>
            </w:r>
          </w:p>
          <w:p w14:paraId="1C4AAB37" w14:textId="5043D248" w:rsidR="00BF3D13" w:rsidRPr="00D52395" w:rsidRDefault="00C3290A" w:rsidP="004F56AA">
            <w:pPr>
              <w:jc w:val="both"/>
              <w:rPr>
                <w:sz w:val="22"/>
                <w:szCs w:val="22"/>
              </w:rPr>
            </w:pPr>
            <w:r w:rsidRPr="00D52395">
              <w:rPr>
                <w:sz w:val="22"/>
                <w:szCs w:val="22"/>
                <w:lang w:val="ka-GE"/>
              </w:rPr>
              <w:t xml:space="preserve">საპროექტო დოკუმენტაციის შესაბამისად საზოგადოების თავშეყრის ადგილებთან </w:t>
            </w:r>
            <w:r w:rsidR="004F56AA">
              <w:rPr>
                <w:sz w:val="22"/>
                <w:szCs w:val="22"/>
                <w:lang w:val="ka-GE"/>
              </w:rPr>
              <w:t xml:space="preserve"> (მათ შორის სკოლებთან) </w:t>
            </w:r>
            <w:r w:rsidRPr="00D52395">
              <w:rPr>
                <w:sz w:val="22"/>
                <w:szCs w:val="22"/>
                <w:lang w:val="ka-GE"/>
              </w:rPr>
              <w:t xml:space="preserve">ყველგან გათვალისწინებულია მოძრაობის შემანელებელი ღონისძიებები. საპროექტო დოკუმენტაცია დამუშავებულია საერთაშორისო საპროექტო ორგანიზაციის მიერ, </w:t>
            </w:r>
            <w:r w:rsidRPr="00D52395">
              <w:rPr>
                <w:sz w:val="22"/>
                <w:szCs w:val="22"/>
              </w:rPr>
              <w:t>EIB</w:t>
            </w:r>
            <w:r w:rsidRPr="00D52395">
              <w:rPr>
                <w:sz w:val="22"/>
                <w:szCs w:val="22"/>
                <w:lang w:val="ka-GE"/>
              </w:rPr>
              <w:t>-ის დაფინანსებით, პროექტი მოიცავს</w:t>
            </w:r>
            <w:r w:rsidRPr="00D52395">
              <w:rPr>
                <w:sz w:val="22"/>
                <w:szCs w:val="22"/>
              </w:rPr>
              <w:t xml:space="preserve"> </w:t>
            </w:r>
            <w:r w:rsidRPr="00D52395">
              <w:rPr>
                <w:sz w:val="22"/>
                <w:szCs w:val="22"/>
                <w:lang w:val="ka-GE"/>
              </w:rPr>
              <w:t>სიჩქარის შემზღუდავი ბარიერების, დამამშვიდებელი ღონისძიებების და სხვა არსებული საგზაო მოძრაობის უსაფრთხოების გასაუმჯობესებელ ინფრასტრუქტურულ ღონისძიებებს.</w:t>
            </w:r>
            <w:r w:rsidR="00BF3D13" w:rsidRPr="00D52395">
              <w:rPr>
                <w:b/>
                <w:bCs/>
                <w:i/>
                <w:iCs/>
                <w:sz w:val="22"/>
                <w:szCs w:val="22"/>
                <w:lang w:val="ka-GE"/>
              </w:rPr>
              <w:t xml:space="preserve"> </w:t>
            </w:r>
          </w:p>
        </w:tc>
      </w:tr>
      <w:tr w:rsidR="00E84EB5" w:rsidRPr="00D52395" w14:paraId="2872EF95" w14:textId="77777777" w:rsidTr="00856589">
        <w:tc>
          <w:tcPr>
            <w:tcW w:w="535" w:type="dxa"/>
          </w:tcPr>
          <w:p w14:paraId="05A147C3" w14:textId="77FC8B1F" w:rsidR="00E84EB5" w:rsidRPr="00D52395" w:rsidRDefault="00E82621" w:rsidP="00856589">
            <w:pPr>
              <w:jc w:val="both"/>
              <w:rPr>
                <w:b/>
                <w:bCs/>
                <w:color w:val="215E99" w:themeColor="text2" w:themeTint="BF"/>
                <w:sz w:val="22"/>
                <w:szCs w:val="22"/>
                <w:lang w:val="ka-GE"/>
              </w:rPr>
            </w:pPr>
            <w:r w:rsidRPr="00D52395">
              <w:rPr>
                <w:b/>
                <w:bCs/>
                <w:sz w:val="22"/>
                <w:szCs w:val="22"/>
                <w:lang w:val="ka-GE"/>
              </w:rPr>
              <w:t>1</w:t>
            </w:r>
            <w:r w:rsidR="00F56FFF" w:rsidRPr="00D52395">
              <w:rPr>
                <w:b/>
                <w:bCs/>
                <w:sz w:val="22"/>
                <w:szCs w:val="22"/>
                <w:lang w:val="ka-GE"/>
              </w:rPr>
              <w:t>6</w:t>
            </w:r>
            <w:r w:rsidR="002C6305" w:rsidRPr="00D52395">
              <w:rPr>
                <w:b/>
                <w:bCs/>
                <w:sz w:val="22"/>
                <w:szCs w:val="22"/>
                <w:lang w:val="ka-GE"/>
              </w:rPr>
              <w:t>.</w:t>
            </w:r>
          </w:p>
        </w:tc>
        <w:tc>
          <w:tcPr>
            <w:tcW w:w="8815" w:type="dxa"/>
          </w:tcPr>
          <w:p w14:paraId="174AB79E" w14:textId="3B1EB7D9" w:rsidR="00E84EB5" w:rsidRPr="00D52395" w:rsidRDefault="002C6305" w:rsidP="00212A13">
            <w:pPr>
              <w:jc w:val="both"/>
              <w:rPr>
                <w:color w:val="215E99" w:themeColor="text2" w:themeTint="BF"/>
                <w:sz w:val="22"/>
                <w:szCs w:val="22"/>
                <w:lang w:val="ka-GE"/>
              </w:rPr>
            </w:pPr>
            <w:r w:rsidRPr="00D52395">
              <w:rPr>
                <w:b/>
                <w:bCs/>
                <w:sz w:val="22"/>
                <w:szCs w:val="22"/>
                <w:lang w:val="ka-GE"/>
              </w:rPr>
              <w:t xml:space="preserve">რეკომენდაცია: </w:t>
            </w:r>
            <w:r w:rsidRPr="00D52395">
              <w:rPr>
                <w:sz w:val="22"/>
                <w:szCs w:val="22"/>
                <w:lang w:val="ka-GE"/>
              </w:rPr>
              <w:t>სამოქმედო გეგმის 1.3.</w:t>
            </w:r>
            <w:r w:rsidR="00784049" w:rsidRPr="00D52395">
              <w:rPr>
                <w:sz w:val="22"/>
                <w:szCs w:val="22"/>
                <w:lang w:val="ka-GE"/>
              </w:rPr>
              <w:t xml:space="preserve"> ამოცანასთან</w:t>
            </w:r>
            <w:r w:rsidRPr="00D52395">
              <w:rPr>
                <w:sz w:val="22"/>
                <w:szCs w:val="22"/>
                <w:lang w:val="ka-GE"/>
              </w:rPr>
              <w:t xml:space="preserve"> დაკავშირებით </w:t>
            </w:r>
            <w:r w:rsidR="009C73AB" w:rsidRPr="00D52395">
              <w:rPr>
                <w:sz w:val="22"/>
                <w:szCs w:val="22"/>
                <w:lang w:val="ka-GE"/>
              </w:rPr>
              <w:t>ხორციელდება თუ არა</w:t>
            </w:r>
            <w:r w:rsidRPr="00D52395">
              <w:rPr>
                <w:sz w:val="22"/>
                <w:szCs w:val="22"/>
                <w:lang w:val="ka-GE"/>
              </w:rPr>
              <w:t xml:space="preserve"> შავი წერტილების იდენტიფიცირება დედაქალაქის მასშტაბით და მათი აღმოფხვრა</w:t>
            </w:r>
            <w:r w:rsidR="00212A13">
              <w:rPr>
                <w:sz w:val="22"/>
                <w:szCs w:val="22"/>
                <w:lang w:val="ka-GE"/>
              </w:rPr>
              <w:t xml:space="preserve">. </w:t>
            </w:r>
            <w:r w:rsidR="00E626DF" w:rsidRPr="00D52395">
              <w:rPr>
                <w:sz w:val="22"/>
                <w:szCs w:val="22"/>
                <w:lang w:val="ka-GE"/>
              </w:rPr>
              <w:t xml:space="preserve"> </w:t>
            </w:r>
          </w:p>
        </w:tc>
      </w:tr>
      <w:tr w:rsidR="002C6305" w:rsidRPr="00D52395" w14:paraId="7938EC4D" w14:textId="77777777" w:rsidTr="00856589">
        <w:tc>
          <w:tcPr>
            <w:tcW w:w="535" w:type="dxa"/>
          </w:tcPr>
          <w:p w14:paraId="5C5DF008" w14:textId="77777777" w:rsidR="002C6305" w:rsidRPr="00D52395" w:rsidRDefault="002C6305" w:rsidP="002C6305">
            <w:pPr>
              <w:jc w:val="both"/>
              <w:rPr>
                <w:b/>
                <w:bCs/>
                <w:color w:val="215E99" w:themeColor="text2" w:themeTint="BF"/>
                <w:sz w:val="22"/>
                <w:szCs w:val="22"/>
                <w:lang w:val="ka-GE"/>
              </w:rPr>
            </w:pPr>
          </w:p>
        </w:tc>
        <w:tc>
          <w:tcPr>
            <w:tcW w:w="8815" w:type="dxa"/>
          </w:tcPr>
          <w:p w14:paraId="6BD2AB5C" w14:textId="11FACEA4" w:rsidR="003009B1" w:rsidRPr="00D52395" w:rsidRDefault="00E626DF" w:rsidP="00841139">
            <w:pPr>
              <w:jc w:val="both"/>
              <w:rPr>
                <w:b/>
                <w:bCs/>
                <w:i/>
                <w:iCs/>
                <w:sz w:val="22"/>
                <w:szCs w:val="22"/>
                <w:lang w:val="ka-GE"/>
              </w:rPr>
            </w:pPr>
            <w:r w:rsidRPr="00D52395">
              <w:rPr>
                <w:b/>
                <w:bCs/>
                <w:i/>
                <w:iCs/>
                <w:sz w:val="22"/>
                <w:szCs w:val="22"/>
                <w:lang w:val="ka-GE"/>
              </w:rPr>
              <w:t>გათვალისწინებულია</w:t>
            </w:r>
            <w:r w:rsidR="002C6305" w:rsidRPr="00D52395">
              <w:rPr>
                <w:b/>
                <w:bCs/>
                <w:i/>
                <w:iCs/>
                <w:sz w:val="22"/>
                <w:szCs w:val="22"/>
                <w:lang w:val="ka-GE"/>
              </w:rPr>
              <w:t>:</w:t>
            </w:r>
            <w:r w:rsidR="00784049" w:rsidRPr="00D52395">
              <w:rPr>
                <w:b/>
                <w:bCs/>
                <w:i/>
                <w:iCs/>
                <w:sz w:val="22"/>
                <w:szCs w:val="22"/>
                <w:lang w:val="ka-GE"/>
              </w:rPr>
              <w:t xml:space="preserve"> </w:t>
            </w:r>
          </w:p>
          <w:p w14:paraId="1ACE58FF" w14:textId="2E00C5BE" w:rsidR="002C6305" w:rsidRPr="00D52395" w:rsidRDefault="00784049" w:rsidP="009C73AB">
            <w:pPr>
              <w:jc w:val="both"/>
              <w:rPr>
                <w:color w:val="215E99" w:themeColor="text2" w:themeTint="BF"/>
                <w:sz w:val="22"/>
                <w:szCs w:val="22"/>
                <w:lang w:val="ka-GE"/>
              </w:rPr>
            </w:pPr>
            <w:r w:rsidRPr="00D52395">
              <w:rPr>
                <w:sz w:val="22"/>
                <w:szCs w:val="22"/>
                <w:lang w:val="ka-GE"/>
              </w:rPr>
              <w:t xml:space="preserve">სტრატეგიის პროექტი ითვალისწინებს საქართველოს </w:t>
            </w:r>
            <w:r w:rsidR="00E626DF" w:rsidRPr="00D52395">
              <w:rPr>
                <w:sz w:val="22"/>
                <w:szCs w:val="22"/>
                <w:lang w:val="ka-GE"/>
              </w:rPr>
              <w:t xml:space="preserve">მთლიან </w:t>
            </w:r>
            <w:r w:rsidRPr="00D52395">
              <w:rPr>
                <w:sz w:val="22"/>
                <w:szCs w:val="22"/>
                <w:lang w:val="ka-GE"/>
              </w:rPr>
              <w:t>ტერიტორიის მასშტაბით შავი წერტილებისა და პრობლემური მონაკვეთების იდენტიფიცირებისა და მათი აღმოფხვრის მიმართულებით მუშაობის გაგრძელებას. ამასთან, სამოქმედო გეგმის 1.3.1. ამოცანის შედეგის ინდიკატორით პირდაპირ განსაზღვრულია შავი წერტილებისა და პრობლემური მონაკვეთების იდენტიფიცირება.</w:t>
            </w:r>
            <w:r w:rsidR="00E626DF" w:rsidRPr="00D52395">
              <w:rPr>
                <w:sz w:val="22"/>
                <w:szCs w:val="22"/>
                <w:lang w:val="ka-GE"/>
              </w:rPr>
              <w:t xml:space="preserve"> ამდენად, </w:t>
            </w:r>
            <w:r w:rsidR="009C73AB" w:rsidRPr="00D52395">
              <w:rPr>
                <w:sz w:val="22"/>
                <w:szCs w:val="22"/>
                <w:lang w:val="ka-GE"/>
              </w:rPr>
              <w:t xml:space="preserve">შავი წერტილების იდენტიფიცირებასთან და აღმოფრხვრასთან დაკავშირებული აქტიობები მოიცავს ქ. თბილისაც. </w:t>
            </w:r>
          </w:p>
        </w:tc>
      </w:tr>
      <w:tr w:rsidR="00C82B60" w:rsidRPr="00D52395" w14:paraId="3CEE2985" w14:textId="77777777" w:rsidTr="00C82B60">
        <w:tc>
          <w:tcPr>
            <w:tcW w:w="535" w:type="dxa"/>
          </w:tcPr>
          <w:p w14:paraId="7B7EE36A" w14:textId="69025C9A" w:rsidR="00C82B60" w:rsidRPr="00D52395" w:rsidRDefault="00C82B60" w:rsidP="00856589">
            <w:pPr>
              <w:jc w:val="both"/>
              <w:rPr>
                <w:b/>
                <w:bCs/>
                <w:color w:val="215E99" w:themeColor="text2" w:themeTint="BF"/>
                <w:sz w:val="22"/>
                <w:szCs w:val="22"/>
                <w:lang w:val="ka-GE"/>
              </w:rPr>
            </w:pPr>
            <w:r w:rsidRPr="00D52395">
              <w:rPr>
                <w:b/>
                <w:bCs/>
                <w:sz w:val="22"/>
                <w:szCs w:val="22"/>
                <w:lang w:val="ka-GE"/>
              </w:rPr>
              <w:t>1</w:t>
            </w:r>
            <w:r w:rsidR="00F56FFF" w:rsidRPr="00D52395">
              <w:rPr>
                <w:b/>
                <w:bCs/>
                <w:sz w:val="22"/>
                <w:szCs w:val="22"/>
                <w:lang w:val="ka-GE"/>
              </w:rPr>
              <w:t>7</w:t>
            </w:r>
            <w:r w:rsidRPr="00D52395">
              <w:rPr>
                <w:b/>
                <w:bCs/>
                <w:sz w:val="22"/>
                <w:szCs w:val="22"/>
                <w:lang w:val="ka-GE"/>
              </w:rPr>
              <w:t>.</w:t>
            </w:r>
          </w:p>
        </w:tc>
        <w:tc>
          <w:tcPr>
            <w:tcW w:w="8815" w:type="dxa"/>
          </w:tcPr>
          <w:p w14:paraId="4DE74927" w14:textId="247FD27B" w:rsidR="00C82B60" w:rsidRPr="00D52395" w:rsidRDefault="00C82B60" w:rsidP="00212A13">
            <w:pPr>
              <w:jc w:val="both"/>
              <w:rPr>
                <w:color w:val="215E99" w:themeColor="text2" w:themeTint="BF"/>
                <w:sz w:val="22"/>
                <w:szCs w:val="22"/>
                <w:highlight w:val="yellow"/>
                <w:lang w:val="ka-GE"/>
              </w:rPr>
            </w:pPr>
            <w:r w:rsidRPr="00D52395">
              <w:rPr>
                <w:b/>
                <w:bCs/>
                <w:sz w:val="22"/>
                <w:szCs w:val="22"/>
                <w:lang w:val="ka-GE"/>
              </w:rPr>
              <w:t xml:space="preserve">რეკომენდაცია: </w:t>
            </w:r>
            <w:r w:rsidRPr="00D52395">
              <w:rPr>
                <w:sz w:val="22"/>
                <w:szCs w:val="22"/>
                <w:lang w:val="ka-GE"/>
              </w:rPr>
              <w:t>საგზაო ინფრასტრუქტურის მიმართულებით, საქართველოში დაინერგოს საგზაო უსაფრთხოების აუდიტის და ინსპექტირების მოთხოვნა, ყველა ტიპის გზების მიმართ, რომელიც პერიოდულად ჩატარდება. ეს ხელს შეუწყობს, ქვეყანაში გზების თანამედროვე დაგეგმარების სტანდარტების სწრაფად დანერგვას, ინჟინრების მომზადებას, რადგან გაჩნდება მოთხოვნა ადგილობრივ ბაზარზე.</w:t>
            </w:r>
          </w:p>
        </w:tc>
      </w:tr>
      <w:tr w:rsidR="00C82B60" w:rsidRPr="00D52395" w14:paraId="3ECB7A24" w14:textId="77777777" w:rsidTr="00C82B60">
        <w:tc>
          <w:tcPr>
            <w:tcW w:w="535" w:type="dxa"/>
          </w:tcPr>
          <w:p w14:paraId="17BBB0AE" w14:textId="77777777" w:rsidR="00C82B60" w:rsidRPr="00D52395" w:rsidRDefault="00C82B60" w:rsidP="00856589">
            <w:pPr>
              <w:jc w:val="both"/>
              <w:rPr>
                <w:b/>
                <w:bCs/>
                <w:color w:val="215E99" w:themeColor="text2" w:themeTint="BF"/>
                <w:sz w:val="22"/>
                <w:szCs w:val="22"/>
                <w:lang w:val="ka-GE"/>
              </w:rPr>
            </w:pPr>
          </w:p>
        </w:tc>
        <w:tc>
          <w:tcPr>
            <w:tcW w:w="8815" w:type="dxa"/>
          </w:tcPr>
          <w:p w14:paraId="51923BF7" w14:textId="77777777" w:rsidR="009C73AB" w:rsidRPr="00D52395" w:rsidRDefault="00C3290A" w:rsidP="009C73AB">
            <w:pPr>
              <w:jc w:val="both"/>
              <w:rPr>
                <w:b/>
                <w:bCs/>
                <w:i/>
                <w:iCs/>
                <w:sz w:val="22"/>
                <w:szCs w:val="22"/>
                <w:lang w:val="ka-GE"/>
              </w:rPr>
            </w:pPr>
            <w:r w:rsidRPr="00D52395">
              <w:rPr>
                <w:b/>
                <w:bCs/>
                <w:i/>
                <w:iCs/>
                <w:sz w:val="22"/>
                <w:szCs w:val="22"/>
                <w:lang w:val="ka-GE"/>
              </w:rPr>
              <w:t>გათვალისწინებულია</w:t>
            </w:r>
            <w:r w:rsidR="00C82B60" w:rsidRPr="00D52395">
              <w:rPr>
                <w:b/>
                <w:bCs/>
                <w:i/>
                <w:iCs/>
                <w:sz w:val="22"/>
                <w:szCs w:val="22"/>
                <w:lang w:val="ka-GE"/>
              </w:rPr>
              <w:t xml:space="preserve">: </w:t>
            </w:r>
          </w:p>
          <w:p w14:paraId="1675C321" w14:textId="56BA7992" w:rsidR="00C82B60" w:rsidRPr="00D52395" w:rsidRDefault="00134B28" w:rsidP="00212A13">
            <w:pPr>
              <w:jc w:val="both"/>
              <w:rPr>
                <w:color w:val="215E99" w:themeColor="text2" w:themeTint="BF"/>
                <w:sz w:val="22"/>
                <w:szCs w:val="22"/>
                <w:lang w:val="ka-GE"/>
              </w:rPr>
            </w:pPr>
            <w:r w:rsidRPr="00D52395">
              <w:rPr>
                <w:sz w:val="22"/>
                <w:szCs w:val="22"/>
                <w:lang w:val="ka-GE"/>
              </w:rPr>
              <w:t xml:space="preserve">საქართველოს </w:t>
            </w:r>
            <w:r w:rsidR="00B216A0" w:rsidRPr="00D52395">
              <w:rPr>
                <w:sz w:val="22"/>
                <w:szCs w:val="22"/>
                <w:lang w:val="ka-GE"/>
              </w:rPr>
              <w:t xml:space="preserve">საავტომობილო გზების დეპარტამენტის მიერ 2011 წლიდან არის დანერგილი საქართველოში საერთაშორისო და შიდასახელმწიფოებრივი მნიშვნელობის საავტომობილო გზების ქსელზე საგზაო უსაფრთხოების ინსპექტირების და საგზაო უსაფრთხოების აუდიტის წარმოება. სხვა გზებზეც </w:t>
            </w:r>
            <w:r w:rsidR="009C73AB" w:rsidRPr="00D52395">
              <w:rPr>
                <w:sz w:val="22"/>
                <w:szCs w:val="22"/>
                <w:lang w:val="ka-GE"/>
              </w:rPr>
              <w:t xml:space="preserve">ინსპექტირების და აუდიტის ჩატარების დანერგვის მიზნით შემდგომი ღონისძიებების განხორციელების მიზაშეწონილობის შესახებ ჩანაწერი დაემატება სტრატეგიას. </w:t>
            </w:r>
          </w:p>
        </w:tc>
      </w:tr>
      <w:tr w:rsidR="006B2408" w:rsidRPr="00D52395" w14:paraId="010A9D46" w14:textId="77777777" w:rsidTr="00C82B60">
        <w:tc>
          <w:tcPr>
            <w:tcW w:w="535" w:type="dxa"/>
          </w:tcPr>
          <w:p w14:paraId="4E16DFE2" w14:textId="21BEDF19" w:rsidR="006B2408" w:rsidRPr="00D52395" w:rsidRDefault="006B2408" w:rsidP="006B2408">
            <w:pPr>
              <w:jc w:val="both"/>
              <w:rPr>
                <w:b/>
                <w:bCs/>
                <w:color w:val="215E99" w:themeColor="text2" w:themeTint="BF"/>
                <w:sz w:val="22"/>
                <w:szCs w:val="22"/>
                <w:lang w:val="ka-GE"/>
              </w:rPr>
            </w:pPr>
            <w:r w:rsidRPr="00D52395">
              <w:rPr>
                <w:b/>
                <w:bCs/>
                <w:sz w:val="22"/>
                <w:szCs w:val="22"/>
                <w:lang w:val="ka-GE"/>
              </w:rPr>
              <w:t>1</w:t>
            </w:r>
            <w:r w:rsidR="00F56FFF" w:rsidRPr="00D52395">
              <w:rPr>
                <w:b/>
                <w:bCs/>
                <w:sz w:val="22"/>
                <w:szCs w:val="22"/>
                <w:lang w:val="ka-GE"/>
              </w:rPr>
              <w:t>8</w:t>
            </w:r>
            <w:r w:rsidRPr="00D52395">
              <w:rPr>
                <w:b/>
                <w:bCs/>
                <w:sz w:val="22"/>
                <w:szCs w:val="22"/>
                <w:lang w:val="ka-GE"/>
              </w:rPr>
              <w:t>.</w:t>
            </w:r>
          </w:p>
        </w:tc>
        <w:tc>
          <w:tcPr>
            <w:tcW w:w="8815" w:type="dxa"/>
          </w:tcPr>
          <w:p w14:paraId="5E97CFC5" w14:textId="5A524F0C" w:rsidR="006B2408" w:rsidRPr="00D52395" w:rsidRDefault="006B2408" w:rsidP="00C74ED0">
            <w:pPr>
              <w:jc w:val="both"/>
              <w:rPr>
                <w:b/>
                <w:bCs/>
                <w:i/>
                <w:iCs/>
                <w:sz w:val="22"/>
                <w:szCs w:val="22"/>
                <w:lang w:val="ka-GE"/>
              </w:rPr>
            </w:pPr>
            <w:r w:rsidRPr="00D52395">
              <w:rPr>
                <w:b/>
                <w:bCs/>
                <w:sz w:val="22"/>
                <w:szCs w:val="22"/>
                <w:lang w:val="ka-GE"/>
              </w:rPr>
              <w:t xml:space="preserve">რეკომენდაცია: </w:t>
            </w:r>
            <w:r w:rsidRPr="00D52395">
              <w:rPr>
                <w:bCs/>
                <w:sz w:val="22"/>
                <w:szCs w:val="22"/>
                <w:lang w:val="ka-GE"/>
              </w:rPr>
              <w:t>საგზაო უსაფრთხოების ეროვნულ სტრატეგიაში გასათვალისწინებელია დაცული ველობილიკების ან უსაფრთხო ველოინფრასტრუქტურის სამიზნე ბიუჯეტი</w:t>
            </w:r>
            <w:r w:rsidR="00C74ED0">
              <w:rPr>
                <w:bCs/>
                <w:sz w:val="22"/>
                <w:szCs w:val="22"/>
              </w:rPr>
              <w:t xml:space="preserve">. </w:t>
            </w:r>
            <w:r w:rsidRPr="00D52395">
              <w:rPr>
                <w:bCs/>
                <w:sz w:val="22"/>
                <w:szCs w:val="22"/>
                <w:lang w:val="ka-GE"/>
              </w:rPr>
              <w:t xml:space="preserve"> </w:t>
            </w:r>
          </w:p>
        </w:tc>
      </w:tr>
      <w:tr w:rsidR="006B2408" w:rsidRPr="00D52395" w14:paraId="734BA7E8" w14:textId="77777777" w:rsidTr="00C82B60">
        <w:tc>
          <w:tcPr>
            <w:tcW w:w="535" w:type="dxa"/>
          </w:tcPr>
          <w:p w14:paraId="6C3174E3" w14:textId="77777777" w:rsidR="006B2408" w:rsidRPr="00D52395" w:rsidRDefault="006B2408" w:rsidP="006B2408">
            <w:pPr>
              <w:jc w:val="both"/>
              <w:rPr>
                <w:b/>
                <w:bCs/>
                <w:color w:val="215E99" w:themeColor="text2" w:themeTint="BF"/>
                <w:sz w:val="22"/>
                <w:szCs w:val="22"/>
                <w:lang w:val="ka-GE"/>
              </w:rPr>
            </w:pPr>
          </w:p>
        </w:tc>
        <w:tc>
          <w:tcPr>
            <w:tcW w:w="8815" w:type="dxa"/>
          </w:tcPr>
          <w:p w14:paraId="454C92CC" w14:textId="77777777" w:rsidR="006B2408" w:rsidRPr="003A5350" w:rsidRDefault="006B2408" w:rsidP="006B2408">
            <w:pPr>
              <w:jc w:val="both"/>
              <w:rPr>
                <w:b/>
                <w:bCs/>
                <w:i/>
                <w:iCs/>
                <w:sz w:val="22"/>
                <w:szCs w:val="22"/>
                <w:lang w:val="ka-GE"/>
              </w:rPr>
            </w:pPr>
            <w:r w:rsidRPr="003A5350">
              <w:rPr>
                <w:b/>
                <w:bCs/>
                <w:i/>
                <w:iCs/>
                <w:sz w:val="22"/>
                <w:szCs w:val="22"/>
                <w:lang w:val="ka-GE"/>
              </w:rPr>
              <w:t xml:space="preserve">ნაწილობრივ გათვალისწინებულია: </w:t>
            </w:r>
          </w:p>
          <w:p w14:paraId="405E0DFE" w14:textId="206E5FCE" w:rsidR="006B2408" w:rsidRPr="00D52395" w:rsidRDefault="00A93BBC" w:rsidP="006B2408">
            <w:pPr>
              <w:jc w:val="both"/>
              <w:rPr>
                <w:bCs/>
                <w:iCs/>
                <w:sz w:val="22"/>
                <w:szCs w:val="22"/>
                <w:lang w:val="ka-GE"/>
              </w:rPr>
            </w:pPr>
            <w:r w:rsidRPr="003A5350">
              <w:rPr>
                <w:bCs/>
                <w:iCs/>
                <w:sz w:val="22"/>
                <w:szCs w:val="22"/>
                <w:lang w:val="ka-GE"/>
              </w:rPr>
              <w:t>სამოქმედო გეგმას დაემატება შესაბამისი აქტივობა გზებზე ველოიფრანსტრუქტურის მოწყობასთან დაკავშირებით.</w:t>
            </w:r>
            <w:r w:rsidRPr="00D52395">
              <w:rPr>
                <w:bCs/>
                <w:iCs/>
                <w:sz w:val="22"/>
                <w:szCs w:val="22"/>
                <w:lang w:val="ka-GE"/>
              </w:rPr>
              <w:t xml:space="preserve"> </w:t>
            </w:r>
          </w:p>
        </w:tc>
      </w:tr>
      <w:tr w:rsidR="006B2408" w:rsidRPr="00D52395" w14:paraId="5CC2F3AE" w14:textId="77777777" w:rsidTr="00C82B60">
        <w:tc>
          <w:tcPr>
            <w:tcW w:w="535" w:type="dxa"/>
          </w:tcPr>
          <w:p w14:paraId="547BB045" w14:textId="6C370450" w:rsidR="006B2408" w:rsidRPr="00D52395" w:rsidRDefault="00F56FFF" w:rsidP="006B2408">
            <w:pPr>
              <w:jc w:val="both"/>
              <w:rPr>
                <w:b/>
                <w:bCs/>
                <w:color w:val="215E99" w:themeColor="text2" w:themeTint="BF"/>
                <w:sz w:val="22"/>
                <w:szCs w:val="22"/>
                <w:lang w:val="ka-GE"/>
              </w:rPr>
            </w:pPr>
            <w:r w:rsidRPr="00D52395">
              <w:rPr>
                <w:b/>
                <w:bCs/>
                <w:sz w:val="22"/>
                <w:szCs w:val="22"/>
                <w:lang w:val="ka-GE"/>
              </w:rPr>
              <w:t>19</w:t>
            </w:r>
            <w:r w:rsidR="006B2408" w:rsidRPr="00D52395">
              <w:rPr>
                <w:b/>
                <w:bCs/>
                <w:sz w:val="22"/>
                <w:szCs w:val="22"/>
                <w:lang w:val="ka-GE"/>
              </w:rPr>
              <w:t>.</w:t>
            </w:r>
          </w:p>
        </w:tc>
        <w:tc>
          <w:tcPr>
            <w:tcW w:w="8815" w:type="dxa"/>
          </w:tcPr>
          <w:p w14:paraId="282634C3" w14:textId="13C39B0B" w:rsidR="006B2408" w:rsidRPr="00D52395" w:rsidRDefault="006B2408" w:rsidP="003A5350">
            <w:pPr>
              <w:jc w:val="both"/>
              <w:rPr>
                <w:b/>
                <w:bCs/>
                <w:i/>
                <w:iCs/>
                <w:sz w:val="22"/>
                <w:szCs w:val="22"/>
                <w:lang w:val="ka-GE"/>
              </w:rPr>
            </w:pPr>
            <w:r w:rsidRPr="00D52395">
              <w:rPr>
                <w:b/>
                <w:bCs/>
                <w:sz w:val="22"/>
                <w:szCs w:val="22"/>
                <w:lang w:val="ka-GE"/>
              </w:rPr>
              <w:t xml:space="preserve">რეკომენდაცია: </w:t>
            </w:r>
            <w:r w:rsidRPr="00D52395">
              <w:rPr>
                <w:bCs/>
                <w:sz w:val="22"/>
                <w:szCs w:val="22"/>
                <w:lang w:val="ka-GE"/>
              </w:rPr>
              <w:t>საგზაო უსაფრთხოების ეროვნულ სტრატეგიაში გასათვალისწინებელია სკოლებთან „უსაფრთხო მარშრუტების“ ტიპის პროგრამა</w:t>
            </w:r>
            <w:r w:rsidR="003A5350">
              <w:rPr>
                <w:bCs/>
                <w:sz w:val="22"/>
                <w:szCs w:val="22"/>
                <w:lang w:val="ka-GE"/>
              </w:rPr>
              <w:t xml:space="preserve">. </w:t>
            </w:r>
          </w:p>
        </w:tc>
      </w:tr>
      <w:tr w:rsidR="006B2408" w:rsidRPr="00D52395" w14:paraId="078DFC19" w14:textId="77777777" w:rsidTr="00C82B60">
        <w:tc>
          <w:tcPr>
            <w:tcW w:w="535" w:type="dxa"/>
          </w:tcPr>
          <w:p w14:paraId="04C065F9" w14:textId="77777777" w:rsidR="006B2408" w:rsidRPr="00D52395" w:rsidRDefault="006B2408" w:rsidP="006B2408">
            <w:pPr>
              <w:jc w:val="both"/>
              <w:rPr>
                <w:b/>
                <w:bCs/>
                <w:color w:val="215E99" w:themeColor="text2" w:themeTint="BF"/>
                <w:sz w:val="22"/>
                <w:szCs w:val="22"/>
                <w:lang w:val="ka-GE"/>
              </w:rPr>
            </w:pPr>
          </w:p>
        </w:tc>
        <w:tc>
          <w:tcPr>
            <w:tcW w:w="8815" w:type="dxa"/>
          </w:tcPr>
          <w:p w14:paraId="57D7C2A6" w14:textId="77777777" w:rsidR="006B2408" w:rsidRPr="00D52395" w:rsidRDefault="006B2408" w:rsidP="006B2408">
            <w:pPr>
              <w:jc w:val="both"/>
              <w:rPr>
                <w:b/>
                <w:bCs/>
                <w:i/>
                <w:iCs/>
                <w:sz w:val="22"/>
                <w:szCs w:val="22"/>
                <w:lang w:val="ka-GE"/>
              </w:rPr>
            </w:pPr>
            <w:r w:rsidRPr="00D52395">
              <w:rPr>
                <w:b/>
                <w:bCs/>
                <w:i/>
                <w:iCs/>
                <w:sz w:val="22"/>
                <w:szCs w:val="22"/>
                <w:lang w:val="ka-GE"/>
              </w:rPr>
              <w:t xml:space="preserve">ნაწილობრივ გათვალისწინებულია: </w:t>
            </w:r>
          </w:p>
          <w:p w14:paraId="6414A86B" w14:textId="0B533559" w:rsidR="006B2408" w:rsidRPr="00D52395" w:rsidRDefault="006B2408" w:rsidP="006B2408">
            <w:pPr>
              <w:jc w:val="both"/>
              <w:rPr>
                <w:b/>
                <w:bCs/>
                <w:i/>
                <w:iCs/>
                <w:sz w:val="22"/>
                <w:szCs w:val="22"/>
                <w:lang w:val="ka-GE"/>
              </w:rPr>
            </w:pPr>
            <w:r w:rsidRPr="00D52395">
              <w:rPr>
                <w:sz w:val="22"/>
                <w:szCs w:val="22"/>
                <w:lang w:val="ka-GE"/>
              </w:rPr>
              <w:t>სტრატეგიის პროექტი მოიცავს შემდეგი სახის ჩანაწერს: „არასრულწლოვნების უსაფრთხოებასთან არსებული გამოწვევების მოსაგვარებლად, მიზანშეწონილია საქართველოში სკოლის მიმდებარე ზონების შესაბამისი რეგულირება. კერძოდ, საქართველოს კანონმდებლობაში სასკოლო ზონის ცნების განსაზღვრა, აღნიშნულ ზონებში სატრანსპორტო საშუალებათა მოძრაობის სიჩქარის მაქსიმალური ზღვრის 30 კმ/სთ-ის სახით დადგენა და სიჩქარის გადაჭარბების მოქმედი 15 კმ/სთ-იანი ტოლერანტობის სასკოლო ზონებში გავრცელების გადახედვა”. ამდენად, სასკოლო ზონის დეფინიციის განსაზღვრა უკვე გათვალისწინებულია სტრატეგიის პროექტით და მისი იმპლემენტაციის მიზნით სათანადო საკანონმდებლი ცვლილების პროექტის მომზადების საკითხის ასახვა ასევე მოხდება სამოქმედო გეგმაშიც.</w:t>
            </w:r>
          </w:p>
        </w:tc>
      </w:tr>
      <w:tr w:rsidR="006B2408" w:rsidRPr="00D52395" w14:paraId="56AF97D8" w14:textId="77777777" w:rsidTr="00C82B60">
        <w:tc>
          <w:tcPr>
            <w:tcW w:w="535" w:type="dxa"/>
          </w:tcPr>
          <w:p w14:paraId="6D9B2A87" w14:textId="3801E4EB" w:rsidR="006B2408" w:rsidRPr="00D52395" w:rsidRDefault="0002269E" w:rsidP="006B2408">
            <w:pPr>
              <w:jc w:val="both"/>
              <w:rPr>
                <w:b/>
                <w:bCs/>
                <w:color w:val="215E99" w:themeColor="text2" w:themeTint="BF"/>
                <w:sz w:val="22"/>
                <w:szCs w:val="22"/>
                <w:lang w:val="ka-GE"/>
              </w:rPr>
            </w:pPr>
            <w:r w:rsidRPr="00D52395">
              <w:rPr>
                <w:b/>
                <w:bCs/>
                <w:sz w:val="22"/>
                <w:szCs w:val="22"/>
                <w:lang w:val="ka-GE"/>
              </w:rPr>
              <w:t>2</w:t>
            </w:r>
            <w:r w:rsidR="00F56FFF" w:rsidRPr="00D52395">
              <w:rPr>
                <w:b/>
                <w:bCs/>
                <w:sz w:val="22"/>
                <w:szCs w:val="22"/>
                <w:lang w:val="ka-GE"/>
              </w:rPr>
              <w:t>0</w:t>
            </w:r>
            <w:r w:rsidR="006B2408" w:rsidRPr="00D52395">
              <w:rPr>
                <w:b/>
                <w:bCs/>
                <w:sz w:val="22"/>
                <w:szCs w:val="22"/>
                <w:lang w:val="ka-GE"/>
              </w:rPr>
              <w:t>.</w:t>
            </w:r>
          </w:p>
        </w:tc>
        <w:tc>
          <w:tcPr>
            <w:tcW w:w="8815" w:type="dxa"/>
          </w:tcPr>
          <w:p w14:paraId="74BB7620" w14:textId="0828AA20" w:rsidR="006B2408" w:rsidRPr="00D52395" w:rsidRDefault="006B2408" w:rsidP="003A5350">
            <w:pPr>
              <w:jc w:val="both"/>
              <w:rPr>
                <w:b/>
                <w:bCs/>
                <w:i/>
                <w:iCs/>
                <w:sz w:val="22"/>
                <w:szCs w:val="22"/>
                <w:lang w:val="ka-GE"/>
              </w:rPr>
            </w:pPr>
            <w:r w:rsidRPr="00D52395">
              <w:rPr>
                <w:b/>
                <w:bCs/>
                <w:sz w:val="22"/>
                <w:szCs w:val="22"/>
                <w:lang w:val="ka-GE"/>
              </w:rPr>
              <w:t xml:space="preserve">რეკომენდაცია: </w:t>
            </w:r>
            <w:r w:rsidRPr="00D52395">
              <w:rPr>
                <w:bCs/>
                <w:sz w:val="22"/>
                <w:szCs w:val="22"/>
                <w:lang w:val="ka-GE"/>
              </w:rPr>
              <w:t>საგზაო უსაფრთხოების ეროვნულ სტრატეგიაში გასათვალისწინებელია ქალაქებში 30 კმ/სთ ზონების გაფართოების კონკრეტული გეგმა</w:t>
            </w:r>
            <w:r w:rsidR="003A5350">
              <w:rPr>
                <w:bCs/>
                <w:sz w:val="22"/>
                <w:szCs w:val="22"/>
                <w:lang w:val="ka-GE"/>
              </w:rPr>
              <w:t xml:space="preserve">. </w:t>
            </w:r>
          </w:p>
        </w:tc>
      </w:tr>
      <w:tr w:rsidR="006B2408" w:rsidRPr="00D52395" w14:paraId="5FE67ED5" w14:textId="77777777" w:rsidTr="00C82B60">
        <w:tc>
          <w:tcPr>
            <w:tcW w:w="535" w:type="dxa"/>
          </w:tcPr>
          <w:p w14:paraId="0B956603" w14:textId="77777777" w:rsidR="006B2408" w:rsidRPr="00D52395" w:rsidRDefault="006B2408" w:rsidP="006B2408">
            <w:pPr>
              <w:jc w:val="both"/>
              <w:rPr>
                <w:b/>
                <w:bCs/>
                <w:color w:val="215E99" w:themeColor="text2" w:themeTint="BF"/>
                <w:sz w:val="22"/>
                <w:szCs w:val="22"/>
                <w:lang w:val="ka-GE"/>
              </w:rPr>
            </w:pPr>
          </w:p>
        </w:tc>
        <w:tc>
          <w:tcPr>
            <w:tcW w:w="8815" w:type="dxa"/>
          </w:tcPr>
          <w:p w14:paraId="35476F2C" w14:textId="77777777" w:rsidR="00C803F8" w:rsidRPr="00D52395" w:rsidRDefault="006B2408" w:rsidP="006B2408">
            <w:pPr>
              <w:jc w:val="both"/>
              <w:rPr>
                <w:b/>
                <w:bCs/>
                <w:i/>
                <w:iCs/>
                <w:sz w:val="22"/>
                <w:szCs w:val="22"/>
                <w:lang w:val="ka-GE"/>
              </w:rPr>
            </w:pPr>
            <w:r w:rsidRPr="00D52395">
              <w:rPr>
                <w:b/>
                <w:bCs/>
                <w:i/>
                <w:iCs/>
                <w:sz w:val="22"/>
                <w:szCs w:val="22"/>
                <w:lang w:val="ka-GE"/>
              </w:rPr>
              <w:t xml:space="preserve">ნაწილობრივ გათვალისწინებულია: </w:t>
            </w:r>
          </w:p>
          <w:p w14:paraId="7D772C2C" w14:textId="60EE6938" w:rsidR="006B2408" w:rsidRPr="00D52395" w:rsidRDefault="006B2408" w:rsidP="006B2408">
            <w:pPr>
              <w:jc w:val="both"/>
              <w:rPr>
                <w:b/>
                <w:bCs/>
                <w:i/>
                <w:iCs/>
                <w:sz w:val="22"/>
                <w:szCs w:val="22"/>
                <w:lang w:val="ka-GE"/>
              </w:rPr>
            </w:pPr>
            <w:r w:rsidRPr="00D52395">
              <w:rPr>
                <w:bCs/>
                <w:iCs/>
                <w:sz w:val="22"/>
                <w:szCs w:val="22"/>
                <w:lang w:val="ka-GE"/>
              </w:rPr>
              <w:t xml:space="preserve">საგზაო უსაფრთხოების ეროვნული სტრატეგიის ერთ-ერთ ფუნდამენტურ მიზანს წარმოადგენს  საქართველოში სათანადო სიჩქარის მართვის სისტემის დანერგვა, რომელიც, სხვა მნიშვნელოვან საკითხებთან ერთად, ითვალისწინებს: დასახლებულ პუნქტებში მაქსიმალური დასაშვები სიჩქარის ლიმიტების შემცირებას, სასკოლო ზონების ცნების იმპლემენტაციას, სიჩქარის ტოლერანტობის გადახედვას - განსაკუთრებით დასახლებულ პუნქტებსა და სასკოლო ზონებში, სიჩქარის გადაჭარბების პრევენციასა და სხვა მნიშვნელოვან ღონისძიებებს.  </w:t>
            </w:r>
          </w:p>
        </w:tc>
      </w:tr>
      <w:tr w:rsidR="006B2408" w:rsidRPr="00D52395" w14:paraId="0BFB587F" w14:textId="77777777" w:rsidTr="00C82B60">
        <w:tc>
          <w:tcPr>
            <w:tcW w:w="535" w:type="dxa"/>
          </w:tcPr>
          <w:p w14:paraId="3388E289" w14:textId="18E3FA2A" w:rsidR="006B2408" w:rsidRPr="00D52395" w:rsidRDefault="006B2408" w:rsidP="006B2408">
            <w:pPr>
              <w:jc w:val="both"/>
              <w:rPr>
                <w:b/>
                <w:bCs/>
                <w:color w:val="215E99" w:themeColor="text2" w:themeTint="BF"/>
                <w:sz w:val="22"/>
                <w:szCs w:val="22"/>
                <w:lang w:val="ka-GE"/>
              </w:rPr>
            </w:pPr>
            <w:r w:rsidRPr="00D52395">
              <w:rPr>
                <w:b/>
                <w:bCs/>
                <w:sz w:val="22"/>
                <w:szCs w:val="22"/>
                <w:lang w:val="ka-GE"/>
              </w:rPr>
              <w:t>2</w:t>
            </w:r>
            <w:r w:rsidR="00F56FFF" w:rsidRPr="00D52395">
              <w:rPr>
                <w:b/>
                <w:bCs/>
                <w:sz w:val="22"/>
                <w:szCs w:val="22"/>
                <w:lang w:val="ka-GE"/>
              </w:rPr>
              <w:t>1</w:t>
            </w:r>
            <w:r w:rsidRPr="00D52395">
              <w:rPr>
                <w:b/>
                <w:bCs/>
                <w:sz w:val="22"/>
                <w:szCs w:val="22"/>
                <w:lang w:val="ka-GE"/>
              </w:rPr>
              <w:t>.</w:t>
            </w:r>
          </w:p>
        </w:tc>
        <w:tc>
          <w:tcPr>
            <w:tcW w:w="8815" w:type="dxa"/>
          </w:tcPr>
          <w:p w14:paraId="25676E33" w14:textId="290CF2EB" w:rsidR="006B2408" w:rsidRPr="00D52395" w:rsidRDefault="006B2408" w:rsidP="003A5350">
            <w:pPr>
              <w:jc w:val="both"/>
              <w:rPr>
                <w:b/>
                <w:bCs/>
                <w:i/>
                <w:iCs/>
                <w:sz w:val="22"/>
                <w:szCs w:val="22"/>
                <w:lang w:val="ka-GE"/>
              </w:rPr>
            </w:pPr>
            <w:r w:rsidRPr="00D52395">
              <w:rPr>
                <w:b/>
                <w:bCs/>
                <w:iCs/>
                <w:sz w:val="22"/>
                <w:szCs w:val="22"/>
                <w:lang w:val="ka-GE"/>
              </w:rPr>
              <w:t xml:space="preserve">რეკომენდაცია: </w:t>
            </w:r>
            <w:r w:rsidRPr="00D52395">
              <w:rPr>
                <w:bCs/>
                <w:iCs/>
                <w:sz w:val="22"/>
                <w:szCs w:val="22"/>
                <w:lang w:val="ka-GE"/>
              </w:rPr>
              <w:t>სტრატეგიაში გასათვალსიწინებელია სახიფათო გზაჯვარედინების სამიზნე რაოდენობა</w:t>
            </w:r>
            <w:r w:rsidR="003A5350">
              <w:rPr>
                <w:bCs/>
                <w:sz w:val="22"/>
                <w:szCs w:val="22"/>
                <w:lang w:val="ka-GE"/>
              </w:rPr>
              <w:t xml:space="preserve">. </w:t>
            </w:r>
          </w:p>
        </w:tc>
      </w:tr>
      <w:tr w:rsidR="006B2408" w:rsidRPr="00D52395" w14:paraId="2241D159" w14:textId="77777777" w:rsidTr="00C82B60">
        <w:tc>
          <w:tcPr>
            <w:tcW w:w="535" w:type="dxa"/>
          </w:tcPr>
          <w:p w14:paraId="690127AD" w14:textId="77777777" w:rsidR="006B2408" w:rsidRPr="00D52395" w:rsidRDefault="006B2408" w:rsidP="006B2408">
            <w:pPr>
              <w:jc w:val="both"/>
              <w:rPr>
                <w:b/>
                <w:bCs/>
                <w:color w:val="215E99" w:themeColor="text2" w:themeTint="BF"/>
                <w:sz w:val="22"/>
                <w:szCs w:val="22"/>
                <w:lang w:val="ka-GE"/>
              </w:rPr>
            </w:pPr>
          </w:p>
        </w:tc>
        <w:tc>
          <w:tcPr>
            <w:tcW w:w="8815" w:type="dxa"/>
          </w:tcPr>
          <w:p w14:paraId="1D4BE4A2" w14:textId="77777777" w:rsidR="006B2408" w:rsidRPr="00D52395" w:rsidRDefault="006B2408" w:rsidP="006B2408">
            <w:pPr>
              <w:jc w:val="both"/>
              <w:rPr>
                <w:b/>
                <w:bCs/>
                <w:i/>
                <w:iCs/>
                <w:sz w:val="22"/>
                <w:szCs w:val="22"/>
                <w:lang w:val="ka-GE"/>
              </w:rPr>
            </w:pPr>
            <w:r w:rsidRPr="00D52395">
              <w:rPr>
                <w:b/>
                <w:bCs/>
                <w:i/>
                <w:iCs/>
                <w:sz w:val="22"/>
                <w:szCs w:val="22"/>
                <w:lang w:val="ka-GE"/>
              </w:rPr>
              <w:t xml:space="preserve">არ არის გათვალისწინებული: </w:t>
            </w:r>
          </w:p>
          <w:p w14:paraId="6C5C0BE9" w14:textId="70CFE328" w:rsidR="006B2408" w:rsidRPr="00D52395" w:rsidRDefault="006B2408" w:rsidP="003A5350">
            <w:pPr>
              <w:jc w:val="both"/>
              <w:rPr>
                <w:b/>
                <w:bCs/>
                <w:i/>
                <w:iCs/>
                <w:sz w:val="22"/>
                <w:szCs w:val="22"/>
                <w:lang w:val="ka-GE"/>
              </w:rPr>
            </w:pPr>
            <w:r w:rsidRPr="00D52395">
              <w:rPr>
                <w:bCs/>
                <w:iCs/>
                <w:sz w:val="22"/>
                <w:szCs w:val="22"/>
                <w:lang w:val="ka-GE"/>
              </w:rPr>
              <w:t xml:space="preserve">საქართველოში უკვე მიმდინარეობს შავი წერტილებისა და პრობლემური მონაკვეთების (მათ შორის გზაჯვარედინების) იდენტიფიკაციის აქტიური პროცესი, ხოლო მათი რაოდენობა წარმოადგენს სტრატეგიის ერთ-ერთ ინდიკატორს. ამდენად, სახიფათო გზაჯვარედინების სამიზნე რაოდენობის ცალკე განსაზღვრა სტრატეგიის ფარგლებში არ არის მიზანშეწონილი. </w:t>
            </w:r>
          </w:p>
        </w:tc>
      </w:tr>
    </w:tbl>
    <w:p w14:paraId="1765196F" w14:textId="77777777" w:rsidR="00E84EB5" w:rsidRPr="00D52395" w:rsidRDefault="00E84EB5" w:rsidP="00E84EB5">
      <w:pPr>
        <w:jc w:val="both"/>
        <w:rPr>
          <w:b/>
          <w:bCs/>
          <w:color w:val="215E99" w:themeColor="text2" w:themeTint="BF"/>
          <w:sz w:val="22"/>
          <w:szCs w:val="22"/>
          <w:lang w:val="ka-GE"/>
        </w:rPr>
      </w:pPr>
    </w:p>
    <w:p w14:paraId="5E5FEBF9" w14:textId="01DE3221" w:rsidR="004F238E" w:rsidRPr="00D52395" w:rsidRDefault="004F238E" w:rsidP="004F238E">
      <w:pPr>
        <w:jc w:val="both"/>
        <w:rPr>
          <w:b/>
          <w:bCs/>
          <w:color w:val="215E99" w:themeColor="text2" w:themeTint="BF"/>
          <w:sz w:val="22"/>
          <w:szCs w:val="22"/>
          <w:lang w:val="ka-GE"/>
        </w:rPr>
      </w:pPr>
      <w:r w:rsidRPr="00D52395">
        <w:rPr>
          <w:b/>
          <w:bCs/>
          <w:color w:val="215E99" w:themeColor="text2" w:themeTint="BF"/>
          <w:sz w:val="22"/>
          <w:szCs w:val="22"/>
          <w:lang w:val="ka-GE"/>
        </w:rPr>
        <w:t>რეკომენდაციები ავტოსატრანსპორტო საშუალებების უსაფრთხოების ხარისხის გაუმჯობესებასთან დაკავშირებით:</w:t>
      </w:r>
    </w:p>
    <w:p w14:paraId="60A9AB4A" w14:textId="77777777" w:rsidR="004F238E" w:rsidRPr="00D52395" w:rsidRDefault="004F238E" w:rsidP="004F238E">
      <w:pPr>
        <w:jc w:val="both"/>
        <w:rPr>
          <w:b/>
          <w:bCs/>
          <w:color w:val="215E99" w:themeColor="text2" w:themeTint="BF"/>
          <w:sz w:val="22"/>
          <w:szCs w:val="22"/>
          <w:lang w:val="ka-GE"/>
        </w:rPr>
      </w:pPr>
    </w:p>
    <w:tbl>
      <w:tblPr>
        <w:tblStyle w:val="TableGrid"/>
        <w:tblW w:w="0" w:type="auto"/>
        <w:tblLook w:val="04A0" w:firstRow="1" w:lastRow="0" w:firstColumn="1" w:lastColumn="0" w:noHBand="0" w:noVBand="1"/>
      </w:tblPr>
      <w:tblGrid>
        <w:gridCol w:w="535"/>
        <w:gridCol w:w="8815"/>
      </w:tblGrid>
      <w:tr w:rsidR="004F238E" w:rsidRPr="00D52395" w14:paraId="15D7AB2E" w14:textId="77777777" w:rsidTr="00856589">
        <w:tc>
          <w:tcPr>
            <w:tcW w:w="535" w:type="dxa"/>
          </w:tcPr>
          <w:p w14:paraId="6855B60B" w14:textId="22A535DC" w:rsidR="004F238E" w:rsidRPr="00D52395" w:rsidRDefault="000024CA" w:rsidP="00856589">
            <w:pPr>
              <w:jc w:val="both"/>
              <w:rPr>
                <w:sz w:val="22"/>
                <w:szCs w:val="22"/>
                <w:lang w:val="ka-GE"/>
              </w:rPr>
            </w:pPr>
            <w:r w:rsidRPr="00D52395">
              <w:rPr>
                <w:b/>
                <w:bCs/>
                <w:sz w:val="22"/>
                <w:szCs w:val="22"/>
                <w:lang w:val="ka-GE"/>
              </w:rPr>
              <w:t>2</w:t>
            </w:r>
            <w:r w:rsidR="00F56FFF" w:rsidRPr="00D52395">
              <w:rPr>
                <w:b/>
                <w:bCs/>
                <w:sz w:val="22"/>
                <w:szCs w:val="22"/>
                <w:lang w:val="ka-GE"/>
              </w:rPr>
              <w:t>2</w:t>
            </w:r>
            <w:r w:rsidR="002C6305" w:rsidRPr="00D52395">
              <w:rPr>
                <w:b/>
                <w:bCs/>
                <w:sz w:val="22"/>
                <w:szCs w:val="22"/>
                <w:lang w:val="ka-GE"/>
              </w:rPr>
              <w:t>.</w:t>
            </w:r>
          </w:p>
        </w:tc>
        <w:tc>
          <w:tcPr>
            <w:tcW w:w="8815" w:type="dxa"/>
          </w:tcPr>
          <w:p w14:paraId="3B35B118" w14:textId="3AE4B8CC" w:rsidR="004F238E" w:rsidRPr="00D52395" w:rsidRDefault="004F238E" w:rsidP="0052188E">
            <w:pPr>
              <w:jc w:val="both"/>
              <w:rPr>
                <w:sz w:val="22"/>
                <w:szCs w:val="22"/>
                <w:lang w:val="ka-GE"/>
              </w:rPr>
            </w:pPr>
            <w:r w:rsidRPr="00D52395">
              <w:rPr>
                <w:b/>
                <w:bCs/>
                <w:sz w:val="22"/>
                <w:szCs w:val="22"/>
                <w:lang w:val="ka-GE"/>
              </w:rPr>
              <w:t>რეკომენდაცია:</w:t>
            </w:r>
            <w:r w:rsidRPr="00D52395">
              <w:rPr>
                <w:sz w:val="22"/>
                <w:szCs w:val="22"/>
                <w:lang w:val="ka-GE"/>
              </w:rPr>
              <w:t xml:space="preserve"> </w:t>
            </w:r>
            <w:r w:rsidR="002C6305" w:rsidRPr="00D52395">
              <w:rPr>
                <w:sz w:val="22"/>
                <w:szCs w:val="22"/>
                <w:lang w:val="ka-GE"/>
              </w:rPr>
              <w:t>სამოქმედო გეგმის</w:t>
            </w:r>
            <w:r w:rsidR="000032ED" w:rsidRPr="00D52395">
              <w:rPr>
                <w:sz w:val="22"/>
                <w:szCs w:val="22"/>
                <w:lang w:val="ka-GE"/>
              </w:rPr>
              <w:t xml:space="preserve"> პროექტის</w:t>
            </w:r>
            <w:r w:rsidR="002C6305" w:rsidRPr="00D52395">
              <w:rPr>
                <w:sz w:val="22"/>
                <w:szCs w:val="22"/>
                <w:lang w:val="ka-GE"/>
              </w:rPr>
              <w:t xml:space="preserve"> 1.4.1. აქტივობასთან</w:t>
            </w:r>
            <w:r w:rsidR="004053F6" w:rsidRPr="00D52395">
              <w:rPr>
                <w:sz w:val="22"/>
                <w:szCs w:val="22"/>
                <w:lang w:val="ka-GE"/>
              </w:rPr>
              <w:t xml:space="preserve"> (ავტოსატრანსპორტო საშუალებებზე სიჩქარის შემზღუდველი მოწყობილობების დაყენების, შემოწმების, ტექნიკური მომსახურებისა და შეკეთების სამუშაოების განმახორციელებელი სახელოსნოს ნუსხაში შეტანა)</w:t>
            </w:r>
            <w:r w:rsidR="002C6305" w:rsidRPr="00D52395">
              <w:rPr>
                <w:sz w:val="22"/>
                <w:szCs w:val="22"/>
                <w:lang w:val="ka-GE"/>
              </w:rPr>
              <w:t xml:space="preserve"> დაკავშირებით, სასურველია დაზუსტდეს, რომელი კატეგორიის სატრანსპორტო საშუალებებს შეეხება სიჩქარის შემზღუდველი მოწყობილობების გამოყენება და როგორ მოხდება რეგულაციის პრაქტიკული აღსრულება</w:t>
            </w:r>
            <w:r w:rsidR="0052188E">
              <w:rPr>
                <w:sz w:val="22"/>
                <w:szCs w:val="22"/>
                <w:lang w:val="ka-GE"/>
              </w:rPr>
              <w:t xml:space="preserve">. </w:t>
            </w:r>
            <w:r w:rsidR="006E4EB7" w:rsidRPr="00D52395">
              <w:rPr>
                <w:sz w:val="22"/>
                <w:szCs w:val="22"/>
                <w:lang w:val="ka-GE"/>
              </w:rPr>
              <w:t xml:space="preserve"> </w:t>
            </w:r>
          </w:p>
        </w:tc>
      </w:tr>
      <w:tr w:rsidR="004F238E" w:rsidRPr="00D52395" w14:paraId="66D37A3D" w14:textId="77777777" w:rsidTr="00856589">
        <w:tc>
          <w:tcPr>
            <w:tcW w:w="535" w:type="dxa"/>
          </w:tcPr>
          <w:p w14:paraId="0DCEC5CD" w14:textId="77777777" w:rsidR="004F238E" w:rsidRPr="00D52395" w:rsidRDefault="004F238E" w:rsidP="00856589">
            <w:pPr>
              <w:jc w:val="both"/>
              <w:rPr>
                <w:b/>
                <w:bCs/>
                <w:color w:val="215E99" w:themeColor="text2" w:themeTint="BF"/>
                <w:sz w:val="22"/>
                <w:szCs w:val="22"/>
                <w:lang w:val="ka-GE"/>
              </w:rPr>
            </w:pPr>
          </w:p>
        </w:tc>
        <w:tc>
          <w:tcPr>
            <w:tcW w:w="8815" w:type="dxa"/>
          </w:tcPr>
          <w:p w14:paraId="062AA98A" w14:textId="77777777" w:rsidR="003009B1" w:rsidRPr="00D52395" w:rsidRDefault="00103E2B" w:rsidP="00103E2B">
            <w:pPr>
              <w:jc w:val="both"/>
              <w:rPr>
                <w:sz w:val="22"/>
                <w:szCs w:val="22"/>
                <w:lang w:val="ka-GE"/>
              </w:rPr>
            </w:pPr>
            <w:r w:rsidRPr="00D52395">
              <w:rPr>
                <w:b/>
                <w:bCs/>
                <w:i/>
                <w:iCs/>
                <w:sz w:val="22"/>
                <w:szCs w:val="22"/>
                <w:lang w:val="ka-GE"/>
              </w:rPr>
              <w:t xml:space="preserve">არ არის </w:t>
            </w:r>
            <w:r w:rsidR="004F238E" w:rsidRPr="00D52395">
              <w:rPr>
                <w:b/>
                <w:bCs/>
                <w:i/>
                <w:iCs/>
                <w:sz w:val="22"/>
                <w:szCs w:val="22"/>
                <w:lang w:val="ka-GE"/>
              </w:rPr>
              <w:t>გ</w:t>
            </w:r>
            <w:r w:rsidRPr="00D52395">
              <w:rPr>
                <w:b/>
                <w:bCs/>
                <w:i/>
                <w:iCs/>
                <w:sz w:val="22"/>
                <w:szCs w:val="22"/>
                <w:lang w:val="ka-GE"/>
              </w:rPr>
              <w:t>ათვალისწინებული</w:t>
            </w:r>
            <w:r w:rsidR="004F238E" w:rsidRPr="00D52395">
              <w:rPr>
                <w:b/>
                <w:bCs/>
                <w:i/>
                <w:iCs/>
                <w:sz w:val="22"/>
                <w:szCs w:val="22"/>
                <w:lang w:val="ka-GE"/>
              </w:rPr>
              <w:t>:</w:t>
            </w:r>
            <w:r w:rsidR="004F238E" w:rsidRPr="00D52395">
              <w:rPr>
                <w:sz w:val="22"/>
                <w:szCs w:val="22"/>
                <w:lang w:val="ka-GE"/>
              </w:rPr>
              <w:t xml:space="preserve"> </w:t>
            </w:r>
          </w:p>
          <w:p w14:paraId="508704E4" w14:textId="7BCE0A20" w:rsidR="002C6305" w:rsidRPr="00D52395" w:rsidRDefault="00103E2B" w:rsidP="0052188E">
            <w:pPr>
              <w:jc w:val="both"/>
              <w:rPr>
                <w:sz w:val="22"/>
                <w:szCs w:val="22"/>
                <w:lang w:val="ka-GE"/>
              </w:rPr>
            </w:pPr>
            <w:r w:rsidRPr="00D52395">
              <w:rPr>
                <w:sz w:val="22"/>
                <w:szCs w:val="22"/>
                <w:lang w:val="ka-GE"/>
              </w:rPr>
              <w:t>სამოქმედო გეგმის 1.4.1. აქტივობა დაკავიშ</w:t>
            </w:r>
            <w:r w:rsidR="00C803F8" w:rsidRPr="00D52395">
              <w:rPr>
                <w:sz w:val="22"/>
                <w:szCs w:val="22"/>
                <w:lang w:val="ka-GE"/>
              </w:rPr>
              <w:t>ი</w:t>
            </w:r>
            <w:r w:rsidRPr="00D52395">
              <w:rPr>
                <w:sz w:val="22"/>
                <w:szCs w:val="22"/>
                <w:lang w:val="ka-GE"/>
              </w:rPr>
              <w:t xml:space="preserve">რებულია ავტოსატრანსპორტო საშუალებებზე სიჩქარის შემზღუდველი მოწყობილობების დაყენების, შემოწმების, ტექნიკური მომსახურებისა და შეკეთების სამუშაოების განმახორციელებელი სახელოსნოს </w:t>
            </w:r>
            <w:r w:rsidR="00E40408" w:rsidRPr="00D52395">
              <w:rPr>
                <w:sz w:val="22"/>
                <w:szCs w:val="22"/>
                <w:lang w:val="ka-GE"/>
              </w:rPr>
              <w:t>შექმნასთან</w:t>
            </w:r>
            <w:r w:rsidRPr="00D52395">
              <w:rPr>
                <w:sz w:val="22"/>
                <w:szCs w:val="22"/>
                <w:lang w:val="ka-GE"/>
              </w:rPr>
              <w:t>. ამდენად, ხსენებული აქტივობა არ ეხება სიჩქარის შემზუდველი მოწყობილობის გამოყენების ვალდებულებასთან დაკავშირებულ საკითხებს</w:t>
            </w:r>
            <w:r w:rsidR="003009B1" w:rsidRPr="00D52395">
              <w:rPr>
                <w:sz w:val="22"/>
                <w:szCs w:val="22"/>
              </w:rPr>
              <w:t>,</w:t>
            </w:r>
            <w:r w:rsidRPr="00D52395">
              <w:rPr>
                <w:sz w:val="22"/>
                <w:szCs w:val="22"/>
                <w:lang w:val="ka-GE"/>
              </w:rPr>
              <w:t xml:space="preserve"> რომლებიც განსაზღვრულია </w:t>
            </w:r>
            <w:r w:rsidRPr="00D52395">
              <w:rPr>
                <w:sz w:val="22"/>
                <w:szCs w:val="22"/>
              </w:rPr>
              <w:t>“</w:t>
            </w:r>
            <w:r w:rsidRPr="00D52395">
              <w:rPr>
                <w:sz w:val="22"/>
                <w:szCs w:val="22"/>
                <w:lang w:val="ka-GE"/>
              </w:rPr>
              <w:t>ტექნიკური რეგლამენტის – „გარკვეული კატეგორიის ძრავიან სატრანსპორტო საშუალებებში სიჩქარის შემზღუდველი მოწყობილობების მონტაჟისა და გამოყენების შესახებ“ დამტკიცების თაობაზე</w:t>
            </w:r>
            <w:r w:rsidRPr="00D52395">
              <w:rPr>
                <w:sz w:val="22"/>
                <w:szCs w:val="22"/>
              </w:rPr>
              <w:t xml:space="preserve">” </w:t>
            </w:r>
            <w:r w:rsidRPr="00D52395">
              <w:rPr>
                <w:sz w:val="22"/>
                <w:szCs w:val="22"/>
                <w:lang w:val="ka-GE"/>
              </w:rPr>
              <w:t xml:space="preserve">საქართველოს მთავრობის 2017 წლის 16 აგვისტოს </w:t>
            </w:r>
            <w:r w:rsidRPr="00D52395">
              <w:rPr>
                <w:sz w:val="22"/>
                <w:szCs w:val="22"/>
              </w:rPr>
              <w:t xml:space="preserve">N400 </w:t>
            </w:r>
            <w:r w:rsidRPr="00D52395">
              <w:rPr>
                <w:sz w:val="22"/>
                <w:szCs w:val="22"/>
                <w:lang w:val="ka-GE"/>
              </w:rPr>
              <w:t>დადგნილებით</w:t>
            </w:r>
            <w:r w:rsidR="0052188E">
              <w:rPr>
                <w:sz w:val="22"/>
                <w:szCs w:val="22"/>
                <w:lang w:val="ka-GE"/>
              </w:rPr>
              <w:t xml:space="preserve">. </w:t>
            </w:r>
          </w:p>
        </w:tc>
      </w:tr>
      <w:tr w:rsidR="004F238E" w:rsidRPr="00D52395" w14:paraId="4CC7C333" w14:textId="77777777" w:rsidTr="00856589">
        <w:tc>
          <w:tcPr>
            <w:tcW w:w="535" w:type="dxa"/>
          </w:tcPr>
          <w:p w14:paraId="5A056713" w14:textId="7C0BF2C5" w:rsidR="004F238E" w:rsidRPr="00D52395" w:rsidRDefault="000024CA" w:rsidP="00856589">
            <w:pPr>
              <w:jc w:val="both"/>
              <w:rPr>
                <w:b/>
                <w:bCs/>
                <w:color w:val="215E99" w:themeColor="text2" w:themeTint="BF"/>
                <w:sz w:val="22"/>
                <w:szCs w:val="22"/>
                <w:lang w:val="ka-GE"/>
              </w:rPr>
            </w:pPr>
            <w:r w:rsidRPr="00D52395">
              <w:rPr>
                <w:b/>
                <w:bCs/>
                <w:sz w:val="22"/>
                <w:szCs w:val="22"/>
                <w:lang w:val="ka-GE"/>
              </w:rPr>
              <w:t>2</w:t>
            </w:r>
            <w:r w:rsidR="00F56FFF" w:rsidRPr="00D52395">
              <w:rPr>
                <w:b/>
                <w:bCs/>
                <w:sz w:val="22"/>
                <w:szCs w:val="22"/>
                <w:lang w:val="ka-GE"/>
              </w:rPr>
              <w:t>3</w:t>
            </w:r>
            <w:r w:rsidR="002C6305" w:rsidRPr="00D52395">
              <w:rPr>
                <w:b/>
                <w:bCs/>
                <w:sz w:val="22"/>
                <w:szCs w:val="22"/>
                <w:lang w:val="ka-GE"/>
              </w:rPr>
              <w:t>.</w:t>
            </w:r>
          </w:p>
        </w:tc>
        <w:tc>
          <w:tcPr>
            <w:tcW w:w="8815" w:type="dxa"/>
          </w:tcPr>
          <w:p w14:paraId="1C5039D8" w14:textId="27B71649" w:rsidR="004F238E" w:rsidRPr="00D52395" w:rsidRDefault="002C6305" w:rsidP="0052188E">
            <w:pPr>
              <w:jc w:val="both"/>
              <w:rPr>
                <w:b/>
                <w:bCs/>
                <w:color w:val="215E99" w:themeColor="text2" w:themeTint="BF"/>
                <w:sz w:val="22"/>
                <w:szCs w:val="22"/>
                <w:lang w:val="ka-GE"/>
              </w:rPr>
            </w:pPr>
            <w:r w:rsidRPr="00D52395">
              <w:rPr>
                <w:b/>
                <w:bCs/>
                <w:sz w:val="22"/>
                <w:szCs w:val="22"/>
                <w:lang w:val="ka-GE"/>
              </w:rPr>
              <w:t>რეკომენდაცია:</w:t>
            </w:r>
            <w:r w:rsidRPr="00D52395">
              <w:rPr>
                <w:sz w:val="22"/>
                <w:szCs w:val="22"/>
                <w:lang w:val="ka-GE"/>
              </w:rPr>
              <w:t xml:space="preserve"> სამოქმედო გეგმის 1.4.3. აქტივობასთან</w:t>
            </w:r>
            <w:r w:rsidR="004053F6" w:rsidRPr="00D52395">
              <w:rPr>
                <w:sz w:val="22"/>
                <w:szCs w:val="22"/>
                <w:lang w:val="ka-GE"/>
              </w:rPr>
              <w:t xml:space="preserve"> (ავტოსადგურების სერტიფიცირების ხელშეწყობა)</w:t>
            </w:r>
            <w:r w:rsidRPr="00D52395">
              <w:rPr>
                <w:sz w:val="22"/>
                <w:szCs w:val="22"/>
                <w:lang w:val="ka-GE"/>
              </w:rPr>
              <w:t xml:space="preserve"> დაკავშირებით სერტიფიცირებისას გათვალისწინებულ იქნას მგზავრთა დაცვის მოთხოვნები, უსაფრთხოების კრიტერიუმები და ხელმისაწვდომობა</w:t>
            </w:r>
            <w:r w:rsidR="0052188E">
              <w:rPr>
                <w:sz w:val="22"/>
                <w:szCs w:val="22"/>
                <w:lang w:val="ka-GE"/>
              </w:rPr>
              <w:t xml:space="preserve">. </w:t>
            </w:r>
          </w:p>
        </w:tc>
      </w:tr>
      <w:tr w:rsidR="004F238E" w:rsidRPr="00D52395" w14:paraId="160F8431" w14:textId="77777777" w:rsidTr="00856589">
        <w:tc>
          <w:tcPr>
            <w:tcW w:w="535" w:type="dxa"/>
          </w:tcPr>
          <w:p w14:paraId="26984A0E" w14:textId="77777777" w:rsidR="004F238E" w:rsidRPr="00D52395" w:rsidRDefault="004F238E" w:rsidP="00856589">
            <w:pPr>
              <w:jc w:val="both"/>
              <w:rPr>
                <w:b/>
                <w:bCs/>
                <w:color w:val="215E99" w:themeColor="text2" w:themeTint="BF"/>
                <w:sz w:val="22"/>
                <w:szCs w:val="22"/>
                <w:lang w:val="ka-GE"/>
              </w:rPr>
            </w:pPr>
          </w:p>
        </w:tc>
        <w:tc>
          <w:tcPr>
            <w:tcW w:w="8815" w:type="dxa"/>
          </w:tcPr>
          <w:p w14:paraId="6D16E836" w14:textId="77777777" w:rsidR="00721E4C" w:rsidRPr="00D52395" w:rsidRDefault="00D4445B" w:rsidP="00721E4C">
            <w:pPr>
              <w:jc w:val="both"/>
              <w:rPr>
                <w:b/>
                <w:bCs/>
                <w:i/>
                <w:iCs/>
                <w:sz w:val="22"/>
                <w:szCs w:val="22"/>
                <w:lang w:val="ka-GE"/>
              </w:rPr>
            </w:pPr>
            <w:r w:rsidRPr="00D52395">
              <w:rPr>
                <w:b/>
                <w:bCs/>
                <w:i/>
                <w:iCs/>
                <w:sz w:val="22"/>
                <w:szCs w:val="22"/>
                <w:lang w:val="ka-GE"/>
              </w:rPr>
              <w:t xml:space="preserve">არ არის </w:t>
            </w:r>
            <w:r w:rsidR="004053F6" w:rsidRPr="00D52395">
              <w:rPr>
                <w:b/>
                <w:bCs/>
                <w:i/>
                <w:iCs/>
                <w:sz w:val="22"/>
                <w:szCs w:val="22"/>
                <w:lang w:val="ka-GE"/>
              </w:rPr>
              <w:t>გათვალისწინებული</w:t>
            </w:r>
            <w:r w:rsidR="002C6305" w:rsidRPr="00D52395">
              <w:rPr>
                <w:b/>
                <w:bCs/>
                <w:i/>
                <w:iCs/>
                <w:sz w:val="22"/>
                <w:szCs w:val="22"/>
                <w:lang w:val="ka-GE"/>
              </w:rPr>
              <w:t>:</w:t>
            </w:r>
            <w:r w:rsidR="004053F6" w:rsidRPr="00D52395">
              <w:rPr>
                <w:b/>
                <w:bCs/>
                <w:i/>
                <w:iCs/>
                <w:sz w:val="22"/>
                <w:szCs w:val="22"/>
                <w:lang w:val="ka-GE"/>
              </w:rPr>
              <w:t xml:space="preserve"> </w:t>
            </w:r>
          </w:p>
          <w:p w14:paraId="3B5DBC59" w14:textId="775D1E25" w:rsidR="004F238E" w:rsidRPr="00D52395" w:rsidRDefault="004053F6" w:rsidP="0052188E">
            <w:pPr>
              <w:jc w:val="both"/>
              <w:rPr>
                <w:sz w:val="22"/>
                <w:szCs w:val="22"/>
                <w:lang w:val="ka-GE"/>
              </w:rPr>
            </w:pPr>
            <w:r w:rsidRPr="00D52395">
              <w:rPr>
                <w:sz w:val="22"/>
                <w:szCs w:val="22"/>
                <w:lang w:val="ka-GE"/>
              </w:rPr>
              <w:t>ზემოაღნიშნულთან დაკავშირებით</w:t>
            </w:r>
            <w:r w:rsidRPr="00D52395">
              <w:rPr>
                <w:b/>
                <w:bCs/>
                <w:i/>
                <w:iCs/>
                <w:sz w:val="22"/>
                <w:szCs w:val="22"/>
                <w:lang w:val="ka-GE"/>
              </w:rPr>
              <w:t xml:space="preserve"> </w:t>
            </w:r>
            <w:r w:rsidRPr="00D52395">
              <w:rPr>
                <w:sz w:val="22"/>
                <w:szCs w:val="22"/>
                <w:lang w:val="ka-GE"/>
              </w:rPr>
              <w:t>სტრატეგიის პროექტი მოიცავს შემდეგის სახის ჩანაწერს: ”იმ გარემოების გათვალისწინებით, რომ სერტიფიცირებული ავტოსადგურების რაოდენობა კვლავ წარმოადგენს გამოწვევას და ქვეყნის მასშტაბით ყველა ავტოსადგური ჯერ არ არის მოცული შესაბამისი სტატუსით, მიზანშეწონილია გაგრძელდეს და გაძლიერდეს აქტიური მუშაობა მოქმედი ავტოსადგურების სერტიფიცირების პროცესში ჩართვისა და მათი რეგულირების ფარგლებში მოქცევის მიზნით.</w:t>
            </w:r>
            <w:r w:rsidR="006E4EB7" w:rsidRPr="00D52395">
              <w:rPr>
                <w:sz w:val="22"/>
                <w:szCs w:val="22"/>
                <w:lang w:val="ka-GE"/>
              </w:rPr>
              <w:t xml:space="preserve">“ </w:t>
            </w:r>
            <w:r w:rsidR="00D4445B" w:rsidRPr="00D52395">
              <w:rPr>
                <w:sz w:val="22"/>
                <w:szCs w:val="22"/>
                <w:lang w:val="ka-GE"/>
              </w:rPr>
              <w:t xml:space="preserve">ამდენად, </w:t>
            </w:r>
            <w:r w:rsidR="00C803F8" w:rsidRPr="00D52395">
              <w:rPr>
                <w:sz w:val="22"/>
                <w:szCs w:val="22"/>
                <w:lang w:val="ka-GE"/>
              </w:rPr>
              <w:t xml:space="preserve">ხსენებულ გამოწვევას </w:t>
            </w:r>
            <w:r w:rsidR="00D4445B" w:rsidRPr="00D52395">
              <w:rPr>
                <w:sz w:val="22"/>
                <w:szCs w:val="22"/>
                <w:lang w:val="ka-GE"/>
              </w:rPr>
              <w:t xml:space="preserve">ემსახურება სამოქმედო გეგმის 1.4.3 აქტივობა. </w:t>
            </w:r>
            <w:r w:rsidR="006E4EB7" w:rsidRPr="00D52395">
              <w:rPr>
                <w:sz w:val="22"/>
                <w:szCs w:val="22"/>
                <w:lang w:val="ka-GE"/>
              </w:rPr>
              <w:t>აქვე, ავტოსადგურის</w:t>
            </w:r>
            <w:r w:rsidRPr="00D52395">
              <w:rPr>
                <w:sz w:val="22"/>
                <w:szCs w:val="22"/>
                <w:lang w:val="ka-GE"/>
              </w:rPr>
              <w:t xml:space="preserve"> </w:t>
            </w:r>
            <w:r w:rsidR="006E4EB7" w:rsidRPr="00D52395">
              <w:rPr>
                <w:sz w:val="22"/>
                <w:szCs w:val="22"/>
                <w:lang w:val="ka-GE"/>
              </w:rPr>
              <w:t xml:space="preserve">სერტიფიცირების საკითხები </w:t>
            </w:r>
            <w:r w:rsidR="00D4445B" w:rsidRPr="00D52395">
              <w:rPr>
                <w:sz w:val="22"/>
                <w:szCs w:val="22"/>
                <w:lang w:val="ka-GE"/>
              </w:rPr>
              <w:t>რეგულირდება</w:t>
            </w:r>
            <w:r w:rsidRPr="00D52395">
              <w:rPr>
                <w:sz w:val="22"/>
                <w:szCs w:val="22"/>
                <w:lang w:val="ka-GE"/>
              </w:rPr>
              <w:t xml:space="preserve"> </w:t>
            </w:r>
            <w:r w:rsidR="006E4EB7" w:rsidRPr="00D52395">
              <w:rPr>
                <w:sz w:val="22"/>
                <w:szCs w:val="22"/>
              </w:rPr>
              <w:t>“</w:t>
            </w:r>
            <w:r w:rsidR="006E4EB7" w:rsidRPr="00D52395">
              <w:rPr>
                <w:sz w:val="22"/>
                <w:szCs w:val="22"/>
                <w:lang w:val="ka-GE"/>
              </w:rPr>
              <w:t>ტექნიკური რეგლამენტის „ავტოსადგურის და ავტოსადგომის ფუნქციონირების წესისა და პირობების“</w:t>
            </w:r>
            <w:r w:rsidR="006E4EB7" w:rsidRPr="00D52395">
              <w:rPr>
                <w:sz w:val="22"/>
                <w:szCs w:val="22"/>
              </w:rPr>
              <w:t xml:space="preserve"> </w:t>
            </w:r>
            <w:r w:rsidR="006E4EB7" w:rsidRPr="00D52395">
              <w:rPr>
                <w:sz w:val="22"/>
                <w:szCs w:val="22"/>
                <w:lang w:val="ka-GE"/>
              </w:rPr>
              <w:t>დამტკიცების თაობაზე</w:t>
            </w:r>
            <w:r w:rsidR="006E4EB7" w:rsidRPr="00D52395">
              <w:rPr>
                <w:sz w:val="22"/>
                <w:szCs w:val="22"/>
              </w:rPr>
              <w:t xml:space="preserve">” </w:t>
            </w:r>
            <w:r w:rsidR="006E4EB7" w:rsidRPr="00D52395">
              <w:rPr>
                <w:sz w:val="22"/>
                <w:szCs w:val="22"/>
                <w:lang w:val="ka-GE"/>
              </w:rPr>
              <w:t xml:space="preserve">საქართველოს მთავრობის 2013 წლის 31 დეკემბრის N442 დადგენილებით </w:t>
            </w:r>
            <w:r w:rsidR="00721E4C" w:rsidRPr="00D52395">
              <w:rPr>
                <w:sz w:val="22"/>
                <w:szCs w:val="22"/>
                <w:lang w:val="ka-GE"/>
              </w:rPr>
              <w:t xml:space="preserve">დამტკიცებული </w:t>
            </w:r>
            <w:r w:rsidR="006E4EB7" w:rsidRPr="00D52395">
              <w:rPr>
                <w:sz w:val="22"/>
                <w:szCs w:val="22"/>
                <w:lang w:val="ka-GE"/>
              </w:rPr>
              <w:t xml:space="preserve">ტექნიკური რეგლამენტით, </w:t>
            </w:r>
            <w:r w:rsidR="00D4445B" w:rsidRPr="00D52395">
              <w:rPr>
                <w:sz w:val="22"/>
                <w:szCs w:val="22"/>
                <w:lang w:val="ka-GE"/>
              </w:rPr>
              <w:t>რაც</w:t>
            </w:r>
            <w:r w:rsidR="00C803F8" w:rsidRPr="00D52395">
              <w:rPr>
                <w:sz w:val="22"/>
                <w:szCs w:val="22"/>
                <w:lang w:val="ka-GE"/>
              </w:rPr>
              <w:t>,</w:t>
            </w:r>
            <w:r w:rsidR="00D4445B" w:rsidRPr="00D52395">
              <w:rPr>
                <w:sz w:val="22"/>
                <w:szCs w:val="22"/>
                <w:lang w:val="ka-GE"/>
              </w:rPr>
              <w:t xml:space="preserve"> სხვა მნიშვნელოვან საკითხებთან ერთად</w:t>
            </w:r>
            <w:r w:rsidR="00C803F8" w:rsidRPr="00D52395">
              <w:rPr>
                <w:sz w:val="22"/>
                <w:szCs w:val="22"/>
                <w:lang w:val="ka-GE"/>
              </w:rPr>
              <w:t>,</w:t>
            </w:r>
            <w:r w:rsidR="00D4445B" w:rsidRPr="00D52395">
              <w:rPr>
                <w:sz w:val="22"/>
                <w:szCs w:val="22"/>
                <w:lang w:val="ka-GE"/>
              </w:rPr>
              <w:t xml:space="preserve"> ითვალისწინებს მგზავრთა კომფორტულად და უსაფრთხოდ გადაყვანის საკითხებს</w:t>
            </w:r>
            <w:r w:rsidR="0052188E">
              <w:rPr>
                <w:sz w:val="22"/>
                <w:szCs w:val="22"/>
                <w:lang w:val="ka-GE"/>
              </w:rPr>
              <w:t xml:space="preserve">. </w:t>
            </w:r>
          </w:p>
        </w:tc>
      </w:tr>
      <w:tr w:rsidR="004F238E" w:rsidRPr="00D52395" w14:paraId="26A68E28" w14:textId="77777777" w:rsidTr="00856589">
        <w:tc>
          <w:tcPr>
            <w:tcW w:w="535" w:type="dxa"/>
          </w:tcPr>
          <w:p w14:paraId="6C4F07D1" w14:textId="6AE7021C" w:rsidR="004F238E" w:rsidRPr="00D52395" w:rsidRDefault="000024CA" w:rsidP="00856589">
            <w:pPr>
              <w:jc w:val="both"/>
              <w:rPr>
                <w:b/>
                <w:bCs/>
                <w:color w:val="215E99" w:themeColor="text2" w:themeTint="BF"/>
                <w:sz w:val="22"/>
                <w:szCs w:val="22"/>
                <w:lang w:val="ka-GE"/>
              </w:rPr>
            </w:pPr>
            <w:r w:rsidRPr="00D52395">
              <w:rPr>
                <w:b/>
                <w:bCs/>
                <w:sz w:val="22"/>
                <w:szCs w:val="22"/>
                <w:lang w:val="ka-GE"/>
              </w:rPr>
              <w:t>2</w:t>
            </w:r>
            <w:r w:rsidR="00F56FFF" w:rsidRPr="00D52395">
              <w:rPr>
                <w:b/>
                <w:bCs/>
                <w:sz w:val="22"/>
                <w:szCs w:val="22"/>
                <w:lang w:val="ka-GE"/>
              </w:rPr>
              <w:t>4</w:t>
            </w:r>
            <w:r w:rsidR="00C82B60" w:rsidRPr="00D52395">
              <w:rPr>
                <w:b/>
                <w:bCs/>
                <w:sz w:val="22"/>
                <w:szCs w:val="22"/>
                <w:lang w:val="ka-GE"/>
              </w:rPr>
              <w:t>.</w:t>
            </w:r>
          </w:p>
        </w:tc>
        <w:tc>
          <w:tcPr>
            <w:tcW w:w="8815" w:type="dxa"/>
          </w:tcPr>
          <w:p w14:paraId="2EEBC9B9" w14:textId="0A359773" w:rsidR="004F238E" w:rsidRPr="00D52395" w:rsidRDefault="002C6305" w:rsidP="0052188E">
            <w:pPr>
              <w:jc w:val="both"/>
              <w:rPr>
                <w:color w:val="215E99" w:themeColor="text2" w:themeTint="BF"/>
                <w:sz w:val="22"/>
                <w:szCs w:val="22"/>
                <w:lang w:val="ka-GE"/>
              </w:rPr>
            </w:pPr>
            <w:r w:rsidRPr="00D52395">
              <w:rPr>
                <w:b/>
                <w:bCs/>
                <w:sz w:val="22"/>
                <w:szCs w:val="22"/>
                <w:lang w:val="ka-GE"/>
              </w:rPr>
              <w:t xml:space="preserve">რეკომენდაცია: </w:t>
            </w:r>
            <w:r w:rsidRPr="00D52395">
              <w:rPr>
                <w:sz w:val="22"/>
                <w:szCs w:val="22"/>
                <w:lang w:val="ka-GE"/>
              </w:rPr>
              <w:t>სამოქმედო გეგმის 1.4.5. აქტივობასთან</w:t>
            </w:r>
            <w:r w:rsidR="00150B89" w:rsidRPr="00D52395">
              <w:rPr>
                <w:sz w:val="22"/>
                <w:szCs w:val="22"/>
                <w:lang w:val="ka-GE"/>
              </w:rPr>
              <w:t xml:space="preserve"> (სამგზავრო გადაყვანაში ჩართული ტრანსპორტის მენეჯერებისთვის პროფესიული კვალიფიკაციის მინიჭება)</w:t>
            </w:r>
            <w:r w:rsidRPr="00D52395">
              <w:rPr>
                <w:sz w:val="22"/>
                <w:szCs w:val="22"/>
                <w:lang w:val="ka-GE"/>
              </w:rPr>
              <w:t xml:space="preserve"> დაკავშირებით სასურველია დაზუსტდეს პროფესიული კვალიფიკაციის შინაარსი და საგზაო უსაფრთხოების კომპონენტები</w:t>
            </w:r>
            <w:r w:rsidR="0052188E">
              <w:rPr>
                <w:sz w:val="22"/>
                <w:szCs w:val="22"/>
                <w:lang w:val="ka-GE"/>
              </w:rPr>
              <w:t xml:space="preserve">. </w:t>
            </w:r>
          </w:p>
        </w:tc>
      </w:tr>
      <w:tr w:rsidR="004F238E" w:rsidRPr="00D52395" w14:paraId="6CC23911" w14:textId="77777777" w:rsidTr="00856589">
        <w:tc>
          <w:tcPr>
            <w:tcW w:w="535" w:type="dxa"/>
          </w:tcPr>
          <w:p w14:paraId="5EA8671A" w14:textId="77777777" w:rsidR="004F238E" w:rsidRPr="00D52395" w:rsidRDefault="004F238E" w:rsidP="00856589">
            <w:pPr>
              <w:jc w:val="both"/>
              <w:rPr>
                <w:b/>
                <w:bCs/>
                <w:color w:val="215E99" w:themeColor="text2" w:themeTint="BF"/>
                <w:sz w:val="22"/>
                <w:szCs w:val="22"/>
                <w:lang w:val="ka-GE"/>
              </w:rPr>
            </w:pPr>
          </w:p>
        </w:tc>
        <w:tc>
          <w:tcPr>
            <w:tcW w:w="8815" w:type="dxa"/>
          </w:tcPr>
          <w:p w14:paraId="24BC6BEB" w14:textId="77777777" w:rsidR="00F97E63" w:rsidRPr="00D52395" w:rsidRDefault="00C8593B" w:rsidP="00FD4337">
            <w:pPr>
              <w:jc w:val="both"/>
              <w:rPr>
                <w:b/>
                <w:bCs/>
                <w:i/>
                <w:iCs/>
                <w:sz w:val="22"/>
                <w:szCs w:val="22"/>
                <w:lang w:val="ka-GE"/>
              </w:rPr>
            </w:pPr>
            <w:r w:rsidRPr="00D52395">
              <w:rPr>
                <w:b/>
                <w:bCs/>
                <w:i/>
                <w:iCs/>
                <w:sz w:val="22"/>
                <w:szCs w:val="22"/>
                <w:lang w:val="ka-GE"/>
              </w:rPr>
              <w:t xml:space="preserve">არ არის </w:t>
            </w:r>
            <w:r w:rsidR="002C6305" w:rsidRPr="00D52395">
              <w:rPr>
                <w:b/>
                <w:bCs/>
                <w:i/>
                <w:iCs/>
                <w:sz w:val="22"/>
                <w:szCs w:val="22"/>
                <w:lang w:val="ka-GE"/>
              </w:rPr>
              <w:t>გათვალისწინებული:</w:t>
            </w:r>
            <w:r w:rsidR="00150B89" w:rsidRPr="00D52395">
              <w:rPr>
                <w:b/>
                <w:bCs/>
                <w:i/>
                <w:iCs/>
                <w:sz w:val="22"/>
                <w:szCs w:val="22"/>
                <w:lang w:val="ka-GE"/>
              </w:rPr>
              <w:t xml:space="preserve"> </w:t>
            </w:r>
          </w:p>
          <w:p w14:paraId="7D8830BA" w14:textId="5357B16D" w:rsidR="004F238E" w:rsidRPr="00D52395" w:rsidRDefault="00150B89" w:rsidP="0052188E">
            <w:pPr>
              <w:jc w:val="both"/>
              <w:rPr>
                <w:b/>
                <w:bCs/>
                <w:color w:val="215E99" w:themeColor="text2" w:themeTint="BF"/>
                <w:sz w:val="22"/>
                <w:szCs w:val="22"/>
                <w:lang w:val="ka-GE"/>
              </w:rPr>
            </w:pPr>
            <w:r w:rsidRPr="00D52395">
              <w:rPr>
                <w:sz w:val="22"/>
                <w:szCs w:val="22"/>
                <w:lang w:val="ka-GE"/>
              </w:rPr>
              <w:t>ზემოაღნიშნულთან დაკავშირებით</w:t>
            </w:r>
            <w:r w:rsidRPr="00D52395">
              <w:rPr>
                <w:b/>
                <w:bCs/>
                <w:i/>
                <w:iCs/>
                <w:sz w:val="22"/>
                <w:szCs w:val="22"/>
                <w:lang w:val="ka-GE"/>
              </w:rPr>
              <w:t xml:space="preserve"> </w:t>
            </w:r>
            <w:r w:rsidRPr="00D52395">
              <w:rPr>
                <w:sz w:val="22"/>
                <w:szCs w:val="22"/>
                <w:lang w:val="ka-GE"/>
              </w:rPr>
              <w:t xml:space="preserve">სტრატეგიის პროექტი მოიცავს შემდეგის სახის ჩანაწერს: ”იმისათვის, რომ უზრუნველყოფილ იქნეს ბაზარზე პროფესიული კომპეტენციის მქონე გადამზიდველების რაოდენობის ზრდა, მნიშვნელოვანია ყველა სახის საერთაშორისო სამგზავრო-სატვირთო გადაზიდვებში და ქვეყნის შიგნით საქალაქთაშორისო სამგზავრო გადაყვანაში ჩართული მძღოლების მიმართ პროფესიული მომზადების ეტაპობრივი იმპლემენტაცია და ტრანსპორტის მენეჯერის ვალდებულების გაჩენის მიზნით შესაბამისი წინადადებების მომზადება.” </w:t>
            </w:r>
            <w:r w:rsidR="00C8593B" w:rsidRPr="00D52395">
              <w:rPr>
                <w:sz w:val="22"/>
                <w:szCs w:val="22"/>
                <w:lang w:val="ka-GE"/>
              </w:rPr>
              <w:t xml:space="preserve">ამდენად, ხსენებული </w:t>
            </w:r>
            <w:r w:rsidR="00F97E63" w:rsidRPr="00D52395">
              <w:rPr>
                <w:sz w:val="22"/>
                <w:szCs w:val="22"/>
                <w:lang w:val="ka-GE"/>
              </w:rPr>
              <w:t>საკითხს</w:t>
            </w:r>
            <w:r w:rsidR="00C8593B" w:rsidRPr="00D52395">
              <w:rPr>
                <w:sz w:val="22"/>
                <w:szCs w:val="22"/>
                <w:lang w:val="ka-GE"/>
              </w:rPr>
              <w:t xml:space="preserve"> ემსახურება სამოქმედო გეგმის 1.4.5. აქტივობა. ამასთან, ტრანსპორტის მენეჯერისთვის შესაბამისი კვალიფიკაციის მინიჭებასთან დაკავშირებული საკითხები რეგულირდება „სატრანსპორტო საშუალებით სახიფათო ტვირთის გადაზიდვაში ან/და საერთაშორისო გადაყვანაგადაზიდვაში ჩართულ პირთათვის საწყისი კვალიფიკაციის მინიჭების შესახებ“ სსიპ სახმელეთო ტრანსპორტის სააგენტოდ დირექტორის 2022 წლის 15 სექტემბრის №09/ნ და „სახიფათო ტვირთების გადამზიდავი მძღოლის სპეციალური მომზადების სასწავლო პროგრამის, სახიფათო ტვირთების საგზაო გადაზიდვის უსაფრთხოების საკითხებში კონსულტანტის სპეციალური მომზადების პროგრამის, მენეჯერის საწყისი კვალიფიკაციის (CPC მენეჯერი) პროგრამის, მძღოლის საწყისი კვალიფიკაციის (CPC მძღოლი),  შემოკლებული სწავლებისა და პერიოდული გადამზადების პროგრამის, მძღოლისთვის და კომპანიისთვის ციფრული ტაქოგრაფის შესახებ მომზადების პროგრამის დამტკიცების შესახებ“ </w:t>
            </w:r>
            <w:r w:rsidR="00FD4337" w:rsidRPr="00D52395">
              <w:rPr>
                <w:sz w:val="22"/>
                <w:szCs w:val="22"/>
                <w:lang w:val="ka-GE"/>
              </w:rPr>
              <w:t>2022 წლის 15 სექტემბრის №08/ნ ბრძანებებით. ამდენად, მიზანშეწონილი არ არის დამატებით დაზუსტდეს ტრანსპორტის მენეჯერის კვალიფიკაციასთან დაკავშირებული საკითხები</w:t>
            </w:r>
            <w:r w:rsidR="0052188E">
              <w:rPr>
                <w:sz w:val="22"/>
                <w:szCs w:val="22"/>
                <w:lang w:val="ka-GE"/>
              </w:rPr>
              <w:t xml:space="preserve">. </w:t>
            </w:r>
          </w:p>
        </w:tc>
      </w:tr>
      <w:tr w:rsidR="00050E07" w:rsidRPr="00D52395" w14:paraId="2AC010F6" w14:textId="77777777" w:rsidTr="00856589">
        <w:tc>
          <w:tcPr>
            <w:tcW w:w="535" w:type="dxa"/>
          </w:tcPr>
          <w:p w14:paraId="1FA774AA" w14:textId="744E16E6" w:rsidR="00050E07" w:rsidRPr="00D52395" w:rsidRDefault="000024CA" w:rsidP="00856589">
            <w:pPr>
              <w:jc w:val="both"/>
              <w:rPr>
                <w:b/>
                <w:bCs/>
                <w:color w:val="215E99" w:themeColor="text2" w:themeTint="BF"/>
                <w:sz w:val="22"/>
                <w:szCs w:val="22"/>
                <w:lang w:val="ka-GE"/>
              </w:rPr>
            </w:pPr>
            <w:r w:rsidRPr="00D52395">
              <w:rPr>
                <w:b/>
                <w:bCs/>
                <w:sz w:val="22"/>
                <w:szCs w:val="22"/>
                <w:lang w:val="ka-GE"/>
              </w:rPr>
              <w:t>2</w:t>
            </w:r>
            <w:r w:rsidR="00F56FFF" w:rsidRPr="00D52395">
              <w:rPr>
                <w:b/>
                <w:bCs/>
                <w:sz w:val="22"/>
                <w:szCs w:val="22"/>
                <w:lang w:val="ka-GE"/>
              </w:rPr>
              <w:t>5</w:t>
            </w:r>
            <w:r w:rsidR="00050E07" w:rsidRPr="00D52395">
              <w:rPr>
                <w:b/>
                <w:bCs/>
                <w:sz w:val="22"/>
                <w:szCs w:val="22"/>
                <w:lang w:val="ka-GE"/>
              </w:rPr>
              <w:t>.</w:t>
            </w:r>
          </w:p>
        </w:tc>
        <w:tc>
          <w:tcPr>
            <w:tcW w:w="8815" w:type="dxa"/>
          </w:tcPr>
          <w:p w14:paraId="763357E6" w14:textId="0C54E06C" w:rsidR="00050E07" w:rsidRPr="00D52395" w:rsidRDefault="00050E07" w:rsidP="00892CC7">
            <w:pPr>
              <w:jc w:val="both"/>
              <w:rPr>
                <w:sz w:val="22"/>
                <w:szCs w:val="22"/>
                <w:lang w:val="ka-GE"/>
              </w:rPr>
            </w:pPr>
            <w:r w:rsidRPr="00D52395">
              <w:rPr>
                <w:b/>
                <w:bCs/>
                <w:sz w:val="22"/>
                <w:szCs w:val="22"/>
                <w:lang w:val="ka-GE"/>
              </w:rPr>
              <w:t xml:space="preserve">რეკომენდაცია: </w:t>
            </w:r>
            <w:r w:rsidRPr="00D52395">
              <w:rPr>
                <w:sz w:val="22"/>
                <w:szCs w:val="22"/>
                <w:lang w:val="ka-GE"/>
              </w:rPr>
              <w:t xml:space="preserve">სრულად ვიზიარებთ ეროვნულ სტრატეგიაში წარმოდგენილ სტატისტიკასა და პოზიციას, რომ ბოლო წლების განმავლობაში საგრძნობლად გაიზარდა მოტოტრანსპორტის მფლობელების რაოდენობა და მათი აქტიური გამოყენება. ვინაიდან მოტოტრანსპორტის გამოყენების გაზრდამ დიდი გავლენა მოახდინა საგზაო უსაფრთხოებაზე, მნიშვნელოვანია </w:t>
            </w:r>
            <w:r w:rsidRPr="00D52395">
              <w:rPr>
                <w:sz w:val="22"/>
                <w:szCs w:val="22"/>
              </w:rPr>
              <w:t xml:space="preserve">L </w:t>
            </w:r>
            <w:r w:rsidRPr="00D52395">
              <w:rPr>
                <w:sz w:val="22"/>
                <w:szCs w:val="22"/>
                <w:lang w:val="ka-GE"/>
              </w:rPr>
              <w:t>კატეგორიის სატრანსპორტო საშუალებებისთვის პერიოდული ტექნიკური ინსპექტირება დაიწყოს მინიმუმ 2026 წლის ბოლოს. აღნიშნულის გადადება 2027 წლის მე-4 კვარტალში კიდევ უფრო ნეგატიურ გავლენას მოახდენს საგზაო უსაფრთხოებაზე. გასათვალისწინებელია ის გარემოებაც, რომ 2024-2025 წლის საგზაო უსაფრთხოების ეროვნული სტრატეგიის სამოქმედო გეგმა, შესაბამისი საკანონმდებლო პროექტის მომზადებას ითვალისწინებდა 2025 წლის მე-4 კვარტლისთვის</w:t>
            </w:r>
            <w:r w:rsidR="00892CC7">
              <w:rPr>
                <w:sz w:val="22"/>
                <w:szCs w:val="22"/>
                <w:lang w:val="ka-GE"/>
              </w:rPr>
              <w:t xml:space="preserve">. </w:t>
            </w:r>
          </w:p>
        </w:tc>
      </w:tr>
      <w:tr w:rsidR="00050E07" w:rsidRPr="00D52395" w14:paraId="3CD964BF" w14:textId="77777777" w:rsidTr="00856589">
        <w:tc>
          <w:tcPr>
            <w:tcW w:w="535" w:type="dxa"/>
          </w:tcPr>
          <w:p w14:paraId="7B3990FE" w14:textId="77777777" w:rsidR="00050E07" w:rsidRPr="00D52395" w:rsidRDefault="00050E07" w:rsidP="00856589">
            <w:pPr>
              <w:jc w:val="both"/>
              <w:rPr>
                <w:b/>
                <w:bCs/>
                <w:sz w:val="22"/>
                <w:szCs w:val="22"/>
                <w:lang w:val="ka-GE"/>
              </w:rPr>
            </w:pPr>
          </w:p>
        </w:tc>
        <w:tc>
          <w:tcPr>
            <w:tcW w:w="8815" w:type="dxa"/>
          </w:tcPr>
          <w:p w14:paraId="3FE34394" w14:textId="77777777" w:rsidR="00F97E63" w:rsidRPr="00D52395" w:rsidRDefault="00050E07" w:rsidP="00856589">
            <w:pPr>
              <w:jc w:val="both"/>
              <w:rPr>
                <w:b/>
                <w:bCs/>
                <w:i/>
                <w:iCs/>
                <w:sz w:val="22"/>
                <w:szCs w:val="22"/>
                <w:lang w:val="ka-GE"/>
              </w:rPr>
            </w:pPr>
            <w:r w:rsidRPr="00D52395">
              <w:rPr>
                <w:b/>
                <w:bCs/>
                <w:i/>
                <w:iCs/>
                <w:sz w:val="22"/>
                <w:szCs w:val="22"/>
                <w:lang w:val="ka-GE"/>
              </w:rPr>
              <w:t>ნაწილობრივ გათვალისწინებულია:</w:t>
            </w:r>
            <w:r w:rsidR="00FD4337" w:rsidRPr="00D52395">
              <w:rPr>
                <w:b/>
                <w:bCs/>
                <w:i/>
                <w:iCs/>
                <w:sz w:val="22"/>
                <w:szCs w:val="22"/>
                <w:lang w:val="ka-GE"/>
              </w:rPr>
              <w:t xml:space="preserve"> </w:t>
            </w:r>
          </w:p>
          <w:p w14:paraId="6A7C47BF" w14:textId="2F3240B0" w:rsidR="00050E07" w:rsidRPr="00D52395" w:rsidRDefault="00FD4337" w:rsidP="00892CC7">
            <w:pPr>
              <w:jc w:val="both"/>
              <w:rPr>
                <w:bCs/>
                <w:iCs/>
                <w:sz w:val="22"/>
                <w:szCs w:val="22"/>
                <w:lang w:val="ka-GE"/>
              </w:rPr>
            </w:pPr>
            <w:r w:rsidRPr="00D52395">
              <w:rPr>
                <w:bCs/>
                <w:iCs/>
                <w:sz w:val="22"/>
                <w:szCs w:val="22"/>
              </w:rPr>
              <w:t>L</w:t>
            </w:r>
            <w:r w:rsidRPr="00D52395">
              <w:rPr>
                <w:bCs/>
                <w:iCs/>
                <w:sz w:val="22"/>
                <w:szCs w:val="22"/>
                <w:lang w:val="ka-GE"/>
              </w:rPr>
              <w:t xml:space="preserve"> კატეგორიის ავტოსატრანსპორტო საშუალებების პერიოდული ტექნიკური ინსპექტირების </w:t>
            </w:r>
            <w:r w:rsidR="003A34C8" w:rsidRPr="00D52395">
              <w:rPr>
                <w:bCs/>
                <w:iCs/>
                <w:sz w:val="22"/>
                <w:szCs w:val="22"/>
                <w:lang w:val="ka-GE"/>
              </w:rPr>
              <w:t xml:space="preserve">დაწყების მიზანშეწონილობა განხილულია სტრატეგიით. ამასთან, </w:t>
            </w:r>
            <w:r w:rsidR="00A24381" w:rsidRPr="00D52395">
              <w:rPr>
                <w:bCs/>
                <w:iCs/>
                <w:sz w:val="22"/>
                <w:szCs w:val="22"/>
                <w:lang w:val="ka-GE"/>
              </w:rPr>
              <w:t>ხსენებულ</w:t>
            </w:r>
            <w:r w:rsidR="003A34C8" w:rsidRPr="00D52395">
              <w:rPr>
                <w:bCs/>
                <w:iCs/>
                <w:sz w:val="22"/>
                <w:szCs w:val="22"/>
                <w:lang w:val="ka-GE"/>
              </w:rPr>
              <w:t xml:space="preserve"> </w:t>
            </w:r>
            <w:r w:rsidR="00F97E63" w:rsidRPr="00D52395">
              <w:rPr>
                <w:bCs/>
                <w:iCs/>
                <w:sz w:val="22"/>
                <w:szCs w:val="22"/>
                <w:lang w:val="ka-GE"/>
              </w:rPr>
              <w:t>რეფორმა</w:t>
            </w:r>
            <w:r w:rsidR="003A34C8" w:rsidRPr="00D52395">
              <w:rPr>
                <w:bCs/>
                <w:iCs/>
                <w:sz w:val="22"/>
                <w:szCs w:val="22"/>
                <w:lang w:val="ka-GE"/>
              </w:rPr>
              <w:t>ს</w:t>
            </w:r>
            <w:r w:rsidR="00F97E63" w:rsidRPr="00D52395">
              <w:rPr>
                <w:bCs/>
                <w:iCs/>
                <w:sz w:val="22"/>
                <w:szCs w:val="22"/>
                <w:lang w:val="ka-GE"/>
              </w:rPr>
              <w:t>თან დაკავშირებით</w:t>
            </w:r>
            <w:r w:rsidRPr="00D52395">
              <w:rPr>
                <w:bCs/>
                <w:iCs/>
                <w:sz w:val="22"/>
                <w:szCs w:val="22"/>
                <w:lang w:val="ka-GE"/>
              </w:rPr>
              <w:t xml:space="preserve"> მომზადებულია შესაბამისი ნორმატიული </w:t>
            </w:r>
            <w:r w:rsidR="00F97E63" w:rsidRPr="00D52395">
              <w:rPr>
                <w:bCs/>
                <w:iCs/>
                <w:sz w:val="22"/>
                <w:szCs w:val="22"/>
                <w:lang w:val="ka-GE"/>
              </w:rPr>
              <w:t>აქტების პროექტები</w:t>
            </w:r>
            <w:r w:rsidR="003A34C8" w:rsidRPr="00D52395">
              <w:rPr>
                <w:bCs/>
                <w:iCs/>
                <w:sz w:val="22"/>
                <w:szCs w:val="22"/>
                <w:lang w:val="ka-GE"/>
              </w:rPr>
              <w:t xml:space="preserve"> და</w:t>
            </w:r>
            <w:r w:rsidRPr="00D52395">
              <w:rPr>
                <w:bCs/>
                <w:iCs/>
                <w:sz w:val="22"/>
                <w:szCs w:val="22"/>
                <w:lang w:val="ka-GE"/>
              </w:rPr>
              <w:t xml:space="preserve"> მიმდინარეობს აქტიური მუშაობა </w:t>
            </w:r>
            <w:r w:rsidR="003A34C8" w:rsidRPr="00D52395">
              <w:rPr>
                <w:bCs/>
                <w:iCs/>
                <w:sz w:val="22"/>
                <w:szCs w:val="22"/>
              </w:rPr>
              <w:t xml:space="preserve">L </w:t>
            </w:r>
            <w:r w:rsidR="003A34C8" w:rsidRPr="00D52395">
              <w:rPr>
                <w:bCs/>
                <w:iCs/>
                <w:sz w:val="22"/>
                <w:szCs w:val="22"/>
                <w:lang w:val="ka-GE"/>
              </w:rPr>
              <w:t>კატეგორიის ავტოსატრანსპორტო საშუალებების ტექნიკური ინსპექტირების</w:t>
            </w:r>
            <w:r w:rsidR="00F97E63" w:rsidRPr="00D52395">
              <w:rPr>
                <w:bCs/>
                <w:iCs/>
                <w:sz w:val="22"/>
                <w:szCs w:val="22"/>
                <w:lang w:val="ka-GE"/>
              </w:rPr>
              <w:t xml:space="preserve"> დაწყებისთ</w:t>
            </w:r>
            <w:r w:rsidR="003A34C8" w:rsidRPr="00D52395">
              <w:rPr>
                <w:bCs/>
                <w:iCs/>
                <w:sz w:val="22"/>
                <w:szCs w:val="22"/>
                <w:lang w:val="ka-GE"/>
              </w:rPr>
              <w:t>ვის</w:t>
            </w:r>
            <w:r w:rsidRPr="00D52395">
              <w:rPr>
                <w:bCs/>
                <w:iCs/>
                <w:sz w:val="22"/>
                <w:szCs w:val="22"/>
                <w:lang w:val="ka-GE"/>
              </w:rPr>
              <w:t xml:space="preserve"> ყველა საჭირო ღონისძიებების განსახორციელებლად</w:t>
            </w:r>
            <w:r w:rsidR="00F97E63" w:rsidRPr="00D52395">
              <w:rPr>
                <w:bCs/>
                <w:iCs/>
                <w:sz w:val="22"/>
                <w:szCs w:val="22"/>
                <w:lang w:val="ka-GE"/>
              </w:rPr>
              <w:t xml:space="preserve">. აქვე, აღსანიშნავია, რომ 2026 წლის ბოლოდან L კატეგორიის სატრანსპორტო საშუალებების პერიოდული ტექნიკური ინსპექტირების დაწყება მნიშვნელოვან </w:t>
            </w:r>
            <w:r w:rsidR="00CF2D53" w:rsidRPr="00D52395">
              <w:rPr>
                <w:bCs/>
                <w:iCs/>
                <w:sz w:val="22"/>
                <w:szCs w:val="22"/>
                <w:lang w:val="ka-GE"/>
              </w:rPr>
              <w:t>სირთულეს</w:t>
            </w:r>
            <w:r w:rsidR="00F97E63" w:rsidRPr="00D52395">
              <w:rPr>
                <w:bCs/>
                <w:iCs/>
                <w:sz w:val="22"/>
                <w:szCs w:val="22"/>
                <w:lang w:val="ka-GE"/>
              </w:rPr>
              <w:t xml:space="preserve"> წარმოადგენს, ვინაიდან ხსენებული რეფორმის დაწყების წინაპირობაა პერიოდული ტექნიკური ინსპექტირების ცენტრების შესაბამისი მზაობა, რაც მოიცავს: მათ ტექნიკურ აღჭურვას (საჭიროების შემთხვევაში), ტექნიკური პერსონალის გადამზადებას, აკრედიტაციის სფეროს გაფართოებას და სხვა საჭირო პროცედურების შესრულებას</w:t>
            </w:r>
            <w:r w:rsidR="00A24381" w:rsidRPr="00D52395">
              <w:rPr>
                <w:bCs/>
                <w:iCs/>
                <w:sz w:val="22"/>
                <w:szCs w:val="22"/>
                <w:lang w:val="ka-GE"/>
              </w:rPr>
              <w:t>,</w:t>
            </w:r>
            <w:r w:rsidR="00F97E63" w:rsidRPr="00D52395">
              <w:rPr>
                <w:bCs/>
                <w:iCs/>
                <w:sz w:val="22"/>
                <w:szCs w:val="22"/>
                <w:lang w:val="ka-GE"/>
              </w:rPr>
              <w:t xml:space="preserve"> რომ</w:t>
            </w:r>
            <w:r w:rsidR="00A24381" w:rsidRPr="00D52395">
              <w:rPr>
                <w:bCs/>
                <w:iCs/>
                <w:sz w:val="22"/>
                <w:szCs w:val="22"/>
                <w:lang w:val="ka-GE"/>
              </w:rPr>
              <w:t>ე</w:t>
            </w:r>
            <w:r w:rsidR="00F97E63" w:rsidRPr="00D52395">
              <w:rPr>
                <w:bCs/>
                <w:iCs/>
                <w:sz w:val="22"/>
                <w:szCs w:val="22"/>
                <w:lang w:val="ka-GE"/>
              </w:rPr>
              <w:t>ლ</w:t>
            </w:r>
            <w:r w:rsidR="00A24381" w:rsidRPr="00D52395">
              <w:rPr>
                <w:bCs/>
                <w:iCs/>
                <w:sz w:val="22"/>
                <w:szCs w:val="22"/>
                <w:lang w:val="ka-GE"/>
              </w:rPr>
              <w:t>თა</w:t>
            </w:r>
            <w:r w:rsidR="00F97E63" w:rsidRPr="00D52395">
              <w:rPr>
                <w:bCs/>
                <w:iCs/>
                <w:sz w:val="22"/>
                <w:szCs w:val="22"/>
                <w:lang w:val="ka-GE"/>
              </w:rPr>
              <w:t xml:space="preserve"> </w:t>
            </w:r>
            <w:r w:rsidR="00A24381" w:rsidRPr="00D52395">
              <w:rPr>
                <w:bCs/>
                <w:iCs/>
                <w:sz w:val="22"/>
                <w:szCs w:val="22"/>
                <w:lang w:val="ka-GE"/>
              </w:rPr>
              <w:t>განხორციელებასაც</w:t>
            </w:r>
            <w:r w:rsidR="00F97E63" w:rsidRPr="00D52395">
              <w:rPr>
                <w:bCs/>
                <w:iCs/>
                <w:sz w:val="22"/>
                <w:szCs w:val="22"/>
                <w:lang w:val="ka-GE"/>
              </w:rPr>
              <w:t xml:space="preserve"> გარკვეული დრო სჭირდება.</w:t>
            </w:r>
            <w:r w:rsidRPr="00D52395">
              <w:rPr>
                <w:bCs/>
                <w:iCs/>
                <w:sz w:val="22"/>
                <w:szCs w:val="22"/>
                <w:lang w:val="ka-GE"/>
              </w:rPr>
              <w:t xml:space="preserve"> </w:t>
            </w:r>
          </w:p>
        </w:tc>
      </w:tr>
      <w:tr w:rsidR="00050E07" w:rsidRPr="00D52395" w14:paraId="159990D1" w14:textId="77777777" w:rsidTr="00856589">
        <w:tc>
          <w:tcPr>
            <w:tcW w:w="535" w:type="dxa"/>
          </w:tcPr>
          <w:p w14:paraId="68ACE0BF" w14:textId="686E877F" w:rsidR="00050E07" w:rsidRPr="00D52395" w:rsidRDefault="000024CA" w:rsidP="00856589">
            <w:pPr>
              <w:jc w:val="both"/>
              <w:rPr>
                <w:b/>
                <w:bCs/>
                <w:sz w:val="22"/>
                <w:szCs w:val="22"/>
                <w:lang w:val="ka-GE"/>
              </w:rPr>
            </w:pPr>
            <w:r w:rsidRPr="00D52395">
              <w:rPr>
                <w:b/>
                <w:bCs/>
                <w:sz w:val="22"/>
                <w:szCs w:val="22"/>
                <w:lang w:val="ka-GE"/>
              </w:rPr>
              <w:t>2</w:t>
            </w:r>
            <w:r w:rsidR="00F56FFF" w:rsidRPr="00D52395">
              <w:rPr>
                <w:b/>
                <w:bCs/>
                <w:sz w:val="22"/>
                <w:szCs w:val="22"/>
                <w:lang w:val="ka-GE"/>
              </w:rPr>
              <w:t>6</w:t>
            </w:r>
            <w:r w:rsidR="00050E07" w:rsidRPr="00D52395">
              <w:rPr>
                <w:b/>
                <w:bCs/>
                <w:sz w:val="22"/>
                <w:szCs w:val="22"/>
                <w:lang w:val="ka-GE"/>
              </w:rPr>
              <w:t>.</w:t>
            </w:r>
          </w:p>
        </w:tc>
        <w:tc>
          <w:tcPr>
            <w:tcW w:w="8815" w:type="dxa"/>
          </w:tcPr>
          <w:p w14:paraId="4B36EFC7" w14:textId="38B4B6E9" w:rsidR="00050E07" w:rsidRPr="00D52395" w:rsidRDefault="00050E07" w:rsidP="003B6FFC">
            <w:pPr>
              <w:jc w:val="both"/>
              <w:rPr>
                <w:i/>
                <w:iCs/>
                <w:sz w:val="22"/>
                <w:szCs w:val="22"/>
                <w:lang w:val="ka-GE"/>
              </w:rPr>
            </w:pPr>
            <w:r w:rsidRPr="00D52395">
              <w:rPr>
                <w:b/>
                <w:bCs/>
                <w:sz w:val="22"/>
                <w:szCs w:val="22"/>
                <w:lang w:val="ka-GE"/>
              </w:rPr>
              <w:t xml:space="preserve">რეკომენდაცია: </w:t>
            </w:r>
            <w:r w:rsidRPr="00D52395">
              <w:rPr>
                <w:sz w:val="22"/>
                <w:szCs w:val="22"/>
                <w:lang w:val="ka-GE"/>
              </w:rPr>
              <w:t xml:space="preserve">ავტოსატრანსპორტო საშუალებების ინსპექტირებისას </w:t>
            </w:r>
            <w:r w:rsidRPr="00D52395">
              <w:rPr>
                <w:sz w:val="22"/>
                <w:szCs w:val="22"/>
              </w:rPr>
              <w:t>OBD</w:t>
            </w:r>
            <w:r w:rsidRPr="00D52395">
              <w:rPr>
                <w:b/>
                <w:bCs/>
                <w:sz w:val="22"/>
                <w:szCs w:val="22"/>
              </w:rPr>
              <w:t xml:space="preserve"> </w:t>
            </w:r>
            <w:r w:rsidRPr="00D52395">
              <w:rPr>
                <w:sz w:val="22"/>
                <w:szCs w:val="22"/>
                <w:lang w:val="ka-GE"/>
              </w:rPr>
              <w:t xml:space="preserve">სისტემის კომპონენტის დამატებისას გასათვალისწინებელია მთელი რიგი ისეთი გარემოებები, როგორიცაა: 1. საქართველოში არსებული ძველი ავტოპარკის ინსპექტირებისას, რამდენად იქნება შესაძლებელი თანამედროვე სისტემებით შემოწმება; 2. შემოწმების დროს რა ტექნიკური საშუალებებით უნდა იყოს აღჭურვილი პერიოდული ტექნიკური ინსპექტირების ცენტრი; 3. გასათვალისწინებელია პერიოდული ტექნიკური ინსპექტირების ცენტრში არსებულ პროგრამულ უზრუნველყოფასთან ინტეგრაციის საკითხი; 4. დასადგენია თუ რა პარამეტრის შემოწმება უნდა მოხდეს; 5. უნდა განისაზღვროს ფინანსური საკითხი, თუ რა რესურსის გამოყოფა დასჭირდებათ </w:t>
            </w:r>
            <w:r w:rsidR="00A64D7C" w:rsidRPr="00D52395">
              <w:rPr>
                <w:sz w:val="22"/>
                <w:szCs w:val="22"/>
                <w:lang w:val="ka-GE"/>
              </w:rPr>
              <w:t>„</w:t>
            </w:r>
            <w:r w:rsidRPr="00D52395">
              <w:rPr>
                <w:sz w:val="22"/>
                <w:szCs w:val="22"/>
                <w:lang w:val="ka-GE"/>
              </w:rPr>
              <w:t>პტი</w:t>
            </w:r>
            <w:r w:rsidR="00A64D7C" w:rsidRPr="00D52395">
              <w:rPr>
                <w:sz w:val="22"/>
                <w:szCs w:val="22"/>
                <w:lang w:val="ka-GE"/>
              </w:rPr>
              <w:t>“</w:t>
            </w:r>
            <w:r w:rsidRPr="00D52395">
              <w:rPr>
                <w:sz w:val="22"/>
                <w:szCs w:val="22"/>
                <w:lang w:val="ka-GE"/>
              </w:rPr>
              <w:t xml:space="preserve"> კომპანიებს აღნიშნული რეფორმის განსახორციელებლად. ვინაიდან პერიოდული ტექნიკური ინსპექტირების საფასური ისედაც საჭიროებს გადახედვას, მიგვაჩნია, რომ ზემოთ აღ</w:t>
            </w:r>
            <w:r w:rsidR="00315DE3" w:rsidRPr="00D52395">
              <w:rPr>
                <w:sz w:val="22"/>
                <w:szCs w:val="22"/>
                <w:lang w:val="ka-GE"/>
              </w:rPr>
              <w:t>ნ</w:t>
            </w:r>
            <w:r w:rsidRPr="00D52395">
              <w:rPr>
                <w:sz w:val="22"/>
                <w:szCs w:val="22"/>
                <w:lang w:val="ka-GE"/>
              </w:rPr>
              <w:t>იშნულიდან გამომდინარე OBD კომპონენტის დამატების შემთხვევაშიც უნდა გაიზარდოს თითოეული კატეგორიის ავტოსატრანსპორტო საშუალების პერიოდული ტექნიკური ინსპექტირების საფასური. ამასთან, აღნიშნული კომპონენტის დანერგვამდე, ავტოსატრანსპორტო საშუალებების პერიოდული ტექნიკური ინსპექტირების დარგში მეტად მნიშვნელოვანი საკითხები/გამოწვევებია განსახილველი და დასანერგი</w:t>
            </w:r>
            <w:r w:rsidR="003B6FFC">
              <w:rPr>
                <w:sz w:val="22"/>
                <w:szCs w:val="22"/>
                <w:lang w:val="ka-GE"/>
              </w:rPr>
              <w:t xml:space="preserve">. </w:t>
            </w:r>
          </w:p>
        </w:tc>
      </w:tr>
      <w:tr w:rsidR="00050E07" w:rsidRPr="00D52395" w14:paraId="50E96316" w14:textId="77777777" w:rsidTr="00856589">
        <w:tc>
          <w:tcPr>
            <w:tcW w:w="535" w:type="dxa"/>
          </w:tcPr>
          <w:p w14:paraId="7CCDB15B" w14:textId="77777777" w:rsidR="00050E07" w:rsidRPr="00D52395" w:rsidRDefault="00050E07" w:rsidP="00856589">
            <w:pPr>
              <w:jc w:val="both"/>
              <w:rPr>
                <w:b/>
                <w:bCs/>
                <w:sz w:val="22"/>
                <w:szCs w:val="22"/>
                <w:lang w:val="ka-GE"/>
              </w:rPr>
            </w:pPr>
          </w:p>
        </w:tc>
        <w:tc>
          <w:tcPr>
            <w:tcW w:w="8815" w:type="dxa"/>
          </w:tcPr>
          <w:p w14:paraId="4E8CFD99" w14:textId="77777777" w:rsidR="002E12EA" w:rsidRPr="00D52395" w:rsidRDefault="00050E07" w:rsidP="00BD7357">
            <w:pPr>
              <w:jc w:val="both"/>
              <w:rPr>
                <w:b/>
                <w:bCs/>
                <w:i/>
                <w:iCs/>
                <w:sz w:val="22"/>
                <w:szCs w:val="22"/>
                <w:lang w:val="ka-GE"/>
              </w:rPr>
            </w:pPr>
            <w:r w:rsidRPr="00D52395">
              <w:rPr>
                <w:b/>
                <w:bCs/>
                <w:i/>
                <w:iCs/>
                <w:sz w:val="22"/>
                <w:szCs w:val="22"/>
                <w:lang w:val="ka-GE"/>
              </w:rPr>
              <w:t>ნაწილობრივ გათვალისწინებულია:</w:t>
            </w:r>
            <w:r w:rsidR="00015373" w:rsidRPr="00D52395">
              <w:rPr>
                <w:b/>
                <w:bCs/>
                <w:i/>
                <w:iCs/>
                <w:sz w:val="22"/>
                <w:szCs w:val="22"/>
                <w:lang w:val="ka-GE"/>
              </w:rPr>
              <w:t xml:space="preserve"> </w:t>
            </w:r>
          </w:p>
          <w:p w14:paraId="7A19F56D" w14:textId="38A04251" w:rsidR="00050E07" w:rsidRPr="00D52395" w:rsidRDefault="00015373" w:rsidP="003B6FFC">
            <w:pPr>
              <w:jc w:val="both"/>
              <w:rPr>
                <w:b/>
                <w:bCs/>
                <w:i/>
                <w:iCs/>
                <w:sz w:val="22"/>
                <w:szCs w:val="22"/>
                <w:lang w:val="ka-GE"/>
              </w:rPr>
            </w:pPr>
            <w:r w:rsidRPr="00D52395">
              <w:rPr>
                <w:bCs/>
                <w:iCs/>
                <w:sz w:val="22"/>
                <w:szCs w:val="22"/>
                <w:lang w:val="ka-GE"/>
              </w:rPr>
              <w:t xml:space="preserve">პერიოდულ ტექნიკურ ინსპექტირების პროცესში </w:t>
            </w:r>
            <w:r w:rsidRPr="00D52395">
              <w:rPr>
                <w:bCs/>
                <w:iCs/>
                <w:sz w:val="22"/>
                <w:szCs w:val="22"/>
              </w:rPr>
              <w:t>OBD</w:t>
            </w:r>
            <w:r w:rsidRPr="00D52395">
              <w:rPr>
                <w:bCs/>
                <w:iCs/>
                <w:sz w:val="22"/>
                <w:szCs w:val="22"/>
                <w:lang w:val="ka-GE"/>
              </w:rPr>
              <w:t xml:space="preserve"> სისტემის </w:t>
            </w:r>
            <w:r w:rsidR="003A34C8" w:rsidRPr="00D52395">
              <w:rPr>
                <w:bCs/>
                <w:iCs/>
                <w:sz w:val="22"/>
                <w:szCs w:val="22"/>
                <w:lang w:val="ka-GE"/>
              </w:rPr>
              <w:t>გამოყენების მიზანშეწონილობა განხილულია სტრატეგიითაც და მისი იმპლემენტაციისათვის</w:t>
            </w:r>
            <w:r w:rsidRPr="00D52395">
              <w:rPr>
                <w:bCs/>
                <w:iCs/>
                <w:sz w:val="22"/>
                <w:szCs w:val="22"/>
                <w:lang w:val="ka-GE"/>
              </w:rPr>
              <w:t xml:space="preserve"> მომზადებულია შესაბამისი წინადადებები.  ამასთან, მიმდინარეობს მუშაობა ხსენებული რეფორმის დაწყების მიზნით ყველა საჭირო ღონისძიებების განსახორციელებლად და შესაძლო რისკების დასაიდენტიფიცირებლად</w:t>
            </w:r>
            <w:r w:rsidR="003B6FFC">
              <w:rPr>
                <w:bCs/>
                <w:iCs/>
                <w:sz w:val="22"/>
                <w:szCs w:val="22"/>
                <w:lang w:val="ka-GE"/>
              </w:rPr>
              <w:t xml:space="preserve">. </w:t>
            </w:r>
          </w:p>
        </w:tc>
      </w:tr>
      <w:tr w:rsidR="00050E07" w:rsidRPr="00D52395" w14:paraId="4833797B" w14:textId="77777777" w:rsidTr="00856589">
        <w:tc>
          <w:tcPr>
            <w:tcW w:w="535" w:type="dxa"/>
          </w:tcPr>
          <w:p w14:paraId="242BA86E" w14:textId="03A87899" w:rsidR="00050E07" w:rsidRPr="00D52395" w:rsidRDefault="00931974" w:rsidP="00856589">
            <w:pPr>
              <w:jc w:val="both"/>
              <w:rPr>
                <w:b/>
                <w:bCs/>
                <w:sz w:val="22"/>
                <w:szCs w:val="22"/>
                <w:lang w:val="ka-GE"/>
              </w:rPr>
            </w:pPr>
            <w:r w:rsidRPr="00D52395">
              <w:rPr>
                <w:b/>
                <w:bCs/>
                <w:sz w:val="22"/>
                <w:szCs w:val="22"/>
                <w:lang w:val="ka-GE"/>
              </w:rPr>
              <w:t>2</w:t>
            </w:r>
            <w:r w:rsidR="00F56FFF" w:rsidRPr="00D52395">
              <w:rPr>
                <w:b/>
                <w:bCs/>
                <w:sz w:val="22"/>
                <w:szCs w:val="22"/>
                <w:lang w:val="ka-GE"/>
              </w:rPr>
              <w:t>7</w:t>
            </w:r>
            <w:r w:rsidR="00050E07" w:rsidRPr="00D52395">
              <w:rPr>
                <w:b/>
                <w:bCs/>
                <w:sz w:val="22"/>
                <w:szCs w:val="22"/>
                <w:lang w:val="ka-GE"/>
              </w:rPr>
              <w:t>.</w:t>
            </w:r>
          </w:p>
        </w:tc>
        <w:tc>
          <w:tcPr>
            <w:tcW w:w="8815" w:type="dxa"/>
          </w:tcPr>
          <w:p w14:paraId="39E95A21" w14:textId="0DA2D6B1" w:rsidR="00050E07" w:rsidRPr="00D52395" w:rsidRDefault="00315DE3" w:rsidP="003B6FFC">
            <w:pPr>
              <w:jc w:val="both"/>
              <w:rPr>
                <w:i/>
                <w:iCs/>
                <w:sz w:val="22"/>
                <w:szCs w:val="22"/>
                <w:lang w:val="ka-GE"/>
              </w:rPr>
            </w:pPr>
            <w:r w:rsidRPr="00D52395">
              <w:rPr>
                <w:b/>
                <w:bCs/>
                <w:sz w:val="22"/>
                <w:szCs w:val="22"/>
                <w:lang w:val="ka-GE"/>
              </w:rPr>
              <w:t xml:space="preserve">რეკომენდაცია: </w:t>
            </w:r>
            <w:r w:rsidRPr="00D52395">
              <w:rPr>
                <w:sz w:val="22"/>
                <w:szCs w:val="22"/>
                <w:lang w:val="ka-GE"/>
              </w:rPr>
              <w:t>მნიშვნელოვანია საქართველოში დაწესდეს მეორეული საბურავების იმპორტისას შეზღუდვები, კერძოდ, ქვეყანაში განხორციელდეს მხოლოდ იმ მეორეული საბურავების იმპორტი, რომელთა გამოშვებიდან გასული არ არის 6 წელზე მეტი</w:t>
            </w:r>
            <w:r w:rsidR="003B6FFC">
              <w:rPr>
                <w:sz w:val="22"/>
                <w:szCs w:val="22"/>
                <w:lang w:val="ka-GE"/>
              </w:rPr>
              <w:t xml:space="preserve">. </w:t>
            </w:r>
          </w:p>
        </w:tc>
      </w:tr>
      <w:tr w:rsidR="00050E07" w:rsidRPr="00D52395" w14:paraId="59CBC33B" w14:textId="77777777" w:rsidTr="00856589">
        <w:tc>
          <w:tcPr>
            <w:tcW w:w="535" w:type="dxa"/>
          </w:tcPr>
          <w:p w14:paraId="4D4E4118" w14:textId="77777777" w:rsidR="00050E07" w:rsidRPr="00D52395" w:rsidRDefault="00050E07" w:rsidP="00856589">
            <w:pPr>
              <w:jc w:val="both"/>
              <w:rPr>
                <w:b/>
                <w:bCs/>
                <w:sz w:val="22"/>
                <w:szCs w:val="22"/>
                <w:lang w:val="ka-GE"/>
              </w:rPr>
            </w:pPr>
          </w:p>
        </w:tc>
        <w:tc>
          <w:tcPr>
            <w:tcW w:w="8815" w:type="dxa"/>
          </w:tcPr>
          <w:p w14:paraId="7763CA94" w14:textId="77777777" w:rsidR="002E12EA" w:rsidRPr="00D52395" w:rsidRDefault="003A34C8" w:rsidP="003A34C8">
            <w:pPr>
              <w:jc w:val="both"/>
              <w:rPr>
                <w:b/>
                <w:bCs/>
                <w:i/>
                <w:iCs/>
                <w:sz w:val="22"/>
                <w:szCs w:val="22"/>
                <w:lang w:val="ka-GE"/>
              </w:rPr>
            </w:pPr>
            <w:r w:rsidRPr="00D52395">
              <w:rPr>
                <w:b/>
                <w:bCs/>
                <w:i/>
                <w:iCs/>
                <w:sz w:val="22"/>
                <w:szCs w:val="22"/>
                <w:lang w:val="ka-GE"/>
              </w:rPr>
              <w:t>ნაწილობრივ</w:t>
            </w:r>
            <w:r w:rsidR="00A64D7C" w:rsidRPr="00D52395">
              <w:rPr>
                <w:b/>
                <w:bCs/>
                <w:i/>
                <w:iCs/>
                <w:sz w:val="22"/>
                <w:szCs w:val="22"/>
                <w:lang w:val="ka-GE"/>
              </w:rPr>
              <w:t xml:space="preserve"> გათვალისწინებული</w:t>
            </w:r>
            <w:r w:rsidRPr="00D52395">
              <w:rPr>
                <w:b/>
                <w:bCs/>
                <w:i/>
                <w:iCs/>
                <w:sz w:val="22"/>
                <w:szCs w:val="22"/>
                <w:lang w:val="ka-GE"/>
              </w:rPr>
              <w:t>ა</w:t>
            </w:r>
            <w:r w:rsidR="00315DE3" w:rsidRPr="00D52395">
              <w:rPr>
                <w:b/>
                <w:bCs/>
                <w:i/>
                <w:iCs/>
                <w:sz w:val="22"/>
                <w:szCs w:val="22"/>
                <w:lang w:val="ka-GE"/>
              </w:rPr>
              <w:t>:</w:t>
            </w:r>
            <w:r w:rsidR="00A64D7C" w:rsidRPr="00D52395">
              <w:rPr>
                <w:b/>
                <w:bCs/>
                <w:i/>
                <w:iCs/>
                <w:sz w:val="22"/>
                <w:szCs w:val="22"/>
                <w:lang w:val="ka-GE"/>
              </w:rPr>
              <w:t xml:space="preserve"> </w:t>
            </w:r>
          </w:p>
          <w:p w14:paraId="4E241879" w14:textId="1C43B952" w:rsidR="00050E07" w:rsidRPr="00D52395" w:rsidRDefault="003A34C8" w:rsidP="003B6FFC">
            <w:pPr>
              <w:jc w:val="both"/>
              <w:rPr>
                <w:b/>
                <w:bCs/>
                <w:i/>
                <w:iCs/>
                <w:sz w:val="22"/>
                <w:szCs w:val="22"/>
                <w:lang w:val="ka-GE"/>
              </w:rPr>
            </w:pPr>
            <w:r w:rsidRPr="00D52395">
              <w:rPr>
                <w:sz w:val="22"/>
                <w:szCs w:val="22"/>
                <w:lang w:val="ka-GE"/>
              </w:rPr>
              <w:t>სტრატეგიით გათვალისწინებულია შემდეგი: „</w:t>
            </w:r>
            <w:proofErr w:type="spellStart"/>
            <w:r w:rsidRPr="00D52395">
              <w:rPr>
                <w:sz w:val="22"/>
                <w:szCs w:val="22"/>
              </w:rPr>
              <w:t>სატრანსპორტო</w:t>
            </w:r>
            <w:proofErr w:type="spellEnd"/>
            <w:r w:rsidRPr="00D52395">
              <w:rPr>
                <w:sz w:val="22"/>
                <w:szCs w:val="22"/>
              </w:rPr>
              <w:t xml:space="preserve"> </w:t>
            </w:r>
            <w:proofErr w:type="spellStart"/>
            <w:r w:rsidRPr="00D52395">
              <w:rPr>
                <w:sz w:val="22"/>
                <w:szCs w:val="22"/>
              </w:rPr>
              <w:t>საშუალების</w:t>
            </w:r>
            <w:proofErr w:type="spellEnd"/>
            <w:r w:rsidRPr="00D52395">
              <w:rPr>
                <w:sz w:val="22"/>
                <w:szCs w:val="22"/>
              </w:rPr>
              <w:t xml:space="preserve"> </w:t>
            </w:r>
            <w:proofErr w:type="spellStart"/>
            <w:r w:rsidRPr="00D52395">
              <w:rPr>
                <w:sz w:val="22"/>
                <w:szCs w:val="22"/>
              </w:rPr>
              <w:t>ექსპლუატაციისას</w:t>
            </w:r>
            <w:proofErr w:type="spellEnd"/>
            <w:r w:rsidRPr="00D52395">
              <w:rPr>
                <w:sz w:val="22"/>
                <w:szCs w:val="22"/>
              </w:rPr>
              <w:t xml:space="preserve"> </w:t>
            </w:r>
            <w:proofErr w:type="spellStart"/>
            <w:r w:rsidRPr="00D52395">
              <w:rPr>
                <w:sz w:val="22"/>
                <w:szCs w:val="22"/>
              </w:rPr>
              <w:t>უსაფრთხო</w:t>
            </w:r>
            <w:proofErr w:type="spellEnd"/>
            <w:r w:rsidRPr="00D52395">
              <w:rPr>
                <w:sz w:val="22"/>
                <w:szCs w:val="22"/>
              </w:rPr>
              <w:t xml:space="preserve"> </w:t>
            </w:r>
            <w:proofErr w:type="spellStart"/>
            <w:r w:rsidRPr="00D52395">
              <w:rPr>
                <w:sz w:val="22"/>
                <w:szCs w:val="22"/>
              </w:rPr>
              <w:t>საბურავის</w:t>
            </w:r>
            <w:proofErr w:type="spellEnd"/>
            <w:r w:rsidRPr="00D52395">
              <w:rPr>
                <w:sz w:val="22"/>
                <w:szCs w:val="22"/>
              </w:rPr>
              <w:t xml:space="preserve"> </w:t>
            </w:r>
            <w:proofErr w:type="spellStart"/>
            <w:r w:rsidRPr="00D52395">
              <w:rPr>
                <w:sz w:val="22"/>
                <w:szCs w:val="22"/>
              </w:rPr>
              <w:t>როლის</w:t>
            </w:r>
            <w:proofErr w:type="spellEnd"/>
            <w:r w:rsidRPr="00D52395">
              <w:rPr>
                <w:sz w:val="22"/>
                <w:szCs w:val="22"/>
              </w:rPr>
              <w:t xml:space="preserve"> </w:t>
            </w:r>
            <w:proofErr w:type="spellStart"/>
            <w:r w:rsidRPr="00D52395">
              <w:rPr>
                <w:sz w:val="22"/>
                <w:szCs w:val="22"/>
              </w:rPr>
              <w:t>გათვალისწინებით</w:t>
            </w:r>
            <w:proofErr w:type="spellEnd"/>
            <w:r w:rsidRPr="00D52395">
              <w:rPr>
                <w:sz w:val="22"/>
                <w:szCs w:val="22"/>
              </w:rPr>
              <w:t xml:space="preserve">, </w:t>
            </w:r>
            <w:proofErr w:type="spellStart"/>
            <w:r w:rsidRPr="00D52395">
              <w:rPr>
                <w:sz w:val="22"/>
                <w:szCs w:val="22"/>
              </w:rPr>
              <w:t>მნიშვნელოვანია</w:t>
            </w:r>
            <w:proofErr w:type="spellEnd"/>
            <w:r w:rsidRPr="00D52395">
              <w:rPr>
                <w:sz w:val="22"/>
                <w:szCs w:val="22"/>
              </w:rPr>
              <w:t xml:space="preserve"> </w:t>
            </w:r>
            <w:proofErr w:type="spellStart"/>
            <w:r w:rsidRPr="00D52395">
              <w:rPr>
                <w:sz w:val="22"/>
                <w:szCs w:val="22"/>
              </w:rPr>
              <w:t>დამატებითი</w:t>
            </w:r>
            <w:proofErr w:type="spellEnd"/>
            <w:r w:rsidRPr="00D52395">
              <w:rPr>
                <w:sz w:val="22"/>
                <w:szCs w:val="22"/>
              </w:rPr>
              <w:t xml:space="preserve"> </w:t>
            </w:r>
            <w:proofErr w:type="spellStart"/>
            <w:r w:rsidRPr="00D52395">
              <w:rPr>
                <w:sz w:val="22"/>
                <w:szCs w:val="22"/>
              </w:rPr>
              <w:t>კვლევების</w:t>
            </w:r>
            <w:proofErr w:type="spellEnd"/>
            <w:r w:rsidRPr="00D52395">
              <w:rPr>
                <w:sz w:val="22"/>
                <w:szCs w:val="22"/>
              </w:rPr>
              <w:t xml:space="preserve"> </w:t>
            </w:r>
            <w:proofErr w:type="spellStart"/>
            <w:r w:rsidRPr="00D52395">
              <w:rPr>
                <w:sz w:val="22"/>
                <w:szCs w:val="22"/>
              </w:rPr>
              <w:t>განხორციელება</w:t>
            </w:r>
            <w:proofErr w:type="spellEnd"/>
            <w:r w:rsidRPr="00D52395">
              <w:rPr>
                <w:sz w:val="22"/>
                <w:szCs w:val="22"/>
              </w:rPr>
              <w:t xml:space="preserve"> </w:t>
            </w:r>
            <w:proofErr w:type="spellStart"/>
            <w:r w:rsidRPr="00D52395">
              <w:rPr>
                <w:sz w:val="22"/>
                <w:szCs w:val="22"/>
              </w:rPr>
              <w:t>პერიოდული</w:t>
            </w:r>
            <w:proofErr w:type="spellEnd"/>
            <w:r w:rsidRPr="00D52395">
              <w:rPr>
                <w:sz w:val="22"/>
                <w:szCs w:val="22"/>
              </w:rPr>
              <w:t xml:space="preserve"> </w:t>
            </w:r>
            <w:proofErr w:type="spellStart"/>
            <w:r w:rsidRPr="00D52395">
              <w:rPr>
                <w:sz w:val="22"/>
                <w:szCs w:val="22"/>
              </w:rPr>
              <w:t>ტექნიკური</w:t>
            </w:r>
            <w:proofErr w:type="spellEnd"/>
            <w:r w:rsidRPr="00D52395">
              <w:rPr>
                <w:sz w:val="22"/>
                <w:szCs w:val="22"/>
              </w:rPr>
              <w:t xml:space="preserve"> </w:t>
            </w:r>
            <w:proofErr w:type="spellStart"/>
            <w:r w:rsidRPr="00D52395">
              <w:rPr>
                <w:sz w:val="22"/>
                <w:szCs w:val="22"/>
              </w:rPr>
              <w:t>ინსპექტირებისას</w:t>
            </w:r>
            <w:proofErr w:type="spellEnd"/>
            <w:r w:rsidRPr="00D52395">
              <w:rPr>
                <w:sz w:val="22"/>
                <w:szCs w:val="22"/>
              </w:rPr>
              <w:t xml:space="preserve"> </w:t>
            </w:r>
            <w:proofErr w:type="spellStart"/>
            <w:r w:rsidRPr="00D52395">
              <w:rPr>
                <w:sz w:val="22"/>
                <w:szCs w:val="22"/>
              </w:rPr>
              <w:t>შესამოწმებელი</w:t>
            </w:r>
            <w:proofErr w:type="spellEnd"/>
            <w:r w:rsidRPr="00D52395">
              <w:rPr>
                <w:sz w:val="22"/>
                <w:szCs w:val="22"/>
              </w:rPr>
              <w:t xml:space="preserve"> </w:t>
            </w:r>
            <w:proofErr w:type="spellStart"/>
            <w:r w:rsidRPr="00D52395">
              <w:rPr>
                <w:sz w:val="22"/>
                <w:szCs w:val="22"/>
              </w:rPr>
              <w:t>საბურავების</w:t>
            </w:r>
            <w:proofErr w:type="spellEnd"/>
            <w:r w:rsidRPr="00D52395">
              <w:rPr>
                <w:sz w:val="22"/>
                <w:szCs w:val="22"/>
              </w:rPr>
              <w:t xml:space="preserve"> </w:t>
            </w:r>
            <w:proofErr w:type="spellStart"/>
            <w:r w:rsidRPr="00D52395">
              <w:rPr>
                <w:sz w:val="22"/>
                <w:szCs w:val="22"/>
              </w:rPr>
              <w:t>ასაკის</w:t>
            </w:r>
            <w:proofErr w:type="spellEnd"/>
            <w:r w:rsidRPr="00D52395">
              <w:rPr>
                <w:sz w:val="22"/>
                <w:szCs w:val="22"/>
              </w:rPr>
              <w:t xml:space="preserve"> </w:t>
            </w:r>
            <w:proofErr w:type="spellStart"/>
            <w:r w:rsidRPr="00D52395">
              <w:rPr>
                <w:sz w:val="22"/>
                <w:szCs w:val="22"/>
              </w:rPr>
              <w:t>კომპონენტის</w:t>
            </w:r>
            <w:proofErr w:type="spellEnd"/>
            <w:r w:rsidRPr="00D52395">
              <w:rPr>
                <w:sz w:val="22"/>
                <w:szCs w:val="22"/>
              </w:rPr>
              <w:t xml:space="preserve"> </w:t>
            </w:r>
            <w:proofErr w:type="spellStart"/>
            <w:r w:rsidRPr="00D52395">
              <w:rPr>
                <w:sz w:val="22"/>
                <w:szCs w:val="22"/>
              </w:rPr>
              <w:t>გადახედვისათვის</w:t>
            </w:r>
            <w:proofErr w:type="spellEnd"/>
            <w:r w:rsidRPr="00D52395">
              <w:rPr>
                <w:sz w:val="22"/>
                <w:szCs w:val="22"/>
              </w:rPr>
              <w:t>.</w:t>
            </w:r>
            <w:r w:rsidRPr="00D52395">
              <w:rPr>
                <w:sz w:val="22"/>
                <w:szCs w:val="22"/>
                <w:lang w:val="ka-GE"/>
              </w:rPr>
              <w:t xml:space="preserve">“. ამდენად, შესაბამისი ინტერვენციის განხორციელებამდე, მიზანშეწინილია შესწავლილ იქნეს საბურავების საექპლუატაციო ვადებთან დაკავშირებით შესაბამისი სტანდარტი. </w:t>
            </w:r>
            <w:r w:rsidR="002E12EA" w:rsidRPr="00D52395">
              <w:rPr>
                <w:sz w:val="22"/>
                <w:szCs w:val="22"/>
                <w:lang w:val="ka-GE"/>
              </w:rPr>
              <w:t>შესაბამისად</w:t>
            </w:r>
            <w:r w:rsidRPr="00D52395">
              <w:rPr>
                <w:sz w:val="22"/>
                <w:szCs w:val="22"/>
                <w:lang w:val="ka-GE"/>
              </w:rPr>
              <w:t>, სამოქმედო გეგმას დაემატება ახალი აქტივობა</w:t>
            </w:r>
            <w:r w:rsidR="00946B02" w:rsidRPr="00D52395">
              <w:rPr>
                <w:sz w:val="22"/>
                <w:szCs w:val="22"/>
                <w:lang w:val="ka-GE"/>
              </w:rPr>
              <w:t>,</w:t>
            </w:r>
            <w:r w:rsidRPr="00D52395">
              <w:rPr>
                <w:sz w:val="22"/>
                <w:szCs w:val="22"/>
                <w:lang w:val="ka-GE"/>
              </w:rPr>
              <w:t xml:space="preserve"> რომელიც გულისხმობს პერიოდული ტექნიკური ინსპექტირებისას შესამოწმებელი საბურავების ასაკის კომპონენტის გადახედვის მიზნით საერთაშორისო პრაქტიკის მოძიებასა და შესაბამისი წინადადებების მომზადებას</w:t>
            </w:r>
            <w:r w:rsidR="003B6FFC">
              <w:rPr>
                <w:sz w:val="22"/>
                <w:szCs w:val="22"/>
                <w:lang w:val="ka-GE"/>
              </w:rPr>
              <w:t xml:space="preserve">. </w:t>
            </w:r>
          </w:p>
        </w:tc>
      </w:tr>
      <w:tr w:rsidR="00315DE3" w:rsidRPr="00D52395" w14:paraId="307AA8C0" w14:textId="77777777" w:rsidTr="00856589">
        <w:tc>
          <w:tcPr>
            <w:tcW w:w="535" w:type="dxa"/>
          </w:tcPr>
          <w:p w14:paraId="6458A3C8" w14:textId="0965BEE2" w:rsidR="00315DE3" w:rsidRPr="00D52395" w:rsidRDefault="00931974" w:rsidP="00856589">
            <w:pPr>
              <w:jc w:val="both"/>
              <w:rPr>
                <w:b/>
                <w:bCs/>
                <w:sz w:val="22"/>
                <w:szCs w:val="22"/>
                <w:lang w:val="ka-GE"/>
              </w:rPr>
            </w:pPr>
            <w:r w:rsidRPr="00D52395">
              <w:rPr>
                <w:b/>
                <w:bCs/>
                <w:sz w:val="22"/>
                <w:szCs w:val="22"/>
                <w:lang w:val="ka-GE"/>
              </w:rPr>
              <w:t>2</w:t>
            </w:r>
            <w:r w:rsidR="00F56FFF" w:rsidRPr="00D52395">
              <w:rPr>
                <w:b/>
                <w:bCs/>
                <w:sz w:val="22"/>
                <w:szCs w:val="22"/>
                <w:lang w:val="ka-GE"/>
              </w:rPr>
              <w:t>8</w:t>
            </w:r>
            <w:r w:rsidR="00315DE3" w:rsidRPr="00D52395">
              <w:rPr>
                <w:b/>
                <w:bCs/>
                <w:sz w:val="22"/>
                <w:szCs w:val="22"/>
                <w:lang w:val="ka-GE"/>
              </w:rPr>
              <w:t>.</w:t>
            </w:r>
          </w:p>
        </w:tc>
        <w:tc>
          <w:tcPr>
            <w:tcW w:w="8815" w:type="dxa"/>
          </w:tcPr>
          <w:p w14:paraId="379028D1" w14:textId="5106B061" w:rsidR="00315DE3" w:rsidRPr="00D52395" w:rsidRDefault="00315DE3" w:rsidP="003B6FFC">
            <w:pPr>
              <w:jc w:val="both"/>
              <w:rPr>
                <w:i/>
                <w:iCs/>
                <w:sz w:val="22"/>
                <w:szCs w:val="22"/>
                <w:lang w:val="ka-GE"/>
              </w:rPr>
            </w:pPr>
            <w:r w:rsidRPr="00D52395">
              <w:rPr>
                <w:b/>
                <w:bCs/>
                <w:sz w:val="22"/>
                <w:szCs w:val="22"/>
                <w:lang w:val="ka-GE"/>
              </w:rPr>
              <w:t>რეკომენდაცია:</w:t>
            </w:r>
            <w:r w:rsidR="00764646" w:rsidRPr="00D52395">
              <w:rPr>
                <w:b/>
                <w:bCs/>
                <w:sz w:val="22"/>
                <w:szCs w:val="22"/>
                <w:lang w:val="ka-GE"/>
              </w:rPr>
              <w:t xml:space="preserve"> </w:t>
            </w:r>
            <w:r w:rsidR="00764646" w:rsidRPr="00D52395">
              <w:rPr>
                <w:sz w:val="22"/>
                <w:szCs w:val="22"/>
                <w:lang w:val="ka-GE"/>
              </w:rPr>
              <w:t>საგზაო უსაფრთხოების ეროვნულ სტრატეგიას უნდა დაემატოს ავტოსატრანსპორტო საშუალებების პერიოდული ტექნიკური ინსპექტირების სფეროში რეფორმის განხორციელების ერთიანი სტრატეგია, რომელიც თავის მხრივ, ჩაიშლება შესაბამის მიმართულებებად. რეფორმის განხორციელებისთვის მნიშვნელოვანია სახელმწიფოს გააჩნდეს დროში გაწერილი გეგმა, სადაც ეტაპობრივად იქნება გაწერილი გასატარებელი ღონისძიებები, კონკრეტული პარამეტრები, გაზომვადი მიზნები და ამ მიზნის მისაღწევად შესასრულებელი პროექტები. მართალია, საგზაო უსაფრთხოების ეროვნული სტრატეგიის სამოქმედო გეგმის პროექტში ასახულია რამდენიმე საკითხი, რომელიც ეხება პერიოდულ ტექნიკურ ინსპექტირებას, თუმცა აღნიშნული არ არის ამომწურავი. უფრო დეტალურად უნდა გაიწეროს აღნიშნულ სფეროში არსებული ევროდირექტივების ასახვა ქართულ კანონმდებლობაში და ეტაპობრივად გაიწეროს თითოეული პარამეტრის ამოქმედების ან/და ცვლილებების ვადები</w:t>
            </w:r>
            <w:r w:rsidR="003B6FFC">
              <w:rPr>
                <w:sz w:val="22"/>
                <w:szCs w:val="22"/>
                <w:lang w:val="ka-GE"/>
              </w:rPr>
              <w:t xml:space="preserve">. </w:t>
            </w:r>
          </w:p>
        </w:tc>
      </w:tr>
      <w:tr w:rsidR="00315DE3" w:rsidRPr="00D52395" w14:paraId="1804B9FF" w14:textId="77777777" w:rsidTr="00856589">
        <w:tc>
          <w:tcPr>
            <w:tcW w:w="535" w:type="dxa"/>
          </w:tcPr>
          <w:p w14:paraId="1ABDD0C6" w14:textId="77777777" w:rsidR="00315DE3" w:rsidRPr="00D52395" w:rsidRDefault="00315DE3" w:rsidP="00315DE3">
            <w:pPr>
              <w:jc w:val="both"/>
              <w:rPr>
                <w:b/>
                <w:bCs/>
                <w:sz w:val="22"/>
                <w:szCs w:val="22"/>
                <w:lang w:val="ka-GE"/>
              </w:rPr>
            </w:pPr>
          </w:p>
        </w:tc>
        <w:tc>
          <w:tcPr>
            <w:tcW w:w="8815" w:type="dxa"/>
          </w:tcPr>
          <w:p w14:paraId="4C80F826" w14:textId="77777777" w:rsidR="002E12EA" w:rsidRPr="00D52395" w:rsidRDefault="00315DE3" w:rsidP="00BF1405">
            <w:pPr>
              <w:jc w:val="both"/>
              <w:rPr>
                <w:b/>
                <w:bCs/>
                <w:i/>
                <w:iCs/>
                <w:sz w:val="22"/>
                <w:szCs w:val="22"/>
                <w:lang w:val="ka-GE"/>
              </w:rPr>
            </w:pPr>
            <w:r w:rsidRPr="00D52395">
              <w:rPr>
                <w:b/>
                <w:bCs/>
                <w:i/>
                <w:iCs/>
                <w:sz w:val="22"/>
                <w:szCs w:val="22"/>
                <w:lang w:val="ka-GE"/>
              </w:rPr>
              <w:t>ნაწილობრივ გათვალისწინებულია:</w:t>
            </w:r>
            <w:r w:rsidR="00F30780" w:rsidRPr="00D52395">
              <w:rPr>
                <w:b/>
                <w:bCs/>
                <w:i/>
                <w:iCs/>
                <w:sz w:val="22"/>
                <w:szCs w:val="22"/>
                <w:lang w:val="ka-GE"/>
              </w:rPr>
              <w:t xml:space="preserve"> </w:t>
            </w:r>
          </w:p>
          <w:p w14:paraId="7EFF0235" w14:textId="45FBFD9C" w:rsidR="00315DE3" w:rsidRPr="00D52395" w:rsidRDefault="00F30780" w:rsidP="003B6FFC">
            <w:pPr>
              <w:jc w:val="both"/>
              <w:rPr>
                <w:bCs/>
                <w:iCs/>
                <w:sz w:val="22"/>
                <w:szCs w:val="22"/>
                <w:lang w:val="ka-GE"/>
              </w:rPr>
            </w:pPr>
            <w:r w:rsidRPr="00D52395">
              <w:rPr>
                <w:bCs/>
                <w:iCs/>
                <w:sz w:val="22"/>
                <w:szCs w:val="22"/>
                <w:lang w:val="ka-GE"/>
              </w:rPr>
              <w:t>პერიოდული ტექნიკური ინსპექტირების რეფორმის მეტად დახვეწის მიზნით შესაბამისი დირექტივების</w:t>
            </w:r>
            <w:r w:rsidR="00BF1405" w:rsidRPr="00D52395">
              <w:rPr>
                <w:bCs/>
                <w:iCs/>
                <w:sz w:val="22"/>
                <w:szCs w:val="22"/>
                <w:lang w:val="ka-GE"/>
              </w:rPr>
              <w:t xml:space="preserve"> სრულად</w:t>
            </w:r>
            <w:r w:rsidRPr="00D52395">
              <w:rPr>
                <w:bCs/>
                <w:iCs/>
                <w:sz w:val="22"/>
                <w:szCs w:val="22"/>
                <w:lang w:val="ka-GE"/>
              </w:rPr>
              <w:t xml:space="preserve"> იმპლემენტაციის საკითხი გათვალისწინებულია </w:t>
            </w:r>
            <w:r w:rsidR="00BF1405" w:rsidRPr="00D52395">
              <w:rPr>
                <w:bCs/>
                <w:iCs/>
                <w:sz w:val="22"/>
                <w:szCs w:val="22"/>
                <w:lang w:val="ka-GE"/>
              </w:rPr>
              <w:t>სტრატეგიით</w:t>
            </w:r>
            <w:r w:rsidRPr="00D52395">
              <w:rPr>
                <w:bCs/>
                <w:iCs/>
                <w:sz w:val="22"/>
                <w:szCs w:val="22"/>
                <w:lang w:val="ka-GE"/>
              </w:rPr>
              <w:t>. ამასთან, სამოქმედო გეგმით გათვალისწინებულია შემდეგი 1.4.7. აქტივობა „პერიოდული ტექნიკური ინსპექტირების რეფორმის შემდგომი განვითარების მიზნით შესაბამისი წინადადებების მომზადება</w:t>
            </w:r>
            <w:r w:rsidR="003B6FFC">
              <w:rPr>
                <w:bCs/>
                <w:iCs/>
                <w:sz w:val="22"/>
                <w:szCs w:val="22"/>
                <w:lang w:val="ka-GE"/>
              </w:rPr>
              <w:t>.“</w:t>
            </w:r>
          </w:p>
        </w:tc>
      </w:tr>
      <w:tr w:rsidR="00764646" w:rsidRPr="00B14797" w14:paraId="5B0D58BE" w14:textId="77777777" w:rsidTr="00856589">
        <w:tc>
          <w:tcPr>
            <w:tcW w:w="535" w:type="dxa"/>
          </w:tcPr>
          <w:p w14:paraId="2138461E" w14:textId="60BC0F0E" w:rsidR="00764646" w:rsidRPr="00D52395" w:rsidRDefault="00F56FFF" w:rsidP="00315DE3">
            <w:pPr>
              <w:jc w:val="both"/>
              <w:rPr>
                <w:b/>
                <w:bCs/>
                <w:sz w:val="22"/>
                <w:szCs w:val="22"/>
                <w:lang w:val="ka-GE"/>
              </w:rPr>
            </w:pPr>
            <w:r w:rsidRPr="00D52395">
              <w:rPr>
                <w:b/>
                <w:bCs/>
                <w:sz w:val="22"/>
                <w:szCs w:val="22"/>
                <w:lang w:val="ka-GE"/>
              </w:rPr>
              <w:t>29</w:t>
            </w:r>
            <w:r w:rsidR="00764646" w:rsidRPr="00D52395">
              <w:rPr>
                <w:b/>
                <w:bCs/>
                <w:sz w:val="22"/>
                <w:szCs w:val="22"/>
                <w:lang w:val="ka-GE"/>
              </w:rPr>
              <w:t>.</w:t>
            </w:r>
          </w:p>
        </w:tc>
        <w:tc>
          <w:tcPr>
            <w:tcW w:w="8815" w:type="dxa"/>
          </w:tcPr>
          <w:p w14:paraId="06E6B07D" w14:textId="43D7BC8E" w:rsidR="00764646" w:rsidRPr="00D52395" w:rsidRDefault="00764646" w:rsidP="003B6FFC">
            <w:pPr>
              <w:jc w:val="both"/>
              <w:rPr>
                <w:i/>
                <w:iCs/>
                <w:sz w:val="22"/>
                <w:szCs w:val="22"/>
                <w:lang w:val="ka-GE"/>
              </w:rPr>
            </w:pPr>
            <w:r w:rsidRPr="00D52395">
              <w:rPr>
                <w:b/>
                <w:bCs/>
                <w:sz w:val="22"/>
                <w:szCs w:val="22"/>
                <w:lang w:val="ka-GE"/>
              </w:rPr>
              <w:t>რეკომენდაცია:</w:t>
            </w:r>
            <w:r w:rsidR="00C254FB" w:rsidRPr="00D52395">
              <w:rPr>
                <w:b/>
                <w:bCs/>
                <w:sz w:val="22"/>
                <w:szCs w:val="22"/>
                <w:lang w:val="ka-GE"/>
              </w:rPr>
              <w:t xml:space="preserve"> </w:t>
            </w:r>
            <w:r w:rsidR="00F01E12" w:rsidRPr="00D52395">
              <w:rPr>
                <w:bCs/>
                <w:sz w:val="22"/>
                <w:szCs w:val="22"/>
                <w:lang w:val="ka-GE"/>
              </w:rPr>
              <w:t>რეგულაციების გამკაცრება, რომელიც ეხება ბუნებრივი და გათხევადებული აირის სისტემებისა და ბალონების ინსპექტირებას</w:t>
            </w:r>
            <w:r w:rsidR="00F01E12" w:rsidRPr="00D52395">
              <w:rPr>
                <w:b/>
                <w:bCs/>
                <w:sz w:val="22"/>
                <w:szCs w:val="22"/>
                <w:lang w:val="ka-GE"/>
              </w:rPr>
              <w:t xml:space="preserve"> - </w:t>
            </w:r>
            <w:r w:rsidR="00C254FB" w:rsidRPr="00D52395">
              <w:rPr>
                <w:sz w:val="22"/>
                <w:szCs w:val="22"/>
                <w:lang w:val="ka-GE"/>
              </w:rPr>
              <w:t>როგორც თქვენთვის ცნობილია, საქართველოში რეგისტრირებული ავტომობილების დიდ ნაწილში დამონტაჟებულია აირბალონიანი მოწყობილობები, კერძოდ ავტომობილების საწვავის ტიპად განსაზღვრულია შეკუმშული ბუნებრივი აირი (საერთაშორისო აბრევიატურა - „CNG”) და გათხევადებული აირი (საერთაშორისო აბრევიატურა - „LPG”). აღნიშნული ტიპის ავტომობილების გადაადგილება მაღალი რისკის შემცველია. ამდენად, მნიშვნელოვანია, განხორციელდეს შემდეგი საკანონმდებლო ცვლილებები: 1. ყველა ტიპის აირბალონიანი მოწყობილობებისა და აირბალონების ინსპექტირება სავალდებულ</w:t>
            </w:r>
            <w:r w:rsidR="00A64D7C" w:rsidRPr="00D52395">
              <w:rPr>
                <w:sz w:val="22"/>
                <w:szCs w:val="22"/>
                <w:lang w:val="ka-GE"/>
              </w:rPr>
              <w:t>ო</w:t>
            </w:r>
            <w:r w:rsidR="00C254FB" w:rsidRPr="00D52395">
              <w:rPr>
                <w:sz w:val="22"/>
                <w:szCs w:val="22"/>
                <w:lang w:val="ka-GE"/>
              </w:rPr>
              <w:t xml:space="preserve"> გახდ</w:t>
            </w:r>
            <w:r w:rsidR="00A64D7C" w:rsidRPr="00D52395">
              <w:rPr>
                <w:sz w:val="22"/>
                <w:szCs w:val="22"/>
                <w:lang w:val="ka-GE"/>
              </w:rPr>
              <w:t>ე</w:t>
            </w:r>
            <w:r w:rsidR="00C254FB" w:rsidRPr="00D52395">
              <w:rPr>
                <w:sz w:val="22"/>
                <w:szCs w:val="22"/>
                <w:lang w:val="ka-GE"/>
              </w:rPr>
              <w:t>ს 1 (ერთ) წელიწადში ერთხელ; 2. იმ ავტოსატრანსპორტო საშუალებებში, რომლებშიც ჩამონტაჟებულია აირბალონიანი მოწყობილობები და დადგენილი წესით არ ექნებათ გავლილი ინსპექტირება, უნდა შეეზღუდოთ გაზ-გასამართი სადგურებით სარგებლობის უფლება; 3. გამკაცრდეს მონიტორინგი ასს-ების ბუნებრივი და გათხევადებული აირის სისტემებისა და ბალონების ინსპექტირების ორგანოებზე, რამდენად კანონმდებლობით დადგენილი მოთხოვნებით ხორციელდება ინსპექტირების პროცედურა. 4. ასს-ების ბუნებრივი და გათხევადებული აირის სისტემებისა და ბალონების ინსპექტირების შედეგად გაცემული ანგარიშების ერთიანი ადმინისტრირება, რამაც უნდა მოიცვას აღნიშნული სისტემის ავტოსატრანსპორტო საშუალებების საჭიროება მწვავედ დგას, რადგანაც მთავრობის N510 დადგენილების მიხედვით, ავტოსატრანსპორტო საშუალების პერიოდული ტექნიკური ინსპექტირებისას, რომელშიც დამონტაჟებულია აირბალონიანი მოწყობილობა, სავალდებულოა წარმოდგენილი იქნას N80 დადგენილებით გათვალისწინებული სერტიფიკატები, ხოლო ვინაიდან შეკუმშულ ბუნებრივ აირსა (CNG) და გათხევადებულ საწვავ აირზე (LPG) მომუშავე ავტოსატრანსპორტო საშუალებებზე განთავსებული აირბალონ(ებ)ისა და აირბალონიანი სისტემების მიმართ საქართველოს კანონმდებლობით დადგენილი წესით გაცემული სერტიფიკატების აღრიცხვა არ ხდება ერთიან სისტემაში და ავტოსატრანსპორტო საშუალებების პერიოდული ტექნიკური ინსპექტირების ცენტრები მოკლებულნი არიან შესაძლებლობას გაცემული სერტიფიკატების ნამდვილობა გადაამოწმო. გაცემული სერტიფიკატების სისტემატიზაცია, შემდგომში დამატებითი რისკის თავიდან აცილებას უზრუნველყოფს</w:t>
            </w:r>
            <w:r w:rsidR="003B6FFC">
              <w:rPr>
                <w:sz w:val="22"/>
                <w:szCs w:val="22"/>
                <w:lang w:val="ka-GE"/>
              </w:rPr>
              <w:t xml:space="preserve">. </w:t>
            </w:r>
          </w:p>
        </w:tc>
      </w:tr>
      <w:tr w:rsidR="00764646" w:rsidRPr="00D52395" w14:paraId="09047B4F" w14:textId="77777777" w:rsidTr="00856589">
        <w:tc>
          <w:tcPr>
            <w:tcW w:w="535" w:type="dxa"/>
          </w:tcPr>
          <w:p w14:paraId="4062B62C" w14:textId="77777777" w:rsidR="00764646" w:rsidRPr="00D52395" w:rsidRDefault="00764646" w:rsidP="00764646">
            <w:pPr>
              <w:jc w:val="both"/>
              <w:rPr>
                <w:b/>
                <w:bCs/>
                <w:sz w:val="22"/>
                <w:szCs w:val="22"/>
                <w:lang w:val="ka-GE"/>
              </w:rPr>
            </w:pPr>
          </w:p>
        </w:tc>
        <w:tc>
          <w:tcPr>
            <w:tcW w:w="8815" w:type="dxa"/>
          </w:tcPr>
          <w:p w14:paraId="01E4825C" w14:textId="77777777" w:rsidR="002E12EA" w:rsidRPr="00D52395" w:rsidRDefault="00F30780" w:rsidP="00F30780">
            <w:pPr>
              <w:jc w:val="both"/>
              <w:rPr>
                <w:b/>
                <w:bCs/>
                <w:i/>
                <w:iCs/>
                <w:sz w:val="22"/>
                <w:szCs w:val="22"/>
                <w:lang w:val="ka-GE"/>
              </w:rPr>
            </w:pPr>
            <w:r w:rsidRPr="00D52395">
              <w:rPr>
                <w:b/>
                <w:bCs/>
                <w:i/>
                <w:iCs/>
                <w:sz w:val="22"/>
                <w:szCs w:val="22"/>
                <w:lang w:val="ka-GE"/>
              </w:rPr>
              <w:t>ნაწილობრივ</w:t>
            </w:r>
            <w:r w:rsidR="00A64D7C" w:rsidRPr="00D52395">
              <w:rPr>
                <w:b/>
                <w:bCs/>
                <w:i/>
                <w:iCs/>
                <w:sz w:val="22"/>
                <w:szCs w:val="22"/>
                <w:lang w:val="ka-GE"/>
              </w:rPr>
              <w:t xml:space="preserve"> გათვალისწინებულ</w:t>
            </w:r>
            <w:r w:rsidR="00764646" w:rsidRPr="00D52395">
              <w:rPr>
                <w:b/>
                <w:bCs/>
                <w:i/>
                <w:iCs/>
                <w:sz w:val="22"/>
                <w:szCs w:val="22"/>
                <w:lang w:val="ka-GE"/>
              </w:rPr>
              <w:t>ი</w:t>
            </w:r>
            <w:r w:rsidRPr="00D52395">
              <w:rPr>
                <w:b/>
                <w:bCs/>
                <w:i/>
                <w:iCs/>
                <w:sz w:val="22"/>
                <w:szCs w:val="22"/>
                <w:lang w:val="ka-GE"/>
              </w:rPr>
              <w:t>ა</w:t>
            </w:r>
            <w:r w:rsidR="00764646" w:rsidRPr="00D52395">
              <w:rPr>
                <w:b/>
                <w:bCs/>
                <w:i/>
                <w:iCs/>
                <w:sz w:val="22"/>
                <w:szCs w:val="22"/>
                <w:lang w:val="ka-GE"/>
              </w:rPr>
              <w:t>:</w:t>
            </w:r>
            <w:r w:rsidR="00A64D7C" w:rsidRPr="00D52395">
              <w:rPr>
                <w:b/>
                <w:bCs/>
                <w:i/>
                <w:iCs/>
                <w:sz w:val="22"/>
                <w:szCs w:val="22"/>
                <w:lang w:val="ka-GE"/>
              </w:rPr>
              <w:t xml:space="preserve"> </w:t>
            </w:r>
          </w:p>
          <w:p w14:paraId="25F37CB9" w14:textId="46695C91" w:rsidR="00764646" w:rsidRPr="00D52395" w:rsidRDefault="00F30780" w:rsidP="003B6FFC">
            <w:pPr>
              <w:jc w:val="both"/>
              <w:rPr>
                <w:b/>
                <w:sz w:val="22"/>
                <w:szCs w:val="22"/>
                <w:lang w:val="ka-GE"/>
              </w:rPr>
            </w:pPr>
            <w:r w:rsidRPr="00D52395">
              <w:rPr>
                <w:bCs/>
                <w:iCs/>
                <w:sz w:val="22"/>
                <w:szCs w:val="22"/>
                <w:lang w:val="ka-GE"/>
              </w:rPr>
              <w:t xml:space="preserve">სამოქმედო გეგმით გათვალისწინებულია შემდეგი 1.4.7. აქტივობა „პერიოდული ტექნიკური ინსპექტირების რეფორმის შემდგომი განვითარების მიზნით შესაბამისი წინადადებების მომზადება.“ </w:t>
            </w:r>
          </w:p>
        </w:tc>
      </w:tr>
      <w:tr w:rsidR="00764646" w:rsidRPr="00B14797" w14:paraId="206A53AA" w14:textId="77777777" w:rsidTr="00856589">
        <w:tc>
          <w:tcPr>
            <w:tcW w:w="535" w:type="dxa"/>
          </w:tcPr>
          <w:p w14:paraId="00049FEA" w14:textId="277DD625" w:rsidR="00764646" w:rsidRPr="00D52395" w:rsidRDefault="0002269E" w:rsidP="00764646">
            <w:pPr>
              <w:jc w:val="both"/>
              <w:rPr>
                <w:b/>
                <w:bCs/>
                <w:sz w:val="22"/>
                <w:szCs w:val="22"/>
                <w:lang w:val="ka-GE"/>
              </w:rPr>
            </w:pPr>
            <w:r w:rsidRPr="00D52395">
              <w:rPr>
                <w:b/>
                <w:bCs/>
                <w:sz w:val="22"/>
                <w:szCs w:val="22"/>
                <w:lang w:val="ka-GE"/>
              </w:rPr>
              <w:t>3</w:t>
            </w:r>
            <w:r w:rsidR="00F56FFF" w:rsidRPr="00D52395">
              <w:rPr>
                <w:b/>
                <w:bCs/>
                <w:sz w:val="22"/>
                <w:szCs w:val="22"/>
                <w:lang w:val="ka-GE"/>
              </w:rPr>
              <w:t>0</w:t>
            </w:r>
            <w:r w:rsidR="00764646" w:rsidRPr="00D52395">
              <w:rPr>
                <w:b/>
                <w:bCs/>
                <w:sz w:val="22"/>
                <w:szCs w:val="22"/>
                <w:lang w:val="ka-GE"/>
              </w:rPr>
              <w:t xml:space="preserve">. </w:t>
            </w:r>
          </w:p>
        </w:tc>
        <w:tc>
          <w:tcPr>
            <w:tcW w:w="8815" w:type="dxa"/>
          </w:tcPr>
          <w:p w14:paraId="4C77865C" w14:textId="38A0A26E" w:rsidR="00764646" w:rsidRPr="00D52395" w:rsidRDefault="00764646" w:rsidP="007D502F">
            <w:pPr>
              <w:jc w:val="both"/>
              <w:rPr>
                <w:b/>
                <w:bCs/>
                <w:i/>
                <w:iCs/>
                <w:sz w:val="22"/>
                <w:szCs w:val="22"/>
                <w:lang w:val="ka-GE"/>
              </w:rPr>
            </w:pPr>
            <w:r w:rsidRPr="00D52395">
              <w:rPr>
                <w:b/>
                <w:bCs/>
                <w:sz w:val="22"/>
                <w:szCs w:val="22"/>
                <w:lang w:val="ka-GE"/>
              </w:rPr>
              <w:t>რეკომენდაცია:</w:t>
            </w:r>
            <w:r w:rsidR="00F01E12" w:rsidRPr="00D52395">
              <w:rPr>
                <w:b/>
                <w:bCs/>
                <w:sz w:val="22"/>
                <w:szCs w:val="22"/>
                <w:lang w:val="ka-GE"/>
              </w:rPr>
              <w:t xml:space="preserve"> </w:t>
            </w:r>
            <w:r w:rsidR="00F01E12" w:rsidRPr="00D52395">
              <w:rPr>
                <w:bCs/>
                <w:sz w:val="22"/>
                <w:szCs w:val="22"/>
                <w:lang w:val="ka-GE"/>
              </w:rPr>
              <w:t xml:space="preserve">სახელმწიფოს მიერ ერთიანი ელექტრონული პროგრამის შექმნა იმ პტი კომპანიებისთვის, რომლებიც ახორციელებენ ADR და ECMT ოქმების გაცემას </w:t>
            </w:r>
            <w:r w:rsidR="00F01E12" w:rsidRPr="00D52395">
              <w:rPr>
                <w:b/>
                <w:bCs/>
                <w:sz w:val="22"/>
                <w:szCs w:val="22"/>
                <w:lang w:val="ka-GE"/>
              </w:rPr>
              <w:t xml:space="preserve">- </w:t>
            </w:r>
            <w:r w:rsidR="00F01E12" w:rsidRPr="00D52395">
              <w:rPr>
                <w:sz w:val="22"/>
                <w:szCs w:val="22"/>
                <w:lang w:val="ka-GE"/>
              </w:rPr>
              <w:t>როგორც თქვენთვის ცნობილია, პერიოდული ტექნიკური ინსპექტირების ცენტრები, შესაბამისი აკრედიტაციის ფარგლებში გასცემენ საქართველოს მთავრობის 2019 წლის 15 თებერვლის დადგენილება N89 ტექნიკური რეგლამენტით – „სატრანსპორტო საშუალებებით სახიფათო ტვირთების გადაზიდვის წესის “დამტკიცების თაობაზე“ შესაბამისად. განსაზღვრულ სახიფათო ტვირთების გადაზიდვაზე სატრანსპორტო საშუალებების დასაშვებად. შესაბამისობის შეფასების ოქმებსა და საქართველოს მთავრობის 2014 წლის 3 იანვრის დადგენილება N29 ტექნიკური რეგლამენტით „სატვირთო ავტომობილებისა და მისაბმელებისათვის ECMT- ს ტექნიკურ და უსაფრთხოების მოთხოვნებთან შესატყვისობისა და გზისთვის ვარგისობის ტესტის სერტიფიკატების გაცემისა და გამოყენების წესის დამტკიცების თაობაზე" განსაზღვრულ ოქმებს. აღნიშნული ოქმების გაცემისთვის ყველა საჭირო პროცედურის დასრულების და ავტომანქანის შემოწმების შემდგომ ყველა მიღებული შედეგი, მათ შორის ავტომობილის ყველა საიდენტიფიკაციო მონაცემი ინსპექტორს შეჰყავს ხელით დამტკიცებულ ფორმაში, რის გამოც ხშირია მექანიკური შეცდომები, რაც შემდგომში მოითხოვს გაცემული ოქმების კორექტირებას და აღნიშნული ფაქტების გამო იზრდება ინსპექტირების პროცესის დრო და დგება დამატებითი რესურსის საჭიროება. შესაბამისად მნიშვნელოვანია სახელმწიფოს მხრიდანაც შეიქმნას ერთიანი ელექტრონული ბაზა, რომლითაც ADR და ECMT ოქმების დარეგისტრირება და შედგენა მოხდება პროგრამულად და ავტომატურად აისახება ერთიან ელექტრონულ ბაზაში, რაც შეამცირებს მექანიკურ შეცდომებსა და გაამარტივებს აღნიშნულ სფეროში დოკუმენტ</w:t>
            </w:r>
            <w:r w:rsidR="004C3815" w:rsidRPr="00D52395">
              <w:rPr>
                <w:sz w:val="22"/>
                <w:szCs w:val="22"/>
                <w:lang w:val="ka-GE"/>
              </w:rPr>
              <w:t>თ</w:t>
            </w:r>
            <w:r w:rsidR="00F01E12" w:rsidRPr="00D52395">
              <w:rPr>
                <w:sz w:val="22"/>
                <w:szCs w:val="22"/>
                <w:lang w:val="ka-GE"/>
              </w:rPr>
              <w:t>ბრუნვას, ხოლო ერთიანი ელექტრონული ბაზის მეშვეობით სახელმწიფოს შესაბამისი სტრუქტურები მარტივად შეძლებენ მოიპოვონ საჭირო ინფორმაცია და აწარმოონ სტატისტიკა. ზემოთ აღნიშნულიდან გამომდინარე სახელმწიფოს მხრიდან უნდა მოხდეს შესაბამისი პროგრამული უზრუნველყოფა და სავალდებულო გახდეს აღნიშნულ პროგრამაში, ყველა იმ პტი ცენტრის ჩართვა, რომლებიც ახორციელებენ ADR და ECMT ოქმების გაცემას</w:t>
            </w:r>
            <w:r w:rsidR="007D502F">
              <w:rPr>
                <w:sz w:val="22"/>
                <w:szCs w:val="22"/>
                <w:lang w:val="ka-GE"/>
              </w:rPr>
              <w:t xml:space="preserve">. </w:t>
            </w:r>
            <w:r w:rsidR="00BF1405" w:rsidRPr="00D52395">
              <w:rPr>
                <w:sz w:val="22"/>
                <w:szCs w:val="22"/>
                <w:lang w:val="ka-GE"/>
              </w:rPr>
              <w:t xml:space="preserve"> </w:t>
            </w:r>
          </w:p>
        </w:tc>
      </w:tr>
      <w:tr w:rsidR="00764646" w:rsidRPr="00D52395" w14:paraId="019AA56D" w14:textId="77777777" w:rsidTr="00856589">
        <w:tc>
          <w:tcPr>
            <w:tcW w:w="535" w:type="dxa"/>
          </w:tcPr>
          <w:p w14:paraId="395E6789" w14:textId="77777777" w:rsidR="00764646" w:rsidRPr="00D52395" w:rsidRDefault="00764646" w:rsidP="00764646">
            <w:pPr>
              <w:jc w:val="both"/>
              <w:rPr>
                <w:b/>
                <w:bCs/>
                <w:sz w:val="22"/>
                <w:szCs w:val="22"/>
                <w:lang w:val="ka-GE"/>
              </w:rPr>
            </w:pPr>
          </w:p>
        </w:tc>
        <w:tc>
          <w:tcPr>
            <w:tcW w:w="8815" w:type="dxa"/>
          </w:tcPr>
          <w:p w14:paraId="75B6D1C7" w14:textId="058435DF" w:rsidR="00764646" w:rsidRPr="00D52395" w:rsidRDefault="00F30780" w:rsidP="007D502F">
            <w:pPr>
              <w:jc w:val="both"/>
              <w:rPr>
                <w:b/>
                <w:bCs/>
                <w:i/>
                <w:iCs/>
                <w:sz w:val="22"/>
                <w:szCs w:val="22"/>
                <w:lang w:val="ka-GE"/>
              </w:rPr>
            </w:pPr>
            <w:r w:rsidRPr="00D52395">
              <w:rPr>
                <w:b/>
                <w:bCs/>
                <w:i/>
                <w:iCs/>
                <w:sz w:val="22"/>
                <w:szCs w:val="22"/>
                <w:lang w:val="ka-GE"/>
              </w:rPr>
              <w:t xml:space="preserve">ნაწილობრივ გათვალისწინებულია: </w:t>
            </w:r>
            <w:r w:rsidRPr="00D52395">
              <w:rPr>
                <w:bCs/>
                <w:iCs/>
                <w:sz w:val="22"/>
                <w:szCs w:val="22"/>
                <w:lang w:val="ka-GE"/>
              </w:rPr>
              <w:t xml:space="preserve">სამოქმედო გეგმით გათვალისწინებულია შემდეგი 1.4.7. აქტივობა „პერიოდული ტექნიკური ინსპექტირების რეფორმის შემდგომი განვითარების მიზნით შესაბამისი წინადადებების მომზადება.“ </w:t>
            </w:r>
          </w:p>
        </w:tc>
      </w:tr>
      <w:tr w:rsidR="00764646" w:rsidRPr="00D52395" w14:paraId="0BC12DAD" w14:textId="77777777" w:rsidTr="00856589">
        <w:tc>
          <w:tcPr>
            <w:tcW w:w="535" w:type="dxa"/>
          </w:tcPr>
          <w:p w14:paraId="5F133230" w14:textId="3C3F2D78" w:rsidR="00764646" w:rsidRPr="00D52395" w:rsidRDefault="000024CA" w:rsidP="00764646">
            <w:pPr>
              <w:jc w:val="both"/>
              <w:rPr>
                <w:b/>
                <w:bCs/>
                <w:sz w:val="22"/>
                <w:szCs w:val="22"/>
                <w:lang w:val="ka-GE"/>
              </w:rPr>
            </w:pPr>
            <w:r w:rsidRPr="00D52395">
              <w:rPr>
                <w:b/>
                <w:bCs/>
                <w:sz w:val="22"/>
                <w:szCs w:val="22"/>
                <w:lang w:val="ka-GE"/>
              </w:rPr>
              <w:t>3</w:t>
            </w:r>
            <w:r w:rsidR="00F56FFF" w:rsidRPr="00D52395">
              <w:rPr>
                <w:b/>
                <w:bCs/>
                <w:sz w:val="22"/>
                <w:szCs w:val="22"/>
                <w:lang w:val="ka-GE"/>
              </w:rPr>
              <w:t>1</w:t>
            </w:r>
            <w:r w:rsidR="00764646" w:rsidRPr="00D52395">
              <w:rPr>
                <w:b/>
                <w:bCs/>
                <w:sz w:val="22"/>
                <w:szCs w:val="22"/>
                <w:lang w:val="ka-GE"/>
              </w:rPr>
              <w:t>.</w:t>
            </w:r>
          </w:p>
        </w:tc>
        <w:tc>
          <w:tcPr>
            <w:tcW w:w="8815" w:type="dxa"/>
          </w:tcPr>
          <w:p w14:paraId="7E793A5E" w14:textId="0683701C" w:rsidR="00764646" w:rsidRPr="00C74ED0" w:rsidRDefault="00764646" w:rsidP="00C74ED0">
            <w:pPr>
              <w:jc w:val="both"/>
              <w:rPr>
                <w:i/>
                <w:iCs/>
                <w:sz w:val="22"/>
                <w:szCs w:val="22"/>
              </w:rPr>
            </w:pPr>
            <w:r w:rsidRPr="00D52395">
              <w:rPr>
                <w:b/>
                <w:bCs/>
                <w:sz w:val="22"/>
                <w:szCs w:val="22"/>
                <w:lang w:val="ka-GE"/>
              </w:rPr>
              <w:t>რეკომენდაცია:</w:t>
            </w:r>
            <w:r w:rsidR="00F01E12" w:rsidRPr="00D52395">
              <w:rPr>
                <w:b/>
                <w:bCs/>
                <w:sz w:val="22"/>
                <w:szCs w:val="22"/>
                <w:lang w:val="ka-GE"/>
              </w:rPr>
              <w:t xml:space="preserve"> </w:t>
            </w:r>
            <w:r w:rsidR="00F01E12" w:rsidRPr="00D52395">
              <w:rPr>
                <w:bCs/>
                <w:sz w:val="22"/>
                <w:szCs w:val="22"/>
                <w:lang w:val="ka-GE"/>
              </w:rPr>
              <w:t>ავტოსაგზაო შემთხვევების შემდეგ სავალდებულო პერიოდული ტექნიკური ინსპექტირება</w:t>
            </w:r>
            <w:r w:rsidR="00F01E12" w:rsidRPr="00D52395">
              <w:rPr>
                <w:b/>
                <w:bCs/>
                <w:sz w:val="22"/>
                <w:szCs w:val="22"/>
                <w:lang w:val="ka-GE"/>
              </w:rPr>
              <w:t xml:space="preserve"> - </w:t>
            </w:r>
            <w:r w:rsidR="00F01E12" w:rsidRPr="00D52395">
              <w:rPr>
                <w:sz w:val="22"/>
                <w:szCs w:val="22"/>
                <w:lang w:val="ka-GE"/>
              </w:rPr>
              <w:t xml:space="preserve">ავტოპარკზე დაკვირვების შედეგად, გამოიკვეთა ტენდენცია - ავტოსაგზაო შემთხვევის შედეგად დაზიანებული ავტომობილების მესაკუთრეები, შემთხვევის შედეგად დაზიანებული ავტომანქანის სრულად შეკეთებამდე, გზებზე გადაადგილდებიან ავტომობილებით, რომელთა სავალი ნაწილები ან/და სხვა მნიშვნელოვანი დეტალები არ შეესაბამება საგზაო უსაფრთხოების სტანდარტებს. აღნიშნული, ბუნებრივია, საფრთხის შემცველია, როგორც ავტომობილით მოსარგებლეებისათვის, ისე საგზაო მოძრაობის მონაწილე სხვა პირებისათვის. სტატისტიკა აჩვენებს, რომ ავტოსაგზაო შემთხვევების რაოდენობა საკმაოდ მაღალია, თუმცა, უცნობია საგზაო შემთხვევაში მონაწილე დაზიანებული ავტოსატრანსპორტო საშუალებები გადაადგილდებიან, თუ არა გამართულ მდგომარეობაში, რაც საგზაო უსაფრთხოების კუთხით კიდევ უფრო ზრდის რისკებს. შესაბამისად, თითოეული რისკის მინიმუმამდე დაყვანისთვის, მნიშვნელოვანია, საქართველოს კანონმდებლობაში შევიდეს ცვლილება, რომლის საფუძველზეც, ავტოსაგზაო შემთხვევის შედეგად მნიშვნელოვნად დაზიანებულ ავტოსატრანსპორტო საშუალებას გაუუქმდება მოქმედი პერიოდული ტექნიკური ინსპექტირება და განისაზღვრება ახალი პერიოდული ტექნიკური ინსპექტირების ვადა, ხოლო აღნიშნული ვადის დარღვევის შემთხვევაში სრულად გავრცელდეს ადმინისტრაციულ სამართალდარღვევათა კოდექსით გათვალისწინებული პასუხისმგებლობები. აღნიშნული ცვლილებით თავიდან იქნება აცილებული ისეთი გარემოებები, რომლებიც დაკავშირებულია ავტომობილთა ტექნიკური გაუმართაობით გამოწვეულ საგზაო-სატრანსპორტო შემთხვევებთან, ადამიანისა და გარემოსათვის მიყენებული ზიანის </w:t>
            </w:r>
            <w:r w:rsidR="004C3815" w:rsidRPr="00D52395">
              <w:rPr>
                <w:sz w:val="22"/>
                <w:szCs w:val="22"/>
                <w:lang w:val="ka-GE"/>
              </w:rPr>
              <w:t>მაქსიმალურად შემცირებასთან</w:t>
            </w:r>
            <w:r w:rsidR="00C74ED0">
              <w:rPr>
                <w:sz w:val="22"/>
                <w:szCs w:val="22"/>
              </w:rPr>
              <w:t xml:space="preserve">. </w:t>
            </w:r>
          </w:p>
        </w:tc>
      </w:tr>
      <w:tr w:rsidR="00764646" w:rsidRPr="00D52395" w14:paraId="43B37D48" w14:textId="77777777" w:rsidTr="00856589">
        <w:tc>
          <w:tcPr>
            <w:tcW w:w="535" w:type="dxa"/>
          </w:tcPr>
          <w:p w14:paraId="71B9CF43" w14:textId="77777777" w:rsidR="00764646" w:rsidRPr="00D52395" w:rsidRDefault="00764646" w:rsidP="00764646">
            <w:pPr>
              <w:jc w:val="both"/>
              <w:rPr>
                <w:b/>
                <w:bCs/>
                <w:sz w:val="22"/>
                <w:szCs w:val="22"/>
                <w:lang w:val="ka-GE"/>
              </w:rPr>
            </w:pPr>
          </w:p>
        </w:tc>
        <w:tc>
          <w:tcPr>
            <w:tcW w:w="8815" w:type="dxa"/>
          </w:tcPr>
          <w:p w14:paraId="77282302" w14:textId="77777777" w:rsidR="00F30780" w:rsidRPr="00D52395" w:rsidRDefault="004C3815" w:rsidP="00F30780">
            <w:pPr>
              <w:jc w:val="both"/>
              <w:rPr>
                <w:b/>
                <w:bCs/>
                <w:i/>
                <w:iCs/>
                <w:sz w:val="22"/>
                <w:szCs w:val="22"/>
                <w:lang w:val="ka-GE"/>
              </w:rPr>
            </w:pPr>
            <w:r w:rsidRPr="00D52395">
              <w:rPr>
                <w:b/>
                <w:bCs/>
                <w:i/>
                <w:iCs/>
                <w:sz w:val="22"/>
                <w:szCs w:val="22"/>
                <w:lang w:val="ka-GE"/>
              </w:rPr>
              <w:t xml:space="preserve">არ არის გათვალისწინებული: </w:t>
            </w:r>
          </w:p>
          <w:p w14:paraId="372BA1D3" w14:textId="1781C972" w:rsidR="00F30780" w:rsidRPr="00D52395" w:rsidRDefault="00506141" w:rsidP="00F30780">
            <w:pPr>
              <w:jc w:val="both"/>
              <w:rPr>
                <w:bCs/>
                <w:iCs/>
                <w:sz w:val="22"/>
                <w:szCs w:val="22"/>
              </w:rPr>
            </w:pPr>
            <w:r w:rsidRPr="00D52395">
              <w:rPr>
                <w:bCs/>
                <w:iCs/>
                <w:sz w:val="22"/>
                <w:szCs w:val="22"/>
                <w:lang w:val="ka-GE"/>
              </w:rPr>
              <w:t>წარმოდგენილი საკითხი პრაქტიკაში წარმოშობს სირთულეებს რადგან საპატრულო პოლიციის თანამშრომელს მოუწევს იმის შეფასება თუ რამდენად მნიშვნელოვანი დაზიანება არის სახეზე</w:t>
            </w:r>
            <w:r w:rsidR="0036017E">
              <w:rPr>
                <w:bCs/>
                <w:iCs/>
                <w:sz w:val="22"/>
                <w:szCs w:val="22"/>
                <w:lang w:val="ka-GE"/>
              </w:rPr>
              <w:t xml:space="preserve">. </w:t>
            </w:r>
          </w:p>
          <w:p w14:paraId="005122DF" w14:textId="2760122E" w:rsidR="00764646" w:rsidRPr="00D52395" w:rsidRDefault="00764646" w:rsidP="00506141">
            <w:pPr>
              <w:jc w:val="both"/>
              <w:rPr>
                <w:sz w:val="22"/>
                <w:szCs w:val="22"/>
                <w:lang w:val="ka-GE"/>
              </w:rPr>
            </w:pPr>
          </w:p>
        </w:tc>
      </w:tr>
      <w:tr w:rsidR="00764646" w:rsidRPr="00B14797" w14:paraId="2284D28F" w14:textId="77777777" w:rsidTr="00856589">
        <w:tc>
          <w:tcPr>
            <w:tcW w:w="535" w:type="dxa"/>
          </w:tcPr>
          <w:p w14:paraId="49548825" w14:textId="0E6EA23D" w:rsidR="00764646" w:rsidRPr="00D52395" w:rsidRDefault="000024CA" w:rsidP="00764646">
            <w:pPr>
              <w:jc w:val="both"/>
              <w:rPr>
                <w:b/>
                <w:bCs/>
                <w:sz w:val="22"/>
                <w:szCs w:val="22"/>
                <w:lang w:val="ka-GE"/>
              </w:rPr>
            </w:pPr>
            <w:r w:rsidRPr="00D52395">
              <w:rPr>
                <w:b/>
                <w:bCs/>
                <w:sz w:val="22"/>
                <w:szCs w:val="22"/>
                <w:lang w:val="ka-GE"/>
              </w:rPr>
              <w:t>3</w:t>
            </w:r>
            <w:r w:rsidR="00F56FFF" w:rsidRPr="00D52395">
              <w:rPr>
                <w:b/>
                <w:bCs/>
                <w:sz w:val="22"/>
                <w:szCs w:val="22"/>
                <w:lang w:val="ka-GE"/>
              </w:rPr>
              <w:t>2</w:t>
            </w:r>
            <w:r w:rsidR="00764646" w:rsidRPr="00D52395">
              <w:rPr>
                <w:b/>
                <w:bCs/>
                <w:sz w:val="22"/>
                <w:szCs w:val="22"/>
                <w:lang w:val="ka-GE"/>
              </w:rPr>
              <w:t>.</w:t>
            </w:r>
          </w:p>
        </w:tc>
        <w:tc>
          <w:tcPr>
            <w:tcW w:w="8815" w:type="dxa"/>
          </w:tcPr>
          <w:p w14:paraId="4AF7E123" w14:textId="13E6D1D0" w:rsidR="00764646" w:rsidRPr="00D52395" w:rsidRDefault="00764646" w:rsidP="0036017E">
            <w:pPr>
              <w:jc w:val="both"/>
              <w:rPr>
                <w:b/>
                <w:bCs/>
                <w:i/>
                <w:iCs/>
                <w:sz w:val="22"/>
                <w:szCs w:val="22"/>
                <w:lang w:val="ka-GE"/>
              </w:rPr>
            </w:pPr>
            <w:r w:rsidRPr="00D52395">
              <w:rPr>
                <w:b/>
                <w:bCs/>
                <w:sz w:val="22"/>
                <w:szCs w:val="22"/>
                <w:lang w:val="ka-GE"/>
              </w:rPr>
              <w:t>რეკომენდაცია:</w:t>
            </w:r>
            <w:r w:rsidR="00F01E12" w:rsidRPr="00D52395">
              <w:rPr>
                <w:b/>
                <w:bCs/>
                <w:sz w:val="22"/>
                <w:szCs w:val="22"/>
                <w:lang w:val="ka-GE"/>
              </w:rPr>
              <w:t xml:space="preserve"> </w:t>
            </w:r>
            <w:r w:rsidR="00F01E12" w:rsidRPr="00D52395">
              <w:rPr>
                <w:bCs/>
                <w:sz w:val="22"/>
                <w:szCs w:val="22"/>
                <w:lang w:val="ka-GE"/>
              </w:rPr>
              <w:t>ავტოსატრანსპორტო საშუალებების პირველადი რეგისტრაციის დროს, დამატებითი ინფორმაციის ასახვა</w:t>
            </w:r>
            <w:r w:rsidR="00F01E12" w:rsidRPr="00D52395">
              <w:rPr>
                <w:b/>
                <w:bCs/>
                <w:sz w:val="22"/>
                <w:szCs w:val="22"/>
                <w:lang w:val="ka-GE"/>
              </w:rPr>
              <w:t xml:space="preserve"> - </w:t>
            </w:r>
            <w:r w:rsidR="00F01E12" w:rsidRPr="00D52395">
              <w:rPr>
                <w:sz w:val="22"/>
                <w:szCs w:val="22"/>
                <w:lang w:val="ka-GE"/>
              </w:rPr>
              <w:t>ვინაიდან, ავტოსატრანსპორტო საშუალებები დაყოფილია კატეგორიებად (M1, M2, M3, N1, N2, N3, O3, O4) და ინფორმაცია ავტომობილის ზუსტი კატეგორიის თაობაზე ავტომობილის რეგისტრაციის მოწმობასა და შინაგან საქმეთა სამინისტროს ერთიან ელექტრონულ ბაზაში მითითებული არ არის, ავტომობილთა პერიოდული ტექნიკური ინსპექტირების დროს, ინსპექტირების ცენტრის ინსპექტორს უწევს, შინაგან საქმეთა სამინისტროსგან მოწოდებულ ერთიან ელექტრონულ ბაზაში ავტოსატრანსპორტო საშუალების შესახებ ატვირთული ინფორმაციის შედარება მომხმარებლის მიერ წარდგენილ ავტომობილის რეგისტრაციის მოწმობაში მითითებულ მონაცემებთან, რ</w:t>
            </w:r>
            <w:r w:rsidR="00931974" w:rsidRPr="00D52395">
              <w:rPr>
                <w:sz w:val="22"/>
                <w:szCs w:val="22"/>
                <w:lang w:val="ka-GE"/>
              </w:rPr>
              <w:t>ომლის</w:t>
            </w:r>
            <w:r w:rsidR="00F01E12" w:rsidRPr="00D52395">
              <w:rPr>
                <w:sz w:val="22"/>
                <w:szCs w:val="22"/>
                <w:lang w:val="ka-GE"/>
              </w:rPr>
              <w:t xml:space="preserve"> მეშვეობითაც ინსპექტორი ადგენს წარმოდგენილი ინფორმაციის სისწორესა და ვალიდურობას. ამასთან, ინსპექტირების პროცესში მონაწილე თანამშრომელი, ერთიან ელექტრონულ ბაზაში, თავად უთითებს ავტოსატრანსპორტო საშუალების კატეგორიას. ავტომობილის პერიოდული ტექნიკური ინსპექტირების დროს, ავტომობილის კატეგორიის დადგენისა და მონაცემების შეყვანაში ადამიანური ფაქტორის შემოსვლა მაღალი რისკის მატარებელია. კონკრეტული ოპერატორის მიერ მონაცემების ხელით შეყვანისას შესაძლოა დაფიქსირდეს მექანიკური შეცდომები, რაც გამოიწვევს შემდგომში ინსპექტირების პერიოდულობისა და ინსპექტირების საფასურის არასწორად განსაზღვრას. აღნიშნული პრობლემის აღმოფხვრის მიზნით, საქართველოს შინაგან საქმეთა სამინისტრომ, ავტომობილთა პირველადი რეგისტრაციის დროს, შინაგან საქმეთა სამინისტროს ერთიან ელექტრონულ ბაზაში ან/და ავტომობილის რეგისტრაციის მოწმობაში უნდა მიუთითოს ავტომობილი კონკრეტულად რომელ კატეგორიას განეკუთვნება (M1, M2, M3, N1, N2, N3, O3, O4). წინამდებარე ინიციატივის დანერგვის შემთხვევაში, ავტომობილის კატეგორიის განსაზღვრა გახდება სრულად ელექტრონული (შსს მომსახურების სააგენტოს ერთიანი ელექტრონული ბაზიდან იქნება ასახული) და ინსპექტირების დროს ზემოთ აღნიშნული მექანიკური შეცდომების მაღალი რისკი შემცირდება. ასევე დაზუსტდება საქართველოში არსებული ავტოპარკის რა ნაწილს შეადგენს კონკრეტული კატეგორიის ავტოსატრანსპორტო საშუალებები. ვინაიდან ჩვენ ვზრუნავთ, რომ პტი ცენტრები ტექნოლოგიურად დაიხვეწოს და განვითარდეს, მნიშვნელოვანია არსებობდეს უფრო მეტად ტექნიკურად გამართული ერთიანი სისტემა, რითაც ადამიანურ ფაქტორთან დაკავშირებული რისკები გამოირიცხება. ზემოთ აღნიშნულიდან გამომდინარე, სახელმწიფოს შესაბამისმა სტრუქტურებმა უნდა მოახდინონ ერთიანი ელექტრონული ბაზის დახვეწა და ავტოსატრანსპორტო საშუალებების პირველადი რეგისტრაციის დროს დამატებით მიუთითონ / დაადგინონ ზემოთ აღნიშნული პარამეტრები / ინფორმაცია</w:t>
            </w:r>
            <w:r w:rsidR="0036017E">
              <w:rPr>
                <w:sz w:val="22"/>
                <w:szCs w:val="22"/>
                <w:lang w:val="ka-GE"/>
              </w:rPr>
              <w:t xml:space="preserve">. </w:t>
            </w:r>
          </w:p>
        </w:tc>
      </w:tr>
      <w:tr w:rsidR="00764646" w:rsidRPr="00D52395" w14:paraId="06BDE7EF" w14:textId="77777777" w:rsidTr="00856589">
        <w:tc>
          <w:tcPr>
            <w:tcW w:w="535" w:type="dxa"/>
          </w:tcPr>
          <w:p w14:paraId="249A0301" w14:textId="77777777" w:rsidR="00764646" w:rsidRPr="00D52395" w:rsidRDefault="00764646" w:rsidP="00764646">
            <w:pPr>
              <w:jc w:val="both"/>
              <w:rPr>
                <w:b/>
                <w:bCs/>
                <w:sz w:val="22"/>
                <w:szCs w:val="22"/>
                <w:lang w:val="ka-GE"/>
              </w:rPr>
            </w:pPr>
          </w:p>
        </w:tc>
        <w:tc>
          <w:tcPr>
            <w:tcW w:w="8815" w:type="dxa"/>
          </w:tcPr>
          <w:p w14:paraId="0D8A04E4" w14:textId="77777777" w:rsidR="00A436AC" w:rsidRPr="00D52395" w:rsidRDefault="00BF1405" w:rsidP="00BF1405">
            <w:pPr>
              <w:jc w:val="both"/>
              <w:rPr>
                <w:b/>
                <w:bCs/>
                <w:i/>
                <w:iCs/>
                <w:sz w:val="22"/>
                <w:szCs w:val="22"/>
                <w:lang w:val="ka-GE"/>
              </w:rPr>
            </w:pPr>
            <w:r w:rsidRPr="00D52395">
              <w:rPr>
                <w:b/>
                <w:bCs/>
                <w:i/>
                <w:iCs/>
                <w:sz w:val="22"/>
                <w:szCs w:val="22"/>
                <w:lang w:val="ka-GE"/>
              </w:rPr>
              <w:t xml:space="preserve">არ არის </w:t>
            </w:r>
            <w:r w:rsidR="00764646" w:rsidRPr="00D52395">
              <w:rPr>
                <w:b/>
                <w:bCs/>
                <w:i/>
                <w:iCs/>
                <w:sz w:val="22"/>
                <w:szCs w:val="22"/>
                <w:lang w:val="ka-GE"/>
              </w:rPr>
              <w:t>გათვალისწინებული:</w:t>
            </w:r>
            <w:r w:rsidRPr="00D52395">
              <w:rPr>
                <w:b/>
                <w:bCs/>
                <w:i/>
                <w:iCs/>
                <w:sz w:val="22"/>
                <w:szCs w:val="22"/>
                <w:lang w:val="ka-GE"/>
              </w:rPr>
              <w:t xml:space="preserve"> </w:t>
            </w:r>
          </w:p>
          <w:p w14:paraId="4371FB2E" w14:textId="58008DBB" w:rsidR="00764646" w:rsidRPr="00D52395" w:rsidRDefault="009D2163" w:rsidP="0036017E">
            <w:pPr>
              <w:jc w:val="both"/>
              <w:rPr>
                <w:b/>
                <w:bCs/>
                <w:iCs/>
                <w:sz w:val="22"/>
                <w:szCs w:val="22"/>
                <w:lang w:val="ka-GE"/>
              </w:rPr>
            </w:pPr>
            <w:r w:rsidRPr="00D52395">
              <w:rPr>
                <w:bCs/>
                <w:iCs/>
                <w:sz w:val="22"/>
                <w:szCs w:val="22"/>
                <w:lang w:val="ka-GE"/>
              </w:rPr>
              <w:t>მოქმედი კანონმდებლობა არ ითვალისწინებს სატრანსპორტო საშუალების რეგისტრაციისას მისი კატეგორიის (M1, M2, M3, N1, N2, N3, O3, O4) დადგენას, რამდენადაც ხსენებული აქტივობის იმპლემენტაცია გამოიუწვევს გარკვეულ ადმინისტრაციულ სირთულეებს</w:t>
            </w:r>
            <w:r w:rsidR="0036017E">
              <w:rPr>
                <w:bCs/>
                <w:iCs/>
                <w:sz w:val="22"/>
                <w:szCs w:val="22"/>
                <w:lang w:val="ka-GE"/>
              </w:rPr>
              <w:t>.</w:t>
            </w:r>
          </w:p>
        </w:tc>
      </w:tr>
      <w:tr w:rsidR="00F01E12" w:rsidRPr="00D52395" w14:paraId="120396FB" w14:textId="77777777" w:rsidTr="00856589">
        <w:tc>
          <w:tcPr>
            <w:tcW w:w="535" w:type="dxa"/>
          </w:tcPr>
          <w:p w14:paraId="6804ECD7" w14:textId="1394A7F0" w:rsidR="00F01E12" w:rsidRPr="00D52395" w:rsidRDefault="000024CA" w:rsidP="00F01E12">
            <w:pPr>
              <w:jc w:val="both"/>
              <w:rPr>
                <w:b/>
                <w:bCs/>
                <w:sz w:val="22"/>
                <w:szCs w:val="22"/>
                <w:lang w:val="ka-GE"/>
              </w:rPr>
            </w:pPr>
            <w:r w:rsidRPr="00D52395">
              <w:rPr>
                <w:b/>
                <w:bCs/>
                <w:sz w:val="22"/>
                <w:szCs w:val="22"/>
                <w:lang w:val="ka-GE"/>
              </w:rPr>
              <w:t>3</w:t>
            </w:r>
            <w:r w:rsidR="00F56FFF" w:rsidRPr="00D52395">
              <w:rPr>
                <w:b/>
                <w:bCs/>
                <w:sz w:val="22"/>
                <w:szCs w:val="22"/>
                <w:lang w:val="ka-GE"/>
              </w:rPr>
              <w:t>3</w:t>
            </w:r>
            <w:r w:rsidR="00F01E12" w:rsidRPr="00D52395">
              <w:rPr>
                <w:b/>
                <w:bCs/>
                <w:sz w:val="22"/>
                <w:szCs w:val="22"/>
                <w:lang w:val="ka-GE"/>
              </w:rPr>
              <w:t>.</w:t>
            </w:r>
          </w:p>
        </w:tc>
        <w:tc>
          <w:tcPr>
            <w:tcW w:w="8815" w:type="dxa"/>
          </w:tcPr>
          <w:p w14:paraId="5FFC4F7F" w14:textId="0B07FBB8" w:rsidR="00B86E55" w:rsidRPr="00D52395" w:rsidRDefault="00F01E12" w:rsidP="00F01E12">
            <w:pPr>
              <w:jc w:val="both"/>
              <w:rPr>
                <w:b/>
                <w:bCs/>
                <w:i/>
                <w:iCs/>
                <w:sz w:val="22"/>
                <w:szCs w:val="22"/>
                <w:lang w:val="ka-GE"/>
              </w:rPr>
            </w:pPr>
            <w:r w:rsidRPr="00D52395">
              <w:rPr>
                <w:b/>
                <w:bCs/>
                <w:sz w:val="22"/>
                <w:szCs w:val="22"/>
                <w:lang w:val="ka-GE"/>
              </w:rPr>
              <w:t>რეკომენდაცია:</w:t>
            </w:r>
            <w:r w:rsidR="00B86E55" w:rsidRPr="00D52395">
              <w:rPr>
                <w:b/>
                <w:bCs/>
                <w:sz w:val="22"/>
                <w:szCs w:val="22"/>
                <w:lang w:val="ka-GE"/>
              </w:rPr>
              <w:t xml:space="preserve"> </w:t>
            </w:r>
            <w:r w:rsidR="00B86E55" w:rsidRPr="00D52395">
              <w:rPr>
                <w:bCs/>
                <w:sz w:val="22"/>
                <w:szCs w:val="22"/>
                <w:lang w:val="ka-GE"/>
              </w:rPr>
              <w:t>ავტოსატრანსპორტო საშუალებების პერიოდული ტექნიკური ინსპექტირების საფასურის გაზრდა</w:t>
            </w:r>
            <w:r w:rsidR="00B86E55" w:rsidRPr="00D52395">
              <w:rPr>
                <w:b/>
                <w:bCs/>
                <w:sz w:val="22"/>
                <w:szCs w:val="22"/>
                <w:lang w:val="ka-GE"/>
              </w:rPr>
              <w:t xml:space="preserve"> - </w:t>
            </w:r>
            <w:r w:rsidR="00B86E55" w:rsidRPr="00D52395">
              <w:rPr>
                <w:sz w:val="22"/>
                <w:szCs w:val="22"/>
                <w:lang w:val="ka-GE"/>
              </w:rPr>
              <w:t xml:space="preserve">იმისათვის, რომ პერიოდული ტექნიკური ინსპექტირების რეფორმა გახდეს შეუქცევადი და დროულად იქნეს მიღწეული მიზნები, მნიშვნელოვანია ბაზარზე ოპერირებადი ინსპექტირების ცენტრები იყოს ფინანსურად მდგრადი. რეფორმის ამოქმედებიდან 8 წლის შემდეგაც პერიოდული ტექნიკური ინსპექტირების ცენტრები კვლავ განიცდის ფინანსურ პრობლემებს, რაც გამოწვეულია რამდენიმე ძირითადი ფაქტორით კერძოდ: </w:t>
            </w:r>
            <w:r w:rsidR="00B86E55" w:rsidRPr="00D52395">
              <w:rPr>
                <w:b/>
                <w:bCs/>
                <w:sz w:val="22"/>
                <w:szCs w:val="22"/>
                <w:lang w:val="ka-GE"/>
              </w:rPr>
              <w:t>ვალუტის გაუფასურება -</w:t>
            </w:r>
            <w:r w:rsidR="00B86E55" w:rsidRPr="00D52395">
              <w:rPr>
                <w:sz w:val="22"/>
                <w:szCs w:val="22"/>
                <w:lang w:val="ka-GE"/>
              </w:rPr>
              <w:t xml:space="preserve"> იმის გათვალისწინებით, რომ პტი ცენტრების უმრავლესობას უცხოურ ვალუტაში აქვთ აღებული სესხები და ამასთან მომსახურებიდან მიღებული შემოსავალი განსაზღვრულია ეროვნულ ვალუტაში, ზემოთ აღნიშნული ფაქტორებით გამოწვეულმა არასტაბილურმა შემოსავალმა მათი ფინანსური მდგომარეობა ძალიან დაამძიმა. დამატებით მნიშვნელოვანია გათვალისწინებულ იქნას ვალუტის კურსის ცვალებადობა - რეფორმის დაწყების ეტაპიდან დღემდე აშშ დოლარის გაცვლითი კურსი გაიზარდა 9.87%-ით, ასევე 1.35%-ით გაიზარდა იურიდიული პირებისთვის უცხოურ ვალუტაში სესხებზე წლიური საბაზრო საპროცენტო განაკვეთი, რაც ავტომატურად იწვევს პტი კომპანიების მიერ აღებული სესხების მნიშვნელოვნად გაძვირებას; </w:t>
            </w:r>
            <w:r w:rsidR="00B86E55" w:rsidRPr="00D52395">
              <w:rPr>
                <w:b/>
                <w:bCs/>
                <w:sz w:val="22"/>
                <w:szCs w:val="22"/>
                <w:lang w:val="ka-GE"/>
              </w:rPr>
              <w:t>შრომით ბაზარზე არსებული გაუარესებული ვითარება -</w:t>
            </w:r>
            <w:r w:rsidR="00B86E55" w:rsidRPr="00D52395">
              <w:rPr>
                <w:sz w:val="22"/>
                <w:szCs w:val="22"/>
                <w:lang w:val="ka-GE"/>
              </w:rPr>
              <w:t xml:space="preserve"> მოგეხსენებათ, რომ საქართველოს მთავრობის N511 დადგენილების მიხედვით პერიოდული ტექნიკური ინსპექტირების ცენტრში დასაქმებული ტექნიკური პერსონალი უნდა აკმაყოფილებდეს წინასაკვალიფიკაციო მოთხოვნებს. ამასთანავე პტი ცენტრები ვალდებულნი არიან დამატებით იზრუნონ პერსონალის კვალიფიკაციის ამაღლებაზე, გადაამზადონ და კომპეტენტურობა დაადასტურებინონ შესაბამის აკრედიტირებულ ორგანოებში. პერსონალი, სათანადო მომზადების შემდეგ, საჭიროებს დამატებით გამოცდას თეორიულ და პრაქტიკულ ნაწილში. ყოველივე აღნიშნული საჭიროებს კვალიფიციური ტრენერის ან/და ტრენინგ ცენტრის დაქირავებას, აკრედიტირებულ ორგანოებში გამოცდის ჩაბარებას რაც კომპანიებისთვის დიდ ხარჯებთან არის დაკავშირებული. ასევე აუცილებლად ხაზი უნდა გაესვას იმ გარემოებას, რომ დადგენილებით განსაზღვრული მოთხოვნების დაკმაყოფილების მიზნით კვალიფიციური კადრების მოძიება ბაზარზე საკმაოდ პრობლემურია, აღნიშნულს ემატება პტი ინდუსტრიაში კადრების გადინების მაღალი მაჩვენებელი, რაც შეადგენს 50%. ამასთანავე მნიშვნელოვანია ის გარემოებაც, რომ რეფორმის სრულად ამოქმედებიდან (2019 წელი) დღემდე დაქირავებით დასაქმებულთა საშუალო თვიური ნომინალური ხელფასი 54%-ით არის გაზრდილი. სამწუხაროდ, არსებული მომართვიანობისა და პტი ცენტრებში მძიმე ფინანსური მდგომარეობის გამო, აღნიშნული მოცემულობის ფონზე, პტი ინდუსტრიაში დასაქმებულ თანამშრომელთა ხელფასები მიახლოებულიც არ არის თვიური ხელფასის საშუალო მაჩვენებელთან. ინდუსტრიაში არსებული არაკონკურენტუნარიანი ხელფასის ოდენობა იწვევს სპეციალური ცოდნისა და მაღალი კვალიფიკაციის მქონე თანამშრომლების გადინებას. გაზრდილი კომუნალური გადასახადები. პტი რეფორმის ამოქმედების შემდეგ, 2020 წლიდან გაზრდილია კომუნალური გადასახადები. კერძოდ იურიდიული პირებისთვის ელექტროენერგიის გადასახადი გაძვირდა 63%-ით, ხოლო წყალმომარაგების გადასახადი - 61%-ით. აპარატურის მოვლა- შენახვის გაზრდილი ხარჯი - პერიოდული ტექნიკური ინსპექტირებისთვის საჭირო აპარატურა ყოველდღიურად განიცდის ცვეთას და გადის მათ ექსპლუატაციის ვადები. 2020 წელთან შედარებით 278%-ით არის გაზრდილი აპარატურის ტექნიკური მომსახურების ხარჯი. ასევე გაზრდილია შენობა-ნაგებობების, ინფრასტრუქტურის შენახვა / შეკეთების ხარჯი. ავტოსატრანსპორტო საშუალების პერიოდული ტექნიკური ინსპექტირების სფეროში ოპერირებს 42 კომპანია, რაც ჯამურად გულისხმობს 143 პერიოდული ტექნიკური ინსპექტირების ხაზსა და 2 100-მდე დასაქმებულს, ხოლო აღნიშნულ კომპანიების მიერ ჩადებული ჯამურმა ინვესტიციამ შეადგინა დაახლოებით 175 (ას სამოცდათხუთმეტი) მილიონი ლარი. იმისათვის რომ ტექნიკური ინსპექტირების რეფორმა წარმატებით გაგრძელდეს, აუცილებელია ამ სფეროში არსებული ბიზნეს სუბიექტები იყოს ფინანსურად სტაბილური. რეფორმა რომ წარმატებული იყოს, ბაზარზე ოპერირებად კომპანიებს მუდმივად სჭირდებათ მატერიალური და არამატერიალური რესურსის ჩადება. მუდმივად საჭიროა თანამშრომლების განვითარებაზე ზრუნვა, ინფრასტრუქტურის მოვლა / შეკეთება, ახლით ჩანაცვლება, რომელთა ხარჯები წლიდან წლამდე იზრდება. ავტოსატრანსპორტო საშუალებების პერიოდული ტექნიკური ინსპექტირების არსებული საფასურით, ინსპექტირების ცენტრები ფინანსურად მდგრადები არ არიან და გააჩნიათ მთელი რიგი პრობლემები, რაც არასახარბიელო მდგომარეობაში აგდებს ინსპექტირების ცენტრებს იმისათვის, რომ პტი რეფორმა შეუქცევადად გაგრძელდეს, ზემოთ აღნიშნული მიზნები მიღწეული იყოს, მნიშვნელოვანია პერიოდული ტექნიკური ინსპექტირების სფეროში ოპერირებადი ბიზნეს სუბიექტები ფინანსურად სტაბილურები იყვნენ, გააჩნდეთ ფინანსური მდგრადობა, რათა უზრუნველყონ რეინვესტირება / ინვესტირება, აუცილებელი რესურსის ჩადება კვალიფიციური კადრების მომზადება - გადამზადებაში, გამართული აპარატურასა და ინფრასტრუქტურაში. პერიოდული ტექნიკური ინსპექტირების ამოქმედებიდან დღემდე არ შეცვლილა პირველადი პერიოდული ტექნიკური ინსპექტირების საფასურები და ცენტრები იძულებულნი არიან გაზრდილი ხარჯებით, არასტაბილური ფინანსური მდგომარეობით გააგრძელონ ოპერირება. მიუხედავად იმისა, რომ ავტომობილის ფლობასთან დაკავშირებული ხარჯები, მათ შორის ჯარიმის ოდენობები დრამატულად გაიზარდა და ასევე დრამატულად არის გაზრდილი პტი ცენტრების ოპერირების ხარჯები, ცვლილებები არ შეეხო ავტოსატრანსპორტო საშუალებების პირველადი პერიოდული ტექნიკური ინსპექტირების საფასურებს. 2022 წლიდან დღეს მდგომარეობით შევიდა მთელი რიგი ცვლილებები ავტოსატრანსპორტო საშუალების ფლობასთან დაკავშირებული მომსახურების საფასურისა და ადმინისტრირების მიმართულებით. კერძოდ 50%-640%-ით გაიზარდა შსს მომსახურების სააგენტოს მომსახურების საფასურები. ზემოაღნიშნულიდან გამომდინარე, მნიშვნელოვანია არსებულ კანონმდე</w:t>
            </w:r>
            <w:r w:rsidR="00931974" w:rsidRPr="00D52395">
              <w:rPr>
                <w:sz w:val="22"/>
                <w:szCs w:val="22"/>
                <w:lang w:val="ka-GE"/>
              </w:rPr>
              <w:t>ბ</w:t>
            </w:r>
            <w:r w:rsidR="00B86E55" w:rsidRPr="00D52395">
              <w:rPr>
                <w:sz w:val="22"/>
                <w:szCs w:val="22"/>
                <w:lang w:val="ka-GE"/>
              </w:rPr>
              <w:t xml:space="preserve">ლობაში შესაბამისი ცვლილებების შეტანა. კერძოდ, პტი ცენტრებისთვის გაზრდილი ოპერირების ხარჯების ფონზე, გაიზარდოს თითოეული კატეგორიის ავტოსატრანსპორტო საშუალების პირველადი პერიოდული ტექნიკური ინსპექტირების საფასური და ჩამოყალიბდეს შემდეგნაირად: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82"/>
              <w:gridCol w:w="1718"/>
              <w:gridCol w:w="1783"/>
            </w:tblGrid>
            <w:tr w:rsidR="00B86E55" w:rsidRPr="00D52395" w14:paraId="6E451ADC" w14:textId="77777777" w:rsidTr="00B86E55">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D829D4A"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Sylfaen"/>
                      <w:b/>
                      <w:bCs/>
                      <w:kern w:val="0"/>
                      <w:sz w:val="22"/>
                      <w:szCs w:val="22"/>
                      <w:lang w:val="ka-GE"/>
                      <w14:ligatures w14:val="none"/>
                    </w:rPr>
                    <w:t>ავტომობილის</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კატეგორია</w:t>
                  </w:r>
                </w:p>
              </w:tc>
              <w:tc>
                <w:tcPr>
                  <w:tcW w:w="0" w:type="auto"/>
                  <w:tcBorders>
                    <w:top w:val="single" w:sz="6" w:space="0" w:color="auto"/>
                    <w:left w:val="single" w:sz="6" w:space="0" w:color="auto"/>
                    <w:bottom w:val="single" w:sz="6" w:space="0" w:color="auto"/>
                    <w:right w:val="single" w:sz="6" w:space="0" w:color="auto"/>
                  </w:tcBorders>
                  <w:vAlign w:val="center"/>
                  <w:hideMark/>
                </w:tcPr>
                <w:p w14:paraId="46D91E23"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Sylfaen"/>
                      <w:b/>
                      <w:bCs/>
                      <w:kern w:val="0"/>
                      <w:sz w:val="22"/>
                      <w:szCs w:val="22"/>
                      <w:lang w:val="ka-GE"/>
                      <w14:ligatures w14:val="none"/>
                    </w:rPr>
                    <w:t>არსებული</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საფასური</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ლარი</w:t>
                  </w:r>
                  <w:r w:rsidRPr="00D52395">
                    <w:rPr>
                      <w:rFonts w:eastAsia="Times New Roman" w:cs="Arial"/>
                      <w:b/>
                      <w:bCs/>
                      <w:kern w:val="0"/>
                      <w:sz w:val="22"/>
                      <w:szCs w:val="22"/>
                      <w:lang w:val="ka-GE"/>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266011B"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Sylfaen"/>
                      <w:b/>
                      <w:bCs/>
                      <w:kern w:val="0"/>
                      <w:sz w:val="22"/>
                      <w:szCs w:val="22"/>
                      <w:lang w:val="ka-GE"/>
                      <w14:ligatures w14:val="none"/>
                    </w:rPr>
                    <w:t>შეცვლილი</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საფასური</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ლარი</w:t>
                  </w:r>
                  <w:r w:rsidRPr="00D52395">
                    <w:rPr>
                      <w:rFonts w:eastAsia="Times New Roman" w:cs="Arial"/>
                      <w:b/>
                      <w:bCs/>
                      <w:kern w:val="0"/>
                      <w:sz w:val="22"/>
                      <w:szCs w:val="22"/>
                      <w:lang w:val="ka-GE"/>
                      <w14:ligatures w14:val="none"/>
                    </w:rPr>
                    <w:t>)</w:t>
                  </w:r>
                </w:p>
              </w:tc>
            </w:tr>
            <w:tr w:rsidR="00B86E55" w:rsidRPr="00D52395" w14:paraId="6B1B130B" w14:textId="77777777" w:rsidTr="00B86E55">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C2450A5"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b/>
                      <w:bCs/>
                      <w:kern w:val="0"/>
                      <w:sz w:val="22"/>
                      <w:szCs w:val="22"/>
                      <w:lang w:val="ka-GE"/>
                      <w14:ligatures w14:val="none"/>
                    </w:rPr>
                    <w:t>N1</w:t>
                  </w:r>
                </w:p>
              </w:tc>
              <w:tc>
                <w:tcPr>
                  <w:tcW w:w="0" w:type="auto"/>
                  <w:tcBorders>
                    <w:top w:val="single" w:sz="6" w:space="0" w:color="auto"/>
                    <w:left w:val="single" w:sz="6" w:space="0" w:color="auto"/>
                    <w:bottom w:val="single" w:sz="6" w:space="0" w:color="auto"/>
                    <w:right w:val="single" w:sz="6" w:space="0" w:color="auto"/>
                  </w:tcBorders>
                  <w:vAlign w:val="center"/>
                  <w:hideMark/>
                </w:tcPr>
                <w:p w14:paraId="4836CB58"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60</w:t>
                  </w:r>
                </w:p>
              </w:tc>
              <w:tc>
                <w:tcPr>
                  <w:tcW w:w="0" w:type="auto"/>
                  <w:tcBorders>
                    <w:top w:val="single" w:sz="6" w:space="0" w:color="auto"/>
                    <w:left w:val="single" w:sz="6" w:space="0" w:color="auto"/>
                    <w:bottom w:val="single" w:sz="6" w:space="0" w:color="auto"/>
                    <w:right w:val="single" w:sz="6" w:space="0" w:color="auto"/>
                  </w:tcBorders>
                  <w:vAlign w:val="center"/>
                  <w:hideMark/>
                </w:tcPr>
                <w:p w14:paraId="7923BD1E"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100</w:t>
                  </w:r>
                </w:p>
              </w:tc>
            </w:tr>
            <w:tr w:rsidR="00B86E55" w:rsidRPr="00D52395" w14:paraId="2D352589" w14:textId="77777777" w:rsidTr="00B86E55">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8B6839C"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b/>
                      <w:bCs/>
                      <w:kern w:val="0"/>
                      <w:sz w:val="22"/>
                      <w:szCs w:val="22"/>
                      <w:lang w:val="ka-GE"/>
                      <w14:ligatures w14:val="none"/>
                    </w:rPr>
                    <w:t>M1</w:t>
                  </w:r>
                </w:p>
              </w:tc>
              <w:tc>
                <w:tcPr>
                  <w:tcW w:w="0" w:type="auto"/>
                  <w:tcBorders>
                    <w:top w:val="single" w:sz="6" w:space="0" w:color="auto"/>
                    <w:left w:val="single" w:sz="6" w:space="0" w:color="auto"/>
                    <w:bottom w:val="single" w:sz="6" w:space="0" w:color="auto"/>
                    <w:right w:val="single" w:sz="6" w:space="0" w:color="auto"/>
                  </w:tcBorders>
                  <w:vAlign w:val="center"/>
                  <w:hideMark/>
                </w:tcPr>
                <w:p w14:paraId="5CE3BFD4"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60</w:t>
                  </w:r>
                </w:p>
              </w:tc>
              <w:tc>
                <w:tcPr>
                  <w:tcW w:w="0" w:type="auto"/>
                  <w:tcBorders>
                    <w:top w:val="single" w:sz="6" w:space="0" w:color="auto"/>
                    <w:left w:val="single" w:sz="6" w:space="0" w:color="auto"/>
                    <w:bottom w:val="single" w:sz="6" w:space="0" w:color="auto"/>
                    <w:right w:val="single" w:sz="6" w:space="0" w:color="auto"/>
                  </w:tcBorders>
                  <w:vAlign w:val="center"/>
                  <w:hideMark/>
                </w:tcPr>
                <w:p w14:paraId="2842FEC9"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100</w:t>
                  </w:r>
                </w:p>
              </w:tc>
            </w:tr>
            <w:tr w:rsidR="00B86E55" w:rsidRPr="00D52395" w14:paraId="1E3DA976" w14:textId="77777777" w:rsidTr="00B86E55">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AEDBB4E"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b/>
                      <w:bCs/>
                      <w:kern w:val="0"/>
                      <w:sz w:val="22"/>
                      <w:szCs w:val="22"/>
                      <w:lang w:val="ka-GE"/>
                      <w14:ligatures w14:val="none"/>
                    </w:rPr>
                    <w:t>M2 M3</w:t>
                  </w:r>
                </w:p>
              </w:tc>
              <w:tc>
                <w:tcPr>
                  <w:tcW w:w="0" w:type="auto"/>
                  <w:tcBorders>
                    <w:top w:val="single" w:sz="6" w:space="0" w:color="auto"/>
                    <w:left w:val="single" w:sz="6" w:space="0" w:color="auto"/>
                    <w:bottom w:val="single" w:sz="6" w:space="0" w:color="auto"/>
                    <w:right w:val="single" w:sz="6" w:space="0" w:color="auto"/>
                  </w:tcBorders>
                  <w:vAlign w:val="center"/>
                  <w:hideMark/>
                </w:tcPr>
                <w:p w14:paraId="3D378491"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100</w:t>
                  </w:r>
                </w:p>
              </w:tc>
              <w:tc>
                <w:tcPr>
                  <w:tcW w:w="0" w:type="auto"/>
                  <w:tcBorders>
                    <w:top w:val="single" w:sz="6" w:space="0" w:color="auto"/>
                    <w:left w:val="single" w:sz="6" w:space="0" w:color="auto"/>
                    <w:bottom w:val="single" w:sz="6" w:space="0" w:color="auto"/>
                    <w:right w:val="single" w:sz="6" w:space="0" w:color="auto"/>
                  </w:tcBorders>
                  <w:vAlign w:val="center"/>
                  <w:hideMark/>
                </w:tcPr>
                <w:p w14:paraId="15E57171"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200</w:t>
                  </w:r>
                </w:p>
              </w:tc>
            </w:tr>
            <w:tr w:rsidR="00B86E55" w:rsidRPr="00D52395" w14:paraId="65CBC806" w14:textId="77777777" w:rsidTr="00B86E55">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9ACA31"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b/>
                      <w:bCs/>
                      <w:kern w:val="0"/>
                      <w:sz w:val="22"/>
                      <w:szCs w:val="22"/>
                      <w:lang w:val="ka-GE"/>
                      <w14:ligatures w14:val="none"/>
                    </w:rPr>
                    <w:t>N2 N3</w:t>
                  </w:r>
                </w:p>
              </w:tc>
              <w:tc>
                <w:tcPr>
                  <w:tcW w:w="0" w:type="auto"/>
                  <w:tcBorders>
                    <w:top w:val="single" w:sz="6" w:space="0" w:color="auto"/>
                    <w:left w:val="single" w:sz="6" w:space="0" w:color="auto"/>
                    <w:bottom w:val="single" w:sz="6" w:space="0" w:color="auto"/>
                    <w:right w:val="single" w:sz="6" w:space="0" w:color="auto"/>
                  </w:tcBorders>
                  <w:vAlign w:val="center"/>
                  <w:hideMark/>
                </w:tcPr>
                <w:p w14:paraId="534B87BA"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100</w:t>
                  </w:r>
                </w:p>
              </w:tc>
              <w:tc>
                <w:tcPr>
                  <w:tcW w:w="0" w:type="auto"/>
                  <w:tcBorders>
                    <w:top w:val="single" w:sz="6" w:space="0" w:color="auto"/>
                    <w:left w:val="single" w:sz="6" w:space="0" w:color="auto"/>
                    <w:bottom w:val="single" w:sz="6" w:space="0" w:color="auto"/>
                    <w:right w:val="single" w:sz="6" w:space="0" w:color="auto"/>
                  </w:tcBorders>
                  <w:vAlign w:val="center"/>
                  <w:hideMark/>
                </w:tcPr>
                <w:p w14:paraId="13A2C0D1"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200</w:t>
                  </w:r>
                </w:p>
              </w:tc>
            </w:tr>
            <w:tr w:rsidR="00B86E55" w:rsidRPr="00D52395" w14:paraId="287A5AB4" w14:textId="77777777" w:rsidTr="00B86E55">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5C56D90"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b/>
                      <w:bCs/>
                      <w:kern w:val="0"/>
                      <w:sz w:val="22"/>
                      <w:szCs w:val="22"/>
                      <w:lang w:val="ka-GE"/>
                      <w14:ligatures w14:val="none"/>
                    </w:rPr>
                    <w:t>O3 O4</w:t>
                  </w:r>
                </w:p>
              </w:tc>
              <w:tc>
                <w:tcPr>
                  <w:tcW w:w="0" w:type="auto"/>
                  <w:tcBorders>
                    <w:top w:val="single" w:sz="6" w:space="0" w:color="auto"/>
                    <w:left w:val="single" w:sz="6" w:space="0" w:color="auto"/>
                    <w:bottom w:val="single" w:sz="6" w:space="0" w:color="auto"/>
                    <w:right w:val="single" w:sz="6" w:space="0" w:color="auto"/>
                  </w:tcBorders>
                  <w:vAlign w:val="center"/>
                  <w:hideMark/>
                </w:tcPr>
                <w:p w14:paraId="12090FEC"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60</w:t>
                  </w:r>
                </w:p>
              </w:tc>
              <w:tc>
                <w:tcPr>
                  <w:tcW w:w="0" w:type="auto"/>
                  <w:tcBorders>
                    <w:top w:val="single" w:sz="6" w:space="0" w:color="auto"/>
                    <w:left w:val="single" w:sz="6" w:space="0" w:color="auto"/>
                    <w:bottom w:val="single" w:sz="6" w:space="0" w:color="auto"/>
                    <w:right w:val="single" w:sz="6" w:space="0" w:color="auto"/>
                  </w:tcBorders>
                  <w:vAlign w:val="center"/>
                  <w:hideMark/>
                </w:tcPr>
                <w:p w14:paraId="00B485B6"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100</w:t>
                  </w:r>
                </w:p>
              </w:tc>
            </w:tr>
            <w:tr w:rsidR="00B86E55" w:rsidRPr="00D52395" w14:paraId="6F7D2B46" w14:textId="77777777" w:rsidTr="00B86E55">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F67F15"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b/>
                      <w:bCs/>
                      <w:kern w:val="0"/>
                      <w:sz w:val="22"/>
                      <w:szCs w:val="22"/>
                      <w:lang w:val="ka-GE"/>
                      <w14:ligatures w14:val="none"/>
                    </w:rPr>
                    <w:t xml:space="preserve">M1 </w:t>
                  </w:r>
                  <w:r w:rsidRPr="00D52395">
                    <w:rPr>
                      <w:rFonts w:eastAsia="Times New Roman" w:cs="Sylfaen"/>
                      <w:b/>
                      <w:bCs/>
                      <w:kern w:val="0"/>
                      <w:sz w:val="22"/>
                      <w:szCs w:val="22"/>
                      <w:lang w:val="ka-GE"/>
                      <w14:ligatures w14:val="none"/>
                    </w:rPr>
                    <w:t>კატეგორიის</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ავტოსატრანსპორტო</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საშუალებისთვის</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რომლებიც</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აღჭურვილნი</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არიან</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მხოლოდ</w:t>
                  </w:r>
                  <w:r w:rsidRPr="00D52395">
                    <w:rPr>
                      <w:rFonts w:eastAsia="Times New Roman" w:cs="Arial"/>
                      <w:b/>
                      <w:bCs/>
                      <w:kern w:val="0"/>
                      <w:sz w:val="22"/>
                      <w:szCs w:val="22"/>
                      <w:lang w:val="ka-GE"/>
                      <w14:ligatures w14:val="none"/>
                    </w:rPr>
                    <w:t xml:space="preserve"> </w:t>
                  </w:r>
                  <w:r w:rsidRPr="00D52395">
                    <w:rPr>
                      <w:rFonts w:eastAsia="Times New Roman" w:cs="Sylfaen"/>
                      <w:b/>
                      <w:bCs/>
                      <w:kern w:val="0"/>
                      <w:sz w:val="22"/>
                      <w:szCs w:val="22"/>
                      <w:lang w:val="ka-GE"/>
                      <w14:ligatures w14:val="none"/>
                    </w:rPr>
                    <w:t>ელექტროძრავით</w:t>
                  </w:r>
                </w:p>
              </w:tc>
              <w:tc>
                <w:tcPr>
                  <w:tcW w:w="0" w:type="auto"/>
                  <w:tcBorders>
                    <w:top w:val="single" w:sz="6" w:space="0" w:color="auto"/>
                    <w:left w:val="single" w:sz="6" w:space="0" w:color="auto"/>
                    <w:bottom w:val="single" w:sz="6" w:space="0" w:color="auto"/>
                    <w:right w:val="single" w:sz="6" w:space="0" w:color="auto"/>
                  </w:tcBorders>
                  <w:vAlign w:val="center"/>
                  <w:hideMark/>
                </w:tcPr>
                <w:p w14:paraId="23765037"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48</w:t>
                  </w:r>
                </w:p>
              </w:tc>
              <w:tc>
                <w:tcPr>
                  <w:tcW w:w="0" w:type="auto"/>
                  <w:tcBorders>
                    <w:top w:val="single" w:sz="6" w:space="0" w:color="auto"/>
                    <w:left w:val="single" w:sz="6" w:space="0" w:color="auto"/>
                    <w:bottom w:val="single" w:sz="6" w:space="0" w:color="auto"/>
                    <w:right w:val="single" w:sz="6" w:space="0" w:color="auto"/>
                  </w:tcBorders>
                  <w:vAlign w:val="center"/>
                  <w:hideMark/>
                </w:tcPr>
                <w:p w14:paraId="0CF0085A" w14:textId="77777777" w:rsidR="00B86E55" w:rsidRPr="00D52395" w:rsidRDefault="00B86E55" w:rsidP="00B86E55">
                  <w:pPr>
                    <w:spacing w:after="0" w:line="240" w:lineRule="auto"/>
                    <w:rPr>
                      <w:rFonts w:eastAsia="Times New Roman" w:cs="Arial"/>
                      <w:kern w:val="0"/>
                      <w:sz w:val="22"/>
                      <w:szCs w:val="22"/>
                      <w:lang w:val="ka-GE"/>
                      <w14:ligatures w14:val="none"/>
                    </w:rPr>
                  </w:pPr>
                  <w:r w:rsidRPr="00D52395">
                    <w:rPr>
                      <w:rFonts w:eastAsia="Times New Roman" w:cs="Arial"/>
                      <w:kern w:val="0"/>
                      <w:sz w:val="22"/>
                      <w:szCs w:val="22"/>
                      <w:lang w:val="ka-GE"/>
                      <w14:ligatures w14:val="none"/>
                    </w:rPr>
                    <w:t>85</w:t>
                  </w:r>
                </w:p>
              </w:tc>
            </w:tr>
          </w:tbl>
          <w:p w14:paraId="1FFEEE2A" w14:textId="4A70AF27" w:rsidR="00F01E12" w:rsidRPr="00D52395" w:rsidRDefault="00F01E12" w:rsidP="00F01E12">
            <w:pPr>
              <w:jc w:val="both"/>
              <w:rPr>
                <w:b/>
                <w:bCs/>
                <w:i/>
                <w:iCs/>
                <w:sz w:val="22"/>
                <w:szCs w:val="22"/>
                <w:lang w:val="ka-GE"/>
              </w:rPr>
            </w:pPr>
          </w:p>
        </w:tc>
      </w:tr>
      <w:tr w:rsidR="003F5F96" w:rsidRPr="00D52395" w14:paraId="0BE731A0" w14:textId="77777777" w:rsidTr="003F5F96">
        <w:tc>
          <w:tcPr>
            <w:tcW w:w="535" w:type="dxa"/>
          </w:tcPr>
          <w:p w14:paraId="5A5D2F6A" w14:textId="77777777" w:rsidR="003F5F96" w:rsidRPr="00D52395" w:rsidRDefault="003F5F96" w:rsidP="00856589">
            <w:pPr>
              <w:jc w:val="both"/>
              <w:rPr>
                <w:b/>
                <w:bCs/>
                <w:sz w:val="22"/>
                <w:szCs w:val="22"/>
                <w:lang w:val="ka-GE"/>
              </w:rPr>
            </w:pPr>
          </w:p>
        </w:tc>
        <w:tc>
          <w:tcPr>
            <w:tcW w:w="8815" w:type="dxa"/>
          </w:tcPr>
          <w:p w14:paraId="3C0D0D09" w14:textId="77777777" w:rsidR="008E0991" w:rsidRPr="00D52395" w:rsidRDefault="00BF1405" w:rsidP="00856589">
            <w:pPr>
              <w:jc w:val="both"/>
              <w:rPr>
                <w:b/>
                <w:bCs/>
                <w:i/>
                <w:iCs/>
                <w:sz w:val="22"/>
                <w:szCs w:val="22"/>
                <w:lang w:val="ka-GE"/>
              </w:rPr>
            </w:pPr>
            <w:r w:rsidRPr="00D52395">
              <w:rPr>
                <w:b/>
                <w:bCs/>
                <w:i/>
                <w:iCs/>
                <w:sz w:val="22"/>
                <w:szCs w:val="22"/>
                <w:lang w:val="ka-GE"/>
              </w:rPr>
              <w:t>არ არის</w:t>
            </w:r>
            <w:r w:rsidR="003F5F96" w:rsidRPr="00D52395">
              <w:rPr>
                <w:b/>
                <w:bCs/>
                <w:i/>
                <w:iCs/>
                <w:sz w:val="22"/>
                <w:szCs w:val="22"/>
                <w:lang w:val="ka-GE"/>
              </w:rPr>
              <w:t xml:space="preserve"> </w:t>
            </w:r>
            <w:r w:rsidRPr="00D52395">
              <w:rPr>
                <w:b/>
                <w:bCs/>
                <w:i/>
                <w:iCs/>
                <w:sz w:val="22"/>
                <w:szCs w:val="22"/>
                <w:lang w:val="ka-GE"/>
              </w:rPr>
              <w:t>გათვალისწინებული</w:t>
            </w:r>
            <w:r w:rsidR="003F5F96" w:rsidRPr="00D52395">
              <w:rPr>
                <w:b/>
                <w:bCs/>
                <w:i/>
                <w:iCs/>
                <w:sz w:val="22"/>
                <w:szCs w:val="22"/>
                <w:lang w:val="ka-GE"/>
              </w:rPr>
              <w:t>:</w:t>
            </w:r>
            <w:r w:rsidRPr="00D52395">
              <w:rPr>
                <w:b/>
                <w:bCs/>
                <w:i/>
                <w:iCs/>
                <w:sz w:val="22"/>
                <w:szCs w:val="22"/>
                <w:lang w:val="ka-GE"/>
              </w:rPr>
              <w:t xml:space="preserve"> </w:t>
            </w:r>
          </w:p>
          <w:p w14:paraId="43F0E753" w14:textId="3288901A" w:rsidR="003F5F96" w:rsidRPr="00D52395" w:rsidRDefault="00BF1405" w:rsidP="00856589">
            <w:pPr>
              <w:jc w:val="both"/>
              <w:rPr>
                <w:b/>
                <w:bCs/>
                <w:iCs/>
                <w:sz w:val="22"/>
                <w:szCs w:val="22"/>
                <w:lang w:val="ka-GE"/>
              </w:rPr>
            </w:pPr>
            <w:r w:rsidRPr="00D52395">
              <w:rPr>
                <w:bCs/>
                <w:iCs/>
                <w:sz w:val="22"/>
                <w:szCs w:val="22"/>
                <w:lang w:val="ka-GE"/>
              </w:rPr>
              <w:t xml:space="preserve">მიზანშეწონილი არ არის საგზაო უსაფრთხოების სტრატეგიითა და სამოქმედო გეგმით გათვალსიწინებულ იქნეს პერიოდული ტექნიკური ინსპექტირების </w:t>
            </w:r>
            <w:r w:rsidR="00BF19C2" w:rsidRPr="00D52395">
              <w:rPr>
                <w:bCs/>
                <w:iCs/>
                <w:sz w:val="22"/>
                <w:szCs w:val="22"/>
                <w:lang w:val="ka-GE"/>
              </w:rPr>
              <w:t>საფასურების გადახედვის საკითხები.</w:t>
            </w:r>
            <w:r w:rsidR="00BF19C2" w:rsidRPr="00D52395">
              <w:rPr>
                <w:b/>
                <w:bCs/>
                <w:iCs/>
                <w:sz w:val="22"/>
                <w:szCs w:val="22"/>
                <w:lang w:val="ka-GE"/>
              </w:rPr>
              <w:t xml:space="preserve"> </w:t>
            </w:r>
          </w:p>
        </w:tc>
      </w:tr>
    </w:tbl>
    <w:p w14:paraId="5B36BF90" w14:textId="77777777" w:rsidR="004F238E" w:rsidRPr="00D52395" w:rsidRDefault="004F238E" w:rsidP="00E84EB5">
      <w:pPr>
        <w:jc w:val="both"/>
        <w:rPr>
          <w:b/>
          <w:bCs/>
          <w:color w:val="215E99" w:themeColor="text2" w:themeTint="BF"/>
          <w:sz w:val="22"/>
          <w:szCs w:val="22"/>
          <w:lang w:val="ka-GE"/>
        </w:rPr>
      </w:pPr>
    </w:p>
    <w:p w14:paraId="1ABA7A4E" w14:textId="7309CEFD" w:rsidR="004F238E" w:rsidRPr="00D52395" w:rsidRDefault="004F238E" w:rsidP="004F238E">
      <w:pPr>
        <w:jc w:val="both"/>
        <w:rPr>
          <w:b/>
          <w:bCs/>
          <w:color w:val="215E99" w:themeColor="text2" w:themeTint="BF"/>
          <w:sz w:val="22"/>
          <w:szCs w:val="22"/>
          <w:lang w:val="ka-GE"/>
        </w:rPr>
      </w:pPr>
      <w:r w:rsidRPr="00D52395">
        <w:rPr>
          <w:b/>
          <w:bCs/>
          <w:color w:val="215E99" w:themeColor="text2" w:themeTint="BF"/>
          <w:sz w:val="22"/>
          <w:szCs w:val="22"/>
          <w:lang w:val="ka-GE"/>
        </w:rPr>
        <w:t>რეკომენდაციები სწრაფი და ეფექტური სამედიცინო დახმარების უზრუნველყოფასთან დაკავშირებით:</w:t>
      </w:r>
    </w:p>
    <w:p w14:paraId="1A7D56F7" w14:textId="77777777" w:rsidR="004F238E" w:rsidRPr="00D52395" w:rsidRDefault="004F238E" w:rsidP="004F238E">
      <w:pPr>
        <w:jc w:val="both"/>
        <w:rPr>
          <w:b/>
          <w:bCs/>
          <w:color w:val="215E99" w:themeColor="text2" w:themeTint="BF"/>
          <w:sz w:val="22"/>
          <w:szCs w:val="22"/>
          <w:lang w:val="ka-GE"/>
        </w:rPr>
      </w:pPr>
    </w:p>
    <w:tbl>
      <w:tblPr>
        <w:tblStyle w:val="TableGrid"/>
        <w:tblW w:w="0" w:type="auto"/>
        <w:tblLook w:val="04A0" w:firstRow="1" w:lastRow="0" w:firstColumn="1" w:lastColumn="0" w:noHBand="0" w:noVBand="1"/>
      </w:tblPr>
      <w:tblGrid>
        <w:gridCol w:w="535"/>
        <w:gridCol w:w="8815"/>
      </w:tblGrid>
      <w:tr w:rsidR="004F238E" w:rsidRPr="00D52395" w14:paraId="249913ED" w14:textId="77777777" w:rsidTr="00856589">
        <w:tc>
          <w:tcPr>
            <w:tcW w:w="535" w:type="dxa"/>
          </w:tcPr>
          <w:p w14:paraId="557DF01C" w14:textId="6DCA2426" w:rsidR="004F238E" w:rsidRPr="00D52395" w:rsidRDefault="000024CA" w:rsidP="00856589">
            <w:pPr>
              <w:jc w:val="both"/>
              <w:rPr>
                <w:sz w:val="22"/>
                <w:szCs w:val="22"/>
                <w:lang w:val="ka-GE"/>
              </w:rPr>
            </w:pPr>
            <w:r w:rsidRPr="00D52395">
              <w:rPr>
                <w:b/>
                <w:bCs/>
                <w:sz w:val="22"/>
                <w:szCs w:val="22"/>
                <w:lang w:val="ka-GE"/>
              </w:rPr>
              <w:t>3</w:t>
            </w:r>
            <w:r w:rsidR="00F56FFF" w:rsidRPr="00D52395">
              <w:rPr>
                <w:b/>
                <w:bCs/>
                <w:sz w:val="22"/>
                <w:szCs w:val="22"/>
                <w:lang w:val="ka-GE"/>
              </w:rPr>
              <w:t>4</w:t>
            </w:r>
            <w:r w:rsidR="004B5D3D" w:rsidRPr="00D52395">
              <w:rPr>
                <w:b/>
                <w:bCs/>
                <w:sz w:val="22"/>
                <w:szCs w:val="22"/>
                <w:lang w:val="ka-GE"/>
              </w:rPr>
              <w:t>.</w:t>
            </w:r>
          </w:p>
        </w:tc>
        <w:tc>
          <w:tcPr>
            <w:tcW w:w="8815" w:type="dxa"/>
          </w:tcPr>
          <w:p w14:paraId="14EA914A" w14:textId="4FE5E0F0" w:rsidR="004B5D3D" w:rsidRPr="00D52395" w:rsidRDefault="004F238E" w:rsidP="004B5D3D">
            <w:pPr>
              <w:jc w:val="both"/>
              <w:rPr>
                <w:sz w:val="22"/>
                <w:szCs w:val="22"/>
                <w:lang w:val="ka-GE"/>
              </w:rPr>
            </w:pPr>
            <w:r w:rsidRPr="00D52395">
              <w:rPr>
                <w:b/>
                <w:bCs/>
                <w:sz w:val="22"/>
                <w:szCs w:val="22"/>
                <w:lang w:val="ka-GE"/>
              </w:rPr>
              <w:t>რეკომენდაცია:</w:t>
            </w:r>
            <w:r w:rsidRPr="00D52395">
              <w:rPr>
                <w:sz w:val="22"/>
                <w:szCs w:val="22"/>
                <w:lang w:val="ka-GE"/>
              </w:rPr>
              <w:t xml:space="preserve"> </w:t>
            </w:r>
            <w:r w:rsidR="004B5D3D" w:rsidRPr="00D52395">
              <w:rPr>
                <w:sz w:val="22"/>
                <w:szCs w:val="22"/>
                <w:lang w:val="ka-GE"/>
              </w:rPr>
              <w:t>სამოქმედო გეგმის 1.5.3. აქტივობასთან</w:t>
            </w:r>
            <w:r w:rsidR="0036493F" w:rsidRPr="00D52395">
              <w:rPr>
                <w:sz w:val="22"/>
                <w:szCs w:val="22"/>
                <w:lang w:val="ka-GE"/>
              </w:rPr>
              <w:t xml:space="preserve"> (სასწრაფო სამედიცინო დახმარების სამსახურში პარამედიკოსების მომზადება)</w:t>
            </w:r>
            <w:r w:rsidR="004B5D3D" w:rsidRPr="00D52395">
              <w:rPr>
                <w:sz w:val="22"/>
                <w:szCs w:val="22"/>
                <w:lang w:val="ka-GE"/>
              </w:rPr>
              <w:t xml:space="preserve"> მიმართებით,  სასურველია უფრო მკაფიოდ განისაზღვროს პარამედიკოსთა საჭირო რაოდენობა და რეგიონული დაფარვა</w:t>
            </w:r>
            <w:r w:rsidR="00E37FCF">
              <w:rPr>
                <w:sz w:val="22"/>
                <w:szCs w:val="22"/>
                <w:lang w:val="ka-GE"/>
              </w:rPr>
              <w:t xml:space="preserve">. </w:t>
            </w:r>
            <w:r w:rsidR="00BF19C2" w:rsidRPr="00D52395">
              <w:rPr>
                <w:sz w:val="22"/>
                <w:szCs w:val="22"/>
                <w:lang w:val="ka-GE"/>
              </w:rPr>
              <w:t xml:space="preserve"> </w:t>
            </w:r>
          </w:p>
          <w:p w14:paraId="5B714CB8" w14:textId="05D46F1F" w:rsidR="004F238E" w:rsidRPr="00D52395" w:rsidRDefault="004F238E" w:rsidP="00856589">
            <w:pPr>
              <w:jc w:val="both"/>
              <w:rPr>
                <w:sz w:val="22"/>
                <w:szCs w:val="22"/>
                <w:lang w:val="ka-GE"/>
              </w:rPr>
            </w:pPr>
          </w:p>
        </w:tc>
      </w:tr>
      <w:tr w:rsidR="004F238E" w:rsidRPr="00D52395" w14:paraId="66E71D6E" w14:textId="77777777" w:rsidTr="00856589">
        <w:tc>
          <w:tcPr>
            <w:tcW w:w="535" w:type="dxa"/>
          </w:tcPr>
          <w:p w14:paraId="1F9E1FD9" w14:textId="77777777" w:rsidR="004F238E" w:rsidRPr="00D52395" w:rsidRDefault="004F238E" w:rsidP="00856589">
            <w:pPr>
              <w:jc w:val="both"/>
              <w:rPr>
                <w:b/>
                <w:bCs/>
                <w:color w:val="215E99" w:themeColor="text2" w:themeTint="BF"/>
                <w:sz w:val="22"/>
                <w:szCs w:val="22"/>
                <w:lang w:val="ka-GE"/>
              </w:rPr>
            </w:pPr>
          </w:p>
        </w:tc>
        <w:tc>
          <w:tcPr>
            <w:tcW w:w="8815" w:type="dxa"/>
          </w:tcPr>
          <w:p w14:paraId="47E23921" w14:textId="4435BF35" w:rsidR="008E0991" w:rsidRPr="00D52395" w:rsidRDefault="00EC05B6" w:rsidP="00856589">
            <w:pPr>
              <w:jc w:val="both"/>
              <w:rPr>
                <w:b/>
                <w:bCs/>
                <w:i/>
                <w:iCs/>
                <w:sz w:val="22"/>
                <w:szCs w:val="22"/>
                <w:lang w:val="ka-GE"/>
              </w:rPr>
            </w:pPr>
            <w:r w:rsidRPr="00D52395">
              <w:rPr>
                <w:b/>
                <w:bCs/>
                <w:i/>
                <w:iCs/>
                <w:sz w:val="22"/>
                <w:szCs w:val="22"/>
                <w:lang w:val="ka-GE"/>
              </w:rPr>
              <w:t>ნაწილობრივ</w:t>
            </w:r>
            <w:r w:rsidR="008E0991" w:rsidRPr="00D52395">
              <w:rPr>
                <w:b/>
                <w:bCs/>
                <w:i/>
                <w:iCs/>
                <w:sz w:val="22"/>
                <w:szCs w:val="22"/>
                <w:lang w:val="ka-GE"/>
              </w:rPr>
              <w:t xml:space="preserve"> </w:t>
            </w:r>
            <w:r w:rsidR="004F238E" w:rsidRPr="00D52395">
              <w:rPr>
                <w:b/>
                <w:bCs/>
                <w:i/>
                <w:iCs/>
                <w:sz w:val="22"/>
                <w:szCs w:val="22"/>
                <w:lang w:val="ka-GE"/>
              </w:rPr>
              <w:t>გათვალისწინებული</w:t>
            </w:r>
            <w:r w:rsidRPr="00D52395">
              <w:rPr>
                <w:b/>
                <w:bCs/>
                <w:i/>
                <w:iCs/>
                <w:sz w:val="22"/>
                <w:szCs w:val="22"/>
                <w:lang w:val="ka-GE"/>
              </w:rPr>
              <w:t>ა</w:t>
            </w:r>
            <w:r w:rsidR="004F238E" w:rsidRPr="00D52395">
              <w:rPr>
                <w:b/>
                <w:bCs/>
                <w:i/>
                <w:iCs/>
                <w:sz w:val="22"/>
                <w:szCs w:val="22"/>
                <w:lang w:val="ka-GE"/>
              </w:rPr>
              <w:t>:</w:t>
            </w:r>
          </w:p>
          <w:p w14:paraId="2724D2D5" w14:textId="77777777" w:rsidR="00EC05B6" w:rsidRPr="00D52395" w:rsidRDefault="008E0991" w:rsidP="00856589">
            <w:pPr>
              <w:jc w:val="both"/>
              <w:rPr>
                <w:bCs/>
                <w:iCs/>
                <w:sz w:val="22"/>
                <w:szCs w:val="22"/>
                <w:lang w:val="ka-GE"/>
              </w:rPr>
            </w:pPr>
            <w:r w:rsidRPr="00D52395">
              <w:rPr>
                <w:bCs/>
                <w:iCs/>
                <w:sz w:val="22"/>
                <w:szCs w:val="22"/>
                <w:lang w:val="ka-GE"/>
              </w:rPr>
              <w:t xml:space="preserve">პარამედიკოსთა რაოდენობის განსაზღვრა, და შესაბამისად ადექვატური რაოდენობის პარამედიკოსთა მომზადება რეგიონების მიხედვით, დამოკიდებულია სასწრაფო დახმარების სამსახურებში ექიმი/პარამედიკოსის კადრების </w:t>
            </w:r>
            <w:r w:rsidR="00AE3A4B" w:rsidRPr="00D52395">
              <w:rPr>
                <w:bCs/>
                <w:iCs/>
                <w:sz w:val="22"/>
                <w:szCs w:val="22"/>
                <w:lang w:val="ka-GE"/>
              </w:rPr>
              <w:t>დეფიციტზე</w:t>
            </w:r>
            <w:r w:rsidRPr="00D52395">
              <w:rPr>
                <w:bCs/>
                <w:iCs/>
                <w:sz w:val="22"/>
                <w:szCs w:val="22"/>
                <w:lang w:val="ka-GE"/>
              </w:rPr>
              <w:t xml:space="preserve"> (კადრების არასაკმარისი რაოდენობა სასწრაფო გადაუდებელი დახმარების ხარისხიანი და ადექვატური მიწოდებისათვის მ.შ. საგზაო-სატრანსპორტო შემთხვევების დროს</w:t>
            </w:r>
            <w:r w:rsidR="00AE3A4B" w:rsidRPr="00D52395">
              <w:rPr>
                <w:bCs/>
                <w:iCs/>
                <w:sz w:val="22"/>
                <w:szCs w:val="22"/>
                <w:lang w:val="ka-GE"/>
              </w:rPr>
              <w:t>)</w:t>
            </w:r>
            <w:r w:rsidRPr="00D52395">
              <w:rPr>
                <w:bCs/>
                <w:iCs/>
                <w:sz w:val="22"/>
                <w:szCs w:val="22"/>
                <w:lang w:val="ka-GE"/>
              </w:rPr>
              <w:t>, შესაბამისად</w:t>
            </w:r>
            <w:r w:rsidR="00AE3A4B" w:rsidRPr="00D52395">
              <w:rPr>
                <w:bCs/>
                <w:iCs/>
                <w:sz w:val="22"/>
                <w:szCs w:val="22"/>
                <w:lang w:val="ka-GE"/>
              </w:rPr>
              <w:t>,</w:t>
            </w:r>
            <w:r w:rsidRPr="00D52395">
              <w:rPr>
                <w:bCs/>
                <w:iCs/>
                <w:sz w:val="22"/>
                <w:szCs w:val="22"/>
                <w:lang w:val="ka-GE"/>
              </w:rPr>
              <w:t xml:space="preserve"> სსიპ საგანგებო სიტუაციების კოორდინაციისა და გადაუდებელი დახმარების ცენტრი მოკლებულია შესაძებლიბას წინასწარ განსაზღვროს საჭირო პარამედიკოსების რაოდენობა რეგიონალურ ჭრილში.</w:t>
            </w:r>
            <w:r w:rsidR="00EC05B6" w:rsidRPr="00D52395">
              <w:rPr>
                <w:bCs/>
                <w:iCs/>
                <w:sz w:val="22"/>
                <w:szCs w:val="22"/>
                <w:lang w:val="ka-GE"/>
              </w:rPr>
              <w:t xml:space="preserve"> </w:t>
            </w:r>
          </w:p>
          <w:p w14:paraId="37F9EF7C" w14:textId="77777777" w:rsidR="00EC05B6" w:rsidRPr="00D52395" w:rsidRDefault="00EC05B6" w:rsidP="00856589">
            <w:pPr>
              <w:jc w:val="both"/>
              <w:rPr>
                <w:bCs/>
                <w:iCs/>
                <w:sz w:val="22"/>
                <w:szCs w:val="22"/>
                <w:lang w:val="ka-GE"/>
              </w:rPr>
            </w:pPr>
          </w:p>
          <w:p w14:paraId="10389CE1" w14:textId="5710B3C4" w:rsidR="004F238E" w:rsidRPr="00E37FCF" w:rsidRDefault="00EC05B6" w:rsidP="00E37FCF">
            <w:pPr>
              <w:jc w:val="both"/>
              <w:rPr>
                <w:bCs/>
                <w:iCs/>
                <w:sz w:val="22"/>
                <w:szCs w:val="22"/>
              </w:rPr>
            </w:pPr>
            <w:r w:rsidRPr="00D52395">
              <w:rPr>
                <w:bCs/>
                <w:iCs/>
                <w:sz w:val="22"/>
                <w:szCs w:val="22"/>
                <w:lang w:val="ka-GE"/>
              </w:rPr>
              <w:t xml:space="preserve">ამასთან, </w:t>
            </w:r>
            <w:r w:rsidR="00CB5EC0" w:rsidRPr="00D52395">
              <w:rPr>
                <w:bCs/>
                <w:iCs/>
                <w:sz w:val="22"/>
                <w:szCs w:val="22"/>
                <w:lang w:val="ka-GE"/>
              </w:rPr>
              <w:t xml:space="preserve">მედპერსონალის გადამზადებასთან დაკავშირებით </w:t>
            </w:r>
            <w:r w:rsidRPr="00D52395">
              <w:rPr>
                <w:bCs/>
                <w:iCs/>
                <w:sz w:val="22"/>
                <w:szCs w:val="22"/>
                <w:lang w:val="ka-GE"/>
              </w:rPr>
              <w:t>სამოქმედო გეგმის 1.5.2 აქტივობის შედეგების ინდიკატორი</w:t>
            </w:r>
            <w:r w:rsidR="00CB5EC0" w:rsidRPr="00D52395">
              <w:rPr>
                <w:bCs/>
                <w:iCs/>
                <w:sz w:val="22"/>
                <w:szCs w:val="22"/>
                <w:lang w:val="ka-GE"/>
              </w:rPr>
              <w:t xml:space="preserve"> </w:t>
            </w:r>
            <w:r w:rsidRPr="00D52395">
              <w:rPr>
                <w:bCs/>
                <w:iCs/>
                <w:sz w:val="22"/>
                <w:szCs w:val="22"/>
                <w:lang w:val="ka-GE"/>
              </w:rPr>
              <w:t xml:space="preserve">დაკონკრეტდება გაზომვადი პარამეტრებით და განსაზღვრული იქნება გადასამზადებელი მედპერსონალის რაოდენობა. </w:t>
            </w:r>
          </w:p>
        </w:tc>
      </w:tr>
    </w:tbl>
    <w:p w14:paraId="4DEF6074" w14:textId="77777777" w:rsidR="004F238E" w:rsidRPr="00D52395" w:rsidRDefault="004F238E" w:rsidP="004F238E">
      <w:pPr>
        <w:jc w:val="both"/>
        <w:rPr>
          <w:b/>
          <w:bCs/>
          <w:color w:val="215E99" w:themeColor="text2" w:themeTint="BF"/>
          <w:sz w:val="22"/>
          <w:szCs w:val="22"/>
          <w:lang w:val="ka-GE"/>
        </w:rPr>
      </w:pPr>
    </w:p>
    <w:p w14:paraId="652D6CF9" w14:textId="04D0F36D" w:rsidR="004F238E" w:rsidRPr="00D52395" w:rsidRDefault="004F238E" w:rsidP="00E84EB5">
      <w:pPr>
        <w:jc w:val="both"/>
        <w:rPr>
          <w:b/>
          <w:bCs/>
          <w:color w:val="215E99" w:themeColor="text2" w:themeTint="BF"/>
          <w:sz w:val="22"/>
          <w:szCs w:val="22"/>
          <w:lang w:val="ka-GE"/>
        </w:rPr>
      </w:pPr>
      <w:r w:rsidRPr="00D52395">
        <w:rPr>
          <w:b/>
          <w:bCs/>
          <w:color w:val="215E99" w:themeColor="text2" w:themeTint="BF"/>
          <w:sz w:val="22"/>
          <w:szCs w:val="22"/>
          <w:lang w:val="ka-GE"/>
        </w:rPr>
        <w:t>ზოგადი შენიშვნები დოკუმენტთან დაკავშირებით:</w:t>
      </w:r>
    </w:p>
    <w:p w14:paraId="1772AD45" w14:textId="77777777" w:rsidR="004F238E" w:rsidRPr="00D52395" w:rsidRDefault="004F238E" w:rsidP="004F238E">
      <w:pPr>
        <w:jc w:val="both"/>
        <w:rPr>
          <w:b/>
          <w:bCs/>
          <w:color w:val="215E99" w:themeColor="text2" w:themeTint="BF"/>
          <w:sz w:val="22"/>
          <w:szCs w:val="22"/>
          <w:lang w:val="ka-GE"/>
        </w:rPr>
      </w:pPr>
    </w:p>
    <w:tbl>
      <w:tblPr>
        <w:tblStyle w:val="TableGrid"/>
        <w:tblW w:w="0" w:type="auto"/>
        <w:tblLook w:val="04A0" w:firstRow="1" w:lastRow="0" w:firstColumn="1" w:lastColumn="0" w:noHBand="0" w:noVBand="1"/>
      </w:tblPr>
      <w:tblGrid>
        <w:gridCol w:w="535"/>
        <w:gridCol w:w="8815"/>
      </w:tblGrid>
      <w:tr w:rsidR="004F238E" w:rsidRPr="00D52395" w14:paraId="4F405C12" w14:textId="77777777" w:rsidTr="00856589">
        <w:tc>
          <w:tcPr>
            <w:tcW w:w="535" w:type="dxa"/>
          </w:tcPr>
          <w:p w14:paraId="256DFD8B" w14:textId="0434C4FA" w:rsidR="004F238E" w:rsidRPr="00D52395" w:rsidRDefault="000024CA" w:rsidP="00856589">
            <w:pPr>
              <w:jc w:val="both"/>
              <w:rPr>
                <w:b/>
                <w:bCs/>
                <w:sz w:val="22"/>
                <w:szCs w:val="22"/>
                <w:lang w:val="ka-GE"/>
              </w:rPr>
            </w:pPr>
            <w:r w:rsidRPr="00D52395">
              <w:rPr>
                <w:b/>
                <w:bCs/>
                <w:sz w:val="22"/>
                <w:szCs w:val="22"/>
                <w:lang w:val="ka-GE"/>
              </w:rPr>
              <w:t>3</w:t>
            </w:r>
            <w:r w:rsidR="00F56FFF" w:rsidRPr="00D52395">
              <w:rPr>
                <w:b/>
                <w:bCs/>
                <w:sz w:val="22"/>
                <w:szCs w:val="22"/>
                <w:lang w:val="ka-GE"/>
              </w:rPr>
              <w:t>5</w:t>
            </w:r>
            <w:r w:rsidR="00984E8F" w:rsidRPr="00D52395">
              <w:rPr>
                <w:b/>
                <w:bCs/>
                <w:sz w:val="22"/>
                <w:szCs w:val="22"/>
                <w:lang w:val="ka-GE"/>
              </w:rPr>
              <w:t>.</w:t>
            </w:r>
          </w:p>
        </w:tc>
        <w:tc>
          <w:tcPr>
            <w:tcW w:w="8815" w:type="dxa"/>
          </w:tcPr>
          <w:p w14:paraId="07A4904C" w14:textId="68515E18" w:rsidR="004F238E" w:rsidRPr="00C74ED0" w:rsidRDefault="004F238E" w:rsidP="00C74ED0">
            <w:pPr>
              <w:jc w:val="both"/>
              <w:rPr>
                <w:sz w:val="22"/>
                <w:szCs w:val="22"/>
              </w:rPr>
            </w:pPr>
            <w:r w:rsidRPr="00D52395">
              <w:rPr>
                <w:b/>
                <w:bCs/>
                <w:sz w:val="22"/>
                <w:szCs w:val="22"/>
                <w:lang w:val="ka-GE"/>
              </w:rPr>
              <w:t>რეკომენდაცია:</w:t>
            </w:r>
            <w:r w:rsidRPr="00D52395">
              <w:rPr>
                <w:sz w:val="22"/>
                <w:szCs w:val="22"/>
                <w:lang w:val="ka-GE"/>
              </w:rPr>
              <w:t xml:space="preserve"> </w:t>
            </w:r>
            <w:r w:rsidR="00984E8F" w:rsidRPr="00D52395">
              <w:rPr>
                <w:sz w:val="22"/>
                <w:szCs w:val="22"/>
                <w:lang w:val="ka-GE"/>
              </w:rPr>
              <w:t>რეკომენდებულია საქართველოში მესამე პირის დაზღვევის</w:t>
            </w:r>
            <w:r w:rsidR="00CB29CC" w:rsidRPr="00D52395">
              <w:rPr>
                <w:sz w:val="22"/>
                <w:szCs w:val="22"/>
                <w:lang w:val="ka-GE"/>
              </w:rPr>
              <w:t xml:space="preserve"> რეფორმის ფარგლებში </w:t>
            </w:r>
            <w:r w:rsidR="00984E8F" w:rsidRPr="00D52395">
              <w:rPr>
                <w:sz w:val="22"/>
                <w:szCs w:val="22"/>
                <w:lang w:val="ka-GE"/>
              </w:rPr>
              <w:t>სადაზღვევო ორგანიზაციების შემოსავლებიდან</w:t>
            </w:r>
            <w:r w:rsidR="003A005F" w:rsidRPr="00D52395">
              <w:rPr>
                <w:sz w:val="22"/>
                <w:szCs w:val="22"/>
                <w:lang w:val="ka-GE"/>
              </w:rPr>
              <w:t xml:space="preserve"> </w:t>
            </w:r>
            <w:r w:rsidR="00984E8F" w:rsidRPr="00D52395">
              <w:rPr>
                <w:sz w:val="22"/>
                <w:szCs w:val="22"/>
                <w:lang w:val="ka-GE"/>
              </w:rPr>
              <w:t>მცირე პროცენტ</w:t>
            </w:r>
            <w:r w:rsidR="003A005F" w:rsidRPr="00D52395">
              <w:rPr>
                <w:sz w:val="22"/>
                <w:szCs w:val="22"/>
                <w:lang w:val="ka-GE"/>
              </w:rPr>
              <w:t>ული წილი</w:t>
            </w:r>
            <w:r w:rsidR="00984E8F" w:rsidRPr="00D52395">
              <w:rPr>
                <w:sz w:val="22"/>
                <w:szCs w:val="22"/>
                <w:lang w:val="ka-GE"/>
              </w:rPr>
              <w:t xml:space="preserve"> ყოველწლიურად, როგორც ეს სხვა ქვეყნებშია</w:t>
            </w:r>
            <w:r w:rsidR="003A005F" w:rsidRPr="00D52395">
              <w:rPr>
                <w:sz w:val="22"/>
                <w:szCs w:val="22"/>
                <w:lang w:val="ka-GE"/>
              </w:rPr>
              <w:t>,</w:t>
            </w:r>
            <w:r w:rsidR="00984E8F" w:rsidRPr="00D52395">
              <w:rPr>
                <w:sz w:val="22"/>
                <w:szCs w:val="22"/>
                <w:lang w:val="ka-GE"/>
              </w:rPr>
              <w:t xml:space="preserve"> </w:t>
            </w:r>
            <w:r w:rsidR="003A005F" w:rsidRPr="00D52395">
              <w:rPr>
                <w:sz w:val="22"/>
                <w:szCs w:val="22"/>
                <w:lang w:val="ka-GE"/>
              </w:rPr>
              <w:t xml:space="preserve">გამოყენებულ იქნას </w:t>
            </w:r>
            <w:r w:rsidR="00984E8F" w:rsidRPr="00D52395">
              <w:rPr>
                <w:sz w:val="22"/>
                <w:szCs w:val="22"/>
                <w:lang w:val="ka-GE"/>
              </w:rPr>
              <w:t>საგზაო უსაფრთხოების აქტივობების გ</w:t>
            </w:r>
            <w:r w:rsidR="003A005F" w:rsidRPr="00D52395">
              <w:rPr>
                <w:sz w:val="22"/>
                <w:szCs w:val="22"/>
                <w:lang w:val="ka-GE"/>
              </w:rPr>
              <w:t>ანხორციელებისთვის</w:t>
            </w:r>
            <w:r w:rsidR="00984E8F" w:rsidRPr="00D52395">
              <w:rPr>
                <w:sz w:val="22"/>
                <w:szCs w:val="22"/>
                <w:lang w:val="ka-GE"/>
              </w:rPr>
              <w:t>. აღნიშნული</w:t>
            </w:r>
            <w:r w:rsidR="003A005F" w:rsidRPr="00D52395">
              <w:rPr>
                <w:sz w:val="22"/>
                <w:szCs w:val="22"/>
                <w:lang w:val="ka-GE"/>
              </w:rPr>
              <w:t>ს</w:t>
            </w:r>
            <w:r w:rsidR="00984E8F" w:rsidRPr="00D52395">
              <w:rPr>
                <w:sz w:val="22"/>
                <w:szCs w:val="22"/>
                <w:lang w:val="ka-GE"/>
              </w:rPr>
              <w:t xml:space="preserve"> საფუძველზე,  საქართველოში </w:t>
            </w:r>
            <w:r w:rsidR="003A005F" w:rsidRPr="00D52395">
              <w:rPr>
                <w:sz w:val="22"/>
                <w:szCs w:val="22"/>
                <w:lang w:val="ka-GE"/>
              </w:rPr>
              <w:t xml:space="preserve">მიზანშეწონილია, </w:t>
            </w:r>
            <w:r w:rsidR="00984E8F" w:rsidRPr="00D52395">
              <w:rPr>
                <w:sz w:val="22"/>
                <w:szCs w:val="22"/>
                <w:lang w:val="ka-GE"/>
              </w:rPr>
              <w:t xml:space="preserve">დაფუძნდეს საგზაო უსაფრთხოების ფონდი, რომელიც კონკურსის საფუძველზე შეარჩევს საგზაო უსაფრთხოების პროექტებს და </w:t>
            </w:r>
            <w:r w:rsidR="003A005F" w:rsidRPr="00D52395">
              <w:rPr>
                <w:sz w:val="22"/>
                <w:szCs w:val="22"/>
                <w:lang w:val="ka-GE"/>
              </w:rPr>
              <w:t xml:space="preserve">შემდგომ </w:t>
            </w:r>
            <w:r w:rsidR="00984E8F" w:rsidRPr="00D52395">
              <w:rPr>
                <w:sz w:val="22"/>
                <w:szCs w:val="22"/>
                <w:lang w:val="ka-GE"/>
              </w:rPr>
              <w:t>დააფინანსებს</w:t>
            </w:r>
            <w:r w:rsidR="003A005F" w:rsidRPr="00D52395">
              <w:rPr>
                <w:sz w:val="22"/>
                <w:szCs w:val="22"/>
                <w:lang w:val="ka-GE"/>
              </w:rPr>
              <w:t xml:space="preserve"> მათ</w:t>
            </w:r>
            <w:r w:rsidR="00984E8F" w:rsidRPr="00D52395">
              <w:rPr>
                <w:sz w:val="22"/>
                <w:szCs w:val="22"/>
                <w:lang w:val="ka-GE"/>
              </w:rPr>
              <w:t>. ამ მიმართულებით, უკვე არსებობს რამდენიმე ქვეყნის წარმატებული გამოცდილება, რ</w:t>
            </w:r>
            <w:r w:rsidR="003A005F" w:rsidRPr="00D52395">
              <w:rPr>
                <w:sz w:val="22"/>
                <w:szCs w:val="22"/>
                <w:lang w:val="ka-GE"/>
              </w:rPr>
              <w:t xml:space="preserve">ომლის </w:t>
            </w:r>
            <w:r w:rsidR="00984E8F" w:rsidRPr="00D52395">
              <w:rPr>
                <w:sz w:val="22"/>
                <w:szCs w:val="22"/>
                <w:lang w:val="ka-GE"/>
              </w:rPr>
              <w:t>გაზიარებაც და ადგილობრივ კონტექს</w:t>
            </w:r>
            <w:r w:rsidR="00BC74D9" w:rsidRPr="00D52395">
              <w:rPr>
                <w:sz w:val="22"/>
                <w:szCs w:val="22"/>
                <w:lang w:val="ka-GE"/>
              </w:rPr>
              <w:t>ტ</w:t>
            </w:r>
            <w:r w:rsidR="00984E8F" w:rsidRPr="00D52395">
              <w:rPr>
                <w:sz w:val="22"/>
                <w:szCs w:val="22"/>
                <w:lang w:val="ka-GE"/>
              </w:rPr>
              <w:t>თან მორგება არის შესაძლებელი</w:t>
            </w:r>
            <w:r w:rsidR="00C74ED0">
              <w:rPr>
                <w:sz w:val="22"/>
                <w:szCs w:val="22"/>
              </w:rPr>
              <w:t xml:space="preserve">. </w:t>
            </w:r>
          </w:p>
        </w:tc>
      </w:tr>
      <w:tr w:rsidR="004F238E" w:rsidRPr="00D52395" w14:paraId="4D48615F" w14:textId="77777777" w:rsidTr="00856589">
        <w:tc>
          <w:tcPr>
            <w:tcW w:w="535" w:type="dxa"/>
          </w:tcPr>
          <w:p w14:paraId="7318FBAC" w14:textId="77777777" w:rsidR="004F238E" w:rsidRPr="00D52395" w:rsidRDefault="004F238E" w:rsidP="00856589">
            <w:pPr>
              <w:jc w:val="both"/>
              <w:rPr>
                <w:b/>
                <w:bCs/>
                <w:color w:val="215E99" w:themeColor="text2" w:themeTint="BF"/>
                <w:sz w:val="22"/>
                <w:szCs w:val="22"/>
                <w:lang w:val="ka-GE"/>
              </w:rPr>
            </w:pPr>
          </w:p>
        </w:tc>
        <w:tc>
          <w:tcPr>
            <w:tcW w:w="8815" w:type="dxa"/>
          </w:tcPr>
          <w:p w14:paraId="3E3C4C62" w14:textId="77777777" w:rsidR="00CB5EC0" w:rsidRPr="00D52395" w:rsidRDefault="0072521E" w:rsidP="00B938BF">
            <w:pPr>
              <w:jc w:val="both"/>
              <w:rPr>
                <w:b/>
                <w:bCs/>
                <w:i/>
                <w:iCs/>
                <w:sz w:val="22"/>
                <w:szCs w:val="22"/>
                <w:lang w:val="ka-GE"/>
              </w:rPr>
            </w:pPr>
            <w:r w:rsidRPr="00D52395">
              <w:rPr>
                <w:b/>
                <w:bCs/>
                <w:i/>
                <w:iCs/>
                <w:sz w:val="22"/>
                <w:szCs w:val="22"/>
                <w:lang w:val="ka-GE"/>
              </w:rPr>
              <w:t>ნაწილობრივ</w:t>
            </w:r>
            <w:r w:rsidR="003A005F" w:rsidRPr="00D52395">
              <w:rPr>
                <w:b/>
                <w:bCs/>
                <w:i/>
                <w:iCs/>
                <w:sz w:val="22"/>
                <w:szCs w:val="22"/>
                <w:lang w:val="ka-GE"/>
              </w:rPr>
              <w:t xml:space="preserve"> გათვალისწინებული</w:t>
            </w:r>
            <w:r w:rsidRPr="00D52395">
              <w:rPr>
                <w:b/>
                <w:bCs/>
                <w:i/>
                <w:iCs/>
                <w:sz w:val="22"/>
                <w:szCs w:val="22"/>
                <w:lang w:val="ka-GE"/>
              </w:rPr>
              <w:t>ა</w:t>
            </w:r>
            <w:r w:rsidR="004F238E" w:rsidRPr="00D52395">
              <w:rPr>
                <w:b/>
                <w:bCs/>
                <w:i/>
                <w:iCs/>
                <w:sz w:val="22"/>
                <w:szCs w:val="22"/>
                <w:lang w:val="ka-GE"/>
              </w:rPr>
              <w:t>:</w:t>
            </w:r>
            <w:r w:rsidR="003A005F" w:rsidRPr="00D52395">
              <w:rPr>
                <w:b/>
                <w:bCs/>
                <w:i/>
                <w:iCs/>
                <w:sz w:val="22"/>
                <w:szCs w:val="22"/>
                <w:lang w:val="ka-GE"/>
              </w:rPr>
              <w:t xml:space="preserve"> </w:t>
            </w:r>
          </w:p>
          <w:p w14:paraId="207BED39" w14:textId="20462669" w:rsidR="004F238E" w:rsidRPr="00D52395" w:rsidRDefault="003A005F" w:rsidP="00B938BF">
            <w:pPr>
              <w:jc w:val="both"/>
              <w:rPr>
                <w:color w:val="215E99" w:themeColor="text2" w:themeTint="BF"/>
                <w:sz w:val="22"/>
                <w:szCs w:val="22"/>
                <w:lang w:val="ka-GE"/>
              </w:rPr>
            </w:pPr>
            <w:r w:rsidRPr="00D52395">
              <w:rPr>
                <w:sz w:val="22"/>
                <w:szCs w:val="22"/>
                <w:lang w:val="ka-GE"/>
              </w:rPr>
              <w:t xml:space="preserve">ზემოაღნიშნულ საკითხთან დაკავშირებით სტრატეგიის პროექტი მოიცავს შემდეგი სახის ჩანაწერს: „საქართველოს ეკონომიკისა და მდგრადი განვითარების სამინისტროს მიერ ჩატარდა შესაბამისი კვლევა და მომზადდა წინადადებები საგზაო უსაფრთხოების სტაბილური დაფინანსების სისტემის ჩამოყალიბების მიზნით, რაც სხვა მნიშვნელოვან საკითხებთან ერთად, მიმოიხილავს დაფინანსების რამდენიმე წყაროს არსებობის შესაძლებლობას და ქვეყანაში დამოუკიდებელი წამყვანი უწყების შექმნასაც. ამდენად, მნიშვნელოვანია გაგრძელდეს მუშაობა საგზაო უსაფრთხოების დაფინანსების სტაბილური სისტემის ჩამოყალიბების მიზნით შესაბამის საკანონმდებლო ინიციატივასთან დაკავშირებით“. </w:t>
            </w:r>
            <w:r w:rsidR="00931974" w:rsidRPr="00D52395">
              <w:rPr>
                <w:sz w:val="22"/>
                <w:szCs w:val="22"/>
                <w:lang w:val="ka-GE"/>
              </w:rPr>
              <w:t>ამრიგად</w:t>
            </w:r>
            <w:r w:rsidRPr="00D52395">
              <w:rPr>
                <w:sz w:val="22"/>
                <w:szCs w:val="22"/>
                <w:lang w:val="ka-GE"/>
              </w:rPr>
              <w:t xml:space="preserve">, </w:t>
            </w:r>
            <w:r w:rsidR="00B938BF" w:rsidRPr="00D52395">
              <w:rPr>
                <w:sz w:val="22"/>
                <w:szCs w:val="22"/>
                <w:lang w:val="ka-GE"/>
              </w:rPr>
              <w:t xml:space="preserve">საგზაო უსაფრთხოების ფონდის შექმნას ითვალისწინებს სტრატეგია თუმცა, </w:t>
            </w:r>
            <w:r w:rsidRPr="00D52395">
              <w:rPr>
                <w:sz w:val="22"/>
                <w:szCs w:val="22"/>
                <w:lang w:val="ka-GE"/>
              </w:rPr>
              <w:t>გამომდინარე იქიდან</w:t>
            </w:r>
            <w:r w:rsidR="00931974" w:rsidRPr="00D52395">
              <w:rPr>
                <w:sz w:val="22"/>
                <w:szCs w:val="22"/>
                <w:lang w:val="ka-GE"/>
              </w:rPr>
              <w:t>,</w:t>
            </w:r>
            <w:r w:rsidRPr="00D52395">
              <w:rPr>
                <w:sz w:val="22"/>
                <w:szCs w:val="22"/>
                <w:lang w:val="ka-GE"/>
              </w:rPr>
              <w:t xml:space="preserve"> რომ </w:t>
            </w:r>
            <w:r w:rsidR="0072521E" w:rsidRPr="00D52395">
              <w:rPr>
                <w:sz w:val="22"/>
                <w:szCs w:val="22"/>
                <w:lang w:val="ka-GE"/>
              </w:rPr>
              <w:t xml:space="preserve">საგზაო უსაფრთხოების დამოუკიდებელი ფონდის არსებობა </w:t>
            </w:r>
            <w:r w:rsidRPr="00D52395">
              <w:rPr>
                <w:sz w:val="22"/>
                <w:szCs w:val="22"/>
                <w:lang w:val="ka-GE"/>
              </w:rPr>
              <w:t>კომპლექსური</w:t>
            </w:r>
            <w:r w:rsidR="0072521E" w:rsidRPr="00D52395">
              <w:rPr>
                <w:sz w:val="22"/>
                <w:szCs w:val="22"/>
                <w:lang w:val="ka-GE"/>
              </w:rPr>
              <w:t xml:space="preserve"> </w:t>
            </w:r>
            <w:r w:rsidRPr="00D52395">
              <w:rPr>
                <w:sz w:val="22"/>
                <w:szCs w:val="22"/>
                <w:lang w:val="ka-GE"/>
              </w:rPr>
              <w:t xml:space="preserve">საკითხია, ამ ეტაპზე </w:t>
            </w:r>
            <w:r w:rsidR="0072521E" w:rsidRPr="00D52395">
              <w:rPr>
                <w:sz w:val="22"/>
                <w:szCs w:val="22"/>
                <w:lang w:val="ka-GE"/>
              </w:rPr>
              <w:t xml:space="preserve">რაიმე სახის აქტივობის ასახვა სამოქმედო გეგმაში </w:t>
            </w:r>
            <w:r w:rsidR="00B938BF" w:rsidRPr="00D52395">
              <w:rPr>
                <w:sz w:val="22"/>
                <w:szCs w:val="22"/>
                <w:lang w:val="ka-GE"/>
              </w:rPr>
              <w:t xml:space="preserve">არ არის გათვალისწინებული. </w:t>
            </w:r>
            <w:r w:rsidR="0072521E" w:rsidRPr="00D52395">
              <w:rPr>
                <w:sz w:val="22"/>
                <w:szCs w:val="22"/>
                <w:lang w:val="ka-GE"/>
              </w:rPr>
              <w:t xml:space="preserve"> </w:t>
            </w:r>
          </w:p>
        </w:tc>
      </w:tr>
      <w:tr w:rsidR="004F238E" w:rsidRPr="00D52395" w14:paraId="47B97257" w14:textId="77777777" w:rsidTr="00856589">
        <w:tc>
          <w:tcPr>
            <w:tcW w:w="535" w:type="dxa"/>
          </w:tcPr>
          <w:p w14:paraId="0C87DA61" w14:textId="0C0E605F" w:rsidR="004F238E" w:rsidRPr="00D52395" w:rsidRDefault="00931974" w:rsidP="00856589">
            <w:pPr>
              <w:jc w:val="both"/>
              <w:rPr>
                <w:b/>
                <w:bCs/>
                <w:color w:val="215E99" w:themeColor="text2" w:themeTint="BF"/>
                <w:sz w:val="22"/>
                <w:szCs w:val="22"/>
                <w:lang w:val="ka-GE"/>
              </w:rPr>
            </w:pPr>
            <w:r w:rsidRPr="00D52395">
              <w:rPr>
                <w:b/>
                <w:bCs/>
                <w:sz w:val="22"/>
                <w:szCs w:val="22"/>
                <w:lang w:val="ka-GE"/>
              </w:rPr>
              <w:t>3</w:t>
            </w:r>
            <w:r w:rsidR="0039266E" w:rsidRPr="00D52395">
              <w:rPr>
                <w:b/>
                <w:bCs/>
                <w:sz w:val="22"/>
                <w:szCs w:val="22"/>
                <w:lang w:val="ka-GE"/>
              </w:rPr>
              <w:t>6</w:t>
            </w:r>
            <w:r w:rsidR="00984E8F" w:rsidRPr="00D52395">
              <w:rPr>
                <w:b/>
                <w:bCs/>
                <w:sz w:val="22"/>
                <w:szCs w:val="22"/>
                <w:lang w:val="ka-GE"/>
              </w:rPr>
              <w:t>.</w:t>
            </w:r>
          </w:p>
        </w:tc>
        <w:tc>
          <w:tcPr>
            <w:tcW w:w="8815" w:type="dxa"/>
          </w:tcPr>
          <w:p w14:paraId="52D16FC3" w14:textId="56AD357E" w:rsidR="004F238E" w:rsidRPr="00C74ED0" w:rsidRDefault="00984E8F" w:rsidP="00C74ED0">
            <w:pPr>
              <w:jc w:val="both"/>
              <w:rPr>
                <w:color w:val="215E99" w:themeColor="text2" w:themeTint="BF"/>
                <w:sz w:val="22"/>
                <w:szCs w:val="22"/>
              </w:rPr>
            </w:pPr>
            <w:r w:rsidRPr="00D52395">
              <w:rPr>
                <w:b/>
                <w:bCs/>
                <w:sz w:val="22"/>
                <w:szCs w:val="22"/>
                <w:lang w:val="ka-GE"/>
              </w:rPr>
              <w:t xml:space="preserve">რეკომენდაცია: </w:t>
            </w:r>
            <w:r w:rsidRPr="00D52395">
              <w:rPr>
                <w:sz w:val="22"/>
                <w:szCs w:val="22"/>
                <w:lang w:val="ka-GE"/>
              </w:rPr>
              <w:t>საგზაო უსაფრთხოების სტრატეგიის და სამოქმედო გეგმის განხორციელების მიზნით, მნიშვნელოვანია ვერტიკალურ დონეზე, რეგიონებში შემოვიდეს საგზაო უსაფრთხოების სპეციალისტის</w:t>
            </w:r>
            <w:r w:rsidR="00D55B45" w:rsidRPr="00D52395">
              <w:rPr>
                <w:sz w:val="22"/>
                <w:szCs w:val="22"/>
                <w:lang w:val="ka-GE"/>
              </w:rPr>
              <w:t xml:space="preserve"> </w:t>
            </w:r>
            <w:r w:rsidRPr="00D52395">
              <w:rPr>
                <w:sz w:val="22"/>
                <w:szCs w:val="22"/>
                <w:lang w:val="ka-GE"/>
              </w:rPr>
              <w:t>(კოორდინატორის)  პოზიცია. აღნიშნული პიროვნება პასუხისმგებელი იქნება  ადგილობრივ დონეზე საგზაო უსაფრთხოების სიტუაციის ანალიზზე, რომელიც შემდგომში წარედგინება საგზაო უსაფრთხოების დეპარტამენტს და შესაბამის უწყებებს. ის ასევე პასუხისმგებელი იქნება  კონკრეტული რეკომენდაციების მომზადებაზე რეგიონებში ვითარების გაუმჯობესებაზე. აღნიშნული ხელს შეუწყობს 10 რეგიონში და შესაბამის მუნიციპალიტეტში საგზაო უსაფრთხოების სტრატეგიის და სამოქმედო გეგმის შესახებ არსებული ინფორმაციის დროულად მიწოდებას, ადგილობრივი ხელისუფლების წარმომადგენლების აქტიურ ჩართულობას, რეგიონებში არსებული პრობლემების წინ წამოწევას და მომავალში საგზაო უსაფრთხოების დეპარტამენტთან და სხვა უწყებებთან ერთად, გადაწყვეტას. აღიშნული, შესაძლებელია განხორციელდეს რეგიონების სამინისტროს ჩართულობით</w:t>
            </w:r>
            <w:r w:rsidR="00C74ED0">
              <w:rPr>
                <w:sz w:val="22"/>
                <w:szCs w:val="22"/>
              </w:rPr>
              <w:t xml:space="preserve">. </w:t>
            </w:r>
          </w:p>
        </w:tc>
      </w:tr>
      <w:tr w:rsidR="004F238E" w:rsidRPr="00D52395" w14:paraId="38071A44" w14:textId="77777777" w:rsidTr="00856589">
        <w:tc>
          <w:tcPr>
            <w:tcW w:w="535" w:type="dxa"/>
          </w:tcPr>
          <w:p w14:paraId="30646007" w14:textId="77777777" w:rsidR="004F238E" w:rsidRPr="00D52395" w:rsidRDefault="004F238E" w:rsidP="00856589">
            <w:pPr>
              <w:jc w:val="both"/>
              <w:rPr>
                <w:b/>
                <w:bCs/>
                <w:color w:val="215E99" w:themeColor="text2" w:themeTint="BF"/>
                <w:sz w:val="22"/>
                <w:szCs w:val="22"/>
                <w:lang w:val="ka-GE"/>
              </w:rPr>
            </w:pPr>
          </w:p>
        </w:tc>
        <w:tc>
          <w:tcPr>
            <w:tcW w:w="8815" w:type="dxa"/>
          </w:tcPr>
          <w:p w14:paraId="5D3F4F5B" w14:textId="77777777" w:rsidR="008A17BE" w:rsidRPr="00D52395" w:rsidRDefault="00984E8F" w:rsidP="003F701E">
            <w:pPr>
              <w:jc w:val="both"/>
              <w:rPr>
                <w:b/>
                <w:bCs/>
                <w:i/>
                <w:iCs/>
                <w:sz w:val="22"/>
                <w:szCs w:val="22"/>
                <w:lang w:val="ka-GE"/>
              </w:rPr>
            </w:pPr>
            <w:r w:rsidRPr="00D52395">
              <w:rPr>
                <w:b/>
                <w:bCs/>
                <w:i/>
                <w:iCs/>
                <w:sz w:val="22"/>
                <w:szCs w:val="22"/>
                <w:lang w:val="ka-GE"/>
              </w:rPr>
              <w:t>ნაწილობრივ გათვალისწინებულია:</w:t>
            </w:r>
            <w:r w:rsidR="0072521E" w:rsidRPr="00D52395">
              <w:rPr>
                <w:b/>
                <w:bCs/>
                <w:i/>
                <w:iCs/>
                <w:sz w:val="22"/>
                <w:szCs w:val="22"/>
                <w:lang w:val="ka-GE"/>
              </w:rPr>
              <w:t xml:space="preserve"> </w:t>
            </w:r>
          </w:p>
          <w:p w14:paraId="32AB5D43" w14:textId="4DCB4658" w:rsidR="008A17BE" w:rsidRPr="00D52395" w:rsidRDefault="008A17BE" w:rsidP="003F701E">
            <w:pPr>
              <w:jc w:val="both"/>
              <w:rPr>
                <w:bCs/>
                <w:iCs/>
                <w:sz w:val="22"/>
                <w:szCs w:val="22"/>
                <w:lang w:val="ka-GE"/>
              </w:rPr>
            </w:pPr>
            <w:r w:rsidRPr="00D52395">
              <w:rPr>
                <w:bCs/>
                <w:iCs/>
                <w:sz w:val="22"/>
                <w:szCs w:val="22"/>
                <w:lang w:val="ka-GE"/>
              </w:rPr>
              <w:t xml:space="preserve">საქართველოს ადგილობრივი თვითმმართველობის კოდექსის მე-16 მუხლის მე-2 პუნქტის „კ“ ქვეპუნქტის თანახმად, მუნიციპალიტეტის საკუთარი უფლებამოსილებაა ადგილობრივი მნიშვნელობის საავტომობილო გზების მართვა და ადგილობრივი მნიშვნელობის გზებზე საგზაო მოძრაობის ორგანიზება; ავტოსატრანსპორტო საშუალებების პარკირების ადგილებით უზრუნველყოფა და დგომის/გაჩერების წესების რეგულირება. </w:t>
            </w:r>
          </w:p>
          <w:p w14:paraId="03164191" w14:textId="0A568F6A" w:rsidR="008A17BE" w:rsidRPr="00D52395" w:rsidRDefault="008A17BE" w:rsidP="003F701E">
            <w:pPr>
              <w:jc w:val="both"/>
              <w:rPr>
                <w:bCs/>
                <w:iCs/>
                <w:sz w:val="22"/>
                <w:szCs w:val="22"/>
                <w:lang w:val="ka-GE"/>
              </w:rPr>
            </w:pPr>
          </w:p>
          <w:p w14:paraId="15C4C004" w14:textId="29303996" w:rsidR="004F238E" w:rsidRPr="00E37FCF" w:rsidRDefault="008A17BE" w:rsidP="003F701E">
            <w:pPr>
              <w:jc w:val="both"/>
              <w:rPr>
                <w:bCs/>
                <w:iCs/>
                <w:sz w:val="22"/>
                <w:szCs w:val="22"/>
                <w:lang w:val="ka-GE"/>
              </w:rPr>
            </w:pPr>
            <w:r w:rsidRPr="00D52395">
              <w:rPr>
                <w:bCs/>
                <w:iCs/>
                <w:sz w:val="22"/>
                <w:szCs w:val="22"/>
                <w:lang w:val="ka-GE"/>
              </w:rPr>
              <w:t>ამასთან, სტრატეგიის დოკუმენტს დაემატება შესაბამისი ჩანაწერი, რომლის მიხედვითაც საგზაო უსაფრთხოების უწყებათაშორისი კომისიის ფარგლებში შემუშავდება რეკომენდაციები მუნიციპალიტეტებისთვის, რათა მათ ზემოაღნიშნული უფლებამოსილებების განხორციელების პროცესში სათანადოდ გაითვალისწინონ საგზაო უსაფრთხოებასთან დაკავშირებული საკითხები და უზრუნველყონ მათი ინტეგრირება შესაბამის ღონისძიებებში.</w:t>
            </w:r>
          </w:p>
        </w:tc>
      </w:tr>
      <w:tr w:rsidR="000024CA" w:rsidRPr="00D52395" w14:paraId="2372E04F" w14:textId="77777777" w:rsidTr="00856589">
        <w:tc>
          <w:tcPr>
            <w:tcW w:w="535" w:type="dxa"/>
          </w:tcPr>
          <w:p w14:paraId="184CAE7D" w14:textId="26293F65" w:rsidR="000024CA" w:rsidRPr="00D52395" w:rsidRDefault="000024CA" w:rsidP="000024CA">
            <w:pPr>
              <w:jc w:val="both"/>
              <w:rPr>
                <w:b/>
                <w:bCs/>
                <w:color w:val="215E99" w:themeColor="text2" w:themeTint="BF"/>
                <w:sz w:val="22"/>
                <w:szCs w:val="22"/>
                <w:lang w:val="ka-GE"/>
              </w:rPr>
            </w:pPr>
            <w:r w:rsidRPr="00D52395">
              <w:rPr>
                <w:b/>
                <w:bCs/>
                <w:sz w:val="22"/>
                <w:szCs w:val="22"/>
                <w:lang w:val="ka-GE"/>
              </w:rPr>
              <w:t>3</w:t>
            </w:r>
            <w:r w:rsidR="0039266E" w:rsidRPr="00D52395">
              <w:rPr>
                <w:b/>
                <w:bCs/>
                <w:sz w:val="22"/>
                <w:szCs w:val="22"/>
                <w:lang w:val="ka-GE"/>
              </w:rPr>
              <w:t>7</w:t>
            </w:r>
            <w:r w:rsidRPr="00D52395">
              <w:rPr>
                <w:b/>
                <w:bCs/>
                <w:sz w:val="22"/>
                <w:szCs w:val="22"/>
                <w:lang w:val="ka-GE"/>
              </w:rPr>
              <w:t>.</w:t>
            </w:r>
          </w:p>
        </w:tc>
        <w:tc>
          <w:tcPr>
            <w:tcW w:w="8815" w:type="dxa"/>
          </w:tcPr>
          <w:p w14:paraId="50CEAA94" w14:textId="7C711813" w:rsidR="000024CA" w:rsidRPr="00C74ED0" w:rsidRDefault="000024CA" w:rsidP="00C74ED0">
            <w:pPr>
              <w:jc w:val="both"/>
              <w:rPr>
                <w:b/>
                <w:bCs/>
                <w:i/>
                <w:iCs/>
                <w:sz w:val="22"/>
                <w:szCs w:val="22"/>
              </w:rPr>
            </w:pPr>
            <w:r w:rsidRPr="00D52395">
              <w:rPr>
                <w:b/>
                <w:bCs/>
                <w:iCs/>
                <w:sz w:val="22"/>
                <w:szCs w:val="22"/>
                <w:lang w:val="ka-GE"/>
              </w:rPr>
              <w:t xml:space="preserve">რეკომენდაცია: </w:t>
            </w:r>
            <w:r w:rsidRPr="00D52395">
              <w:rPr>
                <w:bCs/>
                <w:iCs/>
                <w:sz w:val="22"/>
                <w:szCs w:val="22"/>
                <w:lang w:val="ka-GE"/>
              </w:rPr>
              <w:t>სტრატეგია არ ითვალისწინებს საზოგადოების ჩართულობის მექანიზმს, მაგალითად არასამთავრობო სექტორი, სკოლები, მშობლები, ველოსაზოგადოება</w:t>
            </w:r>
            <w:r w:rsidR="00C74ED0">
              <w:rPr>
                <w:bCs/>
                <w:iCs/>
                <w:sz w:val="22"/>
                <w:szCs w:val="22"/>
              </w:rPr>
              <w:t xml:space="preserve">. </w:t>
            </w:r>
          </w:p>
        </w:tc>
      </w:tr>
      <w:tr w:rsidR="000024CA" w:rsidRPr="00D52395" w14:paraId="4817F073" w14:textId="77777777" w:rsidTr="00856589">
        <w:tc>
          <w:tcPr>
            <w:tcW w:w="535" w:type="dxa"/>
          </w:tcPr>
          <w:p w14:paraId="6B220C20" w14:textId="77777777" w:rsidR="000024CA" w:rsidRPr="00D52395" w:rsidRDefault="000024CA" w:rsidP="000024CA">
            <w:pPr>
              <w:jc w:val="both"/>
              <w:rPr>
                <w:b/>
                <w:bCs/>
                <w:color w:val="215E99" w:themeColor="text2" w:themeTint="BF"/>
                <w:sz w:val="22"/>
                <w:szCs w:val="22"/>
                <w:lang w:val="ka-GE"/>
              </w:rPr>
            </w:pPr>
          </w:p>
        </w:tc>
        <w:tc>
          <w:tcPr>
            <w:tcW w:w="8815" w:type="dxa"/>
          </w:tcPr>
          <w:p w14:paraId="73034F29" w14:textId="77777777" w:rsidR="000024CA" w:rsidRPr="00D52395" w:rsidRDefault="000024CA" w:rsidP="000024CA">
            <w:pPr>
              <w:jc w:val="both"/>
              <w:rPr>
                <w:b/>
                <w:bCs/>
                <w:i/>
                <w:iCs/>
                <w:sz w:val="22"/>
                <w:szCs w:val="22"/>
                <w:lang w:val="ka-GE"/>
              </w:rPr>
            </w:pPr>
            <w:r w:rsidRPr="00D52395">
              <w:rPr>
                <w:b/>
                <w:bCs/>
                <w:i/>
                <w:iCs/>
                <w:sz w:val="22"/>
                <w:szCs w:val="22"/>
                <w:lang w:val="ka-GE"/>
              </w:rPr>
              <w:t xml:space="preserve">არ არის გათვალისწინებული: </w:t>
            </w:r>
          </w:p>
          <w:p w14:paraId="14381F5D" w14:textId="6100C570" w:rsidR="000024CA" w:rsidRPr="00D52395" w:rsidRDefault="000024CA" w:rsidP="000024CA">
            <w:pPr>
              <w:jc w:val="both"/>
              <w:rPr>
                <w:b/>
                <w:bCs/>
                <w:i/>
                <w:iCs/>
                <w:sz w:val="22"/>
                <w:szCs w:val="22"/>
                <w:lang w:val="ka-GE"/>
              </w:rPr>
            </w:pPr>
            <w:r w:rsidRPr="00D52395">
              <w:rPr>
                <w:bCs/>
                <w:iCs/>
                <w:sz w:val="22"/>
                <w:szCs w:val="22"/>
                <w:lang w:val="ka-GE"/>
              </w:rPr>
              <w:t xml:space="preserve">სტრატეგიის დოკუმენტზე მუშაობა ჯერ არ დასრულებულა და მისი შემოშავების პროცესში კერძო სექტორის (მათ შორის, არასამთავრობო ორგანიზაციების, ველოსაზოგადოების და სხვა) ჩართულობა წარმოადგენს პროცესის განუყოფელ ნაწილს, რაც გათვალისწინებულია </w:t>
            </w:r>
            <w:r w:rsidRPr="00D52395">
              <w:rPr>
                <w:bCs/>
                <w:iCs/>
                <w:sz w:val="22"/>
                <w:szCs w:val="22"/>
              </w:rPr>
              <w:t>“</w:t>
            </w:r>
            <w:r w:rsidRPr="00D52395">
              <w:rPr>
                <w:bCs/>
                <w:iCs/>
                <w:sz w:val="22"/>
                <w:szCs w:val="22"/>
                <w:lang w:val="ka-GE"/>
              </w:rPr>
              <w:t>პოლიტიკის დოკუმენტების შემუშავების, მონიტორინგისა და შეფასების წესის დამტკიცების შესახებ</w:t>
            </w:r>
            <w:r w:rsidRPr="00D52395">
              <w:rPr>
                <w:bCs/>
                <w:iCs/>
                <w:sz w:val="22"/>
                <w:szCs w:val="22"/>
              </w:rPr>
              <w:t xml:space="preserve">” </w:t>
            </w:r>
            <w:r w:rsidRPr="00D52395">
              <w:rPr>
                <w:bCs/>
                <w:iCs/>
                <w:sz w:val="22"/>
                <w:szCs w:val="22"/>
                <w:lang w:val="ka-GE"/>
              </w:rPr>
              <w:t>საქართველოს მთავრობის</w:t>
            </w:r>
            <w:r w:rsidRPr="00D52395">
              <w:rPr>
                <w:bCs/>
                <w:iCs/>
                <w:sz w:val="22"/>
                <w:szCs w:val="22"/>
              </w:rPr>
              <w:t xml:space="preserve"> 2019 </w:t>
            </w:r>
            <w:r w:rsidRPr="00D52395">
              <w:rPr>
                <w:bCs/>
                <w:iCs/>
                <w:sz w:val="22"/>
                <w:szCs w:val="22"/>
                <w:lang w:val="ka-GE"/>
              </w:rPr>
              <w:t xml:space="preserve">წლის 20 დეკემბრის  N629-ე დადგენილებით. აქვე, ამ კონკრეტული რეკომენდაციის წარმოდგენა თავისთავად ადასტურებს, რომ საზოგადოების წარმომადგენლები აქტიურად მონაწილეობენ სტრატეგიის შემუშავების პროცესში და მათი შენიშვნები შესწავლილ იქნება. შესაბამისად, სტრატეგიით დამატებითი ჩართულობის მექანიზმის განსაზღვრა მიზანშეწონილი არ არის. </w:t>
            </w:r>
          </w:p>
        </w:tc>
      </w:tr>
      <w:tr w:rsidR="000024CA" w:rsidRPr="00D52395" w14:paraId="12BCFA70" w14:textId="77777777" w:rsidTr="00856589">
        <w:tc>
          <w:tcPr>
            <w:tcW w:w="535" w:type="dxa"/>
          </w:tcPr>
          <w:p w14:paraId="281A51C4" w14:textId="06543930" w:rsidR="000024CA" w:rsidRPr="00D52395" w:rsidRDefault="000024CA" w:rsidP="000024CA">
            <w:pPr>
              <w:jc w:val="both"/>
              <w:rPr>
                <w:b/>
                <w:bCs/>
                <w:color w:val="215E99" w:themeColor="text2" w:themeTint="BF"/>
                <w:sz w:val="22"/>
                <w:szCs w:val="22"/>
                <w:lang w:val="ka-GE"/>
              </w:rPr>
            </w:pPr>
            <w:r w:rsidRPr="00D52395">
              <w:rPr>
                <w:b/>
                <w:bCs/>
                <w:sz w:val="22"/>
                <w:szCs w:val="22"/>
                <w:lang w:val="ka-GE"/>
              </w:rPr>
              <w:t>3</w:t>
            </w:r>
            <w:r w:rsidR="0039266E" w:rsidRPr="00D52395">
              <w:rPr>
                <w:b/>
                <w:bCs/>
                <w:sz w:val="22"/>
                <w:szCs w:val="22"/>
                <w:lang w:val="ka-GE"/>
              </w:rPr>
              <w:t>8</w:t>
            </w:r>
            <w:r w:rsidRPr="00D52395">
              <w:rPr>
                <w:b/>
                <w:bCs/>
                <w:sz w:val="22"/>
                <w:szCs w:val="22"/>
                <w:lang w:val="ka-GE"/>
              </w:rPr>
              <w:t>.</w:t>
            </w:r>
          </w:p>
        </w:tc>
        <w:tc>
          <w:tcPr>
            <w:tcW w:w="8815" w:type="dxa"/>
          </w:tcPr>
          <w:p w14:paraId="14BF8779" w14:textId="3A1DE67E" w:rsidR="000024CA" w:rsidRPr="00D52395" w:rsidRDefault="000024CA" w:rsidP="00E37FCF">
            <w:pPr>
              <w:jc w:val="both"/>
              <w:rPr>
                <w:b/>
                <w:bCs/>
                <w:i/>
                <w:iCs/>
                <w:sz w:val="22"/>
                <w:szCs w:val="22"/>
                <w:lang w:val="ka-GE"/>
              </w:rPr>
            </w:pPr>
            <w:r w:rsidRPr="00D52395">
              <w:rPr>
                <w:b/>
                <w:bCs/>
                <w:iCs/>
                <w:sz w:val="22"/>
                <w:szCs w:val="22"/>
                <w:lang w:val="ka-GE"/>
              </w:rPr>
              <w:t xml:space="preserve">რეკომენდაცია: </w:t>
            </w:r>
            <w:r w:rsidRPr="00D52395">
              <w:rPr>
                <w:bCs/>
                <w:iCs/>
                <w:sz w:val="22"/>
                <w:szCs w:val="22"/>
                <w:lang w:val="ka-GE"/>
              </w:rPr>
              <w:t xml:space="preserve">რატომ არის ქმედებების უმეტესობა 2027 წლის ბოლოსთვის გაწერილი? </w:t>
            </w:r>
          </w:p>
        </w:tc>
      </w:tr>
      <w:tr w:rsidR="000024CA" w:rsidRPr="00D52395" w14:paraId="1FD8A512" w14:textId="77777777" w:rsidTr="00856589">
        <w:tc>
          <w:tcPr>
            <w:tcW w:w="535" w:type="dxa"/>
          </w:tcPr>
          <w:p w14:paraId="7FC4C0AF" w14:textId="77777777" w:rsidR="000024CA" w:rsidRPr="00D52395" w:rsidRDefault="000024CA" w:rsidP="000024CA">
            <w:pPr>
              <w:jc w:val="both"/>
              <w:rPr>
                <w:b/>
                <w:bCs/>
                <w:color w:val="215E99" w:themeColor="text2" w:themeTint="BF"/>
                <w:sz w:val="22"/>
                <w:szCs w:val="22"/>
                <w:lang w:val="ka-GE"/>
              </w:rPr>
            </w:pPr>
          </w:p>
        </w:tc>
        <w:tc>
          <w:tcPr>
            <w:tcW w:w="8815" w:type="dxa"/>
          </w:tcPr>
          <w:p w14:paraId="54CCB41B" w14:textId="77777777" w:rsidR="000024CA" w:rsidRPr="00D52395" w:rsidRDefault="000024CA" w:rsidP="000024CA">
            <w:pPr>
              <w:jc w:val="both"/>
              <w:rPr>
                <w:b/>
                <w:bCs/>
                <w:iCs/>
                <w:sz w:val="22"/>
                <w:szCs w:val="22"/>
                <w:lang w:val="ka-GE"/>
              </w:rPr>
            </w:pPr>
            <w:r w:rsidRPr="00D52395">
              <w:rPr>
                <w:b/>
                <w:bCs/>
                <w:iCs/>
                <w:sz w:val="22"/>
                <w:szCs w:val="22"/>
                <w:lang w:val="ka-GE"/>
              </w:rPr>
              <w:t>არ არის გათვალისწინებული</w:t>
            </w:r>
          </w:p>
          <w:p w14:paraId="3A210564" w14:textId="4840C399" w:rsidR="000024CA" w:rsidRPr="00D52395" w:rsidRDefault="000024CA" w:rsidP="00E25EBF">
            <w:pPr>
              <w:jc w:val="both"/>
              <w:rPr>
                <w:b/>
                <w:bCs/>
                <w:i/>
                <w:iCs/>
                <w:sz w:val="22"/>
                <w:szCs w:val="22"/>
                <w:lang w:val="ka-GE"/>
              </w:rPr>
            </w:pPr>
            <w:r w:rsidRPr="00D52395">
              <w:rPr>
                <w:bCs/>
                <w:iCs/>
                <w:sz w:val="22"/>
                <w:szCs w:val="22"/>
                <w:lang w:val="ka-GE"/>
              </w:rPr>
              <w:t xml:space="preserve">აქტივობების გარკვეული ნაწილის საბოლოო ვადად 2027 წლის ბოლოს განსაზღვრა განპირობებულია იმ გარემოებით, რომ თითოეული უწყება, შესაბამისი აქტივობის ხასიათიდან და განსახორციელებელი სამუშაოს სპეციფიკიდან გამომდინარე, დამოუკიდებლად ადგენს </w:t>
            </w:r>
            <w:r w:rsidR="00EC057E" w:rsidRPr="00D52395">
              <w:rPr>
                <w:bCs/>
                <w:iCs/>
                <w:sz w:val="22"/>
                <w:szCs w:val="22"/>
                <w:lang w:val="ka-GE"/>
              </w:rPr>
              <w:t xml:space="preserve">ღონისძიებების </w:t>
            </w:r>
            <w:r w:rsidRPr="00D52395">
              <w:rPr>
                <w:bCs/>
                <w:iCs/>
                <w:sz w:val="22"/>
                <w:szCs w:val="22"/>
                <w:lang w:val="ka-GE"/>
              </w:rPr>
              <w:t>შესასრულებელ</w:t>
            </w:r>
            <w:r w:rsidR="00EC057E" w:rsidRPr="00D52395">
              <w:rPr>
                <w:bCs/>
                <w:iCs/>
                <w:sz w:val="22"/>
                <w:szCs w:val="22"/>
                <w:lang w:val="ka-GE"/>
              </w:rPr>
              <w:t xml:space="preserve"> პერიოდს</w:t>
            </w:r>
            <w:r w:rsidRPr="00D52395">
              <w:rPr>
                <w:bCs/>
                <w:iCs/>
                <w:sz w:val="22"/>
                <w:szCs w:val="22"/>
                <w:lang w:val="ka-GE"/>
              </w:rPr>
              <w:t xml:space="preserve">. </w:t>
            </w:r>
            <w:proofErr w:type="spellStart"/>
            <w:r w:rsidR="00E25EBF" w:rsidRPr="00D52395">
              <w:rPr>
                <w:sz w:val="22"/>
                <w:szCs w:val="22"/>
              </w:rPr>
              <w:t>ამასთან</w:t>
            </w:r>
            <w:proofErr w:type="spellEnd"/>
            <w:r w:rsidR="00E25EBF" w:rsidRPr="00D52395">
              <w:rPr>
                <w:sz w:val="22"/>
                <w:szCs w:val="22"/>
              </w:rPr>
              <w:t xml:space="preserve">, </w:t>
            </w:r>
            <w:proofErr w:type="spellStart"/>
            <w:r w:rsidR="00E25EBF" w:rsidRPr="00D52395">
              <w:rPr>
                <w:sz w:val="22"/>
                <w:szCs w:val="22"/>
              </w:rPr>
              <w:t>აღსანიშნავია</w:t>
            </w:r>
            <w:proofErr w:type="spellEnd"/>
            <w:r w:rsidR="00E25EBF" w:rsidRPr="00D52395">
              <w:rPr>
                <w:sz w:val="22"/>
                <w:szCs w:val="22"/>
              </w:rPr>
              <w:t xml:space="preserve">, </w:t>
            </w:r>
            <w:proofErr w:type="spellStart"/>
            <w:r w:rsidR="00E25EBF" w:rsidRPr="00D52395">
              <w:rPr>
                <w:sz w:val="22"/>
                <w:szCs w:val="22"/>
              </w:rPr>
              <w:t>რომ</w:t>
            </w:r>
            <w:proofErr w:type="spellEnd"/>
            <w:r w:rsidR="00E25EBF" w:rsidRPr="00D52395">
              <w:rPr>
                <w:sz w:val="22"/>
                <w:szCs w:val="22"/>
              </w:rPr>
              <w:t xml:space="preserve"> </w:t>
            </w:r>
            <w:proofErr w:type="spellStart"/>
            <w:r w:rsidR="00E25EBF" w:rsidRPr="00D52395">
              <w:rPr>
                <w:sz w:val="22"/>
                <w:szCs w:val="22"/>
              </w:rPr>
              <w:t>საბოლოო</w:t>
            </w:r>
            <w:proofErr w:type="spellEnd"/>
            <w:r w:rsidR="00E25EBF" w:rsidRPr="00D52395">
              <w:rPr>
                <w:sz w:val="22"/>
                <w:szCs w:val="22"/>
              </w:rPr>
              <w:t xml:space="preserve"> </w:t>
            </w:r>
            <w:proofErr w:type="spellStart"/>
            <w:r w:rsidR="00E25EBF" w:rsidRPr="00D52395">
              <w:rPr>
                <w:sz w:val="22"/>
                <w:szCs w:val="22"/>
              </w:rPr>
              <w:t>ვადის</w:t>
            </w:r>
            <w:proofErr w:type="spellEnd"/>
            <w:r w:rsidR="00E25EBF" w:rsidRPr="00D52395">
              <w:rPr>
                <w:sz w:val="22"/>
                <w:szCs w:val="22"/>
              </w:rPr>
              <w:t xml:space="preserve"> (2027 </w:t>
            </w:r>
            <w:proofErr w:type="spellStart"/>
            <w:r w:rsidR="00E25EBF" w:rsidRPr="00D52395">
              <w:rPr>
                <w:sz w:val="22"/>
                <w:szCs w:val="22"/>
              </w:rPr>
              <w:t>წელი</w:t>
            </w:r>
            <w:proofErr w:type="spellEnd"/>
            <w:r w:rsidR="00E25EBF" w:rsidRPr="00D52395">
              <w:rPr>
                <w:sz w:val="22"/>
                <w:szCs w:val="22"/>
              </w:rPr>
              <w:t xml:space="preserve">) </w:t>
            </w:r>
            <w:proofErr w:type="spellStart"/>
            <w:r w:rsidR="00E25EBF" w:rsidRPr="00D52395">
              <w:rPr>
                <w:sz w:val="22"/>
                <w:szCs w:val="22"/>
              </w:rPr>
              <w:t>განსაზღვრა</w:t>
            </w:r>
            <w:proofErr w:type="spellEnd"/>
            <w:r w:rsidR="00E25EBF" w:rsidRPr="00D52395">
              <w:rPr>
                <w:sz w:val="22"/>
                <w:szCs w:val="22"/>
              </w:rPr>
              <w:t xml:space="preserve"> </w:t>
            </w:r>
            <w:proofErr w:type="spellStart"/>
            <w:r w:rsidR="00E25EBF" w:rsidRPr="00D52395">
              <w:rPr>
                <w:sz w:val="22"/>
                <w:szCs w:val="22"/>
              </w:rPr>
              <w:t>არ</w:t>
            </w:r>
            <w:proofErr w:type="spellEnd"/>
            <w:r w:rsidR="00E25EBF" w:rsidRPr="00D52395">
              <w:rPr>
                <w:sz w:val="22"/>
                <w:szCs w:val="22"/>
              </w:rPr>
              <w:t xml:space="preserve"> </w:t>
            </w:r>
            <w:proofErr w:type="spellStart"/>
            <w:r w:rsidR="00E25EBF" w:rsidRPr="00D52395">
              <w:rPr>
                <w:sz w:val="22"/>
                <w:szCs w:val="22"/>
              </w:rPr>
              <w:t>გულისხმობს</w:t>
            </w:r>
            <w:proofErr w:type="spellEnd"/>
            <w:r w:rsidR="00E25EBF" w:rsidRPr="00D52395">
              <w:rPr>
                <w:sz w:val="22"/>
                <w:szCs w:val="22"/>
              </w:rPr>
              <w:t xml:space="preserve"> </w:t>
            </w:r>
            <w:proofErr w:type="spellStart"/>
            <w:r w:rsidR="00E25EBF" w:rsidRPr="00D52395">
              <w:rPr>
                <w:sz w:val="22"/>
                <w:szCs w:val="22"/>
              </w:rPr>
              <w:t>შესაბამის</w:t>
            </w:r>
            <w:proofErr w:type="spellEnd"/>
            <w:r w:rsidR="00E25EBF" w:rsidRPr="00D52395">
              <w:rPr>
                <w:sz w:val="22"/>
                <w:szCs w:val="22"/>
              </w:rPr>
              <w:t xml:space="preserve"> </w:t>
            </w:r>
            <w:proofErr w:type="spellStart"/>
            <w:r w:rsidR="00E25EBF" w:rsidRPr="00D52395">
              <w:rPr>
                <w:sz w:val="22"/>
                <w:szCs w:val="22"/>
              </w:rPr>
              <w:t>აქტივობებზე</w:t>
            </w:r>
            <w:proofErr w:type="spellEnd"/>
            <w:r w:rsidR="00E25EBF" w:rsidRPr="00D52395">
              <w:rPr>
                <w:sz w:val="22"/>
                <w:szCs w:val="22"/>
              </w:rPr>
              <w:t xml:space="preserve"> </w:t>
            </w:r>
            <w:proofErr w:type="spellStart"/>
            <w:r w:rsidR="00E25EBF" w:rsidRPr="00D52395">
              <w:rPr>
                <w:sz w:val="22"/>
                <w:szCs w:val="22"/>
              </w:rPr>
              <w:t>მუშაობის</w:t>
            </w:r>
            <w:proofErr w:type="spellEnd"/>
            <w:r w:rsidR="00E25EBF" w:rsidRPr="00D52395">
              <w:rPr>
                <w:sz w:val="22"/>
                <w:szCs w:val="22"/>
              </w:rPr>
              <w:t xml:space="preserve"> </w:t>
            </w:r>
            <w:proofErr w:type="spellStart"/>
            <w:r w:rsidR="00E25EBF" w:rsidRPr="00D52395">
              <w:rPr>
                <w:sz w:val="22"/>
                <w:szCs w:val="22"/>
              </w:rPr>
              <w:t>მხოლოდ</w:t>
            </w:r>
            <w:proofErr w:type="spellEnd"/>
            <w:r w:rsidR="00E25EBF" w:rsidRPr="00D52395">
              <w:rPr>
                <w:sz w:val="22"/>
                <w:szCs w:val="22"/>
              </w:rPr>
              <w:t xml:space="preserve"> </w:t>
            </w:r>
            <w:proofErr w:type="spellStart"/>
            <w:r w:rsidR="00E25EBF" w:rsidRPr="00D52395">
              <w:rPr>
                <w:sz w:val="22"/>
                <w:szCs w:val="22"/>
              </w:rPr>
              <w:t>აღნიშნული</w:t>
            </w:r>
            <w:proofErr w:type="spellEnd"/>
            <w:r w:rsidR="00E25EBF" w:rsidRPr="00D52395">
              <w:rPr>
                <w:sz w:val="22"/>
                <w:szCs w:val="22"/>
              </w:rPr>
              <w:t xml:space="preserve"> </w:t>
            </w:r>
            <w:proofErr w:type="spellStart"/>
            <w:r w:rsidR="00E25EBF" w:rsidRPr="00D52395">
              <w:rPr>
                <w:sz w:val="22"/>
                <w:szCs w:val="22"/>
              </w:rPr>
              <w:t>პერიოდისთვის</w:t>
            </w:r>
            <w:proofErr w:type="spellEnd"/>
            <w:r w:rsidR="00E25EBF" w:rsidRPr="00D52395">
              <w:rPr>
                <w:sz w:val="22"/>
                <w:szCs w:val="22"/>
              </w:rPr>
              <w:t xml:space="preserve"> </w:t>
            </w:r>
            <w:proofErr w:type="spellStart"/>
            <w:r w:rsidR="00E25EBF" w:rsidRPr="00D52395">
              <w:rPr>
                <w:sz w:val="22"/>
                <w:szCs w:val="22"/>
              </w:rPr>
              <w:t>გადადებას</w:t>
            </w:r>
            <w:proofErr w:type="spellEnd"/>
            <w:r w:rsidR="00E25EBF" w:rsidRPr="00D52395">
              <w:rPr>
                <w:sz w:val="22"/>
                <w:szCs w:val="22"/>
              </w:rPr>
              <w:t xml:space="preserve">. </w:t>
            </w:r>
            <w:proofErr w:type="spellStart"/>
            <w:r w:rsidR="00E25EBF" w:rsidRPr="00D52395">
              <w:rPr>
                <w:sz w:val="22"/>
                <w:szCs w:val="22"/>
              </w:rPr>
              <w:t>ღონისძიებების</w:t>
            </w:r>
            <w:proofErr w:type="spellEnd"/>
            <w:r w:rsidR="00E25EBF" w:rsidRPr="00D52395">
              <w:rPr>
                <w:sz w:val="22"/>
                <w:szCs w:val="22"/>
              </w:rPr>
              <w:t xml:space="preserve"> </w:t>
            </w:r>
            <w:proofErr w:type="spellStart"/>
            <w:r w:rsidR="00E25EBF" w:rsidRPr="00D52395">
              <w:rPr>
                <w:sz w:val="22"/>
                <w:szCs w:val="22"/>
              </w:rPr>
              <w:t>მნიშვნელოვანი</w:t>
            </w:r>
            <w:proofErr w:type="spellEnd"/>
            <w:r w:rsidR="00E25EBF" w:rsidRPr="00D52395">
              <w:rPr>
                <w:sz w:val="22"/>
                <w:szCs w:val="22"/>
              </w:rPr>
              <w:t xml:space="preserve"> </w:t>
            </w:r>
            <w:proofErr w:type="spellStart"/>
            <w:r w:rsidR="00E25EBF" w:rsidRPr="00D52395">
              <w:rPr>
                <w:sz w:val="22"/>
                <w:szCs w:val="22"/>
              </w:rPr>
              <w:t>ნაწილი</w:t>
            </w:r>
            <w:proofErr w:type="spellEnd"/>
            <w:r w:rsidR="00E25EBF" w:rsidRPr="00D52395">
              <w:rPr>
                <w:sz w:val="22"/>
                <w:szCs w:val="22"/>
              </w:rPr>
              <w:t xml:space="preserve"> </w:t>
            </w:r>
            <w:proofErr w:type="spellStart"/>
            <w:r w:rsidR="00E25EBF" w:rsidRPr="00D52395">
              <w:rPr>
                <w:sz w:val="22"/>
                <w:szCs w:val="22"/>
              </w:rPr>
              <w:t>ხორციელდება</w:t>
            </w:r>
            <w:proofErr w:type="spellEnd"/>
            <w:r w:rsidR="00E25EBF" w:rsidRPr="00D52395">
              <w:rPr>
                <w:sz w:val="22"/>
                <w:szCs w:val="22"/>
              </w:rPr>
              <w:t xml:space="preserve"> </w:t>
            </w:r>
            <w:proofErr w:type="spellStart"/>
            <w:r w:rsidR="00E25EBF" w:rsidRPr="00D52395">
              <w:rPr>
                <w:sz w:val="22"/>
                <w:szCs w:val="22"/>
              </w:rPr>
              <w:t>საბოლოო</w:t>
            </w:r>
            <w:proofErr w:type="spellEnd"/>
            <w:r w:rsidR="00E25EBF" w:rsidRPr="00D52395">
              <w:rPr>
                <w:sz w:val="22"/>
                <w:szCs w:val="22"/>
              </w:rPr>
              <w:t xml:space="preserve"> </w:t>
            </w:r>
            <w:proofErr w:type="spellStart"/>
            <w:r w:rsidR="00E25EBF" w:rsidRPr="00D52395">
              <w:rPr>
                <w:sz w:val="22"/>
                <w:szCs w:val="22"/>
              </w:rPr>
              <w:t>ვადამდე</w:t>
            </w:r>
            <w:proofErr w:type="spellEnd"/>
            <w:r w:rsidR="00E25EBF" w:rsidRPr="00D52395">
              <w:rPr>
                <w:sz w:val="22"/>
                <w:szCs w:val="22"/>
              </w:rPr>
              <w:t xml:space="preserve"> </w:t>
            </w:r>
            <w:proofErr w:type="spellStart"/>
            <w:r w:rsidR="00E25EBF" w:rsidRPr="00D52395">
              <w:rPr>
                <w:sz w:val="22"/>
                <w:szCs w:val="22"/>
              </w:rPr>
              <w:t>უფრო</w:t>
            </w:r>
            <w:proofErr w:type="spellEnd"/>
            <w:r w:rsidR="00E25EBF" w:rsidRPr="00D52395">
              <w:rPr>
                <w:sz w:val="22"/>
                <w:szCs w:val="22"/>
              </w:rPr>
              <w:t xml:space="preserve"> </w:t>
            </w:r>
            <w:proofErr w:type="spellStart"/>
            <w:r w:rsidR="00E25EBF" w:rsidRPr="00D52395">
              <w:rPr>
                <w:sz w:val="22"/>
                <w:szCs w:val="22"/>
              </w:rPr>
              <w:t>ადრეც</w:t>
            </w:r>
            <w:proofErr w:type="spellEnd"/>
            <w:r w:rsidR="00E25EBF" w:rsidRPr="00D52395">
              <w:rPr>
                <w:sz w:val="22"/>
                <w:szCs w:val="22"/>
              </w:rPr>
              <w:t>.</w:t>
            </w:r>
          </w:p>
        </w:tc>
      </w:tr>
      <w:tr w:rsidR="000024CA" w:rsidRPr="00D52395" w14:paraId="0C175F0A" w14:textId="77777777" w:rsidTr="00856589">
        <w:tc>
          <w:tcPr>
            <w:tcW w:w="535" w:type="dxa"/>
          </w:tcPr>
          <w:p w14:paraId="6978623E" w14:textId="5EC98028" w:rsidR="000024CA" w:rsidRPr="00D52395" w:rsidRDefault="0039266E" w:rsidP="000024CA">
            <w:pPr>
              <w:jc w:val="both"/>
              <w:rPr>
                <w:b/>
                <w:bCs/>
                <w:color w:val="215E99" w:themeColor="text2" w:themeTint="BF"/>
                <w:sz w:val="22"/>
                <w:szCs w:val="22"/>
                <w:lang w:val="ka-GE"/>
              </w:rPr>
            </w:pPr>
            <w:r w:rsidRPr="00D52395">
              <w:rPr>
                <w:b/>
                <w:bCs/>
                <w:sz w:val="22"/>
                <w:szCs w:val="22"/>
                <w:lang w:val="ka-GE"/>
              </w:rPr>
              <w:t>39</w:t>
            </w:r>
            <w:r w:rsidR="000024CA" w:rsidRPr="00D52395">
              <w:rPr>
                <w:b/>
                <w:bCs/>
                <w:sz w:val="22"/>
                <w:szCs w:val="22"/>
                <w:lang w:val="ka-GE"/>
              </w:rPr>
              <w:t>.</w:t>
            </w:r>
          </w:p>
        </w:tc>
        <w:tc>
          <w:tcPr>
            <w:tcW w:w="8815" w:type="dxa"/>
          </w:tcPr>
          <w:p w14:paraId="4A5DD092" w14:textId="59872BAA" w:rsidR="000024CA" w:rsidRPr="00D52395" w:rsidRDefault="000024CA" w:rsidP="00C74ED0">
            <w:pPr>
              <w:jc w:val="both"/>
              <w:rPr>
                <w:b/>
                <w:bCs/>
                <w:i/>
                <w:iCs/>
                <w:sz w:val="22"/>
                <w:szCs w:val="22"/>
                <w:lang w:val="ka-GE"/>
              </w:rPr>
            </w:pPr>
            <w:r w:rsidRPr="00D52395">
              <w:rPr>
                <w:b/>
                <w:bCs/>
                <w:iCs/>
                <w:sz w:val="22"/>
                <w:szCs w:val="22"/>
                <w:lang w:val="ka-GE"/>
              </w:rPr>
              <w:t xml:space="preserve">რეკომენდაცია: </w:t>
            </w:r>
            <w:r w:rsidRPr="00D52395">
              <w:rPr>
                <w:bCs/>
                <w:iCs/>
                <w:sz w:val="22"/>
                <w:szCs w:val="22"/>
                <w:lang w:val="ka-GE"/>
              </w:rPr>
              <w:t>თბილისი გასაგებია, მაგრამ რეგიონული ქალაქების შიდა ქუჩები? სკოლებთან უსაფრთხოება რეგიონებში? ქვეითების უსაფრთხოება რეგიონულ ქალაქებში?  ველოსიპედისტები და მიკრომობილობა რეგიონებში? მუნიციპალიტეტების კონკრეტული პასუხისმგებლობა? ადგილობრივი ბიუჯეტი და ადგილობრივი სამიზნეები</w:t>
            </w:r>
            <w:r w:rsidR="00C74ED0">
              <w:rPr>
                <w:bCs/>
                <w:iCs/>
                <w:sz w:val="22"/>
                <w:szCs w:val="22"/>
                <w:lang w:val="ka-GE"/>
              </w:rPr>
              <w:t>?</w:t>
            </w:r>
          </w:p>
        </w:tc>
      </w:tr>
      <w:tr w:rsidR="000024CA" w:rsidRPr="00D52395" w14:paraId="4050DE7E" w14:textId="77777777" w:rsidTr="00856589">
        <w:tc>
          <w:tcPr>
            <w:tcW w:w="535" w:type="dxa"/>
          </w:tcPr>
          <w:p w14:paraId="0EB5E6DE" w14:textId="77777777" w:rsidR="000024CA" w:rsidRPr="00D52395" w:rsidRDefault="000024CA" w:rsidP="000024CA">
            <w:pPr>
              <w:jc w:val="both"/>
              <w:rPr>
                <w:b/>
                <w:bCs/>
                <w:color w:val="215E99" w:themeColor="text2" w:themeTint="BF"/>
                <w:sz w:val="22"/>
                <w:szCs w:val="22"/>
                <w:lang w:val="ka-GE"/>
              </w:rPr>
            </w:pPr>
          </w:p>
        </w:tc>
        <w:tc>
          <w:tcPr>
            <w:tcW w:w="8815" w:type="dxa"/>
          </w:tcPr>
          <w:p w14:paraId="732F7F85" w14:textId="77777777" w:rsidR="000024CA" w:rsidRPr="00D52395" w:rsidRDefault="000024CA" w:rsidP="000024CA">
            <w:pPr>
              <w:jc w:val="both"/>
              <w:rPr>
                <w:b/>
                <w:bCs/>
                <w:iCs/>
                <w:sz w:val="22"/>
                <w:szCs w:val="22"/>
                <w:lang w:val="ka-GE"/>
              </w:rPr>
            </w:pPr>
            <w:r w:rsidRPr="00D52395">
              <w:rPr>
                <w:b/>
                <w:bCs/>
                <w:iCs/>
                <w:sz w:val="22"/>
                <w:szCs w:val="22"/>
                <w:lang w:val="ka-GE"/>
              </w:rPr>
              <w:t>არ არის გათვალისწინებული:</w:t>
            </w:r>
          </w:p>
          <w:p w14:paraId="73668D8A" w14:textId="28202FB0" w:rsidR="000024CA" w:rsidRPr="00D52395" w:rsidRDefault="000024CA" w:rsidP="00E37FCF">
            <w:pPr>
              <w:jc w:val="both"/>
              <w:rPr>
                <w:b/>
                <w:bCs/>
                <w:i/>
                <w:iCs/>
                <w:sz w:val="22"/>
                <w:szCs w:val="22"/>
                <w:lang w:val="ka-GE"/>
              </w:rPr>
            </w:pPr>
            <w:proofErr w:type="spellStart"/>
            <w:r w:rsidRPr="00D52395">
              <w:rPr>
                <w:sz w:val="22"/>
                <w:szCs w:val="22"/>
              </w:rPr>
              <w:t>აღნიშნული</w:t>
            </w:r>
            <w:proofErr w:type="spellEnd"/>
            <w:r w:rsidRPr="00D52395">
              <w:rPr>
                <w:sz w:val="22"/>
                <w:szCs w:val="22"/>
              </w:rPr>
              <w:t xml:space="preserve"> </w:t>
            </w:r>
            <w:proofErr w:type="spellStart"/>
            <w:r w:rsidRPr="00D52395">
              <w:rPr>
                <w:sz w:val="22"/>
                <w:szCs w:val="22"/>
              </w:rPr>
              <w:t>დოკუმენტი</w:t>
            </w:r>
            <w:proofErr w:type="spellEnd"/>
            <w:r w:rsidRPr="00D52395">
              <w:rPr>
                <w:sz w:val="22"/>
                <w:szCs w:val="22"/>
              </w:rPr>
              <w:t xml:space="preserve"> </w:t>
            </w:r>
            <w:proofErr w:type="spellStart"/>
            <w:r w:rsidRPr="00D52395">
              <w:rPr>
                <w:sz w:val="22"/>
                <w:szCs w:val="22"/>
              </w:rPr>
              <w:t>ძირითადად</w:t>
            </w:r>
            <w:proofErr w:type="spellEnd"/>
            <w:r w:rsidRPr="00D52395">
              <w:rPr>
                <w:sz w:val="22"/>
                <w:szCs w:val="22"/>
              </w:rPr>
              <w:t xml:space="preserve"> </w:t>
            </w:r>
            <w:proofErr w:type="spellStart"/>
            <w:r w:rsidRPr="00D52395">
              <w:rPr>
                <w:sz w:val="22"/>
                <w:szCs w:val="22"/>
              </w:rPr>
              <w:t>ითვალისწინებს</w:t>
            </w:r>
            <w:proofErr w:type="spellEnd"/>
            <w:r w:rsidRPr="00D52395">
              <w:rPr>
                <w:sz w:val="22"/>
                <w:szCs w:val="22"/>
              </w:rPr>
              <w:t xml:space="preserve"> </w:t>
            </w:r>
            <w:proofErr w:type="spellStart"/>
            <w:r w:rsidRPr="00D52395">
              <w:rPr>
                <w:sz w:val="22"/>
                <w:szCs w:val="22"/>
              </w:rPr>
              <w:t>ცენტრალური</w:t>
            </w:r>
            <w:proofErr w:type="spellEnd"/>
            <w:r w:rsidRPr="00D52395">
              <w:rPr>
                <w:sz w:val="22"/>
                <w:szCs w:val="22"/>
              </w:rPr>
              <w:t xml:space="preserve"> </w:t>
            </w:r>
            <w:proofErr w:type="spellStart"/>
            <w:r w:rsidRPr="00D52395">
              <w:rPr>
                <w:sz w:val="22"/>
                <w:szCs w:val="22"/>
              </w:rPr>
              <w:t>ხელისუფლების</w:t>
            </w:r>
            <w:proofErr w:type="spellEnd"/>
            <w:r w:rsidRPr="00D52395">
              <w:rPr>
                <w:sz w:val="22"/>
                <w:szCs w:val="22"/>
              </w:rPr>
              <w:t xml:space="preserve"> </w:t>
            </w:r>
            <w:proofErr w:type="spellStart"/>
            <w:r w:rsidRPr="00D52395">
              <w:rPr>
                <w:sz w:val="22"/>
                <w:szCs w:val="22"/>
              </w:rPr>
              <w:t>შესაბამისი</w:t>
            </w:r>
            <w:proofErr w:type="spellEnd"/>
            <w:r w:rsidRPr="00D52395">
              <w:rPr>
                <w:sz w:val="22"/>
                <w:szCs w:val="22"/>
              </w:rPr>
              <w:t xml:space="preserve"> </w:t>
            </w:r>
            <w:proofErr w:type="spellStart"/>
            <w:r w:rsidRPr="00D52395">
              <w:rPr>
                <w:sz w:val="22"/>
                <w:szCs w:val="22"/>
              </w:rPr>
              <w:t>უწყებების</w:t>
            </w:r>
            <w:proofErr w:type="spellEnd"/>
            <w:r w:rsidRPr="00D52395">
              <w:rPr>
                <w:sz w:val="22"/>
                <w:szCs w:val="22"/>
              </w:rPr>
              <w:t xml:space="preserve"> </w:t>
            </w:r>
            <w:proofErr w:type="spellStart"/>
            <w:r w:rsidRPr="00D52395">
              <w:rPr>
                <w:sz w:val="22"/>
                <w:szCs w:val="22"/>
              </w:rPr>
              <w:t>ჩართულობას</w:t>
            </w:r>
            <w:proofErr w:type="spellEnd"/>
            <w:r w:rsidRPr="00D52395">
              <w:rPr>
                <w:sz w:val="22"/>
                <w:szCs w:val="22"/>
              </w:rPr>
              <w:t xml:space="preserve">. </w:t>
            </w:r>
            <w:proofErr w:type="spellStart"/>
            <w:r w:rsidRPr="00D52395">
              <w:rPr>
                <w:sz w:val="22"/>
                <w:szCs w:val="22"/>
              </w:rPr>
              <w:t>თბილისის</w:t>
            </w:r>
            <w:proofErr w:type="spellEnd"/>
            <w:r w:rsidRPr="00D52395">
              <w:rPr>
                <w:sz w:val="22"/>
                <w:szCs w:val="22"/>
              </w:rPr>
              <w:t xml:space="preserve"> </w:t>
            </w:r>
            <w:proofErr w:type="spellStart"/>
            <w:r w:rsidRPr="00D52395">
              <w:rPr>
                <w:sz w:val="22"/>
                <w:szCs w:val="22"/>
              </w:rPr>
              <w:t>მუნიციპალიტეტის</w:t>
            </w:r>
            <w:proofErr w:type="spellEnd"/>
            <w:r w:rsidRPr="00D52395">
              <w:rPr>
                <w:sz w:val="22"/>
                <w:szCs w:val="22"/>
              </w:rPr>
              <w:t xml:space="preserve"> </w:t>
            </w:r>
            <w:proofErr w:type="spellStart"/>
            <w:r w:rsidRPr="00D52395">
              <w:rPr>
                <w:sz w:val="22"/>
                <w:szCs w:val="22"/>
              </w:rPr>
              <w:t>მერია</w:t>
            </w:r>
            <w:proofErr w:type="spellEnd"/>
            <w:r w:rsidRPr="00D52395">
              <w:rPr>
                <w:sz w:val="22"/>
                <w:szCs w:val="22"/>
              </w:rPr>
              <w:t xml:space="preserve"> </w:t>
            </w:r>
            <w:proofErr w:type="spellStart"/>
            <w:r w:rsidRPr="00D52395">
              <w:rPr>
                <w:sz w:val="22"/>
                <w:szCs w:val="22"/>
              </w:rPr>
              <w:t>ჩართულია</w:t>
            </w:r>
            <w:proofErr w:type="spellEnd"/>
            <w:r w:rsidRPr="00D52395">
              <w:rPr>
                <w:sz w:val="22"/>
                <w:szCs w:val="22"/>
              </w:rPr>
              <w:t xml:space="preserve"> </w:t>
            </w:r>
            <w:proofErr w:type="spellStart"/>
            <w:r w:rsidRPr="00D52395">
              <w:rPr>
                <w:sz w:val="22"/>
                <w:szCs w:val="22"/>
              </w:rPr>
              <w:t>მხოლოდ</w:t>
            </w:r>
            <w:proofErr w:type="spellEnd"/>
            <w:r w:rsidRPr="00D52395">
              <w:rPr>
                <w:sz w:val="22"/>
                <w:szCs w:val="22"/>
              </w:rPr>
              <w:t xml:space="preserve"> </w:t>
            </w:r>
            <w:proofErr w:type="spellStart"/>
            <w:r w:rsidRPr="00D52395">
              <w:rPr>
                <w:sz w:val="22"/>
                <w:szCs w:val="22"/>
              </w:rPr>
              <w:t>გამონაკლისის</w:t>
            </w:r>
            <w:proofErr w:type="spellEnd"/>
            <w:r w:rsidRPr="00D52395">
              <w:rPr>
                <w:sz w:val="22"/>
                <w:szCs w:val="22"/>
              </w:rPr>
              <w:t xml:space="preserve"> </w:t>
            </w:r>
            <w:proofErr w:type="spellStart"/>
            <w:r w:rsidRPr="00D52395">
              <w:rPr>
                <w:sz w:val="22"/>
                <w:szCs w:val="22"/>
              </w:rPr>
              <w:t>სახით</w:t>
            </w:r>
            <w:proofErr w:type="spellEnd"/>
            <w:r w:rsidRPr="00D52395">
              <w:rPr>
                <w:sz w:val="22"/>
                <w:szCs w:val="22"/>
              </w:rPr>
              <w:t xml:space="preserve"> (</w:t>
            </w:r>
            <w:proofErr w:type="spellStart"/>
            <w:r w:rsidRPr="00D52395">
              <w:rPr>
                <w:sz w:val="22"/>
                <w:szCs w:val="22"/>
              </w:rPr>
              <w:t>რადგანაც</w:t>
            </w:r>
            <w:proofErr w:type="spellEnd"/>
            <w:r w:rsidRPr="00D52395">
              <w:rPr>
                <w:sz w:val="22"/>
                <w:szCs w:val="22"/>
              </w:rPr>
              <w:t xml:space="preserve"> </w:t>
            </w:r>
            <w:proofErr w:type="spellStart"/>
            <w:r w:rsidRPr="00D52395">
              <w:rPr>
                <w:sz w:val="22"/>
                <w:szCs w:val="22"/>
              </w:rPr>
              <w:t>თავმოყრილია</w:t>
            </w:r>
            <w:proofErr w:type="spellEnd"/>
            <w:r w:rsidRPr="00D52395">
              <w:rPr>
                <w:sz w:val="22"/>
                <w:szCs w:val="22"/>
              </w:rPr>
              <w:t xml:space="preserve"> </w:t>
            </w:r>
            <w:proofErr w:type="spellStart"/>
            <w:r w:rsidRPr="00D52395">
              <w:rPr>
                <w:sz w:val="22"/>
                <w:szCs w:val="22"/>
              </w:rPr>
              <w:t>დიდი</w:t>
            </w:r>
            <w:proofErr w:type="spellEnd"/>
            <w:r w:rsidRPr="00D52395">
              <w:rPr>
                <w:sz w:val="22"/>
                <w:szCs w:val="22"/>
              </w:rPr>
              <w:t xml:space="preserve"> </w:t>
            </w:r>
            <w:proofErr w:type="spellStart"/>
            <w:r w:rsidRPr="00D52395">
              <w:rPr>
                <w:sz w:val="22"/>
                <w:szCs w:val="22"/>
              </w:rPr>
              <w:t>რაოდენობით</w:t>
            </w:r>
            <w:proofErr w:type="spellEnd"/>
            <w:r w:rsidRPr="00D52395">
              <w:rPr>
                <w:sz w:val="22"/>
                <w:szCs w:val="22"/>
              </w:rPr>
              <w:t xml:space="preserve"> </w:t>
            </w:r>
            <w:r w:rsidRPr="00D52395">
              <w:rPr>
                <w:sz w:val="22"/>
                <w:szCs w:val="22"/>
                <w:lang w:val="ka-GE"/>
              </w:rPr>
              <w:t>ავტოსატრანსპორტო საშუალებები</w:t>
            </w:r>
            <w:r w:rsidRPr="00D52395">
              <w:rPr>
                <w:sz w:val="22"/>
                <w:szCs w:val="22"/>
              </w:rPr>
              <w:t xml:space="preserve"> </w:t>
            </w:r>
            <w:proofErr w:type="spellStart"/>
            <w:r w:rsidRPr="00D52395">
              <w:rPr>
                <w:sz w:val="22"/>
                <w:szCs w:val="22"/>
              </w:rPr>
              <w:t>და</w:t>
            </w:r>
            <w:proofErr w:type="spellEnd"/>
            <w:r w:rsidRPr="00D52395">
              <w:rPr>
                <w:sz w:val="22"/>
                <w:szCs w:val="22"/>
              </w:rPr>
              <w:t xml:space="preserve"> </w:t>
            </w:r>
            <w:proofErr w:type="spellStart"/>
            <w:r w:rsidRPr="00D52395">
              <w:rPr>
                <w:sz w:val="22"/>
                <w:szCs w:val="22"/>
              </w:rPr>
              <w:t>შესაბამისად</w:t>
            </w:r>
            <w:proofErr w:type="spellEnd"/>
            <w:r w:rsidRPr="00D52395">
              <w:rPr>
                <w:sz w:val="22"/>
                <w:szCs w:val="22"/>
              </w:rPr>
              <w:t xml:space="preserve"> </w:t>
            </w:r>
            <w:r w:rsidRPr="00D52395">
              <w:rPr>
                <w:sz w:val="22"/>
                <w:szCs w:val="22"/>
                <w:lang w:val="ka-GE"/>
              </w:rPr>
              <w:t>სახეზეა</w:t>
            </w:r>
            <w:r w:rsidRPr="00D52395">
              <w:rPr>
                <w:sz w:val="22"/>
                <w:szCs w:val="22"/>
              </w:rPr>
              <w:t xml:space="preserve"> </w:t>
            </w:r>
            <w:r w:rsidRPr="00D52395">
              <w:rPr>
                <w:sz w:val="22"/>
                <w:szCs w:val="22"/>
                <w:lang w:val="ka-GE"/>
              </w:rPr>
              <w:t>საგზაო-სატრანსპორტო შემთხვევების</w:t>
            </w:r>
            <w:r w:rsidRPr="00D52395">
              <w:rPr>
                <w:sz w:val="22"/>
                <w:szCs w:val="22"/>
              </w:rPr>
              <w:t xml:space="preserve"> </w:t>
            </w:r>
            <w:proofErr w:type="spellStart"/>
            <w:r w:rsidRPr="00D52395">
              <w:rPr>
                <w:sz w:val="22"/>
                <w:szCs w:val="22"/>
              </w:rPr>
              <w:t>ყველაზე</w:t>
            </w:r>
            <w:proofErr w:type="spellEnd"/>
            <w:r w:rsidRPr="00D52395">
              <w:rPr>
                <w:sz w:val="22"/>
                <w:szCs w:val="22"/>
              </w:rPr>
              <w:t xml:space="preserve"> </w:t>
            </w:r>
            <w:proofErr w:type="spellStart"/>
            <w:r w:rsidRPr="00D52395">
              <w:rPr>
                <w:sz w:val="22"/>
                <w:szCs w:val="22"/>
              </w:rPr>
              <w:t>მეტი</w:t>
            </w:r>
            <w:proofErr w:type="spellEnd"/>
            <w:r w:rsidRPr="00D52395">
              <w:rPr>
                <w:sz w:val="22"/>
                <w:szCs w:val="22"/>
              </w:rPr>
              <w:t xml:space="preserve"> </w:t>
            </w:r>
            <w:proofErr w:type="spellStart"/>
            <w:r w:rsidRPr="00D52395">
              <w:rPr>
                <w:sz w:val="22"/>
                <w:szCs w:val="22"/>
              </w:rPr>
              <w:t>რაოდენობა</w:t>
            </w:r>
            <w:proofErr w:type="spellEnd"/>
            <w:r w:rsidRPr="00D52395">
              <w:rPr>
                <w:sz w:val="22"/>
                <w:szCs w:val="22"/>
              </w:rPr>
              <w:t xml:space="preserve">). </w:t>
            </w:r>
            <w:proofErr w:type="spellStart"/>
            <w:proofErr w:type="gramStart"/>
            <w:r w:rsidRPr="00D52395">
              <w:rPr>
                <w:sz w:val="22"/>
                <w:szCs w:val="22"/>
              </w:rPr>
              <w:t>საქართველოს</w:t>
            </w:r>
            <w:proofErr w:type="spellEnd"/>
            <w:proofErr w:type="gramEnd"/>
            <w:r w:rsidRPr="00D52395">
              <w:rPr>
                <w:sz w:val="22"/>
                <w:szCs w:val="22"/>
              </w:rPr>
              <w:t xml:space="preserve"> </w:t>
            </w:r>
            <w:proofErr w:type="spellStart"/>
            <w:r w:rsidRPr="00D52395">
              <w:rPr>
                <w:sz w:val="22"/>
                <w:szCs w:val="22"/>
              </w:rPr>
              <w:t>რეგიონული</w:t>
            </w:r>
            <w:proofErr w:type="spellEnd"/>
            <w:r w:rsidRPr="00D52395">
              <w:rPr>
                <w:sz w:val="22"/>
                <w:szCs w:val="22"/>
              </w:rPr>
              <w:t xml:space="preserve"> </w:t>
            </w:r>
            <w:proofErr w:type="spellStart"/>
            <w:r w:rsidRPr="00D52395">
              <w:rPr>
                <w:sz w:val="22"/>
                <w:szCs w:val="22"/>
              </w:rPr>
              <w:t>განვითარების</w:t>
            </w:r>
            <w:proofErr w:type="spellEnd"/>
            <w:r w:rsidRPr="00D52395">
              <w:rPr>
                <w:sz w:val="22"/>
                <w:szCs w:val="22"/>
              </w:rPr>
              <w:t xml:space="preserve">  </w:t>
            </w:r>
            <w:proofErr w:type="spellStart"/>
            <w:r w:rsidRPr="00D52395">
              <w:rPr>
                <w:sz w:val="22"/>
                <w:szCs w:val="22"/>
              </w:rPr>
              <w:t>სამინისტრო</w:t>
            </w:r>
            <w:proofErr w:type="spellEnd"/>
            <w:r w:rsidRPr="00D52395">
              <w:rPr>
                <w:sz w:val="22"/>
                <w:szCs w:val="22"/>
              </w:rPr>
              <w:t xml:space="preserve"> </w:t>
            </w:r>
            <w:proofErr w:type="spellStart"/>
            <w:r w:rsidRPr="00D52395">
              <w:rPr>
                <w:sz w:val="22"/>
                <w:szCs w:val="22"/>
              </w:rPr>
              <w:t>საჭიროებისამებრ</w:t>
            </w:r>
            <w:proofErr w:type="spellEnd"/>
            <w:r w:rsidRPr="00D52395">
              <w:rPr>
                <w:sz w:val="22"/>
                <w:szCs w:val="22"/>
              </w:rPr>
              <w:t xml:space="preserve"> </w:t>
            </w:r>
            <w:proofErr w:type="spellStart"/>
            <w:r w:rsidRPr="00D52395">
              <w:rPr>
                <w:sz w:val="22"/>
                <w:szCs w:val="22"/>
              </w:rPr>
              <w:t>უზრუნველყოფს</w:t>
            </w:r>
            <w:proofErr w:type="spellEnd"/>
            <w:r w:rsidRPr="00D52395">
              <w:rPr>
                <w:sz w:val="22"/>
                <w:szCs w:val="22"/>
              </w:rPr>
              <w:t xml:space="preserve"> </w:t>
            </w:r>
            <w:r w:rsidR="003F701E" w:rsidRPr="00D52395">
              <w:rPr>
                <w:sz w:val="22"/>
                <w:szCs w:val="22"/>
                <w:lang w:val="ka-GE"/>
              </w:rPr>
              <w:t xml:space="preserve">ადგილობრივ დონეზე </w:t>
            </w:r>
            <w:proofErr w:type="spellStart"/>
            <w:r w:rsidRPr="00D52395">
              <w:rPr>
                <w:sz w:val="22"/>
                <w:szCs w:val="22"/>
              </w:rPr>
              <w:t>კოორდინაციას</w:t>
            </w:r>
            <w:proofErr w:type="spellEnd"/>
            <w:r w:rsidRPr="00D52395">
              <w:rPr>
                <w:sz w:val="22"/>
                <w:szCs w:val="22"/>
              </w:rPr>
              <w:t>.</w:t>
            </w:r>
            <w:r w:rsidRPr="00D52395">
              <w:rPr>
                <w:sz w:val="22"/>
                <w:szCs w:val="22"/>
                <w:lang w:val="ka-GE"/>
              </w:rPr>
              <w:t xml:space="preserve"> ამასთან, სტრატეგიით გათვალისწინებულ ღონისძიებებს  მნიშვნელოვანი გავნელა აქვთ მუნიციპალიტეტებზეც (სიჩქარის მენეჯმენტს, სასკოლო ზონების მოწყობას და ა.შ.) </w:t>
            </w:r>
          </w:p>
        </w:tc>
      </w:tr>
      <w:tr w:rsidR="000024CA" w:rsidRPr="00D52395" w14:paraId="268A4E78" w14:textId="77777777" w:rsidTr="00856589">
        <w:tc>
          <w:tcPr>
            <w:tcW w:w="535" w:type="dxa"/>
          </w:tcPr>
          <w:p w14:paraId="1E342E4F" w14:textId="6CD00526" w:rsidR="000024CA" w:rsidRPr="00D52395" w:rsidRDefault="00790CB7" w:rsidP="000024CA">
            <w:pPr>
              <w:jc w:val="both"/>
              <w:rPr>
                <w:b/>
                <w:bCs/>
                <w:color w:val="215E99" w:themeColor="text2" w:themeTint="BF"/>
                <w:sz w:val="22"/>
                <w:szCs w:val="22"/>
                <w:lang w:val="ka-GE"/>
              </w:rPr>
            </w:pPr>
            <w:r w:rsidRPr="00D52395">
              <w:rPr>
                <w:b/>
                <w:bCs/>
                <w:sz w:val="22"/>
                <w:szCs w:val="22"/>
                <w:lang w:val="ka-GE"/>
              </w:rPr>
              <w:t>4</w:t>
            </w:r>
            <w:r w:rsidR="0039266E" w:rsidRPr="00D52395">
              <w:rPr>
                <w:b/>
                <w:bCs/>
                <w:sz w:val="22"/>
                <w:szCs w:val="22"/>
                <w:lang w:val="ka-GE"/>
              </w:rPr>
              <w:t>0</w:t>
            </w:r>
            <w:r w:rsidR="000024CA" w:rsidRPr="00D52395">
              <w:rPr>
                <w:b/>
                <w:bCs/>
                <w:sz w:val="22"/>
                <w:szCs w:val="22"/>
                <w:lang w:val="ka-GE"/>
              </w:rPr>
              <w:t>.</w:t>
            </w:r>
          </w:p>
        </w:tc>
        <w:tc>
          <w:tcPr>
            <w:tcW w:w="8815" w:type="dxa"/>
          </w:tcPr>
          <w:p w14:paraId="52E14113" w14:textId="331563C4" w:rsidR="000024CA" w:rsidRPr="00D52395" w:rsidRDefault="000024CA" w:rsidP="00E37FCF">
            <w:pPr>
              <w:jc w:val="both"/>
              <w:rPr>
                <w:b/>
                <w:bCs/>
                <w:i/>
                <w:iCs/>
                <w:sz w:val="22"/>
                <w:szCs w:val="22"/>
                <w:lang w:val="ka-GE"/>
              </w:rPr>
            </w:pPr>
            <w:r w:rsidRPr="00D52395">
              <w:rPr>
                <w:b/>
                <w:bCs/>
                <w:iCs/>
                <w:sz w:val="22"/>
                <w:szCs w:val="22"/>
                <w:lang w:val="ka-GE"/>
              </w:rPr>
              <w:t xml:space="preserve">რეკომენდაცია: </w:t>
            </w:r>
            <w:r w:rsidRPr="00D52395">
              <w:rPr>
                <w:bCs/>
                <w:iCs/>
                <w:sz w:val="22"/>
                <w:szCs w:val="22"/>
                <w:lang w:val="ka-GE"/>
              </w:rPr>
              <w:t>ამ დოკუმენტით ადამიანი იფიქრებს, რომ საგზაო უსაფრთხოება მხოლოდ ავტომანქანებზე უნდა იყოს მორგებული. რაც ცალსახად მიუღებელია</w:t>
            </w:r>
            <w:r w:rsidR="00E37FCF">
              <w:rPr>
                <w:bCs/>
                <w:iCs/>
                <w:sz w:val="22"/>
                <w:szCs w:val="22"/>
                <w:lang w:val="ka-GE"/>
              </w:rPr>
              <w:t xml:space="preserve">. </w:t>
            </w:r>
          </w:p>
        </w:tc>
      </w:tr>
      <w:tr w:rsidR="000024CA" w:rsidRPr="00D52395" w14:paraId="311FDB04" w14:textId="77777777" w:rsidTr="00856589">
        <w:tc>
          <w:tcPr>
            <w:tcW w:w="535" w:type="dxa"/>
          </w:tcPr>
          <w:p w14:paraId="2FBAA4BC" w14:textId="77777777" w:rsidR="000024CA" w:rsidRPr="00D52395" w:rsidRDefault="000024CA" w:rsidP="000024CA">
            <w:pPr>
              <w:jc w:val="both"/>
              <w:rPr>
                <w:b/>
                <w:bCs/>
                <w:color w:val="215E99" w:themeColor="text2" w:themeTint="BF"/>
                <w:sz w:val="22"/>
                <w:szCs w:val="22"/>
                <w:lang w:val="ka-GE"/>
              </w:rPr>
            </w:pPr>
          </w:p>
        </w:tc>
        <w:tc>
          <w:tcPr>
            <w:tcW w:w="8815" w:type="dxa"/>
          </w:tcPr>
          <w:p w14:paraId="1ED755C0" w14:textId="77777777" w:rsidR="000024CA" w:rsidRPr="00D52395" w:rsidRDefault="000024CA" w:rsidP="000024CA">
            <w:pPr>
              <w:jc w:val="both"/>
              <w:rPr>
                <w:b/>
                <w:bCs/>
                <w:iCs/>
                <w:sz w:val="22"/>
                <w:szCs w:val="22"/>
                <w:lang w:val="ka-GE"/>
              </w:rPr>
            </w:pPr>
            <w:r w:rsidRPr="00D52395">
              <w:rPr>
                <w:b/>
                <w:bCs/>
                <w:iCs/>
                <w:sz w:val="22"/>
                <w:szCs w:val="22"/>
                <w:lang w:val="ka-GE"/>
              </w:rPr>
              <w:t>არ არის გათვალისწინებული:</w:t>
            </w:r>
          </w:p>
          <w:p w14:paraId="264E9E69" w14:textId="460160F8" w:rsidR="000024CA" w:rsidRPr="00D52395" w:rsidRDefault="000024CA" w:rsidP="000024CA">
            <w:pPr>
              <w:jc w:val="both"/>
              <w:rPr>
                <w:b/>
                <w:bCs/>
                <w:i/>
                <w:iCs/>
                <w:sz w:val="22"/>
                <w:szCs w:val="22"/>
                <w:lang w:val="ka-GE"/>
              </w:rPr>
            </w:pPr>
            <w:r w:rsidRPr="00D52395">
              <w:rPr>
                <w:bCs/>
                <w:iCs/>
                <w:sz w:val="22"/>
                <w:szCs w:val="22"/>
                <w:lang w:val="ka-GE"/>
              </w:rPr>
              <w:t>როგორც მოგეხსენებათ, საგზაო უსაფრთხოების ეროვნული სტრატეგია ეფუძნება უსაფრთხო სისტემის მიდგომის პრინციპს (</w:t>
            </w:r>
            <w:r w:rsidRPr="00D52395">
              <w:rPr>
                <w:bCs/>
                <w:iCs/>
                <w:sz w:val="22"/>
                <w:szCs w:val="22"/>
              </w:rPr>
              <w:t xml:space="preserve">Safe System Approach) </w:t>
            </w:r>
            <w:r w:rsidRPr="00D52395">
              <w:rPr>
                <w:bCs/>
                <w:iCs/>
                <w:sz w:val="22"/>
                <w:szCs w:val="22"/>
                <w:lang w:val="ka-GE"/>
              </w:rPr>
              <w:t xml:space="preserve">რომელიც გულისხმობს </w:t>
            </w:r>
            <w:proofErr w:type="spellStart"/>
            <w:r w:rsidRPr="00D52395">
              <w:rPr>
                <w:bCs/>
                <w:iCs/>
                <w:sz w:val="22"/>
                <w:szCs w:val="22"/>
              </w:rPr>
              <w:t>საგზაო</w:t>
            </w:r>
            <w:proofErr w:type="spellEnd"/>
            <w:r w:rsidRPr="00D52395">
              <w:rPr>
                <w:bCs/>
                <w:iCs/>
                <w:sz w:val="22"/>
                <w:szCs w:val="22"/>
              </w:rPr>
              <w:t xml:space="preserve"> </w:t>
            </w:r>
            <w:proofErr w:type="spellStart"/>
            <w:r w:rsidRPr="00D52395">
              <w:rPr>
                <w:bCs/>
                <w:iCs/>
                <w:sz w:val="22"/>
                <w:szCs w:val="22"/>
              </w:rPr>
              <w:t>უსაფრთხოების</w:t>
            </w:r>
            <w:proofErr w:type="spellEnd"/>
            <w:r w:rsidRPr="00D52395">
              <w:rPr>
                <w:bCs/>
                <w:iCs/>
                <w:sz w:val="22"/>
                <w:szCs w:val="22"/>
              </w:rPr>
              <w:t xml:space="preserve"> </w:t>
            </w:r>
            <w:proofErr w:type="spellStart"/>
            <w:r w:rsidRPr="00D52395">
              <w:rPr>
                <w:bCs/>
                <w:iCs/>
                <w:sz w:val="22"/>
                <w:szCs w:val="22"/>
              </w:rPr>
              <w:t>პოლიტიკის</w:t>
            </w:r>
            <w:proofErr w:type="spellEnd"/>
            <w:r w:rsidRPr="00D52395">
              <w:rPr>
                <w:bCs/>
                <w:iCs/>
                <w:sz w:val="22"/>
                <w:szCs w:val="22"/>
              </w:rPr>
              <w:t xml:space="preserve"> </w:t>
            </w:r>
            <w:proofErr w:type="spellStart"/>
            <w:r w:rsidRPr="00D52395">
              <w:rPr>
                <w:bCs/>
                <w:iCs/>
                <w:sz w:val="22"/>
                <w:szCs w:val="22"/>
              </w:rPr>
              <w:t>განსაზღვრას</w:t>
            </w:r>
            <w:proofErr w:type="spellEnd"/>
            <w:r w:rsidRPr="00D52395">
              <w:rPr>
                <w:bCs/>
                <w:iCs/>
                <w:sz w:val="22"/>
                <w:szCs w:val="22"/>
              </w:rPr>
              <w:t xml:space="preserve"> </w:t>
            </w:r>
            <w:proofErr w:type="spellStart"/>
            <w:r w:rsidRPr="00D52395">
              <w:rPr>
                <w:bCs/>
                <w:iCs/>
                <w:sz w:val="22"/>
                <w:szCs w:val="22"/>
              </w:rPr>
              <w:t>შემდეგი</w:t>
            </w:r>
            <w:proofErr w:type="spellEnd"/>
            <w:r w:rsidRPr="00D52395">
              <w:rPr>
                <w:bCs/>
                <w:iCs/>
                <w:sz w:val="22"/>
                <w:szCs w:val="22"/>
              </w:rPr>
              <w:t xml:space="preserve"> </w:t>
            </w:r>
            <w:proofErr w:type="spellStart"/>
            <w:r w:rsidRPr="00D52395">
              <w:rPr>
                <w:bCs/>
                <w:iCs/>
                <w:sz w:val="22"/>
                <w:szCs w:val="22"/>
              </w:rPr>
              <w:t>ხუთი</w:t>
            </w:r>
            <w:proofErr w:type="spellEnd"/>
            <w:r w:rsidRPr="00D52395">
              <w:rPr>
                <w:bCs/>
                <w:iCs/>
                <w:sz w:val="22"/>
                <w:szCs w:val="22"/>
              </w:rPr>
              <w:t xml:space="preserve"> </w:t>
            </w:r>
            <w:proofErr w:type="spellStart"/>
            <w:r w:rsidRPr="00D52395">
              <w:rPr>
                <w:bCs/>
                <w:iCs/>
                <w:sz w:val="22"/>
                <w:szCs w:val="22"/>
              </w:rPr>
              <w:t>ძირითადი</w:t>
            </w:r>
            <w:proofErr w:type="spellEnd"/>
            <w:r w:rsidRPr="00D52395">
              <w:rPr>
                <w:bCs/>
                <w:iCs/>
                <w:sz w:val="22"/>
                <w:szCs w:val="22"/>
                <w:lang w:val="ka-GE"/>
              </w:rPr>
              <w:t xml:space="preserve"> </w:t>
            </w:r>
            <w:proofErr w:type="spellStart"/>
            <w:r w:rsidRPr="00D52395">
              <w:rPr>
                <w:bCs/>
                <w:iCs/>
                <w:sz w:val="22"/>
                <w:szCs w:val="22"/>
              </w:rPr>
              <w:t>მდგენელის</w:t>
            </w:r>
            <w:proofErr w:type="spellEnd"/>
            <w:r w:rsidRPr="00D52395">
              <w:rPr>
                <w:bCs/>
                <w:iCs/>
                <w:sz w:val="22"/>
                <w:szCs w:val="22"/>
              </w:rPr>
              <w:t xml:space="preserve"> </w:t>
            </w:r>
            <w:proofErr w:type="spellStart"/>
            <w:r w:rsidRPr="00D52395">
              <w:rPr>
                <w:bCs/>
                <w:iCs/>
                <w:sz w:val="22"/>
                <w:szCs w:val="22"/>
              </w:rPr>
              <w:t>გათვალისწინებით</w:t>
            </w:r>
            <w:proofErr w:type="spellEnd"/>
            <w:r w:rsidRPr="00D52395">
              <w:rPr>
                <w:bCs/>
                <w:iCs/>
                <w:sz w:val="22"/>
                <w:szCs w:val="22"/>
              </w:rPr>
              <w:t xml:space="preserve">: </w:t>
            </w:r>
            <w:proofErr w:type="spellStart"/>
            <w:r w:rsidRPr="00D52395">
              <w:rPr>
                <w:bCs/>
                <w:iCs/>
                <w:sz w:val="22"/>
                <w:szCs w:val="22"/>
              </w:rPr>
              <w:t>საგზაო</w:t>
            </w:r>
            <w:proofErr w:type="spellEnd"/>
            <w:r w:rsidRPr="00D52395">
              <w:rPr>
                <w:bCs/>
                <w:iCs/>
                <w:sz w:val="22"/>
                <w:szCs w:val="22"/>
              </w:rPr>
              <w:t xml:space="preserve"> </w:t>
            </w:r>
            <w:proofErr w:type="spellStart"/>
            <w:r w:rsidRPr="00D52395">
              <w:rPr>
                <w:bCs/>
                <w:iCs/>
                <w:sz w:val="22"/>
                <w:szCs w:val="22"/>
              </w:rPr>
              <w:t>უსაფრთხოების</w:t>
            </w:r>
            <w:proofErr w:type="spellEnd"/>
            <w:r w:rsidRPr="00D52395">
              <w:rPr>
                <w:bCs/>
                <w:iCs/>
                <w:sz w:val="22"/>
                <w:szCs w:val="22"/>
              </w:rPr>
              <w:t xml:space="preserve"> </w:t>
            </w:r>
            <w:proofErr w:type="spellStart"/>
            <w:r w:rsidRPr="00D52395">
              <w:rPr>
                <w:bCs/>
                <w:iCs/>
                <w:sz w:val="22"/>
                <w:szCs w:val="22"/>
              </w:rPr>
              <w:t>მენეჯმენტი</w:t>
            </w:r>
            <w:proofErr w:type="spellEnd"/>
            <w:r w:rsidRPr="00D52395">
              <w:rPr>
                <w:bCs/>
                <w:iCs/>
                <w:sz w:val="22"/>
                <w:szCs w:val="22"/>
              </w:rPr>
              <w:t xml:space="preserve">, </w:t>
            </w:r>
            <w:proofErr w:type="spellStart"/>
            <w:r w:rsidRPr="00D52395">
              <w:rPr>
                <w:bCs/>
                <w:iCs/>
                <w:sz w:val="22"/>
                <w:szCs w:val="22"/>
              </w:rPr>
              <w:t>უსაფრთხო</w:t>
            </w:r>
            <w:proofErr w:type="spellEnd"/>
            <w:r w:rsidRPr="00D52395">
              <w:rPr>
                <w:bCs/>
                <w:iCs/>
                <w:sz w:val="22"/>
                <w:szCs w:val="22"/>
                <w:lang w:val="ka-GE"/>
              </w:rPr>
              <w:t xml:space="preserve"> </w:t>
            </w:r>
            <w:proofErr w:type="spellStart"/>
            <w:r w:rsidRPr="00D52395">
              <w:rPr>
                <w:bCs/>
                <w:iCs/>
                <w:sz w:val="22"/>
                <w:szCs w:val="22"/>
              </w:rPr>
              <w:t>ქცევა</w:t>
            </w:r>
            <w:proofErr w:type="spellEnd"/>
            <w:r w:rsidRPr="00D52395">
              <w:rPr>
                <w:bCs/>
                <w:iCs/>
                <w:sz w:val="22"/>
                <w:szCs w:val="22"/>
              </w:rPr>
              <w:t xml:space="preserve">, </w:t>
            </w:r>
            <w:proofErr w:type="spellStart"/>
            <w:r w:rsidRPr="00D52395">
              <w:rPr>
                <w:bCs/>
                <w:iCs/>
                <w:sz w:val="22"/>
                <w:szCs w:val="22"/>
              </w:rPr>
              <w:t>უსაფრთხო</w:t>
            </w:r>
            <w:proofErr w:type="spellEnd"/>
            <w:r w:rsidRPr="00D52395">
              <w:rPr>
                <w:bCs/>
                <w:iCs/>
                <w:sz w:val="22"/>
                <w:szCs w:val="22"/>
              </w:rPr>
              <w:t xml:space="preserve"> </w:t>
            </w:r>
            <w:proofErr w:type="spellStart"/>
            <w:r w:rsidRPr="00D52395">
              <w:rPr>
                <w:bCs/>
                <w:iCs/>
                <w:sz w:val="22"/>
                <w:szCs w:val="22"/>
              </w:rPr>
              <w:t>ტრანსპორტი</w:t>
            </w:r>
            <w:proofErr w:type="spellEnd"/>
            <w:r w:rsidRPr="00D52395">
              <w:rPr>
                <w:bCs/>
                <w:iCs/>
                <w:sz w:val="22"/>
                <w:szCs w:val="22"/>
              </w:rPr>
              <w:t xml:space="preserve">, </w:t>
            </w:r>
            <w:proofErr w:type="spellStart"/>
            <w:r w:rsidRPr="00D52395">
              <w:rPr>
                <w:bCs/>
                <w:iCs/>
                <w:sz w:val="22"/>
                <w:szCs w:val="22"/>
              </w:rPr>
              <w:t>უსაფრთხო</w:t>
            </w:r>
            <w:proofErr w:type="spellEnd"/>
            <w:r w:rsidRPr="00D52395">
              <w:rPr>
                <w:bCs/>
                <w:iCs/>
                <w:sz w:val="22"/>
                <w:szCs w:val="22"/>
              </w:rPr>
              <w:t xml:space="preserve"> </w:t>
            </w:r>
            <w:proofErr w:type="spellStart"/>
            <w:r w:rsidRPr="00D52395">
              <w:rPr>
                <w:bCs/>
                <w:iCs/>
                <w:sz w:val="22"/>
                <w:szCs w:val="22"/>
              </w:rPr>
              <w:t>ინფრასტრუქტურა</w:t>
            </w:r>
            <w:proofErr w:type="spellEnd"/>
            <w:r w:rsidRPr="00D52395">
              <w:rPr>
                <w:bCs/>
                <w:iCs/>
                <w:sz w:val="22"/>
                <w:szCs w:val="22"/>
              </w:rPr>
              <w:t xml:space="preserve"> </w:t>
            </w:r>
            <w:proofErr w:type="spellStart"/>
            <w:r w:rsidRPr="00D52395">
              <w:rPr>
                <w:bCs/>
                <w:iCs/>
                <w:sz w:val="22"/>
                <w:szCs w:val="22"/>
              </w:rPr>
              <w:t>და</w:t>
            </w:r>
            <w:proofErr w:type="spellEnd"/>
            <w:r w:rsidRPr="00D52395">
              <w:rPr>
                <w:bCs/>
                <w:iCs/>
                <w:sz w:val="22"/>
                <w:szCs w:val="22"/>
              </w:rPr>
              <w:t xml:space="preserve"> </w:t>
            </w:r>
            <w:proofErr w:type="spellStart"/>
            <w:r w:rsidRPr="00D52395">
              <w:rPr>
                <w:bCs/>
                <w:iCs/>
                <w:sz w:val="22"/>
                <w:szCs w:val="22"/>
              </w:rPr>
              <w:t>სწრაფი</w:t>
            </w:r>
            <w:proofErr w:type="spellEnd"/>
            <w:r w:rsidRPr="00D52395">
              <w:rPr>
                <w:bCs/>
                <w:iCs/>
                <w:sz w:val="22"/>
                <w:szCs w:val="22"/>
              </w:rPr>
              <w:t>/</w:t>
            </w:r>
            <w:proofErr w:type="spellStart"/>
            <w:r w:rsidRPr="00D52395">
              <w:rPr>
                <w:bCs/>
                <w:iCs/>
                <w:sz w:val="22"/>
                <w:szCs w:val="22"/>
              </w:rPr>
              <w:t>ეფექტური</w:t>
            </w:r>
            <w:proofErr w:type="spellEnd"/>
            <w:r w:rsidRPr="00D52395">
              <w:rPr>
                <w:bCs/>
                <w:iCs/>
                <w:sz w:val="22"/>
                <w:szCs w:val="22"/>
                <w:lang w:val="ka-GE"/>
              </w:rPr>
              <w:t xml:space="preserve"> </w:t>
            </w:r>
            <w:proofErr w:type="spellStart"/>
            <w:r w:rsidRPr="00D52395">
              <w:rPr>
                <w:bCs/>
                <w:iCs/>
                <w:sz w:val="22"/>
                <w:szCs w:val="22"/>
              </w:rPr>
              <w:t>სამედიცინო</w:t>
            </w:r>
            <w:proofErr w:type="spellEnd"/>
            <w:r w:rsidRPr="00D52395">
              <w:rPr>
                <w:bCs/>
                <w:iCs/>
                <w:sz w:val="22"/>
                <w:szCs w:val="22"/>
              </w:rPr>
              <w:t xml:space="preserve"> </w:t>
            </w:r>
            <w:proofErr w:type="spellStart"/>
            <w:r w:rsidRPr="00D52395">
              <w:rPr>
                <w:bCs/>
                <w:iCs/>
                <w:sz w:val="22"/>
                <w:szCs w:val="22"/>
              </w:rPr>
              <w:t>სერვისები</w:t>
            </w:r>
            <w:proofErr w:type="spellEnd"/>
            <w:r w:rsidRPr="00D52395">
              <w:rPr>
                <w:bCs/>
                <w:iCs/>
                <w:sz w:val="22"/>
                <w:szCs w:val="22"/>
                <w:lang w:val="ka-GE"/>
              </w:rPr>
              <w:t xml:space="preserve">. ამასთან, სტრატეგია განსაკუთრებულ ყურადღებას უთმობს საგზაო მოძრაობის მოწყვლად ჯგუფებს (ქვეითებს, ბავშვებს, ორთვლიან სატრანსპორტო საშუალებების მოსარგებლეებს).  </w:t>
            </w:r>
          </w:p>
        </w:tc>
      </w:tr>
    </w:tbl>
    <w:p w14:paraId="562D07A1" w14:textId="77777777" w:rsidR="00C74ED0" w:rsidRDefault="00C74ED0" w:rsidP="004F238E">
      <w:pPr>
        <w:jc w:val="right"/>
        <w:rPr>
          <w:b/>
          <w:bCs/>
          <w:sz w:val="22"/>
          <w:szCs w:val="22"/>
          <w:lang w:val="ka-GE"/>
        </w:rPr>
      </w:pPr>
    </w:p>
    <w:p w14:paraId="157FF550" w14:textId="77777777" w:rsidR="00C74ED0" w:rsidRDefault="00C74ED0" w:rsidP="004F238E">
      <w:pPr>
        <w:jc w:val="right"/>
        <w:rPr>
          <w:b/>
          <w:bCs/>
          <w:sz w:val="22"/>
          <w:szCs w:val="22"/>
          <w:lang w:val="ka-GE"/>
        </w:rPr>
      </w:pPr>
    </w:p>
    <w:p w14:paraId="4038DC53" w14:textId="77777777" w:rsidR="00C74ED0" w:rsidRDefault="00C74ED0" w:rsidP="004F238E">
      <w:pPr>
        <w:jc w:val="right"/>
        <w:rPr>
          <w:b/>
          <w:bCs/>
          <w:sz w:val="22"/>
          <w:szCs w:val="22"/>
          <w:lang w:val="ka-GE"/>
        </w:rPr>
      </w:pPr>
    </w:p>
    <w:p w14:paraId="3E96EAF7" w14:textId="77777777" w:rsidR="00C74ED0" w:rsidRDefault="00C74ED0" w:rsidP="004F238E">
      <w:pPr>
        <w:jc w:val="right"/>
        <w:rPr>
          <w:b/>
          <w:bCs/>
          <w:sz w:val="22"/>
          <w:szCs w:val="22"/>
          <w:lang w:val="ka-GE"/>
        </w:rPr>
      </w:pPr>
    </w:p>
    <w:p w14:paraId="1D819AD2" w14:textId="1B08FBD7" w:rsidR="004F238E" w:rsidRPr="005654DE" w:rsidRDefault="00622F07" w:rsidP="004F238E">
      <w:pPr>
        <w:ind w:right="480"/>
        <w:jc w:val="center"/>
        <w:rPr>
          <w:bCs/>
          <w:color w:val="000000" w:themeColor="text1"/>
          <w:sz w:val="22"/>
          <w:szCs w:val="22"/>
          <w:lang w:val="ka-GE"/>
        </w:rPr>
      </w:pPr>
      <w:r w:rsidRPr="00622F07">
        <w:rPr>
          <w:bCs/>
          <w:color w:val="000000" w:themeColor="text1"/>
          <w:sz w:val="22"/>
          <w:szCs w:val="22"/>
          <w:lang w:val="ka-GE"/>
        </w:rPr>
        <w:t xml:space="preserve">საჯარო კონსულტაციების შემაჯამებელი </w:t>
      </w:r>
      <w:r>
        <w:rPr>
          <w:bCs/>
          <w:color w:val="000000" w:themeColor="text1"/>
          <w:sz w:val="22"/>
          <w:szCs w:val="22"/>
          <w:lang w:val="ka-GE"/>
        </w:rPr>
        <w:t xml:space="preserve">შეხვედრის </w:t>
      </w:r>
      <w:r w:rsidR="004F238E" w:rsidRPr="005654DE">
        <w:rPr>
          <w:bCs/>
          <w:color w:val="000000" w:themeColor="text1"/>
          <w:sz w:val="22"/>
          <w:szCs w:val="22"/>
          <w:lang w:val="ka-GE"/>
        </w:rPr>
        <w:t>მონაწილეთა სია</w:t>
      </w:r>
    </w:p>
    <w:p w14:paraId="2B29CF30" w14:textId="77777777" w:rsidR="004F238E" w:rsidRPr="005654DE" w:rsidRDefault="004F238E" w:rsidP="004F238E">
      <w:pPr>
        <w:ind w:right="480"/>
        <w:rPr>
          <w:bCs/>
          <w:color w:val="215E99" w:themeColor="text2" w:themeTint="BF"/>
          <w:sz w:val="22"/>
          <w:szCs w:val="22"/>
          <w:lang w:val="ka-GE"/>
        </w:rPr>
      </w:pPr>
    </w:p>
    <w:tbl>
      <w:tblPr>
        <w:tblStyle w:val="GridTable6Colorful-Accent1"/>
        <w:tblW w:w="9535" w:type="dxa"/>
        <w:tblLook w:val="04A0" w:firstRow="1" w:lastRow="0" w:firstColumn="1" w:lastColumn="0" w:noHBand="0" w:noVBand="1"/>
      </w:tblPr>
      <w:tblGrid>
        <w:gridCol w:w="936"/>
        <w:gridCol w:w="3199"/>
        <w:gridCol w:w="5400"/>
      </w:tblGrid>
      <w:tr w:rsidR="00D40A62" w:rsidRPr="005654DE" w14:paraId="5E7B69CD" w14:textId="77777777" w:rsidTr="005654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2A313180" w14:textId="66901062"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1</w:t>
            </w:r>
          </w:p>
        </w:tc>
        <w:tc>
          <w:tcPr>
            <w:tcW w:w="3199" w:type="dxa"/>
            <w:shd w:val="clear" w:color="auto" w:fill="auto"/>
          </w:tcPr>
          <w:p w14:paraId="3C44C9F3" w14:textId="4EC433CD" w:rsidR="004F238E" w:rsidRPr="005654DE" w:rsidRDefault="00D40A62" w:rsidP="004F238E">
            <w:pPr>
              <w:ind w:right="480"/>
              <w:cnfStyle w:val="100000000000" w:firstRow="1" w:lastRow="0" w:firstColumn="0" w:lastColumn="0" w:oddVBand="0" w:evenVBand="0" w:oddHBand="0" w:evenHBand="0" w:firstRowFirstColumn="0" w:firstRowLastColumn="0" w:lastRowFirstColumn="0" w:lastRowLastColumn="0"/>
              <w:rPr>
                <w:b w:val="0"/>
                <w:bCs w:val="0"/>
                <w:color w:val="000000" w:themeColor="text1"/>
                <w:sz w:val="22"/>
                <w:szCs w:val="22"/>
                <w:lang w:val="ka-GE"/>
              </w:rPr>
            </w:pPr>
            <w:r w:rsidRPr="005654DE">
              <w:rPr>
                <w:b w:val="0"/>
                <w:bCs w:val="0"/>
                <w:color w:val="000000" w:themeColor="text1"/>
                <w:sz w:val="22"/>
                <w:szCs w:val="22"/>
                <w:lang w:val="ka-GE"/>
              </w:rPr>
              <w:t>თამარ იოსელიანი</w:t>
            </w:r>
          </w:p>
        </w:tc>
        <w:tc>
          <w:tcPr>
            <w:tcW w:w="5400" w:type="dxa"/>
            <w:shd w:val="clear" w:color="auto" w:fill="auto"/>
          </w:tcPr>
          <w:p w14:paraId="36044FF0" w14:textId="63A05E57" w:rsidR="004F238E" w:rsidRPr="005654DE" w:rsidRDefault="00D40A62" w:rsidP="005654DE">
            <w:pPr>
              <w:ind w:right="-16"/>
              <w:jc w:val="both"/>
              <w:cnfStyle w:val="100000000000" w:firstRow="1" w:lastRow="0" w:firstColumn="0" w:lastColumn="0" w:oddVBand="0" w:evenVBand="0" w:oddHBand="0" w:evenHBand="0" w:firstRowFirstColumn="0" w:firstRowLastColumn="0" w:lastRowFirstColumn="0" w:lastRowLastColumn="0"/>
              <w:rPr>
                <w:b w:val="0"/>
                <w:bCs w:val="0"/>
                <w:color w:val="000000" w:themeColor="text1"/>
                <w:sz w:val="22"/>
                <w:szCs w:val="22"/>
                <w:lang w:val="ka-GE"/>
              </w:rPr>
            </w:pPr>
            <w:r w:rsidRPr="005654DE">
              <w:rPr>
                <w:b w:val="0"/>
                <w:bCs w:val="0"/>
                <w:color w:val="000000" w:themeColor="text1"/>
                <w:sz w:val="22"/>
                <w:szCs w:val="22"/>
                <w:lang w:val="ka-GE"/>
              </w:rPr>
              <w:t>საქართველოს ეკონომიკისა და მდგრადი განვითარების მინისტრის მოადგილე</w:t>
            </w:r>
          </w:p>
        </w:tc>
      </w:tr>
      <w:tr w:rsidR="00D40A62" w:rsidRPr="005654DE" w14:paraId="11C37644"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3F96BF7B" w14:textId="3FD161FC"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2</w:t>
            </w:r>
          </w:p>
        </w:tc>
        <w:tc>
          <w:tcPr>
            <w:tcW w:w="3199" w:type="dxa"/>
            <w:shd w:val="clear" w:color="auto" w:fill="A5C9EB" w:themeFill="text2" w:themeFillTint="40"/>
          </w:tcPr>
          <w:p w14:paraId="153C9BA4" w14:textId="3BE7A81D" w:rsidR="004F238E" w:rsidRPr="005654DE" w:rsidRDefault="005654DE" w:rsidP="004F238E">
            <w:pPr>
              <w:ind w:right="480"/>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ნიკოლოზ გვენეტაძე</w:t>
            </w:r>
          </w:p>
        </w:tc>
        <w:tc>
          <w:tcPr>
            <w:tcW w:w="5400" w:type="dxa"/>
            <w:shd w:val="clear" w:color="auto" w:fill="A5C9EB" w:themeFill="text2" w:themeFillTint="40"/>
          </w:tcPr>
          <w:p w14:paraId="512BA0C5" w14:textId="7E91B64A" w:rsidR="004F238E" w:rsidRPr="005654DE" w:rsidRDefault="005654DE" w:rsidP="005654DE">
            <w:pPr>
              <w:ind w:right="-16"/>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 xml:space="preserve">საქართველოს ეკონომიკისა და მდგრადი განვითარების სამინისტროს საგზაო უსაფრთხოების დეპარტამენტის </w:t>
            </w:r>
            <w:r w:rsidR="00447F7E" w:rsidRPr="00447F7E">
              <w:rPr>
                <w:color w:val="000000" w:themeColor="text1"/>
                <w:sz w:val="22"/>
                <w:szCs w:val="22"/>
                <w:lang w:val="ka-GE"/>
              </w:rPr>
              <w:t>პირველადი სტრუქტურული ერთეულის ხელმძღვანელი</w:t>
            </w:r>
          </w:p>
        </w:tc>
      </w:tr>
      <w:tr w:rsidR="00D40A62" w:rsidRPr="005654DE" w14:paraId="018B8797" w14:textId="77777777" w:rsidTr="005654DE">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129CDA3C" w14:textId="5EA8C6FA"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3</w:t>
            </w:r>
          </w:p>
        </w:tc>
        <w:tc>
          <w:tcPr>
            <w:tcW w:w="3199" w:type="dxa"/>
            <w:shd w:val="clear" w:color="auto" w:fill="auto"/>
          </w:tcPr>
          <w:p w14:paraId="266CE6DF" w14:textId="6878A386" w:rsidR="004F238E" w:rsidRPr="005654DE" w:rsidRDefault="005654DE" w:rsidP="005654DE">
            <w:pPr>
              <w:ind w:right="480"/>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მერაბ ქაჯაია</w:t>
            </w:r>
          </w:p>
        </w:tc>
        <w:tc>
          <w:tcPr>
            <w:tcW w:w="5400" w:type="dxa"/>
            <w:shd w:val="clear" w:color="auto" w:fill="auto"/>
          </w:tcPr>
          <w:p w14:paraId="3AE1BFE5" w14:textId="0F13110C" w:rsidR="004F238E" w:rsidRPr="005654DE" w:rsidRDefault="005654DE" w:rsidP="005654DE">
            <w:pPr>
              <w:ind w:right="-16"/>
              <w:jc w:val="both"/>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 xml:space="preserve">საქართველოს ეკონომიკისა და მდგრადი განვითარების სამინისტროს ტრანსპორტისა და ლოგისტიკის განვითარების პოლიტიკის დეპარტამენტის </w:t>
            </w:r>
            <w:r w:rsidR="00447F7E" w:rsidRPr="00447F7E">
              <w:rPr>
                <w:color w:val="000000" w:themeColor="text1"/>
                <w:sz w:val="22"/>
                <w:szCs w:val="22"/>
                <w:lang w:val="ka-GE"/>
              </w:rPr>
              <w:t xml:space="preserve"> პირველადი სტრუქტურული ერთეულის ხელმძღვანელის მოადგილე</w:t>
            </w:r>
          </w:p>
        </w:tc>
      </w:tr>
      <w:tr w:rsidR="00D40A62" w:rsidRPr="005654DE" w14:paraId="2F66E689"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324D382C" w14:textId="0BE65B23"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4</w:t>
            </w:r>
          </w:p>
        </w:tc>
        <w:tc>
          <w:tcPr>
            <w:tcW w:w="3199" w:type="dxa"/>
            <w:shd w:val="clear" w:color="auto" w:fill="A5C9EB" w:themeFill="text2" w:themeFillTint="40"/>
          </w:tcPr>
          <w:p w14:paraId="5770B6A4" w14:textId="3571FBB6" w:rsidR="004F238E" w:rsidRPr="005654DE" w:rsidRDefault="005654DE" w:rsidP="004F238E">
            <w:pPr>
              <w:ind w:right="480"/>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ალექსანდრა სულაძე</w:t>
            </w:r>
          </w:p>
        </w:tc>
        <w:tc>
          <w:tcPr>
            <w:tcW w:w="5400" w:type="dxa"/>
            <w:shd w:val="clear" w:color="auto" w:fill="A5C9EB" w:themeFill="text2" w:themeFillTint="40"/>
          </w:tcPr>
          <w:p w14:paraId="1A1B966F" w14:textId="64E0DB9D" w:rsidR="004F238E" w:rsidRPr="005654DE" w:rsidRDefault="005654DE" w:rsidP="005654DE">
            <w:pPr>
              <w:ind w:right="-16"/>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 xml:space="preserve">საქართველოს ეკონომიკისა და მდგრადი განვითარების სამინისტროს ტრანსპორტისა და ლოგისტიკის განვითარების პოლიტიკის დეპარტამენტის </w:t>
            </w:r>
            <w:r w:rsidR="00447F7E" w:rsidRPr="00447F7E">
              <w:rPr>
                <w:color w:val="000000" w:themeColor="text1"/>
                <w:sz w:val="22"/>
                <w:szCs w:val="22"/>
                <w:lang w:val="ka-GE"/>
              </w:rPr>
              <w:t xml:space="preserve"> პირველადი სტრუქტურული ერთეულის ხელმძღვანელის მოადგილე</w:t>
            </w:r>
          </w:p>
        </w:tc>
      </w:tr>
      <w:tr w:rsidR="00D40A62" w:rsidRPr="005654DE" w14:paraId="43B1064F" w14:textId="77777777" w:rsidTr="005654DE">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19A6D0D1" w14:textId="1F42F9ED"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5</w:t>
            </w:r>
          </w:p>
        </w:tc>
        <w:tc>
          <w:tcPr>
            <w:tcW w:w="3199" w:type="dxa"/>
            <w:shd w:val="clear" w:color="auto" w:fill="auto"/>
          </w:tcPr>
          <w:p w14:paraId="2FA59A7F" w14:textId="450E9BEC" w:rsidR="004F238E" w:rsidRPr="005654DE" w:rsidRDefault="005654DE" w:rsidP="004F238E">
            <w:pPr>
              <w:ind w:right="480"/>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ვასილ მჭედლიშვილი</w:t>
            </w:r>
          </w:p>
        </w:tc>
        <w:tc>
          <w:tcPr>
            <w:tcW w:w="5400" w:type="dxa"/>
            <w:shd w:val="clear" w:color="auto" w:fill="auto"/>
          </w:tcPr>
          <w:p w14:paraId="7F24D94B" w14:textId="67FA8B6A" w:rsidR="004F238E" w:rsidRPr="005654DE" w:rsidRDefault="005654DE" w:rsidP="005654DE">
            <w:pPr>
              <w:ind w:right="-16"/>
              <w:jc w:val="both"/>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საქართველოს ეკონომიკისა და მდგრადი განვითარების სამინისტროს საგზაო უსაფრთხოების დეპარტამენტის მთავარი სპეციალისტი</w:t>
            </w:r>
          </w:p>
        </w:tc>
      </w:tr>
      <w:tr w:rsidR="00D40A62" w:rsidRPr="005654DE" w14:paraId="43B4AA16"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794BEC79" w14:textId="677AB304"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6</w:t>
            </w:r>
          </w:p>
        </w:tc>
        <w:tc>
          <w:tcPr>
            <w:tcW w:w="3199" w:type="dxa"/>
            <w:shd w:val="clear" w:color="auto" w:fill="A5C9EB" w:themeFill="text2" w:themeFillTint="40"/>
          </w:tcPr>
          <w:p w14:paraId="70BBCDBF" w14:textId="05337EB5" w:rsidR="004F238E" w:rsidRPr="005654DE" w:rsidRDefault="005654DE" w:rsidP="004F238E">
            <w:pPr>
              <w:ind w:right="480"/>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თეიმურაზ მაზმიშვილი</w:t>
            </w:r>
          </w:p>
        </w:tc>
        <w:tc>
          <w:tcPr>
            <w:tcW w:w="5400" w:type="dxa"/>
            <w:shd w:val="clear" w:color="auto" w:fill="A5C9EB" w:themeFill="text2" w:themeFillTint="40"/>
          </w:tcPr>
          <w:p w14:paraId="6FD118E3" w14:textId="07C95CDA" w:rsidR="004F238E" w:rsidRPr="005654DE" w:rsidRDefault="005654DE" w:rsidP="005654DE">
            <w:pPr>
              <w:ind w:right="-16"/>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საქართველოს ეკონომიკისა და მდგრადი განვითარების სამინისტროს საგზაო უსაფრთხოების დეპარტამენტის მთავარი სპეციალისტი</w:t>
            </w:r>
          </w:p>
        </w:tc>
      </w:tr>
      <w:tr w:rsidR="00D40A62" w:rsidRPr="005654DE" w14:paraId="5617EDB5" w14:textId="77777777" w:rsidTr="005654DE">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60DD65B3" w14:textId="693289F3"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7</w:t>
            </w:r>
          </w:p>
        </w:tc>
        <w:tc>
          <w:tcPr>
            <w:tcW w:w="3199" w:type="dxa"/>
            <w:shd w:val="clear" w:color="auto" w:fill="auto"/>
          </w:tcPr>
          <w:p w14:paraId="28936690" w14:textId="2AFB4156" w:rsidR="004F238E" w:rsidRPr="005654DE" w:rsidRDefault="005654DE" w:rsidP="004F238E">
            <w:pPr>
              <w:ind w:right="480"/>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გიორგი რაჭველიშვილი</w:t>
            </w:r>
          </w:p>
        </w:tc>
        <w:tc>
          <w:tcPr>
            <w:tcW w:w="5400" w:type="dxa"/>
            <w:shd w:val="clear" w:color="auto" w:fill="auto"/>
          </w:tcPr>
          <w:p w14:paraId="39D25BC9" w14:textId="64DBBFC2" w:rsidR="004F238E" w:rsidRPr="005654DE" w:rsidRDefault="005654DE" w:rsidP="005654DE">
            <w:pPr>
              <w:ind w:right="-16"/>
              <w:jc w:val="both"/>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 xml:space="preserve">საქართველოს შინაგან საქმეთა სამინისტროს </w:t>
            </w:r>
            <w:r w:rsidRPr="005654DE">
              <w:rPr>
                <w:color w:val="000000" w:themeColor="text1"/>
                <w:sz w:val="22"/>
                <w:szCs w:val="22"/>
                <w:lang w:val="ka-GE"/>
              </w:rPr>
              <w:t xml:space="preserve">საინფორმაციო-ანალიტიკური დეპარტამენტის ანალიტიკური სამმართველოს უფროსი </w:t>
            </w:r>
          </w:p>
        </w:tc>
      </w:tr>
      <w:tr w:rsidR="00D40A62" w:rsidRPr="005654DE" w14:paraId="1556A19B"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6F0721BA" w14:textId="52E325E3"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8</w:t>
            </w:r>
          </w:p>
        </w:tc>
        <w:tc>
          <w:tcPr>
            <w:tcW w:w="3199" w:type="dxa"/>
            <w:shd w:val="clear" w:color="auto" w:fill="A5C9EB" w:themeFill="text2" w:themeFillTint="40"/>
          </w:tcPr>
          <w:p w14:paraId="7FA5C8C3" w14:textId="6749D4C5" w:rsidR="004F238E" w:rsidRPr="005654DE" w:rsidRDefault="005654DE" w:rsidP="004F238E">
            <w:pPr>
              <w:ind w:right="480"/>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თინათინ ქვაცბაია</w:t>
            </w:r>
          </w:p>
        </w:tc>
        <w:tc>
          <w:tcPr>
            <w:tcW w:w="5400" w:type="dxa"/>
            <w:shd w:val="clear" w:color="auto" w:fill="A5C9EB" w:themeFill="text2" w:themeFillTint="40"/>
          </w:tcPr>
          <w:p w14:paraId="1613EC22" w14:textId="589F06F5" w:rsidR="004F238E" w:rsidRPr="005654DE" w:rsidRDefault="005654DE" w:rsidP="005654DE">
            <w:pPr>
              <w:ind w:right="-16"/>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სსიპ შსს მომსახურების სააგენტოს იურიდიული სამმართველოს უფროსი</w:t>
            </w:r>
          </w:p>
        </w:tc>
      </w:tr>
      <w:tr w:rsidR="00D40A62" w:rsidRPr="005654DE" w14:paraId="0940E5B7" w14:textId="77777777" w:rsidTr="005654DE">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37827533" w14:textId="6F3163E8"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9</w:t>
            </w:r>
          </w:p>
        </w:tc>
        <w:tc>
          <w:tcPr>
            <w:tcW w:w="3199" w:type="dxa"/>
            <w:shd w:val="clear" w:color="auto" w:fill="auto"/>
          </w:tcPr>
          <w:p w14:paraId="22D700B8" w14:textId="50F87020" w:rsidR="004F238E" w:rsidRPr="005654DE" w:rsidRDefault="005654DE" w:rsidP="004F238E">
            <w:pPr>
              <w:ind w:right="480"/>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თამარ რუხაძე</w:t>
            </w:r>
          </w:p>
        </w:tc>
        <w:tc>
          <w:tcPr>
            <w:tcW w:w="5400" w:type="dxa"/>
            <w:shd w:val="clear" w:color="auto" w:fill="auto"/>
          </w:tcPr>
          <w:p w14:paraId="2D43487E" w14:textId="2ADB4BCB" w:rsidR="004F238E" w:rsidRPr="005654DE" w:rsidRDefault="005654DE" w:rsidP="005654DE">
            <w:pPr>
              <w:ind w:right="-16"/>
              <w:jc w:val="both"/>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 xml:space="preserve">საქართველოს განათლების, მეცნიერებისა და ახალგაზრდობის სამინისტროს </w:t>
            </w:r>
            <w:r w:rsidRPr="005654DE">
              <w:rPr>
                <w:rFonts w:eastAsia="Times New Roman"/>
                <w:color w:val="000000" w:themeColor="text1"/>
                <w:sz w:val="22"/>
                <w:szCs w:val="22"/>
                <w:lang w:val="ka-GE"/>
              </w:rPr>
              <w:t>სტრატეგიული და ინკლუზიური განვითა</w:t>
            </w:r>
            <w:r>
              <w:rPr>
                <w:rFonts w:eastAsia="Times New Roman"/>
                <w:color w:val="000000" w:themeColor="text1"/>
                <w:sz w:val="22"/>
                <w:szCs w:val="22"/>
                <w:lang w:val="ka-GE"/>
              </w:rPr>
              <w:t>რების დეპარტამენტის</w:t>
            </w:r>
            <w:r w:rsidRPr="005654DE">
              <w:rPr>
                <w:rFonts w:eastAsia="Times New Roman"/>
                <w:color w:val="000000" w:themeColor="text1"/>
                <w:sz w:val="22"/>
                <w:szCs w:val="22"/>
                <w:lang w:val="ka-GE"/>
              </w:rPr>
              <w:t xml:space="preserve"> პოლიტიკისა და სტრატეგიული განვითარების სამმართველოს სპეციალისტი</w:t>
            </w:r>
          </w:p>
        </w:tc>
      </w:tr>
      <w:tr w:rsidR="00D40A62" w:rsidRPr="005654DE" w14:paraId="7D99DB34"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19B94C17" w14:textId="31EE2720"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10</w:t>
            </w:r>
          </w:p>
        </w:tc>
        <w:tc>
          <w:tcPr>
            <w:tcW w:w="3199" w:type="dxa"/>
            <w:shd w:val="clear" w:color="auto" w:fill="A5C9EB" w:themeFill="text2" w:themeFillTint="40"/>
          </w:tcPr>
          <w:p w14:paraId="74A8C114" w14:textId="64FEB804" w:rsidR="004F238E" w:rsidRPr="005654DE" w:rsidRDefault="005654DE" w:rsidP="004F238E">
            <w:pPr>
              <w:ind w:right="480"/>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მარიამ მამაცაშვილი</w:t>
            </w:r>
          </w:p>
        </w:tc>
        <w:tc>
          <w:tcPr>
            <w:tcW w:w="5400" w:type="dxa"/>
            <w:shd w:val="clear" w:color="auto" w:fill="A5C9EB" w:themeFill="text2" w:themeFillTint="40"/>
          </w:tcPr>
          <w:p w14:paraId="09041B59" w14:textId="62D237C6" w:rsidR="004F238E" w:rsidRPr="005654DE" w:rsidRDefault="005654DE" w:rsidP="005654DE">
            <w:pPr>
              <w:ind w:right="-16"/>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 xml:space="preserve">საქართველოს განათლების, მეცნიერებისა და ახალგაზრდობის სამინისტროს </w:t>
            </w:r>
            <w:r w:rsidRPr="005654DE">
              <w:rPr>
                <w:rFonts w:eastAsia="Times New Roman"/>
                <w:color w:val="000000" w:themeColor="text1"/>
                <w:sz w:val="22"/>
                <w:szCs w:val="22"/>
                <w:lang w:val="ka-GE"/>
              </w:rPr>
              <w:t>სტრატეგიული და ინკლუზიური განვითა</w:t>
            </w:r>
            <w:r>
              <w:rPr>
                <w:rFonts w:eastAsia="Times New Roman"/>
                <w:color w:val="000000" w:themeColor="text1"/>
                <w:sz w:val="22"/>
                <w:szCs w:val="22"/>
                <w:lang w:val="ka-GE"/>
              </w:rPr>
              <w:t>რების დეპარტამენტის</w:t>
            </w:r>
            <w:r w:rsidRPr="005654DE">
              <w:rPr>
                <w:rFonts w:eastAsia="Times New Roman"/>
                <w:color w:val="000000" w:themeColor="text1"/>
                <w:sz w:val="22"/>
                <w:szCs w:val="22"/>
                <w:lang w:val="ka-GE"/>
              </w:rPr>
              <w:t xml:space="preserve"> პოლიტიკისა და სტრატეგიული განვითარების სამმართველოს სპეციალისტი</w:t>
            </w:r>
          </w:p>
        </w:tc>
      </w:tr>
      <w:tr w:rsidR="00D40A62" w:rsidRPr="005654DE" w14:paraId="2B315849" w14:textId="77777777" w:rsidTr="005654DE">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127B4ABC" w14:textId="2C4C33BE"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11</w:t>
            </w:r>
          </w:p>
        </w:tc>
        <w:tc>
          <w:tcPr>
            <w:tcW w:w="3199" w:type="dxa"/>
            <w:shd w:val="clear" w:color="auto" w:fill="auto"/>
          </w:tcPr>
          <w:p w14:paraId="1EEED70E" w14:textId="5C3BC3E0" w:rsidR="004F238E" w:rsidRPr="005654DE" w:rsidRDefault="005654DE" w:rsidP="004F238E">
            <w:pPr>
              <w:ind w:right="480"/>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მამუკა პატაშური</w:t>
            </w:r>
          </w:p>
        </w:tc>
        <w:tc>
          <w:tcPr>
            <w:tcW w:w="5400" w:type="dxa"/>
            <w:shd w:val="clear" w:color="auto" w:fill="auto"/>
          </w:tcPr>
          <w:p w14:paraId="4BBCF5DF" w14:textId="69216F98" w:rsidR="004F238E" w:rsidRPr="005654DE" w:rsidRDefault="00447F7E" w:rsidP="005654DE">
            <w:pPr>
              <w:ind w:right="-16"/>
              <w:jc w:val="both"/>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საქართველოს</w:t>
            </w:r>
            <w:r>
              <w:rPr>
                <w:color w:val="000000" w:themeColor="text1"/>
                <w:sz w:val="22"/>
                <w:szCs w:val="22"/>
                <w:lang w:val="ka-GE"/>
              </w:rPr>
              <w:t xml:space="preserve"> </w:t>
            </w:r>
            <w:r w:rsidRPr="00447F7E">
              <w:rPr>
                <w:color w:val="000000" w:themeColor="text1"/>
                <w:sz w:val="22"/>
                <w:szCs w:val="22"/>
                <w:lang w:val="ka-GE"/>
              </w:rPr>
              <w:t>რეგიონული განვითარებისა და ინფრასტრუქტურის სამინისტროს</w:t>
            </w:r>
            <w:r w:rsidRPr="005654DE">
              <w:rPr>
                <w:color w:val="000000" w:themeColor="text1"/>
                <w:sz w:val="22"/>
                <w:szCs w:val="22"/>
                <w:lang w:val="ka-GE"/>
              </w:rPr>
              <w:t xml:space="preserve"> </w:t>
            </w:r>
            <w:r w:rsidRPr="00447F7E">
              <w:rPr>
                <w:color w:val="000000" w:themeColor="text1"/>
                <w:sz w:val="22"/>
                <w:szCs w:val="22"/>
                <w:lang w:val="ka-GE"/>
              </w:rPr>
              <w:t>გამგებლობაში არსებული სახელმწიფო საქვეუწყებო დაწესებულება</w:t>
            </w:r>
            <w:r>
              <w:rPr>
                <w:color w:val="000000" w:themeColor="text1"/>
                <w:sz w:val="22"/>
                <w:szCs w:val="22"/>
                <w:lang w:val="ka-GE"/>
              </w:rPr>
              <w:t xml:space="preserve"> - </w:t>
            </w:r>
            <w:r w:rsidR="005654DE" w:rsidRPr="005654DE">
              <w:rPr>
                <w:color w:val="000000" w:themeColor="text1"/>
                <w:sz w:val="22"/>
                <w:szCs w:val="22"/>
                <w:lang w:val="ka-GE"/>
              </w:rPr>
              <w:t>საქართველოს საავტომობილო გზების დეპარტამენტის საგზაო უსაფრთხოების სამმართველოს უფროსი</w:t>
            </w:r>
          </w:p>
        </w:tc>
      </w:tr>
      <w:tr w:rsidR="00D40A62" w:rsidRPr="005654DE" w14:paraId="2A61A7A9"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2926CFFF" w14:textId="318468B5" w:rsidR="004F238E" w:rsidRPr="005654DE" w:rsidRDefault="004F238E" w:rsidP="005654DE">
            <w:pPr>
              <w:ind w:right="480"/>
              <w:jc w:val="both"/>
              <w:rPr>
                <w:b w:val="0"/>
                <w:bCs w:val="0"/>
                <w:color w:val="000000" w:themeColor="text1"/>
                <w:sz w:val="22"/>
                <w:szCs w:val="22"/>
                <w:lang w:val="ka-GE"/>
              </w:rPr>
            </w:pPr>
            <w:r w:rsidRPr="005654DE">
              <w:rPr>
                <w:b w:val="0"/>
                <w:bCs w:val="0"/>
                <w:color w:val="000000" w:themeColor="text1"/>
                <w:sz w:val="22"/>
                <w:szCs w:val="22"/>
                <w:lang w:val="ka-GE"/>
              </w:rPr>
              <w:t>12</w:t>
            </w:r>
          </w:p>
        </w:tc>
        <w:tc>
          <w:tcPr>
            <w:tcW w:w="3199" w:type="dxa"/>
            <w:shd w:val="clear" w:color="auto" w:fill="A5C9EB" w:themeFill="text2" w:themeFillTint="40"/>
          </w:tcPr>
          <w:p w14:paraId="510639E2" w14:textId="78A2D3F8" w:rsidR="004F238E" w:rsidRPr="005654DE" w:rsidRDefault="005654DE" w:rsidP="005654DE">
            <w:pPr>
              <w:ind w:right="480"/>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გიორგი თაქთაქიშვილი</w:t>
            </w:r>
          </w:p>
        </w:tc>
        <w:tc>
          <w:tcPr>
            <w:tcW w:w="5400" w:type="dxa"/>
            <w:shd w:val="clear" w:color="auto" w:fill="A5C9EB" w:themeFill="text2" w:themeFillTint="40"/>
          </w:tcPr>
          <w:p w14:paraId="76E7818B" w14:textId="44779CA3" w:rsidR="004F238E" w:rsidRPr="005654DE" w:rsidRDefault="005654DE" w:rsidP="00447F7E">
            <w:pPr>
              <w:ind w:right="-16"/>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საქართველოს</w:t>
            </w:r>
            <w:r w:rsidR="00447F7E">
              <w:rPr>
                <w:color w:val="000000" w:themeColor="text1"/>
                <w:sz w:val="22"/>
                <w:szCs w:val="22"/>
                <w:lang w:val="ka-GE"/>
              </w:rPr>
              <w:t xml:space="preserve"> </w:t>
            </w:r>
            <w:r w:rsidR="00447F7E" w:rsidRPr="00447F7E">
              <w:rPr>
                <w:color w:val="000000" w:themeColor="text1"/>
                <w:sz w:val="22"/>
                <w:szCs w:val="22"/>
                <w:lang w:val="ka-GE"/>
              </w:rPr>
              <w:t>რეგიონული განვითარებისა და ინფრასტრუქტურის სამინისტროს</w:t>
            </w:r>
            <w:r w:rsidRPr="005654DE">
              <w:rPr>
                <w:color w:val="000000" w:themeColor="text1"/>
                <w:sz w:val="22"/>
                <w:szCs w:val="22"/>
                <w:lang w:val="ka-GE"/>
              </w:rPr>
              <w:t xml:space="preserve"> </w:t>
            </w:r>
            <w:r w:rsidR="00447F7E" w:rsidRPr="00447F7E">
              <w:rPr>
                <w:color w:val="000000" w:themeColor="text1"/>
                <w:sz w:val="22"/>
                <w:szCs w:val="22"/>
                <w:lang w:val="ka-GE"/>
              </w:rPr>
              <w:t>გამგებლობაში არსებული სახელმწიფო საქვეუწყებო დაწესებულება</w:t>
            </w:r>
            <w:r w:rsidR="00447F7E">
              <w:rPr>
                <w:color w:val="000000" w:themeColor="text1"/>
                <w:sz w:val="22"/>
                <w:szCs w:val="22"/>
                <w:lang w:val="ka-GE"/>
              </w:rPr>
              <w:t xml:space="preserve"> - საქართველოს </w:t>
            </w:r>
            <w:r w:rsidRPr="005654DE">
              <w:rPr>
                <w:color w:val="000000" w:themeColor="text1"/>
                <w:sz w:val="22"/>
                <w:szCs w:val="22"/>
                <w:lang w:val="ka-GE"/>
              </w:rPr>
              <w:t>საავტომობილო გზების დეპარტამენტის საგზაო უსაფრთხოების სამმართველოს სპეციალისტი</w:t>
            </w:r>
          </w:p>
        </w:tc>
      </w:tr>
      <w:tr w:rsidR="00D40A62" w:rsidRPr="005654DE" w14:paraId="2F2D1A6C" w14:textId="77777777" w:rsidTr="005654DE">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6B90FB97" w14:textId="21F5260B"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13</w:t>
            </w:r>
          </w:p>
        </w:tc>
        <w:tc>
          <w:tcPr>
            <w:tcW w:w="3199" w:type="dxa"/>
            <w:shd w:val="clear" w:color="auto" w:fill="auto"/>
          </w:tcPr>
          <w:p w14:paraId="3410BDA0" w14:textId="1D137DA3" w:rsidR="004F238E" w:rsidRPr="005654DE" w:rsidRDefault="005654DE" w:rsidP="004F238E">
            <w:pPr>
              <w:ind w:right="480"/>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სალომე შარაშენიძე</w:t>
            </w:r>
          </w:p>
        </w:tc>
        <w:tc>
          <w:tcPr>
            <w:tcW w:w="5400" w:type="dxa"/>
            <w:shd w:val="clear" w:color="auto" w:fill="auto"/>
          </w:tcPr>
          <w:p w14:paraId="01478104" w14:textId="779EE945" w:rsidR="004F238E" w:rsidRPr="005654DE" w:rsidRDefault="005654DE" w:rsidP="005654DE">
            <w:pPr>
              <w:ind w:right="-16"/>
              <w:jc w:val="both"/>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სსიპ - თბილისის ტრანსპორტისა და ურბანული განვითარების სააგენტოს საგზაო მოძრაობის დაგეგმვის სამსახურის უფროსი</w:t>
            </w:r>
          </w:p>
        </w:tc>
      </w:tr>
      <w:tr w:rsidR="00D40A62" w:rsidRPr="005654DE" w14:paraId="7BD616DF"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17FE14DA" w14:textId="116A5AC1"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14</w:t>
            </w:r>
          </w:p>
        </w:tc>
        <w:tc>
          <w:tcPr>
            <w:tcW w:w="3199" w:type="dxa"/>
            <w:shd w:val="clear" w:color="auto" w:fill="A5C9EB" w:themeFill="text2" w:themeFillTint="40"/>
          </w:tcPr>
          <w:p w14:paraId="0972A0A7" w14:textId="1AB1480A" w:rsidR="004F238E" w:rsidRPr="005654DE" w:rsidRDefault="005654DE" w:rsidP="005654DE">
            <w:pPr>
              <w:ind w:right="480"/>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ეკა კაპანაძე</w:t>
            </w:r>
          </w:p>
        </w:tc>
        <w:tc>
          <w:tcPr>
            <w:tcW w:w="5400" w:type="dxa"/>
            <w:shd w:val="clear" w:color="auto" w:fill="A5C9EB" w:themeFill="text2" w:themeFillTint="40"/>
          </w:tcPr>
          <w:p w14:paraId="695448E2" w14:textId="7943B917" w:rsidR="005654DE" w:rsidRPr="005654DE" w:rsidRDefault="005654DE" w:rsidP="005654DE">
            <w:pPr>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ka-GE"/>
              </w:rPr>
            </w:pPr>
            <w:r w:rsidRPr="005654DE">
              <w:rPr>
                <w:color w:val="000000" w:themeColor="text1"/>
                <w:sz w:val="22"/>
                <w:szCs w:val="22"/>
                <w:lang w:val="ka-GE"/>
              </w:rPr>
              <w:t xml:space="preserve">სსიპ - საგანგებო სიტუაციების კოორდინაციისა და გადაუდებელი დახმარების ცენტრის სამედიცინო უზრუნველყოფის დეპარტამენტის სამედიცინო კოორდინაციის სამმართველოს უფროსი </w:t>
            </w:r>
          </w:p>
          <w:p w14:paraId="0D89D5A7" w14:textId="77777777" w:rsidR="004F238E" w:rsidRPr="005654DE" w:rsidRDefault="004F238E" w:rsidP="005654DE">
            <w:pPr>
              <w:ind w:right="480" w:firstLine="720"/>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p>
        </w:tc>
      </w:tr>
      <w:tr w:rsidR="00D40A62" w:rsidRPr="005654DE" w14:paraId="264994CF" w14:textId="77777777" w:rsidTr="005654DE">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42A2D0C3" w14:textId="7C75EF0B"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15</w:t>
            </w:r>
          </w:p>
        </w:tc>
        <w:tc>
          <w:tcPr>
            <w:tcW w:w="3199" w:type="dxa"/>
            <w:shd w:val="clear" w:color="auto" w:fill="auto"/>
          </w:tcPr>
          <w:p w14:paraId="7B2FACCA" w14:textId="124D3545" w:rsidR="004F238E" w:rsidRPr="005654DE" w:rsidRDefault="005654DE" w:rsidP="005654DE">
            <w:pPr>
              <w:ind w:right="480"/>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ბაკურ მიქაძე</w:t>
            </w:r>
          </w:p>
        </w:tc>
        <w:tc>
          <w:tcPr>
            <w:tcW w:w="5400" w:type="dxa"/>
            <w:shd w:val="clear" w:color="auto" w:fill="auto"/>
          </w:tcPr>
          <w:p w14:paraId="6F04CD6C" w14:textId="038DA5F2" w:rsidR="004F238E" w:rsidRPr="005654DE" w:rsidRDefault="005654DE" w:rsidP="005654DE">
            <w:pPr>
              <w:ind w:right="-16"/>
              <w:jc w:val="both"/>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სსიპ სახმელეთო ტრანსპორტის სააგენტოს</w:t>
            </w:r>
            <w:r>
              <w:rPr>
                <w:bCs/>
                <w:color w:val="000000" w:themeColor="text1"/>
                <w:sz w:val="22"/>
                <w:szCs w:val="22"/>
              </w:rPr>
              <w:t xml:space="preserve"> </w:t>
            </w:r>
            <w:r w:rsidRPr="005654DE">
              <w:rPr>
                <w:bCs/>
                <w:color w:val="000000" w:themeColor="text1"/>
                <w:sz w:val="22"/>
                <w:szCs w:val="22"/>
                <w:lang w:val="ka-GE"/>
              </w:rPr>
              <w:t>დირექტორი</w:t>
            </w:r>
          </w:p>
        </w:tc>
      </w:tr>
      <w:tr w:rsidR="00D40A62" w:rsidRPr="005654DE" w14:paraId="06D92A52"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5A2724D9" w14:textId="3664334B"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16</w:t>
            </w:r>
          </w:p>
        </w:tc>
        <w:tc>
          <w:tcPr>
            <w:tcW w:w="3199" w:type="dxa"/>
            <w:shd w:val="clear" w:color="auto" w:fill="A5C9EB" w:themeFill="text2" w:themeFillTint="40"/>
          </w:tcPr>
          <w:p w14:paraId="2ABD7EBC" w14:textId="3F7EEA79" w:rsidR="004F238E" w:rsidRPr="005654DE" w:rsidRDefault="005654DE" w:rsidP="004F238E">
            <w:pPr>
              <w:ind w:right="480"/>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ვახტანგ ბოგველიშვილი</w:t>
            </w:r>
          </w:p>
        </w:tc>
        <w:tc>
          <w:tcPr>
            <w:tcW w:w="5400" w:type="dxa"/>
            <w:shd w:val="clear" w:color="auto" w:fill="A5C9EB" w:themeFill="text2" w:themeFillTint="40"/>
          </w:tcPr>
          <w:p w14:paraId="6EE7E14C" w14:textId="77777777" w:rsidR="005654DE" w:rsidRPr="005654DE" w:rsidRDefault="005654DE" w:rsidP="005654DE">
            <w:pPr>
              <w:spacing w:line="25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ka-GE"/>
              </w:rPr>
            </w:pPr>
            <w:r w:rsidRPr="005654DE">
              <w:rPr>
                <w:bCs/>
                <w:color w:val="000000" w:themeColor="text1"/>
                <w:sz w:val="22"/>
                <w:szCs w:val="22"/>
                <w:lang w:val="ka-GE"/>
              </w:rPr>
              <w:t xml:space="preserve">სსიპ სახმელეთო ტრანსპორტის სააგენტოს </w:t>
            </w:r>
            <w:r w:rsidRPr="005654DE">
              <w:rPr>
                <w:color w:val="000000" w:themeColor="text1"/>
                <w:sz w:val="22"/>
                <w:szCs w:val="22"/>
                <w:lang w:val="ka-GE"/>
              </w:rPr>
              <w:t>ტრანსპორტის უსაფრთხოების სამსახურის ტიპის დამტკიცებისა და ტექნიკური რეგულირების სამმართველოს უფროსი</w:t>
            </w:r>
          </w:p>
          <w:p w14:paraId="42B3CD56" w14:textId="5FC3210F" w:rsidR="004F238E" w:rsidRPr="005654DE" w:rsidRDefault="004F238E" w:rsidP="005654DE">
            <w:pPr>
              <w:ind w:right="480"/>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p>
        </w:tc>
      </w:tr>
      <w:tr w:rsidR="00D40A62" w:rsidRPr="005654DE" w14:paraId="72145034" w14:textId="77777777" w:rsidTr="005654DE">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04FBED3E" w14:textId="40936EEA"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17</w:t>
            </w:r>
          </w:p>
        </w:tc>
        <w:tc>
          <w:tcPr>
            <w:tcW w:w="3199" w:type="dxa"/>
            <w:shd w:val="clear" w:color="auto" w:fill="auto"/>
          </w:tcPr>
          <w:p w14:paraId="4FC9205D" w14:textId="64C5B585" w:rsidR="004F238E" w:rsidRPr="005654DE" w:rsidRDefault="005654DE" w:rsidP="004F238E">
            <w:pPr>
              <w:ind w:right="480"/>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ირაკლი იზორია</w:t>
            </w:r>
          </w:p>
        </w:tc>
        <w:tc>
          <w:tcPr>
            <w:tcW w:w="5400" w:type="dxa"/>
            <w:shd w:val="clear" w:color="auto" w:fill="auto"/>
          </w:tcPr>
          <w:p w14:paraId="05563D59" w14:textId="65CA4AED" w:rsidR="005654DE" w:rsidRPr="005654DE" w:rsidRDefault="00A91208" w:rsidP="005654DE">
            <w:pPr>
              <w:spacing w:line="25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ka-GE"/>
              </w:rPr>
            </w:pPr>
            <w:r>
              <w:rPr>
                <w:color w:val="000000" w:themeColor="text1"/>
                <w:sz w:val="22"/>
                <w:szCs w:val="22"/>
                <w:lang w:val="ka-GE"/>
              </w:rPr>
              <w:t>ა(ა)იპ</w:t>
            </w:r>
            <w:r w:rsidR="005654DE" w:rsidRPr="005654DE">
              <w:rPr>
                <w:color w:val="000000" w:themeColor="text1"/>
                <w:sz w:val="22"/>
                <w:szCs w:val="22"/>
                <w:lang w:val="ka-GE"/>
              </w:rPr>
              <w:t xml:space="preserve"> - "პარტნიორობა საგზაო უსაფრთხოებისთვის" </w:t>
            </w:r>
          </w:p>
          <w:p w14:paraId="71EB7C81" w14:textId="77777777" w:rsidR="004F238E" w:rsidRPr="005654DE" w:rsidRDefault="004F238E" w:rsidP="005654DE">
            <w:pPr>
              <w:ind w:right="480"/>
              <w:jc w:val="both"/>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p>
        </w:tc>
      </w:tr>
      <w:tr w:rsidR="00D40A62" w:rsidRPr="005654DE" w14:paraId="167A0493"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06EEE2EB" w14:textId="38344064"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18</w:t>
            </w:r>
          </w:p>
        </w:tc>
        <w:tc>
          <w:tcPr>
            <w:tcW w:w="3199" w:type="dxa"/>
            <w:shd w:val="clear" w:color="auto" w:fill="A5C9EB" w:themeFill="text2" w:themeFillTint="40"/>
          </w:tcPr>
          <w:p w14:paraId="15841256" w14:textId="35C913CF" w:rsidR="004F238E" w:rsidRPr="005654DE" w:rsidRDefault="005654DE" w:rsidP="005654DE">
            <w:pPr>
              <w:ind w:right="480"/>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გელა კვაშილავა</w:t>
            </w:r>
          </w:p>
        </w:tc>
        <w:tc>
          <w:tcPr>
            <w:tcW w:w="5400" w:type="dxa"/>
            <w:shd w:val="clear" w:color="auto" w:fill="A5C9EB" w:themeFill="text2" w:themeFillTint="40"/>
          </w:tcPr>
          <w:p w14:paraId="2FE1A5E6" w14:textId="106FB1A4" w:rsidR="005654DE" w:rsidRPr="005654DE" w:rsidRDefault="00A91208" w:rsidP="005654DE">
            <w:pPr>
              <w:spacing w:line="25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ka-GE"/>
              </w:rPr>
            </w:pPr>
            <w:r>
              <w:rPr>
                <w:color w:val="000000" w:themeColor="text1"/>
                <w:sz w:val="22"/>
                <w:szCs w:val="22"/>
                <w:lang w:val="ka-GE"/>
              </w:rPr>
              <w:t>ა(ა)იპ</w:t>
            </w:r>
            <w:r w:rsidR="005654DE" w:rsidRPr="005654DE">
              <w:rPr>
                <w:color w:val="000000" w:themeColor="text1"/>
                <w:sz w:val="22"/>
                <w:szCs w:val="22"/>
                <w:lang w:val="ka-GE"/>
              </w:rPr>
              <w:t xml:space="preserve"> - "პარტნიორობა საგზაო უსაფრთხოებისთვის" </w:t>
            </w:r>
          </w:p>
          <w:p w14:paraId="06C0333B" w14:textId="77777777" w:rsidR="004F238E" w:rsidRPr="005654DE" w:rsidRDefault="004F238E" w:rsidP="005654DE">
            <w:pPr>
              <w:ind w:right="480"/>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p>
        </w:tc>
      </w:tr>
      <w:tr w:rsidR="00D40A62" w:rsidRPr="005654DE" w14:paraId="77CC2482" w14:textId="77777777" w:rsidTr="005654DE">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6C784E9C" w14:textId="080C9A63"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19</w:t>
            </w:r>
          </w:p>
        </w:tc>
        <w:tc>
          <w:tcPr>
            <w:tcW w:w="3199" w:type="dxa"/>
            <w:shd w:val="clear" w:color="auto" w:fill="auto"/>
          </w:tcPr>
          <w:p w14:paraId="5E6CB18E" w14:textId="6A6FBEE1" w:rsidR="004F238E" w:rsidRPr="005654DE" w:rsidRDefault="005654DE" w:rsidP="004F238E">
            <w:pPr>
              <w:ind w:right="480"/>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ეკა ლალიაშვილი</w:t>
            </w:r>
          </w:p>
        </w:tc>
        <w:tc>
          <w:tcPr>
            <w:tcW w:w="5400" w:type="dxa"/>
            <w:shd w:val="clear" w:color="auto" w:fill="auto"/>
          </w:tcPr>
          <w:p w14:paraId="0AE46A3C" w14:textId="1F00A57B" w:rsidR="004F238E" w:rsidRPr="005654DE" w:rsidRDefault="00A91208" w:rsidP="005654DE">
            <w:pPr>
              <w:tabs>
                <w:tab w:val="left" w:pos="1060"/>
              </w:tabs>
              <w:ind w:right="480"/>
              <w:jc w:val="both"/>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Pr>
                <w:bCs/>
                <w:color w:val="000000" w:themeColor="text1"/>
                <w:sz w:val="22"/>
                <w:szCs w:val="22"/>
                <w:lang w:val="ka-GE"/>
              </w:rPr>
              <w:t>ა(ა)იპ -</w:t>
            </w:r>
            <w:r w:rsidR="005654DE" w:rsidRPr="005654DE">
              <w:rPr>
                <w:bCs/>
                <w:color w:val="000000" w:themeColor="text1"/>
                <w:sz w:val="22"/>
                <w:szCs w:val="22"/>
                <w:lang w:val="ka-GE"/>
              </w:rPr>
              <w:t xml:space="preserve"> </w:t>
            </w:r>
            <w:r w:rsidR="005654DE" w:rsidRPr="005654DE">
              <w:rPr>
                <w:color w:val="000000" w:themeColor="text1"/>
                <w:sz w:val="22"/>
                <w:szCs w:val="22"/>
                <w:lang w:val="ka-GE"/>
              </w:rPr>
              <w:t>"საქართველოს ალიანსი უსაფრთხო გზებისთვის"</w:t>
            </w:r>
          </w:p>
        </w:tc>
      </w:tr>
      <w:tr w:rsidR="00D40A62" w:rsidRPr="005654DE" w14:paraId="31D4C2DE"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2CAD9EA3" w14:textId="0F0E7B1B"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20</w:t>
            </w:r>
          </w:p>
        </w:tc>
        <w:tc>
          <w:tcPr>
            <w:tcW w:w="3199" w:type="dxa"/>
            <w:shd w:val="clear" w:color="auto" w:fill="A5C9EB" w:themeFill="text2" w:themeFillTint="40"/>
          </w:tcPr>
          <w:p w14:paraId="1BABAD0E" w14:textId="52A36D42" w:rsidR="004F238E" w:rsidRPr="005654DE" w:rsidRDefault="005654DE" w:rsidP="004F238E">
            <w:pPr>
              <w:ind w:right="480"/>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გიორგი ბაბუნაშვილი</w:t>
            </w:r>
          </w:p>
        </w:tc>
        <w:tc>
          <w:tcPr>
            <w:tcW w:w="5400" w:type="dxa"/>
            <w:shd w:val="clear" w:color="auto" w:fill="A5C9EB" w:themeFill="text2" w:themeFillTint="40"/>
          </w:tcPr>
          <w:p w14:paraId="241AC3C3" w14:textId="5681280C" w:rsidR="004F238E" w:rsidRPr="005654DE" w:rsidRDefault="00A91208" w:rsidP="005654DE">
            <w:pPr>
              <w:tabs>
                <w:tab w:val="left" w:pos="945"/>
              </w:tabs>
              <w:ind w:right="480"/>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Pr>
                <w:bCs/>
                <w:color w:val="000000" w:themeColor="text1"/>
                <w:sz w:val="22"/>
                <w:szCs w:val="22"/>
                <w:lang w:val="ka-GE"/>
              </w:rPr>
              <w:t>ა(ა)იპ -</w:t>
            </w:r>
            <w:r w:rsidR="005654DE" w:rsidRPr="005654DE">
              <w:rPr>
                <w:bCs/>
                <w:color w:val="000000" w:themeColor="text1"/>
                <w:sz w:val="22"/>
                <w:szCs w:val="22"/>
                <w:lang w:val="ka-GE"/>
              </w:rPr>
              <w:t xml:space="preserve"> </w:t>
            </w:r>
            <w:r w:rsidR="005654DE" w:rsidRPr="005654DE">
              <w:rPr>
                <w:color w:val="000000" w:themeColor="text1"/>
                <w:sz w:val="22"/>
                <w:szCs w:val="22"/>
                <w:lang w:val="ka-GE"/>
              </w:rPr>
              <w:t>„ურბანული ლაბორატორია“</w:t>
            </w:r>
          </w:p>
        </w:tc>
      </w:tr>
      <w:tr w:rsidR="00D40A62" w:rsidRPr="005654DE" w14:paraId="0F0FEC76" w14:textId="77777777" w:rsidTr="005654DE">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0689576E" w14:textId="373E5AF7"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21</w:t>
            </w:r>
          </w:p>
        </w:tc>
        <w:tc>
          <w:tcPr>
            <w:tcW w:w="3199" w:type="dxa"/>
            <w:shd w:val="clear" w:color="auto" w:fill="auto"/>
          </w:tcPr>
          <w:p w14:paraId="5DEBD2E7" w14:textId="2B3AA108" w:rsidR="004F238E" w:rsidRPr="005654DE" w:rsidRDefault="005654DE" w:rsidP="004F238E">
            <w:pPr>
              <w:ind w:right="480"/>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დავით მესხიშვილი</w:t>
            </w:r>
          </w:p>
        </w:tc>
        <w:tc>
          <w:tcPr>
            <w:tcW w:w="5400" w:type="dxa"/>
            <w:shd w:val="clear" w:color="auto" w:fill="auto"/>
          </w:tcPr>
          <w:p w14:paraId="3B06CDBF" w14:textId="2DC0B4AD" w:rsidR="004F238E" w:rsidRPr="005654DE" w:rsidRDefault="00A91208" w:rsidP="005654DE">
            <w:pPr>
              <w:ind w:right="480"/>
              <w:jc w:val="both"/>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Pr>
                <w:color w:val="000000" w:themeColor="text1"/>
                <w:sz w:val="22"/>
                <w:szCs w:val="22"/>
                <w:lang w:val="ka-GE"/>
              </w:rPr>
              <w:t xml:space="preserve">ა(ა)იპ - </w:t>
            </w:r>
            <w:r w:rsidR="005654DE" w:rsidRPr="005654DE">
              <w:rPr>
                <w:color w:val="000000" w:themeColor="text1"/>
                <w:sz w:val="22"/>
                <w:szCs w:val="22"/>
                <w:lang w:val="ka-GE"/>
              </w:rPr>
              <w:t xml:space="preserve">საქართველოს ტრანსპორტისა და გზების ასოციაცია; საქართველოს ავტომობილების ინსპექტირების ცენტრების ასოციაცია. </w:t>
            </w:r>
          </w:p>
        </w:tc>
      </w:tr>
      <w:tr w:rsidR="00D40A62" w:rsidRPr="005654DE" w14:paraId="79AE73DA"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37F72129" w14:textId="529B7B42"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22</w:t>
            </w:r>
          </w:p>
        </w:tc>
        <w:tc>
          <w:tcPr>
            <w:tcW w:w="3199" w:type="dxa"/>
            <w:shd w:val="clear" w:color="auto" w:fill="A5C9EB" w:themeFill="text2" w:themeFillTint="40"/>
          </w:tcPr>
          <w:p w14:paraId="1EBFF8BD" w14:textId="47EB6A48" w:rsidR="004F238E" w:rsidRPr="005654DE" w:rsidRDefault="005654DE" w:rsidP="004F238E">
            <w:pPr>
              <w:ind w:right="480"/>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გიორგი შიოლაშვილი</w:t>
            </w:r>
          </w:p>
        </w:tc>
        <w:tc>
          <w:tcPr>
            <w:tcW w:w="5400" w:type="dxa"/>
            <w:shd w:val="clear" w:color="auto" w:fill="A5C9EB" w:themeFill="text2" w:themeFillTint="40"/>
          </w:tcPr>
          <w:p w14:paraId="45B63224" w14:textId="30BE4890" w:rsidR="004F238E" w:rsidRPr="005654DE" w:rsidRDefault="005654DE" w:rsidP="005654DE">
            <w:pPr>
              <w:ind w:right="480"/>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ა(ა)იპ ტექინსპექტირების ცენტრების კავშირი</w:t>
            </w:r>
            <w:r w:rsidRPr="005654DE">
              <w:rPr>
                <w:color w:val="000000" w:themeColor="text1"/>
                <w:sz w:val="22"/>
                <w:szCs w:val="22"/>
              </w:rPr>
              <w:t xml:space="preserve"> </w:t>
            </w:r>
            <w:r w:rsidRPr="005654DE">
              <w:rPr>
                <w:color w:val="000000" w:themeColor="text1"/>
                <w:sz w:val="22"/>
                <w:szCs w:val="22"/>
                <w:lang w:val="ka-GE"/>
              </w:rPr>
              <w:t>"ტექინსპექტირება უსაფრთოებისთვის"</w:t>
            </w:r>
          </w:p>
        </w:tc>
      </w:tr>
      <w:tr w:rsidR="00D40A62" w:rsidRPr="005654DE" w14:paraId="47E394D7" w14:textId="77777777" w:rsidTr="005654DE">
        <w:tc>
          <w:tcPr>
            <w:cnfStyle w:val="001000000000" w:firstRow="0" w:lastRow="0" w:firstColumn="1" w:lastColumn="0" w:oddVBand="0" w:evenVBand="0" w:oddHBand="0" w:evenHBand="0" w:firstRowFirstColumn="0" w:firstRowLastColumn="0" w:lastRowFirstColumn="0" w:lastRowLastColumn="0"/>
            <w:tcW w:w="936" w:type="dxa"/>
            <w:shd w:val="clear" w:color="auto" w:fill="auto"/>
          </w:tcPr>
          <w:p w14:paraId="037ADA54" w14:textId="3E707350"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23</w:t>
            </w:r>
          </w:p>
        </w:tc>
        <w:tc>
          <w:tcPr>
            <w:tcW w:w="3199" w:type="dxa"/>
            <w:shd w:val="clear" w:color="auto" w:fill="auto"/>
          </w:tcPr>
          <w:p w14:paraId="1B168489" w14:textId="67DD4A66" w:rsidR="004F238E" w:rsidRPr="005654DE" w:rsidRDefault="005654DE" w:rsidP="004F238E">
            <w:pPr>
              <w:ind w:right="480"/>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ნიკოლოზ შუბითიძე</w:t>
            </w:r>
          </w:p>
        </w:tc>
        <w:tc>
          <w:tcPr>
            <w:tcW w:w="5400" w:type="dxa"/>
            <w:shd w:val="clear" w:color="auto" w:fill="auto"/>
          </w:tcPr>
          <w:p w14:paraId="49E74234" w14:textId="2A939A6F" w:rsidR="004F238E" w:rsidRPr="005654DE" w:rsidRDefault="005654DE" w:rsidP="005654DE">
            <w:pPr>
              <w:ind w:right="480"/>
              <w:jc w:val="both"/>
              <w:cnfStyle w:val="000000000000" w:firstRow="0" w:lastRow="0" w:firstColumn="0" w:lastColumn="0" w:oddVBand="0" w:evenVBand="0" w:oddHBand="0"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სს “გრინვეი საქართველო”</w:t>
            </w:r>
          </w:p>
        </w:tc>
      </w:tr>
      <w:tr w:rsidR="00D40A62" w:rsidRPr="005654DE" w14:paraId="2985C98A" w14:textId="77777777" w:rsidTr="00565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shd w:val="clear" w:color="auto" w:fill="A5C9EB" w:themeFill="text2" w:themeFillTint="40"/>
          </w:tcPr>
          <w:p w14:paraId="36E3233B" w14:textId="79EB66F1" w:rsidR="004F238E" w:rsidRPr="005654DE" w:rsidRDefault="004F238E" w:rsidP="004F238E">
            <w:pPr>
              <w:ind w:right="480"/>
              <w:rPr>
                <w:b w:val="0"/>
                <w:bCs w:val="0"/>
                <w:color w:val="000000" w:themeColor="text1"/>
                <w:sz w:val="22"/>
                <w:szCs w:val="22"/>
                <w:lang w:val="ka-GE"/>
              </w:rPr>
            </w:pPr>
            <w:r w:rsidRPr="005654DE">
              <w:rPr>
                <w:b w:val="0"/>
                <w:bCs w:val="0"/>
                <w:color w:val="000000" w:themeColor="text1"/>
                <w:sz w:val="22"/>
                <w:szCs w:val="22"/>
                <w:lang w:val="ka-GE"/>
              </w:rPr>
              <w:t>24</w:t>
            </w:r>
          </w:p>
        </w:tc>
        <w:tc>
          <w:tcPr>
            <w:tcW w:w="3199" w:type="dxa"/>
            <w:shd w:val="clear" w:color="auto" w:fill="A5C9EB" w:themeFill="text2" w:themeFillTint="40"/>
          </w:tcPr>
          <w:p w14:paraId="42CB69D9" w14:textId="61167155" w:rsidR="004F238E" w:rsidRPr="005654DE" w:rsidRDefault="005654DE" w:rsidP="004F238E">
            <w:pPr>
              <w:ind w:right="480"/>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bCs/>
                <w:color w:val="000000" w:themeColor="text1"/>
                <w:sz w:val="22"/>
                <w:szCs w:val="22"/>
                <w:lang w:val="ka-GE"/>
              </w:rPr>
              <w:t>ნათია მაკარაძე</w:t>
            </w:r>
          </w:p>
        </w:tc>
        <w:tc>
          <w:tcPr>
            <w:tcW w:w="5400" w:type="dxa"/>
            <w:shd w:val="clear" w:color="auto" w:fill="A5C9EB" w:themeFill="text2" w:themeFillTint="40"/>
          </w:tcPr>
          <w:p w14:paraId="10A87464" w14:textId="7DABA95B" w:rsidR="004F238E" w:rsidRPr="005654DE" w:rsidRDefault="005654DE" w:rsidP="005654DE">
            <w:pPr>
              <w:ind w:right="480"/>
              <w:jc w:val="both"/>
              <w:cnfStyle w:val="000000100000" w:firstRow="0" w:lastRow="0" w:firstColumn="0" w:lastColumn="0" w:oddVBand="0" w:evenVBand="0" w:oddHBand="1" w:evenHBand="0" w:firstRowFirstColumn="0" w:firstRowLastColumn="0" w:lastRowFirstColumn="0" w:lastRowLastColumn="0"/>
              <w:rPr>
                <w:bCs/>
                <w:color w:val="000000" w:themeColor="text1"/>
                <w:sz w:val="22"/>
                <w:szCs w:val="22"/>
                <w:lang w:val="ka-GE"/>
              </w:rPr>
            </w:pPr>
            <w:r w:rsidRPr="005654DE">
              <w:rPr>
                <w:color w:val="000000" w:themeColor="text1"/>
                <w:sz w:val="22"/>
                <w:szCs w:val="22"/>
                <w:lang w:val="ka-GE"/>
              </w:rPr>
              <w:t>სს “გრინვეი საქართველო”</w:t>
            </w:r>
          </w:p>
        </w:tc>
      </w:tr>
    </w:tbl>
    <w:p w14:paraId="1A04A55E" w14:textId="77777777" w:rsidR="004F238E" w:rsidRPr="00D52395" w:rsidRDefault="004F238E" w:rsidP="00E02605">
      <w:pPr>
        <w:ind w:right="480"/>
        <w:rPr>
          <w:b/>
          <w:bCs/>
          <w:color w:val="215E99" w:themeColor="text2" w:themeTint="BF"/>
          <w:sz w:val="22"/>
          <w:szCs w:val="22"/>
          <w:lang w:val="ka-GE"/>
        </w:rPr>
      </w:pPr>
    </w:p>
    <w:sectPr w:rsidR="004F238E" w:rsidRPr="00D523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altName w:val="Arial"/>
    <w:charset w:val="00"/>
    <w:family w:val="swiss"/>
    <w:pitch w:val="variable"/>
    <w:sig w:usb0="00000001" w:usb1="00000003" w:usb2="00000000" w:usb3="00000000" w:csb0="0000019F" w:csb1="00000000"/>
  </w:font>
  <w:font w:name="Aptos">
    <w:altName w:val="Times New Roman"/>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175A7"/>
    <w:multiLevelType w:val="hybridMultilevel"/>
    <w:tmpl w:val="A886B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B0C71EC"/>
    <w:multiLevelType w:val="hybridMultilevel"/>
    <w:tmpl w:val="582C1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511DBB"/>
    <w:multiLevelType w:val="hybridMultilevel"/>
    <w:tmpl w:val="95242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4107D6"/>
    <w:multiLevelType w:val="hybridMultilevel"/>
    <w:tmpl w:val="A7D41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84763"/>
    <w:multiLevelType w:val="hybridMultilevel"/>
    <w:tmpl w:val="BF327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CE64B6"/>
    <w:multiLevelType w:val="hybridMultilevel"/>
    <w:tmpl w:val="86C80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E3412BC"/>
    <w:multiLevelType w:val="hybridMultilevel"/>
    <w:tmpl w:val="CBDC6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D8B"/>
    <w:rsid w:val="000024CA"/>
    <w:rsid w:val="00002EE8"/>
    <w:rsid w:val="000032ED"/>
    <w:rsid w:val="000100BE"/>
    <w:rsid w:val="00015373"/>
    <w:rsid w:val="0001619C"/>
    <w:rsid w:val="0002269E"/>
    <w:rsid w:val="00022DF1"/>
    <w:rsid w:val="00027C50"/>
    <w:rsid w:val="00033D4F"/>
    <w:rsid w:val="00050E07"/>
    <w:rsid w:val="00082B54"/>
    <w:rsid w:val="00084071"/>
    <w:rsid w:val="000D1C10"/>
    <w:rsid w:val="000D6D8B"/>
    <w:rsid w:val="000F6033"/>
    <w:rsid w:val="00103E2B"/>
    <w:rsid w:val="00122C45"/>
    <w:rsid w:val="00126FD7"/>
    <w:rsid w:val="00131BF0"/>
    <w:rsid w:val="00134B28"/>
    <w:rsid w:val="00150B89"/>
    <w:rsid w:val="00152E2B"/>
    <w:rsid w:val="00154F5B"/>
    <w:rsid w:val="00157F15"/>
    <w:rsid w:val="00164668"/>
    <w:rsid w:val="0016555D"/>
    <w:rsid w:val="00165ECA"/>
    <w:rsid w:val="00184B6B"/>
    <w:rsid w:val="001A2998"/>
    <w:rsid w:val="001C3121"/>
    <w:rsid w:val="001E6B44"/>
    <w:rsid w:val="001F166E"/>
    <w:rsid w:val="001F1708"/>
    <w:rsid w:val="001F4975"/>
    <w:rsid w:val="00212A13"/>
    <w:rsid w:val="00223002"/>
    <w:rsid w:val="00225EC3"/>
    <w:rsid w:val="002622ED"/>
    <w:rsid w:val="00262872"/>
    <w:rsid w:val="00275651"/>
    <w:rsid w:val="002830CE"/>
    <w:rsid w:val="002A4F4E"/>
    <w:rsid w:val="002C6305"/>
    <w:rsid w:val="002E12EA"/>
    <w:rsid w:val="002E4D7A"/>
    <w:rsid w:val="003009B1"/>
    <w:rsid w:val="003051FA"/>
    <w:rsid w:val="00315DE3"/>
    <w:rsid w:val="003323FA"/>
    <w:rsid w:val="0036017E"/>
    <w:rsid w:val="0036493F"/>
    <w:rsid w:val="00370E05"/>
    <w:rsid w:val="0037498A"/>
    <w:rsid w:val="00380A9A"/>
    <w:rsid w:val="00390EB5"/>
    <w:rsid w:val="0039266E"/>
    <w:rsid w:val="00395731"/>
    <w:rsid w:val="003A005F"/>
    <w:rsid w:val="003A34C8"/>
    <w:rsid w:val="003A5350"/>
    <w:rsid w:val="003A72D6"/>
    <w:rsid w:val="003B6FFC"/>
    <w:rsid w:val="003D0C97"/>
    <w:rsid w:val="003D3323"/>
    <w:rsid w:val="003F5F96"/>
    <w:rsid w:val="003F701E"/>
    <w:rsid w:val="004053F6"/>
    <w:rsid w:val="00415243"/>
    <w:rsid w:val="00447F7E"/>
    <w:rsid w:val="00453B83"/>
    <w:rsid w:val="004814FF"/>
    <w:rsid w:val="0049612C"/>
    <w:rsid w:val="004B5D3D"/>
    <w:rsid w:val="004C3815"/>
    <w:rsid w:val="004E15F7"/>
    <w:rsid w:val="004F238E"/>
    <w:rsid w:val="004F56AA"/>
    <w:rsid w:val="004F6F6A"/>
    <w:rsid w:val="00506141"/>
    <w:rsid w:val="0052188E"/>
    <w:rsid w:val="0052284F"/>
    <w:rsid w:val="005654DE"/>
    <w:rsid w:val="00590CE8"/>
    <w:rsid w:val="00595295"/>
    <w:rsid w:val="005A3E71"/>
    <w:rsid w:val="005F3C9E"/>
    <w:rsid w:val="00617FBE"/>
    <w:rsid w:val="00622F07"/>
    <w:rsid w:val="006300FB"/>
    <w:rsid w:val="006318D8"/>
    <w:rsid w:val="00636CDA"/>
    <w:rsid w:val="00647B6B"/>
    <w:rsid w:val="00653E3B"/>
    <w:rsid w:val="0069731C"/>
    <w:rsid w:val="00697B0A"/>
    <w:rsid w:val="006A4DF8"/>
    <w:rsid w:val="006B2408"/>
    <w:rsid w:val="006C127D"/>
    <w:rsid w:val="006E23A5"/>
    <w:rsid w:val="006E4EB7"/>
    <w:rsid w:val="006F0CFE"/>
    <w:rsid w:val="006F7B6D"/>
    <w:rsid w:val="00721E4C"/>
    <w:rsid w:val="0072521E"/>
    <w:rsid w:val="00741C31"/>
    <w:rsid w:val="00746416"/>
    <w:rsid w:val="00750E2E"/>
    <w:rsid w:val="00757F46"/>
    <w:rsid w:val="00764646"/>
    <w:rsid w:val="00780421"/>
    <w:rsid w:val="00784049"/>
    <w:rsid w:val="0078607D"/>
    <w:rsid w:val="00790CB7"/>
    <w:rsid w:val="007C5D9C"/>
    <w:rsid w:val="007D502F"/>
    <w:rsid w:val="007E22AA"/>
    <w:rsid w:val="00804FE1"/>
    <w:rsid w:val="00826A58"/>
    <w:rsid w:val="00840FD8"/>
    <w:rsid w:val="00841139"/>
    <w:rsid w:val="0084207B"/>
    <w:rsid w:val="008446D1"/>
    <w:rsid w:val="00851AC1"/>
    <w:rsid w:val="00856589"/>
    <w:rsid w:val="00881085"/>
    <w:rsid w:val="00892CC7"/>
    <w:rsid w:val="008A17BE"/>
    <w:rsid w:val="008A41CE"/>
    <w:rsid w:val="008C0900"/>
    <w:rsid w:val="008D79D1"/>
    <w:rsid w:val="008E0991"/>
    <w:rsid w:val="008F651D"/>
    <w:rsid w:val="00910EB6"/>
    <w:rsid w:val="00913051"/>
    <w:rsid w:val="00931974"/>
    <w:rsid w:val="00931FBD"/>
    <w:rsid w:val="00946B02"/>
    <w:rsid w:val="009711D3"/>
    <w:rsid w:val="00984336"/>
    <w:rsid w:val="00984E8F"/>
    <w:rsid w:val="00995576"/>
    <w:rsid w:val="009A03DE"/>
    <w:rsid w:val="009C3EA7"/>
    <w:rsid w:val="009C73AB"/>
    <w:rsid w:val="009D2163"/>
    <w:rsid w:val="00A00D5D"/>
    <w:rsid w:val="00A210D8"/>
    <w:rsid w:val="00A24381"/>
    <w:rsid w:val="00A25213"/>
    <w:rsid w:val="00A30485"/>
    <w:rsid w:val="00A436AC"/>
    <w:rsid w:val="00A560E9"/>
    <w:rsid w:val="00A64D7C"/>
    <w:rsid w:val="00A91208"/>
    <w:rsid w:val="00A93BBC"/>
    <w:rsid w:val="00AB7C5F"/>
    <w:rsid w:val="00AD0FE4"/>
    <w:rsid w:val="00AE3A4B"/>
    <w:rsid w:val="00B03178"/>
    <w:rsid w:val="00B140CB"/>
    <w:rsid w:val="00B14797"/>
    <w:rsid w:val="00B16464"/>
    <w:rsid w:val="00B17EAD"/>
    <w:rsid w:val="00B216A0"/>
    <w:rsid w:val="00B27696"/>
    <w:rsid w:val="00B3256A"/>
    <w:rsid w:val="00B33B3A"/>
    <w:rsid w:val="00B80329"/>
    <w:rsid w:val="00B86E55"/>
    <w:rsid w:val="00B91FD8"/>
    <w:rsid w:val="00B938BF"/>
    <w:rsid w:val="00B95CC2"/>
    <w:rsid w:val="00B9651D"/>
    <w:rsid w:val="00B96830"/>
    <w:rsid w:val="00B973DF"/>
    <w:rsid w:val="00BA28EE"/>
    <w:rsid w:val="00BA686A"/>
    <w:rsid w:val="00BC74D9"/>
    <w:rsid w:val="00BD059C"/>
    <w:rsid w:val="00BD7357"/>
    <w:rsid w:val="00BF1405"/>
    <w:rsid w:val="00BF19C2"/>
    <w:rsid w:val="00BF2DFF"/>
    <w:rsid w:val="00BF3D13"/>
    <w:rsid w:val="00C16EA8"/>
    <w:rsid w:val="00C22BE0"/>
    <w:rsid w:val="00C254FB"/>
    <w:rsid w:val="00C3290A"/>
    <w:rsid w:val="00C74ED0"/>
    <w:rsid w:val="00C803F8"/>
    <w:rsid w:val="00C82B60"/>
    <w:rsid w:val="00C8593B"/>
    <w:rsid w:val="00CB29CC"/>
    <w:rsid w:val="00CB5EC0"/>
    <w:rsid w:val="00CC0437"/>
    <w:rsid w:val="00CD5C2C"/>
    <w:rsid w:val="00CF2D53"/>
    <w:rsid w:val="00D02FBF"/>
    <w:rsid w:val="00D1784D"/>
    <w:rsid w:val="00D40A62"/>
    <w:rsid w:val="00D4445B"/>
    <w:rsid w:val="00D52395"/>
    <w:rsid w:val="00D55B45"/>
    <w:rsid w:val="00D6292D"/>
    <w:rsid w:val="00D915E3"/>
    <w:rsid w:val="00DA6949"/>
    <w:rsid w:val="00DB5D36"/>
    <w:rsid w:val="00DC503A"/>
    <w:rsid w:val="00DD3FC2"/>
    <w:rsid w:val="00DF587D"/>
    <w:rsid w:val="00E00061"/>
    <w:rsid w:val="00E02605"/>
    <w:rsid w:val="00E028A8"/>
    <w:rsid w:val="00E25EBF"/>
    <w:rsid w:val="00E2664F"/>
    <w:rsid w:val="00E37FCF"/>
    <w:rsid w:val="00E40408"/>
    <w:rsid w:val="00E60343"/>
    <w:rsid w:val="00E61EC0"/>
    <w:rsid w:val="00E626DF"/>
    <w:rsid w:val="00E70B86"/>
    <w:rsid w:val="00E82621"/>
    <w:rsid w:val="00E84EB5"/>
    <w:rsid w:val="00E87F49"/>
    <w:rsid w:val="00EA1120"/>
    <w:rsid w:val="00EB35A6"/>
    <w:rsid w:val="00EC057E"/>
    <w:rsid w:val="00EC05B6"/>
    <w:rsid w:val="00EC0CC0"/>
    <w:rsid w:val="00F01E12"/>
    <w:rsid w:val="00F05C41"/>
    <w:rsid w:val="00F15AF2"/>
    <w:rsid w:val="00F26C04"/>
    <w:rsid w:val="00F30780"/>
    <w:rsid w:val="00F3779B"/>
    <w:rsid w:val="00F37989"/>
    <w:rsid w:val="00F4290F"/>
    <w:rsid w:val="00F56FFF"/>
    <w:rsid w:val="00F90DBA"/>
    <w:rsid w:val="00F9564E"/>
    <w:rsid w:val="00F9622E"/>
    <w:rsid w:val="00F97E63"/>
    <w:rsid w:val="00FA1B0D"/>
    <w:rsid w:val="00FB2EC8"/>
    <w:rsid w:val="00FD433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5CDD3"/>
  <w15:chartTrackingRefBased/>
  <w15:docId w15:val="{74832EF1-3B88-4571-BEAE-437566C89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EastAsia" w:hAnsi="Sylfaen"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D6D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6D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6D8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6D8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D6D8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D6D8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D6D8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D6D8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D6D8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D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6D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6D8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6D8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D6D8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D6D8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D6D8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D6D8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D6D8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D6D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D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D8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D8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D6D8B"/>
    <w:pPr>
      <w:spacing w:before="160"/>
      <w:jc w:val="center"/>
    </w:pPr>
    <w:rPr>
      <w:i/>
      <w:iCs/>
      <w:color w:val="404040" w:themeColor="text1" w:themeTint="BF"/>
    </w:rPr>
  </w:style>
  <w:style w:type="character" w:customStyle="1" w:styleId="QuoteChar">
    <w:name w:val="Quote Char"/>
    <w:basedOn w:val="DefaultParagraphFont"/>
    <w:link w:val="Quote"/>
    <w:uiPriority w:val="29"/>
    <w:rsid w:val="000D6D8B"/>
    <w:rPr>
      <w:i/>
      <w:iCs/>
      <w:color w:val="404040" w:themeColor="text1" w:themeTint="BF"/>
    </w:rPr>
  </w:style>
  <w:style w:type="paragraph" w:styleId="ListParagraph">
    <w:name w:val="List Paragraph"/>
    <w:basedOn w:val="Normal"/>
    <w:uiPriority w:val="34"/>
    <w:qFormat/>
    <w:rsid w:val="000D6D8B"/>
    <w:pPr>
      <w:ind w:left="720"/>
      <w:contextualSpacing/>
    </w:pPr>
  </w:style>
  <w:style w:type="character" w:styleId="IntenseEmphasis">
    <w:name w:val="Intense Emphasis"/>
    <w:basedOn w:val="DefaultParagraphFont"/>
    <w:uiPriority w:val="21"/>
    <w:qFormat/>
    <w:rsid w:val="000D6D8B"/>
    <w:rPr>
      <w:i/>
      <w:iCs/>
      <w:color w:val="0F4761" w:themeColor="accent1" w:themeShade="BF"/>
    </w:rPr>
  </w:style>
  <w:style w:type="paragraph" w:styleId="IntenseQuote">
    <w:name w:val="Intense Quote"/>
    <w:basedOn w:val="Normal"/>
    <w:next w:val="Normal"/>
    <w:link w:val="IntenseQuoteChar"/>
    <w:uiPriority w:val="30"/>
    <w:qFormat/>
    <w:rsid w:val="000D6D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6D8B"/>
    <w:rPr>
      <w:i/>
      <w:iCs/>
      <w:color w:val="0F4761" w:themeColor="accent1" w:themeShade="BF"/>
    </w:rPr>
  </w:style>
  <w:style w:type="character" w:styleId="IntenseReference">
    <w:name w:val="Intense Reference"/>
    <w:basedOn w:val="DefaultParagraphFont"/>
    <w:uiPriority w:val="32"/>
    <w:qFormat/>
    <w:rsid w:val="000D6D8B"/>
    <w:rPr>
      <w:b/>
      <w:bCs/>
      <w:smallCaps/>
      <w:color w:val="0F4761" w:themeColor="accent1" w:themeShade="BF"/>
      <w:spacing w:val="5"/>
    </w:rPr>
  </w:style>
  <w:style w:type="character" w:styleId="Hyperlink">
    <w:name w:val="Hyperlink"/>
    <w:basedOn w:val="DefaultParagraphFont"/>
    <w:uiPriority w:val="99"/>
    <w:unhideWhenUsed/>
    <w:rsid w:val="00C16EA8"/>
    <w:rPr>
      <w:color w:val="467886" w:themeColor="hyperlink"/>
      <w:u w:val="single"/>
    </w:rPr>
  </w:style>
  <w:style w:type="character" w:customStyle="1" w:styleId="UnresolvedMention1">
    <w:name w:val="Unresolved Mention1"/>
    <w:basedOn w:val="DefaultParagraphFont"/>
    <w:uiPriority w:val="99"/>
    <w:semiHidden/>
    <w:unhideWhenUsed/>
    <w:rsid w:val="00C16EA8"/>
    <w:rPr>
      <w:color w:val="605E5C"/>
      <w:shd w:val="clear" w:color="auto" w:fill="E1DFDD"/>
    </w:rPr>
  </w:style>
  <w:style w:type="table" w:styleId="TableGrid">
    <w:name w:val="Table Grid"/>
    <w:basedOn w:val="TableNormal"/>
    <w:uiPriority w:val="39"/>
    <w:rsid w:val="00C16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84EB5"/>
    <w:rPr>
      <w:sz w:val="16"/>
      <w:szCs w:val="16"/>
    </w:rPr>
  </w:style>
  <w:style w:type="paragraph" w:styleId="CommentText">
    <w:name w:val="annotation text"/>
    <w:basedOn w:val="Normal"/>
    <w:link w:val="CommentTextChar"/>
    <w:uiPriority w:val="99"/>
    <w:semiHidden/>
    <w:unhideWhenUsed/>
    <w:rsid w:val="00E84EB5"/>
    <w:pPr>
      <w:spacing w:line="240" w:lineRule="auto"/>
    </w:pPr>
    <w:rPr>
      <w:sz w:val="20"/>
      <w:szCs w:val="20"/>
    </w:rPr>
  </w:style>
  <w:style w:type="character" w:customStyle="1" w:styleId="CommentTextChar">
    <w:name w:val="Comment Text Char"/>
    <w:basedOn w:val="DefaultParagraphFont"/>
    <w:link w:val="CommentText"/>
    <w:uiPriority w:val="99"/>
    <w:semiHidden/>
    <w:rsid w:val="00E84EB5"/>
    <w:rPr>
      <w:sz w:val="20"/>
      <w:szCs w:val="20"/>
    </w:rPr>
  </w:style>
  <w:style w:type="paragraph" w:styleId="CommentSubject">
    <w:name w:val="annotation subject"/>
    <w:basedOn w:val="CommentText"/>
    <w:next w:val="CommentText"/>
    <w:link w:val="CommentSubjectChar"/>
    <w:uiPriority w:val="99"/>
    <w:semiHidden/>
    <w:unhideWhenUsed/>
    <w:rsid w:val="00E84EB5"/>
    <w:rPr>
      <w:b/>
      <w:bCs/>
    </w:rPr>
  </w:style>
  <w:style w:type="character" w:customStyle="1" w:styleId="CommentSubjectChar">
    <w:name w:val="Comment Subject Char"/>
    <w:basedOn w:val="CommentTextChar"/>
    <w:link w:val="CommentSubject"/>
    <w:uiPriority w:val="99"/>
    <w:semiHidden/>
    <w:rsid w:val="00E84EB5"/>
    <w:rPr>
      <w:b/>
      <w:bCs/>
      <w:sz w:val="20"/>
      <w:szCs w:val="20"/>
    </w:rPr>
  </w:style>
  <w:style w:type="table" w:styleId="GridTable6Colorful-Accent1">
    <w:name w:val="Grid Table 6 Colorful Accent 1"/>
    <w:basedOn w:val="TableNormal"/>
    <w:uiPriority w:val="51"/>
    <w:rsid w:val="00157F15"/>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Strong">
    <w:name w:val="Strong"/>
    <w:basedOn w:val="DefaultParagraphFont"/>
    <w:uiPriority w:val="22"/>
    <w:qFormat/>
    <w:rsid w:val="00B86E55"/>
    <w:rPr>
      <w:b/>
      <w:bCs/>
    </w:rPr>
  </w:style>
  <w:style w:type="paragraph" w:styleId="BalloonText">
    <w:name w:val="Balloon Text"/>
    <w:basedOn w:val="Normal"/>
    <w:link w:val="BalloonTextChar"/>
    <w:uiPriority w:val="99"/>
    <w:semiHidden/>
    <w:unhideWhenUsed/>
    <w:rsid w:val="00B91F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FD8"/>
    <w:rPr>
      <w:rFonts w:ascii="Segoe UI" w:hAnsi="Segoe UI" w:cs="Segoe UI"/>
      <w:sz w:val="18"/>
      <w:szCs w:val="18"/>
    </w:rPr>
  </w:style>
  <w:style w:type="paragraph" w:styleId="Revision">
    <w:name w:val="Revision"/>
    <w:hidden/>
    <w:uiPriority w:val="99"/>
    <w:semiHidden/>
    <w:rsid w:val="00B147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15145">
      <w:bodyDiv w:val="1"/>
      <w:marLeft w:val="0"/>
      <w:marRight w:val="0"/>
      <w:marTop w:val="0"/>
      <w:marBottom w:val="0"/>
      <w:divBdr>
        <w:top w:val="none" w:sz="0" w:space="0" w:color="auto"/>
        <w:left w:val="none" w:sz="0" w:space="0" w:color="auto"/>
        <w:bottom w:val="none" w:sz="0" w:space="0" w:color="auto"/>
        <w:right w:val="none" w:sz="0" w:space="0" w:color="auto"/>
      </w:divBdr>
    </w:div>
    <w:div w:id="137915335">
      <w:bodyDiv w:val="1"/>
      <w:marLeft w:val="0"/>
      <w:marRight w:val="0"/>
      <w:marTop w:val="0"/>
      <w:marBottom w:val="0"/>
      <w:divBdr>
        <w:top w:val="none" w:sz="0" w:space="0" w:color="auto"/>
        <w:left w:val="none" w:sz="0" w:space="0" w:color="auto"/>
        <w:bottom w:val="none" w:sz="0" w:space="0" w:color="auto"/>
        <w:right w:val="none" w:sz="0" w:space="0" w:color="auto"/>
      </w:divBdr>
    </w:div>
    <w:div w:id="1374118173">
      <w:bodyDiv w:val="1"/>
      <w:marLeft w:val="0"/>
      <w:marRight w:val="0"/>
      <w:marTop w:val="0"/>
      <w:marBottom w:val="0"/>
      <w:divBdr>
        <w:top w:val="none" w:sz="0" w:space="0" w:color="auto"/>
        <w:left w:val="none" w:sz="0" w:space="0" w:color="auto"/>
        <w:bottom w:val="none" w:sz="0" w:space="0" w:color="auto"/>
        <w:right w:val="none" w:sz="0" w:space="0" w:color="auto"/>
      </w:divBdr>
    </w:div>
    <w:div w:id="1401444806">
      <w:bodyDiv w:val="1"/>
      <w:marLeft w:val="0"/>
      <w:marRight w:val="0"/>
      <w:marTop w:val="0"/>
      <w:marBottom w:val="0"/>
      <w:divBdr>
        <w:top w:val="none" w:sz="0" w:space="0" w:color="auto"/>
        <w:left w:val="none" w:sz="0" w:space="0" w:color="auto"/>
        <w:bottom w:val="none" w:sz="0" w:space="0" w:color="auto"/>
        <w:right w:val="none" w:sz="0" w:space="0" w:color="auto"/>
      </w:divBdr>
    </w:div>
    <w:div w:id="1809281600">
      <w:bodyDiv w:val="1"/>
      <w:marLeft w:val="0"/>
      <w:marRight w:val="0"/>
      <w:marTop w:val="0"/>
      <w:marBottom w:val="0"/>
      <w:divBdr>
        <w:top w:val="none" w:sz="0" w:space="0" w:color="auto"/>
        <w:left w:val="none" w:sz="0" w:space="0" w:color="auto"/>
        <w:bottom w:val="none" w:sz="0" w:space="0" w:color="auto"/>
        <w:right w:val="none" w:sz="0" w:space="0" w:color="auto"/>
      </w:divBdr>
    </w:div>
    <w:div w:id="207061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gvenetadze@moesd.gov.g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ka-GE" b="1">
                <a:solidFill>
                  <a:sysClr val="windowText" lastClr="000000"/>
                </a:solidFill>
              </a:rPr>
              <a:t>რეკომენდაციების გათვალისწინების</a:t>
            </a:r>
            <a:r>
              <a:rPr lang="ka-GE" b="1" baseline="0">
                <a:solidFill>
                  <a:sysClr val="windowText" lastClr="000000"/>
                </a:solidFill>
              </a:rPr>
              <a:t> შედეგები</a:t>
            </a:r>
            <a:endParaRPr lang="en-US" b="1">
              <a:solidFill>
                <a:sysClr val="windowText" lastClr="000000"/>
              </a:solidFill>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Column1</c:v>
                </c:pt>
              </c:strCache>
            </c:strRef>
          </c:tx>
          <c:spPr>
            <a:solidFill>
              <a:schemeClr val="accent1"/>
            </a:solidFill>
            <a:ln>
              <a:noFill/>
            </a:ln>
            <a:effectLst/>
          </c:spPr>
          <c:invertIfNegative val="0"/>
          <c:cat>
            <c:strRef>
              <c:f>Sheet1!$A$2:$A$5</c:f>
              <c:strCache>
                <c:ptCount val="3"/>
                <c:pt idx="0">
                  <c:v>არ არის გათვალისწინებული</c:v>
                </c:pt>
                <c:pt idx="1">
                  <c:v>ნაწილობრივ გათვალისწინებულია</c:v>
                </c:pt>
                <c:pt idx="2">
                  <c:v>გათვალისწინებულია</c:v>
                </c:pt>
              </c:strCache>
            </c:strRef>
          </c:cat>
          <c:val>
            <c:numRef>
              <c:f>Sheet1!$B$2:$B$5</c:f>
              <c:numCache>
                <c:formatCode>General</c:formatCode>
                <c:ptCount val="4"/>
              </c:numCache>
            </c:numRef>
          </c:val>
          <c:extLst>
            <c:ext xmlns:c16="http://schemas.microsoft.com/office/drawing/2014/chart" uri="{C3380CC4-5D6E-409C-BE32-E72D297353CC}">
              <c16:uniqueId val="{00000000-F27C-4260-9B8C-C36AD2381A8F}"/>
            </c:ext>
          </c:extLst>
        </c:ser>
        <c:ser>
          <c:idx val="1"/>
          <c:order val="1"/>
          <c:tx>
            <c:strRef>
              <c:f>Sheet1!$C$1</c:f>
              <c:strCache>
                <c:ptCount val="1"/>
                <c:pt idx="0">
                  <c:v>Column3</c:v>
                </c:pt>
              </c:strCache>
            </c:strRef>
          </c:tx>
          <c:spPr>
            <a:solidFill>
              <a:srgbClr val="FF0000"/>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2-F27C-4260-9B8C-C36AD2381A8F}"/>
              </c:ext>
            </c:extLst>
          </c:dPt>
          <c:dPt>
            <c:idx val="1"/>
            <c:invertIfNegative val="0"/>
            <c:bubble3D val="0"/>
            <c:spPr>
              <a:solidFill>
                <a:srgbClr val="FFC000"/>
              </a:solidFill>
              <a:ln>
                <a:noFill/>
              </a:ln>
              <a:effectLst/>
            </c:spPr>
            <c:extLst>
              <c:ext xmlns:c16="http://schemas.microsoft.com/office/drawing/2014/chart" uri="{C3380CC4-5D6E-409C-BE32-E72D297353CC}">
                <c16:uniqueId val="{00000004-F27C-4260-9B8C-C36AD2381A8F}"/>
              </c:ext>
            </c:extLst>
          </c:dPt>
          <c:dPt>
            <c:idx val="2"/>
            <c:invertIfNegative val="0"/>
            <c:bubble3D val="0"/>
            <c:spPr>
              <a:solidFill>
                <a:srgbClr val="00B050"/>
              </a:solidFill>
              <a:ln>
                <a:noFill/>
              </a:ln>
              <a:effectLst/>
            </c:spPr>
            <c:extLst>
              <c:ext xmlns:c16="http://schemas.microsoft.com/office/drawing/2014/chart" uri="{C3380CC4-5D6E-409C-BE32-E72D297353CC}">
                <c16:uniqueId val="{00000006-F27C-4260-9B8C-C36AD2381A8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არ არის გათვალისწინებული</c:v>
                </c:pt>
                <c:pt idx="1">
                  <c:v>ნაწილობრივ გათვალისწინებულია</c:v>
                </c:pt>
                <c:pt idx="2">
                  <c:v>გათვალისწინებულია</c:v>
                </c:pt>
              </c:strCache>
            </c:strRef>
          </c:cat>
          <c:val>
            <c:numRef>
              <c:f>Sheet1!$C$2:$C$5</c:f>
              <c:numCache>
                <c:formatCode>General</c:formatCode>
                <c:ptCount val="4"/>
                <c:pt idx="0">
                  <c:v>15</c:v>
                </c:pt>
                <c:pt idx="1">
                  <c:v>18</c:v>
                </c:pt>
                <c:pt idx="2">
                  <c:v>7</c:v>
                </c:pt>
              </c:numCache>
            </c:numRef>
          </c:val>
          <c:extLst>
            <c:ext xmlns:c16="http://schemas.microsoft.com/office/drawing/2014/chart" uri="{C3380CC4-5D6E-409C-BE32-E72D297353CC}">
              <c16:uniqueId val="{00000007-F27C-4260-9B8C-C36AD2381A8F}"/>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3"/>
                <c:pt idx="0">
                  <c:v>არ არის გათვალისწინებული</c:v>
                </c:pt>
                <c:pt idx="1">
                  <c:v>ნაწილობრივ გათვალისწინებულია</c:v>
                </c:pt>
                <c:pt idx="2">
                  <c:v>გათვალისწინებულია</c:v>
                </c:pt>
              </c:strCache>
            </c:strRef>
          </c:cat>
          <c:val>
            <c:numRef>
              <c:f>Sheet1!$D$2:$D$5</c:f>
              <c:numCache>
                <c:formatCode>General</c:formatCode>
                <c:ptCount val="4"/>
              </c:numCache>
            </c:numRef>
          </c:val>
          <c:extLst>
            <c:ext xmlns:c16="http://schemas.microsoft.com/office/drawing/2014/chart" uri="{C3380CC4-5D6E-409C-BE32-E72D297353CC}">
              <c16:uniqueId val="{00000008-F27C-4260-9B8C-C36AD2381A8F}"/>
            </c:ext>
          </c:extLst>
        </c:ser>
        <c:dLbls>
          <c:showLegendKey val="0"/>
          <c:showVal val="0"/>
          <c:showCatName val="0"/>
          <c:showSerName val="0"/>
          <c:showPercent val="0"/>
          <c:showBubbleSize val="0"/>
        </c:dLbls>
        <c:gapWidth val="182"/>
        <c:axId val="1304261071"/>
        <c:axId val="1304260591"/>
      </c:barChart>
      <c:catAx>
        <c:axId val="13042610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4260591"/>
        <c:crosses val="autoZero"/>
        <c:auto val="1"/>
        <c:lblAlgn val="ctr"/>
        <c:lblOffset val="100"/>
        <c:noMultiLvlLbl val="0"/>
      </c:catAx>
      <c:valAx>
        <c:axId val="13042605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426107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CB06D-138B-40AB-9180-C9B0FE092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8817</Words>
  <Characters>50259</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 Mchedlishvili</dc:creator>
  <cp:keywords/>
  <dc:description/>
  <cp:lastModifiedBy>Lia Orjonikidze</cp:lastModifiedBy>
  <cp:revision>2</cp:revision>
  <dcterms:created xsi:type="dcterms:W3CDTF">2026-08-06T05:46:00Z</dcterms:created>
  <dcterms:modified xsi:type="dcterms:W3CDTF">2026-08-06T05:46:00Z</dcterms:modified>
</cp:coreProperties>
</file>