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C5DCE" w14:textId="08B27EE8" w:rsidR="001D2891" w:rsidRPr="00EF5FB3" w:rsidRDefault="003F76C0">
      <w:pPr>
        <w:spacing w:after="159" w:line="259" w:lineRule="auto"/>
        <w:ind w:left="0" w:right="2200" w:firstLine="0"/>
        <w:jc w:val="right"/>
        <w:rPr>
          <w:noProof/>
          <w:lang w:val="ka-GE"/>
        </w:rPr>
      </w:pPr>
      <w:r>
        <w:rPr>
          <w:noProof/>
        </w:rPr>
        <w:drawing>
          <wp:inline distT="0" distB="0" distL="0" distR="0" wp14:anchorId="42BB2CAC" wp14:editId="21ADAAA3">
            <wp:extent cx="591771" cy="1095375"/>
            <wp:effectExtent l="0" t="0" r="0" b="0"/>
            <wp:docPr id="18635318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667" cy="1108139"/>
                    </a:xfrm>
                    <a:prstGeom prst="rect">
                      <a:avLst/>
                    </a:prstGeom>
                    <a:noFill/>
                  </pic:spPr>
                </pic:pic>
              </a:graphicData>
            </a:graphic>
          </wp:inline>
        </w:drawing>
      </w:r>
      <w:r w:rsidRPr="00EF5FB3">
        <w:rPr>
          <w:noProof/>
        </w:rPr>
        <w:drawing>
          <wp:anchor distT="0" distB="0" distL="114300" distR="114300" simplePos="0" relativeHeight="251658240" behindDoc="0" locked="0" layoutInCell="1" allowOverlap="1" wp14:anchorId="7DE59074" wp14:editId="7B075C1B">
            <wp:simplePos x="0" y="0"/>
            <wp:positionH relativeFrom="margin">
              <wp:align>center</wp:align>
            </wp:positionH>
            <wp:positionV relativeFrom="margin">
              <wp:posOffset>256540</wp:posOffset>
            </wp:positionV>
            <wp:extent cx="5097780" cy="94170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5097780" cy="941705"/>
                    </a:xfrm>
                    <a:prstGeom prst="rect">
                      <a:avLst/>
                    </a:prstGeom>
                  </pic:spPr>
                </pic:pic>
              </a:graphicData>
            </a:graphic>
            <wp14:sizeRelH relativeFrom="margin">
              <wp14:pctWidth>0</wp14:pctWidth>
            </wp14:sizeRelH>
            <wp14:sizeRelV relativeFrom="margin">
              <wp14:pctHeight>0</wp14:pctHeight>
            </wp14:sizeRelV>
          </wp:anchor>
        </w:drawing>
      </w:r>
      <w:r w:rsidR="002D4A4D">
        <w:rPr>
          <w:noProof/>
          <w:lang w:val="ka-GE"/>
        </w:rPr>
        <w:t xml:space="preserve"> </w:t>
      </w:r>
      <w:r w:rsidR="00417DD4" w:rsidRPr="00EF5FB3">
        <w:rPr>
          <w:noProof/>
          <w:lang w:val="ka-GE"/>
        </w:rPr>
        <w:t xml:space="preserve"> </w:t>
      </w:r>
    </w:p>
    <w:p w14:paraId="7A5760B4" w14:textId="77777777" w:rsidR="001D2891" w:rsidRPr="00EF5FB3" w:rsidRDefault="00417DD4">
      <w:pPr>
        <w:spacing w:after="305" w:line="259" w:lineRule="auto"/>
        <w:ind w:left="7211" w:firstLine="0"/>
        <w:jc w:val="left"/>
        <w:rPr>
          <w:noProof/>
          <w:lang w:val="ka-GE"/>
        </w:rPr>
      </w:pPr>
      <w:r w:rsidRPr="00EF5FB3">
        <w:rPr>
          <w:noProof/>
          <w:color w:val="17365D"/>
          <w:lang w:val="ka-GE"/>
        </w:rPr>
        <w:t xml:space="preserve"> </w:t>
      </w:r>
    </w:p>
    <w:p w14:paraId="0525D46D" w14:textId="77777777" w:rsidR="001D2891" w:rsidRPr="00EF5FB3" w:rsidRDefault="002D38C6">
      <w:pPr>
        <w:spacing w:after="0" w:line="259" w:lineRule="auto"/>
        <w:ind w:left="7211" w:firstLine="0"/>
        <w:jc w:val="left"/>
        <w:rPr>
          <w:noProof/>
          <w:color w:val="17365D"/>
          <w:sz w:val="52"/>
          <w:lang w:val="ka-GE"/>
        </w:rPr>
      </w:pPr>
      <w:r w:rsidRPr="00EF5FB3">
        <w:rPr>
          <w:noProof/>
        </w:rPr>
        <mc:AlternateContent>
          <mc:Choice Requires="wps">
            <w:drawing>
              <wp:anchor distT="0" distB="0" distL="114300" distR="114300" simplePos="0" relativeHeight="251660288" behindDoc="0" locked="0" layoutInCell="1" allowOverlap="1" wp14:anchorId="1E76969A" wp14:editId="6147264D">
                <wp:simplePos x="0" y="0"/>
                <wp:positionH relativeFrom="margin">
                  <wp:posOffset>191770</wp:posOffset>
                </wp:positionH>
                <wp:positionV relativeFrom="paragraph">
                  <wp:posOffset>132131</wp:posOffset>
                </wp:positionV>
                <wp:extent cx="8782050" cy="3379622"/>
                <wp:effectExtent l="0" t="0" r="0" b="0"/>
                <wp:wrapNone/>
                <wp:docPr id="3" name="Text Box 3"/>
                <wp:cNvGraphicFramePr/>
                <a:graphic xmlns:a="http://schemas.openxmlformats.org/drawingml/2006/main">
                  <a:graphicData uri="http://schemas.microsoft.com/office/word/2010/wordprocessingShape">
                    <wps:wsp>
                      <wps:cNvSpPr txBox="1"/>
                      <wps:spPr>
                        <a:xfrm>
                          <a:off x="0" y="0"/>
                          <a:ext cx="8782050" cy="3379622"/>
                        </a:xfrm>
                        <a:prstGeom prst="rect">
                          <a:avLst/>
                        </a:prstGeom>
                        <a:noFill/>
                        <a:ln>
                          <a:noFill/>
                        </a:ln>
                        <a:effectLst/>
                      </wps:spPr>
                      <wps:txbx>
                        <w:txbxContent>
                          <w:p w14:paraId="4A0F4893" w14:textId="77777777" w:rsidR="00907F98" w:rsidRDefault="00907F98" w:rsidP="008F6674">
                            <w:pPr>
                              <w:spacing w:after="0"/>
                              <w:ind w:left="90"/>
                              <w:jc w:val="center"/>
                              <w:rPr>
                                <w:lang w:val="ka-GE"/>
                              </w:rPr>
                            </w:pPr>
                          </w:p>
                          <w:p w14:paraId="0A06B877" w14:textId="07F13FDE" w:rsidR="00907F98" w:rsidRDefault="00907F98" w:rsidP="004C1CE7">
                            <w:pPr>
                              <w:spacing w:after="0"/>
                              <w:ind w:left="90"/>
                              <w:jc w:val="right"/>
                              <w:rPr>
                                <w:b/>
                                <w:sz w:val="24"/>
                                <w:szCs w:val="24"/>
                                <w:lang w:val="ka-GE"/>
                              </w:rPr>
                            </w:pPr>
                            <w:r w:rsidRPr="007D408A">
                              <w:rPr>
                                <w:b/>
                                <w:sz w:val="24"/>
                                <w:szCs w:val="24"/>
                                <w:lang w:val="ka-GE"/>
                              </w:rPr>
                              <w:t>დანართი N1</w:t>
                            </w:r>
                          </w:p>
                          <w:p w14:paraId="30056C5E" w14:textId="55DF0D54" w:rsidR="00907F98" w:rsidRPr="004C1CE7" w:rsidRDefault="00907F98" w:rsidP="004C1CE7">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გემის ელექტროტექნიკოსი</w:t>
                            </w:r>
                          </w:p>
                          <w:p w14:paraId="3D36D1CA" w14:textId="77777777" w:rsidR="00907F98" w:rsidRDefault="00907F98" w:rsidP="008F6674">
                            <w:pPr>
                              <w:spacing w:after="0"/>
                              <w:ind w:left="90"/>
                              <w:jc w:val="center"/>
                              <w:rPr>
                                <w:b/>
                                <w:sz w:val="24"/>
                                <w:szCs w:val="24"/>
                                <w:lang w:val="ka-GE"/>
                              </w:rPr>
                            </w:pPr>
                          </w:p>
                          <w:p w14:paraId="6816505B" w14:textId="5B1B3115" w:rsidR="00907F98" w:rsidRPr="004C1CE7" w:rsidRDefault="00907F98" w:rsidP="008F6674">
                            <w:pPr>
                              <w:spacing w:after="0"/>
                              <w:ind w:left="90"/>
                              <w:jc w:val="center"/>
                              <w:rPr>
                                <w:b/>
                                <w:i/>
                                <w:iCs/>
                                <w:sz w:val="28"/>
                                <w:szCs w:val="28"/>
                                <w:lang w:val="ka-GE"/>
                              </w:rPr>
                            </w:pPr>
                            <w:r w:rsidRPr="004C1CE7">
                              <w:rPr>
                                <w:b/>
                                <w:i/>
                                <w:iCs/>
                                <w:sz w:val="28"/>
                                <w:szCs w:val="28"/>
                                <w:lang w:val="ka-GE"/>
                              </w:rPr>
                              <w:t>გემის  ელექტროტექნიკოსის გადამზადების პროგრამის ჩარჩო დოკუმენტი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6969A" id="_x0000_t202" coordsize="21600,21600" o:spt="202" path="m,l,21600r21600,l21600,xe">
                <v:stroke joinstyle="miter"/>
                <v:path gradientshapeok="t" o:connecttype="rect"/>
              </v:shapetype>
              <v:shape id="Text Box 3" o:spid="_x0000_s1026" type="#_x0000_t202" style="position:absolute;left:0;text-align:left;margin-left:15.1pt;margin-top:10.4pt;width:691.5pt;height:266.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8JhFQIAADIEAAAOAAAAZHJzL2Uyb0RvYy54bWysU8tu2zAQvBfoPxC8x7IVJ3YEy4GbwEUB&#10;IwngFDnTFGkJoLgsSVtyv75LSn4k7anIhdqXlrszw9l9WyuyF9ZVoHM6GgwpEZpDUeltTn++Lq+m&#10;lDjPdMEUaJHTg3D0fv71y6wxmUihBFUIS7CJdlljclp6b7IkcbwUNXMDMEJjUoKtmUfXbpPCsga7&#10;1ypJh8PbpAFbGAtcOIfRxy5J57G/lIL7Zymd8ETlFGfz8bTx3IQzmc9YtrXMlBXvx2D/MUXNKo2X&#10;nlo9Ms/IzlZ/taorbsGB9AMOdQJSVlzEHXCb0fDDNuuSGRF3QXCcOcHkPq8tf9qvzYslvv0GLRIY&#10;AGmMyxwGwz6ttHX44qQE8wjh4QSbaD3hGJxOpunwBlMcc9fXk7vbNA19kvPvxjr/XUBNgpFTi7xE&#10;uNh+5XxXeiwJt2lYVkpFbpR+F8CeXUREcvu/zxMHy7ebtl9jA8UBt7PQEe8MX1Y4wYo5/8IsMo1T&#10;o3r9Mx5SQZNT6C1KSrC//xUP9UgAZilpUDk5db92zApK1A+N1NyNxuMgteiMbyYpOvYys7nM6F39&#10;ACjOEb4Tw6MZ6r06mtJC/YYiX4RbMcU0x7tz6o/mg+/0jI+Ei8UiFqG4DPMrvTY8tA4QBnxf2zdm&#10;TU+CR/6e4Kgxln3goqvtwF/sPMgqEhUA7lBFgoODwoxU948oKP/Sj1Xnpz7/AwAA//8DAFBLAwQU&#10;AAYACAAAACEAONz81t0AAAAKAQAADwAAAGRycy9kb3ducmV2LnhtbEyPwU7DMBBE70j8g7VI3Kjd&#10;pEEQsqkQiCuIApV6c5NtEhGvo9htwt+zPcFxZ0azb4r17Hp1ojF0nhGWCwOKuPJ1xw3C58fLzR2o&#10;EC3XtvdMCD8UYF1eXhQ2r/3E73TaxEZJCYfcIrQxDrnWoWrJ2bDwA7F4Bz86G+UcG12PdpJy1+vE&#10;mFvtbMfyobUDPbVUfW+ODuHr9bDbrsxb8+yyYfKz0ezuNeL11fz4ACrSHP/CcMYXdCiFae+PXAfV&#10;I6QmkSRCYmTB2V8tU1H2CFmWGtBlof9PKH8BAAD//wMAUEsBAi0AFAAGAAgAAAAhALaDOJL+AAAA&#10;4QEAABMAAAAAAAAAAAAAAAAAAAAAAFtDb250ZW50X1R5cGVzXS54bWxQSwECLQAUAAYACAAAACEA&#10;OP0h/9YAAACUAQAACwAAAAAAAAAAAAAAAAAvAQAAX3JlbHMvLnJlbHNQSwECLQAUAAYACAAAACEA&#10;Lo/CYRUCAAAyBAAADgAAAAAAAAAAAAAAAAAuAgAAZHJzL2Uyb0RvYy54bWxQSwECLQAUAAYACAAA&#10;ACEAONz81t0AAAAKAQAADwAAAAAAAAAAAAAAAABvBAAAZHJzL2Rvd25yZXYueG1sUEsFBgAAAAAE&#10;AAQA8wAAAHkFAAAAAA==&#10;" filled="f" stroked="f">
                <v:textbox>
                  <w:txbxContent>
                    <w:p w14:paraId="4A0F4893" w14:textId="77777777" w:rsidR="00907F98" w:rsidRDefault="00907F98" w:rsidP="008F6674">
                      <w:pPr>
                        <w:spacing w:after="0"/>
                        <w:ind w:left="90"/>
                        <w:jc w:val="center"/>
                        <w:rPr>
                          <w:lang w:val="ka-GE"/>
                        </w:rPr>
                      </w:pPr>
                    </w:p>
                    <w:p w14:paraId="0A06B877" w14:textId="07F13FDE" w:rsidR="00907F98" w:rsidRDefault="00907F98" w:rsidP="004C1CE7">
                      <w:pPr>
                        <w:spacing w:after="0"/>
                        <w:ind w:left="90"/>
                        <w:jc w:val="right"/>
                        <w:rPr>
                          <w:b/>
                          <w:sz w:val="24"/>
                          <w:szCs w:val="24"/>
                          <w:lang w:val="ka-GE"/>
                        </w:rPr>
                      </w:pPr>
                      <w:r w:rsidRPr="007D408A">
                        <w:rPr>
                          <w:b/>
                          <w:sz w:val="24"/>
                          <w:szCs w:val="24"/>
                          <w:lang w:val="ka-GE"/>
                        </w:rPr>
                        <w:t>დანართი N1</w:t>
                      </w:r>
                    </w:p>
                    <w:p w14:paraId="30056C5E" w14:textId="55DF0D54" w:rsidR="00907F98" w:rsidRPr="004C1CE7" w:rsidRDefault="00907F98" w:rsidP="004C1CE7">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გემის ელექტროტექნიკოსი</w:t>
                      </w:r>
                    </w:p>
                    <w:p w14:paraId="3D36D1CA" w14:textId="77777777" w:rsidR="00907F98" w:rsidRDefault="00907F98" w:rsidP="008F6674">
                      <w:pPr>
                        <w:spacing w:after="0"/>
                        <w:ind w:left="90"/>
                        <w:jc w:val="center"/>
                        <w:rPr>
                          <w:b/>
                          <w:sz w:val="24"/>
                          <w:szCs w:val="24"/>
                          <w:lang w:val="ka-GE"/>
                        </w:rPr>
                      </w:pPr>
                    </w:p>
                    <w:p w14:paraId="6816505B" w14:textId="5B1B3115" w:rsidR="00907F98" w:rsidRPr="004C1CE7" w:rsidRDefault="00907F98" w:rsidP="008F6674">
                      <w:pPr>
                        <w:spacing w:after="0"/>
                        <w:ind w:left="90"/>
                        <w:jc w:val="center"/>
                        <w:rPr>
                          <w:b/>
                          <w:i/>
                          <w:iCs/>
                          <w:sz w:val="28"/>
                          <w:szCs w:val="28"/>
                          <w:lang w:val="ka-GE"/>
                        </w:rPr>
                      </w:pPr>
                      <w:r w:rsidRPr="004C1CE7">
                        <w:rPr>
                          <w:b/>
                          <w:i/>
                          <w:iCs/>
                          <w:sz w:val="28"/>
                          <w:szCs w:val="28"/>
                          <w:lang w:val="ka-GE"/>
                        </w:rPr>
                        <w:t>გემის  ელექტროტექნიკოსის გადამზადების პროგრამის ჩარჩო დოკუმენტი</w:t>
                      </w:r>
                    </w:p>
                  </w:txbxContent>
                </v:textbox>
                <w10:wrap anchorx="margin"/>
              </v:shape>
            </w:pict>
          </mc:Fallback>
        </mc:AlternateContent>
      </w:r>
      <w:r w:rsidR="00417DD4" w:rsidRPr="00EF5FB3">
        <w:rPr>
          <w:noProof/>
          <w:color w:val="17365D"/>
          <w:sz w:val="52"/>
          <w:lang w:val="ka-GE"/>
        </w:rPr>
        <w:t xml:space="preserve"> </w:t>
      </w:r>
    </w:p>
    <w:p w14:paraId="175316F7" w14:textId="77777777" w:rsidR="00770033" w:rsidRPr="00EF5FB3" w:rsidRDefault="00770033">
      <w:pPr>
        <w:spacing w:after="0" w:line="259" w:lineRule="auto"/>
        <w:ind w:left="7211" w:firstLine="0"/>
        <w:jc w:val="left"/>
        <w:rPr>
          <w:noProof/>
          <w:color w:val="17365D"/>
          <w:sz w:val="52"/>
          <w:lang w:val="ka-GE"/>
        </w:rPr>
      </w:pPr>
    </w:p>
    <w:p w14:paraId="69A4D280" w14:textId="77777777" w:rsidR="00770033" w:rsidRPr="00EF5FB3" w:rsidRDefault="00770033">
      <w:pPr>
        <w:spacing w:after="0" w:line="259" w:lineRule="auto"/>
        <w:ind w:left="7211" w:firstLine="0"/>
        <w:jc w:val="left"/>
        <w:rPr>
          <w:noProof/>
          <w:color w:val="17365D"/>
          <w:sz w:val="52"/>
          <w:lang w:val="ka-GE"/>
        </w:rPr>
      </w:pPr>
    </w:p>
    <w:p w14:paraId="732C715B" w14:textId="77777777" w:rsidR="00770033" w:rsidRPr="00EF5FB3" w:rsidRDefault="00770033">
      <w:pPr>
        <w:spacing w:after="0" w:line="259" w:lineRule="auto"/>
        <w:ind w:left="7211" w:firstLine="0"/>
        <w:jc w:val="left"/>
        <w:rPr>
          <w:noProof/>
          <w:color w:val="17365D"/>
          <w:sz w:val="52"/>
          <w:lang w:val="ka-GE"/>
        </w:rPr>
      </w:pPr>
    </w:p>
    <w:p w14:paraId="0B05AFBD" w14:textId="77777777" w:rsidR="00770033" w:rsidRPr="00EF5FB3" w:rsidRDefault="00770033">
      <w:pPr>
        <w:spacing w:after="0" w:line="259" w:lineRule="auto"/>
        <w:ind w:left="7211" w:firstLine="0"/>
        <w:jc w:val="left"/>
        <w:rPr>
          <w:noProof/>
          <w:lang w:val="ka-GE"/>
        </w:rPr>
      </w:pPr>
    </w:p>
    <w:p w14:paraId="7433ACEA" w14:textId="77777777" w:rsidR="001D2891" w:rsidRPr="00EF5FB3" w:rsidRDefault="00417DD4">
      <w:pPr>
        <w:spacing w:after="360" w:line="259" w:lineRule="auto"/>
        <w:ind w:left="254" w:right="-28" w:firstLine="0"/>
        <w:jc w:val="left"/>
        <w:rPr>
          <w:noProof/>
          <w:lang w:val="ka-GE"/>
        </w:rPr>
      </w:pPr>
      <w:r w:rsidRPr="00EF5FB3">
        <w:rPr>
          <w:rFonts w:eastAsia="Calibri" w:cs="Calibri"/>
          <w:noProof/>
          <w:sz w:val="22"/>
        </w:rPr>
        <mc:AlternateContent>
          <mc:Choice Requires="wpg">
            <w:drawing>
              <wp:inline distT="0" distB="0" distL="0" distR="0" wp14:anchorId="3170AF33" wp14:editId="4AFE15DD">
                <wp:extent cx="8836152" cy="12192"/>
                <wp:effectExtent l="0" t="0" r="0" b="0"/>
                <wp:docPr id="80325" name="Group 80325"/>
                <wp:cNvGraphicFramePr/>
                <a:graphic xmlns:a="http://schemas.openxmlformats.org/drawingml/2006/main">
                  <a:graphicData uri="http://schemas.microsoft.com/office/word/2010/wordprocessingGroup">
                    <wpg:wgp>
                      <wpg:cNvGrpSpPr/>
                      <wpg:grpSpPr>
                        <a:xfrm>
                          <a:off x="0" y="0"/>
                          <a:ext cx="8836152" cy="12192"/>
                          <a:chOff x="0" y="0"/>
                          <a:chExt cx="8836152" cy="12192"/>
                        </a:xfrm>
                      </wpg:grpSpPr>
                      <wps:wsp>
                        <wps:cNvPr id="95240" name="Shape 95240"/>
                        <wps:cNvSpPr/>
                        <wps:spPr>
                          <a:xfrm>
                            <a:off x="0" y="0"/>
                            <a:ext cx="8836152" cy="12192"/>
                          </a:xfrm>
                          <a:custGeom>
                            <a:avLst/>
                            <a:gdLst/>
                            <a:ahLst/>
                            <a:cxnLst/>
                            <a:rect l="0" t="0" r="0" b="0"/>
                            <a:pathLst>
                              <a:path w="8836152" h="12192">
                                <a:moveTo>
                                  <a:pt x="0" y="0"/>
                                </a:moveTo>
                                <a:lnTo>
                                  <a:pt x="8836152" y="0"/>
                                </a:lnTo>
                                <a:lnTo>
                                  <a:pt x="8836152" y="12192"/>
                                </a:lnTo>
                                <a:lnTo>
                                  <a:pt x="0" y="12192"/>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w:pict>
              <v:group w14:anchorId="39A48ABC" id="Group 80325" o:spid="_x0000_s1026" style="width:695.75pt;height:.95pt;mso-position-horizontal-relative:char;mso-position-vertical-relative:line" coordsize="8836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2imgQIAAF8GAAAOAAAAZHJzL2Uyb0RvYy54bWykVdtu2zAMfR+wfxD8vvjSpkuNOAW2rH0Z&#10;tmLtPkCR5QsgS4KkxMnfj6JtxUuxDmjzYNMUeUQeXrK+O3aCHLixrZJFlC6SiHDJVNnKuoh+P99/&#10;WkXEOipLKpTkRXTiNrrbfPyw7nXOM9UoUXJDAETavNdF1Din8zi2rOEdtQuluYTDSpmOOvg0dVwa&#10;2gN6J+IsSW7iXplSG8W4taDdDofRBvGrijP3s6osd0QUEcTm8GnwufPPeLOmeW2oblo2hkHfEEVH&#10;WwmXBqgtdZTsTfsCqmuZUVZVbsFUF6uqahnHHCCbNLnI5sGovcZc6ryvdaAJqL3g6c2w7Mfh0ZC2&#10;LKJVcpUtIyJpB2XCm8mgAop6Xedg+WD0k340o6IevnzWx8p0/g35kCOSewrk8qMjDJSr1dVNuswi&#10;wuAszdLbbCCfNVChF16s+faqXzxdGvvYQii9hjayZ6bs+5h6aqjmWADr8x+Zul1m19BLA1NoQgYV&#10;EoOWgSabW2DsfRyFXGnO9tY9cIVk08N364b+LSeJNpPEjnISDUzBq/2vqfN+Pkovkn5WrWYqlj/t&#10;1IE/K7RzFyWDIM+nQs6tQuWnpgDbyWJ6a8SbW4YW+ac11GDeSv+xw1kPNiD4VDfrUcD0QZ4TLKRn&#10;Am5hFDZTJajDEe9aBytLtJ1n5nOSnIEBzTfgUHGU3ElwT5eQv3gFY4bD4RXW1LuvwpAD9YsJfwhO&#10;hW7oqPXzASGNpigjjvevWiECZIquf0Fe36/SL9sRYTT2fhx3YvBMBk82RjMsRlgvkPS0HiGC4IQ3&#10;K+mCv4SljpfMsvXiTpUnXBRICEwkUoNbDPMYN65fk/NvtDr/L2z+AAAA//8DAFBLAwQUAAYACAAA&#10;ACEAadIAs9sAAAAEAQAADwAAAGRycy9kb3ducmV2LnhtbEyPT2vCQBDF74V+h2WE3uomFYvGbESk&#10;7UkK/oHS25gdk2B2NmTXJH77rl7qZXjDG977TbocTC06al1lWUE8jkAQ51ZXXCg47D9fZyCcR9ZY&#10;WyYFV3KwzJ6fUky07XlL3c4XIoSwS1BB6X2TSOnykgy6sW2Ig3eyrUEf1raQusU+hJtavkXRuzRY&#10;cWgosaF1Sfl5dzEKvnrsV5P4o9ucT+vr7376/bOJSamX0bBagPA0+P9juOEHdMgC09FeWDtRKwiP&#10;+Pu8eZN5PAVxDGoOMkvlI3z2BwAA//8DAFBLAQItABQABgAIAAAAIQC2gziS/gAAAOEBAAATAAAA&#10;AAAAAAAAAAAAAAAAAABbQ29udGVudF9UeXBlc10ueG1sUEsBAi0AFAAGAAgAAAAhADj9If/WAAAA&#10;lAEAAAsAAAAAAAAAAAAAAAAALwEAAF9yZWxzLy5yZWxzUEsBAi0AFAAGAAgAAAAhANW/aKaBAgAA&#10;XwYAAA4AAAAAAAAAAAAAAAAALgIAAGRycy9lMm9Eb2MueG1sUEsBAi0AFAAGAAgAAAAhAGnSALPb&#10;AAAABAEAAA8AAAAAAAAAAAAAAAAA2wQAAGRycy9kb3ducmV2LnhtbFBLBQYAAAAABAAEAPMAAADj&#10;BQAAAAA=&#10;">
                <v:shape id="Shape 95240" o:spid="_x0000_s1027" style="position:absolute;width:88361;height:121;visibility:visible;mso-wrap-style:square;v-text-anchor:top" coordsize="883615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WCccA&#10;AADeAAAADwAAAGRycy9kb3ducmV2LnhtbESPTUvDQBCG74L/YRnBS2k3jVpq7LZosVioFJp68Dhk&#10;xySYnQ27Y5v+e/cgeHx5v3gWq8F16kQhtp4NTCcZKOLK25ZrAx/HzXgOKgqyxc4zGbhQhNXy+mqB&#10;hfVnPtCplFqlEY4FGmhE+kLrWDXkME58T5y8Lx8cSpKh1jbgOY27TudZNtMOW04PDfa0bqj6Ln+c&#10;ASyn+du69bIL8vpy9x5H3f5zZMztzfD8BEpokP/wX3trDTw+5PcJIOEkFN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FVgnHAAAA3gAAAA8AAAAAAAAAAAAAAAAAmAIAAGRy&#10;cy9kb3ducmV2LnhtbFBLBQYAAAAABAAEAPUAAACMAwAAAAA=&#10;" path="m,l8836152,r,12192l,12192,,e" fillcolor="#4f81bd" stroked="f" strokeweight="0">
                  <v:stroke miterlimit="83231f" joinstyle="miter"/>
                  <v:path arrowok="t" textboxrect="0,0,8836152,12192"/>
                </v:shape>
                <w10:anchorlock/>
              </v:group>
            </w:pict>
          </mc:Fallback>
        </mc:AlternateContent>
      </w:r>
    </w:p>
    <w:p w14:paraId="7D7D833E" w14:textId="77777777" w:rsidR="001D2891" w:rsidRPr="00EF5FB3" w:rsidRDefault="001D2891">
      <w:pPr>
        <w:spacing w:after="209"/>
        <w:ind w:right="198"/>
        <w:rPr>
          <w:noProof/>
          <w:lang w:val="ka-GE"/>
        </w:rPr>
      </w:pPr>
    </w:p>
    <w:p w14:paraId="5320D3A3" w14:textId="77777777" w:rsidR="001D2891" w:rsidRPr="00EF5FB3" w:rsidRDefault="00417DD4">
      <w:pPr>
        <w:spacing w:after="219" w:line="259" w:lineRule="auto"/>
        <w:ind w:left="7211" w:firstLine="0"/>
        <w:jc w:val="left"/>
        <w:rPr>
          <w:noProof/>
          <w:lang w:val="ka-GE"/>
        </w:rPr>
      </w:pPr>
      <w:r w:rsidRPr="00EF5FB3">
        <w:rPr>
          <w:noProof/>
          <w:lang w:val="ka-GE"/>
        </w:rPr>
        <w:t xml:space="preserve"> </w:t>
      </w:r>
    </w:p>
    <w:p w14:paraId="2D6406A2"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715F3656" w14:textId="77777777" w:rsidR="001D2891" w:rsidRPr="00EF5FB3" w:rsidRDefault="00417DD4">
      <w:pPr>
        <w:spacing w:after="219" w:line="259" w:lineRule="auto"/>
        <w:ind w:left="7211" w:firstLine="0"/>
        <w:jc w:val="left"/>
        <w:rPr>
          <w:noProof/>
          <w:lang w:val="ka-GE"/>
        </w:rPr>
      </w:pPr>
      <w:r w:rsidRPr="00EF5FB3">
        <w:rPr>
          <w:noProof/>
          <w:lang w:val="ka-GE"/>
        </w:rPr>
        <w:t xml:space="preserve"> </w:t>
      </w:r>
    </w:p>
    <w:p w14:paraId="6CB47800"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626C9474" w14:textId="77777777" w:rsidR="001D2891" w:rsidRPr="00B86DC2" w:rsidRDefault="00417DD4">
      <w:pPr>
        <w:spacing w:after="219" w:line="259" w:lineRule="auto"/>
        <w:ind w:left="7211" w:firstLine="0"/>
        <w:jc w:val="left"/>
        <w:rPr>
          <w:noProof/>
          <w:lang w:val="ka-GE"/>
        </w:rPr>
      </w:pPr>
      <w:r w:rsidRPr="00EF5FB3">
        <w:rPr>
          <w:noProof/>
          <w:lang w:val="ka-GE"/>
        </w:rPr>
        <w:t xml:space="preserve"> </w:t>
      </w:r>
    </w:p>
    <w:p w14:paraId="5284A30A" w14:textId="4C899A5A" w:rsidR="001D2891" w:rsidRPr="00EF5FB3" w:rsidRDefault="00417DD4" w:rsidP="00E6158A">
      <w:pPr>
        <w:spacing w:after="216" w:line="259" w:lineRule="auto"/>
        <w:ind w:left="7211" w:firstLine="0"/>
        <w:jc w:val="left"/>
        <w:rPr>
          <w:noProof/>
          <w:lang w:val="ka-GE"/>
        </w:rPr>
      </w:pPr>
      <w:r w:rsidRPr="00EF5FB3">
        <w:rPr>
          <w:noProof/>
          <w:lang w:val="ka-GE"/>
        </w:rPr>
        <w:t xml:space="preserve"> </w:t>
      </w:r>
    </w:p>
    <w:p w14:paraId="456F945E" w14:textId="77777777" w:rsidR="001D2891" w:rsidRPr="00EF5FB3" w:rsidRDefault="00417DD4">
      <w:pPr>
        <w:spacing w:after="216" w:line="259" w:lineRule="auto"/>
        <w:ind w:left="7211" w:firstLine="0"/>
        <w:jc w:val="left"/>
        <w:rPr>
          <w:noProof/>
          <w:lang w:val="ka-GE"/>
        </w:rPr>
      </w:pPr>
      <w:r w:rsidRPr="00EF5FB3">
        <w:rPr>
          <w:noProof/>
          <w:lang w:val="ka-GE"/>
        </w:rPr>
        <w:t xml:space="preserve"> </w:t>
      </w:r>
    </w:p>
    <w:p w14:paraId="649BBCE7" w14:textId="77777777" w:rsidR="001D2891" w:rsidRPr="00E6158A" w:rsidRDefault="00417DD4" w:rsidP="006C0118">
      <w:pPr>
        <w:spacing w:after="211"/>
        <w:ind w:left="0" w:right="11"/>
        <w:jc w:val="center"/>
        <w:rPr>
          <w:b/>
          <w:bCs/>
          <w:noProof/>
          <w:color w:val="auto"/>
          <w:sz w:val="24"/>
          <w:szCs w:val="24"/>
          <w:lang w:val="ka-GE"/>
        </w:rPr>
      </w:pPr>
      <w:r w:rsidRPr="00E6158A">
        <w:rPr>
          <w:b/>
          <w:bCs/>
          <w:noProof/>
          <w:color w:val="auto"/>
          <w:sz w:val="24"/>
          <w:szCs w:val="24"/>
          <w:lang w:val="ka-GE"/>
        </w:rPr>
        <w:lastRenderedPageBreak/>
        <w:t xml:space="preserve">სსიპ – </w:t>
      </w:r>
      <w:r w:rsidR="006C0118" w:rsidRPr="00E6158A">
        <w:rPr>
          <w:b/>
          <w:bCs/>
          <w:noProof/>
          <w:color w:val="auto"/>
          <w:sz w:val="24"/>
          <w:szCs w:val="24"/>
          <w:lang w:val="ka-GE"/>
        </w:rPr>
        <w:t>საზღვაო ტრანსპორტის სააგენტო</w:t>
      </w:r>
    </w:p>
    <w:p w14:paraId="45AAD331" w14:textId="3195FF1A" w:rsidR="001D2891" w:rsidRPr="00E6158A" w:rsidRDefault="00EF5FB3" w:rsidP="00EF5FB3">
      <w:pPr>
        <w:tabs>
          <w:tab w:val="center" w:pos="7060"/>
          <w:tab w:val="right" w:pos="14130"/>
        </w:tabs>
        <w:ind w:left="-10" w:right="11" w:firstLine="0"/>
        <w:jc w:val="left"/>
        <w:rPr>
          <w:b/>
          <w:bCs/>
          <w:noProof/>
          <w:sz w:val="24"/>
          <w:szCs w:val="24"/>
          <w:lang w:val="ka-GE"/>
        </w:rPr>
      </w:pPr>
      <w:r w:rsidRPr="00E6158A">
        <w:rPr>
          <w:b/>
          <w:bCs/>
          <w:noProof/>
          <w:sz w:val="24"/>
          <w:szCs w:val="24"/>
          <w:lang w:val="ka-GE"/>
        </w:rPr>
        <w:tab/>
      </w:r>
      <w:r w:rsidR="00A7701E" w:rsidRPr="00E6158A">
        <w:rPr>
          <w:b/>
          <w:bCs/>
          <w:noProof/>
          <w:sz w:val="24"/>
          <w:szCs w:val="24"/>
          <w:lang w:val="ka-GE"/>
        </w:rPr>
        <w:t>202</w:t>
      </w:r>
      <w:r w:rsidR="007D408A" w:rsidRPr="00E6158A">
        <w:rPr>
          <w:b/>
          <w:bCs/>
          <w:noProof/>
          <w:sz w:val="24"/>
          <w:szCs w:val="24"/>
          <w:lang w:val="ka-GE"/>
        </w:rPr>
        <w:t>6</w:t>
      </w:r>
      <w:r w:rsidR="00A7701E" w:rsidRPr="00E6158A">
        <w:rPr>
          <w:b/>
          <w:bCs/>
          <w:noProof/>
          <w:sz w:val="24"/>
          <w:szCs w:val="24"/>
          <w:lang w:val="ka-GE"/>
        </w:rPr>
        <w:t xml:space="preserve"> </w:t>
      </w:r>
      <w:r w:rsidR="00417DD4" w:rsidRPr="00E6158A">
        <w:rPr>
          <w:b/>
          <w:bCs/>
          <w:noProof/>
          <w:sz w:val="24"/>
          <w:szCs w:val="24"/>
          <w:lang w:val="ka-GE"/>
        </w:rPr>
        <w:t>წელი</w:t>
      </w:r>
      <w:r w:rsidRPr="00E6158A">
        <w:rPr>
          <w:b/>
          <w:bCs/>
          <w:noProof/>
          <w:sz w:val="24"/>
          <w:szCs w:val="24"/>
          <w:lang w:val="ka-GE"/>
        </w:rPr>
        <w:tab/>
      </w:r>
    </w:p>
    <w:p w14:paraId="4574E082" w14:textId="77777777" w:rsidR="00587887" w:rsidRPr="00EF5FB3" w:rsidRDefault="00587887" w:rsidP="006C0118">
      <w:pPr>
        <w:spacing w:after="0" w:line="265" w:lineRule="auto"/>
        <w:ind w:left="0" w:right="11"/>
        <w:jc w:val="center"/>
        <w:rPr>
          <w:noProof/>
          <w:color w:val="auto"/>
          <w:lang w:val="ka-GE"/>
        </w:rPr>
      </w:pPr>
    </w:p>
    <w:p w14:paraId="2FD5AFAC" w14:textId="77777777" w:rsidR="00587887" w:rsidRPr="00EF5FB3" w:rsidRDefault="00587887" w:rsidP="006C0118">
      <w:pPr>
        <w:spacing w:after="0" w:line="265" w:lineRule="auto"/>
        <w:ind w:left="293"/>
        <w:jc w:val="center"/>
        <w:rPr>
          <w:noProof/>
          <w:color w:val="002060"/>
          <w:lang w:val="ka-GE"/>
        </w:rPr>
      </w:pPr>
    </w:p>
    <w:p w14:paraId="33C12829" w14:textId="77777777" w:rsidR="001D2891" w:rsidRPr="00EF5FB3" w:rsidRDefault="00417DD4" w:rsidP="0090120E">
      <w:pPr>
        <w:pStyle w:val="ListParagraph"/>
        <w:numPr>
          <w:ilvl w:val="0"/>
          <w:numId w:val="3"/>
        </w:numPr>
        <w:tabs>
          <w:tab w:val="left" w:pos="990"/>
        </w:tabs>
        <w:spacing w:after="0" w:line="265" w:lineRule="auto"/>
        <w:ind w:left="720" w:firstLine="0"/>
        <w:rPr>
          <w:rFonts w:ascii="Sylfaen" w:hAnsi="Sylfaen"/>
          <w:b/>
          <w:noProof/>
          <w:sz w:val="24"/>
          <w:szCs w:val="24"/>
          <w:lang w:val="ka-GE"/>
        </w:rPr>
      </w:pPr>
      <w:r w:rsidRPr="00EF5FB3">
        <w:rPr>
          <w:rFonts w:ascii="Sylfaen" w:hAnsi="Sylfaen" w:cs="Sylfaen"/>
          <w:b/>
          <w:noProof/>
          <w:color w:val="002060"/>
          <w:sz w:val="24"/>
          <w:szCs w:val="24"/>
          <w:lang w:val="ka-GE"/>
        </w:rPr>
        <w:t>ზოგადი</w:t>
      </w:r>
      <w:r w:rsidRPr="00EF5FB3">
        <w:rPr>
          <w:rFonts w:ascii="Sylfaen" w:hAnsi="Sylfaen"/>
          <w:b/>
          <w:noProof/>
          <w:color w:val="002060"/>
          <w:sz w:val="24"/>
          <w:szCs w:val="24"/>
          <w:lang w:val="ka-GE"/>
        </w:rPr>
        <w:t xml:space="preserve"> </w:t>
      </w:r>
      <w:r w:rsidRPr="00EF5FB3">
        <w:rPr>
          <w:rFonts w:ascii="Sylfaen" w:hAnsi="Sylfaen" w:cs="Sylfaen"/>
          <w:b/>
          <w:noProof/>
          <w:color w:val="002060"/>
          <w:sz w:val="24"/>
          <w:szCs w:val="24"/>
          <w:lang w:val="ka-GE"/>
        </w:rPr>
        <w:t>ინფორმაცია</w:t>
      </w:r>
      <w:r w:rsidRPr="00EF5FB3">
        <w:rPr>
          <w:rFonts w:ascii="Sylfaen" w:hAnsi="Sylfaen"/>
          <w:b/>
          <w:noProof/>
          <w:color w:val="002060"/>
          <w:sz w:val="24"/>
          <w:szCs w:val="24"/>
          <w:lang w:val="ka-GE"/>
        </w:rPr>
        <w:t xml:space="preserve"> </w:t>
      </w:r>
    </w:p>
    <w:p w14:paraId="142E7C19" w14:textId="77777777" w:rsidR="00FC61D3" w:rsidRPr="00EF5FB3" w:rsidRDefault="00FC61D3" w:rsidP="00605B0F">
      <w:pPr>
        <w:pStyle w:val="ListParagraph"/>
        <w:tabs>
          <w:tab w:val="left" w:pos="990"/>
        </w:tabs>
        <w:spacing w:after="0" w:line="265" w:lineRule="auto"/>
        <w:rPr>
          <w:rFonts w:ascii="Sylfaen" w:hAnsi="Sylfaen"/>
          <w:b/>
          <w:noProof/>
          <w:sz w:val="24"/>
          <w:szCs w:val="24"/>
          <w:lang w:val="ka-GE"/>
        </w:rPr>
      </w:pPr>
    </w:p>
    <w:tbl>
      <w:tblPr>
        <w:tblStyle w:val="TableGrid"/>
        <w:tblpPr w:leftFromText="180" w:rightFromText="180" w:vertAnchor="text" w:tblpY="1"/>
        <w:tblOverlap w:val="never"/>
        <w:tblW w:w="13234" w:type="dxa"/>
        <w:tblInd w:w="0" w:type="dxa"/>
        <w:tblLayout w:type="fixed"/>
        <w:tblCellMar>
          <w:top w:w="94" w:type="dxa"/>
          <w:left w:w="190" w:type="dxa"/>
          <w:right w:w="58" w:type="dxa"/>
        </w:tblCellMar>
        <w:tblLook w:val="04A0" w:firstRow="1" w:lastRow="0" w:firstColumn="1" w:lastColumn="0" w:noHBand="0" w:noVBand="1"/>
      </w:tblPr>
      <w:tblGrid>
        <w:gridCol w:w="2434"/>
        <w:gridCol w:w="10800"/>
      </w:tblGrid>
      <w:tr w:rsidR="00E94BBF" w:rsidRPr="00EF5FB3" w14:paraId="7ACE7BC8" w14:textId="77777777" w:rsidTr="002A6224">
        <w:trPr>
          <w:trHeight w:val="770"/>
        </w:trPr>
        <w:tc>
          <w:tcPr>
            <w:tcW w:w="2434" w:type="dxa"/>
            <w:tcBorders>
              <w:top w:val="single" w:sz="4" w:space="0" w:color="000000"/>
              <w:left w:val="single" w:sz="4" w:space="0" w:color="000000"/>
              <w:bottom w:val="single" w:sz="4" w:space="0" w:color="000000"/>
              <w:right w:val="single" w:sz="4" w:space="0" w:color="000000"/>
            </w:tcBorders>
            <w:vAlign w:val="center"/>
          </w:tcPr>
          <w:p w14:paraId="565B7E55" w14:textId="36C64B66" w:rsidR="00E94BBF" w:rsidRPr="00EF5FB3" w:rsidRDefault="00EA137A" w:rsidP="002A6224">
            <w:pPr>
              <w:spacing w:after="0" w:line="259" w:lineRule="auto"/>
              <w:ind w:left="-100" w:right="48" w:firstLine="0"/>
              <w:jc w:val="left"/>
              <w:rPr>
                <w:b/>
                <w:noProof/>
                <w:color w:val="auto"/>
                <w:sz w:val="22"/>
                <w:lang w:val="ka-GE"/>
              </w:rPr>
            </w:pPr>
            <w:r w:rsidRPr="00EF5FB3">
              <w:rPr>
                <w:b/>
                <w:noProof/>
                <w:color w:val="auto"/>
                <w:sz w:val="22"/>
                <w:lang w:val="ka-GE"/>
              </w:rPr>
              <w:t xml:space="preserve">სფეროს </w:t>
            </w:r>
            <w:r w:rsidR="00E94BBF" w:rsidRPr="00EF5FB3">
              <w:rPr>
                <w:b/>
                <w:noProof/>
                <w:color w:val="auto"/>
                <w:sz w:val="22"/>
                <w:lang w:val="ka-GE"/>
              </w:rPr>
              <w:t xml:space="preserve">დასახელება </w:t>
            </w:r>
          </w:p>
        </w:tc>
        <w:tc>
          <w:tcPr>
            <w:tcW w:w="10800" w:type="dxa"/>
            <w:tcBorders>
              <w:top w:val="single" w:sz="4" w:space="0" w:color="000000"/>
              <w:left w:val="single" w:sz="4" w:space="0" w:color="000000"/>
              <w:bottom w:val="single" w:sz="4" w:space="0" w:color="000000"/>
              <w:right w:val="single" w:sz="4" w:space="0" w:color="000000"/>
            </w:tcBorders>
          </w:tcPr>
          <w:p w14:paraId="0F0A6603" w14:textId="62686056" w:rsidR="00E94BBF" w:rsidRPr="00EF5FB3" w:rsidRDefault="001673F2" w:rsidP="002A6224">
            <w:pPr>
              <w:spacing w:after="0" w:line="259" w:lineRule="auto"/>
              <w:ind w:left="2830" w:right="2899" w:firstLine="0"/>
              <w:jc w:val="center"/>
              <w:rPr>
                <w:b/>
                <w:noProof/>
                <w:color w:val="auto"/>
                <w:sz w:val="24"/>
                <w:lang w:val="ka-GE"/>
              </w:rPr>
            </w:pPr>
            <w:r w:rsidRPr="00EF5FB3">
              <w:rPr>
                <w:b/>
                <w:noProof/>
                <w:color w:val="auto"/>
                <w:sz w:val="24"/>
                <w:lang w:val="ka-GE"/>
              </w:rPr>
              <w:t xml:space="preserve">გემის </w:t>
            </w:r>
            <w:r w:rsidR="00D07DF1" w:rsidRPr="00EF5FB3">
              <w:rPr>
                <w:b/>
                <w:noProof/>
                <w:color w:val="auto"/>
                <w:sz w:val="24"/>
                <w:lang w:val="ka-GE"/>
              </w:rPr>
              <w:t xml:space="preserve"> </w:t>
            </w:r>
            <w:r w:rsidRPr="00EF5FB3">
              <w:rPr>
                <w:b/>
                <w:noProof/>
                <w:color w:val="auto"/>
                <w:sz w:val="24"/>
                <w:lang w:val="ka-GE"/>
              </w:rPr>
              <w:t>ელექტროტექნიკოსი</w:t>
            </w:r>
          </w:p>
          <w:p w14:paraId="1CF8407B" w14:textId="211F6F04" w:rsidR="00E94BBF" w:rsidRPr="00EF5FB3" w:rsidRDefault="00E94BBF" w:rsidP="002A6224">
            <w:pPr>
              <w:spacing w:after="0" w:line="259" w:lineRule="auto"/>
              <w:ind w:left="2830" w:right="2899" w:firstLine="0"/>
              <w:jc w:val="center"/>
              <w:rPr>
                <w:noProof/>
                <w:color w:val="auto"/>
                <w:lang w:val="ka-GE"/>
              </w:rPr>
            </w:pPr>
          </w:p>
        </w:tc>
      </w:tr>
      <w:tr w:rsidR="00235B21" w:rsidRPr="00FC7951" w14:paraId="7E8457CF" w14:textId="77777777" w:rsidTr="002A6224">
        <w:trPr>
          <w:trHeight w:val="463"/>
        </w:trPr>
        <w:tc>
          <w:tcPr>
            <w:tcW w:w="2434" w:type="dxa"/>
            <w:tcBorders>
              <w:top w:val="single" w:sz="4" w:space="0" w:color="000000"/>
              <w:left w:val="single" w:sz="4" w:space="0" w:color="000000"/>
              <w:bottom w:val="single" w:sz="4" w:space="0" w:color="000000"/>
              <w:right w:val="single" w:sz="4" w:space="0" w:color="000000"/>
            </w:tcBorders>
            <w:vAlign w:val="center"/>
          </w:tcPr>
          <w:p w14:paraId="5E6FA456" w14:textId="1F5195F0" w:rsidR="00E94BBF" w:rsidRPr="00EF5FB3" w:rsidRDefault="00EA137A" w:rsidP="002A6224">
            <w:pPr>
              <w:spacing w:after="0" w:line="259" w:lineRule="auto"/>
              <w:ind w:left="0" w:right="48" w:firstLine="0"/>
              <w:jc w:val="left"/>
              <w:rPr>
                <w:b/>
                <w:noProof/>
                <w:color w:val="auto"/>
                <w:sz w:val="22"/>
                <w:lang w:val="ka-GE"/>
              </w:rPr>
            </w:pPr>
            <w:r w:rsidRPr="00EF5FB3">
              <w:rPr>
                <w:b/>
                <w:noProof/>
                <w:color w:val="auto"/>
                <w:sz w:val="22"/>
                <w:lang w:val="ka-GE"/>
              </w:rPr>
              <w:t>სფეროს აღწერა</w:t>
            </w:r>
          </w:p>
        </w:tc>
        <w:tc>
          <w:tcPr>
            <w:tcW w:w="10800" w:type="dxa"/>
            <w:tcBorders>
              <w:top w:val="single" w:sz="4" w:space="0" w:color="000000"/>
              <w:left w:val="single" w:sz="4" w:space="0" w:color="000000"/>
              <w:bottom w:val="single" w:sz="4" w:space="0" w:color="000000"/>
              <w:right w:val="single" w:sz="4" w:space="0" w:color="000000"/>
            </w:tcBorders>
          </w:tcPr>
          <w:p w14:paraId="24797001" w14:textId="6D8FD597" w:rsidR="00CB0140" w:rsidRPr="00EF5FB3" w:rsidRDefault="00482B99" w:rsidP="002A6224">
            <w:pPr>
              <w:spacing w:after="7"/>
              <w:ind w:left="0" w:firstLine="0"/>
              <w:rPr>
                <w:noProof/>
                <w:color w:val="auto"/>
                <w:sz w:val="22"/>
                <w:szCs w:val="20"/>
                <w:lang w:val="ka-GE"/>
              </w:rPr>
            </w:pPr>
            <w:r w:rsidRPr="00EF5FB3">
              <w:rPr>
                <w:noProof/>
                <w:color w:val="auto"/>
                <w:sz w:val="22"/>
                <w:szCs w:val="20"/>
                <w:lang w:val="ka-GE"/>
              </w:rPr>
              <w:t xml:space="preserve">საზღვაო სფეროში, კერძოდ </w:t>
            </w:r>
            <w:r w:rsidR="00D151F6" w:rsidRPr="00EF5FB3">
              <w:rPr>
                <w:noProof/>
                <w:color w:val="auto"/>
                <w:sz w:val="22"/>
                <w:szCs w:val="20"/>
                <w:lang w:val="ka-GE"/>
              </w:rPr>
              <w:t>გემის</w:t>
            </w:r>
            <w:r w:rsidR="007D408A">
              <w:rPr>
                <w:noProof/>
                <w:color w:val="auto"/>
                <w:sz w:val="22"/>
                <w:szCs w:val="20"/>
                <w:lang w:val="ka-GE"/>
              </w:rPr>
              <w:t xml:space="preserve"> </w:t>
            </w:r>
            <w:r w:rsidR="002349E0" w:rsidRPr="00EF5FB3">
              <w:rPr>
                <w:noProof/>
                <w:color w:val="auto"/>
                <w:sz w:val="22"/>
                <w:szCs w:val="20"/>
                <w:lang w:val="ka-GE"/>
              </w:rPr>
              <w:t>ელექტროტექნიკოსად</w:t>
            </w:r>
            <w:r w:rsidR="00D151F6" w:rsidRPr="00EF5FB3">
              <w:rPr>
                <w:noProof/>
                <w:color w:val="auto"/>
                <w:sz w:val="22"/>
                <w:szCs w:val="20"/>
                <w:lang w:val="ka-GE"/>
              </w:rPr>
              <w:t xml:space="preserve"> დასაქმებისთ</w:t>
            </w:r>
            <w:r w:rsidR="0082518D" w:rsidRPr="00EF5FB3">
              <w:rPr>
                <w:noProof/>
                <w:color w:val="auto"/>
                <w:sz w:val="22"/>
                <w:szCs w:val="20"/>
                <w:lang w:val="ka-GE"/>
              </w:rPr>
              <w:t>ვ</w:t>
            </w:r>
            <w:r w:rsidR="00D151F6" w:rsidRPr="00EF5FB3">
              <w:rPr>
                <w:noProof/>
                <w:color w:val="auto"/>
                <w:sz w:val="22"/>
                <w:szCs w:val="20"/>
                <w:lang w:val="ka-GE"/>
              </w:rPr>
              <w:t>ის მოვალეობათა და პასუხისმგებლობათა ერთობლიობა</w:t>
            </w:r>
            <w:r w:rsidRPr="00EF5FB3">
              <w:rPr>
                <w:noProof/>
                <w:color w:val="auto"/>
                <w:sz w:val="22"/>
                <w:szCs w:val="20"/>
                <w:lang w:val="ka-GE"/>
              </w:rPr>
              <w:t xml:space="preserve"> რეგულირდება საერთაშორისო </w:t>
            </w:r>
            <w:r w:rsidR="00D151F6" w:rsidRPr="00EF5FB3">
              <w:rPr>
                <w:noProof/>
                <w:color w:val="auto"/>
                <w:sz w:val="22"/>
                <w:szCs w:val="20"/>
                <w:lang w:val="ka-GE"/>
              </w:rPr>
              <w:t xml:space="preserve"> STCW კონვენციის</w:t>
            </w:r>
            <w:r w:rsidR="002349E0" w:rsidRPr="00EF5FB3">
              <w:rPr>
                <w:noProof/>
                <w:color w:val="auto"/>
                <w:sz w:val="22"/>
                <w:szCs w:val="20"/>
                <w:lang w:val="ka-GE"/>
              </w:rPr>
              <w:t xml:space="preserve"> A-III/</w:t>
            </w:r>
            <w:r w:rsidR="007D408A">
              <w:rPr>
                <w:noProof/>
                <w:color w:val="auto"/>
                <w:sz w:val="22"/>
                <w:szCs w:val="20"/>
                <w:lang w:val="ka-GE"/>
              </w:rPr>
              <w:t>6</w:t>
            </w:r>
            <w:r w:rsidR="00D151F6" w:rsidRPr="00EF5FB3">
              <w:rPr>
                <w:noProof/>
                <w:color w:val="auto"/>
                <w:sz w:val="22"/>
                <w:szCs w:val="20"/>
                <w:lang w:val="ka-GE"/>
              </w:rPr>
              <w:t xml:space="preserve"> </w:t>
            </w:r>
            <w:r w:rsidR="00EE50EE" w:rsidRPr="00EF5FB3">
              <w:rPr>
                <w:noProof/>
                <w:color w:val="auto"/>
                <w:sz w:val="22"/>
                <w:szCs w:val="20"/>
                <w:lang w:val="ka-GE"/>
              </w:rPr>
              <w:t xml:space="preserve">ნაწილით და </w:t>
            </w:r>
            <w:r w:rsidR="00EE50EE" w:rsidRPr="00EF5FB3">
              <w:rPr>
                <w:noProof/>
                <w:color w:val="auto"/>
                <w:sz w:val="22"/>
                <w:szCs w:val="20"/>
              </w:rPr>
              <w:t>III/</w:t>
            </w:r>
            <w:r w:rsidR="007D408A">
              <w:rPr>
                <w:noProof/>
                <w:color w:val="auto"/>
                <w:sz w:val="22"/>
                <w:szCs w:val="20"/>
              </w:rPr>
              <w:t>6</w:t>
            </w:r>
            <w:r w:rsidR="00EE50EE" w:rsidRPr="00EF5FB3">
              <w:rPr>
                <w:noProof/>
                <w:color w:val="auto"/>
                <w:sz w:val="22"/>
                <w:szCs w:val="20"/>
              </w:rPr>
              <w:t xml:space="preserve"> </w:t>
            </w:r>
            <w:r w:rsidR="00EE50EE" w:rsidRPr="00EF5FB3">
              <w:rPr>
                <w:noProof/>
                <w:color w:val="auto"/>
                <w:sz w:val="22"/>
                <w:szCs w:val="20"/>
                <w:lang w:val="ka-GE"/>
              </w:rPr>
              <w:t>რეგულაციით</w:t>
            </w:r>
            <w:r w:rsidRPr="00EF5FB3">
              <w:rPr>
                <w:noProof/>
                <w:color w:val="auto"/>
                <w:sz w:val="22"/>
                <w:szCs w:val="20"/>
                <w:lang w:val="ka-GE"/>
              </w:rPr>
              <w:t>.</w:t>
            </w:r>
            <w:r w:rsidR="00D151F6" w:rsidRPr="00EF5FB3">
              <w:rPr>
                <w:noProof/>
                <w:color w:val="auto"/>
                <w:sz w:val="22"/>
                <w:szCs w:val="20"/>
                <w:lang w:val="ka-GE"/>
              </w:rPr>
              <w:t xml:space="preserve"> </w:t>
            </w:r>
          </w:p>
          <w:p w14:paraId="780412B4" w14:textId="436681DB" w:rsidR="00760EEB" w:rsidRPr="00EF5FB3" w:rsidRDefault="001F3922" w:rsidP="002A6224">
            <w:pPr>
              <w:spacing w:after="7"/>
              <w:ind w:left="0" w:firstLine="0"/>
              <w:rPr>
                <w:noProof/>
                <w:color w:val="auto"/>
                <w:sz w:val="22"/>
                <w:szCs w:val="20"/>
                <w:lang w:val="ka-GE"/>
              </w:rPr>
            </w:pPr>
            <w:r w:rsidRPr="00EF5FB3">
              <w:rPr>
                <w:noProof/>
                <w:color w:val="auto"/>
                <w:sz w:val="22"/>
                <w:szCs w:val="20"/>
                <w:lang w:val="ka-GE"/>
              </w:rPr>
              <w:t xml:space="preserve">2010 წელს საერთაშორისო საზღვაო ორგანიზაციის შეხვედრაზე მანილაში მიღებული იქნა ცვლილებები მეზღვაურთა მომზადებისა და სერთფიცირების საერთაშორისო კონვენციაში, რომლის მიხედვით გემზე კონვენციური სპეციალობა გახდა </w:t>
            </w:r>
            <w:r w:rsidR="0026316D" w:rsidRPr="00EF5FB3">
              <w:rPr>
                <w:noProof/>
                <w:color w:val="auto"/>
                <w:sz w:val="22"/>
                <w:szCs w:val="20"/>
                <w:lang w:val="ka-GE"/>
              </w:rPr>
              <w:t>ელექტროტექნიკოსი</w:t>
            </w:r>
            <w:r w:rsidRPr="00EF5FB3">
              <w:rPr>
                <w:noProof/>
                <w:color w:val="auto"/>
                <w:sz w:val="22"/>
                <w:szCs w:val="20"/>
                <w:lang w:val="ka-GE"/>
              </w:rPr>
              <w:t xml:space="preserve"> ( </w:t>
            </w:r>
            <w:r w:rsidR="0026316D" w:rsidRPr="00EF5FB3">
              <w:rPr>
                <w:noProof/>
                <w:color w:val="auto"/>
                <w:sz w:val="22"/>
                <w:szCs w:val="20"/>
                <w:lang w:val="ka-GE"/>
              </w:rPr>
              <w:t>STCW A-III/</w:t>
            </w:r>
            <w:r w:rsidR="007D408A">
              <w:rPr>
                <w:noProof/>
                <w:color w:val="auto"/>
                <w:sz w:val="22"/>
                <w:szCs w:val="20"/>
                <w:lang w:val="ka-GE"/>
              </w:rPr>
              <w:t>6</w:t>
            </w:r>
            <w:r w:rsidR="0026316D" w:rsidRPr="00EF5FB3">
              <w:rPr>
                <w:noProof/>
                <w:color w:val="auto"/>
                <w:sz w:val="22"/>
                <w:szCs w:val="20"/>
                <w:lang w:val="ka-GE"/>
              </w:rPr>
              <w:t>).</w:t>
            </w:r>
          </w:p>
          <w:p w14:paraId="1F1EE001" w14:textId="3D3D4327" w:rsidR="00E94BBF" w:rsidRPr="00EF5FB3" w:rsidRDefault="00F71F9F" w:rsidP="00EF5FB3">
            <w:pPr>
              <w:spacing w:after="7"/>
              <w:ind w:left="0" w:firstLine="0"/>
              <w:rPr>
                <w:noProof/>
                <w:color w:val="auto"/>
                <w:szCs w:val="20"/>
                <w:lang w:val="ka-GE"/>
              </w:rPr>
            </w:pPr>
            <w:r w:rsidRPr="00EF5FB3">
              <w:rPr>
                <w:noProof/>
                <w:color w:val="auto"/>
                <w:sz w:val="22"/>
                <w:szCs w:val="20"/>
                <w:lang w:val="ka-GE"/>
              </w:rPr>
              <w:t>201</w:t>
            </w:r>
            <w:r w:rsidR="007D408A">
              <w:rPr>
                <w:noProof/>
                <w:color w:val="auto"/>
                <w:sz w:val="22"/>
                <w:szCs w:val="20"/>
                <w:lang w:val="ka-GE"/>
              </w:rPr>
              <w:t xml:space="preserve">4 </w:t>
            </w:r>
            <w:r w:rsidR="00E0327A" w:rsidRPr="00EF5FB3">
              <w:rPr>
                <w:noProof/>
                <w:color w:val="auto"/>
                <w:sz w:val="22"/>
                <w:szCs w:val="20"/>
                <w:lang w:val="ka-GE"/>
              </w:rPr>
              <w:t xml:space="preserve">წელს გამოვიდა </w:t>
            </w:r>
            <w:r w:rsidRPr="00EF5FB3">
              <w:rPr>
                <w:noProof/>
                <w:color w:val="auto"/>
                <w:sz w:val="22"/>
                <w:szCs w:val="20"/>
                <w:lang w:val="ka-GE"/>
              </w:rPr>
              <w:t>“Model Course</w:t>
            </w:r>
            <w:r w:rsidR="00EC3BAC">
              <w:rPr>
                <w:noProof/>
                <w:color w:val="auto"/>
                <w:sz w:val="22"/>
                <w:szCs w:val="20"/>
                <w:lang w:val="ka-GE"/>
              </w:rPr>
              <w:t xml:space="preserve"> 7.08</w:t>
            </w:r>
            <w:r w:rsidRPr="00EF5FB3">
              <w:rPr>
                <w:noProof/>
                <w:color w:val="auto"/>
                <w:sz w:val="22"/>
                <w:szCs w:val="20"/>
                <w:lang w:val="ka-GE"/>
              </w:rPr>
              <w:t xml:space="preserve"> Electro-Technical </w:t>
            </w:r>
            <w:r w:rsidR="007D408A">
              <w:rPr>
                <w:noProof/>
                <w:color w:val="auto"/>
                <w:sz w:val="22"/>
                <w:szCs w:val="20"/>
                <w:lang w:val="ka-GE"/>
              </w:rPr>
              <w:t>officer</w:t>
            </w:r>
            <w:r w:rsidRPr="00EF5FB3">
              <w:rPr>
                <w:noProof/>
                <w:color w:val="auto"/>
                <w:sz w:val="22"/>
                <w:szCs w:val="20"/>
                <w:lang w:val="ka-GE"/>
              </w:rPr>
              <w:t>” 201</w:t>
            </w:r>
            <w:r w:rsidR="007D408A">
              <w:rPr>
                <w:noProof/>
                <w:color w:val="auto"/>
                <w:sz w:val="22"/>
                <w:szCs w:val="20"/>
                <w:lang w:val="ka-GE"/>
              </w:rPr>
              <w:t>4</w:t>
            </w:r>
            <w:r w:rsidRPr="00EF5FB3">
              <w:rPr>
                <w:noProof/>
                <w:color w:val="auto"/>
                <w:sz w:val="22"/>
                <w:szCs w:val="20"/>
                <w:lang w:val="ka-GE"/>
              </w:rPr>
              <w:t xml:space="preserve"> Edition, რომელშიც აღწერილია სასწავლო კურსები, რომელთა ბაზაზეც შესაძლებელია გემის  ელექტროტექნიკოსის კომპეტენციების განვითარება. </w:t>
            </w:r>
            <w:r w:rsidR="00EF5FB3" w:rsidRPr="00EF5FB3">
              <w:rPr>
                <w:noProof/>
                <w:color w:val="auto"/>
                <w:sz w:val="22"/>
                <w:szCs w:val="20"/>
                <w:lang w:val="ka-GE"/>
              </w:rPr>
              <w:t>გადამზადების</w:t>
            </w:r>
            <w:r w:rsidRPr="00EF5FB3">
              <w:rPr>
                <w:noProof/>
                <w:color w:val="auto"/>
                <w:sz w:val="22"/>
                <w:szCs w:val="20"/>
                <w:lang w:val="ka-GE"/>
              </w:rPr>
              <w:t xml:space="preserve"> პროგრამის „გემის ელექტროტექნიკოსი“ მიზნები და შედეგები შესაბამისობაშია მოდელ კურსით გათვალისწინებულ მიზნებსა და შედეგებთან. </w:t>
            </w:r>
          </w:p>
        </w:tc>
      </w:tr>
      <w:tr w:rsidR="00235B21" w:rsidRPr="00EF5FB3" w14:paraId="25C84FC6" w14:textId="77777777" w:rsidTr="002A6224">
        <w:trPr>
          <w:trHeight w:val="985"/>
        </w:trPr>
        <w:tc>
          <w:tcPr>
            <w:tcW w:w="2434" w:type="dxa"/>
            <w:tcBorders>
              <w:top w:val="single" w:sz="4" w:space="0" w:color="000000"/>
              <w:left w:val="single" w:sz="4" w:space="0" w:color="000000"/>
              <w:bottom w:val="single" w:sz="4" w:space="0" w:color="000000"/>
              <w:right w:val="single" w:sz="4" w:space="0" w:color="000000"/>
            </w:tcBorders>
          </w:tcPr>
          <w:p w14:paraId="7D579530" w14:textId="77777777" w:rsidR="008E6713" w:rsidRPr="00EF5FB3" w:rsidRDefault="008E6713" w:rsidP="002A6224">
            <w:pPr>
              <w:spacing w:after="0" w:line="259" w:lineRule="auto"/>
              <w:ind w:left="0" w:right="50" w:firstLine="0"/>
              <w:jc w:val="left"/>
              <w:rPr>
                <w:b/>
                <w:noProof/>
                <w:sz w:val="22"/>
                <w:lang w:val="ka-GE"/>
              </w:rPr>
            </w:pPr>
          </w:p>
          <w:p w14:paraId="36298B0C" w14:textId="77F0D474" w:rsidR="00235B21" w:rsidRPr="00EF5FB3" w:rsidRDefault="00160892" w:rsidP="002A6224">
            <w:pPr>
              <w:spacing w:after="0" w:line="259" w:lineRule="auto"/>
              <w:ind w:left="0" w:right="50" w:firstLine="0"/>
              <w:jc w:val="left"/>
              <w:rPr>
                <w:b/>
                <w:noProof/>
                <w:sz w:val="22"/>
                <w:lang w:val="ka-GE"/>
              </w:rPr>
            </w:pPr>
            <w:r w:rsidRPr="00EF5FB3">
              <w:rPr>
                <w:b/>
                <w:noProof/>
                <w:sz w:val="22"/>
                <w:lang w:val="ka-GE"/>
              </w:rPr>
              <w:t>მიზანი</w:t>
            </w:r>
          </w:p>
        </w:tc>
        <w:tc>
          <w:tcPr>
            <w:tcW w:w="10800" w:type="dxa"/>
            <w:tcBorders>
              <w:top w:val="single" w:sz="4" w:space="0" w:color="000000"/>
              <w:left w:val="single" w:sz="4" w:space="0" w:color="000000"/>
              <w:bottom w:val="single" w:sz="4" w:space="0" w:color="000000"/>
              <w:right w:val="single" w:sz="4" w:space="0" w:color="000000"/>
            </w:tcBorders>
          </w:tcPr>
          <w:p w14:paraId="23CA5FC2" w14:textId="09FDB563" w:rsidR="00235B21" w:rsidRPr="00EF5FB3" w:rsidRDefault="001673F2" w:rsidP="002A6224">
            <w:pPr>
              <w:spacing w:after="191" w:line="259" w:lineRule="auto"/>
              <w:ind w:left="0"/>
              <w:rPr>
                <w:noProof/>
                <w:szCs w:val="20"/>
                <w:lang w:val="ka-GE"/>
              </w:rPr>
            </w:pPr>
            <w:r w:rsidRPr="00EF5FB3">
              <w:rPr>
                <w:noProof/>
                <w:sz w:val="22"/>
                <w:szCs w:val="20"/>
                <w:lang w:val="ka-GE"/>
              </w:rPr>
              <w:t xml:space="preserve">ამ დოკუმენტის მიზანია საქართველოს მოქმედი კანონმდებლობისა და საერთაშორისო მოთხოვნების შესაბამისად </w:t>
            </w:r>
            <w:r w:rsidRPr="00EF5FB3">
              <w:rPr>
                <w:sz w:val="22"/>
                <w:szCs w:val="20"/>
                <w:lang w:val="ka-GE"/>
              </w:rPr>
              <w:t xml:space="preserve">უზრუნველყოფილ იქნას საერთაშორისო </w:t>
            </w:r>
            <w:r w:rsidRPr="00EF5FB3">
              <w:rPr>
                <w:noProof/>
                <w:sz w:val="22"/>
                <w:szCs w:val="20"/>
                <w:lang w:val="ka-GE"/>
              </w:rPr>
              <w:t xml:space="preserve">საზღვაო ტრანსპორტის  სფეროსთვის (სატვირთო და სამგზავრო), </w:t>
            </w:r>
            <w:r w:rsidRPr="00EF5FB3">
              <w:rPr>
                <w:sz w:val="22"/>
                <w:szCs w:val="20"/>
                <w:lang w:val="ka-GE"/>
              </w:rPr>
              <w:t xml:space="preserve"> </w:t>
            </w:r>
            <w:r w:rsidR="004148F3">
              <w:rPr>
                <w:sz w:val="22"/>
                <w:szCs w:val="20"/>
                <w:lang w:val="ka-GE"/>
              </w:rPr>
              <w:t xml:space="preserve">გემის </w:t>
            </w:r>
            <w:r w:rsidR="00F71F9F" w:rsidRPr="00EF5FB3">
              <w:rPr>
                <w:sz w:val="22"/>
                <w:szCs w:val="20"/>
                <w:lang w:val="ka-GE"/>
              </w:rPr>
              <w:t xml:space="preserve"> ელექტროტექნიკოსის</w:t>
            </w:r>
            <w:r w:rsidRPr="00EF5FB3">
              <w:rPr>
                <w:sz w:val="22"/>
                <w:szCs w:val="20"/>
                <w:lang w:val="ka-GE"/>
              </w:rPr>
              <w:t xml:space="preserve"> </w:t>
            </w:r>
            <w:r w:rsidR="004148F3">
              <w:rPr>
                <w:sz w:val="22"/>
                <w:szCs w:val="20"/>
                <w:lang w:val="ka-GE"/>
              </w:rPr>
              <w:t xml:space="preserve">გადამზადება. </w:t>
            </w:r>
          </w:p>
        </w:tc>
      </w:tr>
      <w:tr w:rsidR="00DB0E99" w:rsidRPr="00FC7951" w14:paraId="252F3638" w14:textId="77777777" w:rsidTr="002A6224">
        <w:trPr>
          <w:trHeight w:val="353"/>
        </w:trPr>
        <w:tc>
          <w:tcPr>
            <w:tcW w:w="2434" w:type="dxa"/>
            <w:tcBorders>
              <w:top w:val="single" w:sz="4" w:space="0" w:color="000000"/>
              <w:left w:val="single" w:sz="4" w:space="0" w:color="000000"/>
              <w:bottom w:val="single" w:sz="4" w:space="0" w:color="000000"/>
              <w:right w:val="single" w:sz="4" w:space="0" w:color="000000"/>
            </w:tcBorders>
          </w:tcPr>
          <w:p w14:paraId="285952BD" w14:textId="77777777" w:rsidR="008E6713" w:rsidRPr="00EF5FB3" w:rsidRDefault="008E6713" w:rsidP="002A6224">
            <w:pPr>
              <w:spacing w:after="0" w:line="259" w:lineRule="auto"/>
              <w:ind w:left="0" w:right="50" w:firstLine="0"/>
              <w:jc w:val="left"/>
              <w:rPr>
                <w:b/>
                <w:noProof/>
                <w:sz w:val="22"/>
                <w:lang w:val="ka-GE"/>
              </w:rPr>
            </w:pPr>
          </w:p>
          <w:p w14:paraId="05C7D981" w14:textId="77777777" w:rsidR="008E6713" w:rsidRPr="00EF5FB3" w:rsidRDefault="008E6713" w:rsidP="002A6224">
            <w:pPr>
              <w:spacing w:after="0" w:line="259" w:lineRule="auto"/>
              <w:ind w:left="0" w:right="50" w:firstLine="0"/>
              <w:jc w:val="left"/>
              <w:rPr>
                <w:b/>
                <w:noProof/>
                <w:sz w:val="22"/>
                <w:lang w:val="ka-GE"/>
              </w:rPr>
            </w:pPr>
          </w:p>
          <w:p w14:paraId="5EEFF038" w14:textId="77777777" w:rsidR="008E6713" w:rsidRPr="00EF5FB3" w:rsidRDefault="008E6713" w:rsidP="002A6224">
            <w:pPr>
              <w:spacing w:after="0" w:line="259" w:lineRule="auto"/>
              <w:ind w:left="0" w:right="50" w:firstLine="0"/>
              <w:jc w:val="left"/>
              <w:rPr>
                <w:b/>
                <w:noProof/>
                <w:sz w:val="22"/>
                <w:lang w:val="ka-GE"/>
              </w:rPr>
            </w:pPr>
          </w:p>
          <w:p w14:paraId="35DF83B0" w14:textId="77777777" w:rsidR="008E6713" w:rsidRPr="00EF5FB3" w:rsidRDefault="008E6713" w:rsidP="002A6224">
            <w:pPr>
              <w:spacing w:after="0" w:line="259" w:lineRule="auto"/>
              <w:ind w:left="0" w:right="50" w:firstLine="0"/>
              <w:jc w:val="left"/>
              <w:rPr>
                <w:b/>
                <w:noProof/>
                <w:sz w:val="22"/>
                <w:lang w:val="ka-GE"/>
              </w:rPr>
            </w:pPr>
          </w:p>
          <w:p w14:paraId="5ACBCDA1" w14:textId="77777777" w:rsidR="008E6713" w:rsidRPr="00EF5FB3" w:rsidRDefault="008E6713" w:rsidP="002A6224">
            <w:pPr>
              <w:spacing w:after="0" w:line="259" w:lineRule="auto"/>
              <w:ind w:left="0" w:right="50" w:firstLine="0"/>
              <w:jc w:val="left"/>
              <w:rPr>
                <w:b/>
                <w:noProof/>
                <w:sz w:val="22"/>
                <w:lang w:val="ka-GE"/>
              </w:rPr>
            </w:pPr>
          </w:p>
          <w:p w14:paraId="579C7965" w14:textId="77777777" w:rsidR="008E6713" w:rsidRPr="00EF5FB3" w:rsidRDefault="008E6713" w:rsidP="002A6224">
            <w:pPr>
              <w:spacing w:after="0" w:line="259" w:lineRule="auto"/>
              <w:ind w:left="0" w:right="50" w:firstLine="0"/>
              <w:jc w:val="left"/>
              <w:rPr>
                <w:b/>
                <w:noProof/>
                <w:sz w:val="22"/>
                <w:lang w:val="ka-GE"/>
              </w:rPr>
            </w:pPr>
          </w:p>
          <w:p w14:paraId="28EA04B7" w14:textId="77777777" w:rsidR="008E6713" w:rsidRPr="00EF5FB3" w:rsidRDefault="008E6713" w:rsidP="002A6224">
            <w:pPr>
              <w:spacing w:after="0" w:line="259" w:lineRule="auto"/>
              <w:ind w:left="0" w:right="50" w:firstLine="0"/>
              <w:jc w:val="left"/>
              <w:rPr>
                <w:b/>
                <w:noProof/>
                <w:sz w:val="22"/>
                <w:lang w:val="ka-GE"/>
              </w:rPr>
            </w:pPr>
          </w:p>
          <w:p w14:paraId="34C39EF9" w14:textId="77777777" w:rsidR="008E6713" w:rsidRPr="00EF5FB3" w:rsidRDefault="008E6713" w:rsidP="002A6224">
            <w:pPr>
              <w:spacing w:after="0" w:line="259" w:lineRule="auto"/>
              <w:ind w:left="0" w:right="50" w:firstLine="0"/>
              <w:jc w:val="left"/>
              <w:rPr>
                <w:b/>
                <w:noProof/>
                <w:sz w:val="22"/>
                <w:lang w:val="ka-GE"/>
              </w:rPr>
            </w:pPr>
          </w:p>
          <w:p w14:paraId="4FB67CAA" w14:textId="77777777" w:rsidR="008E6713" w:rsidRPr="00EF5FB3" w:rsidRDefault="008E6713" w:rsidP="002A6224">
            <w:pPr>
              <w:spacing w:after="0" w:line="259" w:lineRule="auto"/>
              <w:ind w:left="0" w:right="50" w:firstLine="0"/>
              <w:jc w:val="left"/>
              <w:rPr>
                <w:b/>
                <w:noProof/>
                <w:sz w:val="22"/>
                <w:lang w:val="ka-GE"/>
              </w:rPr>
            </w:pPr>
          </w:p>
          <w:p w14:paraId="26D9672B" w14:textId="77777777" w:rsidR="008E6713" w:rsidRPr="00EF5FB3" w:rsidRDefault="008E6713" w:rsidP="002A6224">
            <w:pPr>
              <w:spacing w:after="0" w:line="259" w:lineRule="auto"/>
              <w:ind w:left="0" w:right="50" w:firstLine="0"/>
              <w:jc w:val="left"/>
              <w:rPr>
                <w:b/>
                <w:noProof/>
                <w:sz w:val="22"/>
                <w:lang w:val="ka-GE"/>
              </w:rPr>
            </w:pPr>
          </w:p>
          <w:p w14:paraId="10A91E8C" w14:textId="31BACC5F" w:rsidR="00DB0E99" w:rsidRPr="00EF5FB3" w:rsidRDefault="00160892" w:rsidP="002A6224">
            <w:pPr>
              <w:spacing w:after="0" w:line="259" w:lineRule="auto"/>
              <w:ind w:left="0" w:right="50" w:firstLine="0"/>
              <w:jc w:val="left"/>
              <w:rPr>
                <w:b/>
                <w:noProof/>
                <w:sz w:val="18"/>
                <w:lang w:val="ka-GE"/>
              </w:rPr>
            </w:pPr>
            <w:r w:rsidRPr="00EF5FB3">
              <w:rPr>
                <w:b/>
                <w:noProof/>
                <w:sz w:val="22"/>
                <w:lang w:val="ka-GE"/>
              </w:rPr>
              <w:t>ტერმინთა განმარტება</w:t>
            </w:r>
          </w:p>
        </w:tc>
        <w:tc>
          <w:tcPr>
            <w:tcW w:w="10800" w:type="dxa"/>
            <w:tcBorders>
              <w:top w:val="single" w:sz="4" w:space="0" w:color="000000"/>
              <w:left w:val="single" w:sz="4" w:space="0" w:color="000000"/>
              <w:bottom w:val="single" w:sz="4" w:space="0" w:color="000000"/>
              <w:right w:val="single" w:sz="4" w:space="0" w:color="000000"/>
            </w:tcBorders>
          </w:tcPr>
          <w:p w14:paraId="33087D38" w14:textId="77777777" w:rsidR="001673F2" w:rsidRPr="00EF5FB3" w:rsidRDefault="001673F2" w:rsidP="002A6224">
            <w:pPr>
              <w:pStyle w:val="ListParagraph"/>
              <w:tabs>
                <w:tab w:val="left" w:pos="219"/>
              </w:tabs>
              <w:spacing w:after="120" w:line="240" w:lineRule="auto"/>
              <w:ind w:left="-10" w:right="202"/>
              <w:jc w:val="both"/>
              <w:rPr>
                <w:rFonts w:ascii="Sylfaen" w:hAnsi="Sylfaen"/>
                <w:noProof/>
                <w:szCs w:val="20"/>
                <w:lang w:val="ka-GE"/>
              </w:rPr>
            </w:pPr>
            <w:r w:rsidRPr="00EF5FB3">
              <w:rPr>
                <w:rFonts w:ascii="Sylfaen" w:hAnsi="Sylfaen"/>
                <w:noProof/>
                <w:szCs w:val="20"/>
                <w:lang w:val="ka-GE"/>
              </w:rPr>
              <w:lastRenderedPageBreak/>
              <w:t>ამ წესის მიზნებიდან გამომდინარე ამავე წესში გამოყენებული ტერმინების განმარტებებია:</w:t>
            </w:r>
          </w:p>
          <w:p w14:paraId="4312DAB2" w14:textId="5C8915B0" w:rsidR="00840BB5" w:rsidRPr="00EF5FB3" w:rsidRDefault="001673F2" w:rsidP="00142E63">
            <w:pPr>
              <w:tabs>
                <w:tab w:val="left" w:pos="219"/>
              </w:tabs>
              <w:spacing w:after="120" w:line="240" w:lineRule="auto"/>
              <w:ind w:left="-10" w:right="202" w:firstLine="0"/>
              <w:rPr>
                <w:noProof/>
                <w:color w:val="auto"/>
                <w:sz w:val="22"/>
                <w:szCs w:val="20"/>
                <w:lang w:val="ka-GE"/>
              </w:rPr>
            </w:pPr>
            <w:r w:rsidRPr="00EF5FB3">
              <w:rPr>
                <w:noProof/>
                <w:color w:val="auto"/>
                <w:sz w:val="22"/>
                <w:szCs w:val="20"/>
                <w:lang w:val="ka-GE"/>
              </w:rPr>
              <w:t xml:space="preserve">ა) </w:t>
            </w:r>
            <w:r w:rsidR="00EF5FB3" w:rsidRPr="00EF5FB3">
              <w:rPr>
                <w:noProof/>
                <w:color w:val="auto"/>
                <w:sz w:val="22"/>
                <w:szCs w:val="20"/>
                <w:lang w:val="ka-GE"/>
              </w:rPr>
              <w:t>გადამზადების</w:t>
            </w:r>
            <w:r w:rsidRPr="00EF5FB3">
              <w:rPr>
                <w:noProof/>
                <w:color w:val="auto"/>
                <w:sz w:val="22"/>
                <w:szCs w:val="20"/>
                <w:lang w:val="ka-GE"/>
              </w:rPr>
              <w:t xml:space="preserve"> პროგრამა - </w:t>
            </w:r>
            <w:r w:rsidR="00840BB5" w:rsidRPr="0090120E">
              <w:rPr>
                <w:sz w:val="22"/>
                <w:lang w:val="ka-GE"/>
              </w:rPr>
              <w:t>საქართველოს კანონმდებლობითა და ამ წესის</w:t>
            </w:r>
            <w:r w:rsidR="00840BB5" w:rsidRPr="00142E63">
              <w:rPr>
                <w:sz w:val="22"/>
                <w:lang w:val="ka-GE"/>
              </w:rPr>
              <w:t xml:space="preserve"> </w:t>
            </w:r>
            <w:r w:rsidR="00840BB5" w:rsidRPr="0090120E">
              <w:rPr>
                <w:sz w:val="22"/>
                <w:lang w:val="ka-GE"/>
              </w:rPr>
              <w:t>დანართი</w:t>
            </w:r>
            <w:r w:rsidR="00840BB5" w:rsidRPr="00142E63">
              <w:rPr>
                <w:sz w:val="22"/>
                <w:lang w:val="ka-GE"/>
              </w:rPr>
              <w:t xml:space="preserve"> </w:t>
            </w:r>
            <w:r w:rsidR="00840BB5" w:rsidRPr="0090120E">
              <w:rPr>
                <w:sz w:val="22"/>
                <w:lang w:val="ka-GE"/>
              </w:rPr>
              <w:t>საფუძველზე</w:t>
            </w:r>
            <w:r w:rsidR="00840BB5" w:rsidRPr="00142E63">
              <w:rPr>
                <w:sz w:val="22"/>
                <w:lang w:val="ka-GE"/>
              </w:rPr>
              <w:t xml:space="preserve"> </w:t>
            </w:r>
            <w:r w:rsidR="00840BB5" w:rsidRPr="0090120E">
              <w:rPr>
                <w:sz w:val="22"/>
                <w:lang w:val="ka-GE"/>
              </w:rPr>
              <w:t>შემუშავებული</w:t>
            </w:r>
            <w:r w:rsidR="00840BB5" w:rsidRPr="00142E63">
              <w:rPr>
                <w:sz w:val="22"/>
                <w:lang w:val="ka-GE"/>
              </w:rPr>
              <w:t xml:space="preserve"> </w:t>
            </w:r>
            <w:r w:rsidR="00840BB5" w:rsidRPr="0090120E">
              <w:rPr>
                <w:sz w:val="22"/>
                <w:lang w:val="ka-GE"/>
              </w:rPr>
              <w:t>და</w:t>
            </w:r>
            <w:r w:rsidR="00840BB5" w:rsidRPr="00142E63">
              <w:rPr>
                <w:sz w:val="22"/>
                <w:lang w:val="ka-GE"/>
              </w:rPr>
              <w:t xml:space="preserve"> </w:t>
            </w:r>
            <w:r w:rsidR="00840BB5" w:rsidRPr="0090120E">
              <w:rPr>
                <w:sz w:val="22"/>
                <w:lang w:val="ka-GE"/>
              </w:rPr>
              <w:t>სააგენტოს</w:t>
            </w:r>
            <w:r w:rsidR="00840BB5" w:rsidRPr="00142E63">
              <w:rPr>
                <w:sz w:val="22"/>
                <w:lang w:val="ka-GE"/>
              </w:rPr>
              <w:t xml:space="preserve"> </w:t>
            </w:r>
            <w:r w:rsidR="00840BB5" w:rsidRPr="0090120E">
              <w:rPr>
                <w:sz w:val="22"/>
                <w:lang w:val="ka-GE"/>
              </w:rPr>
              <w:t>მიერ</w:t>
            </w:r>
            <w:r w:rsidR="00840BB5" w:rsidRPr="00142E63">
              <w:rPr>
                <w:sz w:val="22"/>
                <w:lang w:val="ka-GE"/>
              </w:rPr>
              <w:t xml:space="preserve"> </w:t>
            </w:r>
            <w:r w:rsidR="00840BB5" w:rsidRPr="0090120E">
              <w:rPr>
                <w:sz w:val="22"/>
                <w:lang w:val="ka-GE"/>
              </w:rPr>
              <w:t>აღიარებული</w:t>
            </w:r>
            <w:r w:rsidR="00840BB5" w:rsidRPr="00142E63">
              <w:rPr>
                <w:sz w:val="22"/>
                <w:lang w:val="ka-GE"/>
              </w:rPr>
              <w:t xml:space="preserve"> </w:t>
            </w:r>
            <w:r w:rsidR="00840BB5" w:rsidRPr="0090120E">
              <w:rPr>
                <w:sz w:val="22"/>
                <w:lang w:val="ka-GE"/>
              </w:rPr>
              <w:t>პროგრამა</w:t>
            </w:r>
            <w:r w:rsidR="00840BB5" w:rsidRPr="00142E63">
              <w:rPr>
                <w:sz w:val="22"/>
                <w:lang w:val="ka-GE"/>
              </w:rPr>
              <w:t>;</w:t>
            </w:r>
          </w:p>
          <w:p w14:paraId="634F949F" w14:textId="60A11C32" w:rsidR="001673F2" w:rsidRDefault="001673F2" w:rsidP="00142E63">
            <w:pPr>
              <w:tabs>
                <w:tab w:val="left" w:pos="219"/>
              </w:tabs>
              <w:spacing w:after="120" w:line="240" w:lineRule="auto"/>
              <w:ind w:left="-10" w:right="202" w:firstLine="0"/>
              <w:rPr>
                <w:noProof/>
                <w:color w:val="auto"/>
                <w:sz w:val="22"/>
                <w:szCs w:val="20"/>
                <w:lang w:val="ka-GE"/>
              </w:rPr>
            </w:pPr>
            <w:r w:rsidRPr="00EF5FB3">
              <w:rPr>
                <w:noProof/>
                <w:color w:val="auto"/>
                <w:sz w:val="22"/>
                <w:szCs w:val="20"/>
                <w:lang w:val="ka-GE"/>
              </w:rPr>
              <w:t xml:space="preserve">ბ) მსმენელი - პირი, რომელიც დარეგისტრირდა  </w:t>
            </w:r>
            <w:r w:rsidR="001565B2" w:rsidRPr="00EF5FB3">
              <w:rPr>
                <w:noProof/>
                <w:color w:val="auto"/>
                <w:sz w:val="22"/>
                <w:szCs w:val="20"/>
                <w:lang w:val="ka-GE"/>
              </w:rPr>
              <w:t>სწავლი</w:t>
            </w:r>
            <w:r w:rsidRPr="00EF5FB3">
              <w:rPr>
                <w:noProof/>
                <w:color w:val="auto"/>
                <w:sz w:val="22"/>
                <w:szCs w:val="20"/>
                <w:lang w:val="ka-GE"/>
              </w:rPr>
              <w:t xml:space="preserve">ს ამ წესის საფუძველზე შემუშავებულ </w:t>
            </w:r>
            <w:r w:rsidR="00A7701E" w:rsidRPr="00EF5FB3">
              <w:rPr>
                <w:noProof/>
                <w:color w:val="auto"/>
                <w:sz w:val="22"/>
                <w:szCs w:val="20"/>
                <w:lang w:val="ka-GE"/>
              </w:rPr>
              <w:t>მომზ</w:t>
            </w:r>
            <w:r w:rsidRPr="00EF5FB3">
              <w:rPr>
                <w:noProof/>
                <w:color w:val="auto"/>
                <w:sz w:val="22"/>
                <w:szCs w:val="20"/>
                <w:lang w:val="ka-GE"/>
              </w:rPr>
              <w:t>ადების პროგრამაზე;</w:t>
            </w:r>
          </w:p>
          <w:p w14:paraId="36553B13" w14:textId="5F24385F" w:rsidR="00840BB5" w:rsidRPr="00142E63" w:rsidRDefault="00673312" w:rsidP="00142E63">
            <w:pPr>
              <w:shd w:val="clear" w:color="auto" w:fill="FFFFFF" w:themeFill="background1"/>
              <w:tabs>
                <w:tab w:val="left" w:pos="219"/>
              </w:tabs>
              <w:spacing w:after="120" w:line="240" w:lineRule="auto"/>
              <w:ind w:left="-10" w:right="202" w:firstLine="0"/>
              <w:rPr>
                <w:noProof/>
                <w:color w:val="auto"/>
                <w:sz w:val="22"/>
                <w:szCs w:val="20"/>
                <w:lang w:val="ka-GE"/>
              </w:rPr>
            </w:pPr>
            <w:r>
              <w:rPr>
                <w:noProof/>
                <w:color w:val="auto"/>
                <w:sz w:val="22"/>
                <w:szCs w:val="20"/>
                <w:lang w:val="ka-GE"/>
              </w:rPr>
              <w:lastRenderedPageBreak/>
              <w:t xml:space="preserve">გ) დაწესებულება - </w:t>
            </w:r>
            <w:r w:rsidR="00840BB5" w:rsidRPr="003E44C4">
              <w:rPr>
                <w:noProof/>
                <w:color w:val="auto"/>
                <w:sz w:val="22"/>
                <w:szCs w:val="20"/>
                <w:lang w:val="ka-GE"/>
              </w:rPr>
              <w:t xml:space="preserve">„მეზღვაურთა განათლებისა და სერტიფიცირების შესახებ“ საქართველოს კანონით გათვალისწინებული </w:t>
            </w:r>
            <w:r w:rsidR="00426B3E">
              <w:rPr>
                <w:noProof/>
                <w:color w:val="auto"/>
                <w:sz w:val="22"/>
                <w:szCs w:val="20"/>
                <w:lang w:val="ka-GE"/>
              </w:rPr>
              <w:t>უმაღლესი/</w:t>
            </w:r>
            <w:r w:rsidR="00840BB5" w:rsidRPr="003E44C4">
              <w:rPr>
                <w:noProof/>
                <w:color w:val="auto"/>
                <w:sz w:val="22"/>
                <w:szCs w:val="20"/>
                <w:lang w:val="ka-GE"/>
              </w:rPr>
              <w:t>პროფესიული საგანმანათლებლო პროგრამის განმახორციელებელი საზღვაო საგანმანათლებლო დაწესებულება.</w:t>
            </w:r>
            <w:r w:rsidR="00840BB5">
              <w:rPr>
                <w:bCs/>
                <w:lang w:val="ka-GE"/>
              </w:rPr>
              <w:t xml:space="preserve"> </w:t>
            </w:r>
          </w:p>
          <w:p w14:paraId="798611B5" w14:textId="77777777" w:rsidR="00840BB5" w:rsidRPr="00EF5FB3" w:rsidRDefault="00840BB5" w:rsidP="002A6224">
            <w:pPr>
              <w:tabs>
                <w:tab w:val="left" w:pos="219"/>
              </w:tabs>
              <w:spacing w:after="120" w:line="240" w:lineRule="auto"/>
              <w:ind w:left="-10" w:right="202" w:firstLine="0"/>
              <w:rPr>
                <w:noProof/>
                <w:sz w:val="22"/>
                <w:szCs w:val="20"/>
                <w:lang w:val="ka-GE"/>
              </w:rPr>
            </w:pPr>
          </w:p>
          <w:p w14:paraId="79DE247D" w14:textId="1DFE5C20" w:rsidR="00991E63" w:rsidRPr="00EF5FB3" w:rsidRDefault="00991E63" w:rsidP="00C870F6">
            <w:pPr>
              <w:tabs>
                <w:tab w:val="left" w:pos="219"/>
              </w:tabs>
              <w:spacing w:after="120" w:line="240" w:lineRule="auto"/>
              <w:ind w:left="-10" w:right="202" w:firstLine="0"/>
              <w:rPr>
                <w:b/>
                <w:noProof/>
                <w:color w:val="auto"/>
                <w:sz w:val="22"/>
                <w:szCs w:val="20"/>
                <w:lang w:val="ka-GE"/>
              </w:rPr>
            </w:pPr>
            <w:r w:rsidRPr="00EF5FB3">
              <w:rPr>
                <w:b/>
                <w:noProof/>
                <w:color w:val="auto"/>
                <w:sz w:val="22"/>
                <w:szCs w:val="20"/>
                <w:lang w:val="ka-GE"/>
              </w:rPr>
              <w:t>აბრევიატურები</w:t>
            </w:r>
          </w:p>
          <w:p w14:paraId="6435A5D5" w14:textId="77777777" w:rsidR="00991E63" w:rsidRPr="00EF5FB3" w:rsidRDefault="00991E63" w:rsidP="00C870F6">
            <w:pPr>
              <w:tabs>
                <w:tab w:val="left" w:pos="365"/>
              </w:tabs>
              <w:spacing w:after="0" w:line="240" w:lineRule="auto"/>
              <w:ind w:left="0" w:firstLine="0"/>
              <w:rPr>
                <w:sz w:val="22"/>
                <w:szCs w:val="20"/>
                <w:lang w:val="ka-GE"/>
              </w:rPr>
            </w:pPr>
          </w:p>
          <w:p w14:paraId="6351850B" w14:textId="6E456B4B" w:rsidR="00987DF7" w:rsidRPr="009C3CC2"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lang w:val="ka-GE"/>
              </w:rPr>
            </w:pPr>
            <w:r>
              <w:rPr>
                <w:rFonts w:ascii="Sylfaen" w:eastAsiaTheme="minorEastAsia" w:hAnsi="Sylfaen" w:cstheme="minorHAnsi"/>
                <w:b/>
                <w:bCs/>
                <w:color w:val="000000" w:themeColor="text1"/>
                <w:lang w:val="ka-GE"/>
              </w:rPr>
              <w:t xml:space="preserve">STCW - </w:t>
            </w:r>
            <w:r>
              <w:rPr>
                <w:rFonts w:ascii="Sylfaen" w:eastAsiaTheme="minorEastAsia" w:hAnsi="Sylfaen" w:cstheme="minorHAnsi"/>
                <w:color w:val="000000" w:themeColor="text1"/>
                <w:lang w:val="ka-GE"/>
              </w:rPr>
              <w:t>International Convention on Standards of Training, Certification and Watchkeeping for Seafarers, 1978/95, as amended in 2010</w:t>
            </w:r>
            <w:r>
              <w:rPr>
                <w:rFonts w:ascii="Sylfaen" w:eastAsiaTheme="minorEastAsia" w:hAnsi="Sylfaen" w:cstheme="minorHAnsi"/>
                <w:b/>
                <w:bCs/>
                <w:color w:val="000000" w:themeColor="text1"/>
                <w:lang w:val="ka-GE"/>
              </w:rPr>
              <w:t xml:space="preserve"> </w:t>
            </w:r>
            <w:r>
              <w:rPr>
                <w:rFonts w:ascii="Sylfaen" w:eastAsiaTheme="minorEastAsia" w:hAnsi="Sylfaen" w:cstheme="minorHAnsi"/>
                <w:color w:val="000000" w:themeColor="text1"/>
                <w:lang w:val="ka-GE"/>
              </w:rPr>
              <w:t>(„მეზღვაურ</w:t>
            </w:r>
            <w:r w:rsidR="00840BB5">
              <w:rPr>
                <w:rFonts w:ascii="Sylfaen" w:eastAsiaTheme="minorEastAsia" w:hAnsi="Sylfaen" w:cstheme="minorHAnsi"/>
                <w:color w:val="000000" w:themeColor="text1"/>
                <w:lang w:val="ka-GE"/>
              </w:rPr>
              <w:t>თა</w:t>
            </w:r>
            <w:r>
              <w:rPr>
                <w:rFonts w:ascii="Sylfaen" w:eastAsiaTheme="minorEastAsia" w:hAnsi="Sylfaen" w:cstheme="minorHAnsi"/>
                <w:color w:val="000000" w:themeColor="text1"/>
                <w:lang w:val="ka-GE"/>
              </w:rPr>
              <w:t xml:space="preserve"> </w:t>
            </w:r>
            <w:r w:rsidR="00840BB5">
              <w:rPr>
                <w:rFonts w:ascii="Sylfaen" w:eastAsiaTheme="minorEastAsia" w:hAnsi="Sylfaen" w:cstheme="minorHAnsi"/>
                <w:color w:val="000000" w:themeColor="text1"/>
                <w:lang w:val="ka-GE"/>
              </w:rPr>
              <w:t>წვრთნის, სერტ</w:t>
            </w:r>
            <w:r w:rsidR="00074E60">
              <w:rPr>
                <w:rFonts w:ascii="Sylfaen" w:eastAsiaTheme="minorEastAsia" w:hAnsi="Sylfaen" w:cstheme="minorHAnsi"/>
                <w:color w:val="000000" w:themeColor="text1"/>
                <w:lang w:val="ka-GE"/>
              </w:rPr>
              <w:t>ი</w:t>
            </w:r>
            <w:r w:rsidR="00840BB5">
              <w:rPr>
                <w:rFonts w:ascii="Sylfaen" w:eastAsiaTheme="minorEastAsia" w:hAnsi="Sylfaen" w:cstheme="minorHAnsi"/>
                <w:color w:val="000000" w:themeColor="text1"/>
                <w:lang w:val="ka-GE"/>
              </w:rPr>
              <w:t xml:space="preserve">ფიცირებისა და </w:t>
            </w:r>
            <w:r>
              <w:rPr>
                <w:rFonts w:ascii="Sylfaen" w:eastAsiaTheme="minorEastAsia" w:hAnsi="Sylfaen" w:cstheme="minorHAnsi"/>
                <w:color w:val="000000" w:themeColor="text1"/>
                <w:lang w:val="ka-GE"/>
              </w:rPr>
              <w:t xml:space="preserve">ვახტის გაწევის შესახებ“ 1978/95 წლის საერთაშორისო კონვენცია 2010 წლის ცვლილებების გათვალისწინებით; შემდგომში - STCW კონვენცია);  </w:t>
            </w:r>
            <w:r w:rsidRPr="009C3CC2">
              <w:rPr>
                <w:rFonts w:ascii="Sylfaen" w:eastAsiaTheme="minorEastAsia" w:hAnsi="Sylfaen" w:cstheme="minorHAnsi"/>
                <w:color w:val="000000" w:themeColor="text1"/>
                <w:lang w:val="ka-GE"/>
              </w:rPr>
              <w:t xml:space="preserve"> </w:t>
            </w:r>
          </w:p>
          <w:p w14:paraId="4969D40F"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IMO (International Maritime Organization)</w:t>
            </w:r>
            <w:r>
              <w:rPr>
                <w:rFonts w:ascii="Sylfaen" w:eastAsiaTheme="minorEastAsia" w:hAnsi="Sylfaen" w:cstheme="minorHAnsi"/>
                <w:color w:val="000000" w:themeColor="text1"/>
                <w:lang w:val="ka-GE"/>
              </w:rPr>
              <w:t xml:space="preserve"> – საერთაშორისო საზღვაო ორგანიზაცია;</w:t>
            </w:r>
            <w:r>
              <w:rPr>
                <w:rFonts w:ascii="Sylfaen" w:eastAsiaTheme="minorEastAsia" w:hAnsi="Sylfaen" w:cstheme="minorHAnsi"/>
                <w:color w:val="000000" w:themeColor="text1"/>
              </w:rPr>
              <w:t xml:space="preserve"> </w:t>
            </w:r>
          </w:p>
          <w:p w14:paraId="7BF90DDA" w14:textId="6BB49EDF" w:rsidR="00987DF7" w:rsidRDefault="00987DF7" w:rsidP="00840BB5">
            <w:pPr>
              <w:pStyle w:val="ListParagraph"/>
              <w:numPr>
                <w:ilvl w:val="0"/>
                <w:numId w:val="7"/>
              </w:numPr>
              <w:spacing w:after="0" w:line="276" w:lineRule="auto"/>
              <w:jc w:val="both"/>
              <w:rPr>
                <w:rFonts w:ascii="Sylfaen" w:hAnsi="Sylfaen" w:cstheme="minorHAnsi"/>
                <w:color w:val="000000" w:themeColor="text1"/>
              </w:rPr>
            </w:pPr>
            <w:r>
              <w:rPr>
                <w:rFonts w:ascii="Sylfaen" w:eastAsia="Calibri" w:hAnsi="Sylfaen" w:cstheme="minorHAnsi"/>
                <w:b/>
                <w:bCs/>
                <w:lang w:val="ka-GE"/>
              </w:rPr>
              <w:t>IMO Model Courses</w:t>
            </w:r>
            <w:r w:rsidR="00840BB5">
              <w:rPr>
                <w:rFonts w:ascii="Sylfaen" w:eastAsia="Calibri" w:hAnsi="Sylfaen" w:cstheme="minorHAnsi"/>
                <w:b/>
                <w:bCs/>
                <w:lang w:val="ka-GE"/>
              </w:rPr>
              <w:t xml:space="preserve"> </w:t>
            </w:r>
            <w:r>
              <w:rPr>
                <w:rFonts w:ascii="Sylfaen" w:eastAsia="Calibri" w:hAnsi="Sylfaen" w:cstheme="minorHAnsi"/>
                <w:b/>
                <w:bCs/>
                <w:lang w:val="ka-GE"/>
              </w:rPr>
              <w:t>-</w:t>
            </w:r>
            <w:r>
              <w:rPr>
                <w:rFonts w:ascii="Sylfaen" w:eastAsia="Calibri" w:hAnsi="Sylfaen" w:cstheme="minorHAnsi"/>
                <w:lang w:val="ka-GE"/>
              </w:rPr>
              <w:t xml:space="preserve"> IMO-ს მიერ შემუშავებული სასწავლო/საწვრთნელი კურსების  მოდელები, რომლებიც მიზნად ისახავს ხელი შეუწყოს დაინტერესებულ მხარეებს სასწავლო პროგრამების შემუშავებაში STCW კონვენციისა და IMO-ს სხვა ინსტრუმენტების შესაბამისად.</w:t>
            </w:r>
          </w:p>
          <w:p w14:paraId="1C954C33"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MLC (Maritime Labor Convention)</w:t>
            </w:r>
            <w:r>
              <w:rPr>
                <w:rFonts w:ascii="Sylfaen" w:eastAsiaTheme="minorEastAsia" w:hAnsi="Sylfaen" w:cstheme="minorHAnsi"/>
                <w:color w:val="000000" w:themeColor="text1"/>
                <w:lang w:val="ka-GE"/>
              </w:rPr>
              <w:t xml:space="preserve"> – საზღვაო შრომის შესახებ კონვენცია </w:t>
            </w:r>
            <w:r>
              <w:rPr>
                <w:rFonts w:ascii="Sylfaen" w:eastAsiaTheme="minorEastAsia" w:hAnsi="Sylfaen" w:cstheme="minorHAnsi"/>
                <w:color w:val="000000" w:themeColor="text1"/>
              </w:rPr>
              <w:t xml:space="preserve"> </w:t>
            </w:r>
          </w:p>
          <w:p w14:paraId="55821446"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IMDG CODE (International Maritime Dangerous Goods)</w:t>
            </w:r>
            <w:r>
              <w:rPr>
                <w:rFonts w:ascii="Sylfaen" w:eastAsiaTheme="minorEastAsia" w:hAnsi="Sylfaen" w:cstheme="minorHAnsi"/>
                <w:color w:val="000000" w:themeColor="text1"/>
                <w:lang w:val="ka-GE"/>
              </w:rPr>
              <w:t xml:space="preserve"> –„სახიფათო ტვირთების საერთაშორისო საზღვაო გადაზიდვის კოდექსი“;</w:t>
            </w:r>
            <w:r>
              <w:rPr>
                <w:rFonts w:ascii="Sylfaen" w:eastAsiaTheme="minorEastAsia" w:hAnsi="Sylfaen" w:cstheme="minorHAnsi"/>
                <w:color w:val="000000" w:themeColor="text1"/>
              </w:rPr>
              <w:t xml:space="preserve"> </w:t>
            </w:r>
          </w:p>
          <w:p w14:paraId="7A50B018" w14:textId="4A33B459"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MARPOL 73/78 (</w:t>
            </w:r>
            <w:r w:rsidR="005702E5">
              <w:rPr>
                <w:rFonts w:ascii="Sylfaen" w:eastAsiaTheme="minorEastAsia" w:hAnsi="Sylfaen" w:cstheme="minorHAnsi"/>
                <w:b/>
                <w:bCs/>
                <w:color w:val="000000" w:themeColor="text1"/>
                <w:lang w:val="ka-GE"/>
              </w:rPr>
              <w:t>I</w:t>
            </w:r>
            <w:r>
              <w:rPr>
                <w:rFonts w:ascii="Sylfaen" w:eastAsiaTheme="minorEastAsia" w:hAnsi="Sylfaen" w:cstheme="minorHAnsi"/>
                <w:b/>
                <w:bCs/>
                <w:color w:val="000000" w:themeColor="text1"/>
                <w:lang w:val="ka-GE"/>
              </w:rPr>
              <w:t>nternational Convention for the Prevention of Pollution from Ships )</w:t>
            </w:r>
            <w:r>
              <w:rPr>
                <w:rFonts w:ascii="Sylfaen" w:eastAsiaTheme="minorEastAsia" w:hAnsi="Sylfaen" w:cstheme="minorHAnsi"/>
                <w:color w:val="000000" w:themeColor="text1"/>
                <w:lang w:val="ka-GE"/>
              </w:rPr>
              <w:t xml:space="preserve"> - საერთაშორისო კონვენცია გემებიდან ზღვის დაბინძურების თავიდან აცილების შესახებ</w:t>
            </w:r>
            <w:r>
              <w:rPr>
                <w:rFonts w:ascii="Sylfaen" w:eastAsiaTheme="minorEastAsia" w:hAnsi="Sylfaen" w:cstheme="minorHAnsi"/>
                <w:color w:val="000000" w:themeColor="text1"/>
              </w:rPr>
              <w:t xml:space="preserve"> </w:t>
            </w:r>
          </w:p>
          <w:p w14:paraId="048093CA"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ISGOTT (International Safety Guide for Oil Tankers &amp; Terminals)</w:t>
            </w:r>
            <w:r>
              <w:rPr>
                <w:rFonts w:ascii="Sylfaen" w:eastAsiaTheme="minorEastAsia" w:hAnsi="Sylfaen" w:cstheme="minorHAnsi"/>
                <w:color w:val="000000" w:themeColor="text1"/>
                <w:lang w:val="ka-GE"/>
              </w:rPr>
              <w:t xml:space="preserve"> – საერთაშორისო უსაფრთხოების სახელმძღვანელო ტანკერებისა და ნავთობტერმინალებისათვის;</w:t>
            </w:r>
            <w:r>
              <w:rPr>
                <w:rFonts w:ascii="Sylfaen" w:eastAsiaTheme="minorEastAsia" w:hAnsi="Sylfaen" w:cstheme="minorHAnsi"/>
                <w:color w:val="000000" w:themeColor="text1"/>
              </w:rPr>
              <w:t xml:space="preserve"> </w:t>
            </w:r>
          </w:p>
          <w:p w14:paraId="53B264A7"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SOLAS 74 (International Convention for the Safety of Life at Sea)</w:t>
            </w:r>
            <w:r>
              <w:rPr>
                <w:rFonts w:ascii="Sylfaen" w:eastAsiaTheme="minorEastAsia" w:hAnsi="Sylfaen" w:cstheme="minorHAnsi"/>
                <w:color w:val="000000" w:themeColor="text1"/>
                <w:lang w:val="ka-GE"/>
              </w:rPr>
              <w:t xml:space="preserve"> – „ზღვაზე ადამიანის სიცოცხლის დაცვის შესახებ საერთაშორისო კონვენცია“;</w:t>
            </w:r>
            <w:r>
              <w:rPr>
                <w:rFonts w:ascii="Sylfaen" w:eastAsiaTheme="minorEastAsia" w:hAnsi="Sylfaen" w:cstheme="minorHAnsi"/>
                <w:color w:val="000000" w:themeColor="text1"/>
              </w:rPr>
              <w:t xml:space="preserve"> </w:t>
            </w:r>
          </w:p>
          <w:p w14:paraId="7DCC4450"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rPr>
            </w:pPr>
            <w:r>
              <w:rPr>
                <w:rFonts w:ascii="Sylfaen" w:eastAsiaTheme="minorEastAsia" w:hAnsi="Sylfaen" w:cstheme="minorHAnsi"/>
                <w:b/>
                <w:bCs/>
                <w:color w:val="000000" w:themeColor="text1"/>
                <w:lang w:val="ka-GE"/>
              </w:rPr>
              <w:t xml:space="preserve">ISPS CODE (International Ship and Port Facility Security Code) </w:t>
            </w:r>
            <w:r>
              <w:rPr>
                <w:rFonts w:ascii="Sylfaen" w:eastAsiaTheme="minorEastAsia" w:hAnsi="Sylfaen" w:cstheme="minorHAnsi"/>
                <w:color w:val="000000" w:themeColor="text1"/>
                <w:lang w:val="ka-GE"/>
              </w:rPr>
              <w:t>– „გემების და ნავსადგურების უშიშროების საერთაშორისო კოდექსი“;</w:t>
            </w:r>
            <w:r>
              <w:rPr>
                <w:rFonts w:ascii="Sylfaen" w:eastAsiaTheme="minorEastAsia" w:hAnsi="Sylfaen" w:cstheme="minorHAnsi"/>
                <w:color w:val="000000" w:themeColor="text1"/>
              </w:rPr>
              <w:t xml:space="preserve"> </w:t>
            </w:r>
          </w:p>
          <w:p w14:paraId="2065B59D" w14:textId="77777777" w:rsidR="00987DF7" w:rsidRDefault="00987DF7" w:rsidP="00840BB5">
            <w:pPr>
              <w:pStyle w:val="ListParagraph"/>
              <w:numPr>
                <w:ilvl w:val="0"/>
                <w:numId w:val="7"/>
              </w:numPr>
              <w:spacing w:after="0" w:line="276" w:lineRule="auto"/>
              <w:jc w:val="both"/>
              <w:rPr>
                <w:rFonts w:ascii="Sylfaen" w:eastAsiaTheme="minorEastAsia" w:hAnsi="Sylfaen" w:cstheme="minorHAnsi"/>
                <w:color w:val="000000" w:themeColor="text1"/>
                <w:lang w:val="ka-GE"/>
              </w:rPr>
            </w:pPr>
            <w:r>
              <w:rPr>
                <w:rFonts w:ascii="Sylfaen" w:eastAsiaTheme="minorEastAsia" w:hAnsi="Sylfaen" w:cstheme="minorHAnsi"/>
                <w:b/>
                <w:bCs/>
                <w:color w:val="000000" w:themeColor="text1"/>
                <w:lang w:val="ka-GE"/>
              </w:rPr>
              <w:t>IMO SMCP - IMO Standard Marine Communication Phrases</w:t>
            </w:r>
            <w:r>
              <w:rPr>
                <w:rFonts w:ascii="Sylfaen" w:eastAsiaTheme="minorEastAsia" w:hAnsi="Sylfaen" w:cstheme="minorHAnsi"/>
                <w:color w:val="000000" w:themeColor="text1"/>
                <w:lang w:val="ka-GE"/>
              </w:rPr>
              <w:t xml:space="preserve"> - საერთაშორისო საზღვაო ორგანიზაციის მიერ შემუშავებული სტანდარტული საზღვაო საკომუნიკაციო ფრაზები.“</w:t>
            </w:r>
          </w:p>
          <w:p w14:paraId="78F507F2" w14:textId="77777777" w:rsidR="00987DF7" w:rsidRDefault="00987DF7" w:rsidP="0083636E">
            <w:pPr>
              <w:pStyle w:val="ListParagraph"/>
              <w:numPr>
                <w:ilvl w:val="0"/>
                <w:numId w:val="7"/>
              </w:numPr>
              <w:spacing w:after="0" w:line="276" w:lineRule="auto"/>
              <w:rPr>
                <w:rFonts w:ascii="Sylfaen" w:eastAsiaTheme="minorEastAsia" w:hAnsi="Sylfaen" w:cstheme="minorHAnsi"/>
                <w:lang w:val="ka-GE"/>
              </w:rPr>
            </w:pPr>
            <w:r>
              <w:rPr>
                <w:rFonts w:ascii="Sylfaen" w:eastAsiaTheme="minorEastAsia" w:hAnsi="Sylfaen" w:cstheme="minorHAnsi"/>
                <w:lang w:val="ka-GE"/>
              </w:rPr>
              <w:t>(</w:t>
            </w:r>
            <w:r>
              <w:rPr>
                <w:rFonts w:ascii="Sylfaen" w:eastAsiaTheme="minorEastAsia" w:hAnsi="Sylfaen" w:cstheme="minorHAnsi"/>
                <w:b/>
                <w:bCs/>
                <w:lang w:val="ka-GE"/>
              </w:rPr>
              <w:t>PID) -   Basic Principles of PID controllers</w:t>
            </w:r>
            <w:r>
              <w:rPr>
                <w:rFonts w:ascii="Sylfaen" w:eastAsiaTheme="minorEastAsia" w:hAnsi="Sylfaen" w:cstheme="minorHAnsi"/>
                <w:lang w:val="ka-GE"/>
              </w:rPr>
              <w:t xml:space="preserve"> - პროპორციულ-ინტეგრირებულ-დიფერენციალური რეგულირებისა და პროცესების მართვის სისტემა. </w:t>
            </w:r>
          </w:p>
          <w:p w14:paraId="6B3ECCCB" w14:textId="6700EA5D" w:rsidR="00987DF7" w:rsidRDefault="00987DF7" w:rsidP="0083636E">
            <w:pPr>
              <w:pStyle w:val="ListParagraph"/>
              <w:numPr>
                <w:ilvl w:val="0"/>
                <w:numId w:val="7"/>
              </w:numPr>
              <w:spacing w:after="0" w:line="276" w:lineRule="auto"/>
              <w:rPr>
                <w:rFonts w:ascii="Sylfaen" w:eastAsiaTheme="minorEastAsia" w:hAnsi="Sylfaen" w:cstheme="minorHAnsi"/>
                <w:lang w:val="ka-GE"/>
              </w:rPr>
            </w:pPr>
            <w:r>
              <w:rPr>
                <w:rFonts w:ascii="Sylfaen" w:eastAsiaTheme="minorEastAsia" w:hAnsi="Sylfaen" w:cstheme="minorHAnsi"/>
                <w:b/>
                <w:bCs/>
                <w:lang w:val="ka-GE"/>
              </w:rPr>
              <w:lastRenderedPageBreak/>
              <w:t>ISM CODE - The inter</w:t>
            </w:r>
            <w:r w:rsidR="00D27568">
              <w:rPr>
                <w:rFonts w:ascii="Sylfaen" w:eastAsiaTheme="minorEastAsia" w:hAnsi="Sylfaen" w:cstheme="minorHAnsi"/>
                <w:b/>
                <w:bCs/>
                <w:lang w:val="ka-GE"/>
              </w:rPr>
              <w:t>national</w:t>
            </w:r>
            <w:r>
              <w:rPr>
                <w:rFonts w:ascii="Sylfaen" w:eastAsiaTheme="minorEastAsia" w:hAnsi="Sylfaen" w:cstheme="minorHAnsi"/>
                <w:b/>
                <w:bCs/>
                <w:lang w:val="ka-GE"/>
              </w:rPr>
              <w:t xml:space="preserve"> safety management</w:t>
            </w:r>
            <w:r>
              <w:rPr>
                <w:rFonts w:ascii="Sylfaen" w:eastAsiaTheme="minorEastAsia" w:hAnsi="Sylfaen" w:cstheme="minorHAnsi"/>
                <w:lang w:val="ka-GE"/>
              </w:rPr>
              <w:t xml:space="preserve"> </w:t>
            </w:r>
            <w:r w:rsidR="00FF1B55" w:rsidRPr="00FF1B55">
              <w:rPr>
                <w:rFonts w:ascii="Sylfaen" w:eastAsiaTheme="minorEastAsia" w:hAnsi="Sylfaen" w:cstheme="minorHAnsi"/>
                <w:b/>
                <w:bCs/>
              </w:rPr>
              <w:t>code</w:t>
            </w:r>
            <w:r>
              <w:rPr>
                <w:rFonts w:ascii="Sylfaen" w:eastAsiaTheme="minorEastAsia" w:hAnsi="Sylfaen" w:cstheme="minorHAnsi"/>
                <w:lang w:val="ka-GE"/>
              </w:rPr>
              <w:t xml:space="preserve">- საერთაშორისო უსაფრთხო </w:t>
            </w:r>
            <w:r w:rsidR="00FF1B55">
              <w:rPr>
                <w:rFonts w:ascii="Sylfaen" w:eastAsiaTheme="minorEastAsia" w:hAnsi="Sylfaen" w:cstheme="minorHAnsi"/>
                <w:lang w:val="ka-GE"/>
              </w:rPr>
              <w:t>მართვის</w:t>
            </w:r>
            <w:r>
              <w:rPr>
                <w:rFonts w:ascii="Sylfaen" w:eastAsiaTheme="minorEastAsia" w:hAnsi="Sylfaen" w:cstheme="minorHAnsi"/>
                <w:lang w:val="ka-GE"/>
              </w:rPr>
              <w:t xml:space="preserve"> კოდექსი.</w:t>
            </w:r>
          </w:p>
          <w:p w14:paraId="2BE97EE5" w14:textId="77777777" w:rsidR="00987DF7" w:rsidRDefault="00987DF7" w:rsidP="0083636E">
            <w:pPr>
              <w:pStyle w:val="ListParagraph"/>
              <w:numPr>
                <w:ilvl w:val="0"/>
                <w:numId w:val="7"/>
              </w:numPr>
              <w:spacing w:after="0" w:line="276" w:lineRule="auto"/>
              <w:rPr>
                <w:rFonts w:ascii="Sylfaen" w:eastAsiaTheme="minorEastAsia" w:hAnsi="Sylfaen" w:cstheme="minorHAnsi"/>
                <w:lang w:val="ka-GE"/>
              </w:rPr>
            </w:pPr>
            <w:r>
              <w:rPr>
                <w:rFonts w:ascii="Sylfaen" w:eastAsiaTheme="minorEastAsia" w:hAnsi="Sylfaen" w:cstheme="minorHAnsi"/>
                <w:b/>
                <w:bCs/>
                <w:lang w:val="ka-GE"/>
              </w:rPr>
              <w:t>ER -</w:t>
            </w:r>
            <w:r>
              <w:rPr>
                <w:rFonts w:ascii="Sylfaen" w:eastAsiaTheme="minorEastAsia" w:hAnsi="Sylfaen" w:cstheme="minorHAnsi"/>
                <w:b/>
                <w:bCs/>
              </w:rPr>
              <w:t xml:space="preserve"> Engine room -</w:t>
            </w:r>
            <w:r>
              <w:rPr>
                <w:rFonts w:ascii="Sylfaen" w:eastAsiaTheme="minorEastAsia" w:hAnsi="Sylfaen" w:cstheme="minorHAnsi"/>
              </w:rPr>
              <w:t xml:space="preserve"> </w:t>
            </w:r>
            <w:r>
              <w:rPr>
                <w:rFonts w:ascii="Sylfaen" w:eastAsiaTheme="minorEastAsia" w:hAnsi="Sylfaen" w:cstheme="minorHAnsi"/>
                <w:lang w:val="ka-GE"/>
              </w:rPr>
              <w:t xml:space="preserve">სამანქანე განყოფილება </w:t>
            </w:r>
          </w:p>
          <w:p w14:paraId="489E7CB4" w14:textId="4C4AAAED" w:rsidR="00991E63" w:rsidRPr="00987DF7" w:rsidRDefault="00987DF7" w:rsidP="0083636E">
            <w:pPr>
              <w:pStyle w:val="ListParagraph"/>
              <w:numPr>
                <w:ilvl w:val="0"/>
                <w:numId w:val="7"/>
              </w:numPr>
              <w:spacing w:after="42" w:line="276" w:lineRule="auto"/>
              <w:jc w:val="both"/>
              <w:rPr>
                <w:rFonts w:ascii="Sylfaen" w:hAnsi="Sylfaen" w:cstheme="minorHAnsi"/>
                <w:lang w:val="ka-GE"/>
              </w:rPr>
            </w:pPr>
            <w:r>
              <w:rPr>
                <w:rFonts w:ascii="Sylfaen" w:eastAsia="Calibri" w:hAnsi="Sylfaen" w:cstheme="minorHAnsi"/>
                <w:b/>
                <w:bCs/>
                <w:lang w:val="ka-GE"/>
              </w:rPr>
              <w:t xml:space="preserve">საერთო ტევადობა - </w:t>
            </w:r>
            <w:r>
              <w:rPr>
                <w:rFonts w:ascii="Sylfaen" w:eastAsia="Calibri" w:hAnsi="Sylfaen" w:cstheme="minorHAnsi"/>
                <w:lang w:val="ka-GE"/>
              </w:rPr>
              <w:t xml:space="preserve"> გემის საერთო ზომის ერთეული, როგორც ეს განმარტებულია "ხომალდების გაზომვის შესახებ"  1969 წლის საერთაშორისო კონვენციაში (INTERNATIONAL CONVENTION ON TONNAGE MEASUREMENT OF SHIPS, 1969)</w:t>
            </w:r>
          </w:p>
          <w:p w14:paraId="78D8833A" w14:textId="2539148B" w:rsidR="00DB0E99" w:rsidRPr="00EF5FB3" w:rsidRDefault="00DB0E99" w:rsidP="006549D0">
            <w:pPr>
              <w:tabs>
                <w:tab w:val="left" w:pos="365"/>
              </w:tabs>
              <w:spacing w:after="0" w:line="240" w:lineRule="auto"/>
              <w:ind w:left="0"/>
              <w:rPr>
                <w:noProof/>
                <w:sz w:val="22"/>
                <w:szCs w:val="20"/>
                <w:lang w:val="ka-GE"/>
              </w:rPr>
            </w:pPr>
          </w:p>
        </w:tc>
      </w:tr>
      <w:tr w:rsidR="00E94BBF" w:rsidRPr="00EF5FB3" w14:paraId="23866AFE" w14:textId="77777777" w:rsidTr="002A6224">
        <w:trPr>
          <w:trHeight w:val="353"/>
        </w:trPr>
        <w:tc>
          <w:tcPr>
            <w:tcW w:w="2434" w:type="dxa"/>
            <w:tcBorders>
              <w:top w:val="single" w:sz="4" w:space="0" w:color="000000"/>
              <w:left w:val="single" w:sz="4" w:space="0" w:color="000000"/>
              <w:bottom w:val="single" w:sz="4" w:space="0" w:color="000000"/>
              <w:right w:val="single" w:sz="4" w:space="0" w:color="000000"/>
            </w:tcBorders>
          </w:tcPr>
          <w:p w14:paraId="1F3FB66C" w14:textId="2E4A2653" w:rsidR="00E94BBF" w:rsidRPr="00EF5FB3" w:rsidRDefault="00435EA8" w:rsidP="002A6224">
            <w:pPr>
              <w:spacing w:after="0" w:line="259" w:lineRule="auto"/>
              <w:ind w:left="0" w:right="46" w:firstLine="0"/>
              <w:jc w:val="left"/>
              <w:rPr>
                <w:b/>
                <w:noProof/>
                <w:sz w:val="22"/>
                <w:lang w:val="ka-GE"/>
              </w:rPr>
            </w:pPr>
            <w:r w:rsidRPr="00EF5FB3">
              <w:rPr>
                <w:b/>
                <w:noProof/>
                <w:sz w:val="22"/>
                <w:lang w:val="ka-GE"/>
              </w:rPr>
              <w:lastRenderedPageBreak/>
              <w:t>სფეროს მარეგულირებელი ძირითადი კანონმდებლობა</w:t>
            </w:r>
          </w:p>
        </w:tc>
        <w:tc>
          <w:tcPr>
            <w:tcW w:w="10800" w:type="dxa"/>
            <w:tcBorders>
              <w:top w:val="single" w:sz="4" w:space="0" w:color="000000"/>
              <w:left w:val="single" w:sz="4" w:space="0" w:color="000000"/>
              <w:bottom w:val="single" w:sz="4" w:space="0" w:color="000000"/>
              <w:right w:val="single" w:sz="4" w:space="0" w:color="000000"/>
            </w:tcBorders>
          </w:tcPr>
          <w:p w14:paraId="10E7AD3E" w14:textId="77777777" w:rsidR="00C95BE0" w:rsidRDefault="00C95BE0" w:rsidP="002A6224">
            <w:pPr>
              <w:spacing w:after="0" w:line="259" w:lineRule="auto"/>
              <w:ind w:left="0" w:right="130" w:firstLine="0"/>
              <w:rPr>
                <w:noProof/>
                <w:sz w:val="22"/>
                <w:szCs w:val="20"/>
                <w:lang w:val="ka-GE"/>
              </w:rPr>
            </w:pPr>
          </w:p>
          <w:p w14:paraId="6FE5C381" w14:textId="77777777" w:rsidR="00C95BE0" w:rsidRPr="0022351A" w:rsidRDefault="00C95BE0" w:rsidP="0083636E">
            <w:pPr>
              <w:pStyle w:val="ListParagraph"/>
              <w:numPr>
                <w:ilvl w:val="0"/>
                <w:numId w:val="5"/>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საქართველოს კანონი „ მეზღვაურთა განათლებისა და სერტიფიცირების შესახებ“</w:t>
            </w:r>
          </w:p>
          <w:p w14:paraId="5C8A2253" w14:textId="3EEB221C" w:rsidR="00C95BE0" w:rsidRPr="004148F3" w:rsidRDefault="00C95BE0" w:rsidP="0083636E">
            <w:pPr>
              <w:pStyle w:val="ListParagraph"/>
              <w:numPr>
                <w:ilvl w:val="0"/>
                <w:numId w:val="5"/>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საერთაშორისო საზღვაო ორგანიზაციის კონვენცია „მეზღვაურ</w:t>
            </w:r>
            <w:r w:rsidR="0083636E">
              <w:rPr>
                <w:rFonts w:ascii="Sylfaen" w:eastAsia="Sylfaen" w:hAnsi="Sylfaen" w:cs="Sylfaen"/>
                <w:bCs/>
                <w:noProof/>
                <w:color w:val="000000" w:themeColor="text1"/>
                <w:szCs w:val="20"/>
                <w:lang w:val="ka-GE"/>
              </w:rPr>
              <w:t xml:space="preserve">თა წვრთნის, სერტიფიცირებისა და </w:t>
            </w:r>
            <w:r w:rsidRPr="0022351A">
              <w:rPr>
                <w:rFonts w:ascii="Sylfaen" w:eastAsia="Sylfaen" w:hAnsi="Sylfaen" w:cs="Sylfaen"/>
                <w:bCs/>
                <w:noProof/>
                <w:color w:val="000000" w:themeColor="text1"/>
                <w:szCs w:val="20"/>
                <w:lang w:val="ka-GE"/>
              </w:rPr>
              <w:t xml:space="preserve"> ვახტის გაწევის შესახებ“ 1978 წლის საერთაშორისო კონვენცია, ცვლილებებითა და დამატებებით (STCW 78 as amended;</w:t>
            </w:r>
            <w:r w:rsidR="004148F3">
              <w:rPr>
                <w:rFonts w:ascii="Sylfaen" w:eastAsia="Sylfaen" w:hAnsi="Sylfaen" w:cs="Sylfaen"/>
                <w:bCs/>
                <w:noProof/>
                <w:color w:val="000000" w:themeColor="text1"/>
                <w:szCs w:val="20"/>
                <w:lang w:val="ka-GE"/>
              </w:rPr>
              <w:t>)</w:t>
            </w:r>
          </w:p>
          <w:p w14:paraId="283D019A" w14:textId="66283013" w:rsidR="004148F3" w:rsidRPr="004148F3" w:rsidRDefault="004148F3" w:rsidP="0083636E">
            <w:pPr>
              <w:pStyle w:val="ListParagraph"/>
              <w:numPr>
                <w:ilvl w:val="0"/>
                <w:numId w:val="5"/>
              </w:numPr>
              <w:jc w:val="both"/>
              <w:rPr>
                <w:bCs/>
                <w:noProof/>
                <w:color w:val="000000" w:themeColor="text1"/>
                <w:szCs w:val="20"/>
                <w:lang w:val="ka-GE"/>
              </w:rPr>
            </w:pPr>
            <w:r>
              <w:rPr>
                <w:rFonts w:ascii="Sylfaen" w:eastAsia="Sylfaen" w:hAnsi="Sylfaen" w:cs="Sylfaen"/>
                <w:bCs/>
                <w:noProof/>
                <w:color w:val="000000" w:themeColor="text1"/>
                <w:szCs w:val="20"/>
                <w:lang w:val="ka-GE"/>
              </w:rPr>
              <w:t xml:space="preserve">საქართველოს კანონი </w:t>
            </w:r>
            <w:r w:rsidRPr="0022351A">
              <w:rPr>
                <w:rFonts w:ascii="Sylfaen" w:eastAsia="Sylfaen" w:hAnsi="Sylfaen" w:cs="Sylfaen"/>
                <w:bCs/>
                <w:noProof/>
                <w:color w:val="000000" w:themeColor="text1"/>
                <w:szCs w:val="20"/>
                <w:lang w:val="ka-GE"/>
              </w:rPr>
              <w:t>„</w:t>
            </w:r>
            <w:r>
              <w:rPr>
                <w:rFonts w:ascii="Sylfaen" w:eastAsia="Sylfaen" w:hAnsi="Sylfaen" w:cs="Sylfaen"/>
                <w:bCs/>
                <w:noProof/>
                <w:color w:val="000000" w:themeColor="text1"/>
                <w:szCs w:val="20"/>
                <w:lang w:val="ka-GE"/>
              </w:rPr>
              <w:t>უმაღლესი</w:t>
            </w:r>
            <w:r w:rsidRPr="0022351A">
              <w:rPr>
                <w:rFonts w:ascii="Sylfaen" w:eastAsia="Sylfaen" w:hAnsi="Sylfaen" w:cs="Sylfaen"/>
                <w:bCs/>
                <w:noProof/>
                <w:color w:val="000000" w:themeColor="text1"/>
                <w:szCs w:val="20"/>
                <w:lang w:val="ka-GE"/>
              </w:rPr>
              <w:t xml:space="preserve"> განათლების შესახებ“</w:t>
            </w:r>
          </w:p>
          <w:p w14:paraId="3A53AABC" w14:textId="77777777" w:rsidR="00C95BE0" w:rsidRPr="0022351A" w:rsidRDefault="00C95BE0" w:rsidP="0083636E">
            <w:pPr>
              <w:pStyle w:val="ListParagraph"/>
              <w:numPr>
                <w:ilvl w:val="0"/>
                <w:numId w:val="5"/>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საქართველოს კანონი „პროფესიული განათლების შესახებ“</w:t>
            </w:r>
          </w:p>
          <w:p w14:paraId="36C9CD4F" w14:textId="77777777" w:rsidR="00C95BE0" w:rsidRDefault="00C95BE0" w:rsidP="0083636E">
            <w:pPr>
              <w:pStyle w:val="ListParagraph"/>
              <w:numPr>
                <w:ilvl w:val="0"/>
                <w:numId w:val="5"/>
              </w:numPr>
              <w:jc w:val="both"/>
              <w:rPr>
                <w:bCs/>
                <w:noProof/>
                <w:color w:val="000000" w:themeColor="text1"/>
                <w:szCs w:val="20"/>
                <w:lang w:val="ka-GE"/>
              </w:rPr>
            </w:pPr>
            <w:r w:rsidRPr="0022351A">
              <w:rPr>
                <w:rFonts w:ascii="Sylfaen" w:eastAsia="Sylfaen" w:hAnsi="Sylfaen" w:cs="Sylfaen"/>
                <w:bCs/>
                <w:noProof/>
                <w:color w:val="000000" w:themeColor="text1"/>
                <w:szCs w:val="20"/>
                <w:lang w:val="ka-GE"/>
              </w:rPr>
              <w:t>საქართველოს ეკონომიკისა და მდგრადი განვითარების მინისტრის ბრძანება N №1-1/592 „საჯარო სამართლის იურიდიული პირის – საზღვაო ტრანსპორტის სააგენტოს მიერ გაწეული მომსახურების სახეების, ვადების, საფასურის განაკვეთების, ასევე საფასურის გადახდისა და გადახდილი საფასურის დაბრუნების წესისა და პირობების დამტკიცების შესახებ“ </w:t>
            </w:r>
          </w:p>
          <w:p w14:paraId="3ECB97AC" w14:textId="0A6CF460" w:rsidR="00C95BE0" w:rsidRPr="00EF5FB3" w:rsidRDefault="00C95BE0" w:rsidP="002A6224">
            <w:pPr>
              <w:spacing w:after="0" w:line="259" w:lineRule="auto"/>
              <w:ind w:left="0" w:right="130" w:firstLine="0"/>
              <w:rPr>
                <w:noProof/>
                <w:sz w:val="22"/>
                <w:szCs w:val="20"/>
                <w:lang w:val="ka-GE"/>
              </w:rPr>
            </w:pPr>
          </w:p>
        </w:tc>
      </w:tr>
      <w:tr w:rsidR="00E94BBF" w:rsidRPr="00EF5FB3" w14:paraId="52933018" w14:textId="77777777" w:rsidTr="002A6224">
        <w:trPr>
          <w:trHeight w:val="1021"/>
        </w:trPr>
        <w:tc>
          <w:tcPr>
            <w:tcW w:w="2434" w:type="dxa"/>
            <w:tcBorders>
              <w:top w:val="single" w:sz="4" w:space="0" w:color="000000"/>
              <w:left w:val="single" w:sz="4" w:space="0" w:color="000000"/>
              <w:bottom w:val="single" w:sz="4" w:space="0" w:color="000000"/>
              <w:right w:val="single" w:sz="4" w:space="0" w:color="000000"/>
            </w:tcBorders>
          </w:tcPr>
          <w:p w14:paraId="29D98A2E" w14:textId="77777777" w:rsidR="008E6713" w:rsidRPr="00EF5FB3" w:rsidRDefault="008E6713" w:rsidP="002A6224">
            <w:pPr>
              <w:spacing w:after="0" w:line="259" w:lineRule="auto"/>
              <w:ind w:left="0" w:right="48" w:firstLine="0"/>
              <w:jc w:val="left"/>
              <w:rPr>
                <w:b/>
                <w:noProof/>
                <w:sz w:val="22"/>
                <w:lang w:val="ka-GE"/>
              </w:rPr>
            </w:pPr>
          </w:p>
          <w:p w14:paraId="1996C7AD" w14:textId="77777777" w:rsidR="008E6713" w:rsidRPr="00EF5FB3" w:rsidRDefault="008E6713" w:rsidP="002A6224">
            <w:pPr>
              <w:spacing w:after="0" w:line="259" w:lineRule="auto"/>
              <w:ind w:left="0" w:right="48" w:firstLine="0"/>
              <w:jc w:val="left"/>
              <w:rPr>
                <w:b/>
                <w:noProof/>
                <w:sz w:val="22"/>
                <w:lang w:val="ka-GE"/>
              </w:rPr>
            </w:pPr>
          </w:p>
          <w:p w14:paraId="76C34D04" w14:textId="2EC92F8E" w:rsidR="00E94BBF" w:rsidRPr="00EF5FB3" w:rsidRDefault="00495AB7" w:rsidP="002A6224">
            <w:pPr>
              <w:spacing w:after="0" w:line="259" w:lineRule="auto"/>
              <w:ind w:left="-144" w:right="48" w:firstLine="0"/>
              <w:jc w:val="left"/>
              <w:rPr>
                <w:b/>
                <w:noProof/>
                <w:sz w:val="22"/>
                <w:lang w:val="ka-GE"/>
              </w:rPr>
            </w:pPr>
            <w:r w:rsidRPr="00EF5FB3">
              <w:rPr>
                <w:b/>
                <w:noProof/>
                <w:sz w:val="22"/>
                <w:lang w:val="ka-GE"/>
              </w:rPr>
              <w:t>გ</w:t>
            </w:r>
            <w:r w:rsidR="00F059F1" w:rsidRPr="00EF5FB3">
              <w:rPr>
                <w:b/>
                <w:noProof/>
                <w:sz w:val="22"/>
                <w:lang w:val="ka-GE"/>
              </w:rPr>
              <w:t xml:space="preserve">ემის </w:t>
            </w:r>
            <w:r w:rsidR="001673F2" w:rsidRPr="00EF5FB3">
              <w:rPr>
                <w:b/>
                <w:noProof/>
                <w:sz w:val="22"/>
                <w:lang w:val="ka-GE"/>
              </w:rPr>
              <w:t>ელექტროტექნიკოს</w:t>
            </w:r>
            <w:r w:rsidR="00F059F1" w:rsidRPr="00EF5FB3">
              <w:rPr>
                <w:b/>
                <w:noProof/>
                <w:sz w:val="22"/>
                <w:lang w:val="ka-GE"/>
              </w:rPr>
              <w:t>ის მოვალეობები</w:t>
            </w:r>
            <w:r w:rsidR="00332646" w:rsidRPr="00EF5FB3">
              <w:rPr>
                <w:b/>
                <w:noProof/>
                <w:sz w:val="22"/>
                <w:lang w:val="ka-GE"/>
              </w:rPr>
              <w:t xml:space="preserve"> და ამოცანები</w:t>
            </w:r>
          </w:p>
        </w:tc>
        <w:tc>
          <w:tcPr>
            <w:tcW w:w="10800" w:type="dxa"/>
            <w:tcBorders>
              <w:top w:val="single" w:sz="4" w:space="0" w:color="000000"/>
              <w:left w:val="single" w:sz="4" w:space="0" w:color="000000"/>
              <w:bottom w:val="single" w:sz="4" w:space="0" w:color="000000"/>
              <w:right w:val="single" w:sz="4" w:space="0" w:color="000000"/>
            </w:tcBorders>
          </w:tcPr>
          <w:p w14:paraId="3D6E7BE1" w14:textId="1471C12A" w:rsidR="00780EC7" w:rsidRPr="004148F3" w:rsidRDefault="004148F3" w:rsidP="004148F3">
            <w:pPr>
              <w:tabs>
                <w:tab w:val="left" w:pos="245"/>
              </w:tabs>
              <w:spacing w:after="0" w:line="240" w:lineRule="auto"/>
              <w:ind w:left="0"/>
              <w:rPr>
                <w:b/>
                <w:noProof/>
                <w:szCs w:val="20"/>
                <w:lang w:val="ka-GE"/>
              </w:rPr>
            </w:pPr>
            <w:r w:rsidRPr="004148F3">
              <w:rPr>
                <w:bCs/>
                <w:noProof/>
                <w:color w:val="000000" w:themeColor="text1"/>
                <w:sz w:val="22"/>
                <w:szCs w:val="20"/>
                <w:lang w:val="ka-GE"/>
              </w:rPr>
              <w:t>ვალდებულია შეასრულოს მოვალეობათა და  პასუხისმგებლობათა ერთობლიობა STCW  კონვენციის III თავის III/6 რეგლამენტის მოთხოვნების შესაბამისად (გემის ელექტრომოწყობილობების; ელექტრონული აპარატურის; ამძრავი მექანიზმების, დამხმარე მოწყობილობების ავტომატიზებული მართვის სისტემების; გენერატორების; მანაწილებელი სისტემების; კომპიუტერებისა და კომპიუტერული ქსელების მომსახურება და შეკეთება; გემის უსაფრთხოების და ზღვის გარემოს დაცვის უზრუნველყოფისთვის აუცილებელი ამოცანების შესრულება). გემის ელექტროინჟინ</w:t>
            </w:r>
            <w:r w:rsidR="001C63A2">
              <w:rPr>
                <w:bCs/>
                <w:noProof/>
                <w:color w:val="000000" w:themeColor="text1"/>
                <w:sz w:val="22"/>
                <w:szCs w:val="20"/>
                <w:lang w:val="ka-GE"/>
              </w:rPr>
              <w:t>ე</w:t>
            </w:r>
            <w:r w:rsidRPr="004148F3">
              <w:rPr>
                <w:bCs/>
                <w:noProof/>
                <w:color w:val="000000" w:themeColor="text1"/>
                <w:sz w:val="22"/>
                <w:szCs w:val="20"/>
                <w:lang w:val="ka-GE"/>
              </w:rPr>
              <w:t>რის სამუშაო გარემო მაღალი რისკის შე</w:t>
            </w:r>
            <w:r w:rsidR="0083636E">
              <w:rPr>
                <w:bCs/>
                <w:noProof/>
                <w:color w:val="000000" w:themeColor="text1"/>
                <w:sz w:val="22"/>
                <w:szCs w:val="20"/>
                <w:lang w:val="ka-GE"/>
              </w:rPr>
              <w:t>მ</w:t>
            </w:r>
            <w:r w:rsidRPr="004148F3">
              <w:rPr>
                <w:bCs/>
                <w:noProof/>
                <w:color w:val="000000" w:themeColor="text1"/>
                <w:sz w:val="22"/>
                <w:szCs w:val="20"/>
                <w:lang w:val="ka-GE"/>
              </w:rPr>
              <w:t xml:space="preserve">ცველია. გემის ელექტროინჟინერი პროფესიულ მოვალეობებს ასრულებს ღია და დახურულ სივრცეში, სამუშაოს  ხანგრძლივობა  და  გრაფიკი  მკვეთრად  ცვალებადია  და  შესაძლოა  გაგრძელდეს  რამდენიმე  თვე  (სამუშაო  და  დასვენების  საათები დგინდება STCW კონვენციისა და დარგის მარეგულირებელი საერთაშორისო სტანდარტების შესაბამისად). გემის ელექტროინჟინერს  მუშაობა უხდება არაერთგვაროვან, ექსტრემალურ პირობებში სხვადასხვა ხასიათის საფრთხეებთან, იგი მუდმივ მზადყოფნაში უნდა იყოს საჭიროების შემთხვევაში გაატაროს ღონისძიებები გემის </w:t>
            </w:r>
            <w:r w:rsidRPr="004148F3">
              <w:rPr>
                <w:bCs/>
                <w:noProof/>
                <w:color w:val="000000" w:themeColor="text1"/>
                <w:sz w:val="22"/>
                <w:szCs w:val="20"/>
                <w:lang w:val="ka-GE"/>
              </w:rPr>
              <w:lastRenderedPageBreak/>
              <w:t>სიცოცხლისუნარიანობის შენარჩუნებისა და ზღვაზე სამაშველო ოპერაციების შესრულებისათვის და სხვ. მისი პასუხისმგებლობის დონე არ შემოიფარგლება მხოლოდ კონკრეტული ფუნქციური მოვალეობის შესრულებით.</w:t>
            </w:r>
          </w:p>
        </w:tc>
      </w:tr>
    </w:tbl>
    <w:p w14:paraId="73A8DBE3" w14:textId="35F0DFC3" w:rsidR="001D2891" w:rsidRPr="00EF5FB3" w:rsidRDefault="002A6224">
      <w:pPr>
        <w:spacing w:after="0" w:line="259" w:lineRule="auto"/>
        <w:ind w:left="283" w:firstLine="0"/>
        <w:jc w:val="left"/>
        <w:rPr>
          <w:noProof/>
          <w:sz w:val="28"/>
          <w:lang w:val="ka-GE"/>
        </w:rPr>
      </w:pPr>
      <w:r w:rsidRPr="00EF5FB3">
        <w:rPr>
          <w:noProof/>
          <w:sz w:val="28"/>
          <w:lang w:val="ka-GE"/>
        </w:rPr>
        <w:lastRenderedPageBreak/>
        <w:br w:type="textWrapping" w:clear="all"/>
      </w:r>
      <w:r w:rsidR="00417DD4" w:rsidRPr="00EF5FB3">
        <w:rPr>
          <w:noProof/>
          <w:sz w:val="28"/>
          <w:lang w:val="ka-GE"/>
        </w:rPr>
        <w:t xml:space="preserve"> </w:t>
      </w:r>
    </w:p>
    <w:p w14:paraId="3BCAC055" w14:textId="33C7DF42" w:rsidR="002C4D72" w:rsidRPr="00EF5FB3" w:rsidRDefault="00FC61D3" w:rsidP="0083636E">
      <w:pPr>
        <w:pStyle w:val="ListParagraph"/>
        <w:numPr>
          <w:ilvl w:val="0"/>
          <w:numId w:val="1"/>
        </w:numPr>
        <w:tabs>
          <w:tab w:val="left" w:pos="990"/>
        </w:tabs>
        <w:ind w:left="540"/>
        <w:rPr>
          <w:rFonts w:ascii="Sylfaen" w:hAnsi="Sylfaen"/>
          <w:noProof/>
          <w:lang w:val="ka-GE"/>
        </w:rPr>
      </w:pPr>
      <w:r w:rsidRPr="00EF5FB3">
        <w:rPr>
          <w:rFonts w:ascii="Sylfaen" w:hAnsi="Sylfaen"/>
          <w:b/>
          <w:noProof/>
          <w:sz w:val="24"/>
          <w:szCs w:val="24"/>
          <w:lang w:val="ka-GE"/>
        </w:rPr>
        <w:t>ძირითადი მოთხოვნები</w:t>
      </w:r>
    </w:p>
    <w:p w14:paraId="768B280A" w14:textId="2BA49298" w:rsidR="00202F8E" w:rsidRDefault="0027064C" w:rsidP="002F793D">
      <w:pPr>
        <w:spacing w:after="115" w:line="259" w:lineRule="auto"/>
        <w:ind w:left="540"/>
        <w:jc w:val="left"/>
        <w:rPr>
          <w:b/>
          <w:noProof/>
          <w:color w:val="auto"/>
          <w:sz w:val="22"/>
          <w:lang w:val="ka-GE"/>
        </w:rPr>
      </w:pPr>
      <w:r>
        <w:rPr>
          <w:b/>
          <w:noProof/>
          <w:color w:val="auto"/>
          <w:sz w:val="22"/>
          <w:lang w:val="ka-GE"/>
        </w:rPr>
        <w:t>1</w:t>
      </w:r>
      <w:r w:rsidR="00195894" w:rsidRPr="00EF5FB3">
        <w:rPr>
          <w:b/>
          <w:noProof/>
          <w:color w:val="auto"/>
          <w:sz w:val="22"/>
          <w:lang w:val="ka-GE"/>
        </w:rPr>
        <w:t>.1</w:t>
      </w:r>
      <w:r w:rsidR="004E11F4" w:rsidRPr="00EF5FB3">
        <w:rPr>
          <w:b/>
          <w:noProof/>
          <w:color w:val="auto"/>
          <w:sz w:val="22"/>
          <w:lang w:val="ka-GE"/>
        </w:rPr>
        <w:t xml:space="preserve"> </w:t>
      </w:r>
      <w:r w:rsidR="00E339CD">
        <w:rPr>
          <w:b/>
          <w:noProof/>
          <w:color w:val="auto"/>
          <w:sz w:val="22"/>
          <w:lang w:val="ka-GE"/>
        </w:rPr>
        <w:t>გადამზადების</w:t>
      </w:r>
      <w:r w:rsidR="001756CD" w:rsidRPr="00EF5FB3">
        <w:rPr>
          <w:b/>
          <w:noProof/>
          <w:color w:val="auto"/>
          <w:sz w:val="22"/>
          <w:lang w:val="ka-GE"/>
        </w:rPr>
        <w:t xml:space="preserve"> პროგრამებზე</w:t>
      </w:r>
      <w:r w:rsidR="004E11F4" w:rsidRPr="00EF5FB3">
        <w:rPr>
          <w:b/>
          <w:noProof/>
          <w:color w:val="auto"/>
          <w:sz w:val="22"/>
          <w:lang w:val="ka-GE"/>
        </w:rPr>
        <w:t xml:space="preserve"> დაშვების წინაპირობ</w:t>
      </w:r>
      <w:r w:rsidR="001756CD" w:rsidRPr="00EF5FB3">
        <w:rPr>
          <w:b/>
          <w:noProof/>
          <w:color w:val="auto"/>
          <w:sz w:val="22"/>
          <w:lang w:val="ka-GE"/>
        </w:rPr>
        <w:t>ა</w:t>
      </w:r>
    </w:p>
    <w:p w14:paraId="19A1B325" w14:textId="4EE3EEED" w:rsidR="0083636E" w:rsidRPr="0083636E" w:rsidRDefault="0083636E" w:rsidP="0083636E">
      <w:pPr>
        <w:ind w:left="0" w:firstLine="0"/>
        <w:rPr>
          <w:lang w:val="ka-GE"/>
        </w:rPr>
      </w:pPr>
      <w:r w:rsidRPr="0083636E">
        <w:rPr>
          <w:lang w:val="ka-GE"/>
        </w:rPr>
        <w:t xml:space="preserve">მსმენელს გადამზადების პროგრამაზე დაშვებისთვის უნდა გააჩნდეს: </w:t>
      </w:r>
    </w:p>
    <w:p w14:paraId="5354BB06" w14:textId="6E862F6D" w:rsidR="0083636E" w:rsidRPr="0083636E" w:rsidRDefault="0083636E" w:rsidP="00907F98">
      <w:pPr>
        <w:ind w:left="0"/>
        <w:rPr>
          <w:lang w:val="ka-GE"/>
        </w:rPr>
      </w:pPr>
      <w:r w:rsidRPr="0083636E">
        <w:rPr>
          <w:sz w:val="22"/>
          <w:lang w:val="ka-GE"/>
        </w:rPr>
        <w:t xml:space="preserve">ა) უმაღლესი </w:t>
      </w:r>
      <w:r w:rsidRPr="0083636E">
        <w:rPr>
          <w:lang w:val="ka-GE"/>
        </w:rPr>
        <w:t>განათლება ან მასთან გათანაბრებული კვალიფიკაცია ელექტროინჟინერიაში, ელექტრონიკაში ან მომიჯნავე დარგში,</w:t>
      </w:r>
      <w:r w:rsidR="00DE691B">
        <w:rPr>
          <w:lang w:val="ka-GE"/>
        </w:rPr>
        <w:t xml:space="preserve"> რომელიც მიღებულია საქართველოს ავტორიზებულ საგანმანათლებლო დაწესებულებაში,</w:t>
      </w:r>
      <w:r w:rsidRPr="0083636E">
        <w:rPr>
          <w:lang w:val="ka-GE"/>
        </w:rPr>
        <w:t xml:space="preserve"> ან;</w:t>
      </w:r>
    </w:p>
    <w:p w14:paraId="7497AAF8" w14:textId="4C241756" w:rsidR="0083636E" w:rsidRPr="00A7541B" w:rsidRDefault="0083636E" w:rsidP="00907F98">
      <w:pPr>
        <w:ind w:left="0"/>
        <w:jc w:val="left"/>
        <w:rPr>
          <w:lang w:val="ka-GE"/>
        </w:rPr>
      </w:pPr>
      <w:r w:rsidRPr="00A7541B">
        <w:rPr>
          <w:lang w:val="ka-GE"/>
        </w:rPr>
        <w:t>ბ) პროფესიული განათლება ან მასთან გათანაბრებული კვალიფიკაცია ელექტროინჟინერიაში</w:t>
      </w:r>
      <w:r w:rsidR="00677314">
        <w:rPr>
          <w:lang w:val="ka-GE"/>
        </w:rPr>
        <w:t>, ელექტრონიკაში</w:t>
      </w:r>
      <w:r w:rsidRPr="00A7541B">
        <w:rPr>
          <w:lang w:val="ka-GE"/>
        </w:rPr>
        <w:t xml:space="preserve"> ან მომიჯნავე დარგში, ასევე</w:t>
      </w:r>
      <w:r>
        <w:t>,</w:t>
      </w:r>
      <w:r>
        <w:rPr>
          <w:lang w:val="ka-GE"/>
        </w:rPr>
        <w:t xml:space="preserve"> </w:t>
      </w:r>
      <w:r w:rsidRPr="00A7541B">
        <w:rPr>
          <w:lang w:val="ka-GE"/>
        </w:rPr>
        <w:t>რიგითი ელექტროტექნიკოსის კვალიფიკაციის სერტიფიკატი და ამავდროულად</w:t>
      </w:r>
      <w:r>
        <w:rPr>
          <w:lang w:val="ka-GE"/>
        </w:rPr>
        <w:t xml:space="preserve"> აკმაყოფილებს </w:t>
      </w:r>
      <w:r w:rsidRPr="00A7541B">
        <w:rPr>
          <w:lang w:val="ka-GE"/>
        </w:rPr>
        <w:t xml:space="preserve">ჩამოთვლილთაგან ერთ-ერთი </w:t>
      </w:r>
      <w:r>
        <w:rPr>
          <w:lang w:val="ka-GE"/>
        </w:rPr>
        <w:t>პირობას:</w:t>
      </w:r>
    </w:p>
    <w:p w14:paraId="7986EB78" w14:textId="4F2605C1" w:rsidR="0083636E" w:rsidRPr="00A7541B" w:rsidRDefault="0083636E" w:rsidP="00907F98">
      <w:pPr>
        <w:ind w:left="0"/>
        <w:jc w:val="left"/>
        <w:rPr>
          <w:lang w:val="ka-GE"/>
        </w:rPr>
      </w:pPr>
      <w:r w:rsidRPr="00A7541B">
        <w:rPr>
          <w:lang w:val="ka-GE"/>
        </w:rPr>
        <w:t xml:space="preserve">ბ.ა)  </w:t>
      </w:r>
      <w:r>
        <w:rPr>
          <w:lang w:val="ka-GE"/>
        </w:rPr>
        <w:t xml:space="preserve">აქვს </w:t>
      </w:r>
      <w:r w:rsidRPr="00A7541B">
        <w:rPr>
          <w:lang w:val="ka-GE"/>
        </w:rPr>
        <w:t>დამტკიცებული 6 თვის ნაოსნობის სტაჟი ელექტროკადეტის პოზიციაზე</w:t>
      </w:r>
      <w:r w:rsidR="00DE691B">
        <w:rPr>
          <w:lang w:val="ka-GE"/>
        </w:rPr>
        <w:t>, ან</w:t>
      </w:r>
      <w:r w:rsidRPr="00A7541B">
        <w:rPr>
          <w:lang w:val="ka-GE"/>
        </w:rPr>
        <w:t xml:space="preserve"> </w:t>
      </w:r>
    </w:p>
    <w:p w14:paraId="7AAA863E" w14:textId="31506449" w:rsidR="0083636E" w:rsidRPr="00D86C67" w:rsidRDefault="0083636E" w:rsidP="007A42C8">
      <w:pPr>
        <w:ind w:left="0" w:firstLine="0"/>
        <w:jc w:val="left"/>
      </w:pPr>
      <w:r w:rsidRPr="00A7541B">
        <w:rPr>
          <w:lang w:val="ka-GE"/>
        </w:rPr>
        <w:t xml:space="preserve">ბ.ბ)  </w:t>
      </w:r>
      <w:r>
        <w:rPr>
          <w:lang w:val="ka-GE"/>
        </w:rPr>
        <w:t xml:space="preserve">აქვს </w:t>
      </w:r>
      <w:r w:rsidRPr="00A7541B">
        <w:rPr>
          <w:lang w:val="ka-GE"/>
        </w:rPr>
        <w:t>დამტკიცებული 12 თვის  ნაოსნობის სტაჟი რიგითი ელექტროტექნიკოსის პოზიციაზე.</w:t>
      </w:r>
    </w:p>
    <w:p w14:paraId="45EE99DA" w14:textId="77777777" w:rsidR="0083636E" w:rsidRDefault="0083636E" w:rsidP="00907F98">
      <w:pPr>
        <w:ind w:left="0"/>
        <w:rPr>
          <w:lang w:val="ka-GE"/>
        </w:rPr>
      </w:pPr>
      <w:r>
        <w:rPr>
          <w:lang w:val="ka-GE"/>
        </w:rPr>
        <w:t xml:space="preserve">2. ამ მუხლის პირველი პუნქტით გათვალისწინებული მოთხოვნების დაკმაყოფილების შემდეგ, </w:t>
      </w:r>
      <w:r w:rsidRPr="0083636E">
        <w:rPr>
          <w:sz w:val="22"/>
          <w:lang w:val="ka-GE"/>
        </w:rPr>
        <w:t xml:space="preserve">მსმენელი </w:t>
      </w:r>
      <w:r>
        <w:rPr>
          <w:lang w:val="ka-GE"/>
        </w:rPr>
        <w:t>ვალდებულია</w:t>
      </w:r>
      <w:r w:rsidRPr="0083636E">
        <w:rPr>
          <w:sz w:val="22"/>
          <w:lang w:val="ka-GE"/>
        </w:rPr>
        <w:t xml:space="preserve"> წარმატებით </w:t>
      </w:r>
      <w:r>
        <w:rPr>
          <w:lang w:val="ka-GE"/>
        </w:rPr>
        <w:t>ჩააბაროს</w:t>
      </w:r>
      <w:r w:rsidRPr="0083636E">
        <w:rPr>
          <w:sz w:val="22"/>
          <w:lang w:val="ka-GE"/>
        </w:rPr>
        <w:t xml:space="preserve"> დაწესებულების მიერ დადგენილ</w:t>
      </w:r>
      <w:r>
        <w:rPr>
          <w:lang w:val="ka-GE"/>
        </w:rPr>
        <w:t>ი</w:t>
      </w:r>
      <w:r w:rsidRPr="0083636E">
        <w:rPr>
          <w:sz w:val="22"/>
          <w:lang w:val="ka-GE"/>
        </w:rPr>
        <w:t xml:space="preserve"> ელექტროობის საბაზისო ცოდნის გამოცდა</w:t>
      </w:r>
      <w:r>
        <w:rPr>
          <w:lang w:val="ka-GE"/>
        </w:rPr>
        <w:t xml:space="preserve">, </w:t>
      </w:r>
      <w:r w:rsidRPr="0083636E">
        <w:rPr>
          <w:sz w:val="22"/>
          <w:lang w:val="ka-GE"/>
        </w:rPr>
        <w:t>რომლის ჩაბარების მინიმალური ზღვარი განისაზღვრება არანაკლებ 70 პროცენტით.</w:t>
      </w:r>
    </w:p>
    <w:p w14:paraId="6D910919" w14:textId="3EA1AF0C" w:rsidR="0083636E" w:rsidRDefault="0083636E" w:rsidP="00907F98">
      <w:pPr>
        <w:ind w:left="0"/>
        <w:rPr>
          <w:sz w:val="22"/>
          <w:lang w:val="ka-GE"/>
        </w:rPr>
      </w:pPr>
      <w:r>
        <w:rPr>
          <w:lang w:val="ka-GE"/>
        </w:rPr>
        <w:t xml:space="preserve">3. </w:t>
      </w:r>
      <w:r w:rsidRPr="0083636E">
        <w:rPr>
          <w:sz w:val="22"/>
          <w:lang w:val="ka-GE"/>
        </w:rPr>
        <w:t>მსმენელს</w:t>
      </w:r>
      <w:r>
        <w:rPr>
          <w:lang w:val="ka-GE"/>
        </w:rPr>
        <w:t xml:space="preserve"> პროგრამაზე დასაშვებად, ასევე უნდა</w:t>
      </w:r>
      <w:r w:rsidRPr="0083636E">
        <w:rPr>
          <w:sz w:val="22"/>
          <w:lang w:val="ka-GE"/>
        </w:rPr>
        <w:t xml:space="preserve"> გააჩნდეს ინგლისური ენის ცოდნის არანაკლებ B1 დონის დამადასტურებელი დოკუმენტი. აღნიშნული დოკუმენტის არარსებობის შემთხვევაში, მსმენელი ვალდებულია ჩააბაროს დაწესებულებაში ორგანიზებული ინგლისური ენის B1 დონის შესაბამისი ტესტირება (თეორიული და ზეპირი კომპონენტებით), რომლის ჩაბარების მინიმალური ზღვარი განისაზღვრება არანაკლებ 70 პროცენტით.</w:t>
      </w:r>
    </w:p>
    <w:p w14:paraId="5BC5420A" w14:textId="77777777" w:rsidR="00907F98" w:rsidRPr="0083636E" w:rsidRDefault="00907F98" w:rsidP="00907F98">
      <w:pPr>
        <w:ind w:left="0"/>
        <w:rPr>
          <w:sz w:val="22"/>
          <w:lang w:val="ka-GE"/>
        </w:rPr>
      </w:pPr>
    </w:p>
    <w:p w14:paraId="38001DA2" w14:textId="274EE735" w:rsidR="004148F3" w:rsidRDefault="00E20F37" w:rsidP="009A7437">
      <w:pPr>
        <w:spacing w:after="115"/>
        <w:ind w:left="0" w:firstLine="0"/>
        <w:rPr>
          <w:bCs/>
          <w:noProof/>
          <w:color w:val="000000" w:themeColor="text1"/>
          <w:sz w:val="22"/>
          <w:szCs w:val="20"/>
          <w:lang w:val="ka-GE"/>
        </w:rPr>
      </w:pPr>
      <w:r>
        <w:rPr>
          <w:b/>
          <w:noProof/>
          <w:color w:val="000000" w:themeColor="text1"/>
          <w:sz w:val="22"/>
          <w:szCs w:val="20"/>
          <w:lang w:val="ka-GE"/>
        </w:rPr>
        <w:t xml:space="preserve">2.1. </w:t>
      </w:r>
      <w:r w:rsidRPr="00E20F37">
        <w:rPr>
          <w:b/>
          <w:noProof/>
          <w:color w:val="000000" w:themeColor="text1"/>
          <w:sz w:val="22"/>
          <w:szCs w:val="20"/>
          <w:lang w:val="ka-GE"/>
        </w:rPr>
        <w:t xml:space="preserve">შესაძლო </w:t>
      </w:r>
      <w:r w:rsidR="008868D7">
        <w:rPr>
          <w:b/>
          <w:noProof/>
          <w:color w:val="000000" w:themeColor="text1"/>
          <w:sz w:val="22"/>
          <w:szCs w:val="20"/>
          <w:lang w:val="ka-GE"/>
        </w:rPr>
        <w:t xml:space="preserve">მომიჯნავე </w:t>
      </w:r>
      <w:r w:rsidR="004C505B" w:rsidRPr="008868D7">
        <w:rPr>
          <w:b/>
          <w:noProof/>
          <w:color w:val="000000" w:themeColor="text1"/>
          <w:sz w:val="22"/>
          <w:szCs w:val="20"/>
          <w:lang w:val="ka-GE"/>
        </w:rPr>
        <w:t>საბაკალავრო</w:t>
      </w:r>
      <w:r w:rsidR="004C505B">
        <w:rPr>
          <w:b/>
          <w:noProof/>
          <w:color w:val="000000" w:themeColor="text1"/>
          <w:sz w:val="22"/>
          <w:szCs w:val="20"/>
          <w:lang w:val="ka-GE"/>
        </w:rPr>
        <w:t xml:space="preserve"> </w:t>
      </w:r>
      <w:r w:rsidRPr="00E20F37">
        <w:rPr>
          <w:b/>
          <w:noProof/>
          <w:color w:val="000000" w:themeColor="text1"/>
          <w:sz w:val="22"/>
          <w:szCs w:val="20"/>
          <w:lang w:val="ka-GE"/>
        </w:rPr>
        <w:t xml:space="preserve">კვალიფიკაციების ჩამონათვალი : </w:t>
      </w:r>
    </w:p>
    <w:p w14:paraId="44BB6581" w14:textId="77777777" w:rsidR="006C5742" w:rsidRDefault="006C5742" w:rsidP="0083636E">
      <w:pPr>
        <w:pStyle w:val="ListParagraph"/>
        <w:numPr>
          <w:ilvl w:val="0"/>
          <w:numId w:val="11"/>
        </w:numPr>
        <w:spacing w:after="115"/>
        <w:rPr>
          <w:rFonts w:ascii="Sylfaen" w:eastAsia="Sylfaen" w:hAnsi="Sylfaen" w:cs="Sylfaen"/>
          <w:bCs/>
          <w:noProof/>
          <w:color w:val="000000" w:themeColor="text1"/>
          <w:szCs w:val="20"/>
          <w:lang w:val="ka-GE"/>
        </w:rPr>
      </w:pPr>
      <w:r w:rsidRPr="009A7437">
        <w:rPr>
          <w:rFonts w:ascii="Sylfaen" w:eastAsia="Sylfaen" w:hAnsi="Sylfaen" w:cs="Sylfaen"/>
          <w:bCs/>
          <w:noProof/>
          <w:color w:val="000000" w:themeColor="text1"/>
          <w:szCs w:val="20"/>
          <w:lang w:val="ka-GE"/>
        </w:rPr>
        <w:t>მეცნიერების ბაკალავრი ელექტრულ და ელექტრონულ ინჟინერიაში;</w:t>
      </w:r>
    </w:p>
    <w:p w14:paraId="3434CB65" w14:textId="58E9D3D8" w:rsidR="006C5742" w:rsidRDefault="006C5742" w:rsidP="0083636E">
      <w:pPr>
        <w:pStyle w:val="ListParagraph"/>
        <w:numPr>
          <w:ilvl w:val="0"/>
          <w:numId w:val="11"/>
        </w:numPr>
        <w:spacing w:after="115"/>
        <w:rPr>
          <w:rFonts w:ascii="Sylfaen" w:eastAsia="Sylfaen" w:hAnsi="Sylfaen" w:cs="Sylfaen"/>
          <w:bCs/>
          <w:noProof/>
          <w:color w:val="000000" w:themeColor="text1"/>
          <w:szCs w:val="20"/>
          <w:lang w:val="ka-GE"/>
        </w:rPr>
      </w:pPr>
      <w:r w:rsidRPr="006C5742">
        <w:rPr>
          <w:rFonts w:ascii="Sylfaen" w:eastAsia="Sylfaen" w:hAnsi="Sylfaen" w:cs="Sylfaen"/>
          <w:bCs/>
          <w:noProof/>
          <w:color w:val="000000" w:themeColor="text1"/>
          <w:szCs w:val="20"/>
          <w:lang w:val="ka-GE"/>
        </w:rPr>
        <w:t>ენერგეტიკისა და ელექტროინჟინერიის ბაკალავრი</w:t>
      </w:r>
      <w:r>
        <w:rPr>
          <w:rFonts w:ascii="Sylfaen" w:eastAsia="Sylfaen" w:hAnsi="Sylfaen" w:cs="Sylfaen"/>
          <w:bCs/>
          <w:noProof/>
          <w:color w:val="000000" w:themeColor="text1"/>
          <w:szCs w:val="20"/>
          <w:lang w:val="ka-GE"/>
        </w:rPr>
        <w:t>;</w:t>
      </w:r>
    </w:p>
    <w:p w14:paraId="7751F072" w14:textId="6095C2FB" w:rsidR="006C5742" w:rsidRDefault="006C5742" w:rsidP="0083636E">
      <w:pPr>
        <w:pStyle w:val="ListParagraph"/>
        <w:numPr>
          <w:ilvl w:val="0"/>
          <w:numId w:val="11"/>
        </w:numPr>
        <w:spacing w:after="115"/>
        <w:rPr>
          <w:rFonts w:ascii="Sylfaen" w:eastAsia="Sylfaen" w:hAnsi="Sylfaen" w:cs="Sylfaen"/>
          <w:bCs/>
          <w:noProof/>
          <w:color w:val="000000" w:themeColor="text1"/>
          <w:szCs w:val="20"/>
          <w:lang w:val="ka-GE"/>
        </w:rPr>
      </w:pPr>
      <w:r w:rsidRPr="006C5742">
        <w:rPr>
          <w:rFonts w:ascii="Sylfaen" w:eastAsia="Sylfaen" w:hAnsi="Sylfaen" w:cs="Sylfaen"/>
          <w:bCs/>
          <w:noProof/>
          <w:color w:val="000000" w:themeColor="text1"/>
          <w:szCs w:val="20"/>
          <w:lang w:val="ka-GE"/>
        </w:rPr>
        <w:t>ბაკალავრი ელექტრულ და ელექტრონულ ინჟინერიაში</w:t>
      </w:r>
      <w:r>
        <w:rPr>
          <w:rFonts w:ascii="Sylfaen" w:eastAsia="Sylfaen" w:hAnsi="Sylfaen" w:cs="Sylfaen"/>
          <w:bCs/>
          <w:noProof/>
          <w:color w:val="000000" w:themeColor="text1"/>
          <w:szCs w:val="20"/>
          <w:lang w:val="ka-GE"/>
        </w:rPr>
        <w:t>;</w:t>
      </w:r>
    </w:p>
    <w:p w14:paraId="4F7FDC72" w14:textId="779E82F2" w:rsidR="006C5742" w:rsidRDefault="006C5742" w:rsidP="0083636E">
      <w:pPr>
        <w:pStyle w:val="ListParagraph"/>
        <w:numPr>
          <w:ilvl w:val="0"/>
          <w:numId w:val="11"/>
        </w:numPr>
        <w:spacing w:after="115"/>
        <w:rPr>
          <w:rFonts w:ascii="Sylfaen" w:eastAsia="Sylfaen" w:hAnsi="Sylfaen" w:cs="Sylfaen"/>
          <w:bCs/>
          <w:noProof/>
          <w:color w:val="000000" w:themeColor="text1"/>
          <w:szCs w:val="20"/>
          <w:lang w:val="ka-GE"/>
        </w:rPr>
      </w:pPr>
      <w:r w:rsidRPr="006C5742">
        <w:rPr>
          <w:rFonts w:ascii="Sylfaen" w:eastAsia="Sylfaen" w:hAnsi="Sylfaen" w:cs="Sylfaen"/>
          <w:bCs/>
          <w:noProof/>
          <w:color w:val="000000" w:themeColor="text1"/>
          <w:szCs w:val="20"/>
          <w:lang w:val="ka-GE"/>
        </w:rPr>
        <w:t>ელექტრონული ინჟინერიის ბაკალავრი</w:t>
      </w:r>
      <w:r>
        <w:rPr>
          <w:rFonts w:ascii="Sylfaen" w:eastAsia="Sylfaen" w:hAnsi="Sylfaen" w:cs="Sylfaen"/>
          <w:bCs/>
          <w:noProof/>
          <w:color w:val="000000" w:themeColor="text1"/>
          <w:szCs w:val="20"/>
          <w:lang w:val="ka-GE"/>
        </w:rPr>
        <w:t>;</w:t>
      </w:r>
    </w:p>
    <w:p w14:paraId="7F461E29" w14:textId="2B5ABF43" w:rsidR="006C5742" w:rsidRDefault="006C5742" w:rsidP="0083636E">
      <w:pPr>
        <w:pStyle w:val="ListParagraph"/>
        <w:numPr>
          <w:ilvl w:val="0"/>
          <w:numId w:val="11"/>
        </w:numPr>
        <w:spacing w:after="115"/>
        <w:rPr>
          <w:rFonts w:ascii="Sylfaen" w:eastAsia="Sylfaen" w:hAnsi="Sylfaen" w:cs="Sylfaen"/>
          <w:bCs/>
          <w:noProof/>
          <w:color w:val="000000" w:themeColor="text1"/>
          <w:szCs w:val="20"/>
          <w:lang w:val="ka-GE"/>
        </w:rPr>
      </w:pPr>
      <w:r w:rsidRPr="006C5742">
        <w:rPr>
          <w:rFonts w:ascii="Sylfaen" w:eastAsia="Sylfaen" w:hAnsi="Sylfaen" w:cs="Sylfaen"/>
          <w:bCs/>
          <w:noProof/>
          <w:color w:val="000000" w:themeColor="text1"/>
          <w:szCs w:val="20"/>
          <w:lang w:val="ka-GE"/>
        </w:rPr>
        <w:t>ინჟინერიის ბაკალავრი ენერგეტიკასა და ელექტროინჟინერიაში</w:t>
      </w:r>
      <w:r>
        <w:rPr>
          <w:rFonts w:ascii="Sylfaen" w:eastAsia="Sylfaen" w:hAnsi="Sylfaen" w:cs="Sylfaen"/>
          <w:bCs/>
          <w:noProof/>
          <w:color w:val="000000" w:themeColor="text1"/>
          <w:szCs w:val="20"/>
          <w:lang w:val="ka-GE"/>
        </w:rPr>
        <w:t>;</w:t>
      </w:r>
    </w:p>
    <w:p w14:paraId="126D4785" w14:textId="43884390" w:rsidR="004148F3" w:rsidRPr="00073BAF" w:rsidRDefault="004C505B" w:rsidP="00073BAF">
      <w:pPr>
        <w:pStyle w:val="ListParagraph"/>
        <w:numPr>
          <w:ilvl w:val="0"/>
          <w:numId w:val="11"/>
        </w:numPr>
        <w:spacing w:after="115"/>
        <w:rPr>
          <w:rFonts w:ascii="Sylfaen" w:eastAsia="Sylfaen" w:hAnsi="Sylfaen" w:cs="Sylfaen"/>
          <w:bCs/>
          <w:noProof/>
          <w:color w:val="000000" w:themeColor="text1"/>
          <w:szCs w:val="20"/>
          <w:lang w:val="ka-GE"/>
        </w:rPr>
      </w:pPr>
      <w:r w:rsidRPr="004C505B">
        <w:rPr>
          <w:rFonts w:ascii="Sylfaen" w:eastAsia="Sylfaen" w:hAnsi="Sylfaen" w:cs="Sylfaen"/>
          <w:bCs/>
          <w:noProof/>
          <w:color w:val="000000" w:themeColor="text1"/>
          <w:szCs w:val="20"/>
          <w:lang w:val="ka-GE"/>
        </w:rPr>
        <w:t>ტრანსპორტის ინჟინერიის ბაკალავრი</w:t>
      </w:r>
      <w:r>
        <w:rPr>
          <w:rFonts w:ascii="Sylfaen" w:eastAsia="Sylfaen" w:hAnsi="Sylfaen" w:cs="Sylfaen"/>
          <w:bCs/>
          <w:noProof/>
          <w:color w:val="000000" w:themeColor="text1"/>
          <w:szCs w:val="20"/>
          <w:lang w:val="ka-GE"/>
        </w:rPr>
        <w:t xml:space="preserve"> (პროგრამა: </w:t>
      </w:r>
      <w:r w:rsidRPr="004C505B">
        <w:rPr>
          <w:rFonts w:ascii="Sylfaen" w:eastAsia="Sylfaen" w:hAnsi="Sylfaen" w:cs="Sylfaen"/>
          <w:bCs/>
          <w:noProof/>
          <w:color w:val="000000" w:themeColor="text1"/>
          <w:szCs w:val="20"/>
        </w:rPr>
        <w:t>ნავსადგურის ტრანსპორტის ინჟინერია</w:t>
      </w:r>
      <w:r>
        <w:rPr>
          <w:rFonts w:ascii="Sylfaen" w:eastAsia="Sylfaen" w:hAnsi="Sylfaen" w:cs="Sylfaen"/>
          <w:bCs/>
          <w:noProof/>
          <w:color w:val="000000" w:themeColor="text1"/>
          <w:szCs w:val="20"/>
        </w:rPr>
        <w:t>)</w:t>
      </w:r>
      <w:r w:rsidR="009A7437">
        <w:rPr>
          <w:rFonts w:ascii="Sylfaen" w:eastAsia="Sylfaen" w:hAnsi="Sylfaen" w:cs="Sylfaen"/>
          <w:bCs/>
          <w:noProof/>
          <w:color w:val="000000" w:themeColor="text1"/>
          <w:szCs w:val="20"/>
        </w:rPr>
        <w:t>.</w:t>
      </w:r>
    </w:p>
    <w:p w14:paraId="15F0042F" w14:textId="77777777" w:rsidR="00F84124" w:rsidRPr="004148F3" w:rsidRDefault="00F84124" w:rsidP="004148F3">
      <w:pPr>
        <w:spacing w:after="115"/>
        <w:ind w:left="0"/>
        <w:rPr>
          <w:b/>
          <w:noProof/>
          <w:sz w:val="24"/>
          <w:szCs w:val="24"/>
          <w:lang w:val="ka-GE"/>
        </w:rPr>
      </w:pPr>
    </w:p>
    <w:p w14:paraId="04FD8AA3" w14:textId="573333DC" w:rsidR="00871B6F" w:rsidRPr="00EF5FB3" w:rsidRDefault="00195894" w:rsidP="00073BAF">
      <w:pPr>
        <w:pStyle w:val="ListParagraph"/>
        <w:spacing w:after="115"/>
        <w:ind w:left="0"/>
        <w:rPr>
          <w:rFonts w:ascii="Sylfaen" w:hAnsi="Sylfaen"/>
          <w:b/>
          <w:noProof/>
          <w:sz w:val="24"/>
          <w:szCs w:val="24"/>
          <w:lang w:val="ka-GE"/>
        </w:rPr>
      </w:pPr>
      <w:r w:rsidRPr="00EF5FB3">
        <w:rPr>
          <w:rFonts w:ascii="Sylfaen" w:hAnsi="Sylfaen"/>
          <w:b/>
          <w:noProof/>
          <w:sz w:val="24"/>
          <w:szCs w:val="24"/>
          <w:lang w:val="ka-GE"/>
        </w:rPr>
        <w:lastRenderedPageBreak/>
        <w:t>2.2</w:t>
      </w:r>
      <w:r w:rsidR="00A74F5C" w:rsidRPr="00EF5FB3">
        <w:rPr>
          <w:rFonts w:ascii="Sylfaen" w:hAnsi="Sylfaen"/>
          <w:b/>
          <w:noProof/>
          <w:sz w:val="24"/>
          <w:szCs w:val="24"/>
          <w:lang w:val="ka-GE"/>
        </w:rPr>
        <w:t xml:space="preserve"> </w:t>
      </w:r>
      <w:r w:rsidR="00A74F5C" w:rsidRPr="00EF5FB3">
        <w:rPr>
          <w:rFonts w:ascii="Sylfaen" w:hAnsi="Sylfaen" w:cs="Sylfaen"/>
          <w:b/>
          <w:noProof/>
          <w:sz w:val="24"/>
          <w:szCs w:val="24"/>
          <w:lang w:val="ka-GE"/>
        </w:rPr>
        <w:t>მსმენელთა რეგისტრაცია</w:t>
      </w:r>
    </w:p>
    <w:p w14:paraId="7BA4D38C" w14:textId="77777777" w:rsidR="001B6E46" w:rsidRPr="00EF5FB3" w:rsidRDefault="001B6E46" w:rsidP="00073BAF">
      <w:pPr>
        <w:pStyle w:val="ListParagraph"/>
        <w:spacing w:after="115"/>
        <w:ind w:left="0"/>
        <w:jc w:val="both"/>
        <w:rPr>
          <w:rFonts w:ascii="Sylfaen" w:hAnsi="Sylfaen"/>
          <w:sz w:val="20"/>
          <w:szCs w:val="20"/>
          <w:lang w:val="ka-GE"/>
        </w:rPr>
      </w:pPr>
    </w:p>
    <w:p w14:paraId="32FEFAF6" w14:textId="3CA556A6" w:rsidR="00871B6F" w:rsidRPr="00EF5FB3" w:rsidRDefault="00E339CD" w:rsidP="00605B0F">
      <w:pPr>
        <w:pStyle w:val="ListParagraph"/>
        <w:spacing w:after="115"/>
        <w:jc w:val="both"/>
        <w:rPr>
          <w:rFonts w:ascii="Sylfaen" w:eastAsia="Sylfaen" w:hAnsi="Sylfaen" w:cs="Sylfaen"/>
          <w:szCs w:val="20"/>
          <w:lang w:val="ka-GE"/>
        </w:rPr>
      </w:pPr>
      <w:r>
        <w:rPr>
          <w:rFonts w:ascii="Sylfaen" w:hAnsi="Sylfaen"/>
          <w:szCs w:val="20"/>
          <w:lang w:val="ka-GE"/>
        </w:rPr>
        <w:t>გადამზადების</w:t>
      </w:r>
      <w:r w:rsidR="002F793D" w:rsidRPr="00EF5FB3">
        <w:rPr>
          <w:rFonts w:ascii="Sylfaen" w:hAnsi="Sylfaen"/>
          <w:szCs w:val="20"/>
          <w:lang w:val="ka-GE"/>
        </w:rPr>
        <w:t xml:space="preserve"> პროგრამის განმახორციელებელ დაწესებულება</w:t>
      </w:r>
      <w:r w:rsidR="00EA7831">
        <w:rPr>
          <w:rFonts w:ascii="Sylfaen" w:hAnsi="Sylfaen"/>
          <w:szCs w:val="20"/>
          <w:lang w:val="ka-GE"/>
        </w:rPr>
        <w:t>ს შეუძლია</w:t>
      </w:r>
      <w:r w:rsidR="002F793D" w:rsidRPr="00EF5FB3">
        <w:rPr>
          <w:rFonts w:ascii="Sylfaen" w:hAnsi="Sylfaen"/>
          <w:szCs w:val="20"/>
          <w:lang w:val="ka-GE"/>
        </w:rPr>
        <w:t xml:space="preserve"> წელიწადის </w:t>
      </w:r>
      <w:r w:rsidR="002F793D" w:rsidRPr="004148F3">
        <w:rPr>
          <w:rFonts w:ascii="Sylfaen" w:hAnsi="Sylfaen"/>
          <w:szCs w:val="20"/>
          <w:lang w:val="ka-GE"/>
        </w:rPr>
        <w:t xml:space="preserve">ნებისმიერ დროს </w:t>
      </w:r>
      <w:r w:rsidR="00A74F5C" w:rsidRPr="004148F3">
        <w:rPr>
          <w:rFonts w:ascii="Sylfaen" w:hAnsi="Sylfaen"/>
          <w:szCs w:val="20"/>
          <w:lang w:val="ka-GE"/>
        </w:rPr>
        <w:t xml:space="preserve">საჯაროდ </w:t>
      </w:r>
      <w:r w:rsidR="00C95BE0" w:rsidRPr="004148F3">
        <w:rPr>
          <w:rFonts w:ascii="Sylfaen" w:hAnsi="Sylfaen"/>
          <w:szCs w:val="20"/>
          <w:lang w:val="ka-GE"/>
        </w:rPr>
        <w:t>გამოაცხადოს</w:t>
      </w:r>
      <w:r w:rsidR="00C95BE0">
        <w:rPr>
          <w:rFonts w:ascii="Sylfaen" w:eastAsia="Sylfaen" w:hAnsi="Sylfaen" w:cs="Sylfaen"/>
          <w:szCs w:val="20"/>
          <w:lang w:val="ka-GE"/>
        </w:rPr>
        <w:t xml:space="preserve"> </w:t>
      </w:r>
      <w:r w:rsidR="00C95BE0" w:rsidRPr="00EF5FB3">
        <w:rPr>
          <w:rFonts w:ascii="Sylfaen" w:eastAsia="Sylfaen" w:hAnsi="Sylfaen" w:cs="Sylfaen"/>
          <w:szCs w:val="20"/>
          <w:lang w:val="ka-GE"/>
        </w:rPr>
        <w:t xml:space="preserve"> </w:t>
      </w:r>
      <w:r w:rsidR="00A74F5C" w:rsidRPr="00EF5FB3">
        <w:rPr>
          <w:rFonts w:ascii="Sylfaen" w:eastAsia="Sylfaen" w:hAnsi="Sylfaen" w:cs="Sylfaen"/>
          <w:szCs w:val="20"/>
          <w:lang w:val="ka-GE"/>
        </w:rPr>
        <w:t xml:space="preserve">მსურველთა მიღება. </w:t>
      </w:r>
    </w:p>
    <w:p w14:paraId="0F93A6EB" w14:textId="2E165454" w:rsidR="00221DBB" w:rsidRPr="00EF5FB3" w:rsidRDefault="002F793D" w:rsidP="00605B0F">
      <w:pPr>
        <w:pStyle w:val="ListParagraph"/>
        <w:spacing w:after="115"/>
        <w:jc w:val="both"/>
        <w:rPr>
          <w:rFonts w:ascii="Sylfaen" w:eastAsia="Sylfaen" w:hAnsi="Sylfaen" w:cs="Sylfaen"/>
          <w:szCs w:val="20"/>
          <w:lang w:val="ka-GE"/>
        </w:rPr>
      </w:pPr>
      <w:r w:rsidRPr="00EF5FB3">
        <w:rPr>
          <w:rFonts w:ascii="Sylfaen" w:eastAsia="Sylfaen" w:hAnsi="Sylfaen" w:cs="Sylfaen"/>
          <w:szCs w:val="20"/>
          <w:lang w:val="ka-GE"/>
        </w:rPr>
        <w:t xml:space="preserve">დაშვების წინაპირობების დაკმაყოფილებისა და შესაბამისი დოკუმენტაციის წარდგენის შედეგად </w:t>
      </w:r>
      <w:r w:rsidR="00221DBB" w:rsidRPr="00EF5FB3">
        <w:rPr>
          <w:rFonts w:ascii="Sylfaen" w:eastAsia="Sylfaen" w:hAnsi="Sylfaen" w:cs="Sylfaen"/>
          <w:szCs w:val="20"/>
          <w:lang w:val="ka-GE"/>
        </w:rPr>
        <w:t>პირი</w:t>
      </w:r>
      <w:r w:rsidRPr="00EF5FB3">
        <w:rPr>
          <w:rFonts w:ascii="Sylfaen" w:eastAsia="Sylfaen" w:hAnsi="Sylfaen" w:cs="Sylfaen"/>
          <w:szCs w:val="20"/>
          <w:lang w:val="ka-GE"/>
        </w:rPr>
        <w:t xml:space="preserve"> </w:t>
      </w:r>
      <w:r w:rsidR="00E339CD">
        <w:rPr>
          <w:rFonts w:ascii="Sylfaen" w:eastAsia="Sylfaen" w:hAnsi="Sylfaen" w:cs="Sylfaen"/>
          <w:szCs w:val="20"/>
          <w:lang w:val="ka-GE"/>
        </w:rPr>
        <w:t>გადამზადების</w:t>
      </w:r>
      <w:r w:rsidRPr="00EF5FB3">
        <w:rPr>
          <w:rFonts w:ascii="Sylfaen" w:eastAsia="Sylfaen" w:hAnsi="Sylfaen" w:cs="Sylfaen"/>
          <w:szCs w:val="20"/>
          <w:lang w:val="ka-GE"/>
        </w:rPr>
        <w:t xml:space="preserve"> პროგრამაზე გაივლის რეგისტრაცია</w:t>
      </w:r>
      <w:r w:rsidR="008A596F" w:rsidRPr="00EF5FB3">
        <w:rPr>
          <w:rFonts w:ascii="Sylfaen" w:eastAsia="Sylfaen" w:hAnsi="Sylfaen" w:cs="Sylfaen"/>
          <w:szCs w:val="20"/>
          <w:lang w:val="ka-GE"/>
        </w:rPr>
        <w:t xml:space="preserve">ს </w:t>
      </w:r>
      <w:r w:rsidRPr="00EF5FB3">
        <w:rPr>
          <w:rFonts w:ascii="Sylfaen" w:eastAsia="Sylfaen" w:hAnsi="Sylfaen" w:cs="Sylfaen"/>
          <w:szCs w:val="20"/>
          <w:lang w:val="ka-GE"/>
        </w:rPr>
        <w:t xml:space="preserve">და მას </w:t>
      </w:r>
      <w:r w:rsidR="008A596F" w:rsidRPr="00EF5FB3">
        <w:rPr>
          <w:rFonts w:ascii="Sylfaen" w:eastAsia="Sylfaen" w:hAnsi="Sylfaen" w:cs="Sylfaen"/>
          <w:szCs w:val="20"/>
          <w:lang w:val="ka-GE"/>
        </w:rPr>
        <w:t>მიენიჭება მსმენელის სტატუსი.</w:t>
      </w:r>
      <w:r w:rsidR="00D6459A" w:rsidRPr="00EF5FB3">
        <w:rPr>
          <w:rFonts w:ascii="Sylfaen" w:eastAsia="Sylfaen" w:hAnsi="Sylfaen" w:cs="Sylfaen"/>
          <w:szCs w:val="20"/>
          <w:lang w:val="ka-GE"/>
        </w:rPr>
        <w:t xml:space="preserve"> </w:t>
      </w:r>
    </w:p>
    <w:p w14:paraId="379B327C" w14:textId="161714FE" w:rsidR="00227AB5" w:rsidRDefault="00221DBB" w:rsidP="004F5D74">
      <w:pPr>
        <w:pStyle w:val="ListParagraph"/>
        <w:spacing w:after="115"/>
        <w:jc w:val="both"/>
        <w:rPr>
          <w:b/>
          <w:noProof/>
          <w:lang w:val="ka-GE"/>
        </w:rPr>
      </w:pPr>
      <w:r w:rsidRPr="00EF5FB3">
        <w:rPr>
          <w:rFonts w:ascii="Sylfaen" w:eastAsia="Sylfaen" w:hAnsi="Sylfaen" w:cs="Sylfaen"/>
          <w:szCs w:val="20"/>
          <w:lang w:val="ka-GE"/>
        </w:rPr>
        <w:t>პროგრამაზე მსმენელთა რაოდ</w:t>
      </w:r>
      <w:r w:rsidR="002F793D" w:rsidRPr="00EF5FB3">
        <w:rPr>
          <w:rFonts w:ascii="Sylfaen" w:eastAsia="Sylfaen" w:hAnsi="Sylfaen" w:cs="Sylfaen"/>
          <w:szCs w:val="20"/>
          <w:lang w:val="ka-GE"/>
        </w:rPr>
        <w:t>ე</w:t>
      </w:r>
      <w:r w:rsidRPr="00EF5FB3">
        <w:rPr>
          <w:rFonts w:ascii="Sylfaen" w:eastAsia="Sylfaen" w:hAnsi="Sylfaen" w:cs="Sylfaen"/>
          <w:szCs w:val="20"/>
          <w:lang w:val="ka-GE"/>
        </w:rPr>
        <w:t>ნობა</w:t>
      </w:r>
      <w:r w:rsidR="002F793D" w:rsidRPr="00EF5FB3">
        <w:rPr>
          <w:rFonts w:ascii="Sylfaen" w:eastAsia="Sylfaen" w:hAnsi="Sylfaen" w:cs="Sylfaen"/>
          <w:szCs w:val="20"/>
          <w:lang w:val="ka-GE"/>
        </w:rPr>
        <w:t>)</w:t>
      </w:r>
      <w:r w:rsidRPr="00EF5FB3">
        <w:rPr>
          <w:rFonts w:ascii="Sylfaen" w:eastAsia="Sylfaen" w:hAnsi="Sylfaen" w:cs="Sylfaen"/>
          <w:szCs w:val="20"/>
          <w:lang w:val="ka-GE"/>
        </w:rPr>
        <w:t xml:space="preserve"> არ უნდა აღემატებოდეს</w:t>
      </w:r>
      <w:r w:rsidR="001446B3">
        <w:rPr>
          <w:rFonts w:ascii="Sylfaen" w:eastAsia="Sylfaen" w:hAnsi="Sylfaen" w:cs="Sylfaen"/>
          <w:szCs w:val="20"/>
          <w:lang w:val="ka-GE"/>
        </w:rPr>
        <w:t xml:space="preserve"> 24 (ოცდაოთხი) მსმენელს</w:t>
      </w:r>
      <w:r w:rsidR="00D6459A" w:rsidRPr="00EF5FB3">
        <w:rPr>
          <w:rFonts w:ascii="Sylfaen" w:eastAsia="Sylfaen" w:hAnsi="Sylfaen" w:cs="Sylfaen"/>
          <w:szCs w:val="20"/>
          <w:lang w:val="ka-GE"/>
        </w:rPr>
        <w:t>.</w:t>
      </w:r>
      <w:r w:rsidR="002D4A4D">
        <w:rPr>
          <w:rFonts w:ascii="Sylfaen" w:eastAsia="Sylfaen" w:hAnsi="Sylfaen" w:cs="Sylfaen"/>
          <w:szCs w:val="20"/>
          <w:lang w:val="ka-GE"/>
        </w:rPr>
        <w:t xml:space="preserve">  </w:t>
      </w:r>
    </w:p>
    <w:p w14:paraId="1759E707" w14:textId="77777777" w:rsidR="00FB7317" w:rsidRDefault="00FB7317" w:rsidP="004F5D74">
      <w:pPr>
        <w:pStyle w:val="ListParagraph"/>
        <w:spacing w:after="115"/>
        <w:jc w:val="both"/>
        <w:rPr>
          <w:b/>
          <w:noProof/>
          <w:lang w:val="ka-GE"/>
        </w:rPr>
      </w:pPr>
    </w:p>
    <w:p w14:paraId="2045BD74" w14:textId="35AAAABF" w:rsidR="001446B3" w:rsidRPr="001446B3" w:rsidRDefault="001446B3" w:rsidP="00D86C67">
      <w:pPr>
        <w:pStyle w:val="ListParagraph"/>
        <w:numPr>
          <w:ilvl w:val="0"/>
          <w:numId w:val="21"/>
        </w:numPr>
        <w:spacing w:after="115"/>
        <w:jc w:val="both"/>
        <w:rPr>
          <w:rFonts w:ascii="Sylfaen" w:eastAsia="Sylfaen" w:hAnsi="Sylfaen" w:cs="Sylfaen"/>
          <w:szCs w:val="20"/>
          <w:lang w:val="ka-GE"/>
        </w:rPr>
      </w:pPr>
      <w:r w:rsidRPr="001446B3">
        <w:rPr>
          <w:rFonts w:ascii="Sylfaen" w:eastAsia="Sylfaen" w:hAnsi="Sylfaen" w:cs="Sylfaen"/>
          <w:szCs w:val="20"/>
          <w:lang w:val="ka-GE"/>
        </w:rPr>
        <w:t xml:space="preserve">თეორიული სწავლება: მსმენელთა მაქსიმალური რაოდენობა ერთი </w:t>
      </w:r>
      <w:r>
        <w:rPr>
          <w:rFonts w:ascii="Sylfaen" w:eastAsia="Sylfaen" w:hAnsi="Sylfaen" w:cs="Sylfaen"/>
          <w:szCs w:val="20"/>
          <w:lang w:val="ka-GE"/>
        </w:rPr>
        <w:t>მასწავლებლის</w:t>
      </w:r>
      <w:r w:rsidRPr="001446B3">
        <w:rPr>
          <w:rFonts w:ascii="Sylfaen" w:eastAsia="Sylfaen" w:hAnsi="Sylfaen" w:cs="Sylfaen"/>
          <w:szCs w:val="20"/>
          <w:lang w:val="ka-GE"/>
        </w:rPr>
        <w:t xml:space="preserve"> შემთხვევაში შეადგენს 24 ადამიანს. ეს აუცილებელია იმისათვის, რომ ინსტრუქტორმა შეძლოს თითოეულ მსმენელს სათანადო ინდივიდუალური ყურადღება დაუთმოს.</w:t>
      </w:r>
    </w:p>
    <w:p w14:paraId="2E81C4B0" w14:textId="3C9092CC" w:rsidR="001446B3" w:rsidRPr="001446B3" w:rsidRDefault="001446B3" w:rsidP="00D86C67">
      <w:pPr>
        <w:pStyle w:val="ListParagraph"/>
        <w:numPr>
          <w:ilvl w:val="0"/>
          <w:numId w:val="21"/>
        </w:numPr>
        <w:spacing w:after="115"/>
        <w:jc w:val="both"/>
        <w:rPr>
          <w:rFonts w:ascii="Sylfaen" w:eastAsia="Sylfaen" w:hAnsi="Sylfaen" w:cs="Sylfaen"/>
          <w:szCs w:val="20"/>
          <w:lang w:val="ka-GE"/>
        </w:rPr>
      </w:pPr>
      <w:r w:rsidRPr="001446B3">
        <w:rPr>
          <w:rFonts w:ascii="Sylfaen" w:eastAsia="Sylfaen" w:hAnsi="Sylfaen" w:cs="Sylfaen"/>
          <w:szCs w:val="20"/>
          <w:lang w:val="ka-GE"/>
        </w:rPr>
        <w:t xml:space="preserve">პრაქტიკული სწავლება: </w:t>
      </w:r>
      <w:r w:rsidRPr="00987DF7">
        <w:rPr>
          <w:rFonts w:ascii="Sylfaen" w:eastAsia="Sylfaen" w:hAnsi="Sylfaen" w:cs="Sylfaen"/>
          <w:noProof/>
          <w:lang w:val="ka-GE"/>
        </w:rPr>
        <w:t>სასწავლო-საწარმოო პრაქტიკ</w:t>
      </w:r>
      <w:r>
        <w:rPr>
          <w:rFonts w:ascii="Sylfaen" w:eastAsia="Sylfaen" w:hAnsi="Sylfaen" w:cs="Sylfaen"/>
          <w:noProof/>
          <w:lang w:val="ka-GE"/>
        </w:rPr>
        <w:t xml:space="preserve">ის </w:t>
      </w:r>
      <w:r w:rsidRPr="001446B3">
        <w:rPr>
          <w:rFonts w:ascii="Sylfaen" w:eastAsia="Sylfaen" w:hAnsi="Sylfaen" w:cs="Sylfaen"/>
          <w:szCs w:val="20"/>
          <w:lang w:val="ka-GE"/>
        </w:rPr>
        <w:t xml:space="preserve"> </w:t>
      </w:r>
      <w:r>
        <w:rPr>
          <w:rFonts w:ascii="Sylfaen" w:eastAsia="Sylfaen" w:hAnsi="Sylfaen" w:cs="Sylfaen"/>
          <w:szCs w:val="20"/>
          <w:lang w:val="ka-GE"/>
        </w:rPr>
        <w:t xml:space="preserve">განსახორციელებლად </w:t>
      </w:r>
      <w:r w:rsidRPr="001446B3">
        <w:rPr>
          <w:rFonts w:ascii="Sylfaen" w:eastAsia="Sylfaen" w:hAnsi="Sylfaen" w:cs="Sylfaen"/>
          <w:szCs w:val="20"/>
          <w:lang w:val="ka-GE"/>
        </w:rPr>
        <w:t>(პრაქტიკული უნარების ათვისებისას), რეკომენდებულია, რომ ერთ ინსტრუქტორზე მსმენელთა რაოდენობა არ აღემატებოდეს 10-ს.</w:t>
      </w:r>
    </w:p>
    <w:p w14:paraId="4232A874" w14:textId="77777777" w:rsidR="00EF5FB3" w:rsidRPr="00EF5FB3" w:rsidRDefault="00EF5FB3" w:rsidP="004F5D74">
      <w:pPr>
        <w:pStyle w:val="ListParagraph"/>
        <w:spacing w:after="115"/>
        <w:jc w:val="both"/>
        <w:rPr>
          <w:rFonts w:ascii="Sylfaen" w:eastAsia="Sylfaen" w:hAnsi="Sylfaen" w:cs="Sylfaen"/>
          <w:szCs w:val="20"/>
          <w:lang w:val="ka-GE"/>
        </w:rPr>
      </w:pPr>
    </w:p>
    <w:p w14:paraId="2810E216" w14:textId="025CA19F" w:rsidR="00A2771F" w:rsidRDefault="004B6B6B" w:rsidP="007D408A">
      <w:pPr>
        <w:spacing w:after="120" w:line="259" w:lineRule="auto"/>
        <w:ind w:left="634" w:firstLine="0"/>
        <w:jc w:val="left"/>
        <w:rPr>
          <w:b/>
          <w:noProof/>
          <w:color w:val="auto"/>
          <w:sz w:val="22"/>
          <w:lang w:val="ka-GE"/>
        </w:rPr>
      </w:pPr>
      <w:r w:rsidRPr="00EF5FB3">
        <w:rPr>
          <w:b/>
          <w:noProof/>
          <w:color w:val="auto"/>
          <w:sz w:val="22"/>
          <w:lang w:val="ka-GE"/>
        </w:rPr>
        <w:t xml:space="preserve"> </w:t>
      </w:r>
      <w:r w:rsidRPr="00E339CD">
        <w:rPr>
          <w:b/>
          <w:noProof/>
          <w:color w:val="auto"/>
          <w:sz w:val="22"/>
          <w:lang w:val="ka-GE"/>
        </w:rPr>
        <w:t>2.3</w:t>
      </w:r>
      <w:r w:rsidR="00035E5F" w:rsidRPr="00E339CD">
        <w:rPr>
          <w:b/>
          <w:noProof/>
          <w:color w:val="auto"/>
          <w:sz w:val="22"/>
          <w:lang w:val="ka-GE"/>
        </w:rPr>
        <w:t xml:space="preserve"> პროგრამის ხანგრძლივობა</w:t>
      </w:r>
    </w:p>
    <w:p w14:paraId="61AEC0C6" w14:textId="0D3A6230" w:rsidR="00CA3174" w:rsidRPr="00CA3174" w:rsidRDefault="00CA3174" w:rsidP="00CA3174">
      <w:pPr>
        <w:spacing w:after="115" w:line="259" w:lineRule="auto"/>
        <w:ind w:left="672"/>
        <w:rPr>
          <w:noProof/>
          <w:color w:val="auto"/>
          <w:sz w:val="22"/>
          <w:lang w:val="ka-GE"/>
        </w:rPr>
      </w:pPr>
      <w:r w:rsidRPr="00293487">
        <w:rPr>
          <w:noProof/>
          <w:color w:val="auto"/>
          <w:sz w:val="22"/>
          <w:lang w:val="ka-GE"/>
        </w:rPr>
        <w:t xml:space="preserve">გადამზადების პროგრამის საერთო მოცულობა განისაზღვრება </w:t>
      </w:r>
      <w:r w:rsidR="004C505B">
        <w:rPr>
          <w:noProof/>
          <w:color w:val="auto"/>
          <w:sz w:val="22"/>
          <w:lang w:val="ka-GE"/>
        </w:rPr>
        <w:t>700</w:t>
      </w:r>
      <w:r w:rsidR="004C505B" w:rsidRPr="00293487">
        <w:rPr>
          <w:noProof/>
          <w:color w:val="auto"/>
          <w:sz w:val="22"/>
          <w:lang w:val="ka-GE"/>
        </w:rPr>
        <w:t xml:space="preserve"> </w:t>
      </w:r>
      <w:r w:rsidRPr="00293487">
        <w:rPr>
          <w:noProof/>
          <w:color w:val="auto"/>
          <w:sz w:val="22"/>
          <w:lang w:val="ka-GE"/>
        </w:rPr>
        <w:t xml:space="preserve">საათით, საიდანაც თეორიული კომპონენტია </w:t>
      </w:r>
      <w:r w:rsidR="004C505B">
        <w:rPr>
          <w:noProof/>
          <w:color w:val="auto"/>
          <w:sz w:val="22"/>
          <w:lang w:val="ka-GE"/>
        </w:rPr>
        <w:t>30</w:t>
      </w:r>
      <w:r w:rsidR="000C7779">
        <w:rPr>
          <w:noProof/>
          <w:color w:val="auto"/>
          <w:sz w:val="22"/>
          <w:lang w:val="ka-GE"/>
        </w:rPr>
        <w:t>0</w:t>
      </w:r>
      <w:r w:rsidR="004C505B" w:rsidRPr="00293487">
        <w:rPr>
          <w:noProof/>
          <w:color w:val="auto"/>
          <w:sz w:val="22"/>
          <w:lang w:val="ka-GE"/>
        </w:rPr>
        <w:t xml:space="preserve"> </w:t>
      </w:r>
      <w:r w:rsidRPr="00293487">
        <w:rPr>
          <w:noProof/>
          <w:color w:val="auto"/>
          <w:sz w:val="22"/>
          <w:lang w:val="ka-GE"/>
        </w:rPr>
        <w:t xml:space="preserve">საათი, ხოლო პრაქტიკული კომპონენტი </w:t>
      </w:r>
      <w:r w:rsidR="000C7779">
        <w:rPr>
          <w:noProof/>
          <w:color w:val="auto"/>
          <w:sz w:val="22"/>
          <w:lang w:val="ka-GE"/>
        </w:rPr>
        <w:t>400</w:t>
      </w:r>
      <w:r>
        <w:rPr>
          <w:noProof/>
          <w:color w:val="auto"/>
          <w:sz w:val="22"/>
          <w:lang w:val="ka-GE"/>
        </w:rPr>
        <w:t xml:space="preserve"> </w:t>
      </w:r>
      <w:r w:rsidRPr="00293487">
        <w:rPr>
          <w:noProof/>
          <w:color w:val="auto"/>
          <w:sz w:val="22"/>
          <w:lang w:val="ka-GE"/>
        </w:rPr>
        <w:t xml:space="preserve">საათი. პროგრამის ხანგრძლივობა შეადგენს </w:t>
      </w:r>
      <w:r w:rsidR="00406625">
        <w:rPr>
          <w:noProof/>
          <w:color w:val="auto"/>
          <w:sz w:val="22"/>
          <w:lang w:val="ka-GE"/>
        </w:rPr>
        <w:t xml:space="preserve">არაუმეტეს </w:t>
      </w:r>
      <w:r w:rsidRPr="00293487">
        <w:rPr>
          <w:noProof/>
          <w:color w:val="auto"/>
          <w:sz w:val="22"/>
          <w:lang w:val="ka-GE"/>
        </w:rPr>
        <w:t>4 თვეს, კვირეული დატვირთვა არ აღემატება 40 საათს, 6 სასწავლო დღეზე განაწილებით.</w:t>
      </w:r>
    </w:p>
    <w:p w14:paraId="416641B8" w14:textId="3B85B279" w:rsidR="00293487" w:rsidRPr="00293487" w:rsidRDefault="00293487" w:rsidP="00293487">
      <w:pPr>
        <w:spacing w:after="115" w:line="259" w:lineRule="auto"/>
        <w:ind w:left="672"/>
        <w:rPr>
          <w:noProof/>
          <w:color w:val="auto"/>
          <w:sz w:val="22"/>
          <w:lang w:val="ka-GE"/>
        </w:rPr>
      </w:pPr>
      <w:r w:rsidRPr="00293487">
        <w:rPr>
          <w:noProof/>
          <w:color w:val="auto"/>
          <w:sz w:val="22"/>
          <w:lang w:val="ka-GE"/>
        </w:rPr>
        <w:t xml:space="preserve">სულ: </w:t>
      </w:r>
      <w:r w:rsidR="004C505B">
        <w:rPr>
          <w:noProof/>
          <w:color w:val="auto"/>
          <w:sz w:val="22"/>
          <w:lang w:val="ka-GE"/>
        </w:rPr>
        <w:t>700</w:t>
      </w:r>
      <w:r w:rsidR="004C505B" w:rsidRPr="00293487">
        <w:rPr>
          <w:noProof/>
          <w:color w:val="auto"/>
          <w:sz w:val="22"/>
          <w:lang w:val="ka-GE"/>
        </w:rPr>
        <w:t xml:space="preserve"> </w:t>
      </w:r>
      <w:r w:rsidRPr="00293487">
        <w:rPr>
          <w:noProof/>
          <w:color w:val="auto"/>
          <w:sz w:val="22"/>
          <w:lang w:val="ka-GE"/>
        </w:rPr>
        <w:t>საათი</w:t>
      </w:r>
    </w:p>
    <w:p w14:paraId="0AF3FCA6" w14:textId="6BA02FFC" w:rsidR="00293487" w:rsidRPr="00CA3174" w:rsidRDefault="00293487" w:rsidP="0083636E">
      <w:pPr>
        <w:pStyle w:val="ListParagraph"/>
        <w:numPr>
          <w:ilvl w:val="0"/>
          <w:numId w:val="10"/>
        </w:numPr>
        <w:rPr>
          <w:rFonts w:ascii="Sylfaen" w:eastAsia="Sylfaen" w:hAnsi="Sylfaen" w:cs="Sylfaen"/>
          <w:noProof/>
          <w:lang w:val="ka-GE"/>
        </w:rPr>
      </w:pPr>
      <w:r w:rsidRPr="00CA3174">
        <w:rPr>
          <w:rFonts w:ascii="Sylfaen" w:eastAsia="Sylfaen" w:hAnsi="Sylfaen" w:cs="Sylfaen"/>
          <w:noProof/>
          <w:lang w:val="ka-GE"/>
        </w:rPr>
        <w:t xml:space="preserve">ხანგრძლივობა: </w:t>
      </w:r>
      <w:r w:rsidR="00406625">
        <w:rPr>
          <w:rFonts w:ascii="Sylfaen" w:eastAsia="Sylfaen" w:hAnsi="Sylfaen" w:cs="Sylfaen"/>
          <w:noProof/>
          <w:lang w:val="ka-GE"/>
        </w:rPr>
        <w:t xml:space="preserve">არაუმეტეს </w:t>
      </w:r>
      <w:r w:rsidRPr="00CA3174">
        <w:rPr>
          <w:rFonts w:ascii="Sylfaen" w:eastAsia="Sylfaen" w:hAnsi="Sylfaen" w:cs="Sylfaen"/>
          <w:noProof/>
          <w:lang w:val="ka-GE"/>
        </w:rPr>
        <w:t>4 თვე (≈17</w:t>
      </w:r>
      <w:r w:rsidR="000C7779">
        <w:rPr>
          <w:rFonts w:ascii="Sylfaen" w:eastAsia="Sylfaen" w:hAnsi="Sylfaen" w:cs="Sylfaen"/>
          <w:noProof/>
          <w:lang w:val="ka-GE"/>
        </w:rPr>
        <w:t xml:space="preserve"> </w:t>
      </w:r>
      <w:r w:rsidRPr="00CA3174">
        <w:rPr>
          <w:rFonts w:ascii="Sylfaen" w:eastAsia="Sylfaen" w:hAnsi="Sylfaen" w:cs="Sylfaen"/>
          <w:noProof/>
          <w:lang w:val="ka-GE"/>
        </w:rPr>
        <w:t>კვირა)</w:t>
      </w:r>
      <w:r w:rsidR="00CA3174">
        <w:rPr>
          <w:rFonts w:ascii="Sylfaen" w:eastAsia="Sylfaen" w:hAnsi="Sylfaen" w:cs="Sylfaen"/>
          <w:noProof/>
          <w:lang w:val="ka-GE"/>
        </w:rPr>
        <w:t>;</w:t>
      </w:r>
    </w:p>
    <w:p w14:paraId="4D3026C0" w14:textId="215C7BC8" w:rsidR="00293487" w:rsidRPr="00CA3174" w:rsidRDefault="00293487" w:rsidP="0083636E">
      <w:pPr>
        <w:pStyle w:val="ListParagraph"/>
        <w:numPr>
          <w:ilvl w:val="0"/>
          <w:numId w:val="10"/>
        </w:numPr>
        <w:rPr>
          <w:rFonts w:ascii="Sylfaen" w:eastAsia="Sylfaen" w:hAnsi="Sylfaen" w:cs="Sylfaen"/>
          <w:noProof/>
          <w:lang w:val="ka-GE"/>
        </w:rPr>
      </w:pPr>
      <w:r w:rsidRPr="00CA3174">
        <w:rPr>
          <w:rFonts w:ascii="Sylfaen" w:eastAsia="Sylfaen" w:hAnsi="Sylfaen" w:cs="Sylfaen"/>
          <w:noProof/>
          <w:lang w:val="ka-GE"/>
        </w:rPr>
        <w:t>17 კვირა × 6 დღე = 102-104 დღე</w:t>
      </w:r>
      <w:r w:rsidR="00CA3174">
        <w:rPr>
          <w:rFonts w:ascii="Sylfaen" w:eastAsia="Sylfaen" w:hAnsi="Sylfaen" w:cs="Sylfaen"/>
          <w:noProof/>
          <w:lang w:val="ka-GE"/>
        </w:rPr>
        <w:t>;</w:t>
      </w:r>
    </w:p>
    <w:p w14:paraId="4B4B614D" w14:textId="74056638" w:rsidR="00293487" w:rsidRPr="00CA3174" w:rsidRDefault="00293487" w:rsidP="0083636E">
      <w:pPr>
        <w:pStyle w:val="ListParagraph"/>
        <w:numPr>
          <w:ilvl w:val="0"/>
          <w:numId w:val="10"/>
        </w:numPr>
        <w:rPr>
          <w:rFonts w:ascii="Sylfaen" w:eastAsia="Sylfaen" w:hAnsi="Sylfaen" w:cs="Sylfaen"/>
          <w:noProof/>
          <w:lang w:val="ka-GE"/>
        </w:rPr>
      </w:pPr>
      <w:r w:rsidRPr="00CA3174">
        <w:rPr>
          <w:rFonts w:ascii="Sylfaen" w:eastAsia="Sylfaen" w:hAnsi="Sylfaen" w:cs="Sylfaen"/>
          <w:noProof/>
          <w:lang w:val="ka-GE"/>
        </w:rPr>
        <w:t>კვირეული დატვირთვა: არაუმეტეს 40 საათი</w:t>
      </w:r>
      <w:r w:rsidR="00CA3174">
        <w:rPr>
          <w:rFonts w:ascii="Sylfaen" w:eastAsia="Sylfaen" w:hAnsi="Sylfaen" w:cs="Sylfaen"/>
          <w:noProof/>
          <w:lang w:val="ka-GE"/>
        </w:rPr>
        <w:t>;</w:t>
      </w:r>
      <w:r w:rsidRPr="00CA3174">
        <w:rPr>
          <w:rFonts w:ascii="Sylfaen" w:eastAsia="Sylfaen" w:hAnsi="Sylfaen" w:cs="Sylfaen"/>
          <w:noProof/>
          <w:lang w:val="ka-GE"/>
        </w:rPr>
        <w:t xml:space="preserve"> </w:t>
      </w:r>
    </w:p>
    <w:p w14:paraId="35833D5D" w14:textId="42B5BA0A" w:rsidR="00293487" w:rsidRPr="00073BAF" w:rsidRDefault="00293487" w:rsidP="00073BAF">
      <w:pPr>
        <w:pStyle w:val="ListParagraph"/>
        <w:numPr>
          <w:ilvl w:val="0"/>
          <w:numId w:val="10"/>
        </w:numPr>
        <w:rPr>
          <w:rFonts w:ascii="Sylfaen" w:eastAsia="Sylfaen" w:hAnsi="Sylfaen" w:cs="Sylfaen"/>
          <w:noProof/>
          <w:lang w:val="ka-GE"/>
        </w:rPr>
      </w:pPr>
      <w:r w:rsidRPr="00CA3174">
        <w:rPr>
          <w:rFonts w:ascii="Sylfaen" w:eastAsia="Sylfaen" w:hAnsi="Sylfaen" w:cs="Sylfaen"/>
          <w:noProof/>
          <w:lang w:val="ka-GE"/>
        </w:rPr>
        <w:t>სასწავლო დღეები: კვირაში 6 დღე</w:t>
      </w:r>
      <w:r w:rsidR="00CA3174">
        <w:rPr>
          <w:rFonts w:ascii="Sylfaen" w:eastAsia="Sylfaen" w:hAnsi="Sylfaen" w:cs="Sylfaen"/>
          <w:noProof/>
          <w:lang w:val="ka-GE"/>
        </w:rPr>
        <w:t>.</w:t>
      </w:r>
    </w:p>
    <w:p w14:paraId="5EE009BA" w14:textId="77777777" w:rsidR="00987DF7" w:rsidRDefault="00987DF7" w:rsidP="004B6B6B">
      <w:pPr>
        <w:spacing w:after="115" w:line="259" w:lineRule="auto"/>
        <w:ind w:left="672"/>
        <w:rPr>
          <w:noProof/>
          <w:color w:val="auto"/>
          <w:sz w:val="22"/>
          <w:lang w:val="ka-GE"/>
        </w:rPr>
      </w:pPr>
    </w:p>
    <w:p w14:paraId="1FFDF2EA" w14:textId="31BC1D5F" w:rsidR="00987DF7" w:rsidRDefault="00987DF7" w:rsidP="00987DF7">
      <w:pPr>
        <w:spacing w:after="120" w:line="259" w:lineRule="auto"/>
        <w:ind w:left="634" w:firstLine="0"/>
        <w:jc w:val="left"/>
        <w:rPr>
          <w:b/>
          <w:noProof/>
          <w:color w:val="auto"/>
          <w:sz w:val="22"/>
          <w:lang w:val="ka-GE"/>
        </w:rPr>
      </w:pPr>
      <w:r>
        <w:rPr>
          <w:b/>
          <w:noProof/>
          <w:color w:val="auto"/>
          <w:sz w:val="22"/>
          <w:lang w:val="ka-GE"/>
        </w:rPr>
        <w:t xml:space="preserve">2.4 </w:t>
      </w:r>
      <w:r w:rsidRPr="00987DF7">
        <w:rPr>
          <w:b/>
          <w:noProof/>
          <w:color w:val="auto"/>
          <w:sz w:val="22"/>
          <w:lang w:val="ka-GE"/>
        </w:rPr>
        <w:t>პრაქტიკის კომპონენტი</w:t>
      </w:r>
    </w:p>
    <w:p w14:paraId="4089CFB2" w14:textId="408ECCEC" w:rsidR="00987DF7" w:rsidRDefault="00D44A2A" w:rsidP="00987DF7">
      <w:pPr>
        <w:spacing w:after="120" w:line="259" w:lineRule="auto"/>
        <w:ind w:left="634" w:firstLine="0"/>
        <w:jc w:val="left"/>
        <w:rPr>
          <w:noProof/>
          <w:color w:val="auto"/>
          <w:sz w:val="22"/>
          <w:lang w:val="ka-GE"/>
        </w:rPr>
      </w:pPr>
      <w:r>
        <w:rPr>
          <w:noProof/>
          <w:color w:val="auto"/>
          <w:sz w:val="22"/>
          <w:lang w:val="ka-GE"/>
        </w:rPr>
        <w:t xml:space="preserve">2.4.1 </w:t>
      </w:r>
      <w:r w:rsidR="00987DF7" w:rsidRPr="00987DF7">
        <w:rPr>
          <w:noProof/>
          <w:color w:val="auto"/>
          <w:sz w:val="22"/>
          <w:lang w:val="ka-GE"/>
        </w:rPr>
        <w:t>პრაქტიკის კომპონენტი მოიცავს</w:t>
      </w:r>
      <w:r w:rsidR="008C7B9D">
        <w:rPr>
          <w:noProof/>
          <w:color w:val="auto"/>
          <w:sz w:val="22"/>
          <w:lang w:val="ka-GE"/>
        </w:rPr>
        <w:t xml:space="preserve"> შემდეგს</w:t>
      </w:r>
      <w:r w:rsidR="00987DF7">
        <w:rPr>
          <w:noProof/>
          <w:color w:val="auto"/>
          <w:sz w:val="22"/>
          <w:lang w:val="ka-GE"/>
        </w:rPr>
        <w:t>:</w:t>
      </w:r>
    </w:p>
    <w:p w14:paraId="1F1DEAF7" w14:textId="5ACD48DD" w:rsidR="00987DF7" w:rsidRPr="00987DF7" w:rsidRDefault="00987DF7" w:rsidP="0083636E">
      <w:pPr>
        <w:pStyle w:val="ListParagraph"/>
        <w:numPr>
          <w:ilvl w:val="0"/>
          <w:numId w:val="8"/>
        </w:numPr>
        <w:spacing w:after="120"/>
        <w:jc w:val="both"/>
        <w:rPr>
          <w:rFonts w:ascii="Sylfaen" w:eastAsia="Sylfaen" w:hAnsi="Sylfaen" w:cs="Sylfaen"/>
          <w:noProof/>
          <w:lang w:val="ka-GE"/>
        </w:rPr>
      </w:pPr>
      <w:r w:rsidRPr="00987DF7">
        <w:rPr>
          <w:rFonts w:ascii="Sylfaen" w:eastAsia="Sylfaen" w:hAnsi="Sylfaen" w:cs="Sylfaen"/>
          <w:noProof/>
          <w:lang w:val="ka-GE"/>
        </w:rPr>
        <w:t>საზღვაო/საცურაო სასწავლო პრაქტიკა - პრაქტიკული უნარ-ჩვევების ჩამოყალიბება-განვითარების მიზნით, გადამზადების პროგრამის ძირითადი სპეციალობის კომპონენტში გათვალისწინებული პრაქტიკა 750 ან მეტი კვტ სიმძლავრის მთავარი ამძრავი მექანიზმის  მქონე გემზე;</w:t>
      </w:r>
    </w:p>
    <w:p w14:paraId="78E2B784" w14:textId="6BE204EE" w:rsidR="00987DF7" w:rsidRPr="00987DF7" w:rsidRDefault="00987DF7" w:rsidP="0083636E">
      <w:pPr>
        <w:pStyle w:val="ListParagraph"/>
        <w:numPr>
          <w:ilvl w:val="0"/>
          <w:numId w:val="8"/>
        </w:numPr>
        <w:spacing w:after="120"/>
        <w:jc w:val="both"/>
        <w:rPr>
          <w:rFonts w:ascii="Sylfaen" w:eastAsia="Sylfaen" w:hAnsi="Sylfaen" w:cs="Sylfaen"/>
          <w:b/>
          <w:noProof/>
          <w:lang w:val="ka-GE"/>
        </w:rPr>
      </w:pPr>
      <w:r w:rsidRPr="00987DF7">
        <w:rPr>
          <w:rFonts w:ascii="Sylfaen" w:eastAsia="Sylfaen" w:hAnsi="Sylfaen" w:cs="Sylfaen"/>
          <w:noProof/>
          <w:lang w:val="ka-GE"/>
        </w:rPr>
        <w:t>სასწავლო-საწარმოო პრაქტიკა - ტარდება შესაბამისი პროფილის და რესურსების მქონე საწარმოში, სახელოსნოში ან სხვ.</w:t>
      </w:r>
    </w:p>
    <w:p w14:paraId="6D3B2727" w14:textId="5CFCF926" w:rsidR="00D44A2A" w:rsidRDefault="00D44A2A" w:rsidP="00D44A2A">
      <w:pPr>
        <w:spacing w:after="120"/>
        <w:ind w:left="662" w:firstLine="0"/>
        <w:rPr>
          <w:noProof/>
          <w:color w:val="auto"/>
          <w:sz w:val="22"/>
          <w:lang w:val="ka-GE"/>
        </w:rPr>
      </w:pPr>
      <w:r w:rsidRPr="00D44A2A">
        <w:rPr>
          <w:noProof/>
          <w:color w:val="auto"/>
          <w:sz w:val="22"/>
          <w:lang w:val="ka-GE"/>
        </w:rPr>
        <w:lastRenderedPageBreak/>
        <w:t>2.4.</w:t>
      </w:r>
      <w:r w:rsidR="00DA479B" w:rsidRPr="00E71D0D">
        <w:rPr>
          <w:noProof/>
          <w:color w:val="auto"/>
          <w:sz w:val="22"/>
          <w:lang w:val="ka-GE"/>
        </w:rPr>
        <w:t>2</w:t>
      </w:r>
      <w:r w:rsidRPr="00D44A2A">
        <w:rPr>
          <w:noProof/>
          <w:color w:val="auto"/>
          <w:sz w:val="22"/>
          <w:lang w:val="ka-GE"/>
        </w:rPr>
        <w:t xml:space="preserve"> </w:t>
      </w:r>
      <w:r>
        <w:rPr>
          <w:noProof/>
          <w:color w:val="auto"/>
          <w:sz w:val="22"/>
          <w:lang w:val="ka-GE"/>
        </w:rPr>
        <w:t xml:space="preserve">გადამზადების პროგრამით გათვალისწინებული </w:t>
      </w:r>
      <w:r w:rsidR="0056737E">
        <w:rPr>
          <w:noProof/>
          <w:color w:val="auto"/>
          <w:sz w:val="22"/>
          <w:lang w:val="ka-GE"/>
        </w:rPr>
        <w:t>3</w:t>
      </w:r>
      <w:r>
        <w:rPr>
          <w:noProof/>
          <w:color w:val="auto"/>
          <w:sz w:val="22"/>
          <w:lang w:val="ka-GE"/>
        </w:rPr>
        <w:t xml:space="preserve"> თვიანი სტაჟი უნდა მოიცავდეს კომბინირებულ </w:t>
      </w:r>
      <w:r w:rsidR="0056737E" w:rsidRPr="0056737E">
        <w:rPr>
          <w:noProof/>
          <w:color w:val="auto"/>
          <w:sz w:val="22"/>
          <w:lang w:val="ka-GE"/>
        </w:rPr>
        <w:t xml:space="preserve">სასწავლო-საწარმოო </w:t>
      </w:r>
      <w:r>
        <w:rPr>
          <w:noProof/>
          <w:color w:val="auto"/>
          <w:sz w:val="22"/>
          <w:lang w:val="ka-GE"/>
        </w:rPr>
        <w:t>პრაქტიკას</w:t>
      </w:r>
      <w:r w:rsidR="0056737E">
        <w:rPr>
          <w:noProof/>
          <w:color w:val="auto"/>
          <w:sz w:val="22"/>
          <w:lang w:val="ka-GE"/>
        </w:rPr>
        <w:t>.</w:t>
      </w:r>
    </w:p>
    <w:p w14:paraId="4D9386D2" w14:textId="5E22C984" w:rsidR="002D1797" w:rsidRDefault="002D1797" w:rsidP="00D44A2A">
      <w:pPr>
        <w:spacing w:after="120"/>
        <w:ind w:left="662" w:firstLine="0"/>
        <w:rPr>
          <w:noProof/>
          <w:color w:val="auto"/>
          <w:sz w:val="22"/>
          <w:lang w:val="ka-GE"/>
        </w:rPr>
      </w:pPr>
      <w:r>
        <w:rPr>
          <w:noProof/>
          <w:color w:val="auto"/>
          <w:sz w:val="22"/>
          <w:lang w:val="ka-GE"/>
        </w:rPr>
        <w:t>2.4.</w:t>
      </w:r>
      <w:r w:rsidR="00DA479B" w:rsidRPr="00E71D0D">
        <w:rPr>
          <w:noProof/>
          <w:color w:val="auto"/>
          <w:sz w:val="22"/>
          <w:lang w:val="ka-GE"/>
        </w:rPr>
        <w:t>3</w:t>
      </w:r>
      <w:r>
        <w:rPr>
          <w:noProof/>
          <w:color w:val="auto"/>
          <w:sz w:val="22"/>
          <w:lang w:val="ka-GE"/>
        </w:rPr>
        <w:t xml:space="preserve">  სასწავლო - საწარმო პრაქტიკის გავლა უნდ</w:t>
      </w:r>
      <w:r w:rsidR="00BB169F">
        <w:rPr>
          <w:noProof/>
          <w:color w:val="auto"/>
          <w:sz w:val="22"/>
          <w:lang w:val="ka-GE"/>
        </w:rPr>
        <w:t xml:space="preserve">ა </w:t>
      </w:r>
      <w:r>
        <w:rPr>
          <w:noProof/>
          <w:color w:val="auto"/>
          <w:sz w:val="22"/>
          <w:lang w:val="ka-GE"/>
        </w:rPr>
        <w:t>განხორციელდეს  დაწესებულების მატერიალუ</w:t>
      </w:r>
      <w:r w:rsidR="00BB169F">
        <w:rPr>
          <w:noProof/>
          <w:color w:val="auto"/>
          <w:sz w:val="22"/>
          <w:lang w:val="ka-GE"/>
        </w:rPr>
        <w:t>რ-ტექნიკურ</w:t>
      </w:r>
      <w:r>
        <w:rPr>
          <w:noProof/>
          <w:color w:val="auto"/>
          <w:sz w:val="22"/>
          <w:lang w:val="ka-GE"/>
        </w:rPr>
        <w:t xml:space="preserve"> ბაზაზე, რომელ</w:t>
      </w:r>
      <w:r w:rsidR="00BB169F">
        <w:rPr>
          <w:noProof/>
          <w:color w:val="auto"/>
          <w:sz w:val="22"/>
          <w:lang w:val="ka-GE"/>
        </w:rPr>
        <w:t>ს</w:t>
      </w:r>
      <w:r>
        <w:rPr>
          <w:noProof/>
          <w:color w:val="auto"/>
          <w:sz w:val="22"/>
          <w:lang w:val="ka-GE"/>
        </w:rPr>
        <w:t xml:space="preserve">აც უნდა გააჩნდეს </w:t>
      </w:r>
      <w:r w:rsidR="00615884">
        <w:rPr>
          <w:noProof/>
          <w:color w:val="auto"/>
          <w:sz w:val="22"/>
          <w:lang w:val="ka-GE"/>
        </w:rPr>
        <w:t xml:space="preserve">ამ დოკუმენტის 2.15 პუნქტით განსაზღვრული </w:t>
      </w:r>
      <w:r>
        <w:rPr>
          <w:noProof/>
          <w:color w:val="auto"/>
          <w:sz w:val="22"/>
          <w:lang w:val="ka-GE"/>
        </w:rPr>
        <w:t xml:space="preserve"> მატერიალურ</w:t>
      </w:r>
      <w:r w:rsidR="00BB169F">
        <w:rPr>
          <w:noProof/>
          <w:color w:val="auto"/>
          <w:sz w:val="22"/>
          <w:lang w:val="ka-GE"/>
        </w:rPr>
        <w:t>-ტექნიკური</w:t>
      </w:r>
      <w:r>
        <w:rPr>
          <w:noProof/>
          <w:color w:val="auto"/>
          <w:sz w:val="22"/>
          <w:lang w:val="ka-GE"/>
        </w:rPr>
        <w:t xml:space="preserve"> ბაზა</w:t>
      </w:r>
      <w:r w:rsidR="00615884">
        <w:rPr>
          <w:noProof/>
          <w:color w:val="auto"/>
          <w:sz w:val="22"/>
          <w:lang w:val="ka-GE"/>
        </w:rPr>
        <w:t>.</w:t>
      </w:r>
    </w:p>
    <w:p w14:paraId="1A07DDF5" w14:textId="4C6EF633" w:rsidR="00D075B2" w:rsidRDefault="00D075B2" w:rsidP="00D44A2A">
      <w:pPr>
        <w:spacing w:after="120"/>
        <w:ind w:left="662" w:firstLine="0"/>
        <w:rPr>
          <w:noProof/>
          <w:color w:val="auto"/>
          <w:sz w:val="22"/>
          <w:lang w:val="ka-GE"/>
        </w:rPr>
      </w:pPr>
      <w:r>
        <w:rPr>
          <w:noProof/>
          <w:color w:val="auto"/>
          <w:sz w:val="22"/>
          <w:lang w:val="ka-GE"/>
        </w:rPr>
        <w:t>2.4.</w:t>
      </w:r>
      <w:r w:rsidR="00DA479B" w:rsidRPr="002E67A9">
        <w:rPr>
          <w:noProof/>
          <w:color w:val="auto"/>
          <w:sz w:val="22"/>
          <w:lang w:val="ka-GE"/>
        </w:rPr>
        <w:t>4</w:t>
      </w:r>
      <w:r>
        <w:rPr>
          <w:noProof/>
          <w:color w:val="auto"/>
          <w:sz w:val="22"/>
          <w:lang w:val="ka-GE"/>
        </w:rPr>
        <w:t xml:space="preserve"> </w:t>
      </w:r>
      <w:r w:rsidRPr="00D075B2">
        <w:rPr>
          <w:noProof/>
          <w:color w:val="auto"/>
          <w:sz w:val="22"/>
          <w:lang w:val="ka-GE"/>
        </w:rPr>
        <w:t xml:space="preserve">სასწავლო-საწარმო პრაქტიკის </w:t>
      </w:r>
      <w:r w:rsidR="00D268F7" w:rsidRPr="00D075B2">
        <w:rPr>
          <w:noProof/>
          <w:color w:val="auto"/>
          <w:sz w:val="22"/>
          <w:lang w:val="ka-GE"/>
        </w:rPr>
        <w:t xml:space="preserve">დასრულების შემდეგ </w:t>
      </w:r>
      <w:r w:rsidRPr="00D075B2">
        <w:rPr>
          <w:noProof/>
          <w:color w:val="auto"/>
          <w:sz w:val="22"/>
          <w:lang w:val="ka-GE"/>
        </w:rPr>
        <w:t xml:space="preserve">გაიცემა შესაბამისი </w:t>
      </w:r>
      <w:r w:rsidR="00110892">
        <w:rPr>
          <w:noProof/>
          <w:color w:val="auto"/>
          <w:sz w:val="22"/>
          <w:lang w:val="ka-GE"/>
        </w:rPr>
        <w:t>პრაქტიკის</w:t>
      </w:r>
      <w:r w:rsidR="00106089">
        <w:rPr>
          <w:noProof/>
          <w:color w:val="auto"/>
          <w:sz w:val="22"/>
          <w:lang w:val="ka-GE"/>
        </w:rPr>
        <w:t xml:space="preserve"> გავლის </w:t>
      </w:r>
      <w:r w:rsidRPr="00D075B2">
        <w:rPr>
          <w:noProof/>
          <w:color w:val="auto"/>
          <w:sz w:val="22"/>
          <w:lang w:val="ka-GE"/>
        </w:rPr>
        <w:t>დამადასტურებელი დოკუმენტი.</w:t>
      </w:r>
    </w:p>
    <w:p w14:paraId="3952568B" w14:textId="2522ABE8" w:rsidR="0032722C" w:rsidRDefault="00DA479B" w:rsidP="00D44A2A">
      <w:pPr>
        <w:spacing w:after="120"/>
        <w:ind w:left="662" w:firstLine="0"/>
        <w:rPr>
          <w:noProof/>
          <w:color w:val="auto"/>
          <w:sz w:val="22"/>
          <w:lang w:val="ka-GE"/>
        </w:rPr>
      </w:pPr>
      <w:r w:rsidRPr="002E67A9">
        <w:rPr>
          <w:noProof/>
          <w:color w:val="auto"/>
          <w:sz w:val="22"/>
          <w:lang w:val="ka-GE"/>
        </w:rPr>
        <w:t xml:space="preserve">2.4.5 </w:t>
      </w:r>
      <w:r w:rsidR="000537B8">
        <w:rPr>
          <w:noProof/>
          <w:color w:val="auto"/>
          <w:sz w:val="22"/>
          <w:lang w:val="ka-GE"/>
        </w:rPr>
        <w:t xml:space="preserve">გადამზადების პროგრამის </w:t>
      </w:r>
      <w:r w:rsidRPr="00DA479B">
        <w:rPr>
          <w:noProof/>
          <w:color w:val="auto"/>
          <w:sz w:val="22"/>
          <w:lang w:val="ka-GE"/>
        </w:rPr>
        <w:t>დასრულების შემდეგ, დაწესებულება უფლებამოსილია უზრუნველყოს კურსდამთავრებულთა საზღვაო საცურაო პრაქტიკის გავლა არაუმეტეს 3 თვის ვადით</w:t>
      </w:r>
      <w:r>
        <w:rPr>
          <w:noProof/>
          <w:color w:val="auto"/>
          <w:sz w:val="22"/>
          <w:lang w:val="ka-GE"/>
        </w:rPr>
        <w:t xml:space="preserve">, </w:t>
      </w:r>
      <w:r w:rsidRPr="00DA479B">
        <w:rPr>
          <w:noProof/>
          <w:color w:val="auto"/>
          <w:sz w:val="22"/>
          <w:lang w:val="ka-GE"/>
        </w:rPr>
        <w:t>750 კვტ ან მეტი სიმძლავრის მთავარი ამძრავი მექანიზმის მქონე გემზე.</w:t>
      </w:r>
      <w:r w:rsidR="00D268F7">
        <w:rPr>
          <w:noProof/>
          <w:color w:val="auto"/>
          <w:sz w:val="22"/>
          <w:lang w:val="ka-GE"/>
        </w:rPr>
        <w:t xml:space="preserve"> </w:t>
      </w:r>
      <w:r w:rsidR="0032722C">
        <w:rPr>
          <w:noProof/>
          <w:color w:val="auto"/>
          <w:sz w:val="22"/>
          <w:lang w:val="ka-GE"/>
        </w:rPr>
        <w:t xml:space="preserve">2.4.6  </w:t>
      </w:r>
      <w:r w:rsidR="0032722C" w:rsidRPr="0032722C">
        <w:rPr>
          <w:noProof/>
          <w:color w:val="auto"/>
          <w:sz w:val="22"/>
          <w:lang w:val="ka-GE"/>
        </w:rPr>
        <w:t>პირი, რომელმაც გაიარა 4-თვიანი გადამზადების პროგრამა</w:t>
      </w:r>
      <w:r w:rsidR="0032722C">
        <w:rPr>
          <w:noProof/>
          <w:color w:val="auto"/>
          <w:sz w:val="22"/>
          <w:lang w:val="ka-GE"/>
        </w:rPr>
        <w:t xml:space="preserve"> და საცურაო პრაქტიკა არაუმეტესი 3 თვე</w:t>
      </w:r>
      <w:r w:rsidR="0032722C" w:rsidRPr="0032722C">
        <w:rPr>
          <w:noProof/>
          <w:color w:val="auto"/>
          <w:sz w:val="22"/>
          <w:lang w:val="ka-GE"/>
        </w:rPr>
        <w:t xml:space="preserve">, </w:t>
      </w:r>
      <w:r w:rsidR="00661898">
        <w:rPr>
          <w:noProof/>
          <w:color w:val="auto"/>
          <w:sz w:val="22"/>
          <w:lang w:val="ka-GE"/>
        </w:rPr>
        <w:t xml:space="preserve">მსმენელი </w:t>
      </w:r>
      <w:r w:rsidR="0032722C" w:rsidRPr="0032722C">
        <w:rPr>
          <w:noProof/>
          <w:color w:val="auto"/>
          <w:sz w:val="22"/>
          <w:lang w:val="ka-GE"/>
        </w:rPr>
        <w:t xml:space="preserve">ვალდებულია დამატებით გაიაროს არანაკლებ 6-თვიანი საზღვაო საცურაო პრაქტიკა გემზე </w:t>
      </w:r>
      <w:r w:rsidR="00661898">
        <w:rPr>
          <w:noProof/>
          <w:color w:val="auto"/>
          <w:sz w:val="22"/>
          <w:lang w:val="ka-GE"/>
        </w:rPr>
        <w:t>(საერთაშორისო ნაოსნობაში) ელექტროტექნიკოს კადეტად.</w:t>
      </w:r>
      <w:r w:rsidR="0032722C" w:rsidRPr="0032722C">
        <w:rPr>
          <w:noProof/>
          <w:color w:val="auto"/>
          <w:sz w:val="22"/>
          <w:lang w:val="ka-GE"/>
        </w:rPr>
        <w:t xml:space="preserve"> აღნიშნული </w:t>
      </w:r>
      <w:r w:rsidR="00661898">
        <w:rPr>
          <w:noProof/>
          <w:color w:val="auto"/>
          <w:sz w:val="22"/>
          <w:lang w:val="ka-GE"/>
        </w:rPr>
        <w:t xml:space="preserve">6 თვიანი </w:t>
      </w:r>
      <w:r w:rsidR="0032722C" w:rsidRPr="0032722C">
        <w:rPr>
          <w:noProof/>
          <w:color w:val="auto"/>
          <w:sz w:val="22"/>
          <w:lang w:val="ka-GE"/>
        </w:rPr>
        <w:t xml:space="preserve">პრაქტიკა სავალდებულო წესით უნდა აისახოს და დამოწმდეს წვრთნის სააღრიცხვო წიგნაკში (Training Record Book). აღნიშნული დოკუმენტის გარეშე </w:t>
      </w:r>
      <w:r w:rsidR="00661898">
        <w:rPr>
          <w:noProof/>
          <w:color w:val="auto"/>
          <w:sz w:val="22"/>
          <w:lang w:val="ka-GE"/>
        </w:rPr>
        <w:t>სააგენტო</w:t>
      </w:r>
      <w:r w:rsidR="0032722C" w:rsidRPr="0032722C">
        <w:rPr>
          <w:noProof/>
          <w:color w:val="auto"/>
          <w:sz w:val="22"/>
          <w:lang w:val="ka-GE"/>
        </w:rPr>
        <w:t xml:space="preserve"> არ გასცემს კომპეტენციის სერტიფიკატს (CoC).</w:t>
      </w:r>
    </w:p>
    <w:p w14:paraId="089B9048" w14:textId="5E703075" w:rsidR="00661898" w:rsidRDefault="00661898" w:rsidP="00D44A2A">
      <w:pPr>
        <w:spacing w:after="120"/>
        <w:ind w:left="662" w:firstLine="0"/>
        <w:rPr>
          <w:noProof/>
          <w:color w:val="auto"/>
          <w:sz w:val="22"/>
          <w:lang w:val="ka-GE"/>
        </w:rPr>
      </w:pPr>
      <w:r>
        <w:rPr>
          <w:noProof/>
          <w:color w:val="auto"/>
          <w:sz w:val="22"/>
          <w:lang w:val="ka-GE"/>
        </w:rPr>
        <w:t xml:space="preserve">2.4.7 </w:t>
      </w:r>
      <w:r w:rsidRPr="00661898">
        <w:rPr>
          <w:noProof/>
          <w:color w:val="auto"/>
          <w:sz w:val="22"/>
          <w:lang w:val="ka-GE"/>
        </w:rPr>
        <w:t>დაწესებულების პრაქტიკის ხელმძღვანელი ვალდებულია განიხილოს კადეტის მიერ წარმოდგენილი მეზღვაურის წვრთნის სააღრიცხვო წიგნაკი და კადეტის სამუშაო პროექტი, შეაფასოს კადეტის მიერ საზღვაო პრაქტიკის პერიოდში შეძენილი თეორიული ცოდნა და პრაქტიკული უნარები, და შეავსოს შესაბამისი შეფასებისა და დასკვნის ფორმა.</w:t>
      </w:r>
    </w:p>
    <w:p w14:paraId="10FFE454" w14:textId="517A1924" w:rsidR="00661898" w:rsidRPr="00D268F7" w:rsidRDefault="003F3E25" w:rsidP="00D44A2A">
      <w:pPr>
        <w:spacing w:after="120"/>
        <w:ind w:left="662" w:firstLine="0"/>
        <w:rPr>
          <w:b/>
          <w:noProof/>
          <w:color w:val="auto"/>
          <w:sz w:val="22"/>
          <w:lang w:val="ka-GE"/>
        </w:rPr>
      </w:pPr>
      <w:r w:rsidRPr="00D268F7">
        <w:rPr>
          <w:b/>
          <w:noProof/>
          <w:color w:val="auto"/>
          <w:sz w:val="22"/>
          <w:lang w:val="ka-GE"/>
        </w:rPr>
        <w:t>ETO გადამზადების პროგრამისა და სტაჟის სქემა</w:t>
      </w:r>
      <w:r w:rsidR="000537B8">
        <w:rPr>
          <w:b/>
          <w:noProof/>
          <w:color w:val="auto"/>
          <w:sz w:val="22"/>
          <w:lang w:val="ka-GE"/>
        </w:rPr>
        <w:t xml:space="preserve"> </w:t>
      </w:r>
    </w:p>
    <w:tbl>
      <w:tblPr>
        <w:tblStyle w:val="TableGrid0"/>
        <w:tblW w:w="0" w:type="auto"/>
        <w:tblInd w:w="662" w:type="dxa"/>
        <w:tblLook w:val="04A0" w:firstRow="1" w:lastRow="0" w:firstColumn="1" w:lastColumn="0" w:noHBand="0" w:noVBand="1"/>
      </w:tblPr>
      <w:tblGrid>
        <w:gridCol w:w="1601"/>
        <w:gridCol w:w="3502"/>
        <w:gridCol w:w="2961"/>
        <w:gridCol w:w="2645"/>
        <w:gridCol w:w="2760"/>
      </w:tblGrid>
      <w:tr w:rsidR="003F3E25" w14:paraId="458593E3" w14:textId="77777777" w:rsidTr="00D268F7">
        <w:trPr>
          <w:trHeight w:val="737"/>
        </w:trPr>
        <w:tc>
          <w:tcPr>
            <w:tcW w:w="1601" w:type="dxa"/>
            <w:vAlign w:val="center"/>
          </w:tcPr>
          <w:p w14:paraId="6B8FB387" w14:textId="1C1D8E66" w:rsidR="003F3E25" w:rsidRPr="00D268F7" w:rsidRDefault="003F3E25">
            <w:pPr>
              <w:spacing w:after="120"/>
              <w:ind w:left="0" w:firstLine="0"/>
              <w:jc w:val="center"/>
              <w:rPr>
                <w:rStyle w:val="Strong"/>
                <w:sz w:val="28"/>
                <w:szCs w:val="28"/>
                <w:lang w:val="ka-GE"/>
              </w:rPr>
            </w:pPr>
            <w:r>
              <w:rPr>
                <w:rStyle w:val="Strong"/>
                <w:sz w:val="28"/>
                <w:szCs w:val="28"/>
                <w:lang w:val="ka-GE"/>
              </w:rPr>
              <w:t>ეტაპები</w:t>
            </w:r>
          </w:p>
        </w:tc>
        <w:tc>
          <w:tcPr>
            <w:tcW w:w="3502" w:type="dxa"/>
            <w:vAlign w:val="center"/>
          </w:tcPr>
          <w:p w14:paraId="0E31948C" w14:textId="398983BD" w:rsidR="003F3E25" w:rsidRPr="00D268F7" w:rsidRDefault="003F3E25" w:rsidP="00D268F7">
            <w:pPr>
              <w:spacing w:after="120"/>
              <w:ind w:left="0" w:firstLine="0"/>
              <w:jc w:val="center"/>
              <w:rPr>
                <w:b/>
                <w:noProof/>
                <w:color w:val="auto"/>
                <w:sz w:val="28"/>
                <w:szCs w:val="28"/>
                <w:lang w:val="ka-GE"/>
              </w:rPr>
            </w:pPr>
            <w:r w:rsidRPr="00D268F7">
              <w:rPr>
                <w:rStyle w:val="Strong"/>
                <w:sz w:val="28"/>
                <w:szCs w:val="28"/>
              </w:rPr>
              <w:t>კომპონენტი</w:t>
            </w:r>
          </w:p>
        </w:tc>
        <w:tc>
          <w:tcPr>
            <w:tcW w:w="2961" w:type="dxa"/>
            <w:vAlign w:val="center"/>
          </w:tcPr>
          <w:p w14:paraId="1F1C82D2" w14:textId="0BC7F158" w:rsidR="003F3E25" w:rsidRPr="00D268F7" w:rsidRDefault="003F3E25" w:rsidP="00D268F7">
            <w:pPr>
              <w:spacing w:after="120"/>
              <w:ind w:left="0" w:firstLine="0"/>
              <w:jc w:val="center"/>
              <w:rPr>
                <w:b/>
                <w:noProof/>
                <w:color w:val="auto"/>
                <w:sz w:val="28"/>
                <w:szCs w:val="28"/>
                <w:lang w:val="ka-GE"/>
              </w:rPr>
            </w:pPr>
            <w:r w:rsidRPr="00D268F7">
              <w:rPr>
                <w:b/>
                <w:sz w:val="28"/>
                <w:szCs w:val="28"/>
              </w:rPr>
              <w:t>ხანგრძლივობა</w:t>
            </w:r>
          </w:p>
        </w:tc>
        <w:tc>
          <w:tcPr>
            <w:tcW w:w="2645" w:type="dxa"/>
            <w:vAlign w:val="center"/>
          </w:tcPr>
          <w:p w14:paraId="23D38277" w14:textId="7F8F7AE9" w:rsidR="003F3E25" w:rsidRPr="00D268F7" w:rsidRDefault="003F3E25" w:rsidP="00D268F7">
            <w:pPr>
              <w:spacing w:after="120"/>
              <w:ind w:left="0" w:firstLine="0"/>
              <w:jc w:val="center"/>
              <w:rPr>
                <w:b/>
                <w:noProof/>
                <w:color w:val="auto"/>
                <w:sz w:val="28"/>
                <w:szCs w:val="28"/>
                <w:lang w:val="ka-GE"/>
              </w:rPr>
            </w:pPr>
            <w:r w:rsidRPr="00D268F7">
              <w:rPr>
                <w:rStyle w:val="Strong"/>
                <w:sz w:val="28"/>
                <w:szCs w:val="28"/>
              </w:rPr>
              <w:t>ადგილი / პოზიცია</w:t>
            </w:r>
          </w:p>
        </w:tc>
        <w:tc>
          <w:tcPr>
            <w:tcW w:w="2760" w:type="dxa"/>
            <w:vAlign w:val="center"/>
          </w:tcPr>
          <w:p w14:paraId="0440D059" w14:textId="56F52604" w:rsidR="003F3E25" w:rsidRPr="00D268F7" w:rsidRDefault="003F3E25" w:rsidP="00D268F7">
            <w:pPr>
              <w:spacing w:after="120"/>
              <w:ind w:left="0" w:firstLine="0"/>
              <w:jc w:val="center"/>
              <w:rPr>
                <w:b/>
                <w:noProof/>
                <w:color w:val="auto"/>
                <w:sz w:val="28"/>
                <w:szCs w:val="28"/>
                <w:lang w:val="ka-GE"/>
              </w:rPr>
            </w:pPr>
            <w:r w:rsidRPr="00D268F7">
              <w:rPr>
                <w:b/>
                <w:noProof/>
                <w:color w:val="auto"/>
                <w:sz w:val="28"/>
                <w:szCs w:val="28"/>
                <w:lang w:val="ka-GE"/>
              </w:rPr>
              <w:t>კომენტარი</w:t>
            </w:r>
          </w:p>
        </w:tc>
      </w:tr>
      <w:tr w:rsidR="003F3E25" w14:paraId="1922B809" w14:textId="77777777" w:rsidTr="00D268F7">
        <w:tc>
          <w:tcPr>
            <w:tcW w:w="1601" w:type="dxa"/>
            <w:vAlign w:val="center"/>
          </w:tcPr>
          <w:p w14:paraId="7B2A908C" w14:textId="437230B5" w:rsidR="003F3E25" w:rsidRPr="00D268F7" w:rsidRDefault="003F3E25" w:rsidP="00D268F7">
            <w:pPr>
              <w:spacing w:after="120"/>
              <w:ind w:left="0" w:firstLine="0"/>
              <w:jc w:val="center"/>
              <w:rPr>
                <w:noProof/>
                <w:color w:val="auto"/>
                <w:sz w:val="22"/>
              </w:rPr>
            </w:pPr>
            <w:r w:rsidRPr="0092128B">
              <w:rPr>
                <w:noProof/>
                <w:color w:val="auto"/>
                <w:sz w:val="22"/>
              </w:rPr>
              <w:t>I</w:t>
            </w:r>
          </w:p>
        </w:tc>
        <w:tc>
          <w:tcPr>
            <w:tcW w:w="3502" w:type="dxa"/>
            <w:vAlign w:val="center"/>
          </w:tcPr>
          <w:p w14:paraId="30875617" w14:textId="0C1174E6" w:rsidR="003F3E25" w:rsidRPr="0092128B" w:rsidRDefault="003F3E25" w:rsidP="00D268F7">
            <w:pPr>
              <w:spacing w:after="120"/>
              <w:ind w:left="0" w:firstLine="0"/>
              <w:jc w:val="center"/>
              <w:rPr>
                <w:noProof/>
                <w:color w:val="auto"/>
                <w:sz w:val="22"/>
                <w:lang w:val="ka-GE"/>
              </w:rPr>
            </w:pPr>
            <w:r w:rsidRPr="00D268F7">
              <w:rPr>
                <w:bCs/>
                <w:sz w:val="22"/>
              </w:rPr>
              <w:t>თეორიული კურსი და სასწავლო-</w:t>
            </w:r>
            <w:r w:rsidRPr="00D268F7">
              <w:rPr>
                <w:bCs/>
                <w:sz w:val="22"/>
                <w:lang w:val="ka-GE"/>
              </w:rPr>
              <w:t>საწარმოო</w:t>
            </w:r>
            <w:r w:rsidRPr="00D268F7">
              <w:rPr>
                <w:bCs/>
                <w:sz w:val="22"/>
              </w:rPr>
              <w:t xml:space="preserve"> პრაქტიკა</w:t>
            </w:r>
          </w:p>
        </w:tc>
        <w:tc>
          <w:tcPr>
            <w:tcW w:w="2961" w:type="dxa"/>
            <w:vAlign w:val="center"/>
          </w:tcPr>
          <w:p w14:paraId="52FE760A" w14:textId="5B0E1ACD" w:rsidR="003F3E25" w:rsidRPr="0092128B" w:rsidRDefault="003F3E25" w:rsidP="00D268F7">
            <w:pPr>
              <w:spacing w:after="120"/>
              <w:ind w:left="0" w:firstLine="0"/>
              <w:jc w:val="center"/>
              <w:rPr>
                <w:noProof/>
                <w:color w:val="auto"/>
                <w:sz w:val="22"/>
                <w:lang w:val="ka-GE"/>
              </w:rPr>
            </w:pPr>
            <w:r w:rsidRPr="00D268F7">
              <w:rPr>
                <w:sz w:val="22"/>
              </w:rPr>
              <w:t xml:space="preserve">4 თვე (აქედან 3 თვე </w:t>
            </w:r>
            <w:r w:rsidRPr="00D268F7">
              <w:rPr>
                <w:sz w:val="22"/>
                <w:lang w:val="ka-GE"/>
              </w:rPr>
              <w:t xml:space="preserve">საწარმოო </w:t>
            </w:r>
            <w:r w:rsidRPr="00D268F7">
              <w:rPr>
                <w:sz w:val="22"/>
              </w:rPr>
              <w:t>პრაქტიკა)</w:t>
            </w:r>
          </w:p>
        </w:tc>
        <w:tc>
          <w:tcPr>
            <w:tcW w:w="2645" w:type="dxa"/>
            <w:vAlign w:val="center"/>
          </w:tcPr>
          <w:p w14:paraId="070334A1" w14:textId="148CEE62" w:rsidR="003F3E25" w:rsidRPr="0092128B" w:rsidRDefault="003F3E25" w:rsidP="00D268F7">
            <w:pPr>
              <w:spacing w:after="120"/>
              <w:ind w:left="0" w:firstLine="0"/>
              <w:jc w:val="center"/>
              <w:rPr>
                <w:noProof/>
                <w:color w:val="auto"/>
                <w:sz w:val="22"/>
                <w:lang w:val="ka-GE"/>
              </w:rPr>
            </w:pPr>
            <w:r w:rsidRPr="0092128B">
              <w:rPr>
                <w:noProof/>
                <w:color w:val="auto"/>
                <w:sz w:val="22"/>
                <w:lang w:val="ka-GE"/>
              </w:rPr>
              <w:t>დაწესებულების მატერიალური ბაზა</w:t>
            </w:r>
          </w:p>
        </w:tc>
        <w:tc>
          <w:tcPr>
            <w:tcW w:w="2760" w:type="dxa"/>
            <w:vAlign w:val="center"/>
          </w:tcPr>
          <w:p w14:paraId="2106B38C" w14:textId="77777777" w:rsidR="003F3E25" w:rsidRPr="0092128B" w:rsidRDefault="003F3E25" w:rsidP="00D268F7">
            <w:pPr>
              <w:spacing w:after="120"/>
              <w:ind w:left="0" w:firstLine="0"/>
              <w:jc w:val="center"/>
              <w:rPr>
                <w:noProof/>
                <w:color w:val="auto"/>
                <w:sz w:val="22"/>
                <w:lang w:val="ka-GE"/>
              </w:rPr>
            </w:pPr>
          </w:p>
        </w:tc>
      </w:tr>
      <w:tr w:rsidR="003F3E25" w14:paraId="647E6640" w14:textId="77777777" w:rsidTr="00D268F7">
        <w:tc>
          <w:tcPr>
            <w:tcW w:w="1601" w:type="dxa"/>
            <w:vAlign w:val="center"/>
          </w:tcPr>
          <w:p w14:paraId="10BE0094" w14:textId="1C1AED21" w:rsidR="003F3E25" w:rsidRPr="00D268F7" w:rsidRDefault="003F3E25" w:rsidP="00D268F7">
            <w:pPr>
              <w:spacing w:after="120"/>
              <w:ind w:left="0" w:firstLine="0"/>
              <w:jc w:val="center"/>
              <w:rPr>
                <w:noProof/>
                <w:color w:val="auto"/>
                <w:sz w:val="22"/>
              </w:rPr>
            </w:pPr>
            <w:r w:rsidRPr="0092128B">
              <w:rPr>
                <w:noProof/>
                <w:color w:val="auto"/>
                <w:sz w:val="22"/>
              </w:rPr>
              <w:t>II</w:t>
            </w:r>
          </w:p>
        </w:tc>
        <w:tc>
          <w:tcPr>
            <w:tcW w:w="3502" w:type="dxa"/>
            <w:vAlign w:val="center"/>
          </w:tcPr>
          <w:p w14:paraId="526B7211" w14:textId="77777777" w:rsidR="003F3E25" w:rsidRPr="0092128B" w:rsidRDefault="003F3E25" w:rsidP="00D268F7">
            <w:pPr>
              <w:spacing w:after="120"/>
              <w:ind w:left="0" w:firstLine="0"/>
              <w:jc w:val="center"/>
              <w:rPr>
                <w:bCs/>
                <w:sz w:val="22"/>
              </w:rPr>
            </w:pPr>
            <w:r w:rsidRPr="00D268F7">
              <w:rPr>
                <w:bCs/>
                <w:sz w:val="22"/>
              </w:rPr>
              <w:t>საწყისი საზღვაო პრაქტიკა (სურვილისამებრ)</w:t>
            </w:r>
          </w:p>
          <w:p w14:paraId="63FAF142" w14:textId="3050EDC9" w:rsidR="0092128B" w:rsidRPr="0092128B" w:rsidRDefault="0092128B" w:rsidP="00D268F7">
            <w:pPr>
              <w:spacing w:after="120"/>
              <w:ind w:left="0" w:firstLine="0"/>
              <w:jc w:val="center"/>
              <w:rPr>
                <w:noProof/>
                <w:color w:val="auto"/>
                <w:sz w:val="22"/>
                <w:lang w:val="ka-GE"/>
              </w:rPr>
            </w:pPr>
            <w:r w:rsidRPr="00D268F7">
              <w:rPr>
                <w:sz w:val="22"/>
              </w:rPr>
              <w:t>დაწესებულების მიერ ორგანიზებული პრაქტიკა</w:t>
            </w:r>
            <w:r w:rsidRPr="00D268F7">
              <w:rPr>
                <w:sz w:val="22"/>
                <w:lang w:val="ka-GE"/>
              </w:rPr>
              <w:t xml:space="preserve"> (უფლებამოსილია და არავალდებულია)</w:t>
            </w:r>
          </w:p>
        </w:tc>
        <w:tc>
          <w:tcPr>
            <w:tcW w:w="2961" w:type="dxa"/>
            <w:vAlign w:val="center"/>
          </w:tcPr>
          <w:p w14:paraId="2D064F76" w14:textId="012D9302" w:rsidR="003F3E25" w:rsidRPr="0092128B" w:rsidRDefault="003F3E25" w:rsidP="00D268F7">
            <w:pPr>
              <w:spacing w:after="120"/>
              <w:ind w:left="0" w:firstLine="0"/>
              <w:jc w:val="center"/>
              <w:rPr>
                <w:noProof/>
                <w:color w:val="auto"/>
                <w:sz w:val="22"/>
                <w:lang w:val="ka-GE"/>
              </w:rPr>
            </w:pPr>
            <w:r w:rsidRPr="0092128B">
              <w:rPr>
                <w:noProof/>
                <w:color w:val="auto"/>
                <w:sz w:val="22"/>
                <w:lang w:val="ka-GE"/>
              </w:rPr>
              <w:t>არაუმეტესი 3 თვე</w:t>
            </w:r>
            <w:r w:rsidR="0092128B" w:rsidRPr="0092128B">
              <w:rPr>
                <w:noProof/>
                <w:color w:val="auto"/>
                <w:sz w:val="22"/>
                <w:lang w:val="ka-GE"/>
              </w:rPr>
              <w:t xml:space="preserve"> ელექტროტექნიკოს პრა</w:t>
            </w:r>
            <w:r w:rsidR="00BD51D8">
              <w:rPr>
                <w:noProof/>
                <w:color w:val="auto"/>
                <w:sz w:val="22"/>
                <w:lang w:val="ka-GE"/>
              </w:rPr>
              <w:t>ქ</w:t>
            </w:r>
            <w:r w:rsidR="0092128B" w:rsidRPr="0092128B">
              <w:rPr>
                <w:noProof/>
                <w:color w:val="auto"/>
                <w:sz w:val="22"/>
                <w:lang w:val="ka-GE"/>
              </w:rPr>
              <w:t>ტიკანტი (კადეტი)</w:t>
            </w:r>
          </w:p>
        </w:tc>
        <w:tc>
          <w:tcPr>
            <w:tcW w:w="2645" w:type="dxa"/>
            <w:vAlign w:val="center"/>
          </w:tcPr>
          <w:p w14:paraId="66233D94" w14:textId="7E2201C3" w:rsidR="003F3E25" w:rsidRPr="0092128B" w:rsidRDefault="003F3E25" w:rsidP="00D268F7">
            <w:pPr>
              <w:spacing w:after="120"/>
              <w:ind w:left="0" w:firstLine="0"/>
              <w:jc w:val="center"/>
              <w:rPr>
                <w:noProof/>
                <w:color w:val="auto"/>
                <w:sz w:val="22"/>
                <w:lang w:val="ka-GE"/>
              </w:rPr>
            </w:pPr>
            <w:r w:rsidRPr="00D268F7">
              <w:rPr>
                <w:sz w:val="22"/>
              </w:rPr>
              <w:t>750 კვტ+ სიმძლავრის გემი</w:t>
            </w:r>
          </w:p>
        </w:tc>
        <w:tc>
          <w:tcPr>
            <w:tcW w:w="2760" w:type="dxa"/>
            <w:vAlign w:val="center"/>
          </w:tcPr>
          <w:p w14:paraId="70FE3D31" w14:textId="1F02E800" w:rsidR="003F3E25" w:rsidRPr="0092128B" w:rsidRDefault="0092128B" w:rsidP="00D268F7">
            <w:pPr>
              <w:spacing w:after="120"/>
              <w:ind w:left="0" w:firstLine="0"/>
              <w:jc w:val="center"/>
              <w:rPr>
                <w:noProof/>
                <w:color w:val="auto"/>
                <w:sz w:val="22"/>
                <w:lang w:val="ka-GE"/>
              </w:rPr>
            </w:pPr>
            <w:r w:rsidRPr="0092128B">
              <w:rPr>
                <w:noProof/>
                <w:color w:val="auto"/>
                <w:sz w:val="22"/>
                <w:lang w:val="ka-GE"/>
              </w:rPr>
              <w:t>საკუთრებაში არსებულ გემზე ან ხელშეკრულების საფუძველზე სხვა სასწავლებლის არსებული გემი</w:t>
            </w:r>
          </w:p>
        </w:tc>
      </w:tr>
      <w:tr w:rsidR="003F3E25" w14:paraId="538A8011" w14:textId="77777777" w:rsidTr="004303F7">
        <w:trPr>
          <w:trHeight w:val="395"/>
        </w:trPr>
        <w:tc>
          <w:tcPr>
            <w:tcW w:w="1601" w:type="dxa"/>
            <w:vAlign w:val="center"/>
          </w:tcPr>
          <w:p w14:paraId="0DC08B6F" w14:textId="316D835A" w:rsidR="003F3E25" w:rsidRPr="00D268F7" w:rsidRDefault="003F3E25" w:rsidP="00D268F7">
            <w:pPr>
              <w:spacing w:after="120"/>
              <w:ind w:left="0" w:firstLine="0"/>
              <w:jc w:val="center"/>
              <w:rPr>
                <w:noProof/>
                <w:color w:val="auto"/>
                <w:sz w:val="22"/>
              </w:rPr>
            </w:pPr>
            <w:r w:rsidRPr="0092128B">
              <w:rPr>
                <w:noProof/>
                <w:color w:val="auto"/>
                <w:sz w:val="22"/>
              </w:rPr>
              <w:t>III</w:t>
            </w:r>
          </w:p>
        </w:tc>
        <w:tc>
          <w:tcPr>
            <w:tcW w:w="3502" w:type="dxa"/>
            <w:vAlign w:val="center"/>
          </w:tcPr>
          <w:p w14:paraId="6025A35A" w14:textId="4623E42B" w:rsidR="003F3E25" w:rsidRPr="00D268F7" w:rsidRDefault="0092128B" w:rsidP="00D268F7">
            <w:pPr>
              <w:spacing w:after="120"/>
              <w:ind w:left="0" w:firstLine="0"/>
              <w:jc w:val="center"/>
              <w:rPr>
                <w:bCs/>
                <w:sz w:val="22"/>
              </w:rPr>
            </w:pPr>
            <w:r w:rsidRPr="00D268F7">
              <w:rPr>
                <w:bCs/>
                <w:sz w:val="22"/>
              </w:rPr>
              <w:t>სავალდებულო საზღვაო სტაჟი</w:t>
            </w:r>
          </w:p>
        </w:tc>
        <w:tc>
          <w:tcPr>
            <w:tcW w:w="2961" w:type="dxa"/>
            <w:vAlign w:val="center"/>
          </w:tcPr>
          <w:p w14:paraId="1EF8A870" w14:textId="4EFF7B4D" w:rsidR="003F3E25" w:rsidRPr="0092128B" w:rsidRDefault="0092128B" w:rsidP="00D268F7">
            <w:pPr>
              <w:spacing w:after="120"/>
              <w:ind w:left="0" w:firstLine="0"/>
              <w:jc w:val="center"/>
              <w:rPr>
                <w:noProof/>
                <w:color w:val="auto"/>
                <w:sz w:val="22"/>
                <w:lang w:val="ka-GE"/>
              </w:rPr>
            </w:pPr>
            <w:r w:rsidRPr="0092128B">
              <w:rPr>
                <w:noProof/>
                <w:color w:val="auto"/>
                <w:sz w:val="22"/>
                <w:lang w:val="ka-GE"/>
              </w:rPr>
              <w:t xml:space="preserve">არანაკლებ 6 თვის ნაოსნობის სტაჟი </w:t>
            </w:r>
            <w:r w:rsidRPr="0092128B">
              <w:rPr>
                <w:noProof/>
                <w:color w:val="auto"/>
                <w:sz w:val="22"/>
                <w:lang w:val="ka-GE"/>
              </w:rPr>
              <w:lastRenderedPageBreak/>
              <w:t>ელექტოტექნიკოს კადეტად</w:t>
            </w:r>
          </w:p>
        </w:tc>
        <w:tc>
          <w:tcPr>
            <w:tcW w:w="2645" w:type="dxa"/>
            <w:vAlign w:val="center"/>
          </w:tcPr>
          <w:p w14:paraId="76405509" w14:textId="77777777" w:rsidR="003F3E25" w:rsidRPr="00D268F7" w:rsidRDefault="0092128B" w:rsidP="00D268F7">
            <w:pPr>
              <w:spacing w:after="120"/>
              <w:ind w:left="0" w:firstLine="0"/>
              <w:jc w:val="center"/>
              <w:rPr>
                <w:sz w:val="22"/>
                <w:lang w:val="ka-GE"/>
              </w:rPr>
            </w:pPr>
            <w:r w:rsidRPr="00D268F7">
              <w:rPr>
                <w:sz w:val="22"/>
              </w:rPr>
              <w:lastRenderedPageBreak/>
              <w:t>750 კვტ+ სიმძლავრის გემი</w:t>
            </w:r>
            <w:r w:rsidRPr="00D268F7">
              <w:rPr>
                <w:sz w:val="22"/>
                <w:lang w:val="ka-GE"/>
              </w:rPr>
              <w:t xml:space="preserve"> </w:t>
            </w:r>
          </w:p>
          <w:p w14:paraId="44628403" w14:textId="4535BA59" w:rsidR="0092128B" w:rsidRPr="0092128B" w:rsidRDefault="0092128B" w:rsidP="00D268F7">
            <w:pPr>
              <w:spacing w:after="120"/>
              <w:ind w:left="0" w:firstLine="0"/>
              <w:jc w:val="center"/>
              <w:rPr>
                <w:noProof/>
                <w:color w:val="auto"/>
                <w:sz w:val="22"/>
                <w:lang w:val="ka-GE"/>
              </w:rPr>
            </w:pPr>
            <w:r w:rsidRPr="00D268F7">
              <w:rPr>
                <w:sz w:val="22"/>
                <w:lang w:val="ka-GE"/>
              </w:rPr>
              <w:lastRenderedPageBreak/>
              <w:t>საერთაშორისო ნაოსნობა</w:t>
            </w:r>
          </w:p>
        </w:tc>
        <w:tc>
          <w:tcPr>
            <w:tcW w:w="2760" w:type="dxa"/>
            <w:vAlign w:val="center"/>
          </w:tcPr>
          <w:p w14:paraId="7EA8CA3B" w14:textId="77777777" w:rsidR="003F3E25" w:rsidRDefault="0092128B" w:rsidP="00D268F7">
            <w:pPr>
              <w:spacing w:after="120"/>
              <w:ind w:left="0" w:firstLine="0"/>
              <w:jc w:val="center"/>
              <w:rPr>
                <w:noProof/>
                <w:color w:val="auto"/>
                <w:sz w:val="22"/>
              </w:rPr>
            </w:pPr>
            <w:r>
              <w:rPr>
                <w:noProof/>
                <w:color w:val="auto"/>
                <w:sz w:val="22"/>
                <w:lang w:val="ka-GE"/>
              </w:rPr>
              <w:lastRenderedPageBreak/>
              <w:t>წვრთნის სააღრიცხვო წიგნაკი (</w:t>
            </w:r>
            <w:r>
              <w:rPr>
                <w:noProof/>
                <w:color w:val="auto"/>
                <w:sz w:val="22"/>
              </w:rPr>
              <w:t xml:space="preserve">TRB) </w:t>
            </w:r>
          </w:p>
          <w:p w14:paraId="126F5131" w14:textId="57CF6E13" w:rsidR="0092128B" w:rsidRPr="0092128B" w:rsidRDefault="0092128B" w:rsidP="00D268F7">
            <w:pPr>
              <w:spacing w:after="120"/>
              <w:ind w:left="0" w:firstLine="0"/>
              <w:jc w:val="center"/>
              <w:rPr>
                <w:noProof/>
                <w:color w:val="auto"/>
                <w:sz w:val="22"/>
                <w:lang w:val="ka-GE"/>
              </w:rPr>
            </w:pPr>
            <w:r>
              <w:rPr>
                <w:noProof/>
                <w:color w:val="auto"/>
                <w:sz w:val="22"/>
                <w:lang w:val="ka-GE"/>
              </w:rPr>
              <w:lastRenderedPageBreak/>
              <w:t>დაფიქსირებული და აღიარებული დაწესებულების მიერ</w:t>
            </w:r>
          </w:p>
        </w:tc>
      </w:tr>
    </w:tbl>
    <w:p w14:paraId="7700324F" w14:textId="77777777" w:rsidR="00E01967" w:rsidRDefault="00E01967" w:rsidP="00D44A2A">
      <w:pPr>
        <w:spacing w:after="120"/>
        <w:ind w:left="662" w:firstLine="0"/>
        <w:rPr>
          <w:noProof/>
          <w:color w:val="auto"/>
          <w:sz w:val="22"/>
          <w:lang w:val="ka-GE"/>
        </w:rPr>
      </w:pPr>
    </w:p>
    <w:p w14:paraId="7068A218" w14:textId="77777777" w:rsidR="00661898" w:rsidRPr="00DA479B" w:rsidRDefault="00661898" w:rsidP="00D44A2A">
      <w:pPr>
        <w:spacing w:after="120"/>
        <w:ind w:left="662" w:firstLine="0"/>
        <w:rPr>
          <w:noProof/>
          <w:color w:val="auto"/>
          <w:sz w:val="22"/>
          <w:lang w:val="ka-GE"/>
        </w:rPr>
      </w:pPr>
    </w:p>
    <w:p w14:paraId="5FE984D1" w14:textId="77777777" w:rsidR="00E339CD" w:rsidRPr="00E339CD" w:rsidRDefault="00E339CD" w:rsidP="00CA3174">
      <w:pPr>
        <w:spacing w:after="115" w:line="259" w:lineRule="auto"/>
        <w:ind w:left="0" w:firstLine="0"/>
        <w:rPr>
          <w:noProof/>
          <w:color w:val="auto"/>
          <w:sz w:val="22"/>
          <w:lang w:val="ka-GE"/>
        </w:rPr>
      </w:pPr>
    </w:p>
    <w:p w14:paraId="5646C565" w14:textId="069C7C0C" w:rsidR="004B6B6B" w:rsidRPr="00E339CD" w:rsidRDefault="004B6B6B" w:rsidP="004B6B6B">
      <w:pPr>
        <w:spacing w:after="115" w:line="259" w:lineRule="auto"/>
        <w:ind w:left="672"/>
        <w:jc w:val="left"/>
        <w:rPr>
          <w:b/>
          <w:noProof/>
          <w:color w:val="auto"/>
          <w:sz w:val="22"/>
          <w:lang w:val="ka-GE"/>
        </w:rPr>
      </w:pPr>
      <w:r w:rsidRPr="00E339CD">
        <w:rPr>
          <w:b/>
          <w:noProof/>
          <w:color w:val="auto"/>
          <w:sz w:val="22"/>
          <w:lang w:val="ka-GE"/>
        </w:rPr>
        <w:t>2.</w:t>
      </w:r>
      <w:r w:rsidR="00987DF7">
        <w:rPr>
          <w:b/>
          <w:noProof/>
          <w:color w:val="auto"/>
          <w:sz w:val="22"/>
          <w:lang w:val="ka-GE"/>
        </w:rPr>
        <w:t>5</w:t>
      </w:r>
      <w:r w:rsidRPr="00E339CD">
        <w:rPr>
          <w:b/>
          <w:noProof/>
          <w:color w:val="auto"/>
          <w:sz w:val="22"/>
          <w:lang w:val="ka-GE"/>
        </w:rPr>
        <w:t xml:space="preserve"> პროგრამაში განმახორციელებელი პირების - </w:t>
      </w:r>
      <w:r w:rsidR="00C95BE0">
        <w:rPr>
          <w:b/>
          <w:noProof/>
          <w:color w:val="auto"/>
          <w:sz w:val="22"/>
          <w:lang w:val="ka-GE"/>
        </w:rPr>
        <w:t xml:space="preserve">პროფესიული მასწავლებლის </w:t>
      </w:r>
      <w:r w:rsidR="008E6713" w:rsidRPr="00E339CD">
        <w:rPr>
          <w:b/>
          <w:noProof/>
          <w:color w:val="auto"/>
          <w:sz w:val="22"/>
          <w:lang w:val="ka-GE"/>
        </w:rPr>
        <w:t>კომპეტენცია</w:t>
      </w:r>
    </w:p>
    <w:p w14:paraId="740FA428" w14:textId="762D1DD1" w:rsidR="004B6B6B" w:rsidRPr="00E339CD" w:rsidRDefault="00CC10C3" w:rsidP="004B6B6B">
      <w:pPr>
        <w:spacing w:after="115" w:line="259" w:lineRule="auto"/>
        <w:ind w:left="672"/>
        <w:jc w:val="left"/>
        <w:rPr>
          <w:noProof/>
          <w:color w:val="auto"/>
          <w:sz w:val="22"/>
          <w:lang w:val="ka-GE"/>
        </w:rPr>
      </w:pPr>
      <w:r>
        <w:rPr>
          <w:noProof/>
          <w:color w:val="auto"/>
          <w:sz w:val="22"/>
          <w:lang w:val="ka-GE"/>
        </w:rPr>
        <w:t>გადამზადების</w:t>
      </w:r>
      <w:r w:rsidR="004B6B6B" w:rsidRPr="00E339CD">
        <w:rPr>
          <w:noProof/>
          <w:color w:val="auto"/>
          <w:sz w:val="22"/>
          <w:lang w:val="ka-GE"/>
        </w:rPr>
        <w:t xml:space="preserve"> პროგრამაში განმახორციელებელ პირად  ჩართული</w:t>
      </w:r>
      <w:r w:rsidR="00402B4D" w:rsidRPr="00E339CD">
        <w:rPr>
          <w:noProof/>
          <w:color w:val="auto"/>
          <w:sz w:val="22"/>
          <w:lang w:val="ka-GE"/>
        </w:rPr>
        <w:t>ა</w:t>
      </w:r>
      <w:r w:rsidR="004B6B6B" w:rsidRPr="00E339CD">
        <w:rPr>
          <w:noProof/>
          <w:color w:val="auto"/>
          <w:sz w:val="22"/>
          <w:lang w:val="ka-GE"/>
        </w:rPr>
        <w:t xml:space="preserve"> ერთზე მეტი პირი, შესაბამისი კომპეტენციების გათვალისწინებით</w:t>
      </w:r>
      <w:r w:rsidR="000F0076" w:rsidRPr="00E339CD">
        <w:rPr>
          <w:noProof/>
          <w:color w:val="auto"/>
          <w:sz w:val="22"/>
          <w:lang w:val="ka-GE"/>
        </w:rPr>
        <w:t xml:space="preserve">, რაც დასტურდება </w:t>
      </w:r>
      <w:r w:rsidR="009F2F01">
        <w:rPr>
          <w:noProof/>
          <w:color w:val="auto"/>
          <w:sz w:val="22"/>
          <w:lang w:val="ka-GE"/>
        </w:rPr>
        <w:t xml:space="preserve">პროგრამის </w:t>
      </w:r>
      <w:r w:rsidR="000F0076" w:rsidRPr="00E339CD">
        <w:rPr>
          <w:noProof/>
          <w:color w:val="auto"/>
          <w:sz w:val="22"/>
          <w:lang w:val="ka-GE"/>
        </w:rPr>
        <w:t>განმახორციელებელ დაწესებულებაში არსებული პირადი საქმეებით</w:t>
      </w:r>
      <w:r w:rsidR="004B6B6B" w:rsidRPr="00E339CD">
        <w:rPr>
          <w:noProof/>
          <w:color w:val="auto"/>
          <w:sz w:val="22"/>
          <w:lang w:val="ka-GE"/>
        </w:rPr>
        <w:t>, კერძოდ</w:t>
      </w:r>
      <w:r>
        <w:rPr>
          <w:noProof/>
          <w:color w:val="auto"/>
          <w:sz w:val="22"/>
          <w:lang w:val="ka-GE"/>
        </w:rPr>
        <w:t>:</w:t>
      </w:r>
    </w:p>
    <w:p w14:paraId="3CD32E8E" w14:textId="605D960C" w:rsidR="003A2B18" w:rsidRPr="00E339CD" w:rsidRDefault="003A2B18" w:rsidP="003A2B18">
      <w:pPr>
        <w:spacing w:after="115" w:line="259" w:lineRule="auto"/>
        <w:ind w:left="672"/>
        <w:rPr>
          <w:noProof/>
          <w:color w:val="auto"/>
          <w:sz w:val="22"/>
          <w:lang w:val="ka-GE"/>
        </w:rPr>
      </w:pPr>
      <w:r w:rsidRPr="00CC10C3">
        <w:rPr>
          <w:b/>
          <w:noProof/>
          <w:color w:val="auto"/>
          <w:sz w:val="22"/>
          <w:lang w:val="ka-GE"/>
        </w:rPr>
        <w:t>ა) პროგრამის</w:t>
      </w:r>
      <w:r w:rsidR="009F2F01">
        <w:rPr>
          <w:b/>
          <w:noProof/>
          <w:color w:val="auto"/>
          <w:sz w:val="22"/>
          <w:lang w:val="ka-GE"/>
        </w:rPr>
        <w:t xml:space="preserve"> იმ</w:t>
      </w:r>
      <w:r w:rsidRPr="00CC10C3">
        <w:rPr>
          <w:b/>
          <w:noProof/>
          <w:color w:val="auto"/>
          <w:sz w:val="22"/>
          <w:lang w:val="ka-GE"/>
        </w:rPr>
        <w:t xml:space="preserve"> თემატიკა</w:t>
      </w:r>
      <w:r w:rsidR="009F2F01">
        <w:rPr>
          <w:b/>
          <w:noProof/>
          <w:color w:val="auto"/>
          <w:sz w:val="22"/>
          <w:lang w:val="ka-GE"/>
        </w:rPr>
        <w:t>ზე</w:t>
      </w:r>
      <w:r w:rsidR="007650E5" w:rsidRPr="00CC10C3">
        <w:rPr>
          <w:b/>
          <w:noProof/>
          <w:color w:val="auto"/>
          <w:sz w:val="22"/>
          <w:lang w:val="ka-GE"/>
        </w:rPr>
        <w:t>,</w:t>
      </w:r>
      <w:r w:rsidRPr="00CC10C3">
        <w:rPr>
          <w:b/>
          <w:noProof/>
          <w:color w:val="auto"/>
          <w:sz w:val="22"/>
          <w:lang w:val="ka-GE"/>
        </w:rPr>
        <w:t xml:space="preserve"> რომელიც </w:t>
      </w:r>
      <w:r w:rsidR="009F2F01">
        <w:rPr>
          <w:b/>
          <w:noProof/>
          <w:color w:val="auto"/>
          <w:sz w:val="22"/>
          <w:lang w:val="ka-GE"/>
        </w:rPr>
        <w:t>შე</w:t>
      </w:r>
      <w:r w:rsidRPr="00CC10C3">
        <w:rPr>
          <w:b/>
          <w:noProof/>
          <w:color w:val="auto"/>
          <w:sz w:val="22"/>
          <w:lang w:val="ka-GE"/>
        </w:rPr>
        <w:t>ეხება საზღვაო საკანონმდებლო ასპექტებს</w:t>
      </w:r>
      <w:r w:rsidR="009F2F01">
        <w:rPr>
          <w:b/>
          <w:noProof/>
          <w:color w:val="auto"/>
          <w:sz w:val="22"/>
          <w:lang w:val="ka-GE"/>
        </w:rPr>
        <w:t>,</w:t>
      </w:r>
      <w:r w:rsidRPr="00CC10C3">
        <w:rPr>
          <w:b/>
          <w:noProof/>
          <w:color w:val="auto"/>
          <w:sz w:val="22"/>
          <w:lang w:val="ka-GE"/>
        </w:rPr>
        <w:t xml:space="preserve"> </w:t>
      </w:r>
      <w:r w:rsidR="00C95BE0">
        <w:rPr>
          <w:b/>
          <w:noProof/>
          <w:color w:val="auto"/>
          <w:sz w:val="22"/>
          <w:lang w:val="ka-GE"/>
        </w:rPr>
        <w:t>პროფესიული მასწავლებლის</w:t>
      </w:r>
      <w:r w:rsidR="00C95BE0" w:rsidRPr="00CC10C3">
        <w:rPr>
          <w:b/>
          <w:noProof/>
          <w:color w:val="auto"/>
          <w:sz w:val="22"/>
          <w:lang w:val="ka-GE"/>
        </w:rPr>
        <w:t xml:space="preserve"> </w:t>
      </w:r>
      <w:r w:rsidRPr="00CC10C3">
        <w:rPr>
          <w:b/>
          <w:noProof/>
          <w:color w:val="auto"/>
          <w:sz w:val="22"/>
          <w:lang w:val="ka-GE"/>
        </w:rPr>
        <w:t xml:space="preserve">კომპეტენციის მიმართ </w:t>
      </w:r>
      <w:r w:rsidR="009F2F01">
        <w:rPr>
          <w:b/>
          <w:noProof/>
          <w:color w:val="auto"/>
          <w:sz w:val="22"/>
          <w:lang w:val="ka-GE"/>
        </w:rPr>
        <w:t xml:space="preserve">მოქმედებს შემდეგი </w:t>
      </w:r>
      <w:r w:rsidRPr="00CC10C3">
        <w:rPr>
          <w:b/>
          <w:noProof/>
          <w:color w:val="auto"/>
          <w:sz w:val="22"/>
          <w:lang w:val="ka-GE"/>
        </w:rPr>
        <w:t>მოთხოვნა</w:t>
      </w:r>
      <w:r w:rsidR="009F2F01">
        <w:rPr>
          <w:noProof/>
          <w:color w:val="auto"/>
          <w:sz w:val="22"/>
          <w:lang w:val="ka-GE"/>
        </w:rPr>
        <w:t>:</w:t>
      </w:r>
      <w:r w:rsidRPr="00E339CD">
        <w:rPr>
          <w:noProof/>
          <w:color w:val="auto"/>
          <w:sz w:val="22"/>
          <w:lang w:val="ka-GE"/>
        </w:rPr>
        <w:t xml:space="preserve"> უმაღლესი იურიდიული განათლება საზღვაო სფეროში ან/და იურიდიული განათლების მქონე პირი, რომლის კომპეტენცია დასტურდება საზღვაო სფეროში მუშაობის გამოცდილებით ან </w:t>
      </w:r>
      <w:r w:rsidR="009F2F01">
        <w:rPr>
          <w:noProof/>
          <w:color w:val="auto"/>
          <w:sz w:val="22"/>
          <w:lang w:val="ka-GE"/>
        </w:rPr>
        <w:t xml:space="preserve">მის მიერ გამოცემული </w:t>
      </w:r>
      <w:r w:rsidRPr="00E339CD">
        <w:rPr>
          <w:noProof/>
          <w:color w:val="auto"/>
          <w:sz w:val="22"/>
          <w:lang w:val="ka-GE"/>
        </w:rPr>
        <w:t>პუბლიკაციით</w:t>
      </w:r>
      <w:r w:rsidR="00FB5B34">
        <w:rPr>
          <w:noProof/>
          <w:color w:val="auto"/>
          <w:sz w:val="22"/>
          <w:lang w:val="ka-GE"/>
        </w:rPr>
        <w:t>;</w:t>
      </w:r>
      <w:r w:rsidRPr="00E339CD">
        <w:rPr>
          <w:noProof/>
          <w:color w:val="auto"/>
          <w:sz w:val="22"/>
          <w:lang w:val="ka-GE"/>
        </w:rPr>
        <w:t xml:space="preserve"> </w:t>
      </w:r>
    </w:p>
    <w:p w14:paraId="525E34A2" w14:textId="49519288" w:rsidR="003A2B18" w:rsidRPr="00E339CD" w:rsidRDefault="003A2B18" w:rsidP="003A2B18">
      <w:pPr>
        <w:spacing w:after="115" w:line="259" w:lineRule="auto"/>
        <w:ind w:left="672"/>
        <w:rPr>
          <w:noProof/>
          <w:color w:val="auto"/>
          <w:sz w:val="22"/>
          <w:lang w:val="ka-GE"/>
        </w:rPr>
      </w:pPr>
      <w:r w:rsidRPr="00CC10C3">
        <w:rPr>
          <w:b/>
          <w:noProof/>
          <w:color w:val="auto"/>
          <w:sz w:val="22"/>
          <w:lang w:val="ka-GE"/>
        </w:rPr>
        <w:t xml:space="preserve">ბ) პროგრამის </w:t>
      </w:r>
      <w:r w:rsidR="001C12AF">
        <w:rPr>
          <w:b/>
          <w:noProof/>
          <w:color w:val="auto"/>
          <w:sz w:val="22"/>
          <w:lang w:val="ka-GE"/>
        </w:rPr>
        <w:t xml:space="preserve">იმ </w:t>
      </w:r>
      <w:r w:rsidRPr="00CC10C3">
        <w:rPr>
          <w:b/>
          <w:noProof/>
          <w:color w:val="auto"/>
          <w:sz w:val="22"/>
          <w:lang w:val="ka-GE"/>
        </w:rPr>
        <w:t>თემატიკა</w:t>
      </w:r>
      <w:r w:rsidR="001C12AF">
        <w:rPr>
          <w:b/>
          <w:noProof/>
          <w:color w:val="auto"/>
          <w:sz w:val="22"/>
          <w:lang w:val="ka-GE"/>
        </w:rPr>
        <w:t>ზე</w:t>
      </w:r>
      <w:r w:rsidR="007650E5" w:rsidRPr="00CC10C3">
        <w:rPr>
          <w:b/>
          <w:noProof/>
          <w:color w:val="auto"/>
          <w:sz w:val="22"/>
          <w:lang w:val="ka-GE"/>
        </w:rPr>
        <w:t>,</w:t>
      </w:r>
      <w:r w:rsidRPr="00CC10C3">
        <w:rPr>
          <w:b/>
          <w:noProof/>
          <w:color w:val="auto"/>
          <w:sz w:val="22"/>
          <w:lang w:val="ka-GE"/>
        </w:rPr>
        <w:t xml:space="preserve"> რომელიც </w:t>
      </w:r>
      <w:r w:rsidR="001C12AF">
        <w:rPr>
          <w:b/>
          <w:noProof/>
          <w:color w:val="auto"/>
          <w:sz w:val="22"/>
          <w:lang w:val="ka-GE"/>
        </w:rPr>
        <w:t>შე</w:t>
      </w:r>
      <w:r w:rsidRPr="00CC10C3">
        <w:rPr>
          <w:b/>
          <w:noProof/>
          <w:color w:val="auto"/>
          <w:sz w:val="22"/>
          <w:lang w:val="ka-GE"/>
        </w:rPr>
        <w:t>ეხება გემზე პასუხისმგებლობისა და მოვალეობის გადანაწილებას,</w:t>
      </w:r>
      <w:r w:rsidR="007650E5" w:rsidRPr="00CC10C3">
        <w:rPr>
          <w:b/>
          <w:noProof/>
          <w:color w:val="auto"/>
          <w:sz w:val="22"/>
          <w:lang w:val="ka-GE"/>
        </w:rPr>
        <w:t xml:space="preserve"> </w:t>
      </w:r>
      <w:r w:rsidR="002E67A9">
        <w:rPr>
          <w:b/>
          <w:noProof/>
          <w:color w:val="auto"/>
          <w:sz w:val="22"/>
          <w:lang w:val="ka-GE"/>
        </w:rPr>
        <w:t>პროფესიული მასწავლებლის</w:t>
      </w:r>
      <w:r w:rsidR="002E67A9" w:rsidRPr="00CC10C3">
        <w:rPr>
          <w:b/>
          <w:noProof/>
          <w:color w:val="auto"/>
          <w:sz w:val="22"/>
          <w:lang w:val="ka-GE"/>
        </w:rPr>
        <w:t xml:space="preserve"> კომპეტენციის მიმართ </w:t>
      </w:r>
      <w:r w:rsidR="002E67A9">
        <w:rPr>
          <w:b/>
          <w:noProof/>
          <w:color w:val="auto"/>
          <w:sz w:val="22"/>
          <w:lang w:val="ka-GE"/>
        </w:rPr>
        <w:t xml:space="preserve">მოქმედებს შემდეგი </w:t>
      </w:r>
      <w:r w:rsidR="002E67A9" w:rsidRPr="00CC10C3">
        <w:rPr>
          <w:b/>
          <w:noProof/>
          <w:color w:val="auto"/>
          <w:sz w:val="22"/>
          <w:lang w:val="ka-GE"/>
        </w:rPr>
        <w:t>მოთხოვნა</w:t>
      </w:r>
      <w:r w:rsidR="002E67A9">
        <w:rPr>
          <w:noProof/>
          <w:color w:val="auto"/>
          <w:sz w:val="22"/>
          <w:lang w:val="ka-GE"/>
        </w:rPr>
        <w:t>:</w:t>
      </w:r>
      <w:r w:rsidR="00532D82" w:rsidRPr="00E339CD">
        <w:rPr>
          <w:noProof/>
          <w:color w:val="auto"/>
          <w:sz w:val="22"/>
          <w:lang w:val="ka-GE"/>
        </w:rPr>
        <w:t xml:space="preserve">- </w:t>
      </w:r>
      <w:r w:rsidRPr="00E339CD">
        <w:rPr>
          <w:noProof/>
          <w:color w:val="auto"/>
          <w:sz w:val="22"/>
          <w:lang w:val="ka-GE"/>
        </w:rPr>
        <w:t xml:space="preserve">უმაღლესი </w:t>
      </w:r>
      <w:r w:rsidRPr="0038516D">
        <w:rPr>
          <w:noProof/>
          <w:color w:val="auto"/>
          <w:sz w:val="22"/>
          <w:lang w:val="ka-GE"/>
        </w:rPr>
        <w:t>საინჟინრო/საზღვაოსნო მეცნიერებათა</w:t>
      </w:r>
      <w:r w:rsidRPr="00E339CD">
        <w:rPr>
          <w:noProof/>
          <w:color w:val="auto"/>
          <w:sz w:val="22"/>
          <w:lang w:val="ka-GE"/>
        </w:rPr>
        <w:t xml:space="preserve"> სფეროს ან მასთან გათანაბრებული განათლება</w:t>
      </w:r>
      <w:r w:rsidR="00FB5B34">
        <w:rPr>
          <w:noProof/>
          <w:color w:val="auto"/>
          <w:sz w:val="22"/>
          <w:lang w:val="ka-GE"/>
        </w:rPr>
        <w:t>;</w:t>
      </w:r>
      <w:r w:rsidRPr="00E339CD">
        <w:rPr>
          <w:noProof/>
          <w:color w:val="auto"/>
          <w:sz w:val="22"/>
          <w:lang w:val="ka-GE"/>
        </w:rPr>
        <w:t xml:space="preserve"> </w:t>
      </w:r>
    </w:p>
    <w:p w14:paraId="311F3014" w14:textId="172305EA" w:rsidR="00A16F26" w:rsidRPr="0083636E" w:rsidRDefault="003A2B18" w:rsidP="00A43B1F">
      <w:pPr>
        <w:spacing w:after="115" w:line="259" w:lineRule="auto"/>
        <w:ind w:left="672"/>
        <w:rPr>
          <w:noProof/>
          <w:color w:val="auto"/>
          <w:sz w:val="22"/>
          <w:lang w:val="ka-GE"/>
        </w:rPr>
      </w:pPr>
      <w:r w:rsidRPr="00CC10C3">
        <w:rPr>
          <w:b/>
          <w:noProof/>
          <w:color w:val="auto"/>
          <w:sz w:val="22"/>
          <w:lang w:val="ka-GE"/>
        </w:rPr>
        <w:t xml:space="preserve">გ) </w:t>
      </w:r>
      <w:r w:rsidR="007650E5" w:rsidRPr="00CC10C3">
        <w:rPr>
          <w:b/>
          <w:noProof/>
          <w:color w:val="auto"/>
          <w:sz w:val="22"/>
          <w:lang w:val="ka-GE"/>
        </w:rPr>
        <w:t xml:space="preserve">პროგრამის </w:t>
      </w:r>
      <w:r w:rsidR="00FB5B34">
        <w:rPr>
          <w:b/>
          <w:noProof/>
          <w:color w:val="auto"/>
          <w:sz w:val="22"/>
          <w:lang w:val="ka-GE"/>
        </w:rPr>
        <w:t xml:space="preserve">იმ </w:t>
      </w:r>
      <w:r w:rsidR="007650E5" w:rsidRPr="00CC10C3">
        <w:rPr>
          <w:b/>
          <w:noProof/>
          <w:color w:val="auto"/>
          <w:sz w:val="22"/>
          <w:lang w:val="ka-GE"/>
        </w:rPr>
        <w:t>თემატიკა</w:t>
      </w:r>
      <w:r w:rsidR="00FB5B34">
        <w:rPr>
          <w:b/>
          <w:noProof/>
          <w:color w:val="auto"/>
          <w:sz w:val="22"/>
          <w:lang w:val="ka-GE"/>
        </w:rPr>
        <w:t>ზე</w:t>
      </w:r>
      <w:r w:rsidR="007650E5" w:rsidRPr="00CC10C3">
        <w:rPr>
          <w:b/>
          <w:noProof/>
          <w:color w:val="auto"/>
          <w:sz w:val="22"/>
          <w:lang w:val="ka-GE"/>
        </w:rPr>
        <w:t xml:space="preserve">, რომელიც </w:t>
      </w:r>
      <w:r w:rsidR="00FB5B34">
        <w:rPr>
          <w:b/>
          <w:noProof/>
          <w:color w:val="auto"/>
          <w:sz w:val="22"/>
          <w:lang w:val="ka-GE"/>
        </w:rPr>
        <w:t>შე</w:t>
      </w:r>
      <w:r w:rsidR="007650E5" w:rsidRPr="00CC10C3">
        <w:rPr>
          <w:b/>
          <w:noProof/>
          <w:color w:val="auto"/>
          <w:sz w:val="22"/>
          <w:lang w:val="ka-GE"/>
        </w:rPr>
        <w:t>ეხება დარგობრივ</w:t>
      </w:r>
      <w:r w:rsidRPr="00CC10C3">
        <w:rPr>
          <w:b/>
          <w:noProof/>
          <w:color w:val="auto"/>
          <w:sz w:val="22"/>
          <w:lang w:val="ka-GE"/>
        </w:rPr>
        <w:t xml:space="preserve"> </w:t>
      </w:r>
      <w:r w:rsidR="007650E5" w:rsidRPr="00CC10C3">
        <w:rPr>
          <w:b/>
          <w:noProof/>
          <w:color w:val="auto"/>
          <w:sz w:val="22"/>
          <w:lang w:val="ka-GE"/>
        </w:rPr>
        <w:t>ინგლისურს</w:t>
      </w:r>
      <w:r w:rsidR="00FB5B34">
        <w:rPr>
          <w:b/>
          <w:noProof/>
          <w:color w:val="auto"/>
          <w:sz w:val="22"/>
          <w:lang w:val="ka-GE"/>
        </w:rPr>
        <w:t>,</w:t>
      </w:r>
      <w:r w:rsidRPr="00CC10C3">
        <w:rPr>
          <w:b/>
          <w:noProof/>
          <w:color w:val="auto"/>
          <w:sz w:val="22"/>
          <w:lang w:val="ka-GE"/>
        </w:rPr>
        <w:t xml:space="preserve"> </w:t>
      </w:r>
      <w:r w:rsidR="00C95BE0">
        <w:rPr>
          <w:b/>
          <w:noProof/>
          <w:color w:val="auto"/>
          <w:sz w:val="22"/>
          <w:lang w:val="ka-GE"/>
        </w:rPr>
        <w:t>პროფესიული მასწავლებლის</w:t>
      </w:r>
      <w:r w:rsidR="00C95BE0" w:rsidRPr="00CC10C3">
        <w:rPr>
          <w:b/>
          <w:noProof/>
          <w:color w:val="auto"/>
          <w:sz w:val="22"/>
          <w:lang w:val="ka-GE"/>
        </w:rPr>
        <w:t xml:space="preserve"> </w:t>
      </w:r>
      <w:r w:rsidR="007650E5" w:rsidRPr="00CC10C3">
        <w:rPr>
          <w:b/>
          <w:noProof/>
          <w:color w:val="auto"/>
          <w:sz w:val="22"/>
          <w:lang w:val="ka-GE"/>
        </w:rPr>
        <w:t xml:space="preserve">კომპეტენციის მიმართ მოთხოვნაა </w:t>
      </w:r>
      <w:r w:rsidR="007650E5" w:rsidRPr="00E339CD">
        <w:rPr>
          <w:noProof/>
          <w:color w:val="auto"/>
          <w:sz w:val="22"/>
          <w:lang w:val="ka-GE"/>
        </w:rPr>
        <w:t xml:space="preserve">- </w:t>
      </w:r>
      <w:r w:rsidRPr="00E339CD">
        <w:rPr>
          <w:noProof/>
          <w:color w:val="auto"/>
          <w:sz w:val="22"/>
          <w:lang w:val="ka-GE"/>
        </w:rPr>
        <w:t>უმაღლესი განათლება ინგლისური ენის ფილოლოგიაში ან ინგლისური ენის სწავლების უფლების დამადასტურებელი დოკუმენტი ან უმაღლესი საინჟინრო/საზღვაოსნო მეცნიერებათა სფეროს ან მასთან გათანაბრებული განათლება და საზღვაო სფეროში მუშაობის გამოცდილება ან პუბლიკაცია</w:t>
      </w:r>
      <w:r w:rsidR="000D3474" w:rsidRPr="00E339CD">
        <w:rPr>
          <w:noProof/>
          <w:color w:val="auto"/>
          <w:sz w:val="22"/>
          <w:lang w:val="ka-GE"/>
        </w:rPr>
        <w:t>.</w:t>
      </w:r>
    </w:p>
    <w:p w14:paraId="1592A240" w14:textId="77777777" w:rsidR="00E339CD" w:rsidRPr="00E339CD" w:rsidRDefault="00E339CD" w:rsidP="00A43B1F">
      <w:pPr>
        <w:spacing w:after="115" w:line="259" w:lineRule="auto"/>
        <w:ind w:left="672"/>
        <w:rPr>
          <w:noProof/>
          <w:color w:val="auto"/>
          <w:sz w:val="22"/>
          <w:lang w:val="ka-GE"/>
        </w:rPr>
      </w:pPr>
    </w:p>
    <w:p w14:paraId="4FFD3AC1" w14:textId="55384572" w:rsidR="001673F2" w:rsidRPr="00EF5FB3" w:rsidRDefault="001673F2" w:rsidP="00FE61F6">
      <w:pPr>
        <w:spacing w:after="115" w:line="259" w:lineRule="auto"/>
        <w:ind w:left="672"/>
        <w:jc w:val="left"/>
        <w:rPr>
          <w:b/>
          <w:noProof/>
          <w:color w:val="auto"/>
          <w:sz w:val="22"/>
          <w:lang w:val="ka-GE"/>
        </w:rPr>
      </w:pPr>
      <w:r w:rsidRPr="00EF5FB3">
        <w:rPr>
          <w:b/>
          <w:noProof/>
          <w:color w:val="auto"/>
          <w:sz w:val="22"/>
          <w:lang w:val="ka-GE"/>
        </w:rPr>
        <w:t>2.</w:t>
      </w:r>
      <w:r w:rsidR="00987DF7">
        <w:rPr>
          <w:b/>
          <w:noProof/>
          <w:color w:val="auto"/>
          <w:sz w:val="22"/>
          <w:lang w:val="ka-GE"/>
        </w:rPr>
        <w:t>6</w:t>
      </w:r>
      <w:r w:rsidRPr="00EF5FB3">
        <w:rPr>
          <w:b/>
          <w:noProof/>
          <w:color w:val="auto"/>
          <w:sz w:val="22"/>
          <w:lang w:val="ka-GE"/>
        </w:rPr>
        <w:t xml:space="preserve"> სწავლა-სწავლების, შეფასების მეთოდები და მტკიცებულებები</w:t>
      </w:r>
    </w:p>
    <w:p w14:paraId="40C3E837" w14:textId="48DEF636" w:rsidR="001673F2" w:rsidRDefault="00CC10C3" w:rsidP="00FE61F6">
      <w:pPr>
        <w:spacing w:after="115" w:line="259" w:lineRule="auto"/>
        <w:ind w:left="672"/>
        <w:rPr>
          <w:noProof/>
          <w:color w:val="auto"/>
          <w:sz w:val="22"/>
          <w:lang w:val="ka-GE"/>
        </w:rPr>
      </w:pPr>
      <w:r>
        <w:rPr>
          <w:noProof/>
          <w:color w:val="auto"/>
          <w:sz w:val="22"/>
          <w:lang w:val="ka-GE"/>
        </w:rPr>
        <w:t>გადამზადების</w:t>
      </w:r>
      <w:r w:rsidR="001673F2" w:rsidRPr="00EF5FB3">
        <w:rPr>
          <w:noProof/>
          <w:color w:val="auto"/>
          <w:sz w:val="22"/>
          <w:lang w:val="ka-GE"/>
        </w:rPr>
        <w:t xml:space="preserve"> პროგრამის შემუშავება-განხორციელების პროცესში შესაძლოა გამოყენებულ იქნას სწავლება-სწავლის სხვადასხვა მეთოდი, მათ შორის ლექცია, სემინარი, ინტერაქ</w:t>
      </w:r>
      <w:r w:rsidR="006B44C8">
        <w:rPr>
          <w:noProof/>
          <w:color w:val="auto"/>
          <w:sz w:val="22"/>
          <w:lang w:val="ka-GE"/>
        </w:rPr>
        <w:t>ც</w:t>
      </w:r>
      <w:r w:rsidR="001673F2" w:rsidRPr="00EF5FB3">
        <w:rPr>
          <w:noProof/>
          <w:color w:val="auto"/>
          <w:sz w:val="22"/>
          <w:lang w:val="ka-GE"/>
        </w:rPr>
        <w:t>იული ლექცია და სხვა შეფასების მეთოდები - პრაქტიკული დავალების ან/და ტესტის ან კაზუსის შეფასება. ინსტრუქტორი/</w:t>
      </w:r>
      <w:r w:rsidR="0038516D">
        <w:rPr>
          <w:noProof/>
          <w:color w:val="auto"/>
          <w:sz w:val="22"/>
          <w:lang w:val="ka-GE"/>
        </w:rPr>
        <w:t>მასწავლებელი</w:t>
      </w:r>
      <w:r w:rsidR="001673F2" w:rsidRPr="00EF5FB3">
        <w:rPr>
          <w:noProof/>
          <w:color w:val="auto"/>
          <w:sz w:val="22"/>
          <w:lang w:val="ka-GE"/>
        </w:rPr>
        <w:t xml:space="preserve"> უფლებამოსილია მისაღწევი სწავლის შედეგებიდან გამომდინარე თავად განსაზღვროს სწავლება-სწავლისა და შეფასების მეთოდები. </w:t>
      </w:r>
    </w:p>
    <w:p w14:paraId="53A47A98" w14:textId="2BB4D4F9" w:rsidR="00CC10C3" w:rsidRDefault="00CC10C3" w:rsidP="00FE61F6">
      <w:pPr>
        <w:spacing w:after="115" w:line="259" w:lineRule="auto"/>
        <w:ind w:left="672"/>
        <w:rPr>
          <w:noProof/>
          <w:color w:val="auto"/>
          <w:sz w:val="22"/>
          <w:lang w:val="ka-GE"/>
        </w:rPr>
      </w:pPr>
    </w:p>
    <w:p w14:paraId="535B2E85" w14:textId="77777777" w:rsidR="00CC10C3" w:rsidRPr="00EF5FB3" w:rsidRDefault="00CC10C3" w:rsidP="00FE61F6">
      <w:pPr>
        <w:spacing w:after="115" w:line="259" w:lineRule="auto"/>
        <w:ind w:left="672"/>
        <w:rPr>
          <w:noProof/>
          <w:color w:val="auto"/>
          <w:sz w:val="22"/>
          <w:lang w:val="ka-GE"/>
        </w:rPr>
      </w:pPr>
    </w:p>
    <w:p w14:paraId="36B04CB7" w14:textId="55225433" w:rsidR="001673F2" w:rsidRPr="00EF5FB3" w:rsidRDefault="001673F2" w:rsidP="00FE61F6">
      <w:pPr>
        <w:spacing w:after="115" w:line="259" w:lineRule="auto"/>
        <w:ind w:left="672"/>
        <w:jc w:val="left"/>
        <w:rPr>
          <w:b/>
          <w:noProof/>
          <w:color w:val="auto"/>
          <w:sz w:val="22"/>
          <w:lang w:val="ka-GE"/>
        </w:rPr>
      </w:pPr>
      <w:r w:rsidRPr="00EF5FB3">
        <w:rPr>
          <w:b/>
          <w:noProof/>
          <w:color w:val="auto"/>
          <w:sz w:val="22"/>
          <w:lang w:val="ka-GE"/>
        </w:rPr>
        <w:lastRenderedPageBreak/>
        <w:t>2.</w:t>
      </w:r>
      <w:r w:rsidR="00987DF7">
        <w:rPr>
          <w:b/>
          <w:noProof/>
          <w:color w:val="auto"/>
          <w:sz w:val="22"/>
          <w:lang w:val="ka-GE"/>
        </w:rPr>
        <w:t>7</w:t>
      </w:r>
      <w:r w:rsidRPr="00EF5FB3">
        <w:rPr>
          <w:b/>
          <w:noProof/>
          <w:color w:val="auto"/>
          <w:sz w:val="22"/>
          <w:lang w:val="ka-GE"/>
        </w:rPr>
        <w:t xml:space="preserve"> სასწავლო რესურსი</w:t>
      </w:r>
    </w:p>
    <w:p w14:paraId="247BCDF1" w14:textId="2A614DB2" w:rsidR="001673F2" w:rsidRDefault="001673F2" w:rsidP="00FE61F6">
      <w:pPr>
        <w:spacing w:after="115" w:line="259" w:lineRule="auto"/>
        <w:ind w:left="672"/>
        <w:rPr>
          <w:noProof/>
          <w:color w:val="auto"/>
          <w:sz w:val="22"/>
          <w:lang w:val="ka-GE"/>
        </w:rPr>
      </w:pPr>
      <w:r w:rsidRPr="00EF5FB3">
        <w:rPr>
          <w:noProof/>
          <w:color w:val="auto"/>
          <w:sz w:val="22"/>
          <w:lang w:val="ka-GE"/>
        </w:rPr>
        <w:t xml:space="preserve">სწავლა-სწავლების პროცესში გამოიყენება IMO-ს ძირითადი კონვენციები და კოდექსები SOLAS, MARPOL, </w:t>
      </w:r>
      <w:r w:rsidR="00C95BE0" w:rsidRPr="00707200">
        <w:rPr>
          <w:noProof/>
          <w:color w:val="auto"/>
          <w:sz w:val="22"/>
          <w:lang w:val="ka-GE"/>
        </w:rPr>
        <w:t xml:space="preserve">STCW </w:t>
      </w:r>
      <w:r w:rsidR="00CA4C69">
        <w:rPr>
          <w:noProof/>
          <w:color w:val="auto"/>
          <w:sz w:val="22"/>
          <w:lang w:val="ka-GE"/>
        </w:rPr>
        <w:t>19</w:t>
      </w:r>
      <w:r w:rsidR="00C95BE0" w:rsidRPr="00707200">
        <w:rPr>
          <w:noProof/>
          <w:color w:val="auto"/>
          <w:sz w:val="22"/>
          <w:lang w:val="ka-GE"/>
        </w:rPr>
        <w:t>78</w:t>
      </w:r>
      <w:r w:rsidR="00CA4C69">
        <w:rPr>
          <w:noProof/>
          <w:color w:val="auto"/>
          <w:sz w:val="22"/>
          <w:lang w:val="ka-GE"/>
        </w:rPr>
        <w:t>,</w:t>
      </w:r>
      <w:r w:rsidR="00C95BE0" w:rsidRPr="00707200">
        <w:rPr>
          <w:noProof/>
          <w:color w:val="auto"/>
          <w:sz w:val="22"/>
          <w:lang w:val="ka-GE"/>
        </w:rPr>
        <w:t xml:space="preserve"> AS AMENDED</w:t>
      </w:r>
      <w:r w:rsidRPr="00EF5FB3">
        <w:rPr>
          <w:noProof/>
          <w:color w:val="auto"/>
          <w:sz w:val="22"/>
          <w:lang w:val="ka-GE"/>
        </w:rPr>
        <w:t>, MLC</w:t>
      </w:r>
      <w:r w:rsidR="00C95BE0" w:rsidRPr="00707200">
        <w:rPr>
          <w:noProof/>
          <w:color w:val="auto"/>
          <w:sz w:val="22"/>
          <w:lang w:val="ka-GE"/>
        </w:rPr>
        <w:t xml:space="preserve"> 2006 </w:t>
      </w:r>
      <w:r w:rsidRPr="00EF5FB3">
        <w:rPr>
          <w:noProof/>
          <w:color w:val="auto"/>
          <w:sz w:val="22"/>
          <w:lang w:val="ka-GE"/>
        </w:rPr>
        <w:t xml:space="preserve">. </w:t>
      </w:r>
      <w:r w:rsidR="00B734DA">
        <w:rPr>
          <w:noProof/>
          <w:color w:val="auto"/>
          <w:sz w:val="22"/>
          <w:lang w:val="ka-GE"/>
        </w:rPr>
        <w:t xml:space="preserve">პროფესიული მასწავლებელი </w:t>
      </w:r>
      <w:r w:rsidRPr="00EF5FB3">
        <w:rPr>
          <w:noProof/>
          <w:color w:val="auto"/>
          <w:sz w:val="22"/>
          <w:lang w:val="ka-GE"/>
        </w:rPr>
        <w:t>უფლებამოსილია გამოიყენოს დამატებით ნებისმიერ</w:t>
      </w:r>
      <w:r w:rsidR="005220F6">
        <w:rPr>
          <w:noProof/>
          <w:color w:val="auto"/>
          <w:sz w:val="22"/>
          <w:lang w:val="ka-GE"/>
        </w:rPr>
        <w:t>ი</w:t>
      </w:r>
      <w:r w:rsidRPr="00EF5FB3">
        <w:rPr>
          <w:noProof/>
          <w:color w:val="auto"/>
          <w:sz w:val="22"/>
          <w:lang w:val="ka-GE"/>
        </w:rPr>
        <w:t xml:space="preserve"> სხვა სასწავლო რესურსი, წყარო, საპრეზენტაციო საშუალებები, სალექციო კურსები, რომელთა შინაარსი დაკავშირებულია მისაღწევ სწავლის შედეგებთან. </w:t>
      </w:r>
    </w:p>
    <w:p w14:paraId="5558F36A" w14:textId="77777777" w:rsidR="00CC10C3" w:rsidRPr="00EF5FB3" w:rsidRDefault="00CC10C3" w:rsidP="00FE61F6">
      <w:pPr>
        <w:spacing w:after="115" w:line="259" w:lineRule="auto"/>
        <w:ind w:left="672"/>
        <w:rPr>
          <w:noProof/>
          <w:color w:val="auto"/>
          <w:sz w:val="22"/>
          <w:lang w:val="ka-GE"/>
        </w:rPr>
      </w:pPr>
    </w:p>
    <w:p w14:paraId="3C9858A3" w14:textId="58A01D2A" w:rsidR="001673F2" w:rsidRPr="00EF5FB3" w:rsidRDefault="001673F2" w:rsidP="00FE61F6">
      <w:pPr>
        <w:spacing w:after="115" w:line="259" w:lineRule="auto"/>
        <w:ind w:left="672"/>
        <w:jc w:val="left"/>
        <w:rPr>
          <w:b/>
          <w:noProof/>
          <w:color w:val="auto"/>
          <w:sz w:val="22"/>
          <w:lang w:val="ka-GE"/>
        </w:rPr>
      </w:pPr>
      <w:r w:rsidRPr="00EF5FB3">
        <w:rPr>
          <w:b/>
          <w:noProof/>
          <w:color w:val="auto"/>
          <w:sz w:val="22"/>
          <w:lang w:val="ka-GE"/>
        </w:rPr>
        <w:t>2.</w:t>
      </w:r>
      <w:r w:rsidR="00987DF7">
        <w:rPr>
          <w:b/>
          <w:noProof/>
          <w:color w:val="auto"/>
          <w:sz w:val="22"/>
          <w:lang w:val="ka-GE"/>
        </w:rPr>
        <w:t>8</w:t>
      </w:r>
      <w:r w:rsidRPr="00EF5FB3">
        <w:rPr>
          <w:b/>
          <w:noProof/>
          <w:color w:val="auto"/>
          <w:sz w:val="22"/>
          <w:lang w:val="ka-GE"/>
        </w:rPr>
        <w:t xml:space="preserve"> მინიმალური სტანდარტი სასწავლო გარემოსა და ინვენტარის შესახებ</w:t>
      </w:r>
    </w:p>
    <w:p w14:paraId="3B8D46FF" w14:textId="77777777" w:rsidR="001673F2" w:rsidRPr="00EF5FB3" w:rsidRDefault="001673F2" w:rsidP="00FE61F6">
      <w:pPr>
        <w:spacing w:after="115" w:line="259" w:lineRule="auto"/>
        <w:ind w:left="672"/>
        <w:jc w:val="left"/>
        <w:rPr>
          <w:noProof/>
          <w:color w:val="auto"/>
          <w:sz w:val="22"/>
          <w:lang w:val="ka-GE"/>
        </w:rPr>
      </w:pPr>
      <w:r w:rsidRPr="00EF5FB3">
        <w:rPr>
          <w:noProof/>
          <w:color w:val="auto"/>
          <w:sz w:val="22"/>
          <w:lang w:val="ka-GE"/>
        </w:rPr>
        <w:t xml:space="preserve">სასწავლო გარემოს აღწერილობა - ბუნებრივი განათების მქონე აუდიტორია. ერთ მსმენელზე არანაკლებ 2 კვმ. </w:t>
      </w:r>
    </w:p>
    <w:p w14:paraId="6DCAF075" w14:textId="67F81D86" w:rsidR="004C2BA9" w:rsidRPr="00EF5FB3" w:rsidRDefault="004C2BA9" w:rsidP="00FE61F6">
      <w:pPr>
        <w:spacing w:after="115" w:line="259" w:lineRule="auto"/>
        <w:ind w:left="672"/>
        <w:jc w:val="left"/>
        <w:rPr>
          <w:noProof/>
          <w:color w:val="auto"/>
          <w:sz w:val="22"/>
          <w:lang w:val="ka-GE"/>
        </w:rPr>
      </w:pPr>
      <w:r w:rsidRPr="00EF5FB3">
        <w:rPr>
          <w:noProof/>
          <w:color w:val="auto"/>
          <w:sz w:val="22"/>
          <w:lang w:val="ka-GE"/>
        </w:rPr>
        <w:t>აუცილებლია სასწავლებელმა უზრუნველყოს შესაბამისი ნაოსნობის სტაჟი და პრაქტიკული მეცადინეობები მის მფლობელობაში არსებული საწვრთნელი გემით ან გემთმფლობელებთან შესაბამისი ხელშეკრულებებით პრაქტიკული წვრთნების გავლის უზრუნველსაყოფად</w:t>
      </w:r>
      <w:r w:rsidR="00610AC6" w:rsidRPr="00EF5FB3">
        <w:rPr>
          <w:noProof/>
          <w:color w:val="auto"/>
          <w:sz w:val="22"/>
          <w:lang w:val="ka-GE"/>
        </w:rPr>
        <w:t>.</w:t>
      </w:r>
      <w:r w:rsidRPr="00EF5FB3">
        <w:rPr>
          <w:noProof/>
          <w:color w:val="auto"/>
          <w:sz w:val="22"/>
          <w:lang w:val="ka-GE"/>
        </w:rPr>
        <w:t xml:space="preserve"> </w:t>
      </w:r>
    </w:p>
    <w:p w14:paraId="35E9800D" w14:textId="77777777" w:rsidR="001673F2" w:rsidRPr="00EF5FB3" w:rsidRDefault="001673F2" w:rsidP="001673F2">
      <w:pPr>
        <w:spacing w:after="115" w:line="259" w:lineRule="auto"/>
        <w:ind w:left="672"/>
        <w:jc w:val="left"/>
        <w:rPr>
          <w:noProof/>
          <w:color w:val="auto"/>
          <w:sz w:val="22"/>
          <w:lang w:val="ka-GE"/>
        </w:rPr>
      </w:pPr>
      <w:r w:rsidRPr="00EF5FB3">
        <w:rPr>
          <w:noProof/>
          <w:color w:val="auto"/>
          <w:sz w:val="22"/>
          <w:lang w:val="ka-GE"/>
        </w:rPr>
        <w:t>გარემოში განთავსებული ინვენტარის სახეობა და რაოდენობა</w:t>
      </w:r>
    </w:p>
    <w:tbl>
      <w:tblPr>
        <w:tblStyle w:val="TableGrid0"/>
        <w:tblW w:w="0" w:type="auto"/>
        <w:tblInd w:w="672" w:type="dxa"/>
        <w:tblLook w:val="04A0" w:firstRow="1" w:lastRow="0" w:firstColumn="1" w:lastColumn="0" w:noHBand="0" w:noVBand="1"/>
      </w:tblPr>
      <w:tblGrid>
        <w:gridCol w:w="943"/>
        <w:gridCol w:w="5670"/>
        <w:gridCol w:w="1461"/>
        <w:gridCol w:w="2692"/>
        <w:gridCol w:w="2693"/>
      </w:tblGrid>
      <w:tr w:rsidR="00BE42A4" w:rsidRPr="00EF5FB3" w14:paraId="4CD11448" w14:textId="77777777" w:rsidTr="00605B0F">
        <w:tc>
          <w:tcPr>
            <w:tcW w:w="943" w:type="dxa"/>
          </w:tcPr>
          <w:p w14:paraId="58B97B01" w14:textId="543744BD" w:rsidR="00BE42A4" w:rsidRPr="00EF5FB3" w:rsidRDefault="00BE42A4" w:rsidP="00605B0F">
            <w:pPr>
              <w:spacing w:after="115" w:line="259" w:lineRule="auto"/>
              <w:ind w:left="0" w:firstLine="0"/>
              <w:jc w:val="center"/>
              <w:rPr>
                <w:b/>
                <w:noProof/>
                <w:color w:val="auto"/>
                <w:szCs w:val="20"/>
                <w:lang w:val="ru-RU"/>
              </w:rPr>
            </w:pPr>
            <w:r w:rsidRPr="00EF5FB3">
              <w:rPr>
                <w:b/>
                <w:noProof/>
                <w:color w:val="auto"/>
                <w:szCs w:val="20"/>
                <w:lang w:val="ru-RU"/>
              </w:rPr>
              <w:t>№</w:t>
            </w:r>
          </w:p>
        </w:tc>
        <w:tc>
          <w:tcPr>
            <w:tcW w:w="5670" w:type="dxa"/>
          </w:tcPr>
          <w:p w14:paraId="5EB0C049" w14:textId="70063E1F"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ka-GE"/>
              </w:rPr>
              <w:t>ინვენტარის დასახელება</w:t>
            </w:r>
          </w:p>
        </w:tc>
        <w:tc>
          <w:tcPr>
            <w:tcW w:w="1461" w:type="dxa"/>
          </w:tcPr>
          <w:p w14:paraId="3DCD9214" w14:textId="7DAD22F2"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ru-RU"/>
              </w:rPr>
              <w:t>რაოდენობა</w:t>
            </w:r>
          </w:p>
        </w:tc>
        <w:tc>
          <w:tcPr>
            <w:tcW w:w="2692" w:type="dxa"/>
          </w:tcPr>
          <w:p w14:paraId="1269CFC7" w14:textId="76228D2E"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ka-GE"/>
              </w:rPr>
              <w:t>საზომი ერთეული</w:t>
            </w:r>
          </w:p>
        </w:tc>
        <w:tc>
          <w:tcPr>
            <w:tcW w:w="2693" w:type="dxa"/>
          </w:tcPr>
          <w:p w14:paraId="0054B5DA" w14:textId="268F13E0" w:rsidR="00BE42A4" w:rsidRPr="00EF5FB3" w:rsidRDefault="00BE42A4" w:rsidP="00605B0F">
            <w:pPr>
              <w:spacing w:after="115" w:line="259" w:lineRule="auto"/>
              <w:ind w:left="0" w:firstLine="0"/>
              <w:jc w:val="center"/>
              <w:rPr>
                <w:b/>
                <w:noProof/>
                <w:color w:val="auto"/>
                <w:szCs w:val="20"/>
                <w:lang w:val="ka-GE"/>
              </w:rPr>
            </w:pPr>
            <w:r w:rsidRPr="00EF5FB3">
              <w:rPr>
                <w:b/>
                <w:noProof/>
                <w:color w:val="auto"/>
                <w:szCs w:val="20"/>
                <w:lang w:val="ka-GE"/>
              </w:rPr>
              <w:t>მსმენელზე/ჯგუფზე</w:t>
            </w:r>
          </w:p>
        </w:tc>
      </w:tr>
      <w:tr w:rsidR="00BE42A4" w:rsidRPr="00EF5FB3" w14:paraId="7EA92F48" w14:textId="77777777" w:rsidTr="00605B0F">
        <w:tc>
          <w:tcPr>
            <w:tcW w:w="943" w:type="dxa"/>
          </w:tcPr>
          <w:p w14:paraId="0C03EED2" w14:textId="59FA3D15"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5670" w:type="dxa"/>
          </w:tcPr>
          <w:p w14:paraId="0DED95EE" w14:textId="6F270EC9" w:rsidR="00BE42A4" w:rsidRPr="00EF5FB3" w:rsidRDefault="00BE42A4">
            <w:pPr>
              <w:spacing w:after="115" w:line="259" w:lineRule="auto"/>
              <w:ind w:left="0" w:firstLine="0"/>
              <w:jc w:val="left"/>
              <w:rPr>
                <w:b/>
                <w:noProof/>
                <w:color w:val="auto"/>
                <w:szCs w:val="20"/>
                <w:lang w:val="ka-GE"/>
              </w:rPr>
            </w:pPr>
            <w:r w:rsidRPr="00EF5FB3">
              <w:rPr>
                <w:szCs w:val="20"/>
                <w:lang w:val="ka-GE"/>
              </w:rPr>
              <w:t xml:space="preserve">მსმენელის სამუშაო ადგილზე განთავსებული   მაგიდა და სკამი </w:t>
            </w:r>
          </w:p>
        </w:tc>
        <w:tc>
          <w:tcPr>
            <w:tcW w:w="1461" w:type="dxa"/>
          </w:tcPr>
          <w:p w14:paraId="6E9D824E" w14:textId="28EFB7C4"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2B9CE90B" w14:textId="26A6F885"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კომპლექტი</w:t>
            </w:r>
          </w:p>
        </w:tc>
        <w:tc>
          <w:tcPr>
            <w:tcW w:w="2693" w:type="dxa"/>
          </w:tcPr>
          <w:p w14:paraId="3DA50477" w14:textId="0FBE36B0"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მსმენელზე</w:t>
            </w:r>
          </w:p>
        </w:tc>
      </w:tr>
      <w:tr w:rsidR="00BE42A4" w:rsidRPr="00EF5FB3" w14:paraId="6C07458C" w14:textId="77777777" w:rsidTr="00605B0F">
        <w:tc>
          <w:tcPr>
            <w:tcW w:w="943" w:type="dxa"/>
          </w:tcPr>
          <w:p w14:paraId="3B87C622" w14:textId="1E80D997"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2</w:t>
            </w:r>
          </w:p>
        </w:tc>
        <w:tc>
          <w:tcPr>
            <w:tcW w:w="5670" w:type="dxa"/>
          </w:tcPr>
          <w:p w14:paraId="62C8CC42" w14:textId="0BAC9452" w:rsidR="00BE42A4" w:rsidRPr="00EF5FB3" w:rsidRDefault="00807968">
            <w:pPr>
              <w:spacing w:after="115" w:line="259" w:lineRule="auto"/>
              <w:ind w:left="0" w:firstLine="0"/>
              <w:jc w:val="left"/>
              <w:rPr>
                <w:b/>
                <w:noProof/>
                <w:color w:val="auto"/>
                <w:szCs w:val="20"/>
                <w:lang w:val="ka-GE"/>
              </w:rPr>
            </w:pPr>
            <w:r>
              <w:rPr>
                <w:szCs w:val="20"/>
                <w:lang w:val="ka-GE"/>
              </w:rPr>
              <w:t>პროფესიული მასწავლებ</w:t>
            </w:r>
            <w:r w:rsidR="00A12484">
              <w:rPr>
                <w:szCs w:val="20"/>
                <w:lang w:val="ka-GE"/>
              </w:rPr>
              <w:t>ლ</w:t>
            </w:r>
            <w:r>
              <w:rPr>
                <w:szCs w:val="20"/>
                <w:lang w:val="ka-GE"/>
              </w:rPr>
              <w:t>ის</w:t>
            </w:r>
            <w:r w:rsidRPr="00EF5FB3">
              <w:rPr>
                <w:szCs w:val="20"/>
                <w:lang w:val="ka-GE"/>
              </w:rPr>
              <w:t xml:space="preserve"> </w:t>
            </w:r>
            <w:r w:rsidR="00BE42A4" w:rsidRPr="00EF5FB3">
              <w:rPr>
                <w:szCs w:val="20"/>
                <w:lang w:val="ka-GE"/>
              </w:rPr>
              <w:t>სამუშაო ადგილზე განთავსებული მაგიდა და სკამი</w:t>
            </w:r>
          </w:p>
        </w:tc>
        <w:tc>
          <w:tcPr>
            <w:tcW w:w="1461" w:type="dxa"/>
          </w:tcPr>
          <w:p w14:paraId="4C50EBDF" w14:textId="0F699DB8"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5775B96E" w14:textId="214901DD"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კომპლექტი</w:t>
            </w:r>
          </w:p>
        </w:tc>
        <w:tc>
          <w:tcPr>
            <w:tcW w:w="2693" w:type="dxa"/>
          </w:tcPr>
          <w:p w14:paraId="5A578E9F" w14:textId="0F44AAAC"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r w:rsidR="00BE42A4" w:rsidRPr="00EF5FB3" w14:paraId="79DF9680" w14:textId="77777777" w:rsidTr="00984078">
        <w:tc>
          <w:tcPr>
            <w:tcW w:w="943" w:type="dxa"/>
          </w:tcPr>
          <w:p w14:paraId="6E03F941" w14:textId="50282CA1"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3</w:t>
            </w:r>
          </w:p>
        </w:tc>
        <w:tc>
          <w:tcPr>
            <w:tcW w:w="5670" w:type="dxa"/>
            <w:shd w:val="clear" w:color="auto" w:fill="FFFFFF" w:themeFill="background1"/>
          </w:tcPr>
          <w:p w14:paraId="297E13F2" w14:textId="64171214" w:rsidR="00BE42A4" w:rsidRPr="00984078" w:rsidRDefault="00807968">
            <w:pPr>
              <w:spacing w:after="115" w:line="259" w:lineRule="auto"/>
              <w:ind w:left="0" w:firstLine="0"/>
              <w:jc w:val="left"/>
              <w:rPr>
                <w:noProof/>
                <w:color w:val="auto"/>
                <w:szCs w:val="20"/>
                <w:lang w:val="ka-GE"/>
              </w:rPr>
            </w:pPr>
            <w:r w:rsidRPr="00984078">
              <w:rPr>
                <w:szCs w:val="20"/>
                <w:lang w:val="ka-GE"/>
              </w:rPr>
              <w:t>პროფესიული მასწავლებლის</w:t>
            </w:r>
            <w:r w:rsidR="00AA7C46" w:rsidRPr="00984078">
              <w:rPr>
                <w:szCs w:val="20"/>
                <w:lang w:val="ka-GE"/>
              </w:rPr>
              <w:t xml:space="preserve"> სამუშაო ადგილზე განთავსებული </w:t>
            </w:r>
            <w:r w:rsidR="00BE42A4" w:rsidRPr="00984078">
              <w:rPr>
                <w:noProof/>
                <w:color w:val="auto"/>
                <w:szCs w:val="20"/>
                <w:lang w:val="ka-GE"/>
              </w:rPr>
              <w:t>კომპიუტერი</w:t>
            </w:r>
          </w:p>
        </w:tc>
        <w:tc>
          <w:tcPr>
            <w:tcW w:w="1461" w:type="dxa"/>
          </w:tcPr>
          <w:p w14:paraId="64D002F4" w14:textId="61D44235"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1B0E34E4" w14:textId="08D93476"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კომპლექტი</w:t>
            </w:r>
          </w:p>
        </w:tc>
        <w:tc>
          <w:tcPr>
            <w:tcW w:w="2693" w:type="dxa"/>
          </w:tcPr>
          <w:p w14:paraId="0B0FD809" w14:textId="56A9506C"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r w:rsidR="00BE42A4" w:rsidRPr="00EF5FB3" w14:paraId="5293EADF" w14:textId="77777777" w:rsidTr="00605B0F">
        <w:tc>
          <w:tcPr>
            <w:tcW w:w="943" w:type="dxa"/>
          </w:tcPr>
          <w:p w14:paraId="119DA669" w14:textId="3044EDDD"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4</w:t>
            </w:r>
          </w:p>
        </w:tc>
        <w:tc>
          <w:tcPr>
            <w:tcW w:w="5670" w:type="dxa"/>
          </w:tcPr>
          <w:p w14:paraId="6805D200" w14:textId="6A0700EE" w:rsidR="00BE42A4" w:rsidRPr="00EF5FB3" w:rsidRDefault="00BE42A4">
            <w:pPr>
              <w:spacing w:after="115" w:line="259" w:lineRule="auto"/>
              <w:ind w:left="0" w:firstLine="0"/>
              <w:jc w:val="left"/>
              <w:rPr>
                <w:noProof/>
                <w:color w:val="auto"/>
                <w:szCs w:val="20"/>
                <w:lang w:val="ka-GE"/>
              </w:rPr>
            </w:pPr>
            <w:r w:rsidRPr="00EF5FB3">
              <w:rPr>
                <w:noProof/>
                <w:color w:val="auto"/>
                <w:szCs w:val="20"/>
                <w:lang w:val="ka-GE"/>
              </w:rPr>
              <w:t>დაფა</w:t>
            </w:r>
          </w:p>
        </w:tc>
        <w:tc>
          <w:tcPr>
            <w:tcW w:w="1461" w:type="dxa"/>
          </w:tcPr>
          <w:p w14:paraId="42562B42" w14:textId="26FCC518"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7EC653F8" w14:textId="601DC796"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ცალი</w:t>
            </w:r>
          </w:p>
        </w:tc>
        <w:tc>
          <w:tcPr>
            <w:tcW w:w="2693" w:type="dxa"/>
          </w:tcPr>
          <w:p w14:paraId="19905EDC" w14:textId="387F1507"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r w:rsidR="00BE42A4" w:rsidRPr="00EF5FB3" w14:paraId="5FF28FB8" w14:textId="77777777" w:rsidTr="00605B0F">
        <w:tc>
          <w:tcPr>
            <w:tcW w:w="943" w:type="dxa"/>
          </w:tcPr>
          <w:p w14:paraId="0FA65BC2" w14:textId="5F65F4CD"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5</w:t>
            </w:r>
          </w:p>
        </w:tc>
        <w:tc>
          <w:tcPr>
            <w:tcW w:w="5670" w:type="dxa"/>
          </w:tcPr>
          <w:p w14:paraId="7C1AE6C8" w14:textId="29BBA39F" w:rsidR="00BE42A4" w:rsidRPr="00EF5FB3" w:rsidRDefault="00BE42A4">
            <w:pPr>
              <w:spacing w:after="115" w:line="259" w:lineRule="auto"/>
              <w:ind w:left="0" w:firstLine="0"/>
              <w:jc w:val="left"/>
              <w:rPr>
                <w:noProof/>
                <w:color w:val="auto"/>
                <w:szCs w:val="20"/>
                <w:lang w:val="ka-GE"/>
              </w:rPr>
            </w:pPr>
            <w:r w:rsidRPr="00EF5FB3">
              <w:rPr>
                <w:noProof/>
                <w:color w:val="auto"/>
                <w:szCs w:val="20"/>
                <w:lang w:val="ka-GE"/>
              </w:rPr>
              <w:t>პროექტორი</w:t>
            </w:r>
          </w:p>
        </w:tc>
        <w:tc>
          <w:tcPr>
            <w:tcW w:w="1461" w:type="dxa"/>
          </w:tcPr>
          <w:p w14:paraId="2F148789" w14:textId="4A21FB64"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1</w:t>
            </w:r>
          </w:p>
        </w:tc>
        <w:tc>
          <w:tcPr>
            <w:tcW w:w="2692" w:type="dxa"/>
          </w:tcPr>
          <w:p w14:paraId="41A0566E" w14:textId="717EC05F"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ცალი</w:t>
            </w:r>
          </w:p>
        </w:tc>
        <w:tc>
          <w:tcPr>
            <w:tcW w:w="2693" w:type="dxa"/>
          </w:tcPr>
          <w:p w14:paraId="3F2094A0" w14:textId="7E56868E" w:rsidR="00BE42A4" w:rsidRPr="00EF5FB3" w:rsidRDefault="00BE42A4" w:rsidP="00605B0F">
            <w:pPr>
              <w:spacing w:after="115" w:line="259" w:lineRule="auto"/>
              <w:ind w:left="0" w:firstLine="0"/>
              <w:jc w:val="center"/>
              <w:rPr>
                <w:noProof/>
                <w:color w:val="auto"/>
                <w:szCs w:val="20"/>
                <w:lang w:val="ka-GE"/>
              </w:rPr>
            </w:pPr>
            <w:r w:rsidRPr="00EF5FB3">
              <w:rPr>
                <w:noProof/>
                <w:color w:val="auto"/>
                <w:szCs w:val="20"/>
                <w:lang w:val="ka-GE"/>
              </w:rPr>
              <w:t>ჯგუფზე</w:t>
            </w:r>
          </w:p>
        </w:tc>
      </w:tr>
    </w:tbl>
    <w:p w14:paraId="56AC3A62" w14:textId="77777777" w:rsidR="00A16F26" w:rsidRPr="00EF5FB3" w:rsidRDefault="00A16F26" w:rsidP="00A43B1F">
      <w:pPr>
        <w:spacing w:after="115" w:line="259" w:lineRule="auto"/>
        <w:ind w:left="0" w:firstLine="0"/>
        <w:jc w:val="left"/>
        <w:rPr>
          <w:noProof/>
          <w:color w:val="002060"/>
          <w:sz w:val="22"/>
          <w:lang w:val="ka-GE"/>
        </w:rPr>
      </w:pPr>
    </w:p>
    <w:p w14:paraId="58F29E15" w14:textId="389383DA" w:rsidR="00BD6230" w:rsidRPr="00EF5FB3" w:rsidRDefault="004B4E8E">
      <w:pPr>
        <w:spacing w:after="115" w:line="259" w:lineRule="auto"/>
        <w:ind w:left="672"/>
        <w:jc w:val="left"/>
        <w:rPr>
          <w:b/>
          <w:noProof/>
          <w:color w:val="auto"/>
          <w:sz w:val="22"/>
          <w:lang w:val="ka-GE"/>
        </w:rPr>
      </w:pPr>
      <w:r w:rsidRPr="00EF5FB3">
        <w:rPr>
          <w:b/>
          <w:noProof/>
          <w:color w:val="auto"/>
          <w:sz w:val="22"/>
          <w:lang w:val="ka-GE"/>
        </w:rPr>
        <w:t>2.</w:t>
      </w:r>
      <w:r w:rsidR="00987DF7">
        <w:rPr>
          <w:b/>
          <w:noProof/>
          <w:color w:val="auto"/>
          <w:sz w:val="22"/>
          <w:lang w:val="ka-GE"/>
        </w:rPr>
        <w:t>9</w:t>
      </w:r>
      <w:r w:rsidR="00BD6230" w:rsidRPr="00EF5FB3">
        <w:rPr>
          <w:b/>
          <w:noProof/>
          <w:color w:val="auto"/>
          <w:sz w:val="22"/>
          <w:lang w:val="ka-GE"/>
        </w:rPr>
        <w:t xml:space="preserve"> </w:t>
      </w:r>
      <w:r w:rsidR="00CC10C3">
        <w:rPr>
          <w:b/>
          <w:noProof/>
          <w:color w:val="auto"/>
          <w:sz w:val="22"/>
          <w:lang w:val="ka-GE"/>
        </w:rPr>
        <w:t>გადამზადების</w:t>
      </w:r>
      <w:r w:rsidR="00BD6230" w:rsidRPr="00EF5FB3">
        <w:rPr>
          <w:b/>
          <w:noProof/>
          <w:color w:val="auto"/>
          <w:sz w:val="22"/>
          <w:lang w:val="ka-GE"/>
        </w:rPr>
        <w:t xml:space="preserve"> პროგრამის გავლის შ</w:t>
      </w:r>
      <w:r w:rsidR="00E015A7" w:rsidRPr="00EF5FB3">
        <w:rPr>
          <w:b/>
          <w:noProof/>
          <w:color w:val="auto"/>
          <w:sz w:val="22"/>
          <w:lang w:val="ka-GE"/>
        </w:rPr>
        <w:t>ე</w:t>
      </w:r>
      <w:r w:rsidR="00BD6230" w:rsidRPr="00EF5FB3">
        <w:rPr>
          <w:b/>
          <w:noProof/>
          <w:color w:val="auto"/>
          <w:sz w:val="22"/>
          <w:lang w:val="ka-GE"/>
        </w:rPr>
        <w:t>დეგები</w:t>
      </w:r>
      <w:r w:rsidR="00235245">
        <w:rPr>
          <w:b/>
          <w:noProof/>
          <w:color w:val="auto"/>
          <w:sz w:val="22"/>
          <w:lang w:val="ka-GE"/>
        </w:rPr>
        <w:t xml:space="preserve"> და</w:t>
      </w:r>
      <w:r w:rsidR="00346C20">
        <w:rPr>
          <w:b/>
          <w:noProof/>
          <w:color w:val="auto"/>
          <w:sz w:val="22"/>
          <w:lang w:val="ka-GE"/>
        </w:rPr>
        <w:t xml:space="preserve"> საკვალიფიკაციო</w:t>
      </w:r>
      <w:r w:rsidR="00235245">
        <w:rPr>
          <w:b/>
          <w:noProof/>
          <w:color w:val="auto"/>
          <w:sz w:val="22"/>
          <w:lang w:val="ka-GE"/>
        </w:rPr>
        <w:t xml:space="preserve"> დასკვნითი გამოცდა</w:t>
      </w:r>
    </w:p>
    <w:p w14:paraId="30507E3E" w14:textId="15EB2F2C" w:rsidR="00DC380B" w:rsidRDefault="00DC380B" w:rsidP="00DC380B">
      <w:pPr>
        <w:spacing w:after="115" w:line="259" w:lineRule="auto"/>
        <w:ind w:left="672"/>
        <w:rPr>
          <w:noProof/>
          <w:color w:val="auto"/>
          <w:sz w:val="22"/>
          <w:lang w:val="ka-GE"/>
        </w:rPr>
      </w:pPr>
      <w:r w:rsidRPr="004B4690">
        <w:rPr>
          <w:noProof/>
          <w:color w:val="auto"/>
          <w:sz w:val="22"/>
          <w:lang w:val="ka-GE"/>
        </w:rPr>
        <w:t>დაწესებულება უზრუნველყოფს პროგრამის ფარგლებში თითოეული მოდულის შეფასებას, მათ შორის შესაბამისი თეორიული და პრაქტიკული კომპონენტების შეფასებას, წინასწარ განსაზღვრული შეფასების კრიტერიუმებისა და პროცედურების შესაბამისად.</w:t>
      </w:r>
    </w:p>
    <w:p w14:paraId="2D51BA79" w14:textId="6B9C74C6" w:rsidR="00412E23" w:rsidRDefault="00412E23" w:rsidP="00063F1D">
      <w:pPr>
        <w:spacing w:after="115" w:line="259" w:lineRule="auto"/>
        <w:ind w:left="672"/>
        <w:rPr>
          <w:noProof/>
          <w:color w:val="auto"/>
          <w:sz w:val="22"/>
          <w:lang w:val="ka-GE"/>
        </w:rPr>
      </w:pPr>
      <w:r w:rsidRPr="00412E23">
        <w:rPr>
          <w:noProof/>
          <w:color w:val="auto"/>
          <w:sz w:val="22"/>
          <w:lang w:val="ka-GE"/>
        </w:rPr>
        <w:t xml:space="preserve">გადამზადების პროგრამის დასრულების შემდეგ მსმენელი ვალდებულია გაიაროს განმახორციელებელი დაწესებულების მიერ ორგანიზებული </w:t>
      </w:r>
      <w:r w:rsidR="00346C20">
        <w:rPr>
          <w:noProof/>
          <w:color w:val="auto"/>
          <w:sz w:val="22"/>
          <w:lang w:val="ka-GE"/>
        </w:rPr>
        <w:t xml:space="preserve">საკვალიფიკაციო </w:t>
      </w:r>
      <w:r w:rsidRPr="00412E23">
        <w:rPr>
          <w:noProof/>
          <w:color w:val="auto"/>
          <w:sz w:val="22"/>
          <w:lang w:val="ka-GE"/>
        </w:rPr>
        <w:t>დასკვნითი გამოცდა</w:t>
      </w:r>
      <w:r w:rsidR="00346C20">
        <w:rPr>
          <w:noProof/>
          <w:color w:val="auto"/>
          <w:sz w:val="22"/>
          <w:lang w:val="ka-GE"/>
        </w:rPr>
        <w:t xml:space="preserve"> </w:t>
      </w:r>
      <w:r w:rsidR="00346C20" w:rsidRPr="00F9482D">
        <w:rPr>
          <w:sz w:val="24"/>
          <w:szCs w:val="24"/>
          <w:lang w:val="ka-GE"/>
        </w:rPr>
        <w:t>(თეორიული და ზეპირი კომპონენტებით)</w:t>
      </w:r>
      <w:r w:rsidRPr="00412E23">
        <w:rPr>
          <w:noProof/>
          <w:color w:val="auto"/>
          <w:sz w:val="22"/>
          <w:lang w:val="ka-GE"/>
        </w:rPr>
        <w:t xml:space="preserve">, რომელიც ტარდება ინგლისურ </w:t>
      </w:r>
      <w:r w:rsidRPr="00412E23">
        <w:rPr>
          <w:noProof/>
          <w:color w:val="auto"/>
          <w:sz w:val="22"/>
          <w:lang w:val="ka-GE"/>
        </w:rPr>
        <w:lastRenderedPageBreak/>
        <w:t xml:space="preserve">ენაზე და მოიცავს როგორც პროფესიულ, ისე ინგლისური ენის კომპონენტებს. </w:t>
      </w:r>
      <w:r>
        <w:rPr>
          <w:noProof/>
          <w:color w:val="auto"/>
          <w:sz w:val="22"/>
          <w:lang w:val="ka-GE"/>
        </w:rPr>
        <w:t xml:space="preserve">დასკვნითი გამოცდა </w:t>
      </w:r>
      <w:r w:rsidRPr="00412E23">
        <w:rPr>
          <w:noProof/>
          <w:color w:val="auto"/>
          <w:sz w:val="22"/>
          <w:lang w:val="ka-GE"/>
        </w:rPr>
        <w:t xml:space="preserve"> შედგენილი </w:t>
      </w:r>
      <w:r>
        <w:rPr>
          <w:noProof/>
          <w:color w:val="auto"/>
          <w:sz w:val="22"/>
          <w:lang w:val="ka-GE"/>
        </w:rPr>
        <w:t>უნდ</w:t>
      </w:r>
      <w:r w:rsidR="00DC380B">
        <w:rPr>
          <w:noProof/>
          <w:color w:val="auto"/>
          <w:sz w:val="22"/>
          <w:lang w:val="ka-GE"/>
        </w:rPr>
        <w:t xml:space="preserve">ა </w:t>
      </w:r>
      <w:r>
        <w:rPr>
          <w:noProof/>
          <w:color w:val="auto"/>
          <w:sz w:val="22"/>
          <w:lang w:val="ka-GE"/>
        </w:rPr>
        <w:t xml:space="preserve">იყოს </w:t>
      </w:r>
      <w:r w:rsidRPr="00412E23">
        <w:rPr>
          <w:noProof/>
          <w:color w:val="auto"/>
          <w:sz w:val="22"/>
          <w:lang w:val="ka-GE"/>
        </w:rPr>
        <w:t>პროგრამის თითოეული მოდულის შესაბამისად.</w:t>
      </w:r>
    </w:p>
    <w:p w14:paraId="08DDE118" w14:textId="5CBB8BA0" w:rsidR="00412E23" w:rsidRDefault="00346C20" w:rsidP="00063F1D">
      <w:pPr>
        <w:spacing w:after="115" w:line="259" w:lineRule="auto"/>
        <w:ind w:left="672"/>
        <w:rPr>
          <w:noProof/>
          <w:color w:val="auto"/>
          <w:sz w:val="22"/>
          <w:lang w:val="ka-GE"/>
        </w:rPr>
      </w:pPr>
      <w:r>
        <w:rPr>
          <w:noProof/>
          <w:color w:val="auto"/>
          <w:sz w:val="22"/>
          <w:lang w:val="ka-GE"/>
        </w:rPr>
        <w:t xml:space="preserve">საკვალიფიკაციო </w:t>
      </w:r>
      <w:r w:rsidR="00412E23" w:rsidRPr="00412E23">
        <w:rPr>
          <w:noProof/>
          <w:color w:val="auto"/>
          <w:sz w:val="22"/>
          <w:lang w:val="ka-GE"/>
        </w:rPr>
        <w:t>დასკვნითი გამოცდა ჩაბარებულად ჩაითვლება, თუ მსმენელი გადალახავს მინიმალურ ზღვარს, რომელიც განსაზღვრულია არანაკლებ 70 პროცენტით. აღნიშნული ზღვრის ვერ გადალახვის შემთხვევაში, მსმენელს ენიჭება გამოცდაზე ხელმეორედ გასვლის უფლება, არაუმეტეს ერთჯერადად. გამოცდის ორჯერ წარუმატებლად ჩაბარების შემთხვევაში, მსმენელი ვალდებულია გადამზადების პროგრამა გაიაროს ხელმეორედ.</w:t>
      </w:r>
    </w:p>
    <w:p w14:paraId="7D502F37" w14:textId="035EBA09" w:rsidR="00412E23" w:rsidRDefault="00346C20" w:rsidP="00063F1D">
      <w:pPr>
        <w:spacing w:after="115" w:line="259" w:lineRule="auto"/>
        <w:ind w:left="672"/>
        <w:rPr>
          <w:noProof/>
          <w:color w:val="auto"/>
          <w:sz w:val="22"/>
          <w:lang w:val="ka-GE"/>
        </w:rPr>
      </w:pPr>
      <w:r>
        <w:rPr>
          <w:noProof/>
          <w:color w:val="auto"/>
          <w:sz w:val="22"/>
        </w:rPr>
        <w:t xml:space="preserve">საკვალიფიკაციო </w:t>
      </w:r>
      <w:r w:rsidR="004B4690" w:rsidRPr="004B4690">
        <w:rPr>
          <w:noProof/>
          <w:color w:val="auto"/>
          <w:sz w:val="22"/>
        </w:rPr>
        <w:t>დასკვნითი გამოცდა ტარდება დაწესებულებაში სააგენტოს წარმომადგენლების დასწრებით. აგრეთვე, საჭიროების შემთხვევაში, შესაძლებელია გამოცდაზე მოწვეული იქნენ მეზღვაურთა დამსაქმებელი კომპანიების წარმომადგენლები.</w:t>
      </w:r>
    </w:p>
    <w:p w14:paraId="24EDCB90" w14:textId="77777777" w:rsidR="004B4690" w:rsidRPr="00CC10C3" w:rsidRDefault="004B4690" w:rsidP="00063F1D">
      <w:pPr>
        <w:spacing w:after="115" w:line="259" w:lineRule="auto"/>
        <w:ind w:left="672"/>
        <w:rPr>
          <w:noProof/>
          <w:color w:val="auto"/>
          <w:sz w:val="22"/>
          <w:lang w:val="ka-GE"/>
        </w:rPr>
      </w:pPr>
    </w:p>
    <w:p w14:paraId="28456EC0" w14:textId="68FDA8FC" w:rsidR="00BD6230" w:rsidRPr="00CC10C3" w:rsidRDefault="004B4E8E" w:rsidP="00605B0F">
      <w:pPr>
        <w:spacing w:after="115" w:line="259" w:lineRule="auto"/>
        <w:ind w:left="672"/>
        <w:rPr>
          <w:b/>
          <w:noProof/>
          <w:color w:val="auto"/>
          <w:sz w:val="22"/>
          <w:lang w:val="ka-GE"/>
        </w:rPr>
      </w:pPr>
      <w:r w:rsidRPr="00CC10C3">
        <w:rPr>
          <w:b/>
          <w:noProof/>
          <w:color w:val="auto"/>
          <w:sz w:val="22"/>
          <w:lang w:val="ka-GE"/>
        </w:rPr>
        <w:t>2.</w:t>
      </w:r>
      <w:r w:rsidR="00987DF7">
        <w:rPr>
          <w:b/>
          <w:noProof/>
          <w:color w:val="auto"/>
          <w:sz w:val="22"/>
          <w:lang w:val="ka-GE"/>
        </w:rPr>
        <w:t>10</w:t>
      </w:r>
      <w:r w:rsidR="00E81369" w:rsidRPr="00CC10C3">
        <w:rPr>
          <w:b/>
          <w:noProof/>
          <w:color w:val="auto"/>
          <w:sz w:val="22"/>
          <w:lang w:val="ka-GE"/>
        </w:rPr>
        <w:t xml:space="preserve"> </w:t>
      </w:r>
      <w:r w:rsidR="00CC10C3">
        <w:rPr>
          <w:b/>
          <w:noProof/>
          <w:color w:val="auto"/>
          <w:sz w:val="22"/>
          <w:lang w:val="ka-GE"/>
        </w:rPr>
        <w:t>გადამზადების</w:t>
      </w:r>
      <w:r w:rsidR="00E81369" w:rsidRPr="00CC10C3">
        <w:rPr>
          <w:b/>
          <w:noProof/>
          <w:color w:val="auto"/>
          <w:sz w:val="22"/>
          <w:lang w:val="ka-GE"/>
        </w:rPr>
        <w:t xml:space="preserve"> პროგრამის მსმენელთა რეესტრი</w:t>
      </w:r>
    </w:p>
    <w:p w14:paraId="0AB67320" w14:textId="04C0E32B" w:rsidR="00E81369" w:rsidRDefault="00CC10C3" w:rsidP="00605B0F">
      <w:pPr>
        <w:spacing w:after="115" w:line="259" w:lineRule="auto"/>
        <w:ind w:left="672"/>
        <w:rPr>
          <w:noProof/>
          <w:color w:val="auto"/>
          <w:sz w:val="22"/>
          <w:lang w:val="ka-GE"/>
        </w:rPr>
      </w:pPr>
      <w:r>
        <w:rPr>
          <w:noProof/>
          <w:color w:val="auto"/>
          <w:sz w:val="22"/>
          <w:lang w:val="ka-GE"/>
        </w:rPr>
        <w:t>გადამზადების</w:t>
      </w:r>
      <w:r w:rsidR="00460EC5" w:rsidRPr="00CC10C3">
        <w:rPr>
          <w:noProof/>
          <w:color w:val="auto"/>
          <w:sz w:val="22"/>
          <w:lang w:val="ka-GE"/>
        </w:rPr>
        <w:t xml:space="preserve"> პროგრამის განმახორციელებელი დაწესებულება ვალდებულია </w:t>
      </w:r>
      <w:r w:rsidR="00CD04B5" w:rsidRPr="00CC10C3">
        <w:rPr>
          <w:noProof/>
          <w:color w:val="auto"/>
          <w:sz w:val="22"/>
          <w:lang w:val="ka-GE"/>
        </w:rPr>
        <w:t xml:space="preserve">ელექტრონულად </w:t>
      </w:r>
      <w:r w:rsidR="00460EC5" w:rsidRPr="00CC10C3">
        <w:rPr>
          <w:noProof/>
          <w:color w:val="auto"/>
          <w:sz w:val="22"/>
          <w:lang w:val="ka-GE"/>
        </w:rPr>
        <w:t xml:space="preserve">აწარმოოს სწავლის მსურველთა, </w:t>
      </w:r>
      <w:r w:rsidR="00CD04B5" w:rsidRPr="00CC10C3">
        <w:rPr>
          <w:noProof/>
          <w:color w:val="auto"/>
          <w:sz w:val="22"/>
          <w:lang w:val="ka-GE"/>
        </w:rPr>
        <w:t>პროგრამებზე</w:t>
      </w:r>
      <w:r w:rsidR="00460EC5" w:rsidRPr="00CC10C3">
        <w:rPr>
          <w:noProof/>
          <w:color w:val="auto"/>
          <w:sz w:val="22"/>
          <w:lang w:val="ka-GE"/>
        </w:rPr>
        <w:t xml:space="preserve"> რეგისტრირებულთა, პროგრამის გავლისა და </w:t>
      </w:r>
      <w:r w:rsidR="00A7701E" w:rsidRPr="00CC10C3">
        <w:rPr>
          <w:noProof/>
          <w:color w:val="auto"/>
          <w:sz w:val="22"/>
          <w:lang w:val="ka-GE"/>
        </w:rPr>
        <w:t xml:space="preserve">გამოცდის </w:t>
      </w:r>
      <w:r w:rsidR="00460EC5" w:rsidRPr="00CC10C3">
        <w:rPr>
          <w:noProof/>
          <w:color w:val="auto"/>
          <w:sz w:val="22"/>
          <w:lang w:val="ka-GE"/>
        </w:rPr>
        <w:t>შედეგების შესახებ ინფორმაცია</w:t>
      </w:r>
      <w:r w:rsidR="00485496">
        <w:rPr>
          <w:noProof/>
          <w:color w:val="auto"/>
          <w:sz w:val="22"/>
          <w:lang w:val="ka-GE"/>
        </w:rPr>
        <w:t xml:space="preserve"> (მეზღვაურთა დოკუმენტმართვის სისტემის ელექტრონული მოდული)</w:t>
      </w:r>
      <w:r w:rsidR="00460EC5" w:rsidRPr="00CC10C3">
        <w:rPr>
          <w:noProof/>
          <w:color w:val="auto"/>
          <w:sz w:val="22"/>
          <w:lang w:val="ka-GE"/>
        </w:rPr>
        <w:t xml:space="preserve">, რომელსაც </w:t>
      </w:r>
      <w:r w:rsidR="00460EC5" w:rsidRPr="00485496">
        <w:rPr>
          <w:noProof/>
          <w:color w:val="auto"/>
          <w:sz w:val="22"/>
          <w:lang w:val="ka-GE"/>
        </w:rPr>
        <w:t xml:space="preserve">წარუდგენს სსიპ - </w:t>
      </w:r>
      <w:r w:rsidR="008E06CB" w:rsidRPr="00485496">
        <w:rPr>
          <w:noProof/>
          <w:color w:val="auto"/>
          <w:sz w:val="22"/>
          <w:lang w:val="ka-GE"/>
        </w:rPr>
        <w:t>საქართველოს</w:t>
      </w:r>
      <w:r w:rsidR="008E06CB" w:rsidRPr="00CC10C3">
        <w:rPr>
          <w:noProof/>
          <w:color w:val="auto"/>
          <w:sz w:val="22"/>
          <w:lang w:val="ka-GE"/>
        </w:rPr>
        <w:t xml:space="preserve"> </w:t>
      </w:r>
      <w:r w:rsidR="00460EC5" w:rsidRPr="00CC10C3">
        <w:rPr>
          <w:noProof/>
          <w:color w:val="auto"/>
          <w:sz w:val="22"/>
          <w:lang w:val="ka-GE"/>
        </w:rPr>
        <w:t xml:space="preserve">საზღვაო </w:t>
      </w:r>
      <w:r w:rsidR="008E06CB" w:rsidRPr="00CC10C3">
        <w:rPr>
          <w:noProof/>
          <w:color w:val="auto"/>
          <w:sz w:val="22"/>
          <w:lang w:val="ka-GE"/>
        </w:rPr>
        <w:t>ტრანსპორტის</w:t>
      </w:r>
      <w:r w:rsidR="00460EC5" w:rsidRPr="00CC10C3">
        <w:rPr>
          <w:noProof/>
          <w:color w:val="auto"/>
          <w:sz w:val="22"/>
          <w:lang w:val="ka-GE"/>
        </w:rPr>
        <w:t xml:space="preserve"> სააგენტოს.</w:t>
      </w:r>
    </w:p>
    <w:p w14:paraId="52979EBD" w14:textId="77777777" w:rsidR="00CC10C3" w:rsidRPr="00CC10C3" w:rsidRDefault="00CC10C3" w:rsidP="00605B0F">
      <w:pPr>
        <w:spacing w:after="115" w:line="259" w:lineRule="auto"/>
        <w:ind w:left="672"/>
        <w:rPr>
          <w:noProof/>
          <w:color w:val="auto"/>
          <w:sz w:val="22"/>
          <w:lang w:val="ka-GE"/>
        </w:rPr>
      </w:pPr>
    </w:p>
    <w:p w14:paraId="146B4F05" w14:textId="206B0DB1" w:rsidR="001D2891" w:rsidRPr="00CC10C3" w:rsidRDefault="004B4E8E">
      <w:pPr>
        <w:spacing w:after="115" w:line="259" w:lineRule="auto"/>
        <w:ind w:left="672"/>
        <w:jc w:val="left"/>
        <w:rPr>
          <w:b/>
          <w:noProof/>
          <w:color w:val="auto"/>
          <w:sz w:val="22"/>
          <w:lang w:val="ka-GE"/>
        </w:rPr>
      </w:pPr>
      <w:r w:rsidRPr="00CC10C3">
        <w:rPr>
          <w:b/>
          <w:noProof/>
          <w:color w:val="auto"/>
          <w:sz w:val="22"/>
          <w:lang w:val="ka-GE"/>
        </w:rPr>
        <w:t>2.</w:t>
      </w:r>
      <w:r w:rsidR="00987DF7">
        <w:rPr>
          <w:b/>
          <w:noProof/>
          <w:color w:val="auto"/>
          <w:sz w:val="22"/>
          <w:lang w:val="ka-GE"/>
        </w:rPr>
        <w:t>11</w:t>
      </w:r>
      <w:r w:rsidR="00912634" w:rsidRPr="00CC10C3">
        <w:rPr>
          <w:b/>
          <w:noProof/>
          <w:color w:val="auto"/>
          <w:sz w:val="22"/>
          <w:lang w:val="ka-GE"/>
        </w:rPr>
        <w:t xml:space="preserve"> </w:t>
      </w:r>
      <w:r w:rsidR="00417DD4" w:rsidRPr="00CC10C3">
        <w:rPr>
          <w:b/>
          <w:noProof/>
          <w:color w:val="auto"/>
          <w:sz w:val="22"/>
          <w:lang w:val="ka-GE"/>
        </w:rPr>
        <w:t xml:space="preserve">დასაქმების </w:t>
      </w:r>
      <w:r w:rsidR="00912634" w:rsidRPr="00CC10C3">
        <w:rPr>
          <w:b/>
          <w:noProof/>
          <w:color w:val="auto"/>
          <w:sz w:val="22"/>
          <w:lang w:val="ka-GE"/>
        </w:rPr>
        <w:t>შესაძლებლობები</w:t>
      </w:r>
    </w:p>
    <w:p w14:paraId="2C335E07" w14:textId="01A9034D" w:rsidR="00485496" w:rsidRDefault="00485496" w:rsidP="00485496">
      <w:pPr>
        <w:spacing w:line="276" w:lineRule="auto"/>
        <w:ind w:left="709" w:firstLine="0"/>
        <w:rPr>
          <w:rFonts w:cstheme="minorHAnsi"/>
          <w:sz w:val="22"/>
          <w:lang w:val="ka-GE"/>
        </w:rPr>
      </w:pPr>
      <w:r>
        <w:rPr>
          <w:rFonts w:cstheme="minorHAnsi"/>
          <w:sz w:val="22"/>
          <w:lang w:val="ka-GE"/>
        </w:rPr>
        <w:t>STCW კონვენციისა და „მეზღვაურთა განათლებისა და სერტიფიცირების შესახებ“ საქართველოს კანონის თანახმად</w:t>
      </w:r>
      <w:r w:rsidR="00175178">
        <w:rPr>
          <w:rFonts w:cstheme="minorHAnsi"/>
          <w:sz w:val="22"/>
          <w:lang w:val="ka-GE"/>
        </w:rPr>
        <w:t>,</w:t>
      </w:r>
      <w:r>
        <w:rPr>
          <w:rFonts w:cstheme="minorHAnsi"/>
          <w:sz w:val="22"/>
          <w:lang w:val="ka-GE"/>
        </w:rPr>
        <w:t xml:space="preserve"> გემის ელექტროტექნიკოსის სერტიფიცირების მოთხოვნათა დაკმაყოფილებისა და გემზე მუშაობის აღიარებული სტაჟის საფუძველზე, გემის ელექტროტექნიკო</w:t>
      </w:r>
      <w:r w:rsidR="00175178">
        <w:rPr>
          <w:rFonts w:cstheme="minorHAnsi"/>
          <w:sz w:val="22"/>
          <w:lang w:val="ka-GE"/>
        </w:rPr>
        <w:t>ს</w:t>
      </w:r>
      <w:r>
        <w:rPr>
          <w:rFonts w:cstheme="minorHAnsi"/>
          <w:sz w:val="22"/>
          <w:lang w:val="ka-GE"/>
        </w:rPr>
        <w:t xml:space="preserve">ს შეუძლია დაიკავოს ელექტროტექნიკოს-ოფიცრის თანამდებობა, შეიძლება დასაქმდეს  </w:t>
      </w:r>
      <w:r>
        <w:rPr>
          <w:rFonts w:eastAsia="Calibri" w:cstheme="minorHAnsi"/>
          <w:color w:val="000000" w:themeColor="text1"/>
          <w:sz w:val="22"/>
          <w:lang w:val="ka-GE"/>
        </w:rPr>
        <w:t>საერთაშორისო ან შიდა ნაოსნობაში ჩართულ სხვადასხვა ტიპის გემზე</w:t>
      </w:r>
      <w:r>
        <w:rPr>
          <w:rFonts w:cstheme="minorHAnsi"/>
          <w:sz w:val="22"/>
          <w:lang w:val="ka-GE"/>
        </w:rPr>
        <w:t xml:space="preserve"> ექსპლუატაციის დონეზე. ასევე, დასაქმების შესაძლო სფეროებს წარმოადგენს საზღვაო ტრანსპორტის ან დარგის ინდუსტრიასთან დაკავშირებული სახელმწიფო ან კერძო დაწესებულებები.</w:t>
      </w:r>
    </w:p>
    <w:p w14:paraId="038BBAB8" w14:textId="77777777" w:rsidR="00A16F26" w:rsidRDefault="00A16F26" w:rsidP="00C42237">
      <w:pPr>
        <w:pStyle w:val="ListParagraph"/>
        <w:spacing w:after="115"/>
        <w:ind w:left="1392"/>
        <w:rPr>
          <w:rFonts w:ascii="Sylfaen" w:hAnsi="Sylfaen"/>
          <w:b/>
          <w:noProof/>
          <w:lang w:val="ka-GE"/>
        </w:rPr>
      </w:pPr>
    </w:p>
    <w:p w14:paraId="792E38B8" w14:textId="77777777" w:rsidR="001B57F4" w:rsidRPr="00CC10C3" w:rsidRDefault="001B57F4" w:rsidP="00C42237">
      <w:pPr>
        <w:pStyle w:val="ListParagraph"/>
        <w:spacing w:after="115"/>
        <w:ind w:left="1392"/>
        <w:rPr>
          <w:rFonts w:ascii="Sylfaen" w:hAnsi="Sylfaen"/>
          <w:b/>
          <w:noProof/>
          <w:lang w:val="ka-GE"/>
        </w:rPr>
      </w:pPr>
    </w:p>
    <w:p w14:paraId="7D3C5955" w14:textId="7CBFB45B" w:rsidR="00195894" w:rsidRPr="00CC10C3" w:rsidRDefault="00195894" w:rsidP="004B4E8E">
      <w:pPr>
        <w:pStyle w:val="ListParagraph"/>
        <w:spacing w:after="115"/>
        <w:rPr>
          <w:rFonts w:ascii="Sylfaen" w:hAnsi="Sylfaen"/>
          <w:b/>
          <w:noProof/>
          <w:lang w:val="ka-GE"/>
        </w:rPr>
      </w:pPr>
      <w:r w:rsidRPr="00CC10C3">
        <w:rPr>
          <w:rFonts w:ascii="Sylfaen" w:hAnsi="Sylfaen"/>
          <w:b/>
          <w:noProof/>
          <w:lang w:val="ka-GE"/>
        </w:rPr>
        <w:t>2.1</w:t>
      </w:r>
      <w:r w:rsidR="00987DF7">
        <w:rPr>
          <w:rFonts w:ascii="Sylfaen" w:hAnsi="Sylfaen"/>
          <w:b/>
          <w:noProof/>
          <w:lang w:val="ka-GE"/>
        </w:rPr>
        <w:t>2</w:t>
      </w:r>
      <w:r w:rsidRPr="00CC10C3">
        <w:rPr>
          <w:rFonts w:ascii="Sylfaen" w:hAnsi="Sylfaen"/>
          <w:b/>
          <w:noProof/>
          <w:lang w:val="ka-GE"/>
        </w:rPr>
        <w:t xml:space="preserve"> </w:t>
      </w:r>
      <w:r w:rsidRPr="00CC10C3">
        <w:rPr>
          <w:rFonts w:ascii="Sylfaen" w:hAnsi="Sylfaen" w:cs="Sylfaen"/>
          <w:b/>
          <w:noProof/>
          <w:lang w:val="ka-GE"/>
        </w:rPr>
        <w:t>განმახორციელებელი</w:t>
      </w:r>
      <w:r w:rsidRPr="00CC10C3">
        <w:rPr>
          <w:rFonts w:ascii="Sylfaen" w:hAnsi="Sylfaen"/>
          <w:b/>
          <w:noProof/>
          <w:lang w:val="ka-GE"/>
        </w:rPr>
        <w:t xml:space="preserve"> </w:t>
      </w:r>
      <w:r w:rsidRPr="00CC10C3">
        <w:rPr>
          <w:rFonts w:ascii="Sylfaen" w:hAnsi="Sylfaen" w:cs="Sylfaen"/>
          <w:b/>
          <w:noProof/>
          <w:lang w:val="ka-GE"/>
        </w:rPr>
        <w:t>დაწესებულება</w:t>
      </w:r>
      <w:r w:rsidRPr="00CC10C3">
        <w:rPr>
          <w:rFonts w:ascii="Sylfaen" w:hAnsi="Sylfaen"/>
          <w:b/>
          <w:noProof/>
          <w:lang w:val="ka-GE"/>
        </w:rPr>
        <w:t xml:space="preserve"> </w:t>
      </w:r>
    </w:p>
    <w:p w14:paraId="2EB1A26B" w14:textId="2C99BED8" w:rsidR="00195894" w:rsidRPr="002E67A9" w:rsidRDefault="00CC10C3" w:rsidP="009B580B">
      <w:pPr>
        <w:spacing w:after="115"/>
        <w:ind w:left="720" w:firstLine="0"/>
        <w:rPr>
          <w:noProof/>
          <w:sz w:val="22"/>
        </w:rPr>
      </w:pPr>
      <w:r>
        <w:rPr>
          <w:noProof/>
          <w:sz w:val="22"/>
          <w:lang w:val="ka-GE"/>
        </w:rPr>
        <w:t>გადამზადების</w:t>
      </w:r>
      <w:r w:rsidR="00195894" w:rsidRPr="00CC10C3">
        <w:rPr>
          <w:noProof/>
          <w:sz w:val="22"/>
          <w:lang w:val="ka-GE"/>
        </w:rPr>
        <w:t xml:space="preserve"> პროგრამის განხორციელების </w:t>
      </w:r>
      <w:r w:rsidR="004B4E8E" w:rsidRPr="00CC10C3">
        <w:rPr>
          <w:noProof/>
          <w:sz w:val="22"/>
          <w:lang w:val="ka-GE"/>
        </w:rPr>
        <w:t xml:space="preserve">უფლებამოსილების მოპოვება </w:t>
      </w:r>
      <w:r w:rsidR="009B580B" w:rsidRPr="004F06DB">
        <w:rPr>
          <w:noProof/>
          <w:sz w:val="22"/>
          <w:lang w:val="ka-GE"/>
        </w:rPr>
        <w:t>შეუძლია</w:t>
      </w:r>
      <w:r w:rsidR="004F06DB">
        <w:rPr>
          <w:noProof/>
          <w:sz w:val="22"/>
          <w:lang w:val="ka-GE"/>
        </w:rPr>
        <w:t xml:space="preserve"> </w:t>
      </w:r>
      <w:r w:rsidR="00707200" w:rsidRPr="004F06DB">
        <w:rPr>
          <w:bCs/>
          <w:sz w:val="22"/>
          <w:lang w:val="ka-GE"/>
        </w:rPr>
        <w:t xml:space="preserve">საგანმანათლებლო პროგრამის განმახორციელებელი საზღვაო </w:t>
      </w:r>
      <w:r w:rsidR="00812DF2">
        <w:rPr>
          <w:bCs/>
          <w:sz w:val="22"/>
          <w:lang w:val="ka-GE"/>
        </w:rPr>
        <w:t>უმაღლესი/</w:t>
      </w:r>
      <w:r w:rsidR="00707200" w:rsidRPr="004F06DB">
        <w:rPr>
          <w:bCs/>
          <w:sz w:val="22"/>
          <w:lang w:val="ka-GE"/>
        </w:rPr>
        <w:t>პროფესიული საგანმანათლებლო დაწესებულებას.</w:t>
      </w:r>
      <w:r w:rsidR="00707200" w:rsidRPr="00843552">
        <w:rPr>
          <w:bCs/>
          <w:sz w:val="22"/>
          <w:lang w:val="ka-GE"/>
        </w:rPr>
        <w:t xml:space="preserve"> </w:t>
      </w:r>
      <w:r w:rsidR="00195894" w:rsidRPr="009B580B">
        <w:rPr>
          <w:noProof/>
          <w:sz w:val="22"/>
          <w:lang w:val="ka-GE"/>
        </w:rPr>
        <w:t>რომელიც ავტორიზებულია საქართველოს კანონმდებლობით დადგენილი წესით და ახორციელებს საზღვაო სფეროს საგანმანათლებლო პროგრამას/პროგრამებს</w:t>
      </w:r>
      <w:r w:rsidR="0009571E" w:rsidRPr="009B580B">
        <w:rPr>
          <w:noProof/>
          <w:sz w:val="22"/>
          <w:lang w:val="ka-GE"/>
        </w:rPr>
        <w:t>.</w:t>
      </w:r>
    </w:p>
    <w:p w14:paraId="7E7C193A" w14:textId="7DAFECF5" w:rsidR="00D6459A" w:rsidRPr="00CC10C3" w:rsidRDefault="004B4E8E" w:rsidP="004B4E8E">
      <w:pPr>
        <w:pStyle w:val="ListParagraph"/>
        <w:spacing w:after="176"/>
        <w:jc w:val="both"/>
        <w:rPr>
          <w:rFonts w:ascii="Sylfaen" w:hAnsi="Sylfaen" w:cs="Sylfaen"/>
          <w:noProof/>
          <w:lang w:val="ka-GE"/>
        </w:rPr>
      </w:pPr>
      <w:r w:rsidRPr="00CC10C3">
        <w:rPr>
          <w:rFonts w:ascii="Sylfaen" w:hAnsi="Sylfaen" w:cs="Sylfaen"/>
          <w:noProof/>
          <w:lang w:val="ka-GE"/>
        </w:rPr>
        <w:lastRenderedPageBreak/>
        <w:t xml:space="preserve">დაინტერესებული დაწესებულება </w:t>
      </w:r>
      <w:r w:rsidR="00CC10C3">
        <w:rPr>
          <w:rFonts w:ascii="Sylfaen" w:hAnsi="Sylfaen" w:cs="Sylfaen"/>
          <w:noProof/>
          <w:lang w:val="ka-GE"/>
        </w:rPr>
        <w:t>გადამზადების</w:t>
      </w:r>
      <w:r w:rsidR="00F14EF6">
        <w:rPr>
          <w:rFonts w:ascii="Sylfaen" w:hAnsi="Sylfaen" w:cs="Sylfaen"/>
          <w:noProof/>
          <w:lang w:val="ka-GE"/>
        </w:rPr>
        <w:t xml:space="preserve"> </w:t>
      </w:r>
      <w:r w:rsidRPr="00CC10C3">
        <w:rPr>
          <w:rFonts w:ascii="Sylfaen" w:hAnsi="Sylfaen" w:cs="Sylfaen"/>
          <w:noProof/>
          <w:lang w:val="ka-GE"/>
        </w:rPr>
        <w:t xml:space="preserve">პროგრამის განხორციელების უფლებამოსილების მოპოვებისთვის  მიმართავს „საზღვაო </w:t>
      </w:r>
      <w:r w:rsidR="00CC10C3">
        <w:rPr>
          <w:rFonts w:ascii="Sylfaen" w:hAnsi="Sylfaen" w:cs="Sylfaen"/>
          <w:noProof/>
          <w:lang w:val="ka-GE"/>
        </w:rPr>
        <w:t>ტრანსპორტის</w:t>
      </w:r>
      <w:r w:rsidRPr="00CC10C3">
        <w:rPr>
          <w:rFonts w:ascii="Sylfaen" w:hAnsi="Sylfaen" w:cs="Sylfaen"/>
          <w:noProof/>
          <w:lang w:val="ka-GE"/>
        </w:rPr>
        <w:t xml:space="preserve"> სააგენტოს“ დადგენილი წესის შესაბამისად.</w:t>
      </w:r>
    </w:p>
    <w:p w14:paraId="5FCBC6F6" w14:textId="77777777" w:rsidR="004B4E8E" w:rsidRPr="00CC10C3" w:rsidRDefault="004B4E8E" w:rsidP="004B4E8E">
      <w:pPr>
        <w:pStyle w:val="ListParagraph"/>
        <w:spacing w:after="176"/>
        <w:jc w:val="both"/>
        <w:rPr>
          <w:rFonts w:ascii="Sylfaen" w:hAnsi="Sylfaen" w:cs="Sylfaen"/>
          <w:noProof/>
          <w:lang w:val="ka-GE"/>
        </w:rPr>
      </w:pPr>
    </w:p>
    <w:p w14:paraId="40932C9F" w14:textId="7D7455C5" w:rsidR="00D6459A" w:rsidRPr="00CC10C3" w:rsidRDefault="00CC10C3" w:rsidP="00707200">
      <w:pPr>
        <w:pStyle w:val="ListParagraph"/>
        <w:numPr>
          <w:ilvl w:val="1"/>
          <w:numId w:val="6"/>
        </w:numPr>
        <w:spacing w:after="176"/>
        <w:rPr>
          <w:rFonts w:ascii="Sylfaen" w:hAnsi="Sylfaen"/>
          <w:b/>
          <w:noProof/>
          <w:lang w:val="ka-GE"/>
        </w:rPr>
      </w:pPr>
      <w:r>
        <w:rPr>
          <w:rFonts w:ascii="Sylfaen" w:hAnsi="Sylfaen" w:cs="Sylfaen"/>
          <w:b/>
          <w:noProof/>
          <w:lang w:val="ka-GE"/>
        </w:rPr>
        <w:t>გადამზადების</w:t>
      </w:r>
      <w:r w:rsidR="00D6459A" w:rsidRPr="00CC10C3">
        <w:rPr>
          <w:rFonts w:ascii="Sylfaen" w:hAnsi="Sylfaen"/>
          <w:b/>
          <w:noProof/>
          <w:lang w:val="ka-GE"/>
        </w:rPr>
        <w:t xml:space="preserve"> </w:t>
      </w:r>
      <w:r w:rsidR="00D6459A" w:rsidRPr="00CC10C3">
        <w:rPr>
          <w:rFonts w:ascii="Sylfaen" w:hAnsi="Sylfaen" w:cs="Sylfaen"/>
          <w:b/>
          <w:noProof/>
          <w:lang w:val="ka-GE"/>
        </w:rPr>
        <w:t>პროგრამის</w:t>
      </w:r>
      <w:r w:rsidR="00D6459A" w:rsidRPr="00CC10C3">
        <w:rPr>
          <w:rFonts w:ascii="Sylfaen" w:hAnsi="Sylfaen"/>
          <w:b/>
          <w:noProof/>
          <w:lang w:val="ka-GE"/>
        </w:rPr>
        <w:t xml:space="preserve"> </w:t>
      </w:r>
      <w:r w:rsidR="00D6459A" w:rsidRPr="00CC10C3">
        <w:rPr>
          <w:rFonts w:ascii="Sylfaen" w:hAnsi="Sylfaen" w:cs="Sylfaen"/>
          <w:b/>
          <w:noProof/>
          <w:lang w:val="ka-GE"/>
        </w:rPr>
        <w:t>სტრუქტურა</w:t>
      </w:r>
    </w:p>
    <w:p w14:paraId="15B402FB" w14:textId="042A8B21" w:rsidR="00A7029E" w:rsidRPr="00CC10C3" w:rsidRDefault="00A7029E" w:rsidP="00605B0F">
      <w:pPr>
        <w:spacing w:after="200" w:line="276" w:lineRule="auto"/>
        <w:ind w:left="720" w:firstLine="0"/>
        <w:rPr>
          <w:rFonts w:eastAsia="Times New Roman" w:cs="Times New Roman"/>
          <w:color w:val="auto"/>
          <w:sz w:val="22"/>
        </w:rPr>
      </w:pPr>
      <w:r w:rsidRPr="00CC10C3">
        <w:rPr>
          <w:color w:val="auto"/>
          <w:sz w:val="22"/>
          <w:lang w:val="ka-GE"/>
        </w:rPr>
        <w:t xml:space="preserve">უფლებამოსილი საგანმანათლებლო დაწესებულების მიერ სსიპ - „საზღვაო ტრანსპორტის სააგენტოში“ განხორციელების უფლების მოპოვების მიზნით წარმოდგენილი </w:t>
      </w:r>
      <w:r w:rsidR="00CC10C3">
        <w:rPr>
          <w:color w:val="auto"/>
          <w:sz w:val="22"/>
          <w:lang w:val="ka-GE"/>
        </w:rPr>
        <w:t>გადამზადების</w:t>
      </w:r>
      <w:r w:rsidR="0096364B" w:rsidRPr="00CC10C3">
        <w:rPr>
          <w:color w:val="auto"/>
          <w:sz w:val="22"/>
          <w:lang w:val="ka-GE"/>
        </w:rPr>
        <w:t xml:space="preserve"> </w:t>
      </w:r>
      <w:r w:rsidRPr="00CC10C3">
        <w:rPr>
          <w:color w:val="auto"/>
          <w:sz w:val="22"/>
          <w:lang w:val="ka-GE"/>
        </w:rPr>
        <w:t>პროგრამა დამტკიცებული უნდა იყოს ამავე დაწესებულების უფლებამოსილი პირის მიერ და სტრუქტურა უნდა მოიცავდეს შემდეგი სახის ინფორმაციას:</w:t>
      </w:r>
    </w:p>
    <w:p w14:paraId="1A9B2EAF" w14:textId="49ECB90D" w:rsidR="00CE2739" w:rsidRPr="00CC10C3" w:rsidRDefault="00CE2739" w:rsidP="00E71D0D">
      <w:pPr>
        <w:pStyle w:val="ListParagraph"/>
        <w:numPr>
          <w:ilvl w:val="0"/>
          <w:numId w:val="4"/>
        </w:numPr>
        <w:ind w:right="198"/>
        <w:rPr>
          <w:rFonts w:ascii="Sylfaen" w:hAnsi="Sylfaen"/>
          <w:noProof/>
          <w:lang w:val="ka-GE"/>
        </w:rPr>
      </w:pPr>
      <w:r w:rsidRPr="00CC10C3">
        <w:rPr>
          <w:rFonts w:ascii="Sylfaen" w:hAnsi="Sylfaen"/>
          <w:noProof/>
          <w:lang w:val="ka-GE"/>
        </w:rPr>
        <w:t>პროგრამის დასახელება</w:t>
      </w:r>
      <w:r w:rsidR="004B659D" w:rsidRPr="00CC10C3">
        <w:rPr>
          <w:rFonts w:ascii="Sylfaen" w:hAnsi="Sylfaen"/>
          <w:noProof/>
          <w:lang w:val="ka-GE"/>
        </w:rPr>
        <w:t xml:space="preserve"> და განხორციელების ადგილი</w:t>
      </w:r>
    </w:p>
    <w:p w14:paraId="4E5AC12C" w14:textId="77777777" w:rsidR="00CE2739" w:rsidRPr="00CC10C3" w:rsidRDefault="00CE2739" w:rsidP="00E71D0D">
      <w:pPr>
        <w:pStyle w:val="ListParagraph"/>
        <w:numPr>
          <w:ilvl w:val="0"/>
          <w:numId w:val="4"/>
        </w:numPr>
        <w:ind w:right="198"/>
        <w:rPr>
          <w:rFonts w:ascii="Sylfaen" w:hAnsi="Sylfaen"/>
          <w:noProof/>
          <w:lang w:val="ka-GE"/>
        </w:rPr>
      </w:pPr>
      <w:r w:rsidRPr="00CC10C3">
        <w:rPr>
          <w:rFonts w:ascii="Sylfaen" w:hAnsi="Sylfaen"/>
          <w:noProof/>
          <w:lang w:val="ka-GE"/>
        </w:rPr>
        <w:t>პროგრამის მიზანი</w:t>
      </w:r>
    </w:p>
    <w:p w14:paraId="0AB18769" w14:textId="090A9945" w:rsidR="00CE2739" w:rsidRPr="00CC10C3" w:rsidRDefault="00CE2739" w:rsidP="00E71D0D">
      <w:pPr>
        <w:pStyle w:val="ListParagraph"/>
        <w:numPr>
          <w:ilvl w:val="0"/>
          <w:numId w:val="4"/>
        </w:numPr>
        <w:ind w:right="198"/>
        <w:rPr>
          <w:rFonts w:ascii="Sylfaen" w:hAnsi="Sylfaen"/>
          <w:noProof/>
          <w:lang w:val="ka-GE"/>
        </w:rPr>
      </w:pPr>
      <w:r w:rsidRPr="00CC10C3">
        <w:rPr>
          <w:rFonts w:ascii="Sylfaen" w:hAnsi="Sylfaen"/>
          <w:noProof/>
          <w:lang w:val="ka-GE"/>
        </w:rPr>
        <w:t>პროგრამაზე დაშვების წინაპირობა</w:t>
      </w:r>
    </w:p>
    <w:p w14:paraId="57A47320" w14:textId="77777777" w:rsidR="00CE2739" w:rsidRDefault="00CE2739" w:rsidP="00E71D0D">
      <w:pPr>
        <w:pStyle w:val="ListParagraph"/>
        <w:numPr>
          <w:ilvl w:val="0"/>
          <w:numId w:val="4"/>
        </w:numPr>
        <w:ind w:right="198"/>
        <w:rPr>
          <w:rFonts w:ascii="Sylfaen" w:hAnsi="Sylfaen"/>
          <w:noProof/>
          <w:lang w:val="ka-GE"/>
        </w:rPr>
      </w:pPr>
      <w:r w:rsidRPr="00CC10C3">
        <w:rPr>
          <w:rFonts w:ascii="Sylfaen" w:hAnsi="Sylfaen"/>
          <w:noProof/>
          <w:lang w:val="ka-GE"/>
        </w:rPr>
        <w:t>პროგრამაზე რეგისტრაცია</w:t>
      </w:r>
    </w:p>
    <w:p w14:paraId="5AE1845D" w14:textId="76142B7B" w:rsidR="00CE2739" w:rsidRPr="00CC10C3" w:rsidRDefault="00685F55" w:rsidP="00E71D0D">
      <w:pPr>
        <w:pStyle w:val="ListParagraph"/>
        <w:numPr>
          <w:ilvl w:val="0"/>
          <w:numId w:val="4"/>
        </w:numPr>
        <w:ind w:right="198"/>
        <w:rPr>
          <w:rFonts w:ascii="Sylfaen" w:hAnsi="Sylfaen"/>
          <w:noProof/>
          <w:lang w:val="ka-GE"/>
        </w:rPr>
      </w:pPr>
      <w:r w:rsidRPr="00CC10C3">
        <w:rPr>
          <w:rFonts w:ascii="Sylfaen" w:hAnsi="Sylfaen"/>
          <w:noProof/>
          <w:lang w:val="ka-GE"/>
        </w:rPr>
        <w:t>გამოცდის</w:t>
      </w:r>
      <w:r w:rsidR="00CE2739" w:rsidRPr="00CC10C3">
        <w:rPr>
          <w:rFonts w:ascii="Sylfaen" w:hAnsi="Sylfaen"/>
          <w:noProof/>
          <w:lang w:val="ka-GE"/>
        </w:rPr>
        <w:t xml:space="preserve"> ჩატარების წესი და პირობები</w:t>
      </w:r>
    </w:p>
    <w:p w14:paraId="189FD9A6" w14:textId="77777777" w:rsidR="00CE2739" w:rsidRPr="00CC10C3" w:rsidRDefault="00CE2739" w:rsidP="00E71D0D">
      <w:pPr>
        <w:pStyle w:val="ListParagraph"/>
        <w:numPr>
          <w:ilvl w:val="0"/>
          <w:numId w:val="4"/>
        </w:numPr>
        <w:ind w:right="198"/>
        <w:rPr>
          <w:rFonts w:ascii="Sylfaen" w:hAnsi="Sylfaen"/>
          <w:noProof/>
          <w:lang w:val="ka-GE"/>
        </w:rPr>
      </w:pPr>
      <w:r w:rsidRPr="00CC10C3">
        <w:rPr>
          <w:rFonts w:ascii="Sylfaen" w:hAnsi="Sylfaen"/>
          <w:noProof/>
          <w:lang w:val="ka-GE"/>
        </w:rPr>
        <w:t>პროგრამის ხანგრძლივობა</w:t>
      </w:r>
      <w:r w:rsidR="004B659D" w:rsidRPr="00CC10C3">
        <w:rPr>
          <w:rFonts w:ascii="Sylfaen" w:hAnsi="Sylfaen"/>
          <w:noProof/>
          <w:lang w:val="ka-GE"/>
        </w:rPr>
        <w:t xml:space="preserve"> და განრიგი</w:t>
      </w:r>
    </w:p>
    <w:p w14:paraId="476D846E"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სწავლება-სწავლისა და შეფასების მეთოდები</w:t>
      </w:r>
    </w:p>
    <w:p w14:paraId="4F7E429B"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სასწავლო რესურსი</w:t>
      </w:r>
    </w:p>
    <w:p w14:paraId="39CE1B8F"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განმახორციელებელი პირების შესახებ ინფორმაცია კომპეტენციის შესაბამისად</w:t>
      </w:r>
    </w:p>
    <w:p w14:paraId="33042254"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 xml:space="preserve">სასწავლო გარემო </w:t>
      </w:r>
    </w:p>
    <w:p w14:paraId="40A5C124"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სწავლის შედეგები</w:t>
      </w:r>
    </w:p>
    <w:p w14:paraId="31EF46A4"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პროგრამის გავლის შედეგები</w:t>
      </w:r>
    </w:p>
    <w:p w14:paraId="4375BCC6"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დასაქმების შესაძლებლობები</w:t>
      </w:r>
    </w:p>
    <w:p w14:paraId="16D7BE71" w14:textId="77777777" w:rsidR="004B659D" w:rsidRPr="00CC10C3" w:rsidRDefault="004B659D" w:rsidP="00E71D0D">
      <w:pPr>
        <w:pStyle w:val="ListParagraph"/>
        <w:numPr>
          <w:ilvl w:val="0"/>
          <w:numId w:val="4"/>
        </w:numPr>
        <w:ind w:right="198"/>
        <w:rPr>
          <w:rFonts w:ascii="Sylfaen" w:hAnsi="Sylfaen"/>
          <w:noProof/>
          <w:lang w:val="ka-GE"/>
        </w:rPr>
      </w:pPr>
      <w:r w:rsidRPr="00CC10C3">
        <w:rPr>
          <w:rFonts w:ascii="Sylfaen" w:hAnsi="Sylfaen"/>
          <w:noProof/>
          <w:lang w:val="ka-GE"/>
        </w:rPr>
        <w:t>დამატებით სხვა ინფორმაცია</w:t>
      </w:r>
    </w:p>
    <w:p w14:paraId="19CF1CC3" w14:textId="7053EEB0" w:rsidR="00A7029E" w:rsidRPr="00CC10C3" w:rsidRDefault="00A7029E">
      <w:pPr>
        <w:ind w:left="687" w:right="198"/>
        <w:rPr>
          <w:noProof/>
          <w:color w:val="auto"/>
          <w:sz w:val="22"/>
          <w:lang w:val="ka-GE"/>
        </w:rPr>
      </w:pPr>
      <w:r w:rsidRPr="00CC10C3">
        <w:rPr>
          <w:noProof/>
          <w:color w:val="auto"/>
          <w:sz w:val="22"/>
          <w:lang w:val="ka-GE"/>
        </w:rPr>
        <w:t xml:space="preserve">სწავლა-სწავლების ხარისხის უზრუნველყოფის მიზნით </w:t>
      </w:r>
      <w:r w:rsidR="00E10455">
        <w:rPr>
          <w:noProof/>
          <w:color w:val="auto"/>
          <w:sz w:val="22"/>
          <w:lang w:val="ka-GE"/>
        </w:rPr>
        <w:t>გადამზადების</w:t>
      </w:r>
      <w:r w:rsidR="0096364B" w:rsidRPr="00CC10C3">
        <w:rPr>
          <w:noProof/>
          <w:color w:val="auto"/>
          <w:sz w:val="22"/>
          <w:lang w:val="ka-GE"/>
        </w:rPr>
        <w:t xml:space="preserve"> </w:t>
      </w:r>
      <w:r w:rsidRPr="00CC10C3">
        <w:rPr>
          <w:noProof/>
          <w:color w:val="auto"/>
          <w:sz w:val="22"/>
          <w:lang w:val="ka-GE"/>
        </w:rPr>
        <w:t>პროგრამის დაგეგმვა, განხორციელება, შეფასება და გაუმჯობესება უნდა ეფუ</w:t>
      </w:r>
      <w:r w:rsidR="0009571E" w:rsidRPr="00CC10C3">
        <w:rPr>
          <w:noProof/>
          <w:color w:val="auto"/>
          <w:sz w:val="22"/>
          <w:lang w:val="ka-GE"/>
        </w:rPr>
        <w:t>ძ</w:t>
      </w:r>
      <w:r w:rsidRPr="00CC10C3">
        <w:rPr>
          <w:noProof/>
          <w:color w:val="auto"/>
          <w:sz w:val="22"/>
          <w:lang w:val="ka-GE"/>
        </w:rPr>
        <w:t>ნებოდეს განმახორციელებელ საგანმანათლებლო დაწესებულებაში არსებულ ხარისხის მექანიზმებს.</w:t>
      </w:r>
    </w:p>
    <w:p w14:paraId="398F16BE" w14:textId="77777777" w:rsidR="00A7029E" w:rsidRDefault="00A7029E">
      <w:pPr>
        <w:ind w:left="687" w:right="198"/>
        <w:rPr>
          <w:noProof/>
          <w:color w:val="auto"/>
          <w:sz w:val="22"/>
          <w:lang w:val="ka-GE"/>
        </w:rPr>
      </w:pPr>
    </w:p>
    <w:p w14:paraId="135B763B" w14:textId="77777777" w:rsidR="0023583F" w:rsidRDefault="0023583F">
      <w:pPr>
        <w:ind w:left="687" w:right="198"/>
        <w:rPr>
          <w:noProof/>
          <w:color w:val="auto"/>
          <w:sz w:val="22"/>
          <w:lang w:val="ka-GE"/>
        </w:rPr>
      </w:pPr>
    </w:p>
    <w:p w14:paraId="3EB7A43B" w14:textId="7313BCFD" w:rsidR="0023583F" w:rsidRDefault="009A7437" w:rsidP="00E71D0D">
      <w:pPr>
        <w:pStyle w:val="ListParagraph"/>
        <w:numPr>
          <w:ilvl w:val="1"/>
          <w:numId w:val="6"/>
        </w:numPr>
        <w:ind w:right="198"/>
        <w:rPr>
          <w:rFonts w:ascii="Sylfaen" w:hAnsi="Sylfaen"/>
          <w:b/>
          <w:noProof/>
          <w:lang w:val="ka-GE"/>
        </w:rPr>
      </w:pPr>
      <w:r>
        <w:rPr>
          <w:rFonts w:ascii="Sylfaen" w:hAnsi="Sylfaen"/>
          <w:b/>
          <w:noProof/>
          <w:lang w:val="ka-GE"/>
        </w:rPr>
        <w:t>მოდული</w:t>
      </w:r>
      <w:r w:rsidRPr="0023583F">
        <w:rPr>
          <w:rFonts w:ascii="Sylfaen" w:hAnsi="Sylfaen"/>
          <w:b/>
          <w:noProof/>
          <w:lang w:val="ka-GE"/>
        </w:rPr>
        <w:t xml:space="preserve">ს </w:t>
      </w:r>
      <w:r w:rsidR="0023583F" w:rsidRPr="0023583F">
        <w:rPr>
          <w:rFonts w:ascii="Sylfaen" w:hAnsi="Sylfaen"/>
          <w:b/>
          <w:noProof/>
          <w:lang w:val="ka-GE"/>
        </w:rPr>
        <w:t xml:space="preserve">შემუშავება </w:t>
      </w:r>
    </w:p>
    <w:p w14:paraId="5CC4DE07" w14:textId="77777777" w:rsidR="00BB234F" w:rsidRDefault="00BB234F">
      <w:pPr>
        <w:ind w:left="687" w:right="198"/>
        <w:rPr>
          <w:color w:val="auto"/>
          <w:sz w:val="22"/>
          <w:lang w:val="ka-GE"/>
        </w:rPr>
      </w:pPr>
      <w:r w:rsidRPr="00BB234F">
        <w:rPr>
          <w:color w:val="auto"/>
          <w:sz w:val="22"/>
          <w:lang w:val="ka-GE"/>
        </w:rPr>
        <w:t>უფლებამოსილმა საგანმანათლებლო დაწესებულებამ გადამზადების პროგრამის აღიარების მიზნით უნდა წარადგინოს შემუშავებული მოდულები დარგობრივი კომპეტენციების (დანართი №2) შესაბამისად. მოდულის ფორმა დამტკიცებულია ბრძანების დანართი №3-ის შესაბამისად.</w:t>
      </w:r>
    </w:p>
    <w:p w14:paraId="7233C5B6" w14:textId="24B2070A" w:rsidR="001C333C" w:rsidRDefault="001C333C">
      <w:pPr>
        <w:ind w:left="687" w:right="198"/>
        <w:rPr>
          <w:color w:val="auto"/>
          <w:sz w:val="22"/>
          <w:lang w:val="ka-GE"/>
        </w:rPr>
      </w:pPr>
      <w:r>
        <w:rPr>
          <w:color w:val="auto"/>
          <w:sz w:val="22"/>
          <w:lang w:val="ka-GE"/>
        </w:rPr>
        <w:lastRenderedPageBreak/>
        <w:t>მოდული უნდა მოიცავდეს შემდეგი სახის ინფორმაციას:</w:t>
      </w:r>
    </w:p>
    <w:p w14:paraId="03C6DDBE" w14:textId="61F6F35C"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სარეგისტრაციო ნომერი;</w:t>
      </w:r>
    </w:p>
    <w:p w14:paraId="762165E2" w14:textId="1362AE50"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სახელწოდება;</w:t>
      </w:r>
    </w:p>
    <w:p w14:paraId="054929DB" w14:textId="084A4A00"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შემუშავების/განახლების თარიღი;</w:t>
      </w:r>
    </w:p>
    <w:p w14:paraId="6238BB82" w14:textId="2B1026D1"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საათების რაოდენობა;</w:t>
      </w:r>
    </w:p>
    <w:p w14:paraId="1BCFC2D9" w14:textId="03D8E5EE"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მოდულს აღწერა;</w:t>
      </w:r>
    </w:p>
    <w:p w14:paraId="5767A0C7" w14:textId="77777777"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სწავლების შედეგები;</w:t>
      </w:r>
    </w:p>
    <w:p w14:paraId="501B6B95" w14:textId="77777777"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 xml:space="preserve">შესრულების კრიტერიუმები; </w:t>
      </w:r>
    </w:p>
    <w:p w14:paraId="2BAB4F8C" w14:textId="77777777"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 xml:space="preserve">კომპეტენციის პარამეტრების ფარგლები; </w:t>
      </w:r>
    </w:p>
    <w:p w14:paraId="2A15C88F" w14:textId="66177796"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შეფასების მიმართულება;</w:t>
      </w:r>
    </w:p>
    <w:p w14:paraId="7479A0AA" w14:textId="15562E98"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დამხმარე ჩანაწერები;</w:t>
      </w:r>
    </w:p>
    <w:p w14:paraId="6EBE2336" w14:textId="1D14E783"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თემატიკა;</w:t>
      </w:r>
    </w:p>
    <w:p w14:paraId="605AB298" w14:textId="7E078461"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სწავლება-სწავლის მეთოდი;</w:t>
      </w:r>
    </w:p>
    <w:p w14:paraId="0745046D" w14:textId="0E6EAE8B"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შეფასების მეთოდი;</w:t>
      </w:r>
    </w:p>
    <w:p w14:paraId="5A9CB6F3" w14:textId="472ABD26"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მტკიცებულება;</w:t>
      </w:r>
    </w:p>
    <w:p w14:paraId="2164FD95" w14:textId="5CD3B082"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დამატებითი ინფორმაცია;</w:t>
      </w:r>
    </w:p>
    <w:p w14:paraId="406B8E00" w14:textId="4B54975E"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საათების განაწილების სქემა;</w:t>
      </w:r>
    </w:p>
    <w:p w14:paraId="3563BD32" w14:textId="5FAC19F4"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სასწავლო რესურსები;</w:t>
      </w:r>
    </w:p>
    <w:p w14:paraId="25BF5F38" w14:textId="404F9300"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მოდულის განმახორციელებელი მასწავლებლების სია;</w:t>
      </w:r>
    </w:p>
    <w:p w14:paraId="4154722F" w14:textId="7DA5D4B3" w:rsidR="001C333C" w:rsidRPr="001C333C" w:rsidRDefault="001C333C" w:rsidP="00E71D0D">
      <w:pPr>
        <w:pStyle w:val="ListParagraph"/>
        <w:numPr>
          <w:ilvl w:val="0"/>
          <w:numId w:val="9"/>
        </w:numPr>
        <w:ind w:right="198"/>
        <w:rPr>
          <w:rFonts w:ascii="Sylfaen" w:eastAsia="Sylfaen" w:hAnsi="Sylfaen" w:cs="Sylfaen"/>
          <w:noProof/>
          <w:lang w:val="ka-GE"/>
        </w:rPr>
      </w:pPr>
      <w:r w:rsidRPr="001C333C">
        <w:rPr>
          <w:rFonts w:ascii="Sylfaen" w:eastAsia="Sylfaen" w:hAnsi="Sylfaen" w:cs="Sylfaen"/>
          <w:noProof/>
          <w:lang w:val="ka-GE"/>
        </w:rPr>
        <w:t>და სხვა საჭიროებიდან გამომდინარე.</w:t>
      </w:r>
    </w:p>
    <w:p w14:paraId="23395B9A" w14:textId="5EFF4A50" w:rsidR="009A7437" w:rsidRPr="00923FA5" w:rsidRDefault="00BB234F" w:rsidP="00923FA5">
      <w:pPr>
        <w:spacing w:after="200" w:line="276" w:lineRule="auto"/>
        <w:ind w:left="720" w:firstLine="0"/>
        <w:rPr>
          <w:color w:val="auto"/>
          <w:sz w:val="22"/>
          <w:lang w:val="ka-GE"/>
        </w:rPr>
      </w:pPr>
      <w:r w:rsidRPr="00BB234F">
        <w:rPr>
          <w:color w:val="auto"/>
          <w:sz w:val="22"/>
          <w:lang w:val="ka-GE"/>
        </w:rPr>
        <w:t>საზღვაო ინდუსტრიის მოთხოვნებიდან გამომდინარე, დაწესებულება უფლებამოსილია, მოდულებში დაამატოს დამატებითი მოთხოვნები, სწავლების შედეგები, შეფასების მეთოდები და პრაქტიკული კომპონენტები, იმ პირობით, რომ აღნიშნული ცვლილებები არ ეწინააღმდეგება დარგობრივი კომპეტენციე</w:t>
      </w:r>
      <w:r>
        <w:rPr>
          <w:color w:val="auto"/>
          <w:sz w:val="22"/>
          <w:lang w:val="ka-GE"/>
        </w:rPr>
        <w:t xml:space="preserve">ბით </w:t>
      </w:r>
      <w:r w:rsidRPr="00BB234F">
        <w:rPr>
          <w:color w:val="auto"/>
          <w:sz w:val="22"/>
          <w:lang w:val="ka-GE"/>
        </w:rPr>
        <w:t>დადგენილ სტანდარტებ</w:t>
      </w:r>
      <w:r w:rsidR="00A4603E">
        <w:rPr>
          <w:color w:val="auto"/>
          <w:sz w:val="22"/>
          <w:lang w:val="ka-GE"/>
        </w:rPr>
        <w:t>ის მინიმალურ მოთხოვნებს. აღნიშნული წინასწარ უნდა შეთანხმდეს სააგენტოსთან.</w:t>
      </w:r>
    </w:p>
    <w:p w14:paraId="149E78C0" w14:textId="77777777" w:rsidR="00882715" w:rsidRPr="0023583F" w:rsidRDefault="00882715" w:rsidP="00882715">
      <w:pPr>
        <w:spacing w:after="200" w:line="276" w:lineRule="auto"/>
        <w:jc w:val="left"/>
        <w:rPr>
          <w:rFonts w:eastAsiaTheme="minorHAnsi" w:cstheme="minorBidi"/>
          <w:b/>
          <w:noProof/>
          <w:color w:val="auto"/>
          <w:sz w:val="22"/>
          <w:lang w:val="ka-GE"/>
        </w:rPr>
      </w:pPr>
    </w:p>
    <w:p w14:paraId="478B17DD" w14:textId="3436B38D" w:rsidR="002D1797" w:rsidRPr="0023583F" w:rsidRDefault="0023583F" w:rsidP="0023583F">
      <w:pPr>
        <w:spacing w:after="176"/>
        <w:ind w:left="720" w:firstLine="0"/>
        <w:rPr>
          <w:rFonts w:eastAsiaTheme="minorHAnsi" w:cstheme="minorBidi"/>
          <w:b/>
          <w:noProof/>
          <w:color w:val="auto"/>
          <w:sz w:val="22"/>
          <w:lang w:val="ka-GE"/>
        </w:rPr>
      </w:pPr>
      <w:r w:rsidRPr="0023583F">
        <w:rPr>
          <w:rFonts w:eastAsiaTheme="minorHAnsi" w:cstheme="minorBidi"/>
          <w:b/>
          <w:noProof/>
          <w:color w:val="auto"/>
          <w:sz w:val="22"/>
          <w:lang w:val="ka-GE"/>
        </w:rPr>
        <w:t xml:space="preserve">2.15 </w:t>
      </w:r>
      <w:r w:rsidR="002D1797" w:rsidRPr="0023583F">
        <w:rPr>
          <w:rFonts w:eastAsiaTheme="minorHAnsi" w:cstheme="minorBidi"/>
          <w:b/>
          <w:noProof/>
          <w:color w:val="auto"/>
          <w:sz w:val="22"/>
          <w:lang w:val="ka-GE"/>
        </w:rPr>
        <w:t>მოთხოვნები მატერიალური რესურსისადმი</w:t>
      </w:r>
    </w:p>
    <w:p w14:paraId="25D7A54B" w14:textId="5919EBDB" w:rsidR="002D1797" w:rsidRPr="001B57F4" w:rsidRDefault="002D1797" w:rsidP="001B57F4">
      <w:pPr>
        <w:pStyle w:val="ListParagraph"/>
        <w:spacing w:after="200" w:line="276" w:lineRule="auto"/>
        <w:ind w:left="435"/>
        <w:rPr>
          <w:b/>
          <w:noProof/>
          <w:lang w:val="ka-GE"/>
        </w:rPr>
      </w:pPr>
      <w:r>
        <w:rPr>
          <w:b/>
          <w:noProof/>
          <w:lang w:val="ka-GE"/>
        </w:rPr>
        <w:t xml:space="preserve">      </w:t>
      </w:r>
    </w:p>
    <w:tbl>
      <w:tblPr>
        <w:tblStyle w:val="TableGrid0"/>
        <w:tblW w:w="0" w:type="auto"/>
        <w:tblInd w:w="435" w:type="dxa"/>
        <w:tblLook w:val="04A0" w:firstRow="1" w:lastRow="0" w:firstColumn="1" w:lastColumn="0" w:noHBand="0" w:noVBand="1"/>
      </w:tblPr>
      <w:tblGrid>
        <w:gridCol w:w="6890"/>
        <w:gridCol w:w="6806"/>
      </w:tblGrid>
      <w:tr w:rsidR="002D1797" w14:paraId="4D5EEE1F" w14:textId="77777777" w:rsidTr="002D1797">
        <w:tc>
          <w:tcPr>
            <w:tcW w:w="6890" w:type="dxa"/>
          </w:tcPr>
          <w:p w14:paraId="47DF4639" w14:textId="77777777" w:rsidR="002D1797" w:rsidRPr="00BB5B9E" w:rsidRDefault="002D1797" w:rsidP="00BB5B9E">
            <w:pPr>
              <w:pStyle w:val="ListParagraph"/>
              <w:spacing w:after="200" w:line="276" w:lineRule="auto"/>
              <w:ind w:left="0"/>
              <w:jc w:val="both"/>
              <w:rPr>
                <w:rFonts w:ascii="Sylfaen" w:hAnsi="Sylfaen"/>
                <w:bCs/>
                <w:noProof/>
                <w:lang w:val="ka-GE"/>
              </w:rPr>
            </w:pPr>
          </w:p>
          <w:p w14:paraId="1BB2CDF1" w14:textId="77777777" w:rsidR="002D1797" w:rsidRPr="00BB5B9E" w:rsidRDefault="002D1797" w:rsidP="00BB5B9E">
            <w:pPr>
              <w:pStyle w:val="ListParagraph"/>
              <w:spacing w:after="200" w:line="276" w:lineRule="auto"/>
              <w:ind w:left="0"/>
              <w:jc w:val="both"/>
              <w:rPr>
                <w:rFonts w:ascii="Sylfaen" w:hAnsi="Sylfaen"/>
                <w:bCs/>
                <w:noProof/>
                <w:lang w:val="ka-GE"/>
              </w:rPr>
            </w:pPr>
          </w:p>
          <w:p w14:paraId="710703A2" w14:textId="77777777" w:rsidR="002D1797" w:rsidRPr="00BB5B9E" w:rsidRDefault="002D1797" w:rsidP="00BB5B9E">
            <w:pPr>
              <w:pStyle w:val="ListParagraph"/>
              <w:spacing w:after="200" w:line="276" w:lineRule="auto"/>
              <w:ind w:left="0"/>
              <w:jc w:val="both"/>
              <w:rPr>
                <w:rFonts w:ascii="Sylfaen" w:hAnsi="Sylfaen"/>
                <w:bCs/>
                <w:noProof/>
                <w:lang w:val="ka-GE"/>
              </w:rPr>
            </w:pPr>
          </w:p>
          <w:p w14:paraId="248962B3" w14:textId="77777777" w:rsidR="002D1797" w:rsidRPr="00BB5B9E" w:rsidRDefault="002D1797" w:rsidP="00BB5B9E">
            <w:pPr>
              <w:pStyle w:val="ListParagraph"/>
              <w:spacing w:after="200" w:line="276" w:lineRule="auto"/>
              <w:ind w:left="0"/>
              <w:jc w:val="both"/>
              <w:rPr>
                <w:rFonts w:ascii="Sylfaen" w:hAnsi="Sylfaen"/>
                <w:bCs/>
                <w:noProof/>
                <w:lang w:val="ka-GE"/>
              </w:rPr>
            </w:pPr>
          </w:p>
          <w:p w14:paraId="15AB3798" w14:textId="77777777" w:rsidR="002D1797" w:rsidRPr="00BB5B9E" w:rsidRDefault="002D1797" w:rsidP="00BB5B9E">
            <w:pPr>
              <w:pStyle w:val="ListParagraph"/>
              <w:spacing w:after="200" w:line="276" w:lineRule="auto"/>
              <w:ind w:left="0"/>
              <w:jc w:val="both"/>
              <w:rPr>
                <w:rFonts w:ascii="Sylfaen" w:hAnsi="Sylfaen"/>
                <w:bCs/>
                <w:noProof/>
                <w:lang w:val="ka-GE"/>
              </w:rPr>
            </w:pPr>
          </w:p>
          <w:p w14:paraId="3A9B705E" w14:textId="459C3BB4"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t>სამანქანე განყოფილების რესურსების მართვის სიმულატორი</w:t>
            </w:r>
          </w:p>
          <w:p w14:paraId="732D92C6" w14:textId="7A3D7B37" w:rsidR="002D1797" w:rsidRPr="00BB5B9E" w:rsidRDefault="002D1797" w:rsidP="00BB5B9E">
            <w:pPr>
              <w:pStyle w:val="ListParagraph"/>
              <w:spacing w:after="200" w:line="276" w:lineRule="auto"/>
              <w:ind w:left="0"/>
              <w:jc w:val="both"/>
              <w:rPr>
                <w:rFonts w:ascii="Sylfaen" w:hAnsi="Sylfaen"/>
                <w:bCs/>
                <w:noProof/>
                <w:lang w:val="ka-GE"/>
              </w:rPr>
            </w:pPr>
          </w:p>
        </w:tc>
        <w:tc>
          <w:tcPr>
            <w:tcW w:w="6806" w:type="dxa"/>
          </w:tcPr>
          <w:p w14:paraId="7159B495" w14:textId="77777777"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lastRenderedPageBreak/>
              <w:t>სამანქანე განყოფილების რესურსების მართვის სიმულატორი</w:t>
            </w:r>
          </w:p>
          <w:p w14:paraId="1971A90C" w14:textId="77777777"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lastRenderedPageBreak/>
              <w:t>სამანქანე განყოფილების სიმულატორებს უნდა შეეძლოს მთავარი ძრავისა და დამხმარე მექანიზმების სისტემის იმიტირება და უნდა ითვალისწინებდეს მოწყობილობებს შემდეგთან დაკავშირებით:</w:t>
            </w:r>
          </w:p>
          <w:p w14:paraId="386F0102" w14:textId="77777777"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t>•</w:t>
            </w:r>
            <w:r w:rsidRPr="00BB5B9E">
              <w:rPr>
                <w:rFonts w:ascii="Sylfaen" w:hAnsi="Sylfaen"/>
                <w:bCs/>
                <w:noProof/>
                <w:lang w:val="ka-GE"/>
              </w:rPr>
              <w:tab/>
              <w:t>რეალურ დროში საექსპლუატაციო გარემოს შექმნა საზღვაო ან ნავსადგურის ოპერაციების სისრულეში მოსაყვანად კავშირის მოწყობილობების დახმარებით და მთავარი დანადგარისა და დამხმარე მოწყობილობების, ასევე მართვის პანელების იმიტირება;</w:t>
            </w:r>
          </w:p>
          <w:p w14:paraId="158686CA" w14:textId="77777777"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t>•</w:t>
            </w:r>
            <w:r w:rsidRPr="00BB5B9E">
              <w:rPr>
                <w:rFonts w:ascii="Sylfaen" w:hAnsi="Sylfaen"/>
                <w:bCs/>
                <w:noProof/>
                <w:lang w:val="ka-GE"/>
              </w:rPr>
              <w:tab/>
              <w:t>შესაბამისი ქვესისტემების იმიტირება, რომლებიც უნდა ითვალისწინებდეს, მაგრამ არ შემოიფარგლებოდეს საქვაბით, საჭის ამძრავით, ელექტროენერგიის მიწოდების ზოგადი და გამანაწილებელი სისტემებით, ავარიულ სიტუაციებში კვების წყაროების ჩათვლით, ასევე საწვავის მიწოდების, გამაგრილებელი წყლის, მაცივრების, ტრიუმისა და ბალასტის სისტემებით;</w:t>
            </w:r>
          </w:p>
          <w:p w14:paraId="64EDBDC9" w14:textId="77777777"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t>•</w:t>
            </w:r>
            <w:r w:rsidRPr="00BB5B9E">
              <w:rPr>
                <w:rFonts w:ascii="Sylfaen" w:hAnsi="Sylfaen"/>
                <w:bCs/>
                <w:noProof/>
                <w:lang w:val="ka-GE"/>
              </w:rPr>
              <w:tab/>
              <w:t>მექანიზმების გაუმართაობის იმიტირება;</w:t>
            </w:r>
          </w:p>
          <w:p w14:paraId="3664A01B" w14:textId="0F96B006" w:rsidR="002D1797" w:rsidRPr="00BB5B9E" w:rsidRDefault="002D1797" w:rsidP="00BB5B9E">
            <w:pPr>
              <w:pStyle w:val="ListParagraph"/>
              <w:spacing w:after="200" w:line="276" w:lineRule="auto"/>
              <w:ind w:left="0"/>
              <w:jc w:val="both"/>
              <w:rPr>
                <w:rFonts w:ascii="Sylfaen" w:hAnsi="Sylfaen"/>
                <w:bCs/>
                <w:noProof/>
                <w:lang w:val="ka-GE"/>
              </w:rPr>
            </w:pPr>
            <w:r w:rsidRPr="00BB5B9E">
              <w:rPr>
                <w:rFonts w:ascii="Sylfaen" w:hAnsi="Sylfaen"/>
                <w:bCs/>
                <w:noProof/>
                <w:lang w:val="ka-GE"/>
              </w:rPr>
              <w:t>•</w:t>
            </w:r>
            <w:r w:rsidRPr="00BB5B9E">
              <w:rPr>
                <w:rFonts w:ascii="Sylfaen" w:hAnsi="Sylfaen"/>
                <w:bCs/>
                <w:noProof/>
                <w:lang w:val="ka-GE"/>
              </w:rPr>
              <w:tab/>
              <w:t>ინსტრუქტორის მიერ მართვადი სიმულატორის დინამიკის შეცვლა: მუშაობის რეჟიმი ავარიულ სიტუაციებში, რეაგირება პროცესებზე, გემის რეაგირება.</w:t>
            </w:r>
          </w:p>
        </w:tc>
      </w:tr>
      <w:tr w:rsidR="002D1797" w14:paraId="79A9A82C" w14:textId="77777777" w:rsidTr="00923FA5">
        <w:trPr>
          <w:trHeight w:val="1295"/>
        </w:trPr>
        <w:tc>
          <w:tcPr>
            <w:tcW w:w="6890" w:type="dxa"/>
            <w:vAlign w:val="center"/>
          </w:tcPr>
          <w:p w14:paraId="4DE1EB96" w14:textId="66F60E08" w:rsidR="002D1797" w:rsidRPr="00BB5B9E" w:rsidRDefault="00BB5B9E" w:rsidP="00BB5B9E">
            <w:pPr>
              <w:pStyle w:val="ListParagraph"/>
              <w:spacing w:after="200" w:line="276" w:lineRule="auto"/>
              <w:ind w:left="0"/>
              <w:jc w:val="center"/>
              <w:rPr>
                <w:b/>
                <w:noProof/>
                <w:lang w:val="ka-GE"/>
              </w:rPr>
            </w:pPr>
            <w:r w:rsidRPr="00BB5B9E">
              <w:rPr>
                <w:rFonts w:ascii="Sylfaen" w:eastAsia="Calibri" w:hAnsi="Sylfaen" w:cstheme="minorHAnsi"/>
                <w:lang w:val="ka-GE"/>
              </w:rPr>
              <w:lastRenderedPageBreak/>
              <w:t>მაღალი ძაბვის ლაბორატორია (1000 ვტ და მეტი)</w:t>
            </w:r>
          </w:p>
        </w:tc>
        <w:tc>
          <w:tcPr>
            <w:tcW w:w="6806" w:type="dxa"/>
          </w:tcPr>
          <w:p w14:paraId="6F17A88A" w14:textId="0C91A8B9" w:rsidR="002D1797" w:rsidRPr="00BB5B9E" w:rsidRDefault="00BB5B9E" w:rsidP="00BB5B9E">
            <w:pPr>
              <w:pStyle w:val="ListParagraph"/>
              <w:spacing w:after="200" w:line="276" w:lineRule="auto"/>
              <w:ind w:left="0"/>
              <w:jc w:val="both"/>
              <w:rPr>
                <w:b/>
                <w:noProof/>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გემზე გამოყენებული მაღალი ძაბვის (High Voltage) ელექტროსისტემების თეორიულ საფუძვლებს, მოწყობილობების დანიშნულებასა და უსაფრთხო ექსპლუატაციის პრინციპებს. ლაბორატორია უზრუნველყოფს მაღალი ძაბვის სისტემებთან დაკავშირებული რისკების გაცნობიერებას, სტანდარტული უსაფრთხოების მოთხოვნების შესწავლას და ელექტროტექნიკური ტერმინოლოგიის სწორ გამოყენებას საერთაშორისო ნორმების შესაბამისად.</w:t>
            </w:r>
          </w:p>
        </w:tc>
      </w:tr>
      <w:tr w:rsidR="002D1797" w14:paraId="0B0B78B0" w14:textId="77777777" w:rsidTr="00BB5B9E">
        <w:tc>
          <w:tcPr>
            <w:tcW w:w="6890" w:type="dxa"/>
            <w:vAlign w:val="center"/>
          </w:tcPr>
          <w:p w14:paraId="7CA58B81" w14:textId="3740805F" w:rsidR="002D1797" w:rsidRPr="00BB5B9E" w:rsidRDefault="00BB5B9E" w:rsidP="00BB5B9E">
            <w:pPr>
              <w:pStyle w:val="ListParagraph"/>
              <w:spacing w:after="200" w:line="276" w:lineRule="auto"/>
              <w:ind w:left="0"/>
              <w:jc w:val="center"/>
              <w:rPr>
                <w:b/>
                <w:noProof/>
                <w:lang w:val="ka-GE"/>
              </w:rPr>
            </w:pPr>
            <w:r w:rsidRPr="00BB5B9E">
              <w:rPr>
                <w:rFonts w:ascii="Sylfaen" w:eastAsia="Calibri" w:hAnsi="Sylfaen" w:cstheme="minorHAnsi"/>
                <w:lang w:val="ka-GE"/>
              </w:rPr>
              <w:t>პნევმატიკის ლაბორატორია</w:t>
            </w:r>
          </w:p>
        </w:tc>
        <w:tc>
          <w:tcPr>
            <w:tcW w:w="6806" w:type="dxa"/>
          </w:tcPr>
          <w:p w14:paraId="75E5C6E0" w14:textId="7DC9820B" w:rsidR="002D1797" w:rsidRPr="00BB5B9E" w:rsidRDefault="00BB5B9E" w:rsidP="00BB5B9E">
            <w:pPr>
              <w:pStyle w:val="ListParagraph"/>
              <w:spacing w:after="200" w:line="276" w:lineRule="auto"/>
              <w:ind w:left="0"/>
              <w:jc w:val="both"/>
              <w:rPr>
                <w:b/>
                <w:noProof/>
                <w:lang w:val="ka-GE"/>
              </w:rPr>
            </w:pPr>
            <w:r w:rsidRPr="00BB5B9E">
              <w:rPr>
                <w:rFonts w:ascii="Sylfaen" w:eastAsia="Calibri" w:hAnsi="Sylfaen" w:cs="Calibri"/>
                <w:lang w:val="ka-GE"/>
              </w:rPr>
              <w:t xml:space="preserve">წარმოადგენს სასწავლო გარემოს, სადაც სტუდენტები ეცნობიან გემის პნევმატიკური სისტემების კონსტრუქციას, მუშაობის </w:t>
            </w:r>
            <w:r w:rsidRPr="00BB5B9E">
              <w:rPr>
                <w:rFonts w:ascii="Sylfaen" w:eastAsia="Calibri" w:hAnsi="Sylfaen" w:cs="Calibri"/>
                <w:lang w:val="ka-GE"/>
              </w:rPr>
              <w:lastRenderedPageBreak/>
              <w:t>პრინციპებსა და უსაფრთხო ექსპლუატაციის მოთხოვნებს. ლაბორატორია უზრუნველყოფს პნევმატიკური მოწყობილობების მუშაობის გააზრებას, პრობლემების დიაგნოსტიკასა და საერთაშორისო ნორმების შესაბამისად სტანდარტული პროცედურების დაცვას.</w:t>
            </w:r>
          </w:p>
        </w:tc>
      </w:tr>
      <w:tr w:rsidR="002D1797" w14:paraId="5EE7F0BA" w14:textId="77777777" w:rsidTr="00BB5B9E">
        <w:tc>
          <w:tcPr>
            <w:tcW w:w="6890" w:type="dxa"/>
            <w:vAlign w:val="center"/>
          </w:tcPr>
          <w:p w14:paraId="5221AE69" w14:textId="34D38F09" w:rsidR="002D1797" w:rsidRPr="00BB5B9E" w:rsidRDefault="00BB5B9E" w:rsidP="00BB5B9E">
            <w:pPr>
              <w:pStyle w:val="ListParagraph"/>
              <w:spacing w:after="200" w:line="276" w:lineRule="auto"/>
              <w:ind w:left="0"/>
              <w:jc w:val="center"/>
              <w:rPr>
                <w:b/>
                <w:noProof/>
                <w:lang w:val="ka-GE"/>
              </w:rPr>
            </w:pPr>
            <w:r w:rsidRPr="00BB5B9E">
              <w:rPr>
                <w:rFonts w:ascii="Sylfaen" w:eastAsia="Calibri" w:hAnsi="Sylfaen" w:cstheme="minorHAnsi"/>
                <w:lang w:val="ka-GE"/>
              </w:rPr>
              <w:lastRenderedPageBreak/>
              <w:t>ჰიდრავლიკის ლაბორატორია</w:t>
            </w:r>
          </w:p>
        </w:tc>
        <w:tc>
          <w:tcPr>
            <w:tcW w:w="6806" w:type="dxa"/>
          </w:tcPr>
          <w:p w14:paraId="712CCE01" w14:textId="7FE9E5EC" w:rsidR="002D1797" w:rsidRPr="00BB5B9E" w:rsidRDefault="00BB5B9E" w:rsidP="00BB5B9E">
            <w:pPr>
              <w:pStyle w:val="ListParagraph"/>
              <w:spacing w:after="200" w:line="276" w:lineRule="auto"/>
              <w:ind w:left="0"/>
              <w:jc w:val="both"/>
              <w:rPr>
                <w:b/>
                <w:noProof/>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გემის ჰიდრავლიკური სისტემების კონსტრუქციას, მუშაობის პრინციპებს და უსაფრთხო ექსპლუატაციას. ლაბორატორია უზრუნველყოფს ჰიდრავლიკური მოწყობილობების ფუნქციონირების გააზრებას, პრობლემების დიაგნოსტიკასა და სტანდარტული სამუშაო პროცედურების დაცვას საერთაშორისო ნორმების შესაბამისად.</w:t>
            </w:r>
          </w:p>
        </w:tc>
      </w:tr>
      <w:tr w:rsidR="002D1797" w14:paraId="4AB65C4A" w14:textId="77777777" w:rsidTr="00BB5B9E">
        <w:tc>
          <w:tcPr>
            <w:tcW w:w="6890" w:type="dxa"/>
            <w:vAlign w:val="center"/>
          </w:tcPr>
          <w:p w14:paraId="030AECDC" w14:textId="5510F183" w:rsidR="002D1797" w:rsidRPr="00BB5B9E" w:rsidRDefault="00BB5B9E" w:rsidP="00BB5B9E">
            <w:pPr>
              <w:pStyle w:val="ListParagraph"/>
              <w:spacing w:after="200" w:line="276" w:lineRule="auto"/>
              <w:ind w:left="0"/>
              <w:jc w:val="center"/>
              <w:rPr>
                <w:b/>
                <w:noProof/>
                <w:lang w:val="ka-GE"/>
              </w:rPr>
            </w:pPr>
            <w:r w:rsidRPr="00BB5B9E">
              <w:rPr>
                <w:rFonts w:ascii="Sylfaen" w:eastAsia="Calibri" w:hAnsi="Sylfaen" w:cstheme="minorHAnsi"/>
                <w:lang w:val="ka-GE"/>
              </w:rPr>
              <w:t>ავტომატიკის ლაბორატორია</w:t>
            </w:r>
          </w:p>
        </w:tc>
        <w:tc>
          <w:tcPr>
            <w:tcW w:w="6806" w:type="dxa"/>
          </w:tcPr>
          <w:p w14:paraId="552D6CDE" w14:textId="4CEB3AD1" w:rsidR="002D1797" w:rsidRPr="00BB5B9E" w:rsidRDefault="00BB5B9E" w:rsidP="00BB5B9E">
            <w:pPr>
              <w:pStyle w:val="ListParagraph"/>
              <w:spacing w:after="200" w:line="276" w:lineRule="auto"/>
              <w:ind w:left="0"/>
              <w:jc w:val="both"/>
              <w:rPr>
                <w:b/>
                <w:noProof/>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გემის ავტომატიზირებული სისტემების (Control &amp; Automation Systems) კონსტრუქციას, მუშაობის პრინციპებსა და უსაფრთხო ექსპლუატაციის წესებს. ლაბორატორია უზრუნველყოფს ავტომატიზებული სისტემების მართვის, პრობლემების დიაგნოსტიკისა და სტანდარტული ოპერაციული პროცედურების საერთაშორისო ნორმების შესაბამისად გააზრებას.</w:t>
            </w:r>
          </w:p>
        </w:tc>
      </w:tr>
      <w:tr w:rsidR="002D1797" w14:paraId="410E2957" w14:textId="77777777" w:rsidTr="00BB5B9E">
        <w:tc>
          <w:tcPr>
            <w:tcW w:w="6890" w:type="dxa"/>
            <w:vAlign w:val="center"/>
          </w:tcPr>
          <w:p w14:paraId="50FF52FB" w14:textId="370309FF" w:rsidR="002D1797" w:rsidRPr="00BB5B9E" w:rsidRDefault="00BB5B9E" w:rsidP="00BB5B9E">
            <w:pPr>
              <w:pStyle w:val="ListParagraph"/>
              <w:spacing w:after="200" w:line="276" w:lineRule="auto"/>
              <w:ind w:left="0"/>
              <w:jc w:val="center"/>
              <w:rPr>
                <w:b/>
                <w:noProof/>
                <w:lang w:val="ka-GE"/>
              </w:rPr>
            </w:pPr>
            <w:r w:rsidRPr="00BB5B9E">
              <w:rPr>
                <w:rFonts w:ascii="Sylfaen" w:eastAsia="Calibri" w:hAnsi="Sylfaen" w:cstheme="minorHAnsi"/>
                <w:lang w:val="ka-GE"/>
              </w:rPr>
              <w:t>ტექნიკური მექანიკის ლაბორატორია</w:t>
            </w:r>
            <w:r w:rsidR="00E26E75">
              <w:rPr>
                <w:rFonts w:ascii="Sylfaen" w:eastAsia="Calibri" w:hAnsi="Sylfaen" w:cstheme="minorHAnsi"/>
                <w:lang w:val="ka-GE"/>
              </w:rPr>
              <w:t xml:space="preserve"> / </w:t>
            </w:r>
            <w:r w:rsidR="00E26E75" w:rsidRPr="009A7437">
              <w:rPr>
                <w:rFonts w:ascii="Sylfaen" w:eastAsia="Calibri" w:hAnsi="Sylfaen" w:cstheme="minorHAnsi"/>
                <w:lang w:val="ka-GE"/>
              </w:rPr>
              <w:t>სამანქანე განყოფილების სახელოსნოები</w:t>
            </w:r>
          </w:p>
        </w:tc>
        <w:tc>
          <w:tcPr>
            <w:tcW w:w="6806" w:type="dxa"/>
          </w:tcPr>
          <w:p w14:paraId="6E1F47B0" w14:textId="65CA8EA4" w:rsidR="002D1797" w:rsidRPr="00BB5B9E" w:rsidRDefault="00BB5B9E" w:rsidP="00BB5B9E">
            <w:pPr>
              <w:pStyle w:val="ListParagraph"/>
              <w:spacing w:after="200" w:line="276" w:lineRule="auto"/>
              <w:ind w:left="0"/>
              <w:jc w:val="both"/>
              <w:rPr>
                <w:b/>
                <w:noProof/>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გემის მექანიკური სისტემების სტრუქტურას, მუშაობის პრინციპებს და ტექნიკურ ანალიზს. ლაბორატორია უზრუნველყოფს მექანიკური მოწყობილობების ფუნქციონირების გააზრებას, პრობლემების დიაგნოსტიკასა და სტანდარტული ოპერაციული პროცედურების დაცვას საერთაშორისო ნორმების შესაბამისად.</w:t>
            </w:r>
          </w:p>
        </w:tc>
      </w:tr>
      <w:tr w:rsidR="00BB5B9E" w14:paraId="26FC8AF5" w14:textId="77777777" w:rsidTr="00923FA5">
        <w:trPr>
          <w:trHeight w:val="2150"/>
        </w:trPr>
        <w:tc>
          <w:tcPr>
            <w:tcW w:w="6890" w:type="dxa"/>
            <w:vAlign w:val="center"/>
          </w:tcPr>
          <w:p w14:paraId="5ED3A021" w14:textId="1E26C323" w:rsidR="00BB5B9E" w:rsidRPr="00BB5B9E" w:rsidRDefault="00BB5B9E" w:rsidP="00BB5B9E">
            <w:pPr>
              <w:pStyle w:val="ListParagraph"/>
              <w:spacing w:after="200" w:line="276" w:lineRule="auto"/>
              <w:ind w:left="0"/>
              <w:jc w:val="center"/>
              <w:rPr>
                <w:rFonts w:ascii="Sylfaen" w:eastAsia="Calibri" w:hAnsi="Sylfaen" w:cstheme="minorHAnsi"/>
                <w:lang w:val="ka-GE"/>
              </w:rPr>
            </w:pPr>
            <w:r w:rsidRPr="00BB5B9E">
              <w:rPr>
                <w:rFonts w:ascii="Sylfaen" w:eastAsia="Calibri" w:hAnsi="Sylfaen" w:cstheme="minorHAnsi"/>
                <w:lang w:val="ka-GE"/>
              </w:rPr>
              <w:lastRenderedPageBreak/>
              <w:t>ელექტროტექნიკის ლაბორატორია</w:t>
            </w:r>
          </w:p>
        </w:tc>
        <w:tc>
          <w:tcPr>
            <w:tcW w:w="6806" w:type="dxa"/>
          </w:tcPr>
          <w:p w14:paraId="77B2F20B" w14:textId="15F874BA" w:rsidR="00BB5B9E" w:rsidRPr="00BB5B9E" w:rsidRDefault="00BB5B9E" w:rsidP="00BB5B9E">
            <w:pPr>
              <w:pStyle w:val="ListParagraph"/>
              <w:spacing w:after="200" w:line="276" w:lineRule="auto"/>
              <w:ind w:left="0"/>
              <w:jc w:val="both"/>
              <w:rPr>
                <w:rFonts w:ascii="Sylfaen" w:eastAsia="Calibri" w:hAnsi="Sylfaen" w:cs="Calibri"/>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გემის ელექტრო სისტემებს, მათი მუშაობის პრინციპებს და უსაფრთხო ექსპლუატაციის წესებს. ლაბორატორია უზრუნველყოფს ელექტრო მოწყობილობების ფუნქციონირების გააზრებას, პრობლემების დიაგნოსტიკასა და სტანდარტული ოპერაციული პროცედურების დაცვას საერთაშორისო ნორმების შესაბამისად.</w:t>
            </w:r>
          </w:p>
        </w:tc>
      </w:tr>
      <w:tr w:rsidR="00BB5B9E" w14:paraId="1641B0A3" w14:textId="77777777" w:rsidTr="00923FA5">
        <w:trPr>
          <w:trHeight w:val="2042"/>
        </w:trPr>
        <w:tc>
          <w:tcPr>
            <w:tcW w:w="6890" w:type="dxa"/>
            <w:vAlign w:val="center"/>
          </w:tcPr>
          <w:p w14:paraId="77651B09" w14:textId="443C93F1" w:rsidR="00BB5B9E" w:rsidRPr="00BB5B9E" w:rsidRDefault="00BB5B9E" w:rsidP="00BB5B9E">
            <w:pPr>
              <w:pStyle w:val="ListParagraph"/>
              <w:spacing w:after="200" w:line="276" w:lineRule="auto"/>
              <w:ind w:left="0"/>
              <w:jc w:val="center"/>
              <w:rPr>
                <w:rFonts w:ascii="Sylfaen" w:eastAsia="Calibri" w:hAnsi="Sylfaen" w:cstheme="minorHAnsi"/>
                <w:lang w:val="ka-GE"/>
              </w:rPr>
            </w:pPr>
            <w:r w:rsidRPr="00BB5B9E">
              <w:rPr>
                <w:rFonts w:ascii="Sylfaen" w:eastAsia="Calibri" w:hAnsi="Sylfaen" w:cstheme="minorHAnsi"/>
                <w:lang w:val="ka-GE"/>
              </w:rPr>
              <w:t>ელექტრო-სამონტაჟო სახელოსნო</w:t>
            </w:r>
          </w:p>
        </w:tc>
        <w:tc>
          <w:tcPr>
            <w:tcW w:w="6806" w:type="dxa"/>
          </w:tcPr>
          <w:p w14:paraId="7CCB1716" w14:textId="72BDE471" w:rsidR="00BB5B9E" w:rsidRPr="00BB5B9E" w:rsidRDefault="00BB5B9E" w:rsidP="00BB5B9E">
            <w:pPr>
              <w:pStyle w:val="ListParagraph"/>
              <w:spacing w:after="200" w:line="276" w:lineRule="auto"/>
              <w:ind w:left="0"/>
              <w:jc w:val="both"/>
              <w:rPr>
                <w:rFonts w:ascii="Sylfaen" w:eastAsia="Calibri" w:hAnsi="Sylfaen" w:cs="Calibri"/>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გემის ელექტრო მოწყობილობების მონტაჟს, შეკეთებასა და უსაფრთხო ექსპლუატაციას. სახელოსნო უზრუნველყოფს ელექტრო სისტემების ფუნქციონირების გააზრებას, პრობლემების დიაგნოსტიკასა და სტანდარტული სამუშაო პროცედურების დაცვას საერთაშორისო ნორმების შესაბამისად.</w:t>
            </w:r>
          </w:p>
        </w:tc>
      </w:tr>
      <w:tr w:rsidR="00BB5B9E" w14:paraId="4D21D474" w14:textId="77777777" w:rsidTr="00BB5B9E">
        <w:tc>
          <w:tcPr>
            <w:tcW w:w="6890" w:type="dxa"/>
            <w:vAlign w:val="center"/>
          </w:tcPr>
          <w:p w14:paraId="70D1FEC1" w14:textId="6304673B" w:rsidR="00BB5B9E" w:rsidRPr="00BB5B9E" w:rsidRDefault="00BB5B9E" w:rsidP="00BB5B9E">
            <w:pPr>
              <w:pStyle w:val="ListParagraph"/>
              <w:spacing w:after="200" w:line="276" w:lineRule="auto"/>
              <w:ind w:left="0"/>
              <w:jc w:val="center"/>
              <w:rPr>
                <w:rFonts w:ascii="Sylfaen" w:eastAsia="Calibri" w:hAnsi="Sylfaen" w:cstheme="minorHAnsi"/>
                <w:lang w:val="ka-GE"/>
              </w:rPr>
            </w:pPr>
            <w:r w:rsidRPr="00BB5B9E">
              <w:rPr>
                <w:rFonts w:ascii="Sylfaen" w:eastAsia="Calibri" w:hAnsi="Sylfaen" w:cstheme="minorHAnsi"/>
                <w:lang w:val="ka-GE"/>
              </w:rPr>
              <w:t>რეალური სამანქანო განყოფილების ლაბორატორია</w:t>
            </w:r>
          </w:p>
        </w:tc>
        <w:tc>
          <w:tcPr>
            <w:tcW w:w="6806" w:type="dxa"/>
          </w:tcPr>
          <w:p w14:paraId="43271372" w14:textId="67373979" w:rsidR="00BB5B9E" w:rsidRPr="00BB5B9E" w:rsidRDefault="00BB5B9E" w:rsidP="00BB5B9E">
            <w:pPr>
              <w:pStyle w:val="ListParagraph"/>
              <w:spacing w:after="200" w:line="276" w:lineRule="auto"/>
              <w:ind w:left="0"/>
              <w:jc w:val="both"/>
              <w:rPr>
                <w:rFonts w:ascii="Sylfaen" w:eastAsia="Calibri" w:hAnsi="Sylfaen" w:cs="Calibri"/>
                <w:lang w:val="ka-GE"/>
              </w:rPr>
            </w:pPr>
            <w:r w:rsidRPr="00BB5B9E">
              <w:rPr>
                <w:rFonts w:ascii="Sylfaen" w:eastAsia="Calibri" w:hAnsi="Sylfaen" w:cs="Calibri"/>
                <w:lang w:val="ka-GE"/>
              </w:rPr>
              <w:t>წარმოადგენს სასწავლო გარემოს, სადაც სტუდენტები ეცნობიან გემის ძრავის განყოფილების მოწყობილობებს, მათ მუშაობის პრინციპებს, მართვის პროცესებსა და უსაფრთხო ექსპლუატაციას. ლაბორატორია უზრუნველყოფს ტექნიკური სისტემების ფუნქციონირების გააზრებას, პრობლემების დიაგნოსტიკასა და სტანდარტული ოპერაციული პროცედურების დაცვას საერთაშორისო ნორმების შესაბამისად.</w:t>
            </w:r>
          </w:p>
        </w:tc>
      </w:tr>
      <w:tr w:rsidR="00BB5B9E" w14:paraId="488712FC" w14:textId="77777777" w:rsidTr="00923FA5">
        <w:trPr>
          <w:trHeight w:val="395"/>
        </w:trPr>
        <w:tc>
          <w:tcPr>
            <w:tcW w:w="6890" w:type="dxa"/>
            <w:vAlign w:val="center"/>
          </w:tcPr>
          <w:p w14:paraId="2E853E3A" w14:textId="3AF924BD" w:rsidR="00BB5B9E" w:rsidRPr="00BB5B9E" w:rsidRDefault="00BB5B9E" w:rsidP="00BB5B9E">
            <w:pPr>
              <w:pStyle w:val="ListParagraph"/>
              <w:spacing w:after="200" w:line="276" w:lineRule="auto"/>
              <w:ind w:left="0"/>
              <w:jc w:val="center"/>
              <w:rPr>
                <w:rFonts w:ascii="Sylfaen" w:eastAsia="Calibri" w:hAnsi="Sylfaen" w:cstheme="minorHAnsi"/>
                <w:lang w:val="ka-GE"/>
              </w:rPr>
            </w:pPr>
            <w:r w:rsidRPr="00BB5B9E">
              <w:rPr>
                <w:rFonts w:ascii="Sylfaen" w:eastAsia="Calibri" w:hAnsi="Sylfaen" w:cstheme="minorHAnsi"/>
                <w:lang w:val="ka-GE"/>
              </w:rPr>
              <w:t>საინფორმაციო ტექნოლოგიების ლაბორატორია</w:t>
            </w:r>
          </w:p>
        </w:tc>
        <w:tc>
          <w:tcPr>
            <w:tcW w:w="6806" w:type="dxa"/>
          </w:tcPr>
          <w:p w14:paraId="48B0FA81" w14:textId="0692DE20" w:rsidR="00BB5B9E" w:rsidRPr="00BB5B9E" w:rsidRDefault="00BB5B9E" w:rsidP="00BB5B9E">
            <w:pPr>
              <w:pStyle w:val="ListParagraph"/>
              <w:spacing w:after="200" w:line="276" w:lineRule="auto"/>
              <w:ind w:left="0"/>
              <w:jc w:val="both"/>
              <w:rPr>
                <w:rFonts w:ascii="Sylfaen" w:eastAsia="Calibri" w:hAnsi="Sylfaen" w:cs="Calibri"/>
                <w:lang w:val="ka-GE"/>
              </w:rPr>
            </w:pPr>
            <w:r w:rsidRPr="00BB5B9E">
              <w:rPr>
                <w:rFonts w:ascii="Sylfaen" w:hAnsi="Sylfaen" w:cs="Sylfaen"/>
                <w:lang w:val="ka-GE"/>
              </w:rPr>
              <w:t>წარმოადგენს</w:t>
            </w:r>
            <w:r w:rsidRPr="00BB5B9E">
              <w:rPr>
                <w:lang w:val="ka-GE"/>
              </w:rPr>
              <w:t xml:space="preserve"> </w:t>
            </w:r>
            <w:r w:rsidRPr="00BB5B9E">
              <w:rPr>
                <w:rFonts w:ascii="Sylfaen" w:hAnsi="Sylfaen" w:cs="Sylfaen"/>
                <w:lang w:val="ka-GE"/>
              </w:rPr>
              <w:t>სასწავლო</w:t>
            </w:r>
            <w:r w:rsidRPr="00BB5B9E">
              <w:rPr>
                <w:lang w:val="ka-GE"/>
              </w:rPr>
              <w:t xml:space="preserve"> </w:t>
            </w:r>
            <w:r w:rsidRPr="00BB5B9E">
              <w:rPr>
                <w:rFonts w:ascii="Sylfaen" w:hAnsi="Sylfaen" w:cs="Sylfaen"/>
                <w:lang w:val="ka-GE"/>
              </w:rPr>
              <w:t>გარემოს</w:t>
            </w:r>
            <w:r w:rsidRPr="00BB5B9E">
              <w:rPr>
                <w:lang w:val="ka-GE"/>
              </w:rPr>
              <w:t xml:space="preserve">, </w:t>
            </w:r>
            <w:r w:rsidRPr="00BB5B9E">
              <w:rPr>
                <w:rFonts w:ascii="Sylfaen" w:hAnsi="Sylfaen" w:cs="Sylfaen"/>
                <w:lang w:val="ka-GE"/>
              </w:rPr>
              <w:t>სადაც</w:t>
            </w:r>
            <w:r w:rsidRPr="00BB5B9E">
              <w:rPr>
                <w:lang w:val="ka-GE"/>
              </w:rPr>
              <w:t xml:space="preserve"> </w:t>
            </w:r>
            <w:r w:rsidRPr="00BB5B9E">
              <w:rPr>
                <w:rFonts w:ascii="Sylfaen" w:hAnsi="Sylfaen" w:cs="Sylfaen"/>
                <w:lang w:val="ka-GE"/>
              </w:rPr>
              <w:t>სტუდენტები</w:t>
            </w:r>
            <w:r w:rsidRPr="00BB5B9E">
              <w:rPr>
                <w:lang w:val="ka-GE"/>
              </w:rPr>
              <w:t xml:space="preserve"> </w:t>
            </w:r>
            <w:r w:rsidRPr="00BB5B9E">
              <w:rPr>
                <w:rFonts w:ascii="Sylfaen" w:hAnsi="Sylfaen" w:cs="Sylfaen"/>
                <w:lang w:val="ka-GE"/>
              </w:rPr>
              <w:t>ეცნობიან</w:t>
            </w:r>
            <w:r w:rsidRPr="00BB5B9E">
              <w:rPr>
                <w:lang w:val="ka-GE"/>
              </w:rPr>
              <w:t xml:space="preserve"> </w:t>
            </w:r>
            <w:r w:rsidRPr="00BB5B9E">
              <w:rPr>
                <w:rFonts w:ascii="Sylfaen" w:hAnsi="Sylfaen" w:cs="Sylfaen"/>
                <w:lang w:val="ka-GE"/>
              </w:rPr>
              <w:t>კომპიუტერულ</w:t>
            </w:r>
            <w:r w:rsidRPr="00BB5B9E">
              <w:rPr>
                <w:lang w:val="ka-GE"/>
              </w:rPr>
              <w:t xml:space="preserve"> </w:t>
            </w:r>
            <w:r w:rsidRPr="00BB5B9E">
              <w:rPr>
                <w:rFonts w:ascii="Sylfaen" w:hAnsi="Sylfaen" w:cs="Sylfaen"/>
                <w:lang w:val="ka-GE"/>
              </w:rPr>
              <w:t>სისტემებს</w:t>
            </w:r>
            <w:r w:rsidRPr="00BB5B9E">
              <w:rPr>
                <w:lang w:val="ka-GE"/>
              </w:rPr>
              <w:t xml:space="preserve">, </w:t>
            </w:r>
            <w:r w:rsidRPr="00BB5B9E">
              <w:rPr>
                <w:rFonts w:ascii="Sylfaen" w:hAnsi="Sylfaen" w:cs="Sylfaen"/>
                <w:lang w:val="ka-GE"/>
              </w:rPr>
              <w:t>ნავიგაციის</w:t>
            </w:r>
            <w:r w:rsidRPr="00BB5B9E">
              <w:rPr>
                <w:lang w:val="ka-GE"/>
              </w:rPr>
              <w:t xml:space="preserve">, </w:t>
            </w:r>
            <w:r w:rsidRPr="00BB5B9E">
              <w:rPr>
                <w:rFonts w:ascii="Sylfaen" w:hAnsi="Sylfaen" w:cs="Sylfaen"/>
                <w:lang w:val="ka-GE"/>
              </w:rPr>
              <w:t>კომუნიკაციის</w:t>
            </w:r>
            <w:r w:rsidRPr="00BB5B9E">
              <w:rPr>
                <w:lang w:val="ka-GE"/>
              </w:rPr>
              <w:t xml:space="preserve"> </w:t>
            </w:r>
            <w:r w:rsidRPr="00BB5B9E">
              <w:rPr>
                <w:rFonts w:ascii="Sylfaen" w:hAnsi="Sylfaen" w:cs="Sylfaen"/>
                <w:lang w:val="ka-GE"/>
              </w:rPr>
              <w:t>და</w:t>
            </w:r>
            <w:r w:rsidRPr="00BB5B9E">
              <w:rPr>
                <w:lang w:val="ka-GE"/>
              </w:rPr>
              <w:t xml:space="preserve"> </w:t>
            </w:r>
            <w:r w:rsidRPr="00BB5B9E">
              <w:rPr>
                <w:rFonts w:ascii="Sylfaen" w:hAnsi="Sylfaen" w:cs="Sylfaen"/>
                <w:lang w:val="ka-GE"/>
              </w:rPr>
              <w:t>მართვის</w:t>
            </w:r>
            <w:r w:rsidRPr="00BB5B9E">
              <w:rPr>
                <w:lang w:val="ka-GE"/>
              </w:rPr>
              <w:t xml:space="preserve"> </w:t>
            </w:r>
            <w:r w:rsidRPr="00BB5B9E">
              <w:rPr>
                <w:rFonts w:ascii="Sylfaen" w:hAnsi="Sylfaen" w:cs="Sylfaen"/>
                <w:lang w:val="ka-GE"/>
              </w:rPr>
              <w:t>პროგრამებს</w:t>
            </w:r>
            <w:r w:rsidRPr="00BB5B9E">
              <w:rPr>
                <w:lang w:val="ka-GE"/>
              </w:rPr>
              <w:t xml:space="preserve">. </w:t>
            </w:r>
            <w:r w:rsidRPr="00BB5B9E">
              <w:rPr>
                <w:rFonts w:ascii="Sylfaen" w:hAnsi="Sylfaen" w:cs="Sylfaen"/>
                <w:lang w:val="ka-GE"/>
              </w:rPr>
              <w:t>ლაბორატორია</w:t>
            </w:r>
            <w:r w:rsidRPr="00BB5B9E">
              <w:rPr>
                <w:lang w:val="ka-GE"/>
              </w:rPr>
              <w:t xml:space="preserve"> </w:t>
            </w:r>
            <w:r w:rsidRPr="00BB5B9E">
              <w:rPr>
                <w:rFonts w:ascii="Sylfaen" w:hAnsi="Sylfaen" w:cs="Sylfaen"/>
                <w:lang w:val="ka-GE"/>
              </w:rPr>
              <w:t>უზრუნველყოფს</w:t>
            </w:r>
            <w:r w:rsidRPr="00BB5B9E">
              <w:rPr>
                <w:lang w:val="ka-GE"/>
              </w:rPr>
              <w:t xml:space="preserve"> </w:t>
            </w:r>
            <w:r w:rsidRPr="00BB5B9E">
              <w:rPr>
                <w:rFonts w:ascii="Sylfaen" w:hAnsi="Sylfaen" w:cs="Sylfaen"/>
                <w:lang w:val="ka-GE"/>
              </w:rPr>
              <w:t>სისტემების</w:t>
            </w:r>
            <w:r w:rsidRPr="00BB5B9E">
              <w:rPr>
                <w:lang w:val="ka-GE"/>
              </w:rPr>
              <w:t xml:space="preserve"> </w:t>
            </w:r>
            <w:r w:rsidRPr="00BB5B9E">
              <w:rPr>
                <w:rFonts w:ascii="Sylfaen" w:hAnsi="Sylfaen" w:cs="Sylfaen"/>
                <w:lang w:val="ka-GE"/>
              </w:rPr>
              <w:t>ფუნქციონირების</w:t>
            </w:r>
            <w:r w:rsidRPr="00BB5B9E">
              <w:rPr>
                <w:lang w:val="ka-GE"/>
              </w:rPr>
              <w:t xml:space="preserve"> </w:t>
            </w:r>
            <w:r w:rsidRPr="00BB5B9E">
              <w:rPr>
                <w:rFonts w:ascii="Sylfaen" w:hAnsi="Sylfaen" w:cs="Sylfaen"/>
                <w:lang w:val="ka-GE"/>
              </w:rPr>
              <w:t>გააზრებას</w:t>
            </w:r>
            <w:r w:rsidRPr="00BB5B9E">
              <w:rPr>
                <w:lang w:val="ka-GE"/>
              </w:rPr>
              <w:t xml:space="preserve">, </w:t>
            </w:r>
            <w:r w:rsidRPr="00BB5B9E">
              <w:rPr>
                <w:rFonts w:ascii="Sylfaen" w:hAnsi="Sylfaen" w:cs="Sylfaen"/>
                <w:lang w:val="ka-GE"/>
              </w:rPr>
              <w:t>მონაცემთა</w:t>
            </w:r>
            <w:r w:rsidRPr="00BB5B9E">
              <w:rPr>
                <w:lang w:val="ka-GE"/>
              </w:rPr>
              <w:t xml:space="preserve"> </w:t>
            </w:r>
            <w:r w:rsidRPr="00BB5B9E">
              <w:rPr>
                <w:rFonts w:ascii="Sylfaen" w:hAnsi="Sylfaen" w:cs="Sylfaen"/>
                <w:lang w:val="ka-GE"/>
              </w:rPr>
              <w:t>დამუშავებას</w:t>
            </w:r>
            <w:r w:rsidRPr="00BB5B9E">
              <w:rPr>
                <w:lang w:val="ka-GE"/>
              </w:rPr>
              <w:t xml:space="preserve">, </w:t>
            </w:r>
            <w:r w:rsidRPr="00BB5B9E">
              <w:rPr>
                <w:rFonts w:ascii="Sylfaen" w:hAnsi="Sylfaen" w:cs="Sylfaen"/>
                <w:lang w:val="ka-GE"/>
              </w:rPr>
              <w:t>პრობლემების</w:t>
            </w:r>
            <w:r w:rsidRPr="00BB5B9E">
              <w:rPr>
                <w:lang w:val="ka-GE"/>
              </w:rPr>
              <w:t xml:space="preserve"> </w:t>
            </w:r>
            <w:r w:rsidRPr="00BB5B9E">
              <w:rPr>
                <w:rFonts w:ascii="Sylfaen" w:hAnsi="Sylfaen" w:cs="Sylfaen"/>
                <w:lang w:val="ka-GE"/>
              </w:rPr>
              <w:t>დიაგნოსტიკასა</w:t>
            </w:r>
            <w:r w:rsidRPr="00BB5B9E">
              <w:rPr>
                <w:lang w:val="ka-GE"/>
              </w:rPr>
              <w:t xml:space="preserve"> </w:t>
            </w:r>
            <w:r w:rsidRPr="00BB5B9E">
              <w:rPr>
                <w:rFonts w:ascii="Sylfaen" w:hAnsi="Sylfaen" w:cs="Sylfaen"/>
                <w:lang w:val="ka-GE"/>
              </w:rPr>
              <w:t>და</w:t>
            </w:r>
            <w:r w:rsidRPr="00BB5B9E">
              <w:rPr>
                <w:lang w:val="ka-GE"/>
              </w:rPr>
              <w:t xml:space="preserve"> </w:t>
            </w:r>
            <w:r w:rsidRPr="00BB5B9E">
              <w:rPr>
                <w:rFonts w:ascii="Sylfaen" w:hAnsi="Sylfaen" w:cs="Sylfaen"/>
                <w:lang w:val="ka-GE"/>
              </w:rPr>
              <w:t>სტანდარტული</w:t>
            </w:r>
            <w:r w:rsidRPr="00BB5B9E">
              <w:rPr>
                <w:lang w:val="ka-GE"/>
              </w:rPr>
              <w:t xml:space="preserve"> </w:t>
            </w:r>
            <w:r w:rsidRPr="00BB5B9E">
              <w:rPr>
                <w:rFonts w:ascii="Sylfaen" w:hAnsi="Sylfaen" w:cs="Sylfaen"/>
                <w:lang w:val="ka-GE"/>
              </w:rPr>
              <w:t>ოპერაციული</w:t>
            </w:r>
            <w:r w:rsidRPr="00BB5B9E">
              <w:rPr>
                <w:lang w:val="ka-GE"/>
              </w:rPr>
              <w:t xml:space="preserve"> </w:t>
            </w:r>
            <w:r w:rsidRPr="00BB5B9E">
              <w:rPr>
                <w:rFonts w:ascii="Sylfaen" w:hAnsi="Sylfaen" w:cs="Sylfaen"/>
                <w:lang w:val="ka-GE"/>
              </w:rPr>
              <w:t>პროცედურების</w:t>
            </w:r>
            <w:r w:rsidRPr="00BB5B9E">
              <w:rPr>
                <w:lang w:val="ka-GE"/>
              </w:rPr>
              <w:t xml:space="preserve"> </w:t>
            </w:r>
            <w:r w:rsidRPr="00BB5B9E">
              <w:rPr>
                <w:rFonts w:ascii="Sylfaen" w:hAnsi="Sylfaen" w:cs="Sylfaen"/>
                <w:lang w:val="ka-GE"/>
              </w:rPr>
              <w:t>დაცვას</w:t>
            </w:r>
            <w:r w:rsidRPr="00BB5B9E">
              <w:rPr>
                <w:lang w:val="ka-GE"/>
              </w:rPr>
              <w:t xml:space="preserve"> </w:t>
            </w:r>
            <w:r w:rsidRPr="00BB5B9E">
              <w:rPr>
                <w:rFonts w:ascii="Sylfaen" w:hAnsi="Sylfaen" w:cs="Sylfaen"/>
                <w:lang w:val="ka-GE"/>
              </w:rPr>
              <w:t>საერთაშორისო</w:t>
            </w:r>
            <w:r w:rsidRPr="00BB5B9E">
              <w:rPr>
                <w:lang w:val="ka-GE"/>
              </w:rPr>
              <w:t xml:space="preserve"> </w:t>
            </w:r>
            <w:r w:rsidRPr="00BB5B9E">
              <w:rPr>
                <w:rFonts w:ascii="Sylfaen" w:hAnsi="Sylfaen" w:cs="Sylfaen"/>
                <w:lang w:val="ka-GE"/>
              </w:rPr>
              <w:t>ნორმების</w:t>
            </w:r>
            <w:r w:rsidRPr="00BB5B9E">
              <w:rPr>
                <w:lang w:val="ka-GE"/>
              </w:rPr>
              <w:t xml:space="preserve"> </w:t>
            </w:r>
            <w:r w:rsidRPr="00BB5B9E">
              <w:rPr>
                <w:rFonts w:ascii="Sylfaen" w:hAnsi="Sylfaen" w:cs="Sylfaen"/>
                <w:lang w:val="ka-GE"/>
              </w:rPr>
              <w:t>შესაბამისად</w:t>
            </w:r>
            <w:r w:rsidRPr="00BB5B9E">
              <w:rPr>
                <w:lang w:val="ka-GE"/>
              </w:rPr>
              <w:t>.</w:t>
            </w:r>
          </w:p>
        </w:tc>
      </w:tr>
    </w:tbl>
    <w:p w14:paraId="7314EC77" w14:textId="6EF5F728" w:rsidR="002D1797" w:rsidRPr="00556822" w:rsidRDefault="002D1797" w:rsidP="00556822">
      <w:pPr>
        <w:spacing w:after="200" w:line="276" w:lineRule="auto"/>
        <w:ind w:left="0" w:firstLine="0"/>
        <w:rPr>
          <w:b/>
          <w:noProof/>
          <w:lang w:val="ka-GE"/>
        </w:rPr>
      </w:pPr>
    </w:p>
    <w:sectPr w:rsidR="002D1797" w:rsidRPr="00556822" w:rsidSect="00EF5FB3">
      <w:headerReference w:type="even" r:id="rId10"/>
      <w:headerReference w:type="default" r:id="rId11"/>
      <w:footerReference w:type="even" r:id="rId12"/>
      <w:footerReference w:type="default" r:id="rId13"/>
      <w:headerReference w:type="first" r:id="rId14"/>
      <w:footerReference w:type="first" r:id="rId15"/>
      <w:pgSz w:w="15840" w:h="12240" w:orient="landscape"/>
      <w:pgMar w:top="522" w:right="849" w:bottom="495" w:left="850" w:header="480" w:footer="47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DC8F2" w14:textId="77777777" w:rsidR="0016674D" w:rsidRDefault="0016674D">
      <w:pPr>
        <w:spacing w:after="0" w:line="240" w:lineRule="auto"/>
      </w:pPr>
      <w:r>
        <w:separator/>
      </w:r>
    </w:p>
  </w:endnote>
  <w:endnote w:type="continuationSeparator" w:id="0">
    <w:p w14:paraId="537F658C" w14:textId="77777777" w:rsidR="0016674D" w:rsidRDefault="00166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D5C99" w14:textId="77777777" w:rsidR="00907F98" w:rsidRDefault="00907F98">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81CC60E" wp14:editId="72E6C7D2">
              <wp:simplePos x="0" y="0"/>
              <wp:positionH relativeFrom="page">
                <wp:posOffset>304800</wp:posOffset>
              </wp:positionH>
              <wp:positionV relativeFrom="page">
                <wp:posOffset>7463028</wp:posOffset>
              </wp:positionV>
              <wp:extent cx="9450324" cy="6096"/>
              <wp:effectExtent l="0" t="0" r="0" b="0"/>
              <wp:wrapSquare wrapText="bothSides"/>
              <wp:docPr id="93804" name="Group 93804"/>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6" name="Shape 9526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7" name="Shape 95267"/>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8" name="Shape 95268"/>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479B77" id="Group 93804" o:spid="_x0000_s1026" style="position:absolute;margin-left:24pt;margin-top:587.65pt;width:744.1pt;height:.5pt;z-index:251664384;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ZxOAQMAAHgNAAAOAAAAZHJzL2Uyb0RvYy54bWzsV81u2zAMvg/YOxi+r3acNE2MJj2sWy/D&#10;VrTdA6iy/APIkiCpcfL2o2hLNtqt67ofYEB8sGSJpMhP/Cj5/GLf8mjHtGmk2MSzkzSOmKCyaES1&#10;ib/efXy3iiNjiSgIl4Jt4gMz8cX27ZvzTuUsk7XkBdMRGBEm79Qmrq1VeZIYWrOWmBOpmIDJUuqW&#10;WPjUVVJo0oH1lidZmi6TTupCaUmZMTB62U/GW7RflozaL2VpmI34JgbfLL41vu/dO9mek7zSRNUN&#10;Hdwgr/CiJY2ARYOpS2JJ9KCbJ6bahmppZGlPqGwTWZYNZRgDRDNLH0VzpeWDwliqvKtUgAmgfYTT&#10;q83Sz7trHTXFJl7PV+kijgRpYZtw5agfAog6VeUgeaXVrbrWw0DVf7mo96VuXQvxRHsE9xDAZXsb&#10;URhcL07TeQYrUJhbputljz2tYYOeKNH6w3NqiV8ycZ4FRzoFSWRGnMzv4XRbE8UQfuOi9zidZsul&#10;xwlFojUOISwoGUAyuQG8XozQbDHAs3Y9sBfiJDl9MPaKSYSZ7D4ZC9OQboXvkdr36F74rob8fzbz&#10;FbFOz5ly3aiDfUIv6qHjZlq5Y3cSZeyjnQIHx1kuplK9HZ8HIOinfavQWBCbxOwlfNtLAn3B2gvF&#10;kNlhUei48BDQEDIMTkHlwkUPi1ACdajkxCKh28ZCgeJNC9UtO0vT0TBYcwnX7zD27IEzBxMXN6wE&#10;UiEV3IDR1f17rqMdcWUIHzROuKrJMDrs9yCKrqIdp182nAeTM1T9nsk+YwZhp8ewAgbNtNekgzd9&#10;GYRiAkH7YgigBCVcWQob9AWUcHRzEq3r3svigGUBAQEGuorxj6h49pSKZ85H5wCQ9udUxFLkMms4&#10;DMZ6NV/N5llfryZZ52vdNHf+LiEXgyN/gJPelA83MGSk50DLieQkeM9I3x6ZeWTmjw5JuPn1l4nx&#10;kFz9EjPXi8Uiy8CMz1aoTf5WcDwq+2LviejbIyH/O0LiHRau93jkD78i7v9h+o13jfGHafsNAAD/&#10;/wMAUEsDBBQABgAIAAAAIQAJTnfu4gAAAA0BAAAPAAAAZHJzL2Rvd25yZXYueG1sTI9Ba4NAEIXv&#10;hf6HZQq9Naux2mBdQwhtT6HQpBBym+hEJe6suBs1/76bXtrjvHm8971sOelWDNTbxrCCcBaAIC5M&#10;2XCl4Hv3/rQAYR1yia1hUnAlC8v8/i7DtDQjf9GwdZXwIWxTVFA716VS2qImjXZmOmL/O5leo/Nn&#10;X8myx9GH61bOgyCRGhv2DTV2tK6pOG8vWsHHiOMqCt+Gzfm0vh528ed+E5JSjw/T6hWEo8n9meGG&#10;79Eh90xHc+HSilbB88JPcV4PX+IIxM0RR8kcxPFXSyKQeSb/r8h/AAAA//8DAFBLAQItABQABgAI&#10;AAAAIQC2gziS/gAAAOEBAAATAAAAAAAAAAAAAAAAAAAAAABbQ29udGVudF9UeXBlc10ueG1sUEsB&#10;Ai0AFAAGAAgAAAAhADj9If/WAAAAlAEAAAsAAAAAAAAAAAAAAAAALwEAAF9yZWxzLy5yZWxzUEsB&#10;Ai0AFAAGAAgAAAAhAGaZnE4BAwAAeA0AAA4AAAAAAAAAAAAAAAAALgIAAGRycy9lMm9Eb2MueG1s&#10;UEsBAi0AFAAGAAgAAAAhAAlOd+7iAAAADQEAAA8AAAAAAAAAAAAAAAAAWwUAAGRycy9kb3ducmV2&#10;LnhtbFBLBQYAAAAABAAEAPMAAABqBgAAAAA=&#10;">
              <v:shape id="Shape 95266"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zFgMcA&#10;AADeAAAADwAAAGRycy9kb3ducmV2LnhtbESPQWvCQBSE74X+h+UVetONYtM2zUZUKIggWOvB42v2&#10;NQlm38bdVdN/7wpCj8PMfMPk09604kzON5YVjIYJCOLS6oYrBbvvz8EbCB+QNbaWScEfeZgWjw85&#10;Ztpe+IvO21CJCGGfoYI6hC6T0pc1GfRD2xFH79c6gyFKV0nt8BLhppXjJEmlwYbjQo0dLWoqD9uT&#10;UdAdK7c/ej3nn9Nm9crJkvr1RKnnp372ASJQH/7D9/ZSK3h/Gacp3O7EKy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8xYDHAAAA3gAAAA8AAAAAAAAAAAAAAAAAmAIAAGRy&#10;cy9kb3ducmV2LnhtbFBLBQYAAAAABAAEAPUAAACMAwAAAAA=&#10;" path="m,l9144,r,9144l,9144,,e" fillcolor="black" stroked="f" strokeweight="0">
                <v:stroke miterlimit="83231f" joinstyle="miter"/>
                <v:path arrowok="t" textboxrect="0,0,9144,9144"/>
              </v:shape>
              <v:shape id="Shape 95267"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G+cgA&#10;AADeAAAADwAAAGRycy9kb3ducmV2LnhtbESPS2sCQRCE70L+w9CCtzirGB8bR5EQIZuLTwK5NTud&#10;3cGdns3OqOu/dwIBj0V1fdU1X7a2EhdqvHGsYNBPQBDnThsuFBwP6+cpCB+QNVaOScGNPCwXT505&#10;ptpdeUeXfShEhLBPUUEZQp1K6fOSLPq+q4mj9+MaiyHKppC6wWuE20oOk2QsLRqODSXW9FZSftqf&#10;bXxjNTKf2df222VG51k4bX7rd6lUr9uuXkEEasPj+D/9oRXMXobjCfzNiQy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Ocb5yAAAAN4AAAAPAAAAAAAAAAAAAAAAAJgCAABk&#10;cnMvZG93bnJldi54bWxQSwUGAAAAAAQABAD1AAAAjQMAAAAA&#10;" path="m,l9438132,r,9144l,9144,,e" fillcolor="black" stroked="f" strokeweight="0">
                <v:stroke miterlimit="83231f" joinstyle="miter"/>
                <v:path arrowok="t" textboxrect="0,0,9438132,9144"/>
              </v:shape>
              <v:shape id="Shape 95268"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acIA&#10;AADeAAAADwAAAGRycy9kb3ducmV2LnhtbERPy4rCMBTdC/5DuMLsNFVmfHSMosKACIKvhcs7zZ22&#10;THNTk6j1781CcHk47+m8MZW4kfOlZQX9XgKCOLO65FzB6fjTHYPwAVljZZkUPMjDfNZuTTHV9s57&#10;uh1CLmII+xQVFCHUqZQ+K8ig79maOHJ/1hkMEbpcaof3GG4qOUiSoTRYcmwosKZVQdn/4WoU1Jfc&#10;nS9eL/n3utuMOFlTs/1U6qPTLL5BBGrCW/xyr7WCyddgGPfGO/EK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7/Rp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5614" w14:textId="63BB3335" w:rsidR="00907F98" w:rsidRPr="00EF5FB3" w:rsidRDefault="00907F98">
    <w:pPr>
      <w:spacing w:after="0" w:line="259" w:lineRule="auto"/>
      <w:ind w:left="0" w:firstLine="0"/>
      <w:jc w:val="right"/>
    </w:pPr>
    <w:r w:rsidRPr="00EF5FB3">
      <w:rPr>
        <w:rFonts w:eastAsia="Calibri" w:cs="Calibri"/>
        <w:noProof/>
        <w:sz w:val="22"/>
      </w:rPr>
      <mc:AlternateContent>
        <mc:Choice Requires="wpg">
          <w:drawing>
            <wp:anchor distT="0" distB="0" distL="114300" distR="114300" simplePos="0" relativeHeight="251665408" behindDoc="0" locked="0" layoutInCell="1" allowOverlap="1" wp14:anchorId="1A8CC119" wp14:editId="24D88EA9">
              <wp:simplePos x="0" y="0"/>
              <wp:positionH relativeFrom="page">
                <wp:posOffset>304800</wp:posOffset>
              </wp:positionH>
              <wp:positionV relativeFrom="page">
                <wp:posOffset>7463028</wp:posOffset>
              </wp:positionV>
              <wp:extent cx="9450324" cy="6096"/>
              <wp:effectExtent l="0" t="0" r="0" b="0"/>
              <wp:wrapSquare wrapText="bothSides"/>
              <wp:docPr id="93782" name="Group 93782"/>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3" name="Shape 952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4" name="Shape 95264"/>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5" name="Shape 95265"/>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8FBC05" id="Group 93782" o:spid="_x0000_s1026" style="position:absolute;margin-left:24pt;margin-top:587.65pt;width:744.1pt;height:.5pt;z-index:251665408;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PBBAMAAHgNAAAOAAAAZHJzL2Uyb0RvYy54bWzsV11v2yAUfZ+0/4D8vtpxnDSxmvRh3foy&#10;bdXa/QCK8YeEAQGNk3+/y7VxrHbrqu5DmpQ8BAyXy72He47xxeW+FWTHjW2U3ESzsyQiXDJVNLLa&#10;RN/uPr5bRcQ6KgsqlOSb6MBtdLl9++ai0zlPVa1EwQ0BJ9Lmnd5EtXM6j2PLat5Se6Y0lzBZKtNS&#10;B4+migtDO/DeijhNkmXcKVNooxi3Fkav+sloi/7LkjP3pSwtd0RsIojN4b/B/3v/H28vaF4ZquuG&#10;DWHQV0TR0kbCpqOrK+ooeTDNE1dtw4yyqnRnTLWxKsuGccwBspklj7K5NupBYy5V3lV6hAmgfYTT&#10;q92yz7sbQ5piE63n56s0IpK2cEy4M+mHAKJOVzlYXht9q2/MMFD1Tz7rfWla30I+ZI/gHkZw+d4R&#10;BoPrbJHM0ywiDOaWyXrZY89qOKAni1j94bllcdgy9pGNgXQaisgecbK/h9NtTTVH+K3PPuC0SJfz&#10;gBOakDUOISxoOYJkcwt4vRihWTbAs/Y98DfmSXP2YN01Vwgz3X2yDqah3IrQo3Xosb0MXQP1/2zl&#10;a+r8Ou/Kd0kH54RR1EPHz7Rqx+8U2rhHJwUBHmeFnFr1fkIdgGGYDq1GZ6PZJOdgEdreEugL3l5o&#10;hsweN4WOTw8BHVOGwSmoQvrsYRNGQYdKQR0Sum0cCJRoWlC39DxJjo7Bmy+4/oSx5w6Ce5iE/MpL&#10;IBVSwQ9YU92/F4bsqJch/KFzKnRNh9HhvAdTDBX9+PVlI8TocoZLf+Syr5jB2K/jqIDjyqRfyYZo&#10;ehkEMYGkgxgCKOMi3FlJN66XIOEY5iRb371XxQFlAQEBBnrF+EdUBMb0knWkIlLHBwCk/TUVUYp8&#10;ZQ0vg6NezVezOSii16tJ1QWtm9bO3yVkNgTyBzgZXIV0R4Yc6TnQcmI5ST4wMrQnZp6Y+bOX5OIp&#10;MxdePV7MzHWWZWkKF8hQraBN4VZwelX2Yh+IGNoTIf87QuIdFq73+MofPkX898P0Ge8axw+m7XcA&#10;AAD//wMAUEsDBBQABgAIAAAAIQAJTnfu4gAAAA0BAAAPAAAAZHJzL2Rvd25yZXYueG1sTI9Ba4NA&#10;EIXvhf6HZQq9Naux2mBdQwhtT6HQpBBym+hEJe6suBs1/76bXtrjvHm8971sOelWDNTbxrCCcBaA&#10;IC5M2XCl4Hv3/rQAYR1yia1hUnAlC8v8/i7DtDQjf9GwdZXwIWxTVFA716VS2qImjXZmOmL/O5le&#10;o/NnX8myx9GH61bOgyCRGhv2DTV2tK6pOG8vWsHHiOMqCt+Gzfm0vh528ed+E5JSjw/T6hWEo8n9&#10;meGG79Eh90xHc+HSilbB88JPcV4PX+IIxM0RR8kcxPFXSyKQeSb/r8h/AAAA//8DAFBLAQItABQA&#10;BgAIAAAAIQC2gziS/gAAAOEBAAATAAAAAAAAAAAAAAAAAAAAAABbQ29udGVudF9UeXBlc10ueG1s&#10;UEsBAi0AFAAGAAgAAAAhADj9If/WAAAAlAEAAAsAAAAAAAAAAAAAAAAALwEAAF9yZWxzLy5yZWxz&#10;UEsBAi0AFAAGAAgAAAAhANXHM8EEAwAAeA0AAA4AAAAAAAAAAAAAAAAALgIAAGRycy9lMm9Eb2Mu&#10;eG1sUEsBAi0AFAAGAAgAAAAhAAlOd+7iAAAADQEAAA8AAAAAAAAAAAAAAAAAXgUAAGRycy9kb3du&#10;cmV2LnhtbFBLBQYAAAAABAAEAPMAAABtBgAAAAA=&#10;">
              <v:shape id="Shape 9526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tmGMcA&#10;AADeAAAADwAAAGRycy9kb3ducmV2LnhtbESPW2sCMRSE34X+h3AKfdOs1npZjWILgggFbw8+HjfH&#10;3cXNyZpE3f77Rij0cZiZb5jpvDGVuJPzpWUF3U4CgjizuuRcwWG/bI9A+ICssbJMCn7Iw3z20ppi&#10;qu2Dt3TfhVxECPsUFRQh1KmUPivIoO/Ymjh6Z+sMhihdLrXDR4SbSvaSZCANlhwXCqzpq6DssrsZ&#10;BfU1d8er1598um3WQ05W1Hz3lXp7bRYTEIGa8B/+a6+0gvFHb/AOzzvxCs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LZhjHAAAA3gAAAA8AAAAAAAAAAAAAAAAAmAIAAGRy&#10;cy9kb3ducmV2LnhtbFBLBQYAAAAABAAEAPUAAACMAwAAAAA=&#10;" path="m,l9144,r,9144l,9144,,e" fillcolor="black" stroked="f" strokeweight="0">
                <v:stroke miterlimit="83231f" joinstyle="miter"/>
                <v:path arrowok="t" textboxrect="0,0,9144,9144"/>
              </v:shape>
              <v:shape id="Shape 95264"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YjscA&#10;AADeAAAADwAAAGRycy9kb3ducmV2LnhtbESPQWvCQBCF7wX/wzKCN90oNrTRVUQqNL1UbRG8Ddkx&#10;WczOptmtSf99tyD0+Hjzvjdvue5tLW7UeuNYwXSSgCAunDZcKvj82I2fQPiArLF2TAp+yMN6NXhY&#10;YqZdxwe6HUMpIoR9hgqqEJpMSl9UZNFPXEMcvYtrLYYo21LqFrsIt7WcJUkqLRqODRU2tK2ouB6/&#10;bXxjMzdv+Wl/drnRRR6u71/Ni1RqNOw3CxCB+vB/fE+/agXPj7N0Dn9zIgP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rWI7HAAAA3gAAAA8AAAAAAAAAAAAAAAAAmAIAAGRy&#10;cy9kb3ducmV2LnhtbFBLBQYAAAAABAAEAPUAAACMAwAAAAA=&#10;" path="m,l9438132,r,9144l,9144,,e" fillcolor="black" stroked="f" strokeweight="0">
                <v:stroke miterlimit="83231f" joinstyle="miter"/>
                <v:path arrowok="t" textboxrect="0,0,9438132,9144"/>
              </v:shape>
              <v:shape id="Shape 95265"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5b98YA&#10;AADeAAAADwAAAGRycy9kb3ducmV2LnhtbESPT2sCMRTE70K/Q3gFb5qt+KfdGqUtCCIIuvbQ4+vm&#10;ubu4eVmTqOu3N4LgcZiZ3zDTeWtqcSbnK8sK3voJCOLc6ooLBb+7Re8dhA/IGmvLpOBKHuazl84U&#10;U20vvKVzFgoRIexTVFCG0KRS+rwkg75vG+Lo7a0zGKJ0hdQOLxFuajlIkrE0WHFcKLGhn5LyQ3Yy&#10;Cppj4f6OXn/z/2mzmnCypHY9VKr72n59ggjUhmf40V5qBR+jwXgE9zvx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5b98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r w:rsidRPr="00EF5FB3">
      <w:rPr>
        <w:rFonts w:eastAsia="Calibri" w:cs="Calibri"/>
        <w:sz w:val="22"/>
      </w:rPr>
      <w:fldChar w:fldCharType="begin"/>
    </w:r>
    <w:r w:rsidRPr="00EF5FB3">
      <w:rPr>
        <w:rFonts w:eastAsia="Calibri" w:cs="Calibri"/>
        <w:sz w:val="22"/>
      </w:rPr>
      <w:instrText xml:space="preserve"> PAGE   \* MERGEFORMAT </w:instrText>
    </w:r>
    <w:r w:rsidRPr="00EF5FB3">
      <w:rPr>
        <w:rFonts w:eastAsia="Calibri" w:cs="Calibri"/>
        <w:sz w:val="22"/>
      </w:rPr>
      <w:fldChar w:fldCharType="separate"/>
    </w:r>
    <w:r w:rsidR="00FC7951">
      <w:rPr>
        <w:rFonts w:eastAsia="Calibri" w:cs="Calibri"/>
        <w:noProof/>
        <w:sz w:val="22"/>
      </w:rPr>
      <w:t>16</w:t>
    </w:r>
    <w:r w:rsidRPr="00EF5FB3">
      <w:rPr>
        <w:rFonts w:eastAsia="Calibri" w:cs="Calibri"/>
        <w:sz w:val="22"/>
      </w:rPr>
      <w:fldChar w:fldCharType="end"/>
    </w:r>
    <w:r w:rsidRPr="00EF5FB3">
      <w:rPr>
        <w:rFonts w:eastAsia="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D6BA" w14:textId="2E5502F2" w:rsidR="00907F98" w:rsidRDefault="00907F98">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0ACBD85" wp14:editId="7DEF3B5A">
              <wp:simplePos x="0" y="0"/>
              <wp:positionH relativeFrom="page">
                <wp:posOffset>304800</wp:posOffset>
              </wp:positionH>
              <wp:positionV relativeFrom="page">
                <wp:posOffset>7463028</wp:posOffset>
              </wp:positionV>
              <wp:extent cx="9450324" cy="6096"/>
              <wp:effectExtent l="0" t="0" r="0" b="0"/>
              <wp:wrapSquare wrapText="bothSides"/>
              <wp:docPr id="93760" name="Group 93760"/>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0" name="Shape 9526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1" name="Shape 95261"/>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2" name="Shape 95262"/>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6C2901" id="Group 93760" o:spid="_x0000_s1026" style="position:absolute;margin-left:24pt;margin-top:587.65pt;width:744.1pt;height:.5pt;z-index:251666432;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rv0AQMAAHgNAAAOAAAAZHJzL2Uyb0RvYy54bWzsV9tu2zAMfR+wfzD8vvqSNG2MJn1Yt74M&#10;27B2H6DK8gWQJUFS4+TvR9GWbLRb13UXYEDyENESSZFHPLR8cbnveLRj2rRSbOLsJI0jJqgsW1Fv&#10;4q+379+cx5GxRJSES8E28YGZ+HL7+tVFrwqWy0bykukInAhT9GoTN9aqIkkMbVhHzIlUTMBiJXVH&#10;LDzqOik16cF7x5M8TVdJL3WptKTMGJi9GhbjLfqvKkbtp6oyzEZ8E0NsFv81/t+5/2R7QYpaE9W0&#10;dAyDvCCKjrQCNg2urogl0b1uH7nqWqqlkZU9obJLZFW1lGEOkE2WPsjmWst7hbnURV+rABNA+wCn&#10;F7ulH3efddSWm3i9OFsBQoJ0cEy4czRMAUS9qgvQvNbqRn3W40Q9PLms95Xu3Aj5RHsE9xDAZXsb&#10;UZhcL0/TRb6MIwprq3S9GrCnDRzQIyPavHvKLPFbJi6yEEivoIjMhJP5PZxuGqIYwm9c9h6n03zC&#10;CVWiNU4hLKgZQDKFAbyejVC2HOFZOwn8hTxJQe+NvWYSYSa7D8bCMpRb6SXSeInuhRc11P+Tla+I&#10;dXbOlROjHs4Jo2hGwa10csduJerYBycFAU6rXMy1Bj++DkDRL/tRobOgNsvZa/hx0ITiBG/PVENm&#10;h01BcOkhoCFlmJyDyoXLHjahBPpQxYlFQnethQbF2w66W36WppNj8OYKbjhhlOyBMwcTF19YBaRC&#10;KrgJo+u7t1xHO+LaEP7QOeGqIePseN6jKoaKfpx91XIeXGZo+j2XQ8WMys6OYQcMlulgScdohjYI&#10;zQSS9s0QQAlGuLMUNtgLaOEY5ixbJ97J8oBtAQEBBrqO8Y+omPmWNVExczG6AIC0P6citiJXWePL&#10;YOpXi/NskQ/9alZ1vtfNa+fvEnI5BvIHOOld+XQDQyZ6jrScac6S94z045GZR2b+6CUJ1BkuExMz&#10;819i5nq5XOY5XCB9tUJv8reC46tyaPaeiH48EvK/IyTeYeF6j6/88VPEfT/Mn/GuMX0wbb8BAAD/&#10;/wMAUEsDBBQABgAIAAAAIQAJTnfu4gAAAA0BAAAPAAAAZHJzL2Rvd25yZXYueG1sTI9Ba4NAEIXv&#10;hf6HZQq9Naux2mBdQwhtT6HQpBBym+hEJe6suBs1/76bXtrjvHm8971sOelWDNTbxrCCcBaAIC5M&#10;2XCl4Hv3/rQAYR1yia1hUnAlC8v8/i7DtDQjf9GwdZXwIWxTVFA716VS2qImjXZmOmL/O5leo/Nn&#10;X8myx9GH61bOgyCRGhv2DTV2tK6pOG8vWsHHiOMqCt+Gzfm0vh528ed+E5JSjw/T6hWEo8n9meGG&#10;79Eh90xHc+HSilbB88JPcV4PX+IIxM0RR8kcxPFXSyKQeSb/r8h/AAAA//8DAFBLAQItABQABgAI&#10;AAAAIQC2gziS/gAAAOEBAAATAAAAAAAAAAAAAAAAAAAAAABbQ29udGVudF9UeXBlc10ueG1sUEsB&#10;Ai0AFAAGAAgAAAAhADj9If/WAAAAlAEAAAsAAAAAAAAAAAAAAAAALwEAAF9yZWxzLy5yZWxzUEsB&#10;Ai0AFAAGAAgAAAAhAOuOu/QBAwAAeA0AAA4AAAAAAAAAAAAAAAAALgIAAGRycy9lMm9Eb2MueG1s&#10;UEsBAi0AFAAGAAgAAAAhAAlOd+7iAAAADQEAAA8AAAAAAAAAAAAAAAAAWwUAAGRycy9kb3ducmV2&#10;LnhtbFBLBQYAAAAABAAEAPMAAABqBgAAAAA=&#10;">
              <v:shape id="Shape 9526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4b8QA&#10;AADeAAAADwAAAGRycy9kb3ducmV2LnhtbESPy4rCMBSG94LvEI4wO02VGS8do6gwIILgbeHyTHOm&#10;LdOc1CRqfXuzEFz+/De+6bwxlbiR86VlBf1eAoI4s7rkXMHp+NMdg/ABWWNlmRQ8yMN81m5NMdX2&#10;znu6HUIu4gj7FBUUIdSplD4ryKDv2Zo4en/WGQxRulxqh/c4bio5SJKhNFhyfCiwplVB2f/hahTU&#10;l9ydL14v+fe624w4WVOz/VTqo9MsvkEEasI7/GqvtYLJ12AYASJOR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Z+G/EAAAA3gAAAA8AAAAAAAAAAAAAAAAAmAIAAGRycy9k&#10;b3ducmV2LnhtbFBLBQYAAAAABAAEAPUAAACJAwAAAAA=&#10;" path="m,l9144,r,9144l,9144,,e" fillcolor="black" stroked="f" strokeweight="0">
                <v:stroke miterlimit="83231f" joinstyle="miter"/>
                <v:path arrowok="t" textboxrect="0,0,9144,9144"/>
              </v:shape>
              <v:shape id="Shape 95261"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z7FscA&#10;AADeAAAADwAAAGRycy9kb3ducmV2LnhtbESPQWsCMRCF7wX/QxjBW80qVnQ1iohC10tbFcHbsBl3&#10;g5vJukl1++9NodDj48373rz5srWVuFPjjWMFg34Cgjh32nCh4HjYvk5A+ICssXJMCn7Iw3LReZlj&#10;qt2Dv+i+D4WIEPYpKihDqFMpfV6SRd93NXH0Lq6xGKJsCqkbfES4reQwScbSouHYUGJN65Ly6/7b&#10;xjdWI7PLTp9nlxmdZ+H6cas3Uqlet13NQARqw//xX/pdK5i+DccD+J0TGSA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c+xbHAAAA3gAAAA8AAAAAAAAAAAAAAAAAmAIAAGRy&#10;cy9kb3ducmV2LnhtbFBLBQYAAAAABAAEAPUAAACMAwAAAAA=&#10;" path="m,l9438132,r,9144l,9144,,e" fillcolor="black" stroked="f" strokeweight="0">
                <v:stroke miterlimit="83231f" joinstyle="miter"/>
                <v:path arrowok="t" textboxrect="0,0,9438132,9144"/>
              </v:shape>
              <v:shape id="Shape 95262"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fDg8cA&#10;AADeAAAADwAAAGRycy9kb3ducmV2LnhtbESPQWvCQBSE7wX/w/KE3nTT0GqNrqEtFKQgqPXg8Zl9&#10;JqHZt8nuqum/7wpCj8PMfMMs8t404kLO15YVPI0TEMSF1TWXCvbfn6NXED4ga2wsk4Jf8pAvBw8L&#10;zLS98pYuu1CKCGGfoYIqhDaT0hcVGfRj2xJH72SdwRClK6V2eI1w08g0SSbSYM1xocKWPioqfnZn&#10;o6DtSnfovH7n43nzNeVkRf36WanHYf82BxGoD//he3ulFcxe0kkKtzvxCs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Hw4PHAAAA3gAAAA8AAAAAAAAAAAAAAAAAmAIAAGRy&#10;cy9kb3ducmV2LnhtbFBLBQYAAAAABAAEAPUAAACMAw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FE3FC" w14:textId="77777777" w:rsidR="0016674D" w:rsidRDefault="0016674D">
      <w:pPr>
        <w:spacing w:after="0" w:line="240" w:lineRule="auto"/>
      </w:pPr>
      <w:r>
        <w:separator/>
      </w:r>
    </w:p>
  </w:footnote>
  <w:footnote w:type="continuationSeparator" w:id="0">
    <w:p w14:paraId="10C761D0" w14:textId="77777777" w:rsidR="0016674D" w:rsidRDefault="00166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901E" w14:textId="77777777" w:rsidR="00907F98" w:rsidRDefault="00907F98">
    <w:pPr>
      <w:spacing w:after="0" w:line="259" w:lineRule="auto"/>
      <w:ind w:left="-850" w:right="1499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6E9BAE4" wp14:editId="0FB39E50">
              <wp:simplePos x="0" y="0"/>
              <wp:positionH relativeFrom="page">
                <wp:posOffset>304800</wp:posOffset>
              </wp:positionH>
              <wp:positionV relativeFrom="page">
                <wp:posOffset>304800</wp:posOffset>
              </wp:positionV>
              <wp:extent cx="9450324" cy="6096"/>
              <wp:effectExtent l="0" t="0" r="0" b="0"/>
              <wp:wrapSquare wrapText="bothSides"/>
              <wp:docPr id="93790" name="Group 93790"/>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55" name="Shape 952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6" name="Shape 95256"/>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7" name="Shape 95257"/>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32A861" id="Group 93790" o:spid="_x0000_s1026" style="position:absolute;margin-left:24pt;margin-top:24pt;width:744.1pt;height:.5pt;z-index:251658240;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6C/wIAAHgNAAAOAAAAZHJzL2Uyb0RvYy54bWzsV81u2zAMvg/YOxi+r3YcJ6mNJj2sWy/D&#10;VqzdA6iy/APIkiCpcfL2o2jLMZKtK7ofYEByiGiJpMhP/Gj56nrX8mDLtGmkWIezizgMmKCyaES1&#10;Dr89fHx3GQbGElEQLgVbh3tmwuvN2zdXncpZImvJC6YDcCJM3ql1WFur8igytGYtMRdSMQGLpdQt&#10;sfCoq6jQpAPvLY+SOF5GndSF0pIyY2D2pl8MN+i/LBm1X8rSMBvwdQixWfzX+P/o/qPNFckrTVTd&#10;0CEM8oooWtII2HR0dUMsCZ50c+KqbaiWRpb2gso2kmXZUIY5QDaz+CibWy2fFOZS5V2lRpgA2iOc&#10;Xu2Wft7e6aAp1mE2X2WAkCAtHBPuHPRTAFGnqhw0b7W6V3d6mKj6J5f1rtStGyGfYIfg7kdw2c4G&#10;FCazdBHPkzQMKKwt42zZY09rOKATI1p/eM4s8ltGLrIxkE5BEZkDTub3cLqviWIIv3HZe5wWyWLh&#10;cUKVIMMphAU1R5BMbgCvFyM0Swd4MieBvzFPktMnY2+ZRJjJ9pOxsAzlVniJ1F6iO+FFDfX/bOUr&#10;Yp2dc+XEoINzwijqQXArrdyyB4k69uikIMDDKhdTrd6PrwNQ9Mt+VOhsVJvk7DX82GtCcYK3F6oh&#10;s8dNQXDpIaBjyjA5BZULlz1sQgn0oZITi4RuGwsNijctdLdkFccHx+DNFVx/wijZPWcOJi6+shJI&#10;hVRwE0ZXj++5DrbEtSH8oXPCVU2G2eG8B1UMFf04+7LhfHQ5Q9MfuewrZlB2dgw74GgZ95Z0iKZv&#10;g9BMIGnfDAGU0Qh3lsKO9gJaOIY5ydaJj7LYY1tAQICBrmP8IyouT6mIncUFAKT9NRWxFbnKGl4G&#10;h341v5zNk75fTarO97pp7fxdQqZDIH+Ak96VT3dkyIGeAy0nmpPkPSP9eGbmmZk/e0muTpm5ct3j&#10;xczM0jRNErhA+mqF3uRvBedXZd/sPRH9eCbkf0dIvMPC9R5f+cOniPt+mD7jXePwwbT5DgAA//8D&#10;AFBLAwQUAAYACAAAACEAtjOqWd4AAAAJAQAADwAAAGRycy9kb3ducmV2LnhtbEyPQWvCQBCF7wX/&#10;wzJCb3UTrWJjNiJie5JCtVB6G7NjEszOhuyaxH/fFQrtaZh5jzffS9eDqUVHrassK4gnEQji3OqK&#10;CwWfx9enJQjnkTXWlknBjRyss9FDiom2PX9Qd/CFCCHsElRQet8kUrq8JINuYhvioJ1ta9CHtS2k&#10;brEP4aaW0yhaSIMVhw8lNrQtKb8crkbBW4/9Zhbvuv3lvL19H+fvX/uYlHocD5sVCE+D/zPDHT+g&#10;QxaYTvbK2olawfMyVPG/867PZ4spiFO4vEQgs1T+b5D9AAAA//8DAFBLAQItABQABgAIAAAAIQC2&#10;gziS/gAAAOEBAAATAAAAAAAAAAAAAAAAAAAAAABbQ29udGVudF9UeXBlc10ueG1sUEsBAi0AFAAG&#10;AAgAAAAhADj9If/WAAAAlAEAAAsAAAAAAAAAAAAAAAAALwEAAF9yZWxzLy5yZWxzUEsBAi0AFAAG&#10;AAgAAAAhANE0foL/AgAAeA0AAA4AAAAAAAAAAAAAAAAALgIAAGRycy9lMm9Eb2MueG1sUEsBAi0A&#10;FAAGAAgAAAAhALYzqlneAAAACQEAAA8AAAAAAAAAAAAAAAAAWQUAAGRycy9kb3ducmV2LnhtbFBL&#10;BQYAAAAABAAEAPMAAABkBgAAAAA=&#10;">
              <v:shape id="Shape 9525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KRSsYA&#10;AADeAAAADwAAAGRycy9kb3ducmV2LnhtbESPQWsCMRSE70L/Q3gFbzVbcW1djdIKggiCtR48PjfP&#10;3aWblzWJuv57IxQ8DjPzDTOZtaYWF3K+sqzgvZeAIM6trrhQsPtdvH2C8AFZY22ZFNzIw2z60plg&#10;pu2Vf+iyDYWIEPYZKihDaDIpfV6SQd+zDXH0jtYZDFG6QmqH1wg3tewnyVAarDgulNjQvKT8b3s2&#10;CppT4fYnr7/5cN6sPjhZUrseKNV9bb/GIAK14Rn+by+1glHaT1N43IlX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4KRSsYAAADeAAAADwAAAAAAAAAAAAAAAACYAgAAZHJz&#10;L2Rvd25yZXYueG1sUEsFBgAAAAAEAAQA9QAAAIsDAAAAAA==&#10;" path="m,l9144,r,9144l,9144,,e" fillcolor="black" stroked="f" strokeweight="0">
                <v:stroke miterlimit="83231f" joinstyle="miter"/>
                <v:path arrowok="t" textboxrect="0,0,9144,9144"/>
              </v:shape>
              <v:shape id="Shape 95256"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p38cA&#10;AADeAAAADwAAAGRycy9kb3ducmV2LnhtbESPQWvCQBCF7wX/wzJCb7pRqtiYjYi00PRiq0XwNmTH&#10;ZDE7m2a3mv77riD0+HjzvjcvW/W2ERfqvHGsYDJOQBCXThuuFHztX0cLED4ga2wck4Jf8rDKBw8Z&#10;ptpd+ZMuu1CJCGGfooI6hDaV0pc1WfRj1xJH7+Q6iyHKrpK6w2uE20ZOk2QuLRqODTW2tKmpPO9+&#10;bHxj/WTei8PH0RVGl0U4b7/bF6nU47BfL0EE6sP/8T39phU8z6azOdzmRAbI/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Zqd/HAAAA3gAAAA8AAAAAAAAAAAAAAAAAmAIAAGRy&#10;cy9kb3ducmV2LnhtbFBLBQYAAAAABAAEAPUAAACMAwAAAAA=&#10;" path="m,l9438132,r,9144l,9144,,e" fillcolor="black" stroked="f" strokeweight="0">
                <v:stroke miterlimit="83231f" joinstyle="miter"/>
                <v:path arrowok="t" textboxrect="0,0,9438132,9144"/>
              </v:shape>
              <v:shape id="Shape 95257"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qpsYA&#10;AADeAAAADwAAAGRycy9kb3ducmV2LnhtbESPT2sCMRTE70K/Q3gFb5qt+KfdGqUtCCIIuvbQ4+vm&#10;ubu4eVmTqOu3N4LgcZiZ3zDTeWtqcSbnK8sK3voJCOLc6ooLBb+7Re8dhA/IGmvLpOBKHuazl84U&#10;U20vvKVzFgoRIexTVFCG0KRS+rwkg75vG+Lo7a0zGKJ0hdQOLxFuajlIkrE0WHFcKLGhn5LyQ3Yy&#10;Cppj4f6OXn/z/2mzmnCypHY9VKr72n59ggjUhmf40V5qBR+jwWgC9zvx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yqps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14:paraId="27B0CAAF" w14:textId="77777777" w:rsidR="00907F98" w:rsidRDefault="00907F98">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8CD2299" wp14:editId="70B548FB">
              <wp:simplePos x="0" y="0"/>
              <wp:positionH relativeFrom="page">
                <wp:posOffset>304800</wp:posOffset>
              </wp:positionH>
              <wp:positionV relativeFrom="page">
                <wp:posOffset>310897</wp:posOffset>
              </wp:positionV>
              <wp:extent cx="9450324" cy="7152132"/>
              <wp:effectExtent l="0" t="0" r="0" b="0"/>
              <wp:wrapNone/>
              <wp:docPr id="93794" name="Group 93794"/>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58" name="Shape 95258"/>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9" name="Shape 95259"/>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A6485E" id="Group 93794" o:spid="_x0000_s1026" style="position:absolute;margin-left:24pt;margin-top:24.5pt;width:744.1pt;height:563.15pt;z-index:-251657216;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Ac9vwIAAPwJAAAOAAAAZHJzL2Uyb0RvYy54bWzsVs1u2zAMvg/YOwi+r3bcZJ2NJD2sWy/D&#10;VqzdA6iy/APIkiCpcfL2o2hL8ZptHTpgwIDmYNMUSZGf+DFaX+57QXbc2E7JTbI4yxLCJVNVJ5tN&#10;8u3u45t3CbGOyooKJfkmOXCbXG5fv1oPuuS5apWouCEQRNpy0JukdU6XaWpZy3tqz5TmEhZrZXrq&#10;4NM0aWXoANF7keZZ9jYdlKm0UYxbC9qrcTHZYvy65sx9qWvLHRGbBHJz+DT4vPfPdLumZWOobjs2&#10;pUGfkUVPOwmbxlBX1FHyYLqTUH3HjLKqdmdM9amq645xrAGqWWSPqrk26kFjLU05NDrCBNA+wunZ&#10;Ydnn3Y0hXbVJivOLYpkQSXs4JtyZjCqAaNBNCZbXRt/qGzMpmvHLV72vTe/fUA/ZI7iHCC7fO8JA&#10;WSxX2XkOOzBYu1is8sV5PsLPWjijEz/WfnjCMw0bpz6/mM6goZXsES37d2jdtlRzPATrMQhorfIV&#10;tPaIFpqQAlUIDlpGqGxpAbU/xmmxPAUplkpL9mDdNVeIN919sm5s4SpItA0S28sgGiDCbymgqfN+&#10;PkkvkgEODBNpj4flF3u143cKzdyjI4Mcj6tCzq3GUKEnwDAsh7fGYNFs1h6/NAY2/9hIT1gi16MN&#10;CL7O7XoSsHaQ5+gK6WGAfRiFyVQL6pDifedgZImuh3mXX2TZMTBE8803njZK7iC4B0vIr7wGmiE5&#10;vMKa5v69MGRH/WDCHwanQrd00np2QEqTKcoYx/vXnRAx5AJdfxZyjDAZez+OMzF6ZqMnm7IZByOM&#10;Fyg6jEfIIDrhzkq66C9hqGOas2q9eK+qAw4KBATY6GfIP6JlcUrLwufoEwACP03LYrlc5jmwOzQs&#10;IBBG0Qs557MbeiMwOLxHJr+QM1LkvyAn/oPCFQOHzHQd8neY+TfI80vb9jsAAAD//wMAUEsDBBQA&#10;BgAIAAAAIQAQUa164QAAAAsBAAAPAAAAZHJzL2Rvd25yZXYueG1sTI9BS8NAEIXvgv9hGcGb3aQx&#10;tcZsSinqqQi2gnibZqdJaHY3ZLdJ+u+dnvT0ZnjDm+/lq8m0YqDeN84qiGcRCLKl042tFHzt3x6W&#10;IHxAq7F1lhRcyMOquL3JMdNutJ807EIlOMT6DBXUIXSZlL6syaCfuY4se0fXGwy89pXUPY4cblo5&#10;j6KFNNhY/lBjR5uaytPubBS8jziuk/h12J6Om8vPPv343sak1P3dtH4BEWgKf8dwxWd0KJjp4M5W&#10;e9EqeFxylcD6zHr102QxB3HgKX5KE5BFLv93KH4BAAD//wMAUEsBAi0AFAAGAAgAAAAhALaDOJL+&#10;AAAA4QEAABMAAAAAAAAAAAAAAAAAAAAAAFtDb250ZW50X1R5cGVzXS54bWxQSwECLQAUAAYACAAA&#10;ACEAOP0h/9YAAACUAQAACwAAAAAAAAAAAAAAAAAvAQAAX3JlbHMvLnJlbHNQSwECLQAUAAYACAAA&#10;ACEA3GgHPb8CAAD8CQAADgAAAAAAAAAAAAAAAAAuAgAAZHJzL2Uyb0RvYy54bWxQSwECLQAUAAYA&#10;CAAAACEAEFGteuEAAAALAQAADwAAAAAAAAAAAAAAAAAZBQAAZHJzL2Rvd25yZXYueG1sUEsFBgAA&#10;AAAEAAQA8wAAACcGAAAAAA==&#10;">
              <v:shape id="Shape 95258"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0sDcQA&#10;AADeAAAADwAAAGRycy9kb3ducmV2LnhtbERPy2oCMRTdC/2HcAvdiGZURuzUKFoqzEYYH3R9mdx5&#10;0MnNkKQ6/r1ZFLo8nPd6O5hO3Mj51rKC2TQBQVxa3XKt4Ho5TFYgfEDW2FkmBQ/ysN28jNaYaXvn&#10;E93OoRYxhH2GCpoQ+kxKXzZk0E9tTxy5yjqDIUJXS+3wHsNNJ+dJspQGW44NDfb02VD5c/41CgaX&#10;j/fpV3qsvqv8uFg86mLfFUq9vQ67DxCBhvAv/nPnWsF7Ok/j3ngnXgG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dLA3EAAAA3gAAAA8AAAAAAAAAAAAAAAAAmAIAAGRycy9k&#10;b3ducmV2LnhtbFBLBQYAAAAABAAEAPUAAACJAwAAAAA=&#10;" path="m,l9144,r,7152132l,7152132,,e" fillcolor="black" stroked="f" strokeweight="0">
                <v:stroke miterlimit="83231f" joinstyle="miter"/>
                <v:path arrowok="t" textboxrect="0,0,9144,7152132"/>
              </v:shape>
              <v:shape id="Shape 95259"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GJlscA&#10;AADeAAAADwAAAGRycy9kb3ducmV2LnhtbESPT2sCMRTE7wW/Q3iCl1KzKlvq1igqCnsR1JaeH5u3&#10;f+jmZUmirt/eFAoeh5n5DbNY9aYVV3K+saxgMk5AEBdWN1wp+P7av32A8AFZY2uZFNzJw2o5eFlg&#10;pu2NT3Q9h0pECPsMFdQhdJmUvqjJoB/bjjh6pXUGQ5SuktrhLcJNK6dJ8i4NNhwXauxoW1Pxe74Y&#10;Bb3LXzfpLj2UP2V+mM3u1XHTHpUaDfv1J4hAfXiG/9u5VjBPp+kc/u7E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RiZbHAAAA3gAAAA8AAAAAAAAAAAAAAAAAmAIAAGRy&#10;cy9kb3ducmV2LnhtbFBLBQYAAAAABAAEAPUAAACMAwAAAAA=&#10;" path="m,l9144,r,7152132l,7152132,,e" fillcolor="black" stroked="f" strokeweight="0">
                <v:stroke miterlimit="83231f" joinstyle="miter"/>
                <v:path arrowok="t" textboxrect="0,0,9144,71521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8F2BE" w14:textId="77777777" w:rsidR="00907F98" w:rsidRDefault="00907F98">
    <w:pPr>
      <w:spacing w:after="0" w:line="259" w:lineRule="auto"/>
      <w:ind w:left="-850" w:right="14991" w:firstLine="0"/>
      <w:jc w:val="left"/>
    </w:pPr>
    <w:r>
      <w:rPr>
        <w:rFonts w:ascii="Calibri" w:eastAsia="Calibri" w:hAnsi="Calibri" w:cs="Calibri"/>
        <w:noProof/>
        <w:sz w:val="22"/>
      </w:rPr>
      <mc:AlternateContent>
        <mc:Choice Requires="wpg">
          <w:drawing>
            <wp:anchor distT="0" distB="0" distL="114300" distR="114300" simplePos="0" relativeHeight="251657216" behindDoc="0" locked="0" layoutInCell="1" allowOverlap="1" wp14:anchorId="75BDB9B2" wp14:editId="0A89CCE4">
              <wp:simplePos x="0" y="0"/>
              <wp:positionH relativeFrom="page">
                <wp:posOffset>304800</wp:posOffset>
              </wp:positionH>
              <wp:positionV relativeFrom="page">
                <wp:posOffset>304800</wp:posOffset>
              </wp:positionV>
              <wp:extent cx="9450324" cy="6096"/>
              <wp:effectExtent l="0" t="0" r="0" b="0"/>
              <wp:wrapSquare wrapText="bothSides"/>
              <wp:docPr id="93768" name="Group 93768"/>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50" name="Shape 952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1" name="Shape 95251"/>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2" name="Shape 95252"/>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42C7DB" id="Group 93768" o:spid="_x0000_s1026" style="position:absolute;margin-left:24pt;margin-top:24pt;width:744.1pt;height:.5pt;z-index:251657216;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oNAAMAAHgNAAAOAAAAZHJzL2Uyb0RvYy54bWzsV9tu2zAMfR+wfzD8vvqSNG2MJn1Yt74M&#10;W9F2H6DK8gWQJUFS4+TvR9GWYqRb13UXYED8YMkSSZFHPJR8cbnteLRh2rRSrOLsJI0jJqgsW1Gv&#10;4q/3H9+dx5GxRJSES8FW8Y6Z+HL99s1FrwqWy0bykukIjAhT9GoVN9aqIkkMbVhHzIlUTMBkJXVH&#10;LHzqOik16cF6x5M8TRdJL3WptKTMGBi9GibjNdqvKkbtl6oyzEZ8FYNvFt8a3w/unawvSFFropqW&#10;jm6QV3jRkVbAosHUFbEketTtE1NdS7U0srInVHaJrKqWMowBosnSg2iutXxUGEtd9LUKMAG0Bzi9&#10;2iz9vLnRUVuu4uXsbAGbJUgH24QrR8MQQNSrugDJa63u1I0eB+rhy0W9rXTnWogn2iK4uwAu29qI&#10;wuByfprO8nkcUZhbpMvFgD1tYIOeKNHmw3NqiV8ycZ4FR3oFSWT2OJnfw+muIYoh/MZF73E6zU8h&#10;kwacUCRa4hDCgpIBJFMYwOvFCGXzEZ6l64G9ECcp6KOx10wizGTzyViYhnQrfY80vke3wnc15P+z&#10;ma+IdXrOlOtGPewTetGMHTfTyQ27lyhjD3YKHNzPcjGVGuz4PABBP+1bhcaC2CRmL+HbQRJAB2sv&#10;FENmh0Wh48JDQEPIMDgFlQsXPSxCCdShihOLhO5aCwWKtx1Ut/wsTfeGwZpLuGGHsWd3nDmYuLhl&#10;FZAKqeAGjK4f3nMdbYgrQ/igccJVQ8bRcb9HUXQV7Tj9quU8mMxQ9Xsmh4wZhZ0ewwoYNNNBk47e&#10;DGUQigkE7YshgBKUcGUpbNAXUMLRzUm0rvsgyx2WBQQEGOgqxj+iYvaUipnz0TkApP05FbEUucwa&#10;D4N9vZqdZ7N8qFeTrPO1bpo7f5eQ89GRP8BJb8qHGxiyp+dIy4nkJHjPSN8emXlk5o8OSaDO4SGZ&#10;/xIzl/P5PM/hTuKzFWqTvxUcj8qh2Hsi+vZIyP+OkHiHhes9Hvnjr4j7f5h+411j/8O0/gYAAP//&#10;AwBQSwMEFAAGAAgAAAAhALYzqlneAAAACQEAAA8AAABkcnMvZG93bnJldi54bWxMj0FrwkAQhe8F&#10;/8MyQm91E61iYzYiYnuSQrVQehuzYxLMzobsmsR/3xUK7WmYeY8330vXg6lFR62rLCuIJxEI4tzq&#10;igsFn8fXpyUI55E11pZJwY0crLPRQ4qJtj1/UHfwhQgh7BJUUHrfJFK6vCSDbmIb4qCdbWvQh7Ut&#10;pG6xD+GmltMoWkiDFYcPJTa0LSm/HK5GwVuP/WYW77r95by9fR/n71/7mJR6HA+bFQhPg/8zwx0/&#10;oEMWmE72ytqJWsHzMlTxv/Ouz2eLKYhTuLxEILNU/m+Q/QAAAP//AwBQSwECLQAUAAYACAAAACEA&#10;toM4kv4AAADhAQAAEwAAAAAAAAAAAAAAAAAAAAAAW0NvbnRlbnRfVHlwZXNdLnhtbFBLAQItABQA&#10;BgAIAAAAIQA4/SH/1gAAAJQBAAALAAAAAAAAAAAAAAAAAC8BAABfcmVscy8ucmVsc1BLAQItABQA&#10;BgAIAAAAIQCXuDoNAAMAAHgNAAAOAAAAAAAAAAAAAAAAAC4CAABkcnMvZTJvRG9jLnhtbFBLAQIt&#10;ABQABgAIAAAAIQC2M6pZ3gAAAAkBAAAPAAAAAAAAAAAAAAAAAFoFAABkcnMvZG93bnJldi54bWxQ&#10;SwUGAAAAAAQABADzAAAAZQYAAAAA&#10;">
              <v:shape id="Shape 9525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0sQA&#10;AADeAAAADwAAAGRycy9kb3ducmV2LnhtbESPzYrCMBSF9wO+Q7iCO00VHbUaRYUBEQZm1IXLa3Nt&#10;i81NTaJ23t4shFkezh/ffNmYSjzI+dKygn4vAUGcWV1yruB4+OpOQPiArLGyTAr+yMNy0fqYY6rt&#10;k3/psQ+5iCPsU1RQhFCnUvqsIIO+Z2vi6F2sMxiidLnUDp9x3FRykCSf0mDJ8aHAmjYFZdf93Sio&#10;b7k73bxe8/n+sxtzsqXme6hUp92sZiACNeE//G5vtYLpaDCKABEno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1MtLEAAAA3gAAAA8AAAAAAAAAAAAAAAAAmAIAAGRycy9k&#10;b3ducmV2LnhtbFBLBQYAAAAABAAEAPUAAACJAwAAAAA=&#10;" path="m,l9144,r,9144l,9144,,e" fillcolor="black" stroked="f" strokeweight="0">
                <v:stroke miterlimit="83231f" joinstyle="miter"/>
                <v:path arrowok="t" textboxrect="0,0,9144,9144"/>
              </v:shape>
              <v:shape id="Shape 95251"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Axq8cA&#10;AADeAAAADwAAAGRycy9kb3ducmV2LnhtbESPQWvCQBCF74L/YRmht7pRqrTRVUQUml7a2iJ4G7Jj&#10;spidjdltkv77rlDw+Hjzvjdvue5tJVpqvHGsYDJOQBDnThsuFHx/7R+fQfiArLFyTAp+ycN6NRws&#10;MdWu409qD6EQEcI+RQVlCHUqpc9LsujHriaO3tk1FkOUTSF1g12E20pOk2QuLRqODSXWtC0pvxx+&#10;bHxj82TesuPHyWVG51m4vF/rnVTqYdRvFiAC9eF+/J9+1QpeZtPZBG5zIgP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wMavHAAAA3gAAAA8AAAAAAAAAAAAAAAAAmAIAAGRy&#10;cy9kb3ducmV2LnhtbFBLBQYAAAAABAAEAPUAAACMAwAAAAA=&#10;" path="m,l9438132,r,9144l,9144,,e" fillcolor="black" stroked="f" strokeweight="0">
                <v:stroke miterlimit="83231f" joinstyle="miter"/>
                <v:path arrowok="t" textboxrect="0,0,9438132,9144"/>
              </v:shape>
              <v:shape id="Shape 95252"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JPsYA&#10;AADeAAAADwAAAGRycy9kb3ducmV2LnhtbESPQWsCMRSE74X+h/AK3jTroq3dGkUFQQTBqgePr5vX&#10;3cXNy5pEXf+9KQg9DjPzDTOetqYWV3K+sqyg30tAEOdWV1woOOyX3REIH5A11pZJwZ08TCevL2PM&#10;tL3xN113oRARwj5DBWUITSalz0sy6Hu2IY7er3UGQ5SukNrhLcJNLdMkeZcGK44LJTa0KCk/7S5G&#10;QXMu3PHs9Zx/Ltv1BycrajcDpTpv7ewLRKA2/Ief7ZVW8DlMhyn83YlXQE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sJPs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14:paraId="66451B25" w14:textId="67F9F9A9" w:rsidR="00907F98" w:rsidRPr="00D07DF1" w:rsidRDefault="00907F98" w:rsidP="00D07DF1">
    <w:pPr>
      <w:jc w:val="right"/>
      <w:rPr>
        <w:lang w:val="ka-GE"/>
      </w:rPr>
    </w:pPr>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6385F79B" wp14:editId="2578D8AA">
              <wp:simplePos x="0" y="0"/>
              <wp:positionH relativeFrom="page">
                <wp:posOffset>304800</wp:posOffset>
              </wp:positionH>
              <wp:positionV relativeFrom="page">
                <wp:posOffset>310897</wp:posOffset>
              </wp:positionV>
              <wp:extent cx="9450324" cy="7152132"/>
              <wp:effectExtent l="0" t="0" r="0" b="0"/>
              <wp:wrapNone/>
              <wp:docPr id="93772" name="Group 93772"/>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53" name="Shape 95253"/>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4" name="Shape 95254"/>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996DA0" id="Group 93772" o:spid="_x0000_s1026" style="position:absolute;margin-left:24pt;margin-top:24.5pt;width:744.1pt;height:563.15pt;z-index:-251645952;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VuCwgIAAPwJAAAOAAAAZHJzL2Uyb0RvYy54bWzsVs1u2zAMvg/YOwi+r3YcZ1mMJD2sWy/D&#10;VqzdAyiy/APIkiApcfL2o2jL8dJtHTpgwIDmYNMUSZGf+DFaXx9bQQ7c2EbJTTS7SiLCJVNFI6tN&#10;9O3h45t3EbGOyoIKJfkmOnEbXW9fv1p3OuepqpUouCEQRNq805uodk7ncWxZzVtqr5TmEhZLZVrq&#10;4NNUcWFoB9FbEadJ8jbulCm0UYxbC9qbfjHaYvyy5Mx9KUvLHRGbCHJz+DT43PlnvF3TvDJU1w0b&#10;0qDPyKKljYRNx1A31FGyN82jUG3DjLKqdFdMtbEqy4ZxrAGqmSUX1dwatddYS5V3lR5hAmgvcHp2&#10;WPb5cGdIU2yi1Xy5TCMiaQvHhDuTXgUQdbrKwfLW6Ht9ZwZF1X/5qo+laf0b6iFHBPc0gsuPjjBQ&#10;rrJFMk+ziDBYW84W6Wye9vCzGs7okR+rPzzhGYeNY5/fmE6noZXsGS37d2jd11RzPATrMQhoLdLF&#10;PKCFJmSFKgQHLUeobG4BtT/GaZY9BmksleZsb90tV4g3PXyyrm/hIki0DhI7yiAaIMJvKaCp834+&#10;SS+SDg4ME6nPh+UXW3XgDwrN3MWRQY7nVSGnVn2o0BNgGJbDW2Ow0WzSHr80Bjb/2EhPWCLXRxsQ&#10;fJ3b9SBg7SBP0RXSwwD7MAqTqRTUIcXbxsHIEk0L8y5dJsk5METzzdefNkruJLgHS8ivvASaITm8&#10;wppq914YcqB+MOEPg1OhazpoPTsgpcEUZYzj/ctGiDHkDF1/FrKPMBh7P44zcfRMek82ZNMPRhgv&#10;UHQYj5DB6IQ7K+lGfwlDHdOcVOvFnSpOOCgQEGCjnyH/iJbAnn6InWmZ+Rx9AkDgp2m5yrIsTeGP&#10;KzQsIBBG0Qs5p7MbeiMwOLx7Jr+Qc6TIf0FO/AeFKwYOmeE65O8w02+Qp5e27XcAAAD//wMAUEsD&#10;BBQABgAIAAAAIQAQUa164QAAAAsBAAAPAAAAZHJzL2Rvd25yZXYueG1sTI9BS8NAEIXvgv9hGcGb&#10;3aQxtcZsSinqqQi2gnibZqdJaHY3ZLdJ+u+dnvT0ZnjDm+/lq8m0YqDeN84qiGcRCLKl042tFHzt&#10;3x6WIHxAq7F1lhRcyMOquL3JMdNutJ807EIlOMT6DBXUIXSZlL6syaCfuY4se0fXGwy89pXUPY4c&#10;blo5j6KFNNhY/lBjR5uaytPubBS8jziuk/h12J6Om8vPPv343sak1P3dtH4BEWgKf8dwxWd0KJjp&#10;4M5We9EqeFxylcD6zHr102QxB3HgKX5KE5BFLv93KH4BAAD//wMAUEsBAi0AFAAGAAgAAAAhALaD&#10;OJL+AAAA4QEAABMAAAAAAAAAAAAAAAAAAAAAAFtDb250ZW50X1R5cGVzXS54bWxQSwECLQAUAAYA&#10;CAAAACEAOP0h/9YAAACUAQAACwAAAAAAAAAAAAAAAAAvAQAAX3JlbHMvLnJlbHNQSwECLQAUAAYA&#10;CAAAACEABtFbgsICAAD8CQAADgAAAAAAAAAAAAAAAAAuAgAAZHJzL2Uyb0RvYy54bWxQSwECLQAU&#10;AAYACAAAACEAEFGteuEAAAALAQAADwAAAAAAAAAAAAAAAAAcBQAAZHJzL2Rvd25yZXYueG1sUEsF&#10;BgAAAAAEAAQA8wAAACoGAAAAAA==&#10;">
              <v:shape id="Shape 95253"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m+fMcA&#10;AADeAAAADwAAAGRycy9kb3ducmV2LnhtbESPT2sCMRTE74V+h/AKXopm67JFt0apYmEvglXx/Ni8&#10;/UM3L0sSdf32TaHgcZiZ3zCL1WA6cSXnW8sK3iYJCOLS6pZrBafj13gGwgdkjZ1lUnAnD6vl89MC&#10;c21v/E3XQ6hFhLDPUUETQp9L6cuGDPqJ7YmjV1lnMETpaqkd3iLcdHKaJO/SYMtxocGeNg2VP4eL&#10;UTC44nWdbbNdda6KXZre6/262ys1ehk+P0AEGsIj/N8utIJ5Ns1S+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5vnzHAAAA3gAAAA8AAAAAAAAAAAAAAAAAmAIAAGRy&#10;cy9kb3ducmV2LnhtbFBLBQYAAAAABAAEAPUAAACMAwAAAAA=&#10;" path="m,l9144,r,7152132l,7152132,,e" fillcolor="black" stroked="f" strokeweight="0">
                <v:stroke miterlimit="83231f" joinstyle="miter"/>
                <v:path arrowok="t" textboxrect="0,0,9144,7152132"/>
              </v:shape>
              <v:shape id="Shape 95254"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AmCMgA&#10;AADeAAAADwAAAGRycy9kb3ducmV2LnhtbESPT2sCMRTE70K/Q3iFXqRm1a7UrVG0VNiLsNri+bF5&#10;+4duXpYk1fXbm0Khx2FmfsOsNoPpxIWcby0rmE4SEMSl1S3XCr4+98+vIHxA1thZJgU38rBZP4xW&#10;mGl75SNdTqEWEcI+QwVNCH0mpS8bMugntieOXmWdwRClq6V2eI1w08lZkiykwZbjQoM9vTdUfp9+&#10;jILB5eNd+pEeqnOVH+bzW13sukKpp8dh+wYi0BD+w3/tXCtYprP0BX7vxCsg1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0CYIyAAAAN4AAAAPAAAAAAAAAAAAAAAAAJgCAABk&#10;cnMvZG93bnJldi54bWxQSwUGAAAAAAQABAD1AAAAjQMAAAAA&#10;" path="m,l9144,r,7152132l,7152132,,e" fillcolor="black" stroked="f" strokeweight="0">
                <v:stroke miterlimit="83231f" joinstyle="miter"/>
                <v:path arrowok="t" textboxrect="0,0,9144,7152132"/>
              </v:shape>
              <w10:wrap anchorx="page" anchory="page"/>
            </v:group>
          </w:pict>
        </mc:Fallback>
      </mc:AlternateContent>
    </w:r>
    <w:r>
      <w:rPr>
        <w:lang w:val="ka-G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0C452" w14:textId="77777777" w:rsidR="00907F98" w:rsidRDefault="00907F98">
    <w:pPr>
      <w:spacing w:after="0" w:line="259" w:lineRule="auto"/>
      <w:ind w:left="-850" w:right="1499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2E5B42D" wp14:editId="613DE076">
              <wp:simplePos x="0" y="0"/>
              <wp:positionH relativeFrom="page">
                <wp:posOffset>304800</wp:posOffset>
              </wp:positionH>
              <wp:positionV relativeFrom="page">
                <wp:posOffset>304800</wp:posOffset>
              </wp:positionV>
              <wp:extent cx="9450324" cy="6096"/>
              <wp:effectExtent l="0" t="0" r="0" b="0"/>
              <wp:wrapSquare wrapText="bothSides"/>
              <wp:docPr id="93746" name="Group 93746"/>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45" name="Shape 9524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6" name="Shape 95246"/>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7" name="Shape 95247"/>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8F9C0A" id="Group 93746" o:spid="_x0000_s1026" style="position:absolute;margin-left:24pt;margin-top:24pt;width:744.1pt;height:.5pt;z-index:251662336;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xuAQMAAHgNAAAOAAAAZHJzL2Uyb0RvYy54bWzsV11v2yAUfZ+0/4D8vtpx3KSxmvRh3foy&#10;bdXa/QCK8YeEDQIaJ/9+l2tDrHbrou5DmpQ8xBgul3sP9xzw5dWuFWTLtWlkt45mZ0lEeMdk0XTV&#10;Ovp2//HdRUSMpV1Bhez4OtpzE11t3r657FXOU1lLUXBNwEln8l6to9palcexYTVvqTmTincwWErd&#10;UguvuooLTXvw3oo4TZJF3EtdKC0ZNwZ6r4fBaIP+y5Iz+6UsDbdErCOIzeK/xv8H9x9vLmleaarq&#10;ho1h0FdE0dKmg0WDq2tqKXnUzTNXbcO0NLK0Z0y2sSzLhnHMAbKZJU+yudHyUWEuVd5XKsAE0D7B&#10;6dVu2eftrSZNsY5W82W2iEhHW9gmXJkMXQBRr6ocLG+0ulO3euyohjeX9a7UrXtCPmSH4O4DuHxn&#10;CYPOVXaezNMsIgzGFslqMWDPatigZ5NY/eGlabFfMnaRhUB6BUVkDjiZ38PprqaKI/zGZe9xOk+z&#10;c48TmpAVdiEsaBlAMrkBvI5GaJaN8KxcC/yFPGnOHo294RJhpttPxsIwlFvhW7T2LbbrfFND/b9Y&#10;+YpaN8+5ck3Swz5hFPXYcCOt3PJ7iTb2yU5BgIdR0U2tBj++DsDQD/unQmfBbJKzt/DPwRLoC96O&#10;NENmh0Wh4dJDQEPK0DkFVXQue1iEUdChUlCLhG4bCwIlmhbULV0mycExeHMFN+wwtuxecAeT6L7y&#10;EkiFVHAdRlcP74UmW+pkCH/onApV07F33O/RFENFP25+2QgRXM5w6o9cDhUzGrt5HBUwzEyGmWyM&#10;ZpBBEBNI2oshgBIm4cqys2F+BxKOYU6ydc0HWexRFhAQYKBTjH9ExSBZByqisrgAgLS/piJKkaus&#10;8TA46NX8YjZPB72aVJ3Xumnt/F1CZmMgf4CT3pVPNzDkQM+RlhPLSfKekf55YuaJmT87JJfPD8ml&#10;U4+jmbnKsixN4QLpqxW0yd8KTkflIPaeiP55IuR/R0i8w8L1Ho/88VPEfT9M3/Gucfhg2nwHAAD/&#10;/wMAUEsDBBQABgAIAAAAIQC2M6pZ3gAAAAkBAAAPAAAAZHJzL2Rvd25yZXYueG1sTI9Ba8JAEIXv&#10;Bf/DMkJvdROtYmM2ImJ7kkK1UHobs2MSzM6G7JrEf98VCu1pmHmPN99L14OpRUetqywriCcRCOLc&#10;6ooLBZ/H16clCOeRNdaWScGNHKyz0UOKibY9f1B38IUIIewSVFB63yRSurwkg25iG+KgnW1r0Ie1&#10;LaRusQ/hppbTKFpIgxWHDyU2tC0pvxyuRsFbj/1mFu+6/eW8vX0f5+9f+5iUehwPmxUIT4P/M8Md&#10;P6BDFphO9sraiVrB8zJU8b/zrs9niymIU7i8RCCzVP5vkP0AAAD//wMAUEsBAi0AFAAGAAgAAAAh&#10;ALaDOJL+AAAA4QEAABMAAAAAAAAAAAAAAAAAAAAAAFtDb250ZW50X1R5cGVzXS54bWxQSwECLQAU&#10;AAYACAAAACEAOP0h/9YAAACUAQAACwAAAAAAAAAAAAAAAAAvAQAAX3JlbHMvLnJlbHNQSwECLQAU&#10;AAYACAAAACEAx5HsbgEDAAB4DQAADgAAAAAAAAAAAAAAAAAuAgAAZHJzL2Uyb0RvYy54bWxQSwEC&#10;LQAUAAYACAAAACEAtjOqWd4AAAAJAQAADwAAAAAAAAAAAAAAAABbBQAAZHJzL2Rvd25yZXYueG1s&#10;UEsFBgAAAAAEAAQA8wAAAGYGAAAAAA==&#10;">
              <v:shape id="Shape 9524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Hl8YA&#10;AADeAAAADwAAAGRycy9kb3ducmV2LnhtbESPQWsCMRSE70L/Q3iCN80qatvVKFUQRCjotocen5vX&#10;3aWblzWJuv77RhA8DjPzDTNftqYWF3K+sqxgOEhAEOdWV1wo+P7a9N9A+ICssbZMCm7kYbl46cwx&#10;1fbKB7pkoRARwj5FBWUITSqlz0sy6Ae2IY7er3UGQ5SukNrhNcJNLUdJMpUGK44LJTa0Lin/y85G&#10;QXMq3M/J6xUfz/vdKydbaj/HSvW67ccMRKA2PMOP9lYreJ+MxhO434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sHl8YAAADeAAAADwAAAAAAAAAAAAAAAACYAgAAZHJz&#10;L2Rvd25yZXYueG1sUEsFBgAAAAAEAAQA9QAAAIsDAAAAAA==&#10;" path="m,l9144,r,9144l,9144,,e" fillcolor="black" stroked="f" strokeweight="0">
                <v:stroke miterlimit="83231f" joinstyle="miter"/>
                <v:path arrowok="t" textboxrect="0,0,9144,9144"/>
              </v:shape>
              <v:shape id="Shape 95246"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A/AscA&#10;AADeAAAADwAAAGRycy9kb3ducmV2LnhtbESPQWvCQBCF7wX/wzKCN90oNrTRVUQqNL1UbRG8Ddkx&#10;WczOptmtSf99tyD0+Hjzvjdvue5tLW7UeuNYwXSSgCAunDZcKvj82I2fQPiArLF2TAp+yMN6NXhY&#10;YqZdxwe6HUMpIoR9hgqqEJpMSl9UZNFPXEMcvYtrLYYo21LqFrsIt7WcJUkqLRqODRU2tK2ouB6/&#10;bXxjMzdv+Wl/drnRRR6u71/Ni1RqNOw3CxCB+vB/fE+/agXPj7N5Cn9zIgP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PwLHAAAA3gAAAA8AAAAAAAAAAAAAAAAAmAIAAGRy&#10;cy9kb3ducmV2LnhtbFBLBQYAAAAABAAEAPUAAACMAwAAAAA=&#10;" path="m,l9438132,r,9144l,9144,,e" fillcolor="black" stroked="f" strokeweight="0">
                <v:stroke miterlimit="83231f" joinstyle="miter"/>
                <v:path arrowok="t" textboxrect="0,0,9438132,9144"/>
              </v:shape>
              <v:shape id="Shape 95247"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U8e8cA&#10;AADeAAAADwAAAGRycy9kb3ducmV2LnhtbESPQWvCQBSE74X+h+UJvdWNYmsb3YQqFEQQauyhx2f2&#10;mQSzb+Puqum/d4VCj8PMfMPM89604kLON5YVjIYJCOLS6oYrBd+7z+c3ED4ga2wtk4Jf8pBnjw9z&#10;TLW98pYuRahEhLBPUUEdQpdK6cuaDPqh7Yijd7DOYIjSVVI7vEa4aeU4SV6lwYbjQo0dLWsqj8XZ&#10;KOhOlfs5eb3g/flrPeVkRf1motTToP+YgQjUh//wX3ulFby/jCdT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FPHvHAAAA3gAAAA8AAAAAAAAAAAAAAAAAmAIAAGRy&#10;cy9kb3ducmV2LnhtbFBLBQYAAAAABAAEAPUAAACMAwAAAAA=&#10;" path="m,l9144,r,9144l,9144,,e" fillcolor="black" stroked="f" strokeweight="0">
                <v:stroke miterlimit="83231f" joinstyle="miter"/>
                <v:path arrowok="t" textboxrect="0,0,9144,9144"/>
              </v:shape>
              <w10:wrap type="square" anchorx="page" anchory="page"/>
            </v:group>
          </w:pict>
        </mc:Fallback>
      </mc:AlternateContent>
    </w:r>
  </w:p>
  <w:p w14:paraId="7D586723" w14:textId="77777777" w:rsidR="00907F98" w:rsidRDefault="00907F98">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DD8FEF6" wp14:editId="28B9F305">
              <wp:simplePos x="0" y="0"/>
              <wp:positionH relativeFrom="page">
                <wp:posOffset>304800</wp:posOffset>
              </wp:positionH>
              <wp:positionV relativeFrom="page">
                <wp:posOffset>310897</wp:posOffset>
              </wp:positionV>
              <wp:extent cx="9450324" cy="7152132"/>
              <wp:effectExtent l="0" t="0" r="0" b="0"/>
              <wp:wrapNone/>
              <wp:docPr id="93750" name="Group 93750"/>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48" name="Shape 95248"/>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9" name="Shape 95249"/>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E56B9E" id="Group 93750" o:spid="_x0000_s1026" style="position:absolute;margin-left:24pt;margin-top:24.5pt;width:744.1pt;height:563.15pt;z-index:-251653120;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OZUvwIAAPwJAAAOAAAAZHJzL2Uyb0RvYy54bWzsVs1u2zAMvg/YOwi+r3ZcZ12MJD2sWy/D&#10;VqzdA6iy/APIkiCpcfL2o2hL8ZptHTpgwIDmYNMUSZGf+DFaX+57QXbc2E7JTbI4yxLCJVNVJ5tN&#10;8u3u45t3CbGOyooKJfkmOXCbXG5fv1oPuuS5apWouCEQRNpy0JukdU6XaWpZy3tqz5TmEhZrZXrq&#10;4NM0aWXoANF7keZZ9jYdlKm0UYxbC9qrcTHZYvy65sx9qWvLHRGbBHJz+DT4vPfPdLumZWOobjs2&#10;pUGfkUVPOwmbxlBX1FHyYLqTUH3HjLKqdmdM9amq645xrAGqWWSPqrk26kFjLU05NDrCBNA+wunZ&#10;Ydnn3Y0hXbVJVucXS0BI0h6OCXcmowogGnRTguW10bf6xkyKZvzyVe9r0/s31EP2CO4hgsv3jjBQ&#10;ropldp4XCWGwdrFY5ovzfISftXBGJ36s/fCEZxo2Tn1+MZ1BQyvZI1r279C6banmeAjWYxDQWuYF&#10;tPaIFpqQFaoQHLSMUNnSAmp/jNOiOAUplkpL9mDdNVeIN919sm5s4SpItA0S28sgGiDCbymgqfN+&#10;PkkvkgEODBNpj4flF3u143cKzdyjI4Mcj6tCzq3GUKEnwDAsh7fGYNFs1h6/NIZe/bGRnrBErkcb&#10;EHyd2/UkYO0gz9EV0sMA+zAKk6kW1CHF+87ByBJdD/Muv8iyY2CI5ptvPG2U3EFwD5aQX3kNNENy&#10;eIU1zf17YciO+sGEPwxOhW7ppPXsgJQmU5QxjvevOyFiyAW6/izkGGEy9n4cZ2L0zEZPNmUzDkYY&#10;L1B0GI+QQXTCnZV00V/CUMc0Z9V68V5VBxwUCAiw0c+Qf0TL1SktVz5HnwAQ+GlaroqiyHNgd2hY&#10;QCCMohdyzmc39EZgcHiPTH4hZ6TIf0FO/AeFKwYOmek65O8w82+Q55e27XcAAAD//wMAUEsDBBQA&#10;BgAIAAAAIQAQUa164QAAAAsBAAAPAAAAZHJzL2Rvd25yZXYueG1sTI9BS8NAEIXvgv9hGcGb3aQx&#10;tcZsSinqqQi2gnibZqdJaHY3ZLdJ+u+dnvT0ZnjDm+/lq8m0YqDeN84qiGcRCLKl042tFHzt3x6W&#10;IHxAq7F1lhRcyMOquL3JMdNutJ807EIlOMT6DBXUIXSZlL6syaCfuY4se0fXGwy89pXUPY4cblo5&#10;j6KFNNhY/lBjR5uaytPubBS8jziuk/h12J6Om8vPPv343sak1P3dtH4BEWgKf8dwxWd0KJjp4M5W&#10;e9EqeFxylcD6zHr102QxB3HgKX5KE5BFLv93KH4BAAD//wMAUEsBAi0AFAAGAAgAAAAhALaDOJL+&#10;AAAA4QEAABMAAAAAAAAAAAAAAAAAAAAAAFtDb250ZW50X1R5cGVzXS54bWxQSwECLQAUAAYACAAA&#10;ACEAOP0h/9YAAACUAQAACwAAAAAAAAAAAAAAAAAvAQAAX3JlbHMvLnJlbHNQSwECLQAUAAYACAAA&#10;ACEA4hTmVL8CAAD8CQAADgAAAAAAAAAAAAAAAAAuAgAAZHJzL2Uyb0RvYy54bWxQSwECLQAUAAYA&#10;CAAAACEAEFGteuEAAAALAQAADwAAAAAAAAAAAAAAAAAZBQAAZHJzL2Rvd25yZXYueG1sUEsFBgAA&#10;AAAEAAQA8wAAACcGAAAAAA==&#10;">
              <v:shape id="Shape 95248"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S60MQA&#10;AADeAAAADwAAAGRycy9kb3ducmV2LnhtbERPy2oCMRTdC/2HcAtupGbUTqlTo6gozEawtri+TO48&#10;6ORmSKKOf28WBZeH816setOKKznfWFYwGScgiAurG64U/P7s3z5B+ICssbVMCu7kYbV8GSww0/bG&#10;33Q9hUrEEPYZKqhD6DIpfVGTQT+2HXHkSusMhghdJbXDWww3rZwmyYc02HBsqLGjbU3F3+liFPQu&#10;H23SXXooz2V+mM3u1XHTHpUavvbrLxCB+vAU/7tzrWCeTt/j3ngnX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EutDEAAAA3gAAAA8AAAAAAAAAAAAAAAAAmAIAAGRycy9k&#10;b3ducmV2LnhtbFBLBQYAAAAABAAEAPUAAACJAwAAAAA=&#10;" path="m,l9144,r,7152132l,7152132,,e" fillcolor="black" stroked="f" strokeweight="0">
                <v:stroke miterlimit="83231f" joinstyle="miter"/>
                <v:path arrowok="t" textboxrect="0,0,9144,7152132"/>
              </v:shape>
              <v:shape id="Shape 95249"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gfS8cA&#10;AADeAAAADwAAAGRycy9kb3ducmV2LnhtbESPT2sCMRTE74V+h/AKXkrNqt1SV6OoWNiLYFV6fmze&#10;/sHNy5JEXb99UxB6HGbmN8x82ZtWXMn5xrKC0TABQVxY3XCl4HT8evsE4QOyxtYyKbiTh+Xi+WmO&#10;mbY3/qbrIVQiQthnqKAOocuk9EVNBv3QdsTRK60zGKJ0ldQObxFuWjlOkg9psOG4UGNHm5qK8+Fi&#10;FPQuf12n23RX/pT5bjK5V/t1u1dq8NKvZiAC9eE//GjnWsE0Hb9P4e9Ov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IH0vHAAAA3gAAAA8AAAAAAAAAAAAAAAAAmAIAAGRy&#10;cy9kb3ducmV2LnhtbFBLBQYAAAAABAAEAPUAAACMAwAAAAA=&#10;" path="m,l9144,r,7152132l,7152132,,e" fillcolor="black" stroked="f" strokeweight="0">
                <v:stroke miterlimit="83231f" joinstyle="miter"/>
                <v:path arrowok="t" textboxrect="0,0,9144,71521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70718"/>
    <w:multiLevelType w:val="hybridMultilevel"/>
    <w:tmpl w:val="31EA6C4C"/>
    <w:lvl w:ilvl="0" w:tplc="ED769024">
      <w:start w:val="1"/>
      <w:numFmt w:val="decimal"/>
      <w:lvlText w:val="%1."/>
      <w:lvlJc w:val="left"/>
      <w:pPr>
        <w:ind w:left="1363" w:hanging="360"/>
      </w:pPr>
      <w:rPr>
        <w:rFonts w:ascii="Sylfaen" w:hAnsi="Sylfaen" w:cs="Sylfaen" w:hint="default"/>
        <w:color w:val="002060"/>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1" w15:restartNumberingAfterBreak="0">
    <w:nsid w:val="2854671D"/>
    <w:multiLevelType w:val="multilevel"/>
    <w:tmpl w:val="F4AAA0FE"/>
    <w:lvl w:ilvl="0">
      <w:start w:val="1"/>
      <w:numFmt w:val="decimal"/>
      <w:lvlText w:val="%1."/>
      <w:lvlJc w:val="left"/>
      <w:pPr>
        <w:ind w:left="864"/>
      </w:pPr>
      <w:rPr>
        <w:rFonts w:ascii="Sylfaen" w:eastAsia="Sylfaen" w:hAnsi="Sylfaen" w:cs="Sylfaen"/>
        <w:b/>
        <w:i w:val="0"/>
        <w:strike w:val="0"/>
        <w:dstrike w:val="0"/>
        <w:color w:val="auto"/>
        <w:sz w:val="24"/>
        <w:szCs w:val="24"/>
        <w:u w:val="none" w:color="000000"/>
        <w:bdr w:val="none" w:sz="0" w:space="0" w:color="auto"/>
        <w:shd w:val="clear" w:color="auto" w:fill="auto"/>
        <w:vertAlign w:val="baseline"/>
      </w:rPr>
    </w:lvl>
    <w:lvl w:ilvl="1">
      <w:start w:val="1"/>
      <w:numFmt w:val="decimal"/>
      <w:lvlText w:val="%1.%2."/>
      <w:lvlJc w:val="left"/>
      <w:pPr>
        <w:ind w:left="68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5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7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19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1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3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5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7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BF6455E"/>
    <w:multiLevelType w:val="hybridMultilevel"/>
    <w:tmpl w:val="142A0A26"/>
    <w:lvl w:ilvl="0" w:tplc="827A06BE">
      <w:start w:val="1"/>
      <w:numFmt w:val="decimal"/>
      <w:lvlText w:val="%1."/>
      <w:lvlJc w:val="left"/>
      <w:pPr>
        <w:ind w:left="5125" w:hanging="360"/>
      </w:pPr>
      <w:rPr>
        <w:rFonts w:hint="default"/>
      </w:rPr>
    </w:lvl>
    <w:lvl w:ilvl="1" w:tplc="04090019" w:tentative="1">
      <w:start w:val="1"/>
      <w:numFmt w:val="lowerLetter"/>
      <w:lvlText w:val="%2."/>
      <w:lvlJc w:val="left"/>
      <w:pPr>
        <w:ind w:left="5845" w:hanging="360"/>
      </w:pPr>
    </w:lvl>
    <w:lvl w:ilvl="2" w:tplc="0409001B" w:tentative="1">
      <w:start w:val="1"/>
      <w:numFmt w:val="lowerRoman"/>
      <w:lvlText w:val="%3."/>
      <w:lvlJc w:val="right"/>
      <w:pPr>
        <w:ind w:left="6565" w:hanging="180"/>
      </w:pPr>
    </w:lvl>
    <w:lvl w:ilvl="3" w:tplc="0409000F" w:tentative="1">
      <w:start w:val="1"/>
      <w:numFmt w:val="decimal"/>
      <w:lvlText w:val="%4."/>
      <w:lvlJc w:val="left"/>
      <w:pPr>
        <w:ind w:left="7285" w:hanging="360"/>
      </w:pPr>
    </w:lvl>
    <w:lvl w:ilvl="4" w:tplc="04090019" w:tentative="1">
      <w:start w:val="1"/>
      <w:numFmt w:val="lowerLetter"/>
      <w:lvlText w:val="%5."/>
      <w:lvlJc w:val="left"/>
      <w:pPr>
        <w:ind w:left="8005" w:hanging="360"/>
      </w:pPr>
    </w:lvl>
    <w:lvl w:ilvl="5" w:tplc="0409001B" w:tentative="1">
      <w:start w:val="1"/>
      <w:numFmt w:val="lowerRoman"/>
      <w:lvlText w:val="%6."/>
      <w:lvlJc w:val="right"/>
      <w:pPr>
        <w:ind w:left="8725" w:hanging="180"/>
      </w:pPr>
    </w:lvl>
    <w:lvl w:ilvl="6" w:tplc="0409000F" w:tentative="1">
      <w:start w:val="1"/>
      <w:numFmt w:val="decimal"/>
      <w:lvlText w:val="%7."/>
      <w:lvlJc w:val="left"/>
      <w:pPr>
        <w:ind w:left="9445" w:hanging="360"/>
      </w:pPr>
    </w:lvl>
    <w:lvl w:ilvl="7" w:tplc="04090019" w:tentative="1">
      <w:start w:val="1"/>
      <w:numFmt w:val="lowerLetter"/>
      <w:lvlText w:val="%8."/>
      <w:lvlJc w:val="left"/>
      <w:pPr>
        <w:ind w:left="10165" w:hanging="360"/>
      </w:pPr>
    </w:lvl>
    <w:lvl w:ilvl="8" w:tplc="0409001B" w:tentative="1">
      <w:start w:val="1"/>
      <w:numFmt w:val="lowerRoman"/>
      <w:lvlText w:val="%9."/>
      <w:lvlJc w:val="right"/>
      <w:pPr>
        <w:ind w:left="10885" w:hanging="180"/>
      </w:pPr>
    </w:lvl>
  </w:abstractNum>
  <w:abstractNum w:abstractNumId="3" w15:restartNumberingAfterBreak="0">
    <w:nsid w:val="2CD47610"/>
    <w:multiLevelType w:val="hybridMultilevel"/>
    <w:tmpl w:val="0A94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37FFB"/>
    <w:multiLevelType w:val="hybridMultilevel"/>
    <w:tmpl w:val="274E3E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C568E8"/>
    <w:multiLevelType w:val="hybridMultilevel"/>
    <w:tmpl w:val="D7E618D4"/>
    <w:lvl w:ilvl="0" w:tplc="1F28B5F4">
      <w:start w:val="1"/>
      <w:numFmt w:val="upperLetter"/>
      <w:lvlText w:val="%1-"/>
      <w:lvlJc w:val="left"/>
      <w:pPr>
        <w:ind w:left="5125" w:hanging="360"/>
      </w:pPr>
      <w:rPr>
        <w:rFonts w:hint="default"/>
        <w:color w:val="auto"/>
        <w:sz w:val="22"/>
      </w:rPr>
    </w:lvl>
    <w:lvl w:ilvl="1" w:tplc="04090019" w:tentative="1">
      <w:start w:val="1"/>
      <w:numFmt w:val="lowerLetter"/>
      <w:lvlText w:val="%2."/>
      <w:lvlJc w:val="left"/>
      <w:pPr>
        <w:ind w:left="5845" w:hanging="360"/>
      </w:pPr>
    </w:lvl>
    <w:lvl w:ilvl="2" w:tplc="0409001B" w:tentative="1">
      <w:start w:val="1"/>
      <w:numFmt w:val="lowerRoman"/>
      <w:lvlText w:val="%3."/>
      <w:lvlJc w:val="right"/>
      <w:pPr>
        <w:ind w:left="6565" w:hanging="180"/>
      </w:pPr>
    </w:lvl>
    <w:lvl w:ilvl="3" w:tplc="0409000F" w:tentative="1">
      <w:start w:val="1"/>
      <w:numFmt w:val="decimal"/>
      <w:lvlText w:val="%4."/>
      <w:lvlJc w:val="left"/>
      <w:pPr>
        <w:ind w:left="7285" w:hanging="360"/>
      </w:pPr>
    </w:lvl>
    <w:lvl w:ilvl="4" w:tplc="04090019" w:tentative="1">
      <w:start w:val="1"/>
      <w:numFmt w:val="lowerLetter"/>
      <w:lvlText w:val="%5."/>
      <w:lvlJc w:val="left"/>
      <w:pPr>
        <w:ind w:left="8005" w:hanging="360"/>
      </w:pPr>
    </w:lvl>
    <w:lvl w:ilvl="5" w:tplc="0409001B" w:tentative="1">
      <w:start w:val="1"/>
      <w:numFmt w:val="lowerRoman"/>
      <w:lvlText w:val="%6."/>
      <w:lvlJc w:val="right"/>
      <w:pPr>
        <w:ind w:left="8725" w:hanging="180"/>
      </w:pPr>
    </w:lvl>
    <w:lvl w:ilvl="6" w:tplc="0409000F" w:tentative="1">
      <w:start w:val="1"/>
      <w:numFmt w:val="decimal"/>
      <w:lvlText w:val="%7."/>
      <w:lvlJc w:val="left"/>
      <w:pPr>
        <w:ind w:left="9445" w:hanging="360"/>
      </w:pPr>
    </w:lvl>
    <w:lvl w:ilvl="7" w:tplc="04090019" w:tentative="1">
      <w:start w:val="1"/>
      <w:numFmt w:val="lowerLetter"/>
      <w:lvlText w:val="%8."/>
      <w:lvlJc w:val="left"/>
      <w:pPr>
        <w:ind w:left="10165" w:hanging="360"/>
      </w:pPr>
    </w:lvl>
    <w:lvl w:ilvl="8" w:tplc="0409001B" w:tentative="1">
      <w:start w:val="1"/>
      <w:numFmt w:val="lowerRoman"/>
      <w:lvlText w:val="%9."/>
      <w:lvlJc w:val="right"/>
      <w:pPr>
        <w:ind w:left="10885" w:hanging="180"/>
      </w:pPr>
    </w:lvl>
  </w:abstractNum>
  <w:abstractNum w:abstractNumId="6" w15:restartNumberingAfterBreak="0">
    <w:nsid w:val="44289C16"/>
    <w:multiLevelType w:val="hybridMultilevel"/>
    <w:tmpl w:val="59E65DB2"/>
    <w:lvl w:ilvl="0" w:tplc="E3107A20">
      <w:start w:val="1"/>
      <w:numFmt w:val="bullet"/>
      <w:lvlText w:val=""/>
      <w:lvlJc w:val="left"/>
      <w:pPr>
        <w:ind w:left="720" w:hanging="360"/>
      </w:pPr>
      <w:rPr>
        <w:rFonts w:ascii="Symbol" w:hAnsi="Symbol" w:hint="default"/>
      </w:rPr>
    </w:lvl>
    <w:lvl w:ilvl="1" w:tplc="B914B3F0">
      <w:start w:val="1"/>
      <w:numFmt w:val="bullet"/>
      <w:lvlText w:val="o"/>
      <w:lvlJc w:val="left"/>
      <w:pPr>
        <w:ind w:left="1440" w:hanging="360"/>
      </w:pPr>
      <w:rPr>
        <w:rFonts w:ascii="Courier New" w:hAnsi="Courier New" w:cs="Times New Roman" w:hint="default"/>
      </w:rPr>
    </w:lvl>
    <w:lvl w:ilvl="2" w:tplc="7712866C">
      <w:start w:val="1"/>
      <w:numFmt w:val="bullet"/>
      <w:lvlText w:val=""/>
      <w:lvlJc w:val="left"/>
      <w:pPr>
        <w:ind w:left="2160" w:hanging="360"/>
      </w:pPr>
      <w:rPr>
        <w:rFonts w:ascii="Wingdings" w:hAnsi="Wingdings" w:hint="default"/>
      </w:rPr>
    </w:lvl>
    <w:lvl w:ilvl="3" w:tplc="400A2F12">
      <w:start w:val="1"/>
      <w:numFmt w:val="bullet"/>
      <w:lvlText w:val=""/>
      <w:lvlJc w:val="left"/>
      <w:pPr>
        <w:ind w:left="2880" w:hanging="360"/>
      </w:pPr>
      <w:rPr>
        <w:rFonts w:ascii="Symbol" w:hAnsi="Symbol" w:hint="default"/>
      </w:rPr>
    </w:lvl>
    <w:lvl w:ilvl="4" w:tplc="42D2BFF0">
      <w:start w:val="1"/>
      <w:numFmt w:val="bullet"/>
      <w:lvlText w:val="o"/>
      <w:lvlJc w:val="left"/>
      <w:pPr>
        <w:ind w:left="3600" w:hanging="360"/>
      </w:pPr>
      <w:rPr>
        <w:rFonts w:ascii="Courier New" w:hAnsi="Courier New" w:cs="Times New Roman" w:hint="default"/>
      </w:rPr>
    </w:lvl>
    <w:lvl w:ilvl="5" w:tplc="E00CEC10">
      <w:start w:val="1"/>
      <w:numFmt w:val="bullet"/>
      <w:lvlText w:val=""/>
      <w:lvlJc w:val="left"/>
      <w:pPr>
        <w:ind w:left="4320" w:hanging="360"/>
      </w:pPr>
      <w:rPr>
        <w:rFonts w:ascii="Wingdings" w:hAnsi="Wingdings" w:hint="default"/>
      </w:rPr>
    </w:lvl>
    <w:lvl w:ilvl="6" w:tplc="AADA2326">
      <w:start w:val="1"/>
      <w:numFmt w:val="bullet"/>
      <w:lvlText w:val=""/>
      <w:lvlJc w:val="left"/>
      <w:pPr>
        <w:ind w:left="5040" w:hanging="360"/>
      </w:pPr>
      <w:rPr>
        <w:rFonts w:ascii="Symbol" w:hAnsi="Symbol" w:hint="default"/>
      </w:rPr>
    </w:lvl>
    <w:lvl w:ilvl="7" w:tplc="CAB05536">
      <w:start w:val="1"/>
      <w:numFmt w:val="bullet"/>
      <w:lvlText w:val="o"/>
      <w:lvlJc w:val="left"/>
      <w:pPr>
        <w:ind w:left="5760" w:hanging="360"/>
      </w:pPr>
      <w:rPr>
        <w:rFonts w:ascii="Courier New" w:hAnsi="Courier New" w:cs="Times New Roman" w:hint="default"/>
      </w:rPr>
    </w:lvl>
    <w:lvl w:ilvl="8" w:tplc="8806B4E4">
      <w:start w:val="1"/>
      <w:numFmt w:val="bullet"/>
      <w:lvlText w:val=""/>
      <w:lvlJc w:val="left"/>
      <w:pPr>
        <w:ind w:left="6480" w:hanging="360"/>
      </w:pPr>
      <w:rPr>
        <w:rFonts w:ascii="Wingdings" w:hAnsi="Wingdings" w:hint="default"/>
      </w:rPr>
    </w:lvl>
  </w:abstractNum>
  <w:abstractNum w:abstractNumId="7" w15:restartNumberingAfterBreak="0">
    <w:nsid w:val="45657827"/>
    <w:multiLevelType w:val="hybridMultilevel"/>
    <w:tmpl w:val="8856F646"/>
    <w:lvl w:ilvl="0" w:tplc="08090001">
      <w:start w:val="1"/>
      <w:numFmt w:val="bullet"/>
      <w:lvlText w:val=""/>
      <w:lvlJc w:val="left"/>
      <w:pPr>
        <w:ind w:left="1277" w:hanging="360"/>
      </w:pPr>
      <w:rPr>
        <w:rFonts w:ascii="Symbol" w:hAnsi="Symbol" w:hint="default"/>
      </w:rPr>
    </w:lvl>
    <w:lvl w:ilvl="1" w:tplc="08090003" w:tentative="1">
      <w:start w:val="1"/>
      <w:numFmt w:val="bullet"/>
      <w:lvlText w:val="o"/>
      <w:lvlJc w:val="left"/>
      <w:pPr>
        <w:ind w:left="1997" w:hanging="360"/>
      </w:pPr>
      <w:rPr>
        <w:rFonts w:ascii="Courier New" w:hAnsi="Courier New" w:cs="Courier New" w:hint="default"/>
      </w:rPr>
    </w:lvl>
    <w:lvl w:ilvl="2" w:tplc="08090005" w:tentative="1">
      <w:start w:val="1"/>
      <w:numFmt w:val="bullet"/>
      <w:lvlText w:val=""/>
      <w:lvlJc w:val="left"/>
      <w:pPr>
        <w:ind w:left="2717" w:hanging="360"/>
      </w:pPr>
      <w:rPr>
        <w:rFonts w:ascii="Wingdings" w:hAnsi="Wingdings" w:hint="default"/>
      </w:rPr>
    </w:lvl>
    <w:lvl w:ilvl="3" w:tplc="08090001" w:tentative="1">
      <w:start w:val="1"/>
      <w:numFmt w:val="bullet"/>
      <w:lvlText w:val=""/>
      <w:lvlJc w:val="left"/>
      <w:pPr>
        <w:ind w:left="3437" w:hanging="360"/>
      </w:pPr>
      <w:rPr>
        <w:rFonts w:ascii="Symbol" w:hAnsi="Symbol" w:hint="default"/>
      </w:rPr>
    </w:lvl>
    <w:lvl w:ilvl="4" w:tplc="08090003" w:tentative="1">
      <w:start w:val="1"/>
      <w:numFmt w:val="bullet"/>
      <w:lvlText w:val="o"/>
      <w:lvlJc w:val="left"/>
      <w:pPr>
        <w:ind w:left="4157" w:hanging="360"/>
      </w:pPr>
      <w:rPr>
        <w:rFonts w:ascii="Courier New" w:hAnsi="Courier New" w:cs="Courier New" w:hint="default"/>
      </w:rPr>
    </w:lvl>
    <w:lvl w:ilvl="5" w:tplc="08090005" w:tentative="1">
      <w:start w:val="1"/>
      <w:numFmt w:val="bullet"/>
      <w:lvlText w:val=""/>
      <w:lvlJc w:val="left"/>
      <w:pPr>
        <w:ind w:left="4877" w:hanging="360"/>
      </w:pPr>
      <w:rPr>
        <w:rFonts w:ascii="Wingdings" w:hAnsi="Wingdings" w:hint="default"/>
      </w:rPr>
    </w:lvl>
    <w:lvl w:ilvl="6" w:tplc="08090001" w:tentative="1">
      <w:start w:val="1"/>
      <w:numFmt w:val="bullet"/>
      <w:lvlText w:val=""/>
      <w:lvlJc w:val="left"/>
      <w:pPr>
        <w:ind w:left="5597" w:hanging="360"/>
      </w:pPr>
      <w:rPr>
        <w:rFonts w:ascii="Symbol" w:hAnsi="Symbol" w:hint="default"/>
      </w:rPr>
    </w:lvl>
    <w:lvl w:ilvl="7" w:tplc="08090003" w:tentative="1">
      <w:start w:val="1"/>
      <w:numFmt w:val="bullet"/>
      <w:lvlText w:val="o"/>
      <w:lvlJc w:val="left"/>
      <w:pPr>
        <w:ind w:left="6317" w:hanging="360"/>
      </w:pPr>
      <w:rPr>
        <w:rFonts w:ascii="Courier New" w:hAnsi="Courier New" w:cs="Courier New" w:hint="default"/>
      </w:rPr>
    </w:lvl>
    <w:lvl w:ilvl="8" w:tplc="08090005" w:tentative="1">
      <w:start w:val="1"/>
      <w:numFmt w:val="bullet"/>
      <w:lvlText w:val=""/>
      <w:lvlJc w:val="left"/>
      <w:pPr>
        <w:ind w:left="7037" w:hanging="360"/>
      </w:pPr>
      <w:rPr>
        <w:rFonts w:ascii="Wingdings" w:hAnsi="Wingdings" w:hint="default"/>
      </w:rPr>
    </w:lvl>
  </w:abstractNum>
  <w:abstractNum w:abstractNumId="8" w15:restartNumberingAfterBreak="0">
    <w:nsid w:val="4DED4DE4"/>
    <w:multiLevelType w:val="hybridMultilevel"/>
    <w:tmpl w:val="F89C2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6C16C9B"/>
    <w:multiLevelType w:val="multilevel"/>
    <w:tmpl w:val="3B7EDA00"/>
    <w:lvl w:ilvl="0">
      <w:start w:val="2"/>
      <w:numFmt w:val="decimal"/>
      <w:lvlText w:val="%1"/>
      <w:lvlJc w:val="left"/>
      <w:pPr>
        <w:ind w:left="435" w:hanging="435"/>
      </w:pPr>
      <w:rPr>
        <w:rFonts w:cs="Sylfaen" w:hint="default"/>
      </w:rPr>
    </w:lvl>
    <w:lvl w:ilvl="1">
      <w:start w:val="13"/>
      <w:numFmt w:val="decimal"/>
      <w:lvlText w:val="%1.%2"/>
      <w:lvlJc w:val="left"/>
      <w:pPr>
        <w:ind w:left="1155" w:hanging="435"/>
      </w:pPr>
      <w:rPr>
        <w:rFonts w:ascii="Sylfaen" w:hAnsi="Sylfaen" w:cs="Sylfaen" w:hint="default"/>
      </w:rPr>
    </w:lvl>
    <w:lvl w:ilvl="2">
      <w:start w:val="1"/>
      <w:numFmt w:val="decimal"/>
      <w:lvlText w:val="%1.%2.%3"/>
      <w:lvlJc w:val="left"/>
      <w:pPr>
        <w:ind w:left="2160" w:hanging="720"/>
      </w:pPr>
      <w:rPr>
        <w:rFonts w:cs="Sylfaen" w:hint="default"/>
      </w:rPr>
    </w:lvl>
    <w:lvl w:ilvl="3">
      <w:start w:val="1"/>
      <w:numFmt w:val="decimal"/>
      <w:lvlText w:val="%1.%2.%3.%4"/>
      <w:lvlJc w:val="left"/>
      <w:pPr>
        <w:ind w:left="2880" w:hanging="720"/>
      </w:pPr>
      <w:rPr>
        <w:rFonts w:cs="Sylfaen" w:hint="default"/>
      </w:rPr>
    </w:lvl>
    <w:lvl w:ilvl="4">
      <w:start w:val="1"/>
      <w:numFmt w:val="decimal"/>
      <w:lvlText w:val="%1.%2.%3.%4.%5"/>
      <w:lvlJc w:val="left"/>
      <w:pPr>
        <w:ind w:left="3960" w:hanging="1080"/>
      </w:pPr>
      <w:rPr>
        <w:rFonts w:cs="Sylfaen" w:hint="default"/>
      </w:rPr>
    </w:lvl>
    <w:lvl w:ilvl="5">
      <w:start w:val="1"/>
      <w:numFmt w:val="decimal"/>
      <w:lvlText w:val="%1.%2.%3.%4.%5.%6"/>
      <w:lvlJc w:val="left"/>
      <w:pPr>
        <w:ind w:left="4680" w:hanging="1080"/>
      </w:pPr>
      <w:rPr>
        <w:rFonts w:cs="Sylfaen" w:hint="default"/>
      </w:rPr>
    </w:lvl>
    <w:lvl w:ilvl="6">
      <w:start w:val="1"/>
      <w:numFmt w:val="decimal"/>
      <w:lvlText w:val="%1.%2.%3.%4.%5.%6.%7"/>
      <w:lvlJc w:val="left"/>
      <w:pPr>
        <w:ind w:left="5760" w:hanging="1440"/>
      </w:pPr>
      <w:rPr>
        <w:rFonts w:cs="Sylfaen" w:hint="default"/>
      </w:rPr>
    </w:lvl>
    <w:lvl w:ilvl="7">
      <w:start w:val="1"/>
      <w:numFmt w:val="decimal"/>
      <w:lvlText w:val="%1.%2.%3.%4.%5.%6.%7.%8"/>
      <w:lvlJc w:val="left"/>
      <w:pPr>
        <w:ind w:left="6480" w:hanging="1440"/>
      </w:pPr>
      <w:rPr>
        <w:rFonts w:cs="Sylfaen" w:hint="default"/>
      </w:rPr>
    </w:lvl>
    <w:lvl w:ilvl="8">
      <w:start w:val="1"/>
      <w:numFmt w:val="decimal"/>
      <w:lvlText w:val="%1.%2.%3.%4.%5.%6.%7.%8.%9"/>
      <w:lvlJc w:val="left"/>
      <w:pPr>
        <w:ind w:left="7200" w:hanging="1440"/>
      </w:pPr>
      <w:rPr>
        <w:rFonts w:cs="Sylfaen" w:hint="default"/>
      </w:rPr>
    </w:lvl>
  </w:abstractNum>
  <w:abstractNum w:abstractNumId="10" w15:restartNumberingAfterBreak="0">
    <w:nsid w:val="578C6539"/>
    <w:multiLevelType w:val="multilevel"/>
    <w:tmpl w:val="F892C0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BF62B0E"/>
    <w:multiLevelType w:val="multilevel"/>
    <w:tmpl w:val="276A6896"/>
    <w:styleLink w:val="Style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189198D"/>
    <w:multiLevelType w:val="hybridMultilevel"/>
    <w:tmpl w:val="F0C2D7FA"/>
    <w:lvl w:ilvl="0" w:tplc="08090001">
      <w:start w:val="1"/>
      <w:numFmt w:val="bullet"/>
      <w:lvlText w:val=""/>
      <w:lvlJc w:val="left"/>
      <w:pPr>
        <w:ind w:left="1354" w:hanging="360"/>
      </w:pPr>
      <w:rPr>
        <w:rFonts w:ascii="Symbol" w:hAnsi="Symbol" w:hint="default"/>
      </w:rPr>
    </w:lvl>
    <w:lvl w:ilvl="1" w:tplc="08090003" w:tentative="1">
      <w:start w:val="1"/>
      <w:numFmt w:val="bullet"/>
      <w:lvlText w:val="o"/>
      <w:lvlJc w:val="left"/>
      <w:pPr>
        <w:ind w:left="2074" w:hanging="360"/>
      </w:pPr>
      <w:rPr>
        <w:rFonts w:ascii="Courier New" w:hAnsi="Courier New" w:cs="Courier New" w:hint="default"/>
      </w:rPr>
    </w:lvl>
    <w:lvl w:ilvl="2" w:tplc="08090005" w:tentative="1">
      <w:start w:val="1"/>
      <w:numFmt w:val="bullet"/>
      <w:lvlText w:val=""/>
      <w:lvlJc w:val="left"/>
      <w:pPr>
        <w:ind w:left="2794" w:hanging="360"/>
      </w:pPr>
      <w:rPr>
        <w:rFonts w:ascii="Wingdings" w:hAnsi="Wingdings" w:hint="default"/>
      </w:rPr>
    </w:lvl>
    <w:lvl w:ilvl="3" w:tplc="08090001" w:tentative="1">
      <w:start w:val="1"/>
      <w:numFmt w:val="bullet"/>
      <w:lvlText w:val=""/>
      <w:lvlJc w:val="left"/>
      <w:pPr>
        <w:ind w:left="3514" w:hanging="360"/>
      </w:pPr>
      <w:rPr>
        <w:rFonts w:ascii="Symbol" w:hAnsi="Symbol" w:hint="default"/>
      </w:rPr>
    </w:lvl>
    <w:lvl w:ilvl="4" w:tplc="08090003" w:tentative="1">
      <w:start w:val="1"/>
      <w:numFmt w:val="bullet"/>
      <w:lvlText w:val="o"/>
      <w:lvlJc w:val="left"/>
      <w:pPr>
        <w:ind w:left="4234" w:hanging="360"/>
      </w:pPr>
      <w:rPr>
        <w:rFonts w:ascii="Courier New" w:hAnsi="Courier New" w:cs="Courier New" w:hint="default"/>
      </w:rPr>
    </w:lvl>
    <w:lvl w:ilvl="5" w:tplc="08090005" w:tentative="1">
      <w:start w:val="1"/>
      <w:numFmt w:val="bullet"/>
      <w:lvlText w:val=""/>
      <w:lvlJc w:val="left"/>
      <w:pPr>
        <w:ind w:left="4954" w:hanging="360"/>
      </w:pPr>
      <w:rPr>
        <w:rFonts w:ascii="Wingdings" w:hAnsi="Wingdings" w:hint="default"/>
      </w:rPr>
    </w:lvl>
    <w:lvl w:ilvl="6" w:tplc="08090001" w:tentative="1">
      <w:start w:val="1"/>
      <w:numFmt w:val="bullet"/>
      <w:lvlText w:val=""/>
      <w:lvlJc w:val="left"/>
      <w:pPr>
        <w:ind w:left="5674" w:hanging="360"/>
      </w:pPr>
      <w:rPr>
        <w:rFonts w:ascii="Symbol" w:hAnsi="Symbol" w:hint="default"/>
      </w:rPr>
    </w:lvl>
    <w:lvl w:ilvl="7" w:tplc="08090003" w:tentative="1">
      <w:start w:val="1"/>
      <w:numFmt w:val="bullet"/>
      <w:lvlText w:val="o"/>
      <w:lvlJc w:val="left"/>
      <w:pPr>
        <w:ind w:left="6394" w:hanging="360"/>
      </w:pPr>
      <w:rPr>
        <w:rFonts w:ascii="Courier New" w:hAnsi="Courier New" w:cs="Courier New" w:hint="default"/>
      </w:rPr>
    </w:lvl>
    <w:lvl w:ilvl="8" w:tplc="08090005" w:tentative="1">
      <w:start w:val="1"/>
      <w:numFmt w:val="bullet"/>
      <w:lvlText w:val=""/>
      <w:lvlJc w:val="left"/>
      <w:pPr>
        <w:ind w:left="7114" w:hanging="360"/>
      </w:pPr>
      <w:rPr>
        <w:rFonts w:ascii="Wingdings" w:hAnsi="Wingdings" w:hint="default"/>
      </w:rPr>
    </w:lvl>
  </w:abstractNum>
  <w:abstractNum w:abstractNumId="13" w15:restartNumberingAfterBreak="0">
    <w:nsid w:val="7A83394C"/>
    <w:multiLevelType w:val="hybridMultilevel"/>
    <w:tmpl w:val="A4EED326"/>
    <w:lvl w:ilvl="0" w:tplc="08090001">
      <w:start w:val="1"/>
      <w:numFmt w:val="bullet"/>
      <w:lvlText w:val=""/>
      <w:lvlJc w:val="left"/>
      <w:pPr>
        <w:ind w:left="1397" w:hanging="360"/>
      </w:pPr>
      <w:rPr>
        <w:rFonts w:ascii="Symbol" w:hAnsi="Symbol" w:hint="default"/>
      </w:rPr>
    </w:lvl>
    <w:lvl w:ilvl="1" w:tplc="08090003" w:tentative="1">
      <w:start w:val="1"/>
      <w:numFmt w:val="bullet"/>
      <w:lvlText w:val="o"/>
      <w:lvlJc w:val="left"/>
      <w:pPr>
        <w:ind w:left="2117" w:hanging="360"/>
      </w:pPr>
      <w:rPr>
        <w:rFonts w:ascii="Courier New" w:hAnsi="Courier New" w:cs="Courier New" w:hint="default"/>
      </w:rPr>
    </w:lvl>
    <w:lvl w:ilvl="2" w:tplc="08090005" w:tentative="1">
      <w:start w:val="1"/>
      <w:numFmt w:val="bullet"/>
      <w:lvlText w:val=""/>
      <w:lvlJc w:val="left"/>
      <w:pPr>
        <w:ind w:left="2837" w:hanging="360"/>
      </w:pPr>
      <w:rPr>
        <w:rFonts w:ascii="Wingdings" w:hAnsi="Wingdings" w:hint="default"/>
      </w:rPr>
    </w:lvl>
    <w:lvl w:ilvl="3" w:tplc="08090001" w:tentative="1">
      <w:start w:val="1"/>
      <w:numFmt w:val="bullet"/>
      <w:lvlText w:val=""/>
      <w:lvlJc w:val="left"/>
      <w:pPr>
        <w:ind w:left="3557" w:hanging="360"/>
      </w:pPr>
      <w:rPr>
        <w:rFonts w:ascii="Symbol" w:hAnsi="Symbol" w:hint="default"/>
      </w:rPr>
    </w:lvl>
    <w:lvl w:ilvl="4" w:tplc="08090003" w:tentative="1">
      <w:start w:val="1"/>
      <w:numFmt w:val="bullet"/>
      <w:lvlText w:val="o"/>
      <w:lvlJc w:val="left"/>
      <w:pPr>
        <w:ind w:left="4277" w:hanging="360"/>
      </w:pPr>
      <w:rPr>
        <w:rFonts w:ascii="Courier New" w:hAnsi="Courier New" w:cs="Courier New" w:hint="default"/>
      </w:rPr>
    </w:lvl>
    <w:lvl w:ilvl="5" w:tplc="08090005" w:tentative="1">
      <w:start w:val="1"/>
      <w:numFmt w:val="bullet"/>
      <w:lvlText w:val=""/>
      <w:lvlJc w:val="left"/>
      <w:pPr>
        <w:ind w:left="4997" w:hanging="360"/>
      </w:pPr>
      <w:rPr>
        <w:rFonts w:ascii="Wingdings" w:hAnsi="Wingdings" w:hint="default"/>
      </w:rPr>
    </w:lvl>
    <w:lvl w:ilvl="6" w:tplc="08090001" w:tentative="1">
      <w:start w:val="1"/>
      <w:numFmt w:val="bullet"/>
      <w:lvlText w:val=""/>
      <w:lvlJc w:val="left"/>
      <w:pPr>
        <w:ind w:left="5717" w:hanging="360"/>
      </w:pPr>
      <w:rPr>
        <w:rFonts w:ascii="Symbol" w:hAnsi="Symbol" w:hint="default"/>
      </w:rPr>
    </w:lvl>
    <w:lvl w:ilvl="7" w:tplc="08090003" w:tentative="1">
      <w:start w:val="1"/>
      <w:numFmt w:val="bullet"/>
      <w:lvlText w:val="o"/>
      <w:lvlJc w:val="left"/>
      <w:pPr>
        <w:ind w:left="6437" w:hanging="360"/>
      </w:pPr>
      <w:rPr>
        <w:rFonts w:ascii="Courier New" w:hAnsi="Courier New" w:cs="Courier New" w:hint="default"/>
      </w:rPr>
    </w:lvl>
    <w:lvl w:ilvl="8" w:tplc="08090005" w:tentative="1">
      <w:start w:val="1"/>
      <w:numFmt w:val="bullet"/>
      <w:lvlText w:val=""/>
      <w:lvlJc w:val="left"/>
      <w:pPr>
        <w:ind w:left="7157" w:hanging="360"/>
      </w:pPr>
      <w:rPr>
        <w:rFonts w:ascii="Wingdings" w:hAnsi="Wingdings" w:hint="default"/>
      </w:rPr>
    </w:lvl>
  </w:abstractNum>
  <w:abstractNum w:abstractNumId="14" w15:restartNumberingAfterBreak="0">
    <w:nsid w:val="7CA76D38"/>
    <w:multiLevelType w:val="hybridMultilevel"/>
    <w:tmpl w:val="73A609D8"/>
    <w:lvl w:ilvl="0" w:tplc="04090001">
      <w:start w:val="1"/>
      <w:numFmt w:val="bullet"/>
      <w:lvlText w:val=""/>
      <w:lvlJc w:val="left"/>
      <w:pPr>
        <w:ind w:left="1397" w:hanging="360"/>
      </w:pPr>
      <w:rPr>
        <w:rFonts w:ascii="Symbol" w:hAnsi="Symbol"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num w:numId="1" w16cid:durableId="1632780531">
    <w:abstractNumId w:val="1"/>
  </w:num>
  <w:num w:numId="2" w16cid:durableId="1839344098">
    <w:abstractNumId w:val="11"/>
  </w:num>
  <w:num w:numId="3" w16cid:durableId="1249267311">
    <w:abstractNumId w:val="0"/>
  </w:num>
  <w:num w:numId="4" w16cid:durableId="1309507172">
    <w:abstractNumId w:val="14"/>
  </w:num>
  <w:num w:numId="5" w16cid:durableId="1722827654">
    <w:abstractNumId w:val="3"/>
  </w:num>
  <w:num w:numId="6" w16cid:durableId="591670461">
    <w:abstractNumId w:val="9"/>
  </w:num>
  <w:num w:numId="7" w16cid:durableId="614992656">
    <w:abstractNumId w:val="6"/>
  </w:num>
  <w:num w:numId="8" w16cid:durableId="2137868961">
    <w:abstractNumId w:val="12"/>
  </w:num>
  <w:num w:numId="9" w16cid:durableId="1951619954">
    <w:abstractNumId w:val="13"/>
  </w:num>
  <w:num w:numId="10" w16cid:durableId="1916276929">
    <w:abstractNumId w:val="7"/>
  </w:num>
  <w:num w:numId="11" w16cid:durableId="410196867">
    <w:abstractNumId w:val="8"/>
  </w:num>
  <w:num w:numId="12" w16cid:durableId="540829057">
    <w:abstractNumId w:val="10"/>
  </w:num>
  <w:num w:numId="13" w16cid:durableId="239913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49937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0785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0158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48286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37408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171682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31491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8162441">
    <w:abstractNumId w:val="4"/>
  </w:num>
  <w:num w:numId="22" w16cid:durableId="1044645368">
    <w:abstractNumId w:val="2"/>
  </w:num>
  <w:num w:numId="23" w16cid:durableId="2340589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891"/>
    <w:rsid w:val="00001517"/>
    <w:rsid w:val="000022BD"/>
    <w:rsid w:val="0000558D"/>
    <w:rsid w:val="00005790"/>
    <w:rsid w:val="0000751A"/>
    <w:rsid w:val="00010752"/>
    <w:rsid w:val="000215DE"/>
    <w:rsid w:val="0002519F"/>
    <w:rsid w:val="0002714B"/>
    <w:rsid w:val="00035E5F"/>
    <w:rsid w:val="00046A24"/>
    <w:rsid w:val="000537B8"/>
    <w:rsid w:val="00053F18"/>
    <w:rsid w:val="00063925"/>
    <w:rsid w:val="00063F1D"/>
    <w:rsid w:val="00072A29"/>
    <w:rsid w:val="00073BAF"/>
    <w:rsid w:val="00074E60"/>
    <w:rsid w:val="00082086"/>
    <w:rsid w:val="0009571E"/>
    <w:rsid w:val="000A1B6C"/>
    <w:rsid w:val="000A309A"/>
    <w:rsid w:val="000A462C"/>
    <w:rsid w:val="000A52C7"/>
    <w:rsid w:val="000A7F94"/>
    <w:rsid w:val="000B36CE"/>
    <w:rsid w:val="000B6AE5"/>
    <w:rsid w:val="000C40FD"/>
    <w:rsid w:val="000C5E13"/>
    <w:rsid w:val="000C7779"/>
    <w:rsid w:val="000D3474"/>
    <w:rsid w:val="000D3C3D"/>
    <w:rsid w:val="000D3E12"/>
    <w:rsid w:val="000D48F8"/>
    <w:rsid w:val="000D6B45"/>
    <w:rsid w:val="000E706C"/>
    <w:rsid w:val="000E7D93"/>
    <w:rsid w:val="000F0076"/>
    <w:rsid w:val="0010141A"/>
    <w:rsid w:val="00104FCD"/>
    <w:rsid w:val="00106089"/>
    <w:rsid w:val="00110892"/>
    <w:rsid w:val="0011121C"/>
    <w:rsid w:val="00111E78"/>
    <w:rsid w:val="00121637"/>
    <w:rsid w:val="00124F9C"/>
    <w:rsid w:val="0013275F"/>
    <w:rsid w:val="00135151"/>
    <w:rsid w:val="001359B2"/>
    <w:rsid w:val="001367C5"/>
    <w:rsid w:val="00142BBE"/>
    <w:rsid w:val="00142E63"/>
    <w:rsid w:val="00142EA2"/>
    <w:rsid w:val="001446B3"/>
    <w:rsid w:val="0015080C"/>
    <w:rsid w:val="001558B6"/>
    <w:rsid w:val="001565B2"/>
    <w:rsid w:val="00160892"/>
    <w:rsid w:val="001666D8"/>
    <w:rsid w:val="00166705"/>
    <w:rsid w:val="0016674D"/>
    <w:rsid w:val="00167155"/>
    <w:rsid w:val="001673F2"/>
    <w:rsid w:val="00175178"/>
    <w:rsid w:val="001756CD"/>
    <w:rsid w:val="001824B1"/>
    <w:rsid w:val="00186714"/>
    <w:rsid w:val="00190F5A"/>
    <w:rsid w:val="00195894"/>
    <w:rsid w:val="001B57F4"/>
    <w:rsid w:val="001B62D8"/>
    <w:rsid w:val="001B6E46"/>
    <w:rsid w:val="001B7CAD"/>
    <w:rsid w:val="001C12AF"/>
    <w:rsid w:val="001C333C"/>
    <w:rsid w:val="001C63A2"/>
    <w:rsid w:val="001C7685"/>
    <w:rsid w:val="001C7D11"/>
    <w:rsid w:val="001D0618"/>
    <w:rsid w:val="001D2891"/>
    <w:rsid w:val="001D2EC0"/>
    <w:rsid w:val="001F26E7"/>
    <w:rsid w:val="001F2C34"/>
    <w:rsid w:val="001F3513"/>
    <w:rsid w:val="001F3922"/>
    <w:rsid w:val="001F4D11"/>
    <w:rsid w:val="00202F8E"/>
    <w:rsid w:val="00207202"/>
    <w:rsid w:val="00221D6A"/>
    <w:rsid w:val="00221DBB"/>
    <w:rsid w:val="00227AB5"/>
    <w:rsid w:val="002349E0"/>
    <w:rsid w:val="00235245"/>
    <w:rsid w:val="0023583F"/>
    <w:rsid w:val="00235B21"/>
    <w:rsid w:val="00236664"/>
    <w:rsid w:val="002459DB"/>
    <w:rsid w:val="00247884"/>
    <w:rsid w:val="00257998"/>
    <w:rsid w:val="002606D6"/>
    <w:rsid w:val="0026316D"/>
    <w:rsid w:val="0027064C"/>
    <w:rsid w:val="00271FA2"/>
    <w:rsid w:val="00275E69"/>
    <w:rsid w:val="00284A93"/>
    <w:rsid w:val="0029197F"/>
    <w:rsid w:val="00293487"/>
    <w:rsid w:val="00296F91"/>
    <w:rsid w:val="002A171D"/>
    <w:rsid w:val="002A1ADE"/>
    <w:rsid w:val="002A6224"/>
    <w:rsid w:val="002A79C4"/>
    <w:rsid w:val="002B66E2"/>
    <w:rsid w:val="002C4D72"/>
    <w:rsid w:val="002C6059"/>
    <w:rsid w:val="002C7CEC"/>
    <w:rsid w:val="002D1797"/>
    <w:rsid w:val="002D203C"/>
    <w:rsid w:val="002D21C1"/>
    <w:rsid w:val="002D38C6"/>
    <w:rsid w:val="002D4A4D"/>
    <w:rsid w:val="002D6074"/>
    <w:rsid w:val="002D7130"/>
    <w:rsid w:val="002E67A9"/>
    <w:rsid w:val="002E6939"/>
    <w:rsid w:val="002F4498"/>
    <w:rsid w:val="002F4CEE"/>
    <w:rsid w:val="002F6B41"/>
    <w:rsid w:val="002F6CFA"/>
    <w:rsid w:val="002F793D"/>
    <w:rsid w:val="0030421D"/>
    <w:rsid w:val="003070DC"/>
    <w:rsid w:val="003152FE"/>
    <w:rsid w:val="0032722C"/>
    <w:rsid w:val="003324EF"/>
    <w:rsid w:val="00332646"/>
    <w:rsid w:val="00346C20"/>
    <w:rsid w:val="0035300E"/>
    <w:rsid w:val="00365D72"/>
    <w:rsid w:val="00370437"/>
    <w:rsid w:val="00371DF2"/>
    <w:rsid w:val="003731C2"/>
    <w:rsid w:val="00376B9F"/>
    <w:rsid w:val="003777FF"/>
    <w:rsid w:val="003843FA"/>
    <w:rsid w:val="0038516D"/>
    <w:rsid w:val="00386278"/>
    <w:rsid w:val="00390864"/>
    <w:rsid w:val="00396A76"/>
    <w:rsid w:val="003A2B18"/>
    <w:rsid w:val="003A3937"/>
    <w:rsid w:val="003A7149"/>
    <w:rsid w:val="003B1C34"/>
    <w:rsid w:val="003B2255"/>
    <w:rsid w:val="003B3ADA"/>
    <w:rsid w:val="003C73C2"/>
    <w:rsid w:val="003D5674"/>
    <w:rsid w:val="003D7CE9"/>
    <w:rsid w:val="003E44C4"/>
    <w:rsid w:val="003F3E25"/>
    <w:rsid w:val="003F3EE6"/>
    <w:rsid w:val="003F4437"/>
    <w:rsid w:val="003F75C7"/>
    <w:rsid w:val="003F76C0"/>
    <w:rsid w:val="0040128F"/>
    <w:rsid w:val="0040240F"/>
    <w:rsid w:val="00402B4D"/>
    <w:rsid w:val="00406625"/>
    <w:rsid w:val="00412E23"/>
    <w:rsid w:val="004148F3"/>
    <w:rsid w:val="00414B25"/>
    <w:rsid w:val="00415627"/>
    <w:rsid w:val="00417DD4"/>
    <w:rsid w:val="00422AE7"/>
    <w:rsid w:val="00425AC0"/>
    <w:rsid w:val="00425DE0"/>
    <w:rsid w:val="00426B3E"/>
    <w:rsid w:val="004303F7"/>
    <w:rsid w:val="00435676"/>
    <w:rsid w:val="00435EA8"/>
    <w:rsid w:val="0044666F"/>
    <w:rsid w:val="00451384"/>
    <w:rsid w:val="00455E50"/>
    <w:rsid w:val="00460EC5"/>
    <w:rsid w:val="004633CC"/>
    <w:rsid w:val="00464AD0"/>
    <w:rsid w:val="00466E75"/>
    <w:rsid w:val="004671AB"/>
    <w:rsid w:val="004729AC"/>
    <w:rsid w:val="00482B99"/>
    <w:rsid w:val="00484527"/>
    <w:rsid w:val="00485496"/>
    <w:rsid w:val="00490C24"/>
    <w:rsid w:val="00495AB7"/>
    <w:rsid w:val="004B4690"/>
    <w:rsid w:val="004B4E8E"/>
    <w:rsid w:val="004B659D"/>
    <w:rsid w:val="004B6B6B"/>
    <w:rsid w:val="004B7D6B"/>
    <w:rsid w:val="004C13D5"/>
    <w:rsid w:val="004C158C"/>
    <w:rsid w:val="004C1CE7"/>
    <w:rsid w:val="004C2BA9"/>
    <w:rsid w:val="004C505B"/>
    <w:rsid w:val="004C7568"/>
    <w:rsid w:val="004E11F4"/>
    <w:rsid w:val="004F06DB"/>
    <w:rsid w:val="004F0E14"/>
    <w:rsid w:val="004F55F5"/>
    <w:rsid w:val="004F5D74"/>
    <w:rsid w:val="004F6B69"/>
    <w:rsid w:val="0050109B"/>
    <w:rsid w:val="00504617"/>
    <w:rsid w:val="00514606"/>
    <w:rsid w:val="005167D1"/>
    <w:rsid w:val="005220F6"/>
    <w:rsid w:val="00532D82"/>
    <w:rsid w:val="005350D2"/>
    <w:rsid w:val="00536707"/>
    <w:rsid w:val="005369F5"/>
    <w:rsid w:val="00537C09"/>
    <w:rsid w:val="005421AF"/>
    <w:rsid w:val="00543EAF"/>
    <w:rsid w:val="00546B19"/>
    <w:rsid w:val="005564A8"/>
    <w:rsid w:val="00556822"/>
    <w:rsid w:val="00567261"/>
    <w:rsid w:val="0056737E"/>
    <w:rsid w:val="005702E5"/>
    <w:rsid w:val="00570A8F"/>
    <w:rsid w:val="005747AB"/>
    <w:rsid w:val="00575166"/>
    <w:rsid w:val="00583B2E"/>
    <w:rsid w:val="005865EC"/>
    <w:rsid w:val="0058726F"/>
    <w:rsid w:val="00587887"/>
    <w:rsid w:val="005916F4"/>
    <w:rsid w:val="0059617C"/>
    <w:rsid w:val="0059680C"/>
    <w:rsid w:val="005A4B28"/>
    <w:rsid w:val="005B3B55"/>
    <w:rsid w:val="005B7124"/>
    <w:rsid w:val="005C1D93"/>
    <w:rsid w:val="005C2DDA"/>
    <w:rsid w:val="005C6775"/>
    <w:rsid w:val="005D0EEB"/>
    <w:rsid w:val="005D4437"/>
    <w:rsid w:val="005E0E0B"/>
    <w:rsid w:val="005E54A1"/>
    <w:rsid w:val="005E771C"/>
    <w:rsid w:val="005F162D"/>
    <w:rsid w:val="005F18C2"/>
    <w:rsid w:val="00605B0F"/>
    <w:rsid w:val="00610AC6"/>
    <w:rsid w:val="00615884"/>
    <w:rsid w:val="00624176"/>
    <w:rsid w:val="00630381"/>
    <w:rsid w:val="00641E34"/>
    <w:rsid w:val="006425CE"/>
    <w:rsid w:val="00652DEB"/>
    <w:rsid w:val="006549D0"/>
    <w:rsid w:val="00655D8E"/>
    <w:rsid w:val="00661898"/>
    <w:rsid w:val="00673312"/>
    <w:rsid w:val="00677314"/>
    <w:rsid w:val="00685F55"/>
    <w:rsid w:val="00686C0F"/>
    <w:rsid w:val="00686E59"/>
    <w:rsid w:val="00694CAC"/>
    <w:rsid w:val="006B2E20"/>
    <w:rsid w:val="006B34C0"/>
    <w:rsid w:val="006B44C8"/>
    <w:rsid w:val="006C0118"/>
    <w:rsid w:val="006C1280"/>
    <w:rsid w:val="006C5742"/>
    <w:rsid w:val="006D139A"/>
    <w:rsid w:val="006E72BD"/>
    <w:rsid w:val="006F24AB"/>
    <w:rsid w:val="006F6AF0"/>
    <w:rsid w:val="007025F6"/>
    <w:rsid w:val="00707200"/>
    <w:rsid w:val="00715D52"/>
    <w:rsid w:val="007165C0"/>
    <w:rsid w:val="00716B90"/>
    <w:rsid w:val="00722496"/>
    <w:rsid w:val="00734CE2"/>
    <w:rsid w:val="007408CF"/>
    <w:rsid w:val="00741A55"/>
    <w:rsid w:val="00760EEB"/>
    <w:rsid w:val="00760FDB"/>
    <w:rsid w:val="007612DE"/>
    <w:rsid w:val="0076270D"/>
    <w:rsid w:val="0076301E"/>
    <w:rsid w:val="007650E5"/>
    <w:rsid w:val="00765CDB"/>
    <w:rsid w:val="007665A0"/>
    <w:rsid w:val="00770033"/>
    <w:rsid w:val="00770AC8"/>
    <w:rsid w:val="007718FD"/>
    <w:rsid w:val="00780EC7"/>
    <w:rsid w:val="00784691"/>
    <w:rsid w:val="007860CF"/>
    <w:rsid w:val="0078628B"/>
    <w:rsid w:val="00790510"/>
    <w:rsid w:val="00797602"/>
    <w:rsid w:val="007A2DBA"/>
    <w:rsid w:val="007A33E9"/>
    <w:rsid w:val="007A42C8"/>
    <w:rsid w:val="007A4B57"/>
    <w:rsid w:val="007A65C2"/>
    <w:rsid w:val="007B2647"/>
    <w:rsid w:val="007B3C2C"/>
    <w:rsid w:val="007C0ABC"/>
    <w:rsid w:val="007C2441"/>
    <w:rsid w:val="007C3F70"/>
    <w:rsid w:val="007C7A8C"/>
    <w:rsid w:val="007D408A"/>
    <w:rsid w:val="007D4222"/>
    <w:rsid w:val="007D64D3"/>
    <w:rsid w:val="007E6F6C"/>
    <w:rsid w:val="00807968"/>
    <w:rsid w:val="00807C42"/>
    <w:rsid w:val="00811471"/>
    <w:rsid w:val="00812DF2"/>
    <w:rsid w:val="008179CD"/>
    <w:rsid w:val="00823192"/>
    <w:rsid w:val="008245BD"/>
    <w:rsid w:val="0082518D"/>
    <w:rsid w:val="0083636E"/>
    <w:rsid w:val="00840BB5"/>
    <w:rsid w:val="008478AF"/>
    <w:rsid w:val="00857A76"/>
    <w:rsid w:val="00862186"/>
    <w:rsid w:val="00871AD3"/>
    <w:rsid w:val="00871B6F"/>
    <w:rsid w:val="00874A5D"/>
    <w:rsid w:val="008752E4"/>
    <w:rsid w:val="008756FE"/>
    <w:rsid w:val="00877FF2"/>
    <w:rsid w:val="00882715"/>
    <w:rsid w:val="008868D7"/>
    <w:rsid w:val="00890EE6"/>
    <w:rsid w:val="00895C02"/>
    <w:rsid w:val="008A596F"/>
    <w:rsid w:val="008A5D8C"/>
    <w:rsid w:val="008B7A77"/>
    <w:rsid w:val="008C4D41"/>
    <w:rsid w:val="008C7B9D"/>
    <w:rsid w:val="008D1BB3"/>
    <w:rsid w:val="008E06CB"/>
    <w:rsid w:val="008E6713"/>
    <w:rsid w:val="008F6674"/>
    <w:rsid w:val="0090120E"/>
    <w:rsid w:val="00906205"/>
    <w:rsid w:val="00907F98"/>
    <w:rsid w:val="00912634"/>
    <w:rsid w:val="00912CAD"/>
    <w:rsid w:val="009210BF"/>
    <w:rsid w:val="0092128B"/>
    <w:rsid w:val="00922E53"/>
    <w:rsid w:val="00923B39"/>
    <w:rsid w:val="00923FA5"/>
    <w:rsid w:val="00953CBD"/>
    <w:rsid w:val="0095527F"/>
    <w:rsid w:val="00962AB9"/>
    <w:rsid w:val="00962FF2"/>
    <w:rsid w:val="0096364B"/>
    <w:rsid w:val="009655BB"/>
    <w:rsid w:val="009813B4"/>
    <w:rsid w:val="009813D6"/>
    <w:rsid w:val="00983194"/>
    <w:rsid w:val="00984078"/>
    <w:rsid w:val="0098548B"/>
    <w:rsid w:val="00987DF7"/>
    <w:rsid w:val="00991E63"/>
    <w:rsid w:val="0099656B"/>
    <w:rsid w:val="009A1D17"/>
    <w:rsid w:val="009A60BE"/>
    <w:rsid w:val="009A7437"/>
    <w:rsid w:val="009B16B3"/>
    <w:rsid w:val="009B580B"/>
    <w:rsid w:val="009C3CC2"/>
    <w:rsid w:val="009C6759"/>
    <w:rsid w:val="009D03BE"/>
    <w:rsid w:val="009D778F"/>
    <w:rsid w:val="009F2F01"/>
    <w:rsid w:val="009F56F2"/>
    <w:rsid w:val="00A01BCA"/>
    <w:rsid w:val="00A06DC6"/>
    <w:rsid w:val="00A102FA"/>
    <w:rsid w:val="00A12484"/>
    <w:rsid w:val="00A16F26"/>
    <w:rsid w:val="00A2771F"/>
    <w:rsid w:val="00A27A7C"/>
    <w:rsid w:val="00A36E28"/>
    <w:rsid w:val="00A40FA0"/>
    <w:rsid w:val="00A41EBF"/>
    <w:rsid w:val="00A43B1F"/>
    <w:rsid w:val="00A4603E"/>
    <w:rsid w:val="00A5371F"/>
    <w:rsid w:val="00A5404F"/>
    <w:rsid w:val="00A55AAC"/>
    <w:rsid w:val="00A62769"/>
    <w:rsid w:val="00A63CD3"/>
    <w:rsid w:val="00A7029E"/>
    <w:rsid w:val="00A74F5C"/>
    <w:rsid w:val="00A7701E"/>
    <w:rsid w:val="00A976CF"/>
    <w:rsid w:val="00AA7C46"/>
    <w:rsid w:val="00AB29A3"/>
    <w:rsid w:val="00AB714A"/>
    <w:rsid w:val="00AB7D8F"/>
    <w:rsid w:val="00AC6A2B"/>
    <w:rsid w:val="00AE11D4"/>
    <w:rsid w:val="00AE418C"/>
    <w:rsid w:val="00AF721C"/>
    <w:rsid w:val="00AF767E"/>
    <w:rsid w:val="00B0405D"/>
    <w:rsid w:val="00B05658"/>
    <w:rsid w:val="00B072EF"/>
    <w:rsid w:val="00B10565"/>
    <w:rsid w:val="00B11162"/>
    <w:rsid w:val="00B1352F"/>
    <w:rsid w:val="00B1385B"/>
    <w:rsid w:val="00B2098D"/>
    <w:rsid w:val="00B209A8"/>
    <w:rsid w:val="00B21DED"/>
    <w:rsid w:val="00B23BDA"/>
    <w:rsid w:val="00B26E1C"/>
    <w:rsid w:val="00B26E28"/>
    <w:rsid w:val="00B27643"/>
    <w:rsid w:val="00B32531"/>
    <w:rsid w:val="00B35011"/>
    <w:rsid w:val="00B35687"/>
    <w:rsid w:val="00B35EE9"/>
    <w:rsid w:val="00B46F89"/>
    <w:rsid w:val="00B60312"/>
    <w:rsid w:val="00B61491"/>
    <w:rsid w:val="00B656C7"/>
    <w:rsid w:val="00B661BD"/>
    <w:rsid w:val="00B734DA"/>
    <w:rsid w:val="00B777BF"/>
    <w:rsid w:val="00B864AB"/>
    <w:rsid w:val="00B86DC2"/>
    <w:rsid w:val="00B95C2D"/>
    <w:rsid w:val="00B963C0"/>
    <w:rsid w:val="00BA17C5"/>
    <w:rsid w:val="00BA1A67"/>
    <w:rsid w:val="00BA3398"/>
    <w:rsid w:val="00BB169F"/>
    <w:rsid w:val="00BB234F"/>
    <w:rsid w:val="00BB5B9E"/>
    <w:rsid w:val="00BC0A30"/>
    <w:rsid w:val="00BC4124"/>
    <w:rsid w:val="00BD35B6"/>
    <w:rsid w:val="00BD51D8"/>
    <w:rsid w:val="00BD6230"/>
    <w:rsid w:val="00BD695B"/>
    <w:rsid w:val="00BD72F1"/>
    <w:rsid w:val="00BE42A4"/>
    <w:rsid w:val="00BE71B8"/>
    <w:rsid w:val="00BF652A"/>
    <w:rsid w:val="00C01F10"/>
    <w:rsid w:val="00C06B2F"/>
    <w:rsid w:val="00C150D7"/>
    <w:rsid w:val="00C22860"/>
    <w:rsid w:val="00C2299B"/>
    <w:rsid w:val="00C355D5"/>
    <w:rsid w:val="00C40CA1"/>
    <w:rsid w:val="00C42237"/>
    <w:rsid w:val="00C43A02"/>
    <w:rsid w:val="00C46709"/>
    <w:rsid w:val="00C6094B"/>
    <w:rsid w:val="00C662B1"/>
    <w:rsid w:val="00C67169"/>
    <w:rsid w:val="00C71CE8"/>
    <w:rsid w:val="00C84381"/>
    <w:rsid w:val="00C84EC7"/>
    <w:rsid w:val="00C8633E"/>
    <w:rsid w:val="00C870F6"/>
    <w:rsid w:val="00C91586"/>
    <w:rsid w:val="00C9355B"/>
    <w:rsid w:val="00C95BE0"/>
    <w:rsid w:val="00CA3174"/>
    <w:rsid w:val="00CA4C69"/>
    <w:rsid w:val="00CA4EE2"/>
    <w:rsid w:val="00CA7714"/>
    <w:rsid w:val="00CB0140"/>
    <w:rsid w:val="00CB1A72"/>
    <w:rsid w:val="00CB2D31"/>
    <w:rsid w:val="00CC10C3"/>
    <w:rsid w:val="00CC73E1"/>
    <w:rsid w:val="00CD04B5"/>
    <w:rsid w:val="00CD4AB7"/>
    <w:rsid w:val="00CD6FD0"/>
    <w:rsid w:val="00CE2739"/>
    <w:rsid w:val="00CE5022"/>
    <w:rsid w:val="00CF1D4B"/>
    <w:rsid w:val="00D075B2"/>
    <w:rsid w:val="00D07DF1"/>
    <w:rsid w:val="00D138EC"/>
    <w:rsid w:val="00D151F6"/>
    <w:rsid w:val="00D268F7"/>
    <w:rsid w:val="00D27568"/>
    <w:rsid w:val="00D314FD"/>
    <w:rsid w:val="00D32DAC"/>
    <w:rsid w:val="00D36A84"/>
    <w:rsid w:val="00D40C58"/>
    <w:rsid w:val="00D412DD"/>
    <w:rsid w:val="00D44A2A"/>
    <w:rsid w:val="00D531C4"/>
    <w:rsid w:val="00D6459A"/>
    <w:rsid w:val="00D66CB8"/>
    <w:rsid w:val="00D85BC1"/>
    <w:rsid w:val="00D86C67"/>
    <w:rsid w:val="00D87FFD"/>
    <w:rsid w:val="00DA3689"/>
    <w:rsid w:val="00DA479B"/>
    <w:rsid w:val="00DA69FE"/>
    <w:rsid w:val="00DB0E99"/>
    <w:rsid w:val="00DB1425"/>
    <w:rsid w:val="00DC380B"/>
    <w:rsid w:val="00DD2E1A"/>
    <w:rsid w:val="00DD7C13"/>
    <w:rsid w:val="00DE691B"/>
    <w:rsid w:val="00DF02F8"/>
    <w:rsid w:val="00DF5B8F"/>
    <w:rsid w:val="00DF6500"/>
    <w:rsid w:val="00E015A7"/>
    <w:rsid w:val="00E01967"/>
    <w:rsid w:val="00E031D5"/>
    <w:rsid w:val="00E0327A"/>
    <w:rsid w:val="00E033E1"/>
    <w:rsid w:val="00E05495"/>
    <w:rsid w:val="00E10455"/>
    <w:rsid w:val="00E134EF"/>
    <w:rsid w:val="00E20F37"/>
    <w:rsid w:val="00E23782"/>
    <w:rsid w:val="00E259BD"/>
    <w:rsid w:val="00E25B1C"/>
    <w:rsid w:val="00E26E75"/>
    <w:rsid w:val="00E26EBF"/>
    <w:rsid w:val="00E339CD"/>
    <w:rsid w:val="00E33D39"/>
    <w:rsid w:val="00E3735A"/>
    <w:rsid w:val="00E46351"/>
    <w:rsid w:val="00E53C3F"/>
    <w:rsid w:val="00E5633F"/>
    <w:rsid w:val="00E6158A"/>
    <w:rsid w:val="00E64626"/>
    <w:rsid w:val="00E658E0"/>
    <w:rsid w:val="00E676FB"/>
    <w:rsid w:val="00E718E6"/>
    <w:rsid w:val="00E71D0D"/>
    <w:rsid w:val="00E801E2"/>
    <w:rsid w:val="00E81369"/>
    <w:rsid w:val="00E91C33"/>
    <w:rsid w:val="00E925E7"/>
    <w:rsid w:val="00E94BBF"/>
    <w:rsid w:val="00E95782"/>
    <w:rsid w:val="00EA137A"/>
    <w:rsid w:val="00EA5798"/>
    <w:rsid w:val="00EA5F90"/>
    <w:rsid w:val="00EA7831"/>
    <w:rsid w:val="00EB0BC3"/>
    <w:rsid w:val="00EB585D"/>
    <w:rsid w:val="00EB7F8A"/>
    <w:rsid w:val="00EC3362"/>
    <w:rsid w:val="00EC3BAC"/>
    <w:rsid w:val="00EC6F11"/>
    <w:rsid w:val="00ED71EC"/>
    <w:rsid w:val="00EE50EE"/>
    <w:rsid w:val="00EE55CF"/>
    <w:rsid w:val="00EE6C47"/>
    <w:rsid w:val="00EF1FC2"/>
    <w:rsid w:val="00EF58AE"/>
    <w:rsid w:val="00EF5FB3"/>
    <w:rsid w:val="00F001B4"/>
    <w:rsid w:val="00F059F1"/>
    <w:rsid w:val="00F069C1"/>
    <w:rsid w:val="00F14EF6"/>
    <w:rsid w:val="00F15A58"/>
    <w:rsid w:val="00F16135"/>
    <w:rsid w:val="00F30109"/>
    <w:rsid w:val="00F3102C"/>
    <w:rsid w:val="00F3546C"/>
    <w:rsid w:val="00F41321"/>
    <w:rsid w:val="00F5476B"/>
    <w:rsid w:val="00F56784"/>
    <w:rsid w:val="00F567AC"/>
    <w:rsid w:val="00F56F6C"/>
    <w:rsid w:val="00F64782"/>
    <w:rsid w:val="00F64AED"/>
    <w:rsid w:val="00F71F9F"/>
    <w:rsid w:val="00F81736"/>
    <w:rsid w:val="00F84124"/>
    <w:rsid w:val="00F934D6"/>
    <w:rsid w:val="00F962CC"/>
    <w:rsid w:val="00F968C5"/>
    <w:rsid w:val="00F97B54"/>
    <w:rsid w:val="00FA0C7C"/>
    <w:rsid w:val="00FA298E"/>
    <w:rsid w:val="00FA447A"/>
    <w:rsid w:val="00FA4DB5"/>
    <w:rsid w:val="00FA53FF"/>
    <w:rsid w:val="00FB3586"/>
    <w:rsid w:val="00FB52A8"/>
    <w:rsid w:val="00FB5B34"/>
    <w:rsid w:val="00FB7317"/>
    <w:rsid w:val="00FC563F"/>
    <w:rsid w:val="00FC5A6D"/>
    <w:rsid w:val="00FC61D3"/>
    <w:rsid w:val="00FC7167"/>
    <w:rsid w:val="00FC7951"/>
    <w:rsid w:val="00FD202D"/>
    <w:rsid w:val="00FD51CC"/>
    <w:rsid w:val="00FD55E3"/>
    <w:rsid w:val="00FE483F"/>
    <w:rsid w:val="00FE61F6"/>
    <w:rsid w:val="00FE722A"/>
    <w:rsid w:val="00FF029C"/>
    <w:rsid w:val="00FF1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30C9A"/>
  <w15:docId w15:val="{CB5D1229-3F1B-4E30-86A4-9E5CBA9B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C02"/>
    <w:pPr>
      <w:spacing w:after="42" w:line="268" w:lineRule="auto"/>
      <w:ind w:left="4775" w:hanging="10"/>
      <w:jc w:val="both"/>
    </w:pPr>
    <w:rPr>
      <w:rFonts w:ascii="Sylfaen" w:eastAsia="Sylfaen" w:hAnsi="Sylfaen" w:cs="Sylfaen"/>
      <w:color w:val="000000"/>
      <w:sz w:val="20"/>
    </w:rPr>
  </w:style>
  <w:style w:type="paragraph" w:styleId="Heading1">
    <w:name w:val="heading 1"/>
    <w:basedOn w:val="Normal"/>
    <w:link w:val="Heading1Char"/>
    <w:uiPriority w:val="9"/>
    <w:qFormat/>
    <w:rsid w:val="00E33D39"/>
    <w:pPr>
      <w:spacing w:before="100" w:beforeAutospacing="1" w:after="100" w:afterAutospacing="1" w:line="240" w:lineRule="auto"/>
      <w:ind w:left="0" w:firstLine="0"/>
      <w:jc w:val="left"/>
      <w:outlineLvl w:val="0"/>
    </w:pPr>
    <w:rPr>
      <w:rFonts w:ascii="Times New Roman" w:eastAsia="Times New Roman" w:hAnsi="Times New Roman" w:cs="Times New Roman"/>
      <w:b/>
      <w:bCs/>
      <w:color w:val="auto"/>
      <w:kern w:val="36"/>
      <w:sz w:val="48"/>
      <w:szCs w:val="48"/>
    </w:rPr>
  </w:style>
  <w:style w:type="paragraph" w:styleId="Heading3">
    <w:name w:val="heading 3"/>
    <w:basedOn w:val="Normal"/>
    <w:next w:val="Normal"/>
    <w:link w:val="Heading3Char"/>
    <w:uiPriority w:val="9"/>
    <w:semiHidden/>
    <w:unhideWhenUsed/>
    <w:qFormat/>
    <w:rsid w:val="0095527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D40C5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359B2"/>
    <w:pPr>
      <w:spacing w:after="160" w:line="259" w:lineRule="auto"/>
      <w:ind w:left="720" w:firstLine="0"/>
      <w:contextualSpacing/>
      <w:jc w:val="left"/>
    </w:pPr>
    <w:rPr>
      <w:rFonts w:asciiTheme="minorHAnsi" w:eastAsiaTheme="minorHAnsi" w:hAnsiTheme="minorHAnsi" w:cstheme="minorBidi"/>
      <w:color w:val="auto"/>
      <w:sz w:val="22"/>
    </w:rPr>
  </w:style>
  <w:style w:type="numbering" w:customStyle="1" w:styleId="Style1">
    <w:name w:val="Style1"/>
    <w:uiPriority w:val="99"/>
    <w:rsid w:val="00FA53FF"/>
    <w:pPr>
      <w:numPr>
        <w:numId w:val="2"/>
      </w:numPr>
    </w:pPr>
  </w:style>
  <w:style w:type="table" w:customStyle="1" w:styleId="TableGrid1">
    <w:name w:val="Table Grid1"/>
    <w:basedOn w:val="TableNormal"/>
    <w:next w:val="TableGrid0"/>
    <w:uiPriority w:val="59"/>
    <w:rsid w:val="009D778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271FA2"/>
    <w:rPr>
      <w:rFonts w:eastAsiaTheme="minorHAnsi"/>
    </w:rPr>
  </w:style>
  <w:style w:type="paragraph" w:styleId="BalloonText">
    <w:name w:val="Balloon Text"/>
    <w:basedOn w:val="Normal"/>
    <w:link w:val="BalloonTextChar"/>
    <w:uiPriority w:val="99"/>
    <w:semiHidden/>
    <w:unhideWhenUsed/>
    <w:rsid w:val="00E94B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BBF"/>
    <w:rPr>
      <w:rFonts w:ascii="Segoe UI" w:eastAsia="Sylfaen" w:hAnsi="Segoe UI" w:cs="Segoe UI"/>
      <w:color w:val="000000"/>
      <w:sz w:val="18"/>
      <w:szCs w:val="18"/>
    </w:rPr>
  </w:style>
  <w:style w:type="table" w:customStyle="1" w:styleId="TableGrid2">
    <w:name w:val="Table Grid2"/>
    <w:basedOn w:val="TableNormal"/>
    <w:next w:val="TableGrid0"/>
    <w:uiPriority w:val="59"/>
    <w:rsid w:val="00923B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2531"/>
    <w:rPr>
      <w:sz w:val="16"/>
      <w:szCs w:val="16"/>
    </w:rPr>
  </w:style>
  <w:style w:type="paragraph" w:styleId="CommentText">
    <w:name w:val="annotation text"/>
    <w:basedOn w:val="Normal"/>
    <w:link w:val="CommentTextChar"/>
    <w:uiPriority w:val="99"/>
    <w:semiHidden/>
    <w:unhideWhenUsed/>
    <w:rsid w:val="00B32531"/>
    <w:pPr>
      <w:spacing w:line="240" w:lineRule="auto"/>
    </w:pPr>
    <w:rPr>
      <w:szCs w:val="20"/>
    </w:rPr>
  </w:style>
  <w:style w:type="character" w:customStyle="1" w:styleId="CommentTextChar">
    <w:name w:val="Comment Text Char"/>
    <w:basedOn w:val="DefaultParagraphFont"/>
    <w:link w:val="CommentText"/>
    <w:uiPriority w:val="99"/>
    <w:semiHidden/>
    <w:rsid w:val="00B32531"/>
    <w:rPr>
      <w:rFonts w:ascii="Sylfaen" w:eastAsia="Sylfaen" w:hAnsi="Sylfaen" w:cs="Sylfaen"/>
      <w:color w:val="000000"/>
      <w:sz w:val="20"/>
      <w:szCs w:val="20"/>
    </w:rPr>
  </w:style>
  <w:style w:type="paragraph" w:styleId="CommentSubject">
    <w:name w:val="annotation subject"/>
    <w:basedOn w:val="CommentText"/>
    <w:next w:val="CommentText"/>
    <w:link w:val="CommentSubjectChar"/>
    <w:uiPriority w:val="99"/>
    <w:semiHidden/>
    <w:unhideWhenUsed/>
    <w:rsid w:val="00B32531"/>
    <w:rPr>
      <w:b/>
      <w:bCs/>
    </w:rPr>
  </w:style>
  <w:style w:type="character" w:customStyle="1" w:styleId="CommentSubjectChar">
    <w:name w:val="Comment Subject Char"/>
    <w:basedOn w:val="CommentTextChar"/>
    <w:link w:val="CommentSubject"/>
    <w:uiPriority w:val="99"/>
    <w:semiHidden/>
    <w:rsid w:val="00B32531"/>
    <w:rPr>
      <w:rFonts w:ascii="Sylfaen" w:eastAsia="Sylfaen" w:hAnsi="Sylfaen" w:cs="Sylfaen"/>
      <w:b/>
      <w:bCs/>
      <w:color w:val="000000"/>
      <w:sz w:val="20"/>
      <w:szCs w:val="20"/>
    </w:rPr>
  </w:style>
  <w:style w:type="character" w:styleId="FootnoteReference">
    <w:name w:val="footnote reference"/>
    <w:basedOn w:val="DefaultParagraphFont"/>
    <w:uiPriority w:val="99"/>
    <w:semiHidden/>
    <w:unhideWhenUsed/>
    <w:rsid w:val="000B36CE"/>
    <w:rPr>
      <w:vertAlign w:val="superscript"/>
    </w:rPr>
  </w:style>
  <w:style w:type="paragraph" w:styleId="Revision">
    <w:name w:val="Revision"/>
    <w:hidden/>
    <w:uiPriority w:val="99"/>
    <w:semiHidden/>
    <w:rsid w:val="007D408A"/>
    <w:pPr>
      <w:spacing w:after="0" w:line="240" w:lineRule="auto"/>
    </w:pPr>
    <w:rPr>
      <w:rFonts w:ascii="Sylfaen" w:eastAsia="Sylfaen" w:hAnsi="Sylfaen" w:cs="Sylfaen"/>
      <w:color w:val="000000"/>
      <w:sz w:val="20"/>
    </w:rPr>
  </w:style>
  <w:style w:type="character" w:styleId="Strong">
    <w:name w:val="Strong"/>
    <w:basedOn w:val="DefaultParagraphFont"/>
    <w:uiPriority w:val="22"/>
    <w:qFormat/>
    <w:rsid w:val="003F3E25"/>
    <w:rPr>
      <w:b/>
      <w:bCs/>
    </w:rPr>
  </w:style>
  <w:style w:type="paragraph" w:styleId="NormalWeb">
    <w:name w:val="Normal (Web)"/>
    <w:basedOn w:val="Normal"/>
    <w:uiPriority w:val="99"/>
    <w:semiHidden/>
    <w:unhideWhenUsed/>
    <w:rsid w:val="00840BB5"/>
    <w:pPr>
      <w:spacing w:before="100" w:beforeAutospacing="1" w:after="100" w:afterAutospacing="1" w:line="240" w:lineRule="auto"/>
      <w:ind w:left="0" w:firstLine="0"/>
      <w:jc w:val="left"/>
    </w:pPr>
    <w:rPr>
      <w:rFonts w:ascii="Times New Roman" w:eastAsiaTheme="minorEastAsia" w:hAnsi="Times New Roman" w:cs="Times New Roman"/>
      <w:color w:val="auto"/>
      <w:sz w:val="24"/>
      <w:szCs w:val="24"/>
      <w:lang w:val="en-GB" w:eastAsia="en-GB"/>
    </w:rPr>
  </w:style>
  <w:style w:type="character" w:customStyle="1" w:styleId="Heading1Char">
    <w:name w:val="Heading 1 Char"/>
    <w:basedOn w:val="DefaultParagraphFont"/>
    <w:link w:val="Heading1"/>
    <w:uiPriority w:val="9"/>
    <w:rsid w:val="00E33D3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95527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9552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03082">
      <w:bodyDiv w:val="1"/>
      <w:marLeft w:val="0"/>
      <w:marRight w:val="0"/>
      <w:marTop w:val="0"/>
      <w:marBottom w:val="0"/>
      <w:divBdr>
        <w:top w:val="none" w:sz="0" w:space="0" w:color="auto"/>
        <w:left w:val="none" w:sz="0" w:space="0" w:color="auto"/>
        <w:bottom w:val="none" w:sz="0" w:space="0" w:color="auto"/>
        <w:right w:val="none" w:sz="0" w:space="0" w:color="auto"/>
      </w:divBdr>
    </w:div>
    <w:div w:id="313149429">
      <w:bodyDiv w:val="1"/>
      <w:marLeft w:val="0"/>
      <w:marRight w:val="0"/>
      <w:marTop w:val="0"/>
      <w:marBottom w:val="0"/>
      <w:divBdr>
        <w:top w:val="none" w:sz="0" w:space="0" w:color="auto"/>
        <w:left w:val="none" w:sz="0" w:space="0" w:color="auto"/>
        <w:bottom w:val="none" w:sz="0" w:space="0" w:color="auto"/>
        <w:right w:val="none" w:sz="0" w:space="0" w:color="auto"/>
      </w:divBdr>
    </w:div>
    <w:div w:id="340855535">
      <w:bodyDiv w:val="1"/>
      <w:marLeft w:val="0"/>
      <w:marRight w:val="0"/>
      <w:marTop w:val="0"/>
      <w:marBottom w:val="0"/>
      <w:divBdr>
        <w:top w:val="none" w:sz="0" w:space="0" w:color="auto"/>
        <w:left w:val="none" w:sz="0" w:space="0" w:color="auto"/>
        <w:bottom w:val="none" w:sz="0" w:space="0" w:color="auto"/>
        <w:right w:val="none" w:sz="0" w:space="0" w:color="auto"/>
      </w:divBdr>
    </w:div>
    <w:div w:id="397752651">
      <w:bodyDiv w:val="1"/>
      <w:marLeft w:val="0"/>
      <w:marRight w:val="0"/>
      <w:marTop w:val="0"/>
      <w:marBottom w:val="0"/>
      <w:divBdr>
        <w:top w:val="none" w:sz="0" w:space="0" w:color="auto"/>
        <w:left w:val="none" w:sz="0" w:space="0" w:color="auto"/>
        <w:bottom w:val="none" w:sz="0" w:space="0" w:color="auto"/>
        <w:right w:val="none" w:sz="0" w:space="0" w:color="auto"/>
      </w:divBdr>
    </w:div>
    <w:div w:id="442042443">
      <w:bodyDiv w:val="1"/>
      <w:marLeft w:val="0"/>
      <w:marRight w:val="0"/>
      <w:marTop w:val="0"/>
      <w:marBottom w:val="0"/>
      <w:divBdr>
        <w:top w:val="none" w:sz="0" w:space="0" w:color="auto"/>
        <w:left w:val="none" w:sz="0" w:space="0" w:color="auto"/>
        <w:bottom w:val="none" w:sz="0" w:space="0" w:color="auto"/>
        <w:right w:val="none" w:sz="0" w:space="0" w:color="auto"/>
      </w:divBdr>
    </w:div>
    <w:div w:id="1549683634">
      <w:bodyDiv w:val="1"/>
      <w:marLeft w:val="0"/>
      <w:marRight w:val="0"/>
      <w:marTop w:val="0"/>
      <w:marBottom w:val="0"/>
      <w:divBdr>
        <w:top w:val="none" w:sz="0" w:space="0" w:color="auto"/>
        <w:left w:val="none" w:sz="0" w:space="0" w:color="auto"/>
        <w:bottom w:val="none" w:sz="0" w:space="0" w:color="auto"/>
        <w:right w:val="none" w:sz="0" w:space="0" w:color="auto"/>
      </w:divBdr>
    </w:div>
    <w:div w:id="1552301006">
      <w:bodyDiv w:val="1"/>
      <w:marLeft w:val="0"/>
      <w:marRight w:val="0"/>
      <w:marTop w:val="0"/>
      <w:marBottom w:val="0"/>
      <w:divBdr>
        <w:top w:val="none" w:sz="0" w:space="0" w:color="auto"/>
        <w:left w:val="none" w:sz="0" w:space="0" w:color="auto"/>
        <w:bottom w:val="none" w:sz="0" w:space="0" w:color="auto"/>
        <w:right w:val="none" w:sz="0" w:space="0" w:color="auto"/>
      </w:divBdr>
    </w:div>
    <w:div w:id="1670597744">
      <w:bodyDiv w:val="1"/>
      <w:marLeft w:val="0"/>
      <w:marRight w:val="0"/>
      <w:marTop w:val="0"/>
      <w:marBottom w:val="0"/>
      <w:divBdr>
        <w:top w:val="none" w:sz="0" w:space="0" w:color="auto"/>
        <w:left w:val="none" w:sz="0" w:space="0" w:color="auto"/>
        <w:bottom w:val="none" w:sz="0" w:space="0" w:color="auto"/>
        <w:right w:val="none" w:sz="0" w:space="0" w:color="auto"/>
      </w:divBdr>
    </w:div>
    <w:div w:id="1761411638">
      <w:bodyDiv w:val="1"/>
      <w:marLeft w:val="0"/>
      <w:marRight w:val="0"/>
      <w:marTop w:val="0"/>
      <w:marBottom w:val="0"/>
      <w:divBdr>
        <w:top w:val="none" w:sz="0" w:space="0" w:color="auto"/>
        <w:left w:val="none" w:sz="0" w:space="0" w:color="auto"/>
        <w:bottom w:val="none" w:sz="0" w:space="0" w:color="auto"/>
        <w:right w:val="none" w:sz="0" w:space="0" w:color="auto"/>
      </w:divBdr>
    </w:div>
    <w:div w:id="1916087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98276-5AB2-440E-9998-3C1E0BC75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3493</Words>
  <Characters>19915</Characters>
  <Application>Microsoft Office Word</Application>
  <DocSecurity>0</DocSecurity>
  <Lines>165</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Sophio Bujiashvili</dc:creator>
  <cp:lastModifiedBy>Nia Tsuladze</cp:lastModifiedBy>
  <cp:revision>22</cp:revision>
  <cp:lastPrinted>2026-04-30T08:23:00Z</cp:lastPrinted>
  <dcterms:created xsi:type="dcterms:W3CDTF">2026-05-27T10:42:00Z</dcterms:created>
  <dcterms:modified xsi:type="dcterms:W3CDTF">2026-05-28T12:17:00Z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3a01f9c4-2c5a-4535-8072-593e99f33ea5</vt:lpwstr>
  </property>
</Properties>
</file>