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D24" w:rsidRDefault="00242D24" w:rsidP="000F1514">
      <w:pPr>
        <w:jc w:val="both"/>
      </w:pPr>
      <w:bookmarkStart w:id="0" w:name="_GoBack"/>
      <w:bookmarkEnd w:id="0"/>
    </w:p>
    <w:tbl>
      <w:tblPr>
        <w:tblW w:w="9860" w:type="dxa"/>
        <w:tblLook w:val="04A0" w:firstRow="1" w:lastRow="0" w:firstColumn="1" w:lastColumn="0" w:noHBand="0" w:noVBand="1"/>
      </w:tblPr>
      <w:tblGrid>
        <w:gridCol w:w="960"/>
        <w:gridCol w:w="8900"/>
      </w:tblGrid>
      <w:tr w:rsidR="00B91D1C" w:rsidRPr="00B91D1C" w:rsidTr="00B91D1C">
        <w:trPr>
          <w:trHeight w:val="300"/>
        </w:trPr>
        <w:tc>
          <w:tcPr>
            <w:tcW w:w="98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96D1B" w:rsidRPr="00D51202" w:rsidRDefault="00D51202" w:rsidP="00D51202">
            <w:pPr>
              <w:spacing w:after="0" w:line="240" w:lineRule="auto"/>
              <w:jc w:val="right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/>
              </w:rPr>
              <w:t xml:space="preserve">დანართი 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ru-RU"/>
              </w:rPr>
              <w:t>№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/>
              </w:rPr>
              <w:t>2</w:t>
            </w:r>
          </w:p>
        </w:tc>
      </w:tr>
      <w:tr w:rsidR="00D51202" w:rsidRPr="00B91D1C" w:rsidTr="00B91D1C">
        <w:trPr>
          <w:trHeight w:val="300"/>
        </w:trPr>
        <w:tc>
          <w:tcPr>
            <w:tcW w:w="98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51202" w:rsidRDefault="00D51202" w:rsidP="00D512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/>
              </w:rPr>
            </w:pPr>
            <w:r w:rsidRPr="00B91D1C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/>
              </w:rPr>
              <w:t>შეუზღუდავი რაოდენობით გასაცემი სანებართვო დოკუმენტების ნუსხა</w:t>
            </w:r>
          </w:p>
          <w:p w:rsidR="00D51202" w:rsidRPr="00B91D1C" w:rsidRDefault="00D51202" w:rsidP="00B91D1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/>
              </w:rPr>
            </w:pPr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აზერბაიჯანის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მესამე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ქვეყანაში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ქვეყნიდან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2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აზერბაიჯანის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3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ბულგარეთის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4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თურქეთის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5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თურქმენეთის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6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ირანის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ისლამური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7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პოლონეთის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8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რუმინეთის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9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9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რუსეთის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ფედერაციის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მრავალჯერადი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 (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განკუთვნილი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არანაკლებ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„EURO IV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უსაფრთხო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“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სატვირთო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ავტომობილისთვის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)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10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რუსეთის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ფედერაციის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11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ტაჯიკეთის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მესამე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ქვეყანაში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ქვეყნიდან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12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ტაჯიკეთის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13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ტაჯიკეთის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(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გადასახადების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გარეშე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)</w:t>
            </w:r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14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უზბეკეთის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მესამე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ქვეყანაში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ქვეყნიდან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15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უზბეკეთის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16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უკრაინის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უნივერსალური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მრავალჯერადი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17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უკრაინის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უნივერსალური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18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ყაზახეთის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19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ყირგიზეთის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მესამე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ქვეყანაში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ქვეყნიდან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725CC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lastRenderedPageBreak/>
              <w:t>20</w:t>
            </w:r>
          </w:p>
        </w:tc>
        <w:tc>
          <w:tcPr>
            <w:tcW w:w="8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ყირგიზეთის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21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ჩინეთის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სახალხო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მესამე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ქვეყანაში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ქვეყნიდან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  <w:tr w:rsidR="00B91D1C" w:rsidRPr="00B91D1C" w:rsidTr="00B91D1C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B91D1C">
            <w:pPr>
              <w:spacing w:after="0" w:line="240" w:lineRule="auto"/>
              <w:ind w:firstLineChars="200" w:firstLine="440"/>
              <w:rPr>
                <w:rFonts w:ascii="Sylfaen" w:eastAsia="Times New Roman" w:hAnsi="Sylfaen" w:cs="Calibri"/>
                <w:color w:val="000000"/>
              </w:rPr>
            </w:pPr>
            <w:r w:rsidRPr="00B91D1C">
              <w:rPr>
                <w:rFonts w:ascii="Sylfaen" w:eastAsia="Times New Roman" w:hAnsi="Sylfaen" w:cs="Calibri"/>
                <w:color w:val="000000"/>
              </w:rPr>
              <w:t>22</w:t>
            </w:r>
          </w:p>
        </w:tc>
        <w:tc>
          <w:tcPr>
            <w:tcW w:w="8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D1C" w:rsidRPr="00B91D1C" w:rsidRDefault="00B91D1C" w:rsidP="00725CCA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ჩინეთის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სახალხო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რესპუბლიკის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ორმხრივი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>/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ტრანზიტული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საერთაშორისო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გადაზიდვის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სანებართვო</w:t>
            </w:r>
            <w:proofErr w:type="spellEnd"/>
            <w:r w:rsidRPr="00B91D1C">
              <w:rPr>
                <w:rFonts w:ascii="Sylfaen" w:eastAsia="Times New Roman" w:hAnsi="Sylfaen" w:cs="Calibri"/>
                <w:color w:val="000000"/>
              </w:rPr>
              <w:t xml:space="preserve"> </w:t>
            </w:r>
            <w:proofErr w:type="spellStart"/>
            <w:r w:rsidRPr="00B91D1C">
              <w:rPr>
                <w:rFonts w:ascii="Sylfaen" w:eastAsia="Times New Roman" w:hAnsi="Sylfaen" w:cs="Calibri"/>
                <w:color w:val="000000"/>
              </w:rPr>
              <w:t>დოკუმენტი</w:t>
            </w:r>
            <w:proofErr w:type="spellEnd"/>
          </w:p>
        </w:tc>
      </w:tr>
    </w:tbl>
    <w:p w:rsidR="00B91D1C" w:rsidRDefault="00B91D1C" w:rsidP="000F1514">
      <w:pPr>
        <w:jc w:val="both"/>
      </w:pPr>
    </w:p>
    <w:sectPr w:rsidR="00B91D1C" w:rsidSect="00596D1B"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8DA" w:rsidRDefault="000A48DA" w:rsidP="00120686">
      <w:pPr>
        <w:spacing w:after="0" w:line="240" w:lineRule="auto"/>
      </w:pPr>
      <w:r>
        <w:separator/>
      </w:r>
    </w:p>
  </w:endnote>
  <w:endnote w:type="continuationSeparator" w:id="0">
    <w:p w:rsidR="000A48DA" w:rsidRDefault="000A48DA" w:rsidP="00120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8DA" w:rsidRDefault="000A48DA" w:rsidP="00120686">
      <w:pPr>
        <w:spacing w:after="0" w:line="240" w:lineRule="auto"/>
      </w:pPr>
      <w:r>
        <w:separator/>
      </w:r>
    </w:p>
  </w:footnote>
  <w:footnote w:type="continuationSeparator" w:id="0">
    <w:p w:rsidR="000A48DA" w:rsidRDefault="000A48DA" w:rsidP="001206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A55C0"/>
    <w:multiLevelType w:val="hybridMultilevel"/>
    <w:tmpl w:val="2350259E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0C2"/>
    <w:rsid w:val="00080404"/>
    <w:rsid w:val="000A48DA"/>
    <w:rsid w:val="000C4043"/>
    <w:rsid w:val="000F1514"/>
    <w:rsid w:val="00120686"/>
    <w:rsid w:val="00202F29"/>
    <w:rsid w:val="00236187"/>
    <w:rsid w:val="00242D24"/>
    <w:rsid w:val="00362020"/>
    <w:rsid w:val="00596D1B"/>
    <w:rsid w:val="00725CCA"/>
    <w:rsid w:val="00794104"/>
    <w:rsid w:val="007E60C2"/>
    <w:rsid w:val="0082799B"/>
    <w:rsid w:val="009268AC"/>
    <w:rsid w:val="00931C59"/>
    <w:rsid w:val="009B5558"/>
    <w:rsid w:val="00A50939"/>
    <w:rsid w:val="00A522F1"/>
    <w:rsid w:val="00B277BB"/>
    <w:rsid w:val="00B91D1C"/>
    <w:rsid w:val="00D2396F"/>
    <w:rsid w:val="00D51202"/>
    <w:rsid w:val="00DA136F"/>
    <w:rsid w:val="00E37B96"/>
    <w:rsid w:val="00F93030"/>
    <w:rsid w:val="00FC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B740A"/>
  <w15:chartTrackingRefBased/>
  <w15:docId w15:val="{0EBF9735-FD1D-4FEC-869D-BF066C91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39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06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0686"/>
  </w:style>
  <w:style w:type="paragraph" w:styleId="Footer">
    <w:name w:val="footer"/>
    <w:basedOn w:val="Normal"/>
    <w:link w:val="FooterChar"/>
    <w:uiPriority w:val="99"/>
    <w:unhideWhenUsed/>
    <w:rsid w:val="001206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06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 Avaliani</dc:creator>
  <cp:keywords/>
  <dc:description/>
  <cp:lastModifiedBy>Maka Chighlashvili</cp:lastModifiedBy>
  <cp:revision>6</cp:revision>
  <dcterms:created xsi:type="dcterms:W3CDTF">2026-01-12T15:34:00Z</dcterms:created>
  <dcterms:modified xsi:type="dcterms:W3CDTF">2026-01-29T10:01:00Z</dcterms:modified>
</cp:coreProperties>
</file>