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112" w:rsidRDefault="00D62112" w:rsidP="00D62112">
      <w:pPr>
        <w:widowControl w:val="0"/>
        <w:tabs>
          <w:tab w:val="left" w:pos="1655"/>
        </w:tabs>
        <w:autoSpaceDE w:val="0"/>
        <w:autoSpaceDN w:val="0"/>
        <w:spacing w:after="0" w:line="240" w:lineRule="auto"/>
        <w:ind w:firstLine="0"/>
        <w:rPr>
          <w:rFonts w:ascii="Sylfaen" w:eastAsia="Sylfaen" w:hAnsi="Sylfaen" w:cs="Sylfaen"/>
          <w:sz w:val="17"/>
          <w:szCs w:val="17"/>
          <w:lang w:val="ka-GE"/>
        </w:rPr>
      </w:pPr>
    </w:p>
    <w:p w:rsidR="00D62112" w:rsidRDefault="00D62112" w:rsidP="007E2EEA">
      <w:pPr>
        <w:widowControl w:val="0"/>
        <w:tabs>
          <w:tab w:val="left" w:pos="2178"/>
        </w:tabs>
        <w:autoSpaceDE w:val="0"/>
        <w:autoSpaceDN w:val="0"/>
        <w:spacing w:before="15" w:after="0" w:line="240" w:lineRule="auto"/>
        <w:ind w:firstLine="0"/>
        <w:rPr>
          <w:rFonts w:ascii="Sylfaen" w:eastAsia="Sylfaen" w:hAnsi="Sylfaen" w:cs="Sylfaen"/>
          <w:b/>
          <w:bCs/>
          <w:sz w:val="24"/>
          <w:szCs w:val="24"/>
          <w:lang w:val="en-GB"/>
        </w:rPr>
      </w:pPr>
      <w:proofErr w:type="spellStart"/>
      <w:r>
        <w:rPr>
          <w:rFonts w:ascii="Sylfaen" w:eastAsia="Sylfaen" w:hAnsi="Sylfaen" w:cs="Sylfaen"/>
          <w:b/>
          <w:bCs/>
          <w:spacing w:val="2"/>
          <w:sz w:val="24"/>
          <w:szCs w:val="24"/>
          <w:lang w:val="en-GB"/>
        </w:rPr>
        <w:t>დანართი</w:t>
      </w:r>
      <w:proofErr w:type="spellEnd"/>
      <w:r>
        <w:rPr>
          <w:rFonts w:ascii="Sylfaen" w:eastAsia="Sylfaen" w:hAnsi="Sylfaen" w:cs="Sylfaen"/>
          <w:b/>
          <w:bCs/>
          <w:spacing w:val="-2"/>
          <w:sz w:val="24"/>
          <w:szCs w:val="24"/>
          <w:lang w:val="en-GB"/>
        </w:rPr>
        <w:t xml:space="preserve"> </w:t>
      </w:r>
      <w:r>
        <w:rPr>
          <w:rFonts w:ascii="Sylfaen" w:eastAsia="Sylfaen" w:hAnsi="Sylfaen" w:cs="Sylfaen"/>
          <w:b/>
          <w:bCs/>
          <w:spacing w:val="3"/>
          <w:sz w:val="24"/>
          <w:szCs w:val="24"/>
          <w:lang w:val="en-GB"/>
        </w:rPr>
        <w:t>4.</w:t>
      </w:r>
      <w:r w:rsidR="007E2EEA">
        <w:rPr>
          <w:rFonts w:ascii="Sylfaen" w:eastAsia="Sylfaen" w:hAnsi="Sylfaen" w:cs="Sylfaen"/>
          <w:b/>
          <w:bCs/>
          <w:spacing w:val="3"/>
          <w:sz w:val="24"/>
          <w:szCs w:val="24"/>
          <w:lang w:val="ka-GE"/>
        </w:rPr>
        <w:t xml:space="preserve"> </w:t>
      </w:r>
      <w:proofErr w:type="spellStart"/>
      <w:r>
        <w:rPr>
          <w:rFonts w:ascii="Sylfaen" w:eastAsia="Sylfaen" w:hAnsi="Sylfaen" w:cs="Sylfaen"/>
          <w:b/>
          <w:bCs/>
          <w:spacing w:val="2"/>
          <w:sz w:val="24"/>
          <w:szCs w:val="24"/>
          <w:lang w:val="en-GB"/>
        </w:rPr>
        <w:t>სააეროდრომო</w:t>
      </w:r>
      <w:proofErr w:type="spellEnd"/>
      <w:r>
        <w:rPr>
          <w:rFonts w:ascii="Sylfaen" w:eastAsia="Sylfaen" w:hAnsi="Sylfaen" w:cs="Sylfaen"/>
          <w:b/>
          <w:bCs/>
          <w:spacing w:val="2"/>
          <w:sz w:val="24"/>
          <w:szCs w:val="24"/>
          <w:lang w:val="en-GB"/>
        </w:rPr>
        <w:t xml:space="preserve"> </w:t>
      </w:r>
      <w:proofErr w:type="spellStart"/>
      <w:r>
        <w:rPr>
          <w:rFonts w:ascii="Sylfaen" w:eastAsia="Sylfaen" w:hAnsi="Sylfaen" w:cs="Sylfaen"/>
          <w:b/>
          <w:bCs/>
          <w:spacing w:val="2"/>
          <w:sz w:val="24"/>
          <w:szCs w:val="24"/>
          <w:lang w:val="en-GB"/>
        </w:rPr>
        <w:t>კონტროლის</w:t>
      </w:r>
      <w:proofErr w:type="spellEnd"/>
      <w:r>
        <w:rPr>
          <w:rFonts w:ascii="Sylfaen" w:eastAsia="Sylfaen" w:hAnsi="Sylfaen" w:cs="Sylfaen"/>
          <w:b/>
          <w:bCs/>
          <w:spacing w:val="2"/>
          <w:sz w:val="24"/>
          <w:szCs w:val="24"/>
          <w:lang w:val="en-GB"/>
        </w:rPr>
        <w:t xml:space="preserve"> (ADC)</w:t>
      </w:r>
      <w:r>
        <w:rPr>
          <w:rFonts w:ascii="Sylfaen" w:eastAsia="Sylfaen" w:hAnsi="Sylfaen" w:cs="Sylfaen"/>
          <w:b/>
          <w:bCs/>
          <w:sz w:val="20"/>
          <w:szCs w:val="20"/>
          <w:lang w:val="en-GB"/>
        </w:rPr>
        <w:t xml:space="preserve"> </w:t>
      </w:r>
      <w:proofErr w:type="spellStart"/>
      <w:r>
        <w:rPr>
          <w:rFonts w:ascii="Sylfaen" w:eastAsia="Sylfaen" w:hAnsi="Sylfaen" w:cs="Sylfaen"/>
          <w:b/>
          <w:bCs/>
          <w:spacing w:val="2"/>
          <w:sz w:val="24"/>
          <w:szCs w:val="24"/>
          <w:lang w:val="en-GB"/>
        </w:rPr>
        <w:t>ოსტატობის</w:t>
      </w:r>
      <w:proofErr w:type="spellEnd"/>
      <w:r>
        <w:rPr>
          <w:rFonts w:ascii="Sylfaen" w:eastAsia="Sylfaen" w:hAnsi="Sylfaen" w:cs="Sylfaen"/>
          <w:b/>
          <w:bCs/>
          <w:sz w:val="24"/>
          <w:szCs w:val="24"/>
          <w:lang w:val="ka-GE"/>
        </w:rPr>
        <w:t xml:space="preserve"> </w:t>
      </w:r>
      <w:proofErr w:type="spellStart"/>
      <w:r>
        <w:rPr>
          <w:rFonts w:ascii="Sylfaen" w:eastAsia="Sylfaen" w:hAnsi="Sylfaen" w:cs="Sylfaen"/>
          <w:b/>
          <w:bCs/>
          <w:sz w:val="24"/>
          <w:szCs w:val="24"/>
          <w:lang w:val="en-GB"/>
        </w:rPr>
        <w:t>სასწავლო</w:t>
      </w:r>
      <w:proofErr w:type="spellEnd"/>
      <w:r>
        <w:rPr>
          <w:rFonts w:ascii="Sylfaen" w:eastAsia="Sylfaen" w:hAnsi="Sylfaen" w:cs="Sylfaen"/>
          <w:b/>
          <w:bCs/>
          <w:sz w:val="24"/>
          <w:szCs w:val="24"/>
          <w:lang w:val="en-GB"/>
        </w:rPr>
        <w:t xml:space="preserve"> </w:t>
      </w:r>
      <w:proofErr w:type="spellStart"/>
      <w:r>
        <w:rPr>
          <w:rFonts w:ascii="Sylfaen" w:eastAsia="Sylfaen" w:hAnsi="Sylfaen" w:cs="Sylfaen"/>
          <w:b/>
          <w:bCs/>
          <w:sz w:val="24"/>
          <w:szCs w:val="24"/>
          <w:lang w:val="en-GB"/>
        </w:rPr>
        <w:t>კურსის</w:t>
      </w:r>
      <w:proofErr w:type="spellEnd"/>
      <w:r>
        <w:rPr>
          <w:rFonts w:ascii="Sylfaen" w:eastAsia="Sylfaen" w:hAnsi="Sylfaen" w:cs="Sylfaen"/>
          <w:b/>
          <w:bCs/>
          <w:sz w:val="24"/>
          <w:szCs w:val="24"/>
          <w:lang w:val="en-GB"/>
        </w:rPr>
        <w:t xml:space="preserve"> </w:t>
      </w:r>
      <w:proofErr w:type="spellStart"/>
      <w:r>
        <w:rPr>
          <w:rFonts w:ascii="Sylfaen" w:eastAsia="Sylfaen" w:hAnsi="Sylfaen" w:cs="Sylfaen"/>
          <w:b/>
          <w:bCs/>
          <w:sz w:val="24"/>
          <w:szCs w:val="24"/>
          <w:lang w:val="en-GB"/>
        </w:rPr>
        <w:t>შინაარსი</w:t>
      </w:r>
      <w:proofErr w:type="spellEnd"/>
    </w:p>
    <w:p w:rsidR="00D62112" w:rsidRDefault="00D62112" w:rsidP="00D62112">
      <w:pPr>
        <w:widowControl w:val="0"/>
        <w:tabs>
          <w:tab w:val="left" w:pos="2178"/>
        </w:tabs>
        <w:autoSpaceDE w:val="0"/>
        <w:autoSpaceDN w:val="0"/>
        <w:spacing w:before="15" w:after="0" w:line="240" w:lineRule="auto"/>
        <w:ind w:left="367" w:firstLine="0"/>
        <w:jc w:val="center"/>
        <w:rPr>
          <w:rFonts w:ascii="Sylfaen" w:eastAsia="Sylfaen" w:hAnsi="Sylfaen" w:cs="Sylfaen"/>
          <w:b/>
          <w:bCs/>
          <w:sz w:val="24"/>
          <w:szCs w:val="24"/>
          <w:lang w:val="en-GB"/>
        </w:rPr>
      </w:pPr>
    </w:p>
    <w:tbl>
      <w:tblPr>
        <w:tblW w:w="1304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64"/>
        <w:gridCol w:w="7076"/>
      </w:tblGrid>
      <w:tr w:rsidR="00D62112" w:rsidTr="007E2EEA">
        <w:trPr>
          <w:trHeight w:val="1121"/>
          <w:jc w:val="center"/>
        </w:trPr>
        <w:tc>
          <w:tcPr>
            <w:tcW w:w="5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hideMark/>
          </w:tcPr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i/>
                <w:sz w:val="18"/>
                <w:szCs w:val="18"/>
                <w:lang w:val="en-GB"/>
              </w:rPr>
            </w:pPr>
            <w:r>
              <w:rPr>
                <w:rFonts w:ascii="Sylfaen" w:eastAsia="Cambria" w:hAnsi="Sylfaen" w:cs="Cambria"/>
                <w:b/>
                <w:bCs/>
                <w:i/>
                <w:sz w:val="18"/>
                <w:szCs w:val="18"/>
                <w:lang w:val="en-GB"/>
              </w:rPr>
              <w:t>APPENDIX 3 TO ANNEX I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</w:rPr>
            </w:pPr>
            <w:r>
              <w:rPr>
                <w:rFonts w:ascii="Sylfaen" w:eastAsia="Cambria" w:hAnsi="Sylfaen" w:cs="Cambria"/>
                <w:sz w:val="18"/>
                <w:szCs w:val="18"/>
              </w:rPr>
              <w:t>AERODROME CONTROL RATING (ADC)  (Reference:</w:t>
            </w:r>
            <w:r>
              <w:rPr>
                <w:rFonts w:ascii="Sylfaen" w:eastAsia="Cambria" w:hAnsi="Sylfaen" w:cs="Cambria"/>
                <w:spacing w:val="-13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Annex</w:t>
            </w:r>
            <w:r>
              <w:rPr>
                <w:rFonts w:ascii="Sylfaen" w:eastAsia="Cambria" w:hAnsi="Sylfaen" w:cs="Cambria"/>
                <w:spacing w:val="-11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I — PART</w:t>
            </w:r>
            <w:r>
              <w:rPr>
                <w:rFonts w:ascii="Sylfaen" w:eastAsia="Cambria" w:hAnsi="Sylfaen" w:cs="Cambria"/>
                <w:spacing w:val="-18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ATCO</w:t>
            </w:r>
            <w:r>
              <w:rPr>
                <w:rFonts w:ascii="Sylfaen" w:eastAsia="Cambria" w:hAnsi="Sylfaen" w:cs="Cambria"/>
                <w:spacing w:val="-15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Subpart</w:t>
            </w:r>
            <w:r>
              <w:rPr>
                <w:rFonts w:ascii="Sylfaen" w:eastAsia="Cambria" w:hAnsi="Sylfaen" w:cs="Cambria"/>
                <w:spacing w:val="22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D,</w:t>
            </w:r>
            <w:r>
              <w:rPr>
                <w:rFonts w:ascii="Sylfaen" w:eastAsia="Cambria" w:hAnsi="Sylfaen" w:cs="Cambria"/>
                <w:spacing w:val="-13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 xml:space="preserve">Section 2, </w:t>
            </w:r>
            <w:r>
              <w:rPr>
                <w:rFonts w:ascii="Sylfaen" w:eastAsia="Cambria" w:hAnsi="Sylfaen" w:cs="Cambria"/>
                <w:spacing w:val="-2"/>
                <w:sz w:val="18"/>
                <w:szCs w:val="18"/>
              </w:rPr>
              <w:t>ATCO.D.010(a)(2)(ii))</w:t>
            </w:r>
          </w:p>
        </w:tc>
        <w:tc>
          <w:tcPr>
            <w:tcW w:w="7076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>სააეროდრომო კონტროლის (</w:t>
            </w: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en-GB"/>
              </w:rPr>
              <w:t xml:space="preserve">ADC) </w:t>
            </w: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>ოსტატობა კოშკურისათვის სასწავლო კურსის შინაარსი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right="87" w:firstLine="0"/>
              <w:rPr>
                <w:rFonts w:ascii="Sylfaen" w:eastAsia="Cambria" w:hAnsi="Sylfaen" w:cs="Cambria"/>
                <w:sz w:val="18"/>
                <w:szCs w:val="18"/>
              </w:rPr>
            </w:pPr>
          </w:p>
        </w:tc>
      </w:tr>
      <w:tr w:rsidR="00D62112" w:rsidTr="007E2EEA">
        <w:trPr>
          <w:trHeight w:val="4413"/>
          <w:jc w:val="center"/>
        </w:trPr>
        <w:tc>
          <w:tcPr>
            <w:tcW w:w="5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right="2289" w:firstLine="0"/>
              <w:rPr>
                <w:rFonts w:ascii="Sylfaen" w:eastAsia="Cambria" w:hAnsi="Sylfaen" w:cs="Cambria"/>
                <w:b/>
                <w:bCs/>
              </w:rPr>
            </w:pPr>
            <w:r>
              <w:rPr>
                <w:rFonts w:ascii="Sylfaen" w:eastAsia="Cambria" w:hAnsi="Sylfaen" w:cs="Cambria"/>
                <w:b/>
                <w:bCs/>
              </w:rPr>
              <w:t xml:space="preserve">SUBJECT </w:t>
            </w:r>
            <w:proofErr w:type="gramStart"/>
            <w:r>
              <w:rPr>
                <w:rFonts w:ascii="Sylfaen" w:eastAsia="Cambria" w:hAnsi="Sylfaen" w:cs="Cambria"/>
                <w:b/>
                <w:bCs/>
              </w:rPr>
              <w:t>1:INTRODUCTION</w:t>
            </w:r>
            <w:proofErr w:type="gramEnd"/>
            <w:r>
              <w:rPr>
                <w:rFonts w:ascii="Sylfaen" w:eastAsia="Cambria" w:hAnsi="Sylfaen" w:cs="Cambria"/>
                <w:b/>
                <w:bCs/>
                <w:spacing w:val="-1"/>
              </w:rPr>
              <w:t xml:space="preserve"> </w:t>
            </w:r>
            <w:r>
              <w:rPr>
                <w:rFonts w:ascii="Sylfaen" w:eastAsia="Cambria" w:hAnsi="Sylfaen" w:cs="Cambria"/>
                <w:b/>
                <w:bCs/>
              </w:rPr>
              <w:t>TO</w:t>
            </w:r>
            <w:r>
              <w:rPr>
                <w:rFonts w:ascii="Sylfaen" w:eastAsia="Cambria" w:hAnsi="Sylfaen" w:cs="Cambria"/>
                <w:b/>
                <w:bCs/>
                <w:spacing w:val="-8"/>
              </w:rPr>
              <w:t xml:space="preserve"> </w:t>
            </w:r>
            <w:r>
              <w:rPr>
                <w:rFonts w:ascii="Sylfaen" w:eastAsia="Cambria" w:hAnsi="Sylfaen" w:cs="Cambria"/>
                <w:b/>
                <w:bCs/>
              </w:rPr>
              <w:t>THE</w:t>
            </w:r>
            <w:r>
              <w:rPr>
                <w:rFonts w:ascii="Sylfaen" w:eastAsia="Cambria" w:hAnsi="Sylfaen" w:cs="Cambria"/>
                <w:b/>
                <w:bCs/>
                <w:spacing w:val="-10"/>
              </w:rPr>
              <w:t xml:space="preserve"> </w:t>
            </w:r>
            <w:r>
              <w:rPr>
                <w:rFonts w:ascii="Sylfaen" w:eastAsia="Cambria" w:hAnsi="Sylfaen" w:cs="Cambria"/>
                <w:b/>
                <w:bCs/>
              </w:rPr>
              <w:t xml:space="preserve">COURSE 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right="2289"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r>
              <w:rPr>
                <w:rFonts w:ascii="Sylfaen" w:eastAsia="Cambria" w:hAnsi="Sylfaen" w:cs="Cambria"/>
                <w:b/>
                <w:bCs/>
                <w:w w:val="105"/>
                <w:sz w:val="20"/>
                <w:szCs w:val="20"/>
                <w:lang w:val="en-GB"/>
              </w:rPr>
              <w:t>TOPIC</w:t>
            </w:r>
            <w:r>
              <w:rPr>
                <w:rFonts w:ascii="Sylfaen" w:eastAsia="Cambria" w:hAnsi="Sylfaen" w:cs="Cambria"/>
                <w:b/>
                <w:bCs/>
                <w:w w:val="105"/>
                <w:sz w:val="20"/>
                <w:szCs w:val="20"/>
              </w:rPr>
              <w:t xml:space="preserve"> INTR</w:t>
            </w:r>
            <w:r>
              <w:rPr>
                <w:rFonts w:ascii="Sylfaen" w:eastAsia="Cambria" w:hAnsi="Sylfaen" w:cs="Cambria"/>
                <w:b/>
                <w:bCs/>
                <w:spacing w:val="-10"/>
                <w:w w:val="105"/>
                <w:sz w:val="20"/>
                <w:szCs w:val="20"/>
              </w:rPr>
              <w:t xml:space="preserve"> </w:t>
            </w:r>
            <w:r>
              <w:rPr>
                <w:rFonts w:ascii="Sylfaen" w:eastAsia="Cambria" w:hAnsi="Sylfaen" w:cs="Cambria"/>
                <w:b/>
                <w:bCs/>
                <w:w w:val="105"/>
                <w:sz w:val="20"/>
                <w:szCs w:val="20"/>
              </w:rPr>
              <w:t>1 —COURSE</w:t>
            </w:r>
            <w:r>
              <w:rPr>
                <w:rFonts w:ascii="Sylfaen" w:eastAsia="Cambria" w:hAnsi="Sylfaen" w:cs="Cambria"/>
                <w:b/>
                <w:bCs/>
                <w:spacing w:val="-15"/>
                <w:w w:val="105"/>
                <w:sz w:val="20"/>
                <w:szCs w:val="20"/>
              </w:rPr>
              <w:t xml:space="preserve"> </w:t>
            </w:r>
            <w:r>
              <w:rPr>
                <w:rFonts w:ascii="Sylfaen" w:eastAsia="Cambria" w:hAnsi="Sylfaen" w:cs="Cambria"/>
                <w:b/>
                <w:bCs/>
                <w:w w:val="105"/>
                <w:sz w:val="20"/>
                <w:szCs w:val="20"/>
              </w:rPr>
              <w:t>MANAGEMENT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right="2289" w:firstLine="0"/>
              <w:rPr>
                <w:rFonts w:ascii="Sylfaen" w:eastAsia="Cambria" w:hAnsi="Sylfaen" w:cs="Cambria"/>
                <w:sz w:val="18"/>
                <w:szCs w:val="18"/>
              </w:rPr>
            </w:pPr>
            <w:r>
              <w:rPr>
                <w:rFonts w:ascii="Sylfaen" w:eastAsia="Cambria" w:hAnsi="Sylfaen" w:cs="Cambria"/>
                <w:sz w:val="18"/>
                <w:szCs w:val="18"/>
              </w:rPr>
              <w:t>Subtopic INTR</w:t>
            </w:r>
            <w:r>
              <w:rPr>
                <w:rFonts w:ascii="Sylfaen" w:eastAsia="Cambria" w:hAnsi="Sylfaen" w:cs="Cambria"/>
                <w:spacing w:val="40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1.1 — Course</w:t>
            </w:r>
            <w:r>
              <w:rPr>
                <w:rFonts w:ascii="Sylfaen" w:eastAsia="Cambria" w:hAnsi="Sylfaen" w:cs="Cambria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introduction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right="2289" w:firstLine="0"/>
              <w:rPr>
                <w:rFonts w:ascii="Sylfaen" w:eastAsia="Cambria" w:hAnsi="Sylfaen" w:cs="Cambria"/>
                <w:sz w:val="18"/>
                <w:szCs w:val="18"/>
              </w:rPr>
            </w:pPr>
            <w:r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pacing w:val="-2"/>
                <w:sz w:val="18"/>
                <w:szCs w:val="18"/>
              </w:rPr>
              <w:t>Subtopic</w:t>
            </w:r>
            <w:r>
              <w:rPr>
                <w:rFonts w:ascii="Sylfaen" w:eastAsia="Cambria" w:hAnsi="Sylfaen" w:cs="Cambria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pacing w:val="-2"/>
                <w:sz w:val="18"/>
                <w:szCs w:val="18"/>
              </w:rPr>
              <w:t>INTR</w:t>
            </w:r>
            <w:r>
              <w:rPr>
                <w:rFonts w:ascii="Sylfaen" w:eastAsia="Cambria" w:hAnsi="Sylfaen" w:cs="Cambria"/>
                <w:spacing w:val="20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pacing w:val="-2"/>
                <w:sz w:val="18"/>
                <w:szCs w:val="18"/>
              </w:rPr>
              <w:t>1.2</w:t>
            </w:r>
            <w:r>
              <w:rPr>
                <w:rFonts w:ascii="Sylfaen" w:eastAsia="Cambria" w:hAnsi="Sylfaen" w:cs="Cambria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pacing w:val="-2"/>
                <w:sz w:val="18"/>
                <w:szCs w:val="18"/>
              </w:rPr>
              <w:t>—</w:t>
            </w:r>
            <w:r>
              <w:rPr>
                <w:rFonts w:ascii="Sylfaen" w:eastAsia="Cambria" w:hAnsi="Sylfaen" w:cs="Cambria"/>
                <w:spacing w:val="-8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pacing w:val="-2"/>
                <w:sz w:val="18"/>
                <w:szCs w:val="18"/>
              </w:rPr>
              <w:t>Course</w:t>
            </w:r>
            <w:r>
              <w:rPr>
                <w:rFonts w:ascii="Sylfaen" w:eastAsia="Cambria" w:hAnsi="Sylfaen" w:cs="Cambria"/>
                <w:spacing w:val="-10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pacing w:val="-2"/>
                <w:sz w:val="18"/>
                <w:szCs w:val="18"/>
              </w:rPr>
              <w:t>administration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</w:rPr>
            </w:pPr>
            <w:r>
              <w:rPr>
                <w:rFonts w:ascii="Sylfaen" w:eastAsia="Cambria" w:hAnsi="Sylfaen" w:cs="Cambria"/>
                <w:sz w:val="18"/>
                <w:szCs w:val="18"/>
              </w:rPr>
              <w:t>Subtopic</w:t>
            </w:r>
            <w:r>
              <w:rPr>
                <w:rFonts w:ascii="Sylfaen" w:eastAsia="Cambria" w:hAnsi="Sylfaen" w:cs="Cambria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INTR</w:t>
            </w:r>
            <w:r>
              <w:rPr>
                <w:rFonts w:ascii="Sylfaen" w:eastAsia="Cambria" w:hAnsi="Sylfaen" w:cs="Cambria"/>
                <w:spacing w:val="15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1.3</w:t>
            </w:r>
            <w:r>
              <w:rPr>
                <w:rFonts w:ascii="Sylfaen" w:eastAsia="Cambria" w:hAnsi="Sylfaen" w:cs="Cambria"/>
                <w:spacing w:val="-8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—</w:t>
            </w:r>
            <w:r>
              <w:rPr>
                <w:rFonts w:ascii="Sylfaen" w:eastAsia="Cambria" w:hAnsi="Sylfaen" w:cs="Cambria"/>
                <w:spacing w:val="-10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Study</w:t>
            </w:r>
            <w:r>
              <w:rPr>
                <w:rFonts w:ascii="Sylfaen" w:eastAsia="Cambria" w:hAnsi="Sylfaen" w:cs="Cambria"/>
                <w:spacing w:val="-12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material</w:t>
            </w:r>
            <w:r>
              <w:rPr>
                <w:rFonts w:ascii="Sylfaen" w:eastAsia="Cambria" w:hAnsi="Sylfaen" w:cs="Cambria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and</w:t>
            </w:r>
            <w:r>
              <w:rPr>
                <w:rFonts w:ascii="Sylfaen" w:eastAsia="Cambria" w:hAnsi="Sylfaen" w:cs="Cambria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training</w:t>
            </w:r>
            <w:r>
              <w:rPr>
                <w:rFonts w:ascii="Sylfaen" w:eastAsia="Cambria" w:hAnsi="Sylfaen" w:cs="Cambria"/>
                <w:spacing w:val="16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pacing w:val="-2"/>
                <w:sz w:val="18"/>
                <w:szCs w:val="18"/>
              </w:rPr>
              <w:t>documentation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TOPIC</w:t>
            </w:r>
            <w:r>
              <w:rPr>
                <w:rFonts w:ascii="Sylfaen" w:eastAsia="Cambria" w:hAnsi="Sylfaen" w:cs="Cambria"/>
                <w:b/>
                <w:bCs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INTR</w:t>
            </w:r>
            <w:r>
              <w:rPr>
                <w:rFonts w:ascii="Sylfaen" w:eastAsia="Cambria" w:hAnsi="Sylfaen" w:cs="Cambria"/>
                <w:b/>
                <w:bCs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2</w:t>
            </w:r>
            <w:r>
              <w:rPr>
                <w:rFonts w:ascii="Sylfaen" w:eastAsia="Cambria" w:hAnsi="Sylfaen" w:cs="Cambria"/>
                <w:b/>
                <w:bCs/>
                <w:spacing w:val="7"/>
                <w:sz w:val="20"/>
                <w:szCs w:val="20"/>
              </w:rPr>
              <w:t xml:space="preserve"> </w:t>
            </w:r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—INTRODUCTION</w:t>
            </w:r>
            <w:r>
              <w:rPr>
                <w:rFonts w:ascii="Sylfaen" w:eastAsia="Cambria" w:hAnsi="Sylfaen" w:cs="Cambria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TO</w:t>
            </w:r>
            <w:r>
              <w:rPr>
                <w:rFonts w:ascii="Sylfaen" w:eastAsia="Cambria" w:hAnsi="Sylfaen" w:cs="Cambria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THE</w:t>
            </w:r>
            <w:r>
              <w:rPr>
                <w:rFonts w:ascii="Sylfaen" w:eastAsia="Cambria" w:hAnsi="Sylfaen" w:cs="Cambria"/>
                <w:b/>
                <w:bCs/>
                <w:spacing w:val="-14"/>
                <w:sz w:val="20"/>
                <w:szCs w:val="20"/>
              </w:rPr>
              <w:t xml:space="preserve"> </w:t>
            </w:r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ATC</w:t>
            </w:r>
            <w:r>
              <w:rPr>
                <w:rFonts w:ascii="Sylfaen" w:eastAsia="Cambria" w:hAnsi="Sylfaen" w:cs="Cambria"/>
                <w:b/>
                <w:bCs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TRAINING</w:t>
            </w:r>
            <w:r>
              <w:rPr>
                <w:rFonts w:ascii="Sylfaen" w:eastAsia="Cambria" w:hAnsi="Sylfaen" w:cs="Cambria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Sylfaen" w:eastAsia="Cambria" w:hAnsi="Sylfaen" w:cs="Cambria"/>
                <w:b/>
                <w:bCs/>
                <w:spacing w:val="-2"/>
                <w:sz w:val="20"/>
                <w:szCs w:val="20"/>
              </w:rPr>
              <w:t>COURSE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right="1281" w:firstLine="0"/>
              <w:rPr>
                <w:rFonts w:ascii="Sylfaen" w:eastAsia="Cambria" w:hAnsi="Sylfaen" w:cs="Cambria"/>
                <w:sz w:val="18"/>
                <w:szCs w:val="18"/>
              </w:rPr>
            </w:pPr>
            <w:r>
              <w:rPr>
                <w:rFonts w:ascii="Sylfaen" w:eastAsia="Cambria" w:hAnsi="Sylfaen" w:cs="Cambria"/>
                <w:sz w:val="18"/>
                <w:szCs w:val="18"/>
              </w:rPr>
              <w:t>Subtopic</w:t>
            </w:r>
            <w:r>
              <w:rPr>
                <w:rFonts w:ascii="Sylfaen" w:eastAsia="Cambria" w:hAnsi="Sylfaen" w:cs="Cambria"/>
                <w:spacing w:val="-11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INTR</w:t>
            </w:r>
            <w:r>
              <w:rPr>
                <w:rFonts w:ascii="Sylfaen" w:eastAsia="Cambria" w:hAnsi="Sylfaen" w:cs="Cambria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2.1</w:t>
            </w:r>
            <w:r>
              <w:rPr>
                <w:rFonts w:ascii="Sylfaen" w:eastAsia="Cambria" w:hAnsi="Sylfaen" w:cs="Cambria"/>
                <w:spacing w:val="-12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—</w:t>
            </w:r>
            <w:r>
              <w:rPr>
                <w:rFonts w:ascii="Sylfaen" w:eastAsia="Cambria" w:hAnsi="Sylfaen" w:cs="Cambria"/>
                <w:spacing w:val="-12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Course</w:t>
            </w:r>
            <w:r>
              <w:rPr>
                <w:rFonts w:ascii="Sylfaen" w:eastAsia="Cambria" w:hAnsi="Sylfaen" w:cs="Cambria"/>
                <w:spacing w:val="-12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content</w:t>
            </w:r>
            <w:r>
              <w:rPr>
                <w:rFonts w:ascii="Sylfaen" w:eastAsia="Cambria" w:hAnsi="Sylfaen" w:cs="Cambria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and</w:t>
            </w:r>
            <w:r>
              <w:rPr>
                <w:rFonts w:ascii="Sylfaen" w:eastAsia="Cambria" w:hAnsi="Sylfaen" w:cs="Cambria"/>
                <w:spacing w:val="-10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organization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right="1281" w:firstLine="0"/>
              <w:rPr>
                <w:rFonts w:ascii="Sylfaen" w:eastAsia="Cambria" w:hAnsi="Sylfaen" w:cs="Cambria"/>
                <w:sz w:val="18"/>
                <w:szCs w:val="18"/>
              </w:rPr>
            </w:pPr>
            <w:r>
              <w:rPr>
                <w:rFonts w:ascii="Sylfaen" w:eastAsia="Cambria" w:hAnsi="Sylfaen" w:cs="Cambria"/>
                <w:sz w:val="18"/>
                <w:szCs w:val="18"/>
              </w:rPr>
              <w:t xml:space="preserve"> Subtopic INTR</w:t>
            </w:r>
            <w:r>
              <w:rPr>
                <w:rFonts w:ascii="Sylfaen" w:eastAsia="Cambria" w:hAnsi="Sylfaen" w:cs="Cambria"/>
                <w:spacing w:val="40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2.2 — Training ethos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</w:rPr>
            </w:pPr>
            <w:r>
              <w:rPr>
                <w:rFonts w:ascii="Sylfaen" w:eastAsia="Cambria" w:hAnsi="Sylfaen" w:cs="Cambria"/>
                <w:sz w:val="18"/>
                <w:szCs w:val="18"/>
              </w:rPr>
              <w:t>Subtopic</w:t>
            </w:r>
            <w:r>
              <w:rPr>
                <w:rFonts w:ascii="Sylfaen" w:eastAsia="Cambria" w:hAnsi="Sylfaen" w:cs="Cambria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INTR</w:t>
            </w:r>
            <w:r>
              <w:rPr>
                <w:rFonts w:ascii="Sylfaen" w:eastAsia="Cambria" w:hAnsi="Sylfaen" w:cs="Cambria"/>
                <w:spacing w:val="17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2.3</w:t>
            </w:r>
            <w:r>
              <w:rPr>
                <w:rFonts w:ascii="Sylfaen" w:eastAsia="Cambria" w:hAnsi="Sylfaen" w:cs="Cambria"/>
                <w:spacing w:val="-8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—</w:t>
            </w:r>
            <w:r>
              <w:rPr>
                <w:rFonts w:ascii="Sylfaen" w:eastAsia="Cambria" w:hAnsi="Sylfaen" w:cs="Cambria"/>
                <w:spacing w:val="-10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Assessment</w:t>
            </w:r>
            <w:r>
              <w:rPr>
                <w:rFonts w:ascii="Sylfaen" w:eastAsia="Cambria" w:hAnsi="Sylfaen" w:cs="Cambria"/>
                <w:spacing w:val="-10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pacing w:val="-2"/>
                <w:sz w:val="18"/>
                <w:szCs w:val="18"/>
              </w:rPr>
              <w:t>process</w:t>
            </w:r>
          </w:p>
        </w:tc>
        <w:tc>
          <w:tcPr>
            <w:tcW w:w="7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right="139" w:firstLine="0"/>
              <w:rPr>
                <w:rFonts w:ascii="Sylfaen" w:eastAsia="Cambria" w:hAnsi="Sylfaen" w:cs="Cambria"/>
                <w:b/>
                <w:bCs/>
              </w:rPr>
            </w:pPr>
            <w:proofErr w:type="spellStart"/>
            <w:r>
              <w:rPr>
                <w:rFonts w:ascii="Sylfaen" w:eastAsia="Cambria" w:hAnsi="Sylfaen" w:cs="Cambria"/>
                <w:b/>
                <w:bCs/>
              </w:rPr>
              <w:t>საგანი</w:t>
            </w:r>
            <w:proofErr w:type="spellEnd"/>
            <w:r>
              <w:rPr>
                <w:rFonts w:ascii="Sylfaen" w:eastAsia="Cambria" w:hAnsi="Sylfaen" w:cs="Cambria"/>
                <w:b/>
                <w:bCs/>
                <w:spacing w:val="-7"/>
              </w:rPr>
              <w:t xml:space="preserve"> </w:t>
            </w:r>
            <w:r>
              <w:rPr>
                <w:rFonts w:ascii="Sylfaen" w:eastAsia="Cambria" w:hAnsi="Sylfaen" w:cs="Cambria"/>
                <w:b/>
                <w:bCs/>
              </w:rPr>
              <w:t>1:</w:t>
            </w:r>
            <w:r>
              <w:rPr>
                <w:rFonts w:ascii="Sylfaen" w:eastAsia="Cambria" w:hAnsi="Sylfaen" w:cs="Cambria"/>
                <w:b/>
                <w:bCs/>
                <w:spacing w:val="-4"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b/>
                <w:bCs/>
              </w:rPr>
              <w:t>კურსის</w:t>
            </w:r>
            <w:proofErr w:type="spellEnd"/>
            <w:r>
              <w:rPr>
                <w:rFonts w:ascii="Sylfaen" w:eastAsia="Cambria" w:hAnsi="Sylfaen" w:cs="Cambria"/>
                <w:b/>
                <w:bCs/>
                <w:spacing w:val="-9"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b/>
                <w:bCs/>
              </w:rPr>
              <w:t>შესავალი</w:t>
            </w:r>
            <w:proofErr w:type="spellEnd"/>
            <w:r>
              <w:rPr>
                <w:rFonts w:ascii="Sylfaen" w:eastAsia="Cambria" w:hAnsi="Sylfaen" w:cs="Cambria"/>
                <w:b/>
                <w:bCs/>
              </w:rPr>
              <w:t xml:space="preserve"> 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right="139"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თემა</w:t>
            </w:r>
            <w:proofErr w:type="spellEnd"/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INTR 1 – </w:t>
            </w:r>
            <w:proofErr w:type="spellStart"/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კურსის</w:t>
            </w:r>
            <w:proofErr w:type="spellEnd"/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მართვა</w:t>
            </w:r>
            <w:proofErr w:type="spellEnd"/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</w:rPr>
            </w:pPr>
            <w:proofErr w:type="spellStart"/>
            <w:r>
              <w:rPr>
                <w:rFonts w:ascii="Sylfaen" w:eastAsia="Cambria" w:hAnsi="Sylfaen" w:cs="Cambria"/>
                <w:sz w:val="18"/>
                <w:szCs w:val="18"/>
              </w:rPr>
              <w:t>ქვეთემა</w:t>
            </w:r>
            <w:proofErr w:type="spellEnd"/>
            <w:r>
              <w:rPr>
                <w:rFonts w:ascii="Sylfaen" w:eastAsia="Cambria" w:hAnsi="Sylfaen" w:cs="Cambria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INTR</w:t>
            </w:r>
            <w:r>
              <w:rPr>
                <w:rFonts w:ascii="Sylfaen" w:eastAsia="Cambria" w:hAnsi="Sylfaen" w:cs="Cambria"/>
                <w:spacing w:val="-8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1.1</w:t>
            </w:r>
            <w:r>
              <w:rPr>
                <w:rFonts w:ascii="Sylfaen" w:eastAsia="Cambria" w:hAnsi="Sylfaen" w:cs="Cambria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-</w:t>
            </w:r>
            <w:r>
              <w:rPr>
                <w:rFonts w:ascii="Sylfaen" w:eastAsia="Cambria" w:hAnsi="Sylfaen" w:cs="Cambria"/>
                <w:spacing w:val="-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sz w:val="18"/>
                <w:szCs w:val="18"/>
              </w:rPr>
              <w:t>კურსის</w:t>
            </w:r>
            <w:proofErr w:type="spellEnd"/>
            <w:r>
              <w:rPr>
                <w:rFonts w:ascii="Sylfaen" w:eastAsia="Cambria" w:hAnsi="Sylfaen" w:cs="Cambria"/>
                <w:spacing w:val="-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spacing w:val="-2"/>
                <w:sz w:val="18"/>
                <w:szCs w:val="18"/>
              </w:rPr>
              <w:t>შესავალი</w:t>
            </w:r>
            <w:proofErr w:type="spellEnd"/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</w:rPr>
            </w:pPr>
            <w:proofErr w:type="spellStart"/>
            <w:r>
              <w:rPr>
                <w:rFonts w:ascii="Sylfaen" w:eastAsia="Cambria" w:hAnsi="Sylfaen" w:cs="Cambria"/>
                <w:sz w:val="18"/>
                <w:szCs w:val="18"/>
              </w:rPr>
              <w:t>ქვეთემა</w:t>
            </w:r>
            <w:proofErr w:type="spellEnd"/>
            <w:r>
              <w:rPr>
                <w:rFonts w:ascii="Sylfaen" w:eastAsia="Cambria" w:hAnsi="Sylfaen" w:cs="Cambria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INTR</w:t>
            </w:r>
            <w:r>
              <w:rPr>
                <w:rFonts w:ascii="Sylfaen" w:eastAsia="Cambria" w:hAnsi="Sylfaen" w:cs="Cambria"/>
                <w:spacing w:val="-8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1.2</w:t>
            </w:r>
            <w:r>
              <w:rPr>
                <w:rFonts w:ascii="Sylfaen" w:eastAsia="Cambria" w:hAnsi="Sylfaen" w:cs="Cambria"/>
                <w:spacing w:val="6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-</w:t>
            </w:r>
            <w:r>
              <w:rPr>
                <w:rFonts w:ascii="Sylfaen" w:eastAsia="Cambria" w:hAnsi="Sylfaen" w:cs="Cambria"/>
                <w:spacing w:val="-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sz w:val="18"/>
                <w:szCs w:val="18"/>
              </w:rPr>
              <w:t>კურსის</w:t>
            </w:r>
            <w:proofErr w:type="spellEnd"/>
            <w:r>
              <w:rPr>
                <w:rFonts w:ascii="Sylfaen" w:eastAsia="Cambria" w:hAnsi="Sylfaen" w:cs="Cambria"/>
                <w:spacing w:val="-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spacing w:val="-2"/>
                <w:sz w:val="18"/>
                <w:szCs w:val="18"/>
              </w:rPr>
              <w:t>ადმინისტრირება</w:t>
            </w:r>
            <w:proofErr w:type="spellEnd"/>
          </w:p>
          <w:p w:rsidR="00D62112" w:rsidRPr="007E2EEA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ka-GE"/>
              </w:rPr>
            </w:pPr>
            <w:proofErr w:type="spellStart"/>
            <w:r>
              <w:rPr>
                <w:rFonts w:ascii="Sylfaen" w:eastAsia="Cambria" w:hAnsi="Sylfaen" w:cs="Cambria"/>
                <w:sz w:val="18"/>
                <w:szCs w:val="18"/>
              </w:rPr>
              <w:t>ქვეთემა</w:t>
            </w:r>
            <w:proofErr w:type="spellEnd"/>
            <w:r>
              <w:rPr>
                <w:rFonts w:ascii="Sylfaen" w:eastAsia="Cambria" w:hAnsi="Sylfaen" w:cs="Cambria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INTR</w:t>
            </w:r>
            <w:r>
              <w:rPr>
                <w:rFonts w:ascii="Sylfaen" w:eastAsia="Cambria" w:hAnsi="Sylfaen" w:cs="Cambria"/>
                <w:spacing w:val="-13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1.3</w:t>
            </w:r>
            <w:r>
              <w:rPr>
                <w:rFonts w:ascii="Sylfaen" w:eastAsia="Cambria" w:hAnsi="Sylfaen" w:cs="Cambria"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-</w:t>
            </w:r>
            <w:r>
              <w:rPr>
                <w:rFonts w:ascii="Sylfaen" w:eastAsia="Cambria" w:hAnsi="Sylfaen" w:cs="Cambria"/>
                <w:spacing w:val="-1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sz w:val="18"/>
                <w:szCs w:val="18"/>
              </w:rPr>
              <w:t>სასწავლო</w:t>
            </w:r>
            <w:proofErr w:type="spellEnd"/>
            <w:r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sz w:val="18"/>
                <w:szCs w:val="18"/>
              </w:rPr>
              <w:t>მასალები</w:t>
            </w:r>
            <w:proofErr w:type="spellEnd"/>
            <w:r>
              <w:rPr>
                <w:rFonts w:ascii="Sylfaen" w:eastAsia="Cambria" w:hAnsi="Sylfaen" w:cs="Cambria"/>
                <w:spacing w:val="-1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sz w:val="18"/>
                <w:szCs w:val="18"/>
              </w:rPr>
              <w:t>და</w:t>
            </w:r>
            <w:proofErr w:type="spellEnd"/>
            <w:r>
              <w:rPr>
                <w:rFonts w:ascii="Sylfaen" w:eastAsia="Cambria" w:hAnsi="Sylfaen" w:cs="Cambria"/>
                <w:spacing w:val="-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sz w:val="18"/>
                <w:szCs w:val="18"/>
              </w:rPr>
              <w:t>სწავლებასთან</w:t>
            </w:r>
            <w:proofErr w:type="spellEnd"/>
            <w:r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sz w:val="18"/>
                <w:szCs w:val="18"/>
              </w:rPr>
              <w:t>დაკავშირებული</w:t>
            </w:r>
            <w:proofErr w:type="spellEnd"/>
            <w:r>
              <w:rPr>
                <w:rFonts w:ascii="Sylfaen" w:eastAsia="Cambria" w:hAnsi="Sylfaen" w:cs="Cambria"/>
                <w:spacing w:val="-9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sz w:val="18"/>
                <w:szCs w:val="18"/>
              </w:rPr>
              <w:t>დოკუმენტაცია</w:t>
            </w:r>
            <w:proofErr w:type="spellEnd"/>
            <w:r w:rsidR="007E2EEA">
              <w:rPr>
                <w:rFonts w:ascii="Sylfaen" w:eastAsia="Cambria" w:hAnsi="Sylfaen" w:cs="Cambria"/>
                <w:sz w:val="18"/>
                <w:szCs w:val="18"/>
                <w:lang w:val="ka-GE"/>
              </w:rPr>
              <w:t>.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თემა</w:t>
            </w:r>
            <w:proofErr w:type="spellEnd"/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INTR 2 - </w:t>
            </w:r>
            <w:proofErr w:type="spellStart"/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საჰაერო</w:t>
            </w:r>
            <w:proofErr w:type="spellEnd"/>
            <w:r w:rsidR="007E2EEA">
              <w:rPr>
                <w:rFonts w:ascii="Sylfaen" w:eastAsia="Cambria" w:hAnsi="Sylfaen" w:cs="Cambria"/>
                <w:b/>
                <w:bCs/>
                <w:sz w:val="20"/>
                <w:szCs w:val="20"/>
                <w:lang w:val="ka-GE"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მოძრაობის</w:t>
            </w:r>
            <w:proofErr w:type="spellEnd"/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მეთვალყურის</w:t>
            </w:r>
            <w:proofErr w:type="spellEnd"/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სასწავლო</w:t>
            </w:r>
            <w:proofErr w:type="spellEnd"/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b/>
                <w:bCs/>
                <w:w w:val="105"/>
                <w:sz w:val="20"/>
                <w:szCs w:val="20"/>
              </w:rPr>
              <w:t>კურსის</w:t>
            </w:r>
            <w:proofErr w:type="spellEnd"/>
            <w:r>
              <w:rPr>
                <w:rFonts w:ascii="Sylfaen" w:eastAsia="Cambria" w:hAnsi="Sylfaen" w:cs="Cambria"/>
                <w:b/>
                <w:bCs/>
                <w:w w:val="10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b/>
                <w:bCs/>
                <w:w w:val="105"/>
                <w:sz w:val="20"/>
                <w:szCs w:val="20"/>
              </w:rPr>
              <w:t>შესავალი</w:t>
            </w:r>
            <w:proofErr w:type="spellEnd"/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</w:rPr>
            </w:pPr>
            <w:proofErr w:type="spellStart"/>
            <w:r>
              <w:rPr>
                <w:rFonts w:ascii="Sylfaen" w:eastAsia="Cambria" w:hAnsi="Sylfaen" w:cs="Cambria"/>
                <w:sz w:val="18"/>
                <w:szCs w:val="18"/>
              </w:rPr>
              <w:t>ქვეთემა</w:t>
            </w:r>
            <w:proofErr w:type="spellEnd"/>
            <w:r>
              <w:rPr>
                <w:rFonts w:ascii="Sylfaen" w:eastAsia="Cambria" w:hAnsi="Sylfaen" w:cs="Cambria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INTR</w:t>
            </w:r>
            <w:r>
              <w:rPr>
                <w:rFonts w:ascii="Sylfaen" w:eastAsia="Cambria" w:hAnsi="Sylfaen" w:cs="Cambria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2.1</w:t>
            </w:r>
            <w:r>
              <w:rPr>
                <w:rFonts w:ascii="Sylfaen" w:eastAsia="Cambria" w:hAnsi="Sylfaen" w:cs="Cambria"/>
                <w:spacing w:val="8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-</w:t>
            </w:r>
            <w:r>
              <w:rPr>
                <w:rFonts w:ascii="Sylfaen" w:eastAsia="Cambria" w:hAnsi="Sylfaen" w:cs="Cambria"/>
                <w:spacing w:val="-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sz w:val="18"/>
                <w:szCs w:val="18"/>
              </w:rPr>
              <w:t>კურსის</w:t>
            </w:r>
            <w:proofErr w:type="spellEnd"/>
            <w:r>
              <w:rPr>
                <w:rFonts w:ascii="Sylfaen" w:eastAsia="Cambria" w:hAnsi="Sylfaen" w:cs="Cambria"/>
                <w:spacing w:val="-8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sz w:val="18"/>
                <w:szCs w:val="18"/>
              </w:rPr>
              <w:t>შინაარსი</w:t>
            </w:r>
            <w:proofErr w:type="spellEnd"/>
            <w:r>
              <w:rPr>
                <w:rFonts w:ascii="Sylfaen" w:eastAsia="Cambria" w:hAnsi="Sylfaen" w:cs="Cambria"/>
                <w:spacing w:val="-5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sz w:val="18"/>
                <w:szCs w:val="18"/>
              </w:rPr>
              <w:t>და</w:t>
            </w:r>
            <w:proofErr w:type="spellEnd"/>
            <w:r>
              <w:rPr>
                <w:rFonts w:ascii="Sylfaen" w:eastAsia="Cambria" w:hAnsi="Sylfaen" w:cs="Cambria"/>
                <w:spacing w:val="6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spacing w:val="-2"/>
                <w:sz w:val="18"/>
                <w:szCs w:val="18"/>
              </w:rPr>
              <w:t>ორგანიზება</w:t>
            </w:r>
            <w:proofErr w:type="spellEnd"/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</w:rPr>
            </w:pPr>
            <w:proofErr w:type="spellStart"/>
            <w:r>
              <w:rPr>
                <w:rFonts w:ascii="Sylfaen" w:eastAsia="Cambria" w:hAnsi="Sylfaen" w:cs="Cambria"/>
                <w:sz w:val="18"/>
                <w:szCs w:val="18"/>
              </w:rPr>
              <w:t>ქვეთემა</w:t>
            </w:r>
            <w:proofErr w:type="spellEnd"/>
            <w:r>
              <w:rPr>
                <w:rFonts w:ascii="Sylfaen" w:eastAsia="Cambria" w:hAnsi="Sylfaen" w:cs="Cambria"/>
                <w:sz w:val="18"/>
                <w:szCs w:val="18"/>
              </w:rPr>
              <w:t xml:space="preserve"> INTR</w:t>
            </w:r>
            <w:r>
              <w:rPr>
                <w:rFonts w:ascii="Sylfaen" w:eastAsia="Cambria" w:hAnsi="Sylfaen" w:cs="Cambria"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2.2</w:t>
            </w:r>
            <w:r>
              <w:rPr>
                <w:rFonts w:ascii="Sylfaen" w:eastAsia="Cambria" w:hAnsi="Sylfaen" w:cs="Cambria"/>
                <w:spacing w:val="7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–</w:t>
            </w:r>
            <w:proofErr w:type="spellStart"/>
            <w:r>
              <w:rPr>
                <w:rFonts w:ascii="Sylfaen" w:eastAsia="Cambria" w:hAnsi="Sylfaen" w:cs="Cambria"/>
                <w:sz w:val="18"/>
                <w:szCs w:val="18"/>
              </w:rPr>
              <w:t>სწავლების</w:t>
            </w:r>
            <w:proofErr w:type="spellEnd"/>
            <w:r>
              <w:rPr>
                <w:rFonts w:ascii="Sylfaen" w:eastAsia="Cambria" w:hAnsi="Sylfaen" w:cs="Cambria"/>
                <w:spacing w:val="-9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spacing w:val="-4"/>
                <w:sz w:val="18"/>
                <w:szCs w:val="18"/>
              </w:rPr>
              <w:t>ეთოსი</w:t>
            </w:r>
            <w:proofErr w:type="spellEnd"/>
          </w:p>
          <w:p w:rsidR="00D62112" w:rsidRPr="007E2EEA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ka-GE"/>
              </w:rPr>
            </w:pPr>
            <w:proofErr w:type="spellStart"/>
            <w:r>
              <w:rPr>
                <w:rFonts w:ascii="Sylfaen" w:eastAsia="Cambria" w:hAnsi="Sylfaen" w:cs="Cambria"/>
                <w:sz w:val="18"/>
                <w:szCs w:val="18"/>
              </w:rPr>
              <w:t>ქვეთემა</w:t>
            </w:r>
            <w:proofErr w:type="spellEnd"/>
            <w:r>
              <w:rPr>
                <w:rFonts w:ascii="Sylfaen" w:eastAsia="Cambria" w:hAnsi="Sylfaen" w:cs="Cambria"/>
                <w:spacing w:val="3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INTR</w:t>
            </w:r>
            <w:r>
              <w:rPr>
                <w:rFonts w:ascii="Sylfaen" w:eastAsia="Cambria" w:hAnsi="Sylfaen" w:cs="Cambria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2.3</w:t>
            </w:r>
            <w:r>
              <w:rPr>
                <w:rFonts w:ascii="Sylfaen" w:eastAsia="Cambria" w:hAnsi="Sylfaen" w:cs="Cambria"/>
                <w:spacing w:val="10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-</w:t>
            </w:r>
            <w:r>
              <w:rPr>
                <w:rFonts w:ascii="Sylfaen" w:eastAsia="Cambria" w:hAnsi="Sylfaen" w:cs="Cambria"/>
                <w:spacing w:val="-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sz w:val="18"/>
                <w:szCs w:val="18"/>
              </w:rPr>
              <w:t>შეფასების</w:t>
            </w:r>
            <w:proofErr w:type="spellEnd"/>
            <w:r>
              <w:rPr>
                <w:rFonts w:ascii="Sylfaen" w:eastAsia="Cambria" w:hAnsi="Sylfaen" w:cs="Cambria"/>
                <w:spacing w:val="-7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spacing w:val="-2"/>
                <w:sz w:val="18"/>
                <w:szCs w:val="18"/>
              </w:rPr>
              <w:t>პროცესი</w:t>
            </w:r>
            <w:proofErr w:type="spellEnd"/>
            <w:r w:rsidR="007E2EEA">
              <w:rPr>
                <w:rFonts w:ascii="Sylfaen" w:eastAsia="Cambria" w:hAnsi="Sylfaen" w:cs="Cambria"/>
                <w:spacing w:val="-2"/>
                <w:sz w:val="18"/>
                <w:szCs w:val="18"/>
                <w:lang w:val="ka-GE"/>
              </w:rPr>
              <w:t>.</w:t>
            </w:r>
          </w:p>
        </w:tc>
      </w:tr>
      <w:tr w:rsidR="00D62112" w:rsidTr="007E2EEA">
        <w:trPr>
          <w:trHeight w:val="3384"/>
          <w:jc w:val="center"/>
        </w:trPr>
        <w:tc>
          <w:tcPr>
            <w:tcW w:w="5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</w:rPr>
            </w:pPr>
            <w:r>
              <w:rPr>
                <w:rFonts w:ascii="Sylfaen" w:eastAsia="Cambria" w:hAnsi="Sylfaen" w:cs="Cambria"/>
                <w:sz w:val="18"/>
                <w:szCs w:val="18"/>
              </w:rPr>
              <w:t>SUBJECT</w:t>
            </w:r>
            <w:r>
              <w:rPr>
                <w:rFonts w:ascii="Sylfaen" w:eastAsia="Cambria" w:hAnsi="Sylfaen" w:cs="Cambria"/>
                <w:spacing w:val="4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Sylfaen" w:eastAsia="Cambria" w:hAnsi="Sylfaen" w:cs="Cambria"/>
                <w:sz w:val="18"/>
                <w:szCs w:val="18"/>
              </w:rPr>
              <w:t>2:AVIATION</w:t>
            </w:r>
            <w:proofErr w:type="gramEnd"/>
            <w:r>
              <w:rPr>
                <w:rFonts w:ascii="Sylfaen" w:eastAsia="Cambria" w:hAnsi="Sylfaen" w:cs="Cambria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pacing w:val="-5"/>
                <w:sz w:val="18"/>
                <w:szCs w:val="18"/>
              </w:rPr>
              <w:t>LAW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</w:rPr>
            </w:pPr>
            <w:r>
              <w:rPr>
                <w:rFonts w:ascii="Sylfaen" w:eastAsia="Cambria" w:hAnsi="Sylfaen" w:cs="Cambria"/>
                <w:sz w:val="18"/>
                <w:szCs w:val="18"/>
              </w:rPr>
              <w:t>TOPIC</w:t>
            </w:r>
            <w:r>
              <w:rPr>
                <w:rFonts w:ascii="Sylfaen" w:eastAsia="Cambria" w:hAnsi="Sylfaen" w:cs="Cambria"/>
                <w:spacing w:val="4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LAW</w:t>
            </w:r>
            <w:r>
              <w:rPr>
                <w:rFonts w:ascii="Sylfaen" w:eastAsia="Cambria" w:hAnsi="Sylfaen" w:cs="Cambria"/>
                <w:spacing w:val="-16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1</w:t>
            </w:r>
            <w:r>
              <w:rPr>
                <w:rFonts w:ascii="Sylfaen" w:eastAsia="Cambria" w:hAnsi="Sylfaen" w:cs="Cambria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—ATCO</w:t>
            </w:r>
            <w:r>
              <w:rPr>
                <w:rFonts w:ascii="Sylfaen" w:eastAsia="Cambria" w:hAnsi="Sylfaen" w:cs="Cambria"/>
                <w:spacing w:val="-15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LICENSING/CERTIFICATE</w:t>
            </w:r>
            <w:r>
              <w:rPr>
                <w:rFonts w:ascii="Sylfaen" w:eastAsia="Cambria" w:hAnsi="Sylfaen" w:cs="Cambria"/>
                <w:spacing w:val="-17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OF</w:t>
            </w:r>
            <w:r>
              <w:rPr>
                <w:rFonts w:ascii="Sylfaen" w:eastAsia="Cambria" w:hAnsi="Sylfaen" w:cs="Cambria"/>
                <w:spacing w:val="8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pacing w:val="-2"/>
                <w:sz w:val="18"/>
                <w:szCs w:val="18"/>
              </w:rPr>
              <w:t>COMPETENCE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</w:rPr>
            </w:pPr>
            <w:r>
              <w:rPr>
                <w:rFonts w:ascii="Sylfaen" w:eastAsia="Cambria" w:hAnsi="Sylfaen" w:cs="Cambria"/>
                <w:sz w:val="18"/>
                <w:szCs w:val="18"/>
              </w:rPr>
              <w:t>Subtopic</w:t>
            </w:r>
            <w:r>
              <w:rPr>
                <w:rFonts w:ascii="Sylfaen" w:eastAsia="Cambria" w:hAnsi="Sylfaen" w:cs="Cambria"/>
                <w:spacing w:val="9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LAW</w:t>
            </w:r>
            <w:r>
              <w:rPr>
                <w:rFonts w:ascii="Sylfaen" w:eastAsia="Cambria" w:hAnsi="Sylfaen" w:cs="Cambria"/>
                <w:spacing w:val="-22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1.1</w:t>
            </w:r>
            <w:r>
              <w:rPr>
                <w:rFonts w:ascii="Sylfaen" w:eastAsia="Cambria" w:hAnsi="Sylfaen" w:cs="Cambria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—</w:t>
            </w:r>
            <w:r>
              <w:rPr>
                <w:rFonts w:ascii="Sylfaen" w:eastAsia="Cambria" w:hAnsi="Sylfaen" w:cs="Cambria"/>
                <w:spacing w:val="1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Privileges</w:t>
            </w:r>
            <w:r>
              <w:rPr>
                <w:rFonts w:ascii="Sylfaen" w:eastAsia="Cambria" w:hAnsi="Sylfaen" w:cs="Cambria"/>
                <w:spacing w:val="-6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and</w:t>
            </w:r>
            <w:r>
              <w:rPr>
                <w:rFonts w:ascii="Sylfaen" w:eastAsia="Cambria" w:hAnsi="Sylfaen" w:cs="Cambria"/>
                <w:spacing w:val="10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pacing w:val="-2"/>
                <w:sz w:val="18"/>
                <w:szCs w:val="18"/>
              </w:rPr>
              <w:t>conditions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TOPIC</w:t>
            </w:r>
            <w:r>
              <w:rPr>
                <w:rFonts w:ascii="Sylfaen" w:eastAsia="Cambria" w:hAnsi="Sylfaen" w:cs="Cambria"/>
                <w:b/>
                <w:bCs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LAW</w:t>
            </w:r>
            <w:r>
              <w:rPr>
                <w:rFonts w:ascii="Sylfaen" w:eastAsia="Cambria" w:hAnsi="Sylfaen" w:cs="Cambria"/>
                <w:b/>
                <w:bCs/>
                <w:spacing w:val="-13"/>
                <w:sz w:val="20"/>
                <w:szCs w:val="20"/>
              </w:rPr>
              <w:t xml:space="preserve"> </w:t>
            </w:r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2</w:t>
            </w:r>
            <w:r>
              <w:rPr>
                <w:rFonts w:ascii="Sylfaen" w:eastAsia="Cambria" w:hAnsi="Sylfaen" w:cs="Cambria"/>
                <w:b/>
                <w:bCs/>
                <w:spacing w:val="5"/>
                <w:sz w:val="20"/>
                <w:szCs w:val="20"/>
              </w:rPr>
              <w:t xml:space="preserve"> </w:t>
            </w:r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—RULES</w:t>
            </w:r>
            <w:r>
              <w:rPr>
                <w:rFonts w:ascii="Sylfaen" w:eastAsia="Cambria" w:hAnsi="Sylfaen" w:cs="Cambria"/>
                <w:b/>
                <w:bCs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AND</w:t>
            </w:r>
            <w:r>
              <w:rPr>
                <w:rFonts w:ascii="Sylfaen" w:eastAsia="Cambria" w:hAnsi="Sylfaen" w:cs="Cambria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Sylfaen" w:eastAsia="Cambria" w:hAnsi="Sylfaen" w:cs="Cambria"/>
                <w:b/>
                <w:bCs/>
                <w:spacing w:val="-2"/>
                <w:sz w:val="20"/>
                <w:szCs w:val="20"/>
              </w:rPr>
              <w:t>REGULATIONS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right="3047" w:firstLine="0"/>
              <w:rPr>
                <w:rFonts w:ascii="Sylfaen" w:eastAsia="Cambria" w:hAnsi="Sylfaen" w:cs="Cambria"/>
                <w:sz w:val="18"/>
                <w:szCs w:val="18"/>
              </w:rPr>
            </w:pPr>
            <w:r>
              <w:rPr>
                <w:rFonts w:ascii="Sylfaen" w:eastAsia="Cambria" w:hAnsi="Sylfaen" w:cs="Cambria"/>
                <w:sz w:val="18"/>
                <w:szCs w:val="18"/>
              </w:rPr>
              <w:t>Subtopic LAW</w:t>
            </w:r>
            <w:r>
              <w:rPr>
                <w:rFonts w:ascii="Sylfaen" w:eastAsia="Cambria" w:hAnsi="Sylfaen" w:cs="Cambria"/>
                <w:spacing w:val="-16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 xml:space="preserve">2.1 — Reports 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right="3047" w:firstLine="0"/>
              <w:rPr>
                <w:rFonts w:ascii="Sylfaen" w:eastAsia="Cambria" w:hAnsi="Sylfaen" w:cs="Cambria"/>
                <w:sz w:val="18"/>
                <w:szCs w:val="18"/>
              </w:rPr>
            </w:pPr>
            <w:r>
              <w:rPr>
                <w:rFonts w:ascii="Sylfaen" w:eastAsia="Cambria" w:hAnsi="Sylfaen" w:cs="Cambria"/>
                <w:sz w:val="18"/>
                <w:szCs w:val="18"/>
              </w:rPr>
              <w:t>Subtopic</w:t>
            </w:r>
            <w:r>
              <w:rPr>
                <w:rFonts w:ascii="Sylfaen" w:eastAsia="Cambria" w:hAnsi="Sylfaen" w:cs="Cambria"/>
                <w:spacing w:val="-5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LAW</w:t>
            </w:r>
            <w:r>
              <w:rPr>
                <w:rFonts w:ascii="Sylfaen" w:eastAsia="Cambria" w:hAnsi="Sylfaen" w:cs="Cambria"/>
                <w:spacing w:val="-22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2.2</w:t>
            </w:r>
            <w:r>
              <w:rPr>
                <w:rFonts w:ascii="Sylfaen" w:eastAsia="Cambria" w:hAnsi="Sylfaen" w:cs="Cambria"/>
                <w:spacing w:val="-7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—</w:t>
            </w:r>
            <w:r>
              <w:rPr>
                <w:rFonts w:ascii="Sylfaen" w:eastAsia="Cambria" w:hAnsi="Sylfaen" w:cs="Cambria"/>
                <w:spacing w:val="-8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Airspace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right="3047" w:firstLine="0"/>
              <w:rPr>
                <w:rFonts w:ascii="Sylfaen" w:eastAsia="Cambria" w:hAnsi="Sylfaen" w:cs="Cambria"/>
                <w:sz w:val="18"/>
                <w:szCs w:val="18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right="3047" w:firstLine="0"/>
              <w:rPr>
                <w:rFonts w:ascii="Sylfaen" w:eastAsia="Cambria" w:hAnsi="Sylfaen" w:cs="Cambria"/>
                <w:sz w:val="18"/>
                <w:szCs w:val="18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right="3047"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TOPIC</w:t>
            </w:r>
            <w:r>
              <w:rPr>
                <w:rFonts w:ascii="Sylfaen" w:eastAsia="Cambria" w:hAnsi="Sylfaen" w:cs="Cambria"/>
                <w:b/>
                <w:bCs/>
                <w:spacing w:val="14"/>
                <w:sz w:val="20"/>
                <w:szCs w:val="20"/>
              </w:rPr>
              <w:t xml:space="preserve"> </w:t>
            </w:r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LAW</w:t>
            </w:r>
            <w:r>
              <w:rPr>
                <w:rFonts w:ascii="Sylfaen" w:eastAsia="Cambria" w:hAnsi="Sylfaen" w:cs="Cambria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3</w:t>
            </w:r>
            <w:r>
              <w:rPr>
                <w:rFonts w:ascii="Sylfaen" w:eastAsia="Cambria" w:hAnsi="Sylfaen" w:cs="Cambria"/>
                <w:b/>
                <w:bCs/>
                <w:spacing w:val="10"/>
                <w:sz w:val="20"/>
                <w:szCs w:val="20"/>
              </w:rPr>
              <w:t xml:space="preserve"> </w:t>
            </w:r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—ATC</w:t>
            </w:r>
            <w:r>
              <w:rPr>
                <w:rFonts w:ascii="Sylfaen" w:eastAsia="Cambria" w:hAnsi="Sylfaen" w:cs="Cambria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SAFETY</w:t>
            </w:r>
            <w:r>
              <w:rPr>
                <w:rFonts w:ascii="Sylfaen" w:eastAsia="Cambria" w:hAnsi="Sylfaen" w:cs="Cambria"/>
                <w:b/>
                <w:bCs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Sylfaen" w:eastAsia="Cambria" w:hAnsi="Sylfaen" w:cs="Cambria"/>
                <w:b/>
                <w:bCs/>
                <w:spacing w:val="-2"/>
                <w:sz w:val="20"/>
                <w:szCs w:val="20"/>
              </w:rPr>
              <w:t>MANAGEMENT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right="2289" w:firstLine="0"/>
              <w:rPr>
                <w:rFonts w:ascii="Sylfaen" w:eastAsia="Cambria" w:hAnsi="Sylfaen" w:cs="Cambria"/>
                <w:sz w:val="18"/>
                <w:szCs w:val="18"/>
              </w:rPr>
            </w:pPr>
            <w:r>
              <w:rPr>
                <w:rFonts w:ascii="Sylfaen" w:eastAsia="Cambria" w:hAnsi="Sylfaen" w:cs="Cambria"/>
                <w:sz w:val="18"/>
                <w:szCs w:val="18"/>
              </w:rPr>
              <w:t>Subtopic LAW</w:t>
            </w:r>
            <w:r>
              <w:rPr>
                <w:rFonts w:ascii="Sylfaen" w:eastAsia="Cambria" w:hAnsi="Sylfaen" w:cs="Cambria"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 xml:space="preserve">3.1 — Feedback process 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right="2289" w:firstLine="0"/>
              <w:rPr>
                <w:rFonts w:ascii="Sylfaen" w:eastAsia="Cambria" w:hAnsi="Sylfaen" w:cs="Cambria"/>
                <w:spacing w:val="-11"/>
                <w:sz w:val="18"/>
                <w:szCs w:val="18"/>
              </w:rPr>
            </w:pPr>
            <w:r>
              <w:rPr>
                <w:rFonts w:ascii="Sylfaen" w:eastAsia="Cambria" w:hAnsi="Sylfaen" w:cs="Cambria"/>
                <w:sz w:val="18"/>
                <w:szCs w:val="18"/>
              </w:rPr>
              <w:t>Subtopic</w:t>
            </w:r>
            <w:r>
              <w:rPr>
                <w:rFonts w:ascii="Sylfaen" w:eastAsia="Cambria" w:hAnsi="Sylfaen" w:cs="Cambria"/>
                <w:spacing w:val="-11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LAW</w:t>
            </w:r>
            <w:r>
              <w:rPr>
                <w:rFonts w:ascii="Sylfaen" w:eastAsia="Cambria" w:hAnsi="Sylfaen" w:cs="Cambria"/>
                <w:spacing w:val="-22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3.2</w:t>
            </w:r>
            <w:r>
              <w:rPr>
                <w:rFonts w:ascii="Sylfaen" w:eastAsia="Cambria" w:hAnsi="Sylfaen" w:cs="Cambria"/>
                <w:spacing w:val="-11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—</w:t>
            </w:r>
            <w:r>
              <w:rPr>
                <w:rFonts w:ascii="Sylfaen" w:eastAsia="Cambria" w:hAnsi="Sylfaen" w:cs="Cambria"/>
                <w:spacing w:val="-12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Safety</w:t>
            </w:r>
            <w:r>
              <w:rPr>
                <w:rFonts w:ascii="Sylfaen" w:eastAsia="Cambria" w:hAnsi="Sylfaen" w:cs="Cambria"/>
                <w:spacing w:val="-19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Investigation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left="-437" w:right="2289" w:firstLine="0"/>
              <w:rPr>
                <w:rFonts w:ascii="Sylfaen" w:eastAsia="Cambria" w:hAnsi="Sylfaen" w:cs="Cambria"/>
                <w:sz w:val="18"/>
                <w:szCs w:val="18"/>
              </w:rPr>
            </w:pPr>
          </w:p>
        </w:tc>
        <w:tc>
          <w:tcPr>
            <w:tcW w:w="7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</w:rPr>
            </w:pPr>
            <w:proofErr w:type="spellStart"/>
            <w:r>
              <w:rPr>
                <w:rFonts w:ascii="Sylfaen" w:eastAsia="Cambria" w:hAnsi="Sylfaen" w:cs="Cambria"/>
                <w:b/>
                <w:bCs/>
              </w:rPr>
              <w:t>საგანი</w:t>
            </w:r>
            <w:proofErr w:type="spellEnd"/>
            <w:r>
              <w:rPr>
                <w:rFonts w:ascii="Sylfaen" w:eastAsia="Cambria" w:hAnsi="Sylfaen" w:cs="Cambria"/>
                <w:b/>
                <w:bCs/>
                <w:spacing w:val="2"/>
              </w:rPr>
              <w:t xml:space="preserve"> </w:t>
            </w:r>
            <w:r>
              <w:rPr>
                <w:rFonts w:ascii="Sylfaen" w:eastAsia="Cambria" w:hAnsi="Sylfaen" w:cs="Cambria"/>
                <w:b/>
                <w:bCs/>
              </w:rPr>
              <w:t>2:</w:t>
            </w:r>
            <w:r>
              <w:rPr>
                <w:rFonts w:ascii="Sylfaen" w:eastAsia="Cambria" w:hAnsi="Sylfaen" w:cs="Cambria"/>
                <w:b/>
                <w:bCs/>
                <w:spacing w:val="7"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b/>
                <w:bCs/>
              </w:rPr>
              <w:t>საავიაციო</w:t>
            </w:r>
            <w:proofErr w:type="spellEnd"/>
            <w:r>
              <w:rPr>
                <w:rFonts w:ascii="Sylfaen" w:eastAsia="Cambria" w:hAnsi="Sylfaen" w:cs="Cambria"/>
                <w:b/>
                <w:bCs/>
                <w:spacing w:val="2"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b/>
                <w:bCs/>
                <w:spacing w:val="-2"/>
              </w:rPr>
              <w:t>სამართალი</w:t>
            </w:r>
            <w:proofErr w:type="spellEnd"/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right="275"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თემა</w:t>
            </w:r>
            <w:proofErr w:type="spellEnd"/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LAW</w:t>
            </w:r>
            <w:r>
              <w:rPr>
                <w:rFonts w:ascii="Sylfaen" w:eastAsia="Cambria" w:hAnsi="Sylfaen" w:cs="Cambria"/>
                <w:b/>
                <w:bCs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1 -</w:t>
            </w:r>
            <w:r>
              <w:rPr>
                <w:rFonts w:ascii="Sylfaen" w:eastAsia="Cambria" w:hAnsi="Sylfaen" w:cs="Cambria"/>
                <w:b/>
                <w:bCs/>
                <w:spacing w:val="-7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საჰაერო</w:t>
            </w:r>
            <w:proofErr w:type="spellEnd"/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მოძრაობის</w:t>
            </w:r>
            <w:proofErr w:type="spellEnd"/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მეთვალყურის</w:t>
            </w:r>
            <w:proofErr w:type="spellEnd"/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მოწმობა</w:t>
            </w:r>
            <w:proofErr w:type="spellEnd"/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</w:p>
          <w:p w:rsidR="00D62112" w:rsidRPr="007E2EEA" w:rsidRDefault="00D62112">
            <w:pPr>
              <w:widowControl w:val="0"/>
              <w:autoSpaceDE w:val="0"/>
              <w:autoSpaceDN w:val="0"/>
              <w:spacing w:after="0" w:line="240" w:lineRule="auto"/>
              <w:ind w:right="275" w:firstLine="0"/>
              <w:rPr>
                <w:rFonts w:ascii="Sylfaen" w:eastAsia="Cambria" w:hAnsi="Sylfaen" w:cs="Cambria"/>
                <w:sz w:val="18"/>
                <w:szCs w:val="18"/>
                <w:lang w:val="ka-GE"/>
              </w:rPr>
            </w:pPr>
            <w:proofErr w:type="spellStart"/>
            <w:r>
              <w:rPr>
                <w:rFonts w:ascii="Sylfaen" w:eastAsia="Cambria" w:hAnsi="Sylfaen" w:cs="Cambria"/>
                <w:w w:val="105"/>
                <w:sz w:val="18"/>
                <w:szCs w:val="18"/>
              </w:rPr>
              <w:t>ქვეთემა</w:t>
            </w:r>
            <w:proofErr w:type="spellEnd"/>
            <w:r>
              <w:rPr>
                <w:rFonts w:ascii="Sylfaen" w:eastAsia="Cambria" w:hAnsi="Sylfaen" w:cs="Cambria"/>
                <w:w w:val="105"/>
                <w:sz w:val="18"/>
                <w:szCs w:val="18"/>
              </w:rPr>
              <w:t xml:space="preserve"> LAW</w:t>
            </w:r>
            <w:r>
              <w:rPr>
                <w:rFonts w:ascii="Sylfaen" w:eastAsia="Cambria" w:hAnsi="Sylfaen" w:cs="Cambria"/>
                <w:spacing w:val="-11"/>
                <w:w w:val="105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w w:val="105"/>
                <w:sz w:val="18"/>
                <w:szCs w:val="18"/>
              </w:rPr>
              <w:t>1.1 -</w:t>
            </w:r>
            <w:r>
              <w:rPr>
                <w:rFonts w:ascii="Sylfaen" w:eastAsia="Cambria" w:hAnsi="Sylfaen" w:cs="Cambria"/>
                <w:spacing w:val="-7"/>
                <w:w w:val="105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w w:val="105"/>
                <w:sz w:val="18"/>
                <w:szCs w:val="18"/>
              </w:rPr>
              <w:t>პრივილეგიები</w:t>
            </w:r>
            <w:proofErr w:type="spellEnd"/>
            <w:r>
              <w:rPr>
                <w:rFonts w:ascii="Sylfaen" w:eastAsia="Cambria" w:hAnsi="Sylfaen" w:cs="Cambria"/>
                <w:spacing w:val="-2"/>
                <w:w w:val="105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w w:val="105"/>
                <w:sz w:val="18"/>
                <w:szCs w:val="18"/>
              </w:rPr>
              <w:t>და</w:t>
            </w:r>
            <w:proofErr w:type="spellEnd"/>
            <w:r>
              <w:rPr>
                <w:rFonts w:ascii="Sylfaen" w:eastAsia="Cambria" w:hAnsi="Sylfaen" w:cs="Cambria"/>
                <w:w w:val="105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w w:val="105"/>
                <w:sz w:val="18"/>
                <w:szCs w:val="18"/>
              </w:rPr>
              <w:t>პირობები</w:t>
            </w:r>
            <w:proofErr w:type="spellEnd"/>
            <w:r w:rsidR="007E2EEA">
              <w:rPr>
                <w:rFonts w:ascii="Sylfaen" w:eastAsia="Cambria" w:hAnsi="Sylfaen" w:cs="Cambria"/>
                <w:w w:val="105"/>
                <w:sz w:val="18"/>
                <w:szCs w:val="18"/>
                <w:lang w:val="ka-GE"/>
              </w:rPr>
              <w:t>.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right="2182"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თემა</w:t>
            </w:r>
            <w:proofErr w:type="spellEnd"/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LAWB 2 -</w:t>
            </w:r>
            <w:r>
              <w:rPr>
                <w:rFonts w:ascii="Sylfaen" w:eastAsia="Cambria" w:hAnsi="Sylfaen" w:cs="Cambria"/>
                <w:b/>
                <w:bCs/>
                <w:spacing w:val="-7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კანონები</w:t>
            </w:r>
            <w:proofErr w:type="spellEnd"/>
            <w:r>
              <w:rPr>
                <w:rFonts w:ascii="Sylfaen" w:eastAsia="Cambria" w:hAnsi="Sylfaen" w:cs="Cambria"/>
                <w:b/>
                <w:bCs/>
                <w:spacing w:val="-4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და</w:t>
            </w:r>
            <w:proofErr w:type="spellEnd"/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წესები</w:t>
            </w:r>
            <w:proofErr w:type="spellEnd"/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right="2182" w:firstLine="0"/>
              <w:rPr>
                <w:rFonts w:ascii="Sylfaen" w:eastAsia="Cambria" w:hAnsi="Sylfaen" w:cs="Cambria"/>
                <w:sz w:val="18"/>
                <w:szCs w:val="18"/>
              </w:rPr>
            </w:pPr>
            <w:r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w w:val="105"/>
                <w:sz w:val="18"/>
                <w:szCs w:val="18"/>
              </w:rPr>
              <w:t>ქვეთემა</w:t>
            </w:r>
            <w:proofErr w:type="spellEnd"/>
            <w:r>
              <w:rPr>
                <w:rFonts w:ascii="Sylfaen" w:eastAsia="Cambria" w:hAnsi="Sylfaen" w:cs="Cambria"/>
                <w:w w:val="105"/>
                <w:sz w:val="18"/>
                <w:szCs w:val="18"/>
              </w:rPr>
              <w:t xml:space="preserve"> LAW</w:t>
            </w:r>
            <w:r>
              <w:rPr>
                <w:rFonts w:ascii="Sylfaen" w:eastAsia="Cambria" w:hAnsi="Sylfaen" w:cs="Cambria"/>
                <w:spacing w:val="-5"/>
                <w:w w:val="105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w w:val="105"/>
                <w:sz w:val="18"/>
                <w:szCs w:val="18"/>
              </w:rPr>
              <w:t xml:space="preserve">2.1 – </w:t>
            </w:r>
            <w:proofErr w:type="spellStart"/>
            <w:r>
              <w:rPr>
                <w:rFonts w:ascii="Sylfaen" w:eastAsia="Cambria" w:hAnsi="Sylfaen" w:cs="Cambria"/>
                <w:w w:val="105"/>
                <w:sz w:val="18"/>
                <w:szCs w:val="18"/>
              </w:rPr>
              <w:t>შეტყობინებები</w:t>
            </w:r>
            <w:proofErr w:type="spellEnd"/>
          </w:p>
          <w:p w:rsidR="00D62112" w:rsidRPr="007E2EEA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ka-GE"/>
              </w:rPr>
            </w:pPr>
            <w:proofErr w:type="spellStart"/>
            <w:r>
              <w:rPr>
                <w:rFonts w:ascii="Sylfaen" w:eastAsia="Cambria" w:hAnsi="Sylfaen" w:cs="Cambria"/>
                <w:sz w:val="18"/>
                <w:szCs w:val="18"/>
              </w:rPr>
              <w:t>ქვეთემა</w:t>
            </w:r>
            <w:proofErr w:type="spellEnd"/>
            <w:r>
              <w:rPr>
                <w:rFonts w:ascii="Sylfaen" w:eastAsia="Cambria" w:hAnsi="Sylfaen" w:cs="Cambria"/>
                <w:spacing w:val="16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LAW</w:t>
            </w:r>
            <w:r>
              <w:rPr>
                <w:rFonts w:ascii="Sylfaen" w:eastAsia="Cambria" w:hAnsi="Sylfaen" w:cs="Cambria"/>
                <w:spacing w:val="-3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2.2</w:t>
            </w:r>
            <w:r>
              <w:rPr>
                <w:rFonts w:ascii="Sylfaen" w:eastAsia="Cambria" w:hAnsi="Sylfaen" w:cs="Cambria"/>
                <w:spacing w:val="22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-</w:t>
            </w:r>
            <w:r>
              <w:rPr>
                <w:rFonts w:ascii="Sylfaen" w:eastAsia="Cambria" w:hAnsi="Sylfaen" w:cs="Cambria"/>
                <w:spacing w:val="1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sz w:val="18"/>
                <w:szCs w:val="18"/>
              </w:rPr>
              <w:t>საჰაერო</w:t>
            </w:r>
            <w:proofErr w:type="spellEnd"/>
            <w:r w:rsidR="007E2EEA">
              <w:rPr>
                <w:rFonts w:ascii="Sylfaen" w:eastAsia="Cambria" w:hAnsi="Sylfaen" w:cs="Cambria"/>
                <w:sz w:val="18"/>
                <w:szCs w:val="18"/>
                <w:lang w:val="ka-GE"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sz w:val="18"/>
                <w:szCs w:val="18"/>
              </w:rPr>
              <w:t>სივრცე</w:t>
            </w:r>
            <w:proofErr w:type="spellEnd"/>
            <w:r>
              <w:rPr>
                <w:rFonts w:ascii="Sylfaen" w:eastAsia="Cambria" w:hAnsi="Sylfaen" w:cs="Cambria"/>
                <w:spacing w:val="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sz w:val="18"/>
                <w:szCs w:val="18"/>
              </w:rPr>
              <w:t>და</w:t>
            </w:r>
            <w:proofErr w:type="spellEnd"/>
            <w:r>
              <w:rPr>
                <w:rFonts w:ascii="Sylfaen" w:eastAsia="Cambria" w:hAnsi="Sylfaen" w:cs="Cambria"/>
                <w:spacing w:val="15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spacing w:val="-2"/>
                <w:sz w:val="18"/>
                <w:szCs w:val="18"/>
              </w:rPr>
              <w:t>მარეგულირებელი</w:t>
            </w:r>
            <w:proofErr w:type="spellEnd"/>
            <w:r w:rsidR="007E2EEA">
              <w:rPr>
                <w:rFonts w:ascii="Sylfaen" w:eastAsia="Cambria" w:hAnsi="Sylfaen" w:cs="Cambria"/>
                <w:spacing w:val="-2"/>
                <w:sz w:val="18"/>
                <w:szCs w:val="18"/>
                <w:lang w:val="ka-GE"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spacing w:val="-2"/>
                <w:sz w:val="18"/>
                <w:szCs w:val="18"/>
              </w:rPr>
              <w:t>წესები</w:t>
            </w:r>
            <w:proofErr w:type="spellEnd"/>
            <w:r w:rsidR="007E2EEA">
              <w:rPr>
                <w:rFonts w:ascii="Sylfaen" w:eastAsia="Cambria" w:hAnsi="Sylfaen" w:cs="Cambria"/>
                <w:spacing w:val="-2"/>
                <w:sz w:val="18"/>
                <w:szCs w:val="18"/>
                <w:lang w:val="ka-GE"/>
              </w:rPr>
              <w:t>.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right="1148"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თემა</w:t>
            </w:r>
            <w:proofErr w:type="spellEnd"/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LAW</w:t>
            </w:r>
            <w:r>
              <w:rPr>
                <w:rFonts w:ascii="Sylfaen" w:eastAsia="Cambria" w:hAnsi="Sylfaen" w:cs="Cambria"/>
                <w:b/>
                <w:bCs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3 -</w:t>
            </w:r>
            <w:r>
              <w:rPr>
                <w:rFonts w:ascii="Sylfaen" w:eastAsia="Cambria" w:hAnsi="Sylfaen" w:cs="Cambria"/>
                <w:b/>
                <w:bCs/>
                <w:spacing w:val="-7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უსაფრთხოების</w:t>
            </w:r>
            <w:proofErr w:type="spellEnd"/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მართვის</w:t>
            </w:r>
            <w:proofErr w:type="spellEnd"/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სისტემა</w:t>
            </w:r>
            <w:proofErr w:type="spellEnd"/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right="1148" w:firstLine="0"/>
              <w:rPr>
                <w:rFonts w:ascii="Sylfaen" w:eastAsia="Cambria" w:hAnsi="Sylfaen" w:cs="Cambria"/>
                <w:sz w:val="18"/>
                <w:szCs w:val="18"/>
              </w:rPr>
            </w:pPr>
            <w:proofErr w:type="spellStart"/>
            <w:r>
              <w:rPr>
                <w:rFonts w:ascii="Sylfaen" w:eastAsia="Cambria" w:hAnsi="Sylfaen" w:cs="Cambria"/>
                <w:w w:val="105"/>
                <w:sz w:val="18"/>
                <w:szCs w:val="18"/>
              </w:rPr>
              <w:t>ქვეთემა</w:t>
            </w:r>
            <w:proofErr w:type="spellEnd"/>
            <w:r>
              <w:rPr>
                <w:rFonts w:ascii="Sylfaen" w:eastAsia="Cambria" w:hAnsi="Sylfaen" w:cs="Cambria"/>
                <w:w w:val="105"/>
                <w:sz w:val="18"/>
                <w:szCs w:val="18"/>
              </w:rPr>
              <w:t xml:space="preserve"> LAW</w:t>
            </w:r>
            <w:r>
              <w:rPr>
                <w:rFonts w:ascii="Sylfaen" w:eastAsia="Cambria" w:hAnsi="Sylfaen" w:cs="Cambria"/>
                <w:spacing w:val="-6"/>
                <w:w w:val="105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w w:val="105"/>
                <w:sz w:val="18"/>
                <w:szCs w:val="18"/>
              </w:rPr>
              <w:t>3.1 -</w:t>
            </w:r>
            <w:proofErr w:type="spellStart"/>
            <w:r>
              <w:rPr>
                <w:rFonts w:ascii="Sylfaen" w:eastAsia="Cambria" w:hAnsi="Sylfaen" w:cs="Cambria"/>
                <w:w w:val="105"/>
                <w:sz w:val="18"/>
                <w:szCs w:val="18"/>
              </w:rPr>
              <w:t>უკუკავშირის</w:t>
            </w:r>
            <w:proofErr w:type="spellEnd"/>
            <w:r>
              <w:rPr>
                <w:rFonts w:ascii="Sylfaen" w:eastAsia="Cambria" w:hAnsi="Sylfaen" w:cs="Cambria"/>
                <w:w w:val="105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w w:val="105"/>
                <w:sz w:val="18"/>
                <w:szCs w:val="18"/>
              </w:rPr>
              <w:t>პროცესი</w:t>
            </w:r>
            <w:proofErr w:type="spellEnd"/>
          </w:p>
          <w:p w:rsidR="00D62112" w:rsidRPr="007E2EEA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ka-GE"/>
              </w:rPr>
            </w:pPr>
            <w:proofErr w:type="spellStart"/>
            <w:r>
              <w:rPr>
                <w:rFonts w:ascii="Sylfaen" w:eastAsia="Cambria" w:hAnsi="Sylfaen" w:cs="Cambria"/>
                <w:w w:val="105"/>
                <w:sz w:val="18"/>
                <w:szCs w:val="18"/>
              </w:rPr>
              <w:t>ქვეთემა</w:t>
            </w:r>
            <w:proofErr w:type="spellEnd"/>
            <w:r>
              <w:rPr>
                <w:rFonts w:ascii="Sylfaen" w:eastAsia="Cambria" w:hAnsi="Sylfaen" w:cs="Cambria"/>
                <w:spacing w:val="-9"/>
                <w:w w:val="105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w w:val="105"/>
                <w:sz w:val="18"/>
                <w:szCs w:val="18"/>
              </w:rPr>
              <w:t>LAW</w:t>
            </w:r>
            <w:r>
              <w:rPr>
                <w:rFonts w:ascii="Sylfaen" w:eastAsia="Cambria" w:hAnsi="Sylfaen" w:cs="Cambria"/>
                <w:spacing w:val="-19"/>
                <w:w w:val="105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w w:val="105"/>
                <w:sz w:val="18"/>
                <w:szCs w:val="18"/>
              </w:rPr>
              <w:t>3.2</w:t>
            </w:r>
            <w:r>
              <w:rPr>
                <w:rFonts w:ascii="Sylfaen" w:eastAsia="Cambria" w:hAnsi="Sylfaen" w:cs="Cambria"/>
                <w:spacing w:val="-5"/>
                <w:w w:val="105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w w:val="105"/>
                <w:sz w:val="18"/>
                <w:szCs w:val="18"/>
              </w:rPr>
              <w:t>-</w:t>
            </w:r>
            <w:r>
              <w:rPr>
                <w:rFonts w:ascii="Sylfaen" w:eastAsia="Cambria" w:hAnsi="Sylfaen" w:cs="Cambria"/>
                <w:spacing w:val="29"/>
                <w:w w:val="105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spacing w:val="-2"/>
                <w:w w:val="105"/>
                <w:sz w:val="18"/>
                <w:szCs w:val="18"/>
              </w:rPr>
              <w:t>მოკვლევა</w:t>
            </w:r>
            <w:proofErr w:type="spellEnd"/>
            <w:r w:rsidR="007E2EEA">
              <w:rPr>
                <w:rFonts w:ascii="Sylfaen" w:eastAsia="Cambria" w:hAnsi="Sylfaen" w:cs="Cambria"/>
                <w:spacing w:val="-2"/>
                <w:w w:val="105"/>
                <w:sz w:val="18"/>
                <w:szCs w:val="18"/>
                <w:lang w:val="ka-GE"/>
              </w:rPr>
              <w:t>.</w:t>
            </w:r>
          </w:p>
        </w:tc>
      </w:tr>
      <w:tr w:rsidR="00D62112" w:rsidTr="007E2EEA">
        <w:trPr>
          <w:trHeight w:val="6100"/>
          <w:jc w:val="center"/>
        </w:trPr>
        <w:tc>
          <w:tcPr>
            <w:tcW w:w="5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right="2289" w:firstLine="0"/>
              <w:rPr>
                <w:rFonts w:ascii="Sylfaen" w:eastAsia="Cambria" w:hAnsi="Sylfaen" w:cs="Cambria"/>
                <w:b/>
                <w:bCs/>
                <w:spacing w:val="-2"/>
                <w:w w:val="105"/>
              </w:rPr>
            </w:pPr>
            <w:r>
              <w:rPr>
                <w:rFonts w:ascii="Sylfaen" w:eastAsia="Cambria" w:hAnsi="Sylfaen" w:cs="Cambria"/>
                <w:b/>
                <w:bCs/>
                <w:spacing w:val="-2"/>
                <w:w w:val="105"/>
              </w:rPr>
              <w:lastRenderedPageBreak/>
              <w:t xml:space="preserve">SUBJECT </w:t>
            </w:r>
            <w:proofErr w:type="gramStart"/>
            <w:r>
              <w:rPr>
                <w:rFonts w:ascii="Sylfaen" w:eastAsia="Cambria" w:hAnsi="Sylfaen" w:cs="Cambria"/>
                <w:b/>
                <w:bCs/>
                <w:spacing w:val="-2"/>
                <w:w w:val="105"/>
              </w:rPr>
              <w:t>3:AIR</w:t>
            </w:r>
            <w:proofErr w:type="gramEnd"/>
            <w:r>
              <w:rPr>
                <w:rFonts w:ascii="Sylfaen" w:eastAsia="Cambria" w:hAnsi="Sylfaen" w:cs="Cambria"/>
                <w:b/>
                <w:bCs/>
                <w:spacing w:val="-11"/>
                <w:w w:val="105"/>
              </w:rPr>
              <w:t xml:space="preserve"> </w:t>
            </w:r>
            <w:r>
              <w:rPr>
                <w:rFonts w:ascii="Sylfaen" w:eastAsia="Cambria" w:hAnsi="Sylfaen" w:cs="Cambria"/>
                <w:b/>
                <w:bCs/>
                <w:spacing w:val="-2"/>
                <w:w w:val="105"/>
              </w:rPr>
              <w:t>TRAFFIC</w:t>
            </w:r>
            <w:r>
              <w:rPr>
                <w:rFonts w:ascii="Sylfaen" w:eastAsia="Cambria" w:hAnsi="Sylfaen" w:cs="Cambria"/>
                <w:b/>
                <w:bCs/>
                <w:spacing w:val="-10"/>
                <w:w w:val="105"/>
              </w:rPr>
              <w:t xml:space="preserve"> </w:t>
            </w:r>
            <w:r>
              <w:rPr>
                <w:rFonts w:ascii="Sylfaen" w:eastAsia="Cambria" w:hAnsi="Sylfaen" w:cs="Cambria"/>
                <w:b/>
                <w:bCs/>
                <w:spacing w:val="-2"/>
                <w:w w:val="105"/>
              </w:rPr>
              <w:t xml:space="preserve">MANAGEMENT 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right="2289"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r>
              <w:rPr>
                <w:rFonts w:ascii="Sylfaen" w:eastAsia="Cambria" w:hAnsi="Sylfaen" w:cs="Cambria"/>
                <w:b/>
                <w:bCs/>
                <w:spacing w:val="-6"/>
                <w:w w:val="105"/>
                <w:sz w:val="20"/>
                <w:szCs w:val="20"/>
              </w:rPr>
              <w:t>TOPIC</w:t>
            </w:r>
            <w:r>
              <w:rPr>
                <w:rFonts w:ascii="Sylfaen" w:eastAsia="Cambria" w:hAnsi="Sylfaen" w:cs="Cambria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Sylfaen" w:eastAsia="Cambria" w:hAnsi="Sylfaen" w:cs="Cambria"/>
                <w:b/>
                <w:bCs/>
                <w:spacing w:val="-6"/>
                <w:w w:val="105"/>
                <w:sz w:val="20"/>
                <w:szCs w:val="20"/>
              </w:rPr>
              <w:t>ATM</w:t>
            </w:r>
            <w:r>
              <w:rPr>
                <w:rFonts w:ascii="Sylfaen" w:eastAsia="Cambria" w:hAnsi="Sylfaen" w:cs="Cambria"/>
                <w:b/>
                <w:bCs/>
                <w:spacing w:val="-29"/>
                <w:w w:val="105"/>
                <w:sz w:val="20"/>
                <w:szCs w:val="20"/>
              </w:rPr>
              <w:t xml:space="preserve"> </w:t>
            </w:r>
            <w:r>
              <w:rPr>
                <w:rFonts w:ascii="Sylfaen" w:eastAsia="Cambria" w:hAnsi="Sylfaen" w:cs="Cambria"/>
                <w:b/>
                <w:bCs/>
                <w:spacing w:val="-6"/>
                <w:w w:val="105"/>
                <w:sz w:val="20"/>
                <w:szCs w:val="20"/>
              </w:rPr>
              <w:t>1</w:t>
            </w:r>
            <w:r>
              <w:rPr>
                <w:rFonts w:ascii="Sylfaen" w:eastAsia="Cambria" w:hAnsi="Sylfaen" w:cs="Cambria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Sylfaen" w:eastAsia="Cambria" w:hAnsi="Sylfaen" w:cs="Cambria"/>
                <w:b/>
                <w:bCs/>
                <w:spacing w:val="-6"/>
                <w:w w:val="105"/>
                <w:sz w:val="20"/>
                <w:szCs w:val="20"/>
              </w:rPr>
              <w:t>—PROVISION</w:t>
            </w:r>
            <w:r>
              <w:rPr>
                <w:rFonts w:ascii="Sylfaen" w:eastAsia="Cambria" w:hAnsi="Sylfaen" w:cs="Cambria"/>
                <w:b/>
                <w:bCs/>
                <w:spacing w:val="16"/>
                <w:w w:val="105"/>
                <w:sz w:val="20"/>
                <w:szCs w:val="20"/>
              </w:rPr>
              <w:t xml:space="preserve"> </w:t>
            </w:r>
            <w:r>
              <w:rPr>
                <w:rFonts w:ascii="Sylfaen" w:eastAsia="Cambria" w:hAnsi="Sylfaen" w:cs="Cambria"/>
                <w:b/>
                <w:bCs/>
                <w:spacing w:val="-6"/>
                <w:w w:val="105"/>
                <w:sz w:val="20"/>
                <w:szCs w:val="20"/>
              </w:rPr>
              <w:t>OF</w:t>
            </w:r>
            <w:r>
              <w:rPr>
                <w:rFonts w:ascii="Sylfaen" w:eastAsia="Cambria" w:hAnsi="Sylfaen" w:cs="Cambria"/>
                <w:b/>
                <w:bCs/>
                <w:spacing w:val="-12"/>
                <w:w w:val="105"/>
                <w:sz w:val="20"/>
                <w:szCs w:val="20"/>
              </w:rPr>
              <w:t xml:space="preserve"> </w:t>
            </w:r>
            <w:r>
              <w:rPr>
                <w:rFonts w:ascii="Sylfaen" w:eastAsia="Cambria" w:hAnsi="Sylfaen" w:cs="Cambria"/>
                <w:b/>
                <w:bCs/>
                <w:spacing w:val="-6"/>
                <w:w w:val="105"/>
                <w:sz w:val="20"/>
                <w:szCs w:val="20"/>
              </w:rPr>
              <w:t>SERVICES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right="1281" w:firstLine="0"/>
              <w:rPr>
                <w:rFonts w:ascii="Sylfaen" w:eastAsia="Cambria" w:hAnsi="Sylfaen" w:cs="Cambria"/>
                <w:sz w:val="18"/>
                <w:szCs w:val="18"/>
              </w:rPr>
            </w:pPr>
            <w:r>
              <w:rPr>
                <w:rFonts w:ascii="Sylfaen" w:eastAsia="Cambria" w:hAnsi="Sylfaen" w:cs="Cambria"/>
                <w:sz w:val="18"/>
                <w:szCs w:val="18"/>
              </w:rPr>
              <w:t>Subtopic ATM 1.1 — Aerodrome control service Subtopic</w:t>
            </w:r>
            <w:r>
              <w:rPr>
                <w:rFonts w:ascii="Sylfaen" w:eastAsia="Cambria" w:hAnsi="Sylfaen" w:cs="Cambria"/>
                <w:spacing w:val="-11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ATM</w:t>
            </w:r>
            <w:r>
              <w:rPr>
                <w:rFonts w:ascii="Sylfaen" w:eastAsia="Cambria" w:hAnsi="Sylfaen" w:cs="Cambria"/>
                <w:spacing w:val="-13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1.2</w:t>
            </w:r>
            <w:r>
              <w:rPr>
                <w:rFonts w:ascii="Sylfaen" w:eastAsia="Cambria" w:hAnsi="Sylfaen" w:cs="Cambria"/>
                <w:spacing w:val="-11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—</w:t>
            </w:r>
            <w:r>
              <w:rPr>
                <w:rFonts w:ascii="Sylfaen" w:eastAsia="Cambria" w:hAnsi="Sylfaen" w:cs="Cambria"/>
                <w:spacing w:val="-12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Flight</w:t>
            </w:r>
            <w:r>
              <w:rPr>
                <w:rFonts w:ascii="Sylfaen" w:eastAsia="Cambria" w:hAnsi="Sylfaen" w:cs="Cambria"/>
                <w:spacing w:val="4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information</w:t>
            </w:r>
            <w:r>
              <w:rPr>
                <w:rFonts w:ascii="Sylfaen" w:eastAsia="Cambria" w:hAnsi="Sylfaen" w:cs="Cambria"/>
                <w:spacing w:val="-4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service</w:t>
            </w:r>
            <w:r>
              <w:rPr>
                <w:rFonts w:ascii="Sylfaen" w:eastAsia="Cambria" w:hAnsi="Sylfaen" w:cs="Cambria"/>
                <w:spacing w:val="-12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(FIS) Subtopic ATM 1.3 — Alerting service (ALRS)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ATM 1.4 — ATS system capacity and air traffic flow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Management (ATFM)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>TOPIC ATM 2 —COMMUNICATION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ATM 2.1 — Effective communication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>TOPIC ATM 3 —ATC CLEARANCES AND ATC INSTRUCTIONS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ATM 3.1 — ATC clearances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 xml:space="preserve"> Subtopic ATM 3.2 — ATC instructions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>TOPIC ATM 4 —COORDINATION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ATM 4.1 — Necessity for coordination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ATM 4.2 — Tools and methods for coordination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 xml:space="preserve"> Subtopic ATM 4.3 — Coordination procedures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>TOPIC ATM 5 —ALTIMETRY AND LEVEL ALLOCATION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 xml:space="preserve">Subtopic ATM 5.1 — Altimetry 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ATM 5.2 — Terrain clearance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20"/>
                <w:szCs w:val="20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>TOPIC ATM 6 —SEPARATIONS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ATM 6.1 — Separation between departing aircraft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ATM 6.2 — Separation of departing aircraft from arriving aircraft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ATM 6.3 — Separation of landing aircraft and preceding landing or departing aircraft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ATM 6.4 — Time based wake turbulence longitudinal separation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ATM 6.5 — Reduced separation minima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TOPIC ATM 7 — AIRBORNE AND GROUND-BASED SAFETY NETS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ATM 7.1 — Airborne safety nets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 xml:space="preserve"> Subtopic ATM 7.2 — Ground-based safety nets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>TOPIC ATM 8 —DATA DISPLAY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ATM 8.1 — Data management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>TOPIC ATM 9 —OPERATIONAL ENVIRONMENT (SIMULATED)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ATM 9.1 — Integrity of the operational environment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ATM 9.2 — Verification of the currency of operational procedures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ATM 9.3 — Handover-takeover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>TOPIC ATM 10 —PROVISION OF AN AERODROME CONTROL SERVICE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 xml:space="preserve">Subtopic ATM 10.1 — Responsibility for the provision 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 xml:space="preserve">Subtopic ATM 10.2 — Traffic management process 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ATM 10.3 — Aeronautical ground lights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ATM 10.4 — Information to aircraft by aerodrome control tower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ATM 10.5 — Runway in use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ATM 10.6 — Control of aerodrome traffic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 xml:space="preserve"> Subtopic ATM 10.7 — Control of airborne traffic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ATM 10.8 — Departing traffic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ATM 10.9 — Arriving traffic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ATM 10.10 — Special VFR (SVFR) operations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ATM 10.11 — Low-visibility operations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ATM 10.12 — Aerodrome control service with advanced system support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right="1281" w:firstLine="0"/>
              <w:rPr>
                <w:rFonts w:ascii="Sylfaen" w:eastAsia="Cambria" w:hAnsi="Sylfaen" w:cs="Cambria"/>
                <w:sz w:val="18"/>
                <w:szCs w:val="18"/>
              </w:rPr>
            </w:pPr>
          </w:p>
        </w:tc>
        <w:tc>
          <w:tcPr>
            <w:tcW w:w="7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right="1148" w:firstLine="0"/>
              <w:rPr>
                <w:rFonts w:ascii="Sylfaen" w:eastAsia="Cambria" w:hAnsi="Sylfaen" w:cs="Cambria"/>
                <w:b/>
                <w:bCs/>
                <w:lang w:val="ka-GE"/>
              </w:rPr>
            </w:pPr>
            <w:proofErr w:type="spellStart"/>
            <w:r>
              <w:rPr>
                <w:rFonts w:ascii="Sylfaen" w:eastAsia="Cambria" w:hAnsi="Sylfaen" w:cs="Cambria"/>
                <w:b/>
                <w:bCs/>
              </w:rPr>
              <w:lastRenderedPageBreak/>
              <w:t>საგანი</w:t>
            </w:r>
            <w:proofErr w:type="spellEnd"/>
            <w:r>
              <w:rPr>
                <w:rFonts w:ascii="Sylfaen" w:eastAsia="Cambria" w:hAnsi="Sylfaen" w:cs="Cambria"/>
                <w:b/>
                <w:bCs/>
              </w:rPr>
              <w:t xml:space="preserve"> 3: </w:t>
            </w:r>
            <w:proofErr w:type="spellStart"/>
            <w:r>
              <w:rPr>
                <w:rFonts w:ascii="Sylfaen" w:eastAsia="Cambria" w:hAnsi="Sylfaen" w:cs="Cambria"/>
                <w:b/>
                <w:bCs/>
              </w:rPr>
              <w:t>საჰაერო</w:t>
            </w:r>
            <w:proofErr w:type="spellEnd"/>
            <w:r>
              <w:rPr>
                <w:rFonts w:ascii="Sylfaen" w:eastAsia="Cambria" w:hAnsi="Sylfaen" w:cs="Cambria"/>
                <w:b/>
                <w:bCs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b/>
                <w:bCs/>
              </w:rPr>
              <w:t>მოძრაობის</w:t>
            </w:r>
            <w:proofErr w:type="spellEnd"/>
            <w:r>
              <w:rPr>
                <w:rFonts w:ascii="Sylfaen" w:eastAsia="Cambria" w:hAnsi="Sylfaen" w:cs="Cambria"/>
                <w:b/>
                <w:bCs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b/>
                <w:bCs/>
              </w:rPr>
              <w:t>ორგანიზება</w:t>
            </w:r>
            <w:proofErr w:type="spellEnd"/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right="1148" w:firstLine="0"/>
              <w:rPr>
                <w:rFonts w:ascii="Sylfaen" w:eastAsia="Cambria" w:hAnsi="Sylfaen" w:cs="Cambria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თემა</w:t>
            </w:r>
            <w:proofErr w:type="spellEnd"/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ATM</w:t>
            </w:r>
            <w:r>
              <w:rPr>
                <w:rFonts w:ascii="Sylfaen" w:eastAsia="Cambria" w:hAnsi="Sylfaen" w:cs="Cambria"/>
                <w:b/>
                <w:bCs/>
                <w:spacing w:val="-17"/>
                <w:sz w:val="20"/>
                <w:szCs w:val="20"/>
              </w:rPr>
              <w:t xml:space="preserve"> </w:t>
            </w:r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1–</w:t>
            </w:r>
            <w:proofErr w:type="spellStart"/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მომსახურების</w:t>
            </w:r>
            <w:proofErr w:type="spellEnd"/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b/>
                <w:bCs/>
                <w:sz w:val="20"/>
                <w:szCs w:val="20"/>
              </w:rPr>
              <w:t>მიწოდება</w:t>
            </w:r>
            <w:proofErr w:type="spellEnd"/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</w:rPr>
            </w:pPr>
            <w:proofErr w:type="spellStart"/>
            <w:r>
              <w:rPr>
                <w:rFonts w:ascii="Sylfaen" w:eastAsia="Cambria" w:hAnsi="Sylfaen" w:cs="Cambria"/>
                <w:sz w:val="18"/>
                <w:szCs w:val="18"/>
              </w:rPr>
              <w:t>ქვეთემა</w:t>
            </w:r>
            <w:proofErr w:type="spellEnd"/>
            <w:r>
              <w:rPr>
                <w:rFonts w:ascii="Sylfaen" w:eastAsia="Cambria" w:hAnsi="Sylfaen" w:cs="Cambria"/>
                <w:spacing w:val="11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ATM</w:t>
            </w:r>
            <w:r>
              <w:rPr>
                <w:rFonts w:ascii="Sylfaen" w:eastAsia="Cambria" w:hAnsi="Sylfaen" w:cs="Cambria"/>
                <w:spacing w:val="-20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1.1</w:t>
            </w:r>
            <w:r>
              <w:rPr>
                <w:rFonts w:ascii="Sylfaen" w:eastAsia="Cambria" w:hAnsi="Sylfaen" w:cs="Cambria"/>
                <w:spacing w:val="16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-</w:t>
            </w:r>
            <w:r>
              <w:rPr>
                <w:rFonts w:ascii="Sylfaen" w:eastAsia="Cambria" w:hAnsi="Sylfaen" w:cs="Cambria"/>
                <w:spacing w:val="-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sz w:val="18"/>
                <w:szCs w:val="18"/>
              </w:rPr>
              <w:t>სააეროდრომო</w:t>
            </w:r>
            <w:proofErr w:type="spellEnd"/>
            <w:r>
              <w:rPr>
                <w:rFonts w:ascii="Sylfaen" w:eastAsia="Cambria" w:hAnsi="Sylfaen" w:cs="Cambria"/>
                <w:spacing w:val="1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sz w:val="18"/>
                <w:szCs w:val="18"/>
              </w:rPr>
              <w:t>სამეთვალყურეო</w:t>
            </w:r>
            <w:proofErr w:type="spellEnd"/>
            <w:r>
              <w:rPr>
                <w:rFonts w:ascii="Sylfaen" w:eastAsia="Cambria" w:hAnsi="Sylfaen" w:cs="Cambria"/>
                <w:spacing w:val="-12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spacing w:val="-2"/>
                <w:sz w:val="18"/>
                <w:szCs w:val="18"/>
              </w:rPr>
              <w:t>მომსახურება</w:t>
            </w:r>
            <w:proofErr w:type="spellEnd"/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</w:rPr>
            </w:pPr>
            <w:proofErr w:type="spellStart"/>
            <w:r>
              <w:rPr>
                <w:rFonts w:ascii="Sylfaen" w:eastAsia="Cambria" w:hAnsi="Sylfaen" w:cs="Cambria"/>
                <w:sz w:val="18"/>
                <w:szCs w:val="18"/>
              </w:rPr>
              <w:t>ქვეთემა</w:t>
            </w:r>
            <w:proofErr w:type="spellEnd"/>
            <w:r>
              <w:rPr>
                <w:rFonts w:ascii="Sylfaen" w:eastAsia="Cambria" w:hAnsi="Sylfaen" w:cs="Cambria"/>
                <w:sz w:val="18"/>
                <w:szCs w:val="18"/>
              </w:rPr>
              <w:t xml:space="preserve"> ATM</w:t>
            </w:r>
            <w:r>
              <w:rPr>
                <w:rFonts w:ascii="Sylfaen" w:eastAsia="Cambria" w:hAnsi="Sylfaen" w:cs="Cambria"/>
                <w:spacing w:val="40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1.2</w:t>
            </w:r>
            <w:r>
              <w:rPr>
                <w:rFonts w:ascii="Sylfaen" w:eastAsia="Cambria" w:hAnsi="Sylfaen" w:cs="Cambria"/>
                <w:spacing w:val="-9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</w:rPr>
              <w:t>-</w:t>
            </w:r>
            <w:r>
              <w:rPr>
                <w:rFonts w:ascii="Sylfaen" w:eastAsia="Cambria" w:hAnsi="Sylfaen" w:cs="Cambria"/>
                <w:spacing w:val="-4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sz w:val="18"/>
                <w:szCs w:val="18"/>
              </w:rPr>
              <w:t>საფრენოსნო</w:t>
            </w:r>
            <w:proofErr w:type="spellEnd"/>
            <w:r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sz w:val="18"/>
                <w:szCs w:val="18"/>
              </w:rPr>
              <w:t>საინფორმაციო</w:t>
            </w:r>
            <w:proofErr w:type="spellEnd"/>
            <w:r>
              <w:rPr>
                <w:rFonts w:ascii="Sylfaen" w:eastAsia="Cambria" w:hAnsi="Sylfaen" w:cs="Cambri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sz w:val="18"/>
                <w:szCs w:val="18"/>
              </w:rPr>
              <w:t>მომსახურება</w:t>
            </w:r>
            <w:proofErr w:type="spellEnd"/>
            <w:r>
              <w:rPr>
                <w:rFonts w:ascii="Sylfaen" w:eastAsia="Cambria" w:hAnsi="Sylfaen" w:cs="Cambria"/>
                <w:sz w:val="18"/>
                <w:szCs w:val="18"/>
              </w:rPr>
              <w:t xml:space="preserve">(FIS) 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w w:val="105"/>
                <w:sz w:val="18"/>
                <w:szCs w:val="18"/>
              </w:rPr>
            </w:pPr>
            <w:proofErr w:type="spellStart"/>
            <w:r>
              <w:rPr>
                <w:rFonts w:ascii="Sylfaen" w:eastAsia="Cambria" w:hAnsi="Sylfaen" w:cs="Cambria"/>
                <w:w w:val="105"/>
                <w:sz w:val="18"/>
                <w:szCs w:val="18"/>
              </w:rPr>
              <w:t>ქვეთემა</w:t>
            </w:r>
            <w:proofErr w:type="spellEnd"/>
            <w:r>
              <w:rPr>
                <w:rFonts w:ascii="Sylfaen" w:eastAsia="Cambria" w:hAnsi="Sylfaen" w:cs="Cambria"/>
                <w:w w:val="105"/>
                <w:sz w:val="18"/>
                <w:szCs w:val="18"/>
              </w:rPr>
              <w:t xml:space="preserve"> ATM</w:t>
            </w:r>
            <w:r>
              <w:rPr>
                <w:rFonts w:ascii="Sylfaen" w:eastAsia="Cambria" w:hAnsi="Sylfaen" w:cs="Cambria"/>
                <w:spacing w:val="-20"/>
                <w:w w:val="105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w w:val="105"/>
                <w:sz w:val="18"/>
                <w:szCs w:val="18"/>
              </w:rPr>
              <w:t>1.3 -</w:t>
            </w:r>
            <w:r>
              <w:rPr>
                <w:rFonts w:ascii="Sylfaen" w:eastAsia="Cambria" w:hAnsi="Sylfaen" w:cs="Cambria"/>
                <w:spacing w:val="-2"/>
                <w:w w:val="105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w w:val="105"/>
                <w:sz w:val="18"/>
                <w:szCs w:val="18"/>
              </w:rPr>
              <w:t>ავარიული</w:t>
            </w:r>
            <w:proofErr w:type="spellEnd"/>
            <w:r>
              <w:rPr>
                <w:rFonts w:ascii="Sylfaen" w:eastAsia="Cambria" w:hAnsi="Sylfaen" w:cs="Cambria"/>
                <w:w w:val="105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w w:val="105"/>
                <w:sz w:val="18"/>
                <w:szCs w:val="18"/>
              </w:rPr>
              <w:t>მომსახურება</w:t>
            </w:r>
            <w:proofErr w:type="spellEnd"/>
            <w:r>
              <w:rPr>
                <w:rFonts w:ascii="Sylfaen" w:eastAsia="Cambria" w:hAnsi="Sylfaen" w:cs="Cambria"/>
                <w:spacing w:val="-9"/>
                <w:w w:val="105"/>
                <w:sz w:val="18"/>
                <w:szCs w:val="18"/>
              </w:rPr>
              <w:t xml:space="preserve"> </w:t>
            </w:r>
            <w:r>
              <w:rPr>
                <w:rFonts w:ascii="Sylfaen" w:eastAsia="Cambria" w:hAnsi="Sylfaen" w:cs="Cambria"/>
                <w:w w:val="105"/>
                <w:sz w:val="18"/>
                <w:szCs w:val="18"/>
              </w:rPr>
              <w:t>(ALRS)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 ATM 1.4 - საჰაერო</w:t>
            </w:r>
            <w:r w:rsidR="007E2EEA">
              <w:rPr>
                <w:rFonts w:ascii="Sylfaen" w:eastAsia="Cambria" w:hAnsi="Sylfaen" w:cs="Cambria"/>
                <w:sz w:val="18"/>
                <w:szCs w:val="18"/>
                <w:lang w:val="ka-GE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მოძრაობის მომსახურების სისტემების</w:t>
            </w:r>
          </w:p>
          <w:p w:rsidR="00D62112" w:rsidRPr="007E2EEA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ka-GE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მოცულობა და საჰაერო მოძრაობის ნაკადების მართვა (ATFM)</w:t>
            </w:r>
            <w:r w:rsidR="007E2EEA">
              <w:rPr>
                <w:rFonts w:ascii="Sylfaen" w:eastAsia="Cambria" w:hAnsi="Sylfaen" w:cs="Cambria"/>
                <w:sz w:val="18"/>
                <w:szCs w:val="18"/>
                <w:lang w:val="ka-GE"/>
              </w:rPr>
              <w:t>.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>თემა ATM 2 -კომუნიკაცია</w:t>
            </w:r>
          </w:p>
          <w:p w:rsidR="00D62112" w:rsidRPr="007E2EEA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ka-GE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 ATM 2.1 - ეფექტური კომუნიკაცია</w:t>
            </w:r>
            <w:r w:rsidR="007E2EEA">
              <w:rPr>
                <w:rFonts w:ascii="Sylfaen" w:eastAsia="Cambria" w:hAnsi="Sylfaen" w:cs="Cambria"/>
                <w:sz w:val="18"/>
                <w:szCs w:val="18"/>
                <w:lang w:val="ka-GE"/>
              </w:rPr>
              <w:t>.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>თემა ATM 3 - სამეთვალყურეო</w:t>
            </w:r>
            <w:r w:rsidR="007E2EEA">
              <w:rPr>
                <w:rFonts w:ascii="Sylfaen" w:eastAsia="Cambria" w:hAnsi="Sylfaen" w:cs="Cambria"/>
                <w:b/>
                <w:bCs/>
                <w:sz w:val="20"/>
                <w:szCs w:val="20"/>
                <w:lang w:val="ka-GE"/>
              </w:rPr>
              <w:t xml:space="preserve"> </w:t>
            </w: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>ნებართვები და ინსტრუქციები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 ATM 3.1 –სამეთვალყურეო</w:t>
            </w:r>
            <w:r w:rsidR="007E2EEA">
              <w:rPr>
                <w:rFonts w:ascii="Sylfaen" w:eastAsia="Cambria" w:hAnsi="Sylfaen" w:cs="Cambria"/>
                <w:sz w:val="18"/>
                <w:szCs w:val="18"/>
                <w:lang w:val="ka-GE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ნებართვების სახეობები და შინაარსი</w:t>
            </w:r>
          </w:p>
          <w:p w:rsidR="00D62112" w:rsidRPr="007E2EEA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ka-GE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 ATM 3.2 –სამეთვალყურეო</w:t>
            </w:r>
            <w:r w:rsidR="007E2EEA">
              <w:rPr>
                <w:rFonts w:ascii="Sylfaen" w:eastAsia="Cambria" w:hAnsi="Sylfaen" w:cs="Cambria"/>
                <w:sz w:val="18"/>
                <w:szCs w:val="18"/>
                <w:lang w:val="ka-GE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ინსტრუქციები</w:t>
            </w:r>
            <w:r w:rsidR="007E2EEA">
              <w:rPr>
                <w:rFonts w:ascii="Sylfaen" w:eastAsia="Cambria" w:hAnsi="Sylfaen" w:cs="Cambria"/>
                <w:sz w:val="18"/>
                <w:szCs w:val="18"/>
                <w:lang w:val="ka-GE"/>
              </w:rPr>
              <w:t>.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>თემა ATM 4 - კოორდინაცია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 ATM 4.1 – კოორდინაციის აუცილებლობა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 xml:space="preserve">ქვეთემა ATM 4.2 – კოორდინაციის საშუალებები და მეთოდები </w:t>
            </w:r>
          </w:p>
          <w:p w:rsidR="00D62112" w:rsidRPr="007E2EEA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ka-GE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 ATM 4.3 - კოორდინაციის პროცედურები</w:t>
            </w:r>
            <w:r w:rsidR="007E2EEA">
              <w:rPr>
                <w:rFonts w:ascii="Sylfaen" w:eastAsia="Cambria" w:hAnsi="Sylfaen" w:cs="Cambria"/>
                <w:sz w:val="18"/>
                <w:szCs w:val="18"/>
                <w:lang w:val="ka-GE"/>
              </w:rPr>
              <w:t>.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sz w:val="18"/>
                <w:szCs w:val="18"/>
                <w:lang w:val="ro-RO"/>
              </w:rPr>
              <w:t xml:space="preserve">თემა ATM 5 -ალტიმეტრია და ეშელონების განაწილება 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 ATMB 5.1 - ალტიმეტრია</w:t>
            </w:r>
          </w:p>
          <w:p w:rsidR="00D62112" w:rsidRPr="007E2EEA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ka-GE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 ATMB 5.2 - რელიეფის გადაფრენის სიმაღლე</w:t>
            </w:r>
            <w:r w:rsidR="007E2EEA">
              <w:rPr>
                <w:rFonts w:ascii="Sylfaen" w:eastAsia="Cambria" w:hAnsi="Sylfaen" w:cs="Cambria"/>
                <w:sz w:val="18"/>
                <w:szCs w:val="18"/>
                <w:lang w:val="ka-GE"/>
              </w:rPr>
              <w:t>.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>თემა ATM 6 – ეშელონირება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 ATM 6.1 - გამფრენ საჰაერო</w:t>
            </w:r>
            <w:r w:rsidR="007E2EEA">
              <w:rPr>
                <w:rFonts w:ascii="Sylfaen" w:eastAsia="Cambria" w:hAnsi="Sylfaen" w:cs="Cambria"/>
                <w:sz w:val="18"/>
                <w:szCs w:val="18"/>
                <w:lang w:val="ka-GE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ხომალდებს შორის ეშელონირება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 ATM 6.2 – გამფრენ და მომფრენ საჰაერო ხომალდებს შორის ეშელონირება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 ATM 6.3 – მომფრენ საჰაერო</w:t>
            </w:r>
            <w:r w:rsidR="007E2EEA">
              <w:rPr>
                <w:rFonts w:ascii="Sylfaen" w:eastAsia="Cambria" w:hAnsi="Sylfaen" w:cs="Cambria"/>
                <w:sz w:val="18"/>
                <w:szCs w:val="18"/>
                <w:lang w:val="ka-GE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ხომალდსა და წინამორბედ მომფრენ/გამფრენ საჰაერო ხომალდს შორის ეშელონირება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 ATM 6.4 –სხ-ის კვალზე ტურბულენტობასთან დაკავშირებული დროზე დაფუძნებული გასწვრივი ეშელონირება</w:t>
            </w:r>
          </w:p>
          <w:p w:rsidR="00D62112" w:rsidRPr="007E2EEA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ka-GE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 ATM 6.5 – შემცირებული ეშელონირების მინიმუმი</w:t>
            </w:r>
            <w:r w:rsidR="007E2EEA">
              <w:rPr>
                <w:rFonts w:ascii="Sylfaen" w:eastAsia="Cambria" w:hAnsi="Sylfaen" w:cs="Cambria"/>
                <w:sz w:val="18"/>
                <w:szCs w:val="18"/>
                <w:lang w:val="ka-GE"/>
              </w:rPr>
              <w:t>.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 xml:space="preserve">თემა ATM 7 –საბორტო და მიწისზედა </w:t>
            </w: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ka-GE"/>
              </w:rPr>
              <w:t>უსაფრთხოების ქსელები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 ATM 7.1 - საბორტო</w:t>
            </w:r>
            <w:r>
              <w:rPr>
                <w:rFonts w:ascii="Sylfaen" w:eastAsia="Cambria" w:hAnsi="Sylfaen" w:cs="Cambria"/>
                <w:sz w:val="18"/>
                <w:szCs w:val="18"/>
                <w:lang w:val="ka-GE"/>
              </w:rPr>
              <w:t xml:space="preserve"> უსაფრთხოების</w:t>
            </w: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  <w:lang w:val="ka-GE"/>
              </w:rPr>
              <w:t>ქსელები</w:t>
            </w:r>
          </w:p>
          <w:p w:rsidR="00D62112" w:rsidRPr="007E2EEA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ka-GE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 ATM 7.2 - მიწისზედა გაფრთხილების ავტომატური სისტემები</w:t>
            </w:r>
            <w:r w:rsidR="007E2EEA">
              <w:rPr>
                <w:rFonts w:ascii="Sylfaen" w:eastAsia="Cambria" w:hAnsi="Sylfaen" w:cs="Cambria"/>
                <w:sz w:val="18"/>
                <w:szCs w:val="18"/>
                <w:lang w:val="ka-GE"/>
              </w:rPr>
              <w:t>.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>თემა ATM 8 – მონაცემთა ასახვა</w:t>
            </w:r>
          </w:p>
          <w:p w:rsidR="00D62112" w:rsidRPr="007E2EEA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ka-GE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 ATM 8.1 – მონაცემების მართვა</w:t>
            </w:r>
            <w:r w:rsidR="007E2EEA">
              <w:rPr>
                <w:rFonts w:ascii="Sylfaen" w:eastAsia="Cambria" w:hAnsi="Sylfaen" w:cs="Cambria"/>
                <w:sz w:val="18"/>
                <w:szCs w:val="18"/>
                <w:lang w:val="ka-GE"/>
              </w:rPr>
              <w:t>.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tabs>
                <w:tab w:val="left" w:pos="1376"/>
              </w:tabs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  <w:tab/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>თემა ATM 9 – საექსპლუატაციო (სამუშაო) გარემო (იმიტირებული)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 ATM 9.1 – საექსპლუატაციო (სამუშაო) გარემოს გამართულობა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 ATM 9.2 – საექსპლუატაციო პროცედურების განახლების გადამოწმება</w:t>
            </w:r>
          </w:p>
          <w:p w:rsidR="00D62112" w:rsidRPr="007E2EEA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ka-GE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 ATM 9.3 - მორიგეობის მიღება-გადაბარება</w:t>
            </w:r>
            <w:r w:rsidR="007E2EEA">
              <w:rPr>
                <w:rFonts w:ascii="Sylfaen" w:eastAsia="Cambria" w:hAnsi="Sylfaen" w:cs="Cambria"/>
                <w:sz w:val="18"/>
                <w:szCs w:val="18"/>
                <w:lang w:val="ka-GE"/>
              </w:rPr>
              <w:t>.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>თემა ATM 10 - სააეროდრომო სამეთვალყურეო მომსახურების მიწოდება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 ATM 10.1 –პასუხისმგებლობა მომსახურების მიწოდებაზე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 ATM 10.2 –საჰაერო</w:t>
            </w:r>
            <w:r w:rsidR="007E2EEA">
              <w:rPr>
                <w:rFonts w:ascii="Sylfaen" w:eastAsia="Cambria" w:hAnsi="Sylfaen" w:cs="Cambria"/>
                <w:sz w:val="18"/>
                <w:szCs w:val="18"/>
                <w:lang w:val="ka-GE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მოძრაობის ორგანიზების</w:t>
            </w:r>
            <w:r w:rsidR="007E2EEA">
              <w:rPr>
                <w:rFonts w:ascii="Sylfaen" w:eastAsia="Cambria" w:hAnsi="Sylfaen" w:cs="Cambria"/>
                <w:sz w:val="18"/>
                <w:szCs w:val="18"/>
                <w:lang w:val="ka-GE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პროცესი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 ATM 10.3 –სააერნაოსნო მიწისზედა განათება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 xml:space="preserve"> ქვეთემა ATM 10.4 –სააეროდრომო სამეთვალყურეო პუნქტის მიერ საჰაერო</w:t>
            </w:r>
            <w:r>
              <w:rPr>
                <w:rFonts w:ascii="Sylfaen" w:eastAsia="Cambria" w:hAnsi="Sylfaen" w:cs="Cambria"/>
                <w:sz w:val="18"/>
                <w:szCs w:val="18"/>
                <w:lang w:val="ka-GE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ხომალდისათვის მიწოდებული ინფორმაცია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 ATM 10.5 –გამოსაყენებელი ასაფრენ-დასაფრენი ზოლი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 ATM 10.6 – აეროდრომზე მოძრაობის მართვა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 ATM 10.7 – საჰაერო</w:t>
            </w:r>
            <w:r w:rsidR="007E2EEA">
              <w:rPr>
                <w:rFonts w:ascii="Sylfaen" w:eastAsia="Cambria" w:hAnsi="Sylfaen" w:cs="Cambria"/>
                <w:sz w:val="18"/>
                <w:szCs w:val="18"/>
                <w:lang w:val="ka-GE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 xml:space="preserve">მოძრაობის მართვა 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ka-GE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 xml:space="preserve">ქვეთემა ATM 10.8 </w:t>
            </w:r>
            <w:r>
              <w:rPr>
                <w:rFonts w:ascii="Sylfaen" w:eastAsia="Cambria" w:hAnsi="Sylfaen" w:cs="Cambria"/>
                <w:sz w:val="18"/>
                <w:szCs w:val="18"/>
                <w:lang w:val="ka-GE"/>
              </w:rPr>
              <w:t xml:space="preserve">- </w:t>
            </w:r>
            <w:proofErr w:type="spellStart"/>
            <w:r>
              <w:rPr>
                <w:rFonts w:ascii="Sylfaen" w:eastAsia="Cambria" w:hAnsi="Sylfaen" w:cs="Cambria"/>
                <w:sz w:val="18"/>
                <w:szCs w:val="18"/>
                <w:lang w:val="ka-GE"/>
              </w:rPr>
              <w:t>გამფრენი</w:t>
            </w:r>
            <w:proofErr w:type="spellEnd"/>
            <w:r>
              <w:rPr>
                <w:rFonts w:ascii="Sylfaen" w:eastAsia="Cambria" w:hAnsi="Sylfaen" w:cs="Cambria"/>
                <w:sz w:val="18"/>
                <w:szCs w:val="18"/>
                <w:lang w:val="ka-GE"/>
              </w:rPr>
              <w:t xml:space="preserve"> საჰაერო ხომალდები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ka-GE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 ATM 10.</w:t>
            </w:r>
            <w:r>
              <w:rPr>
                <w:rFonts w:ascii="Sylfaen" w:eastAsia="Cambria" w:hAnsi="Sylfaen" w:cs="Cambria"/>
                <w:sz w:val="18"/>
                <w:szCs w:val="18"/>
                <w:lang w:val="ka-GE"/>
              </w:rPr>
              <w:t>9</w:t>
            </w: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  <w:lang w:val="ka-GE"/>
              </w:rPr>
              <w:t xml:space="preserve">- </w:t>
            </w:r>
            <w:proofErr w:type="spellStart"/>
            <w:r>
              <w:rPr>
                <w:rFonts w:ascii="Sylfaen" w:eastAsia="Cambria" w:hAnsi="Sylfaen" w:cs="Cambria"/>
                <w:sz w:val="18"/>
                <w:szCs w:val="18"/>
                <w:lang w:val="ka-GE"/>
              </w:rPr>
              <w:t>მომფრენი</w:t>
            </w:r>
            <w:proofErr w:type="spellEnd"/>
            <w:r>
              <w:rPr>
                <w:rFonts w:ascii="Sylfaen" w:eastAsia="Cambria" w:hAnsi="Sylfaen" w:cs="Cambria"/>
                <w:sz w:val="18"/>
                <w:szCs w:val="18"/>
                <w:lang w:val="ka-GE"/>
              </w:rPr>
              <w:t xml:space="preserve"> საჰაერო ხომალდები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ka-GE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 ATM 10.</w:t>
            </w:r>
            <w:r>
              <w:rPr>
                <w:rFonts w:ascii="Sylfaen" w:eastAsia="Cambria" w:hAnsi="Sylfaen" w:cs="Cambria"/>
                <w:sz w:val="18"/>
                <w:szCs w:val="18"/>
                <w:lang w:val="ka-GE"/>
              </w:rPr>
              <w:t>10 - სპეციალური ვიზუალური ფრენის წესებით ექსპლუატაცია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ka-GE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 ATM 10.</w:t>
            </w:r>
            <w:r>
              <w:rPr>
                <w:rFonts w:ascii="Sylfaen" w:eastAsia="Cambria" w:hAnsi="Sylfaen" w:cs="Cambria"/>
                <w:sz w:val="18"/>
                <w:szCs w:val="18"/>
                <w:lang w:val="ka-GE"/>
              </w:rPr>
              <w:t>11- ექსპლუატაცია შეზღუდული ხილვადობის პირობებში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ka-GE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 ATM 10.</w:t>
            </w:r>
            <w:r>
              <w:rPr>
                <w:rFonts w:ascii="Sylfaen" w:eastAsia="Cambria" w:hAnsi="Sylfaen" w:cs="Cambria"/>
                <w:sz w:val="18"/>
                <w:szCs w:val="18"/>
                <w:lang w:val="ka-GE"/>
              </w:rPr>
              <w:t xml:space="preserve">12- </w:t>
            </w:r>
            <w:proofErr w:type="spellStart"/>
            <w:r>
              <w:rPr>
                <w:rFonts w:ascii="Sylfaen" w:eastAsia="Cambria" w:hAnsi="Sylfaen" w:cs="Cambria"/>
                <w:sz w:val="18"/>
                <w:szCs w:val="18"/>
                <w:lang w:val="ka-GE"/>
              </w:rPr>
              <w:t>სააეროდრომო</w:t>
            </w:r>
            <w:proofErr w:type="spellEnd"/>
            <w:r>
              <w:rPr>
                <w:rFonts w:ascii="Sylfaen" w:eastAsia="Cambria" w:hAnsi="Sylfaen" w:cs="Cambria"/>
                <w:sz w:val="18"/>
                <w:szCs w:val="18"/>
                <w:lang w:val="ka-GE"/>
              </w:rPr>
              <w:t xml:space="preserve"> სამეთვალყურეო მომსახურება უახლესი სისტემების მეშვეობით</w:t>
            </w:r>
            <w:r w:rsidR="007E2EEA">
              <w:rPr>
                <w:rFonts w:ascii="Sylfaen" w:eastAsia="Cambria" w:hAnsi="Sylfaen" w:cs="Cambria"/>
                <w:sz w:val="18"/>
                <w:szCs w:val="18"/>
                <w:lang w:val="ka-GE"/>
              </w:rPr>
              <w:t>.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</w:rPr>
            </w:pPr>
          </w:p>
        </w:tc>
      </w:tr>
      <w:tr w:rsidR="00D62112" w:rsidTr="007E2EEA">
        <w:trPr>
          <w:trHeight w:val="2500"/>
          <w:jc w:val="center"/>
        </w:trPr>
        <w:tc>
          <w:tcPr>
            <w:tcW w:w="5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lang w:val="ro-RO"/>
              </w:rPr>
              <w:lastRenderedPageBreak/>
              <w:t>SUBJECT 4:METEOROLOGY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>TOPIC MET 1 —METEOROLOGICAL PHENOMENA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MET 1.1 — Meteorological phenomena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>TOPIC MET 2 —SOURCES OF METEOROLOGICAL DATA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MET 2.1 — Meteorological instruments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right="2289" w:firstLine="0"/>
              <w:rPr>
                <w:rFonts w:ascii="Sylfaen" w:eastAsia="Cambria" w:hAnsi="Sylfaen" w:cs="Cambria"/>
                <w:b/>
                <w:bCs/>
                <w:spacing w:val="-2"/>
                <w:w w:val="105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MET 2.2 — Other sources of meteorological data</w:t>
            </w:r>
          </w:p>
        </w:tc>
        <w:tc>
          <w:tcPr>
            <w:tcW w:w="7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lang w:val="ro-RO"/>
              </w:rPr>
              <w:t>საგანი 4: მეტეოროლოგია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>თემა MET1 – მეტეოროლოგიური მოვლენები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 xml:space="preserve"> ქვეთემაMET 1.1 –მეტეოროლოგიური მოვლენები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>თემა MET2 – მეტეოროლოგიური მონაცემების წყაროები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 xml:space="preserve"> ქვეთემაMETB 2.1 – მეტეოროლოგიური ხელსაწყოები</w:t>
            </w:r>
          </w:p>
          <w:p w:rsidR="00D62112" w:rsidRPr="007E2EEA" w:rsidRDefault="00D62112">
            <w:pPr>
              <w:widowControl w:val="0"/>
              <w:autoSpaceDE w:val="0"/>
              <w:autoSpaceDN w:val="0"/>
              <w:spacing w:after="0" w:line="240" w:lineRule="auto"/>
              <w:ind w:right="1148" w:firstLine="0"/>
              <w:rPr>
                <w:rFonts w:ascii="Sylfaen" w:eastAsia="Cambria" w:hAnsi="Sylfaen" w:cs="Cambria"/>
                <w:b/>
                <w:bCs/>
                <w:lang w:val="ka-GE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ქვეთემაMETB 2.2 – მეტეოროლოგიური მონაცემების სხვა წყაროები</w:t>
            </w:r>
            <w:r w:rsidR="007E2EEA">
              <w:rPr>
                <w:rFonts w:ascii="Sylfaen" w:eastAsia="Cambria" w:hAnsi="Sylfaen" w:cs="Cambria"/>
                <w:sz w:val="18"/>
                <w:szCs w:val="18"/>
                <w:lang w:val="ka-GE"/>
              </w:rPr>
              <w:t>.</w:t>
            </w:r>
          </w:p>
        </w:tc>
      </w:tr>
      <w:tr w:rsidR="00D62112" w:rsidTr="007E2EEA">
        <w:trPr>
          <w:trHeight w:val="2820"/>
          <w:jc w:val="center"/>
        </w:trPr>
        <w:tc>
          <w:tcPr>
            <w:tcW w:w="5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lang w:val="ro-RO"/>
              </w:rPr>
              <w:t>SUBJECT 5:NAVIGATION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>TOPIC NAV 1 —MAPS AND AERONAUTICAL CHARTS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NAV 1.1 — Maps and charts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>TOPIC NAV 2 —INSTRUMENT NAVIGATION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NAV 2.1 — Navigational systems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 xml:space="preserve"> Subtopic NAV 2.2 — Stabilized approach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NAV 2.3 — Instrument departures and arrivals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 xml:space="preserve"> Subtopic NAV 2.4 — Satellite-based systems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NAV 2.5 — PBN applications</w:t>
            </w:r>
          </w:p>
        </w:tc>
        <w:tc>
          <w:tcPr>
            <w:tcW w:w="7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lang w:val="ro-RO"/>
              </w:rPr>
              <w:t>საგანი 5: ნავიგაცია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>თემა NAV1 –რუ</w:t>
            </w:r>
            <w:r w:rsidR="007E2EEA">
              <w:rPr>
                <w:rFonts w:ascii="Sylfaen" w:eastAsia="Cambria" w:hAnsi="Sylfaen" w:cs="Cambria"/>
                <w:b/>
                <w:bCs/>
                <w:sz w:val="20"/>
                <w:szCs w:val="20"/>
                <w:lang w:val="ka-GE"/>
              </w:rPr>
              <w:t>კ</w:t>
            </w: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>ები და საავიაციო რუ</w:t>
            </w:r>
            <w:r w:rsidR="007E2EEA">
              <w:rPr>
                <w:rFonts w:ascii="Sylfaen" w:eastAsia="Cambria" w:hAnsi="Sylfaen" w:cs="Cambria"/>
                <w:b/>
                <w:bCs/>
                <w:sz w:val="20"/>
                <w:szCs w:val="20"/>
                <w:lang w:val="ka-GE"/>
              </w:rPr>
              <w:t>კ</w:t>
            </w: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 xml:space="preserve">ები </w:t>
            </w:r>
          </w:p>
          <w:p w:rsidR="00D62112" w:rsidRPr="007E2EEA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ka-GE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ქვეთემაNAV1.1 –რუ</w:t>
            </w:r>
            <w:r w:rsidR="007E2EEA">
              <w:rPr>
                <w:rFonts w:ascii="Sylfaen" w:eastAsia="Cambria" w:hAnsi="Sylfaen" w:cs="Cambria"/>
                <w:sz w:val="18"/>
                <w:szCs w:val="18"/>
                <w:lang w:val="ka-GE"/>
              </w:rPr>
              <w:t>კ</w:t>
            </w: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ები და სქემები</w:t>
            </w:r>
            <w:r w:rsidR="007E2EEA">
              <w:rPr>
                <w:rFonts w:ascii="Sylfaen" w:eastAsia="Cambria" w:hAnsi="Sylfaen" w:cs="Cambria"/>
                <w:sz w:val="18"/>
                <w:szCs w:val="18"/>
                <w:lang w:val="ka-GE"/>
              </w:rPr>
              <w:t>.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>თემა NAV2 – სახელსაწყო ნავიგაცია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ქვეთემაNAV2.1 –სანავიგაციო სისტემები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ქვეთემაNAV2.2 – სხ-ის სტაბილიზაცია დასაფრენად შესვლისას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ქვეთემაNAV2.3 – სახელსაწყო გაფრენა და მოფრენა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ქვეთემაNAV2.4 –სატელიტური უზრუნველყოფის სისტემები</w:t>
            </w:r>
          </w:p>
          <w:p w:rsidR="00D62112" w:rsidRPr="007E2EEA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ka-GE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ქვეთემაNAV2.5 – საექსპლუატაციო მახასიათებლებზე დაფუძნებული ნავიგაციის გამოყენება</w:t>
            </w:r>
            <w:r w:rsidR="007E2EEA">
              <w:rPr>
                <w:rFonts w:ascii="Sylfaen" w:eastAsia="Cambria" w:hAnsi="Sylfaen" w:cs="Cambria"/>
                <w:sz w:val="18"/>
                <w:szCs w:val="18"/>
                <w:lang w:val="ka-GE"/>
              </w:rPr>
              <w:t>.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lang w:val="ro-RO"/>
              </w:rPr>
            </w:pPr>
          </w:p>
        </w:tc>
      </w:tr>
      <w:tr w:rsidR="00D62112" w:rsidTr="007E2EEA">
        <w:trPr>
          <w:trHeight w:val="1960"/>
          <w:jc w:val="center"/>
        </w:trPr>
        <w:tc>
          <w:tcPr>
            <w:tcW w:w="5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sz w:val="18"/>
                <w:szCs w:val="18"/>
                <w:lang w:val="ro-RO"/>
              </w:rPr>
              <w:t>SUBJECT 6:AIRCRAFT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>TOPIC ACFT 1 —AIRCRAFT INSTRUMENTS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ACFT 1.1 — Aircraft instruments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>TOPIC ACFT 2 —AIRCRAFT CATEGORIES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ACFT 2.1 — Wake turbulence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ACFT 2.2 — Application of ICAO approach categories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>TOPIC ACFT 3 —FACTORS AFFECTING AIRCRAFT PERFORMANCE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 xml:space="preserve">Subtopic ACFT 3.1 — Take-off factors 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ACFT 3.2 — Climb factors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lastRenderedPageBreak/>
              <w:t>Subtopic ACFT 3.3 — Final approach and landing factors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 xml:space="preserve"> Subtopic ACFT 3.4 — Economic factors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ACFT 3.5 — Environmental factors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>TOPIC ACFT 4 —AIRCRAFT DATA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 xml:space="preserve">Subtopic ACFT 4.1 — Recognition of aircraft types 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ACFT 4.2 — Performance data</w:t>
            </w:r>
          </w:p>
        </w:tc>
        <w:tc>
          <w:tcPr>
            <w:tcW w:w="7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lang w:val="ro-RO"/>
              </w:rPr>
              <w:lastRenderedPageBreak/>
              <w:t>საგანი 6: საჰა</w:t>
            </w:r>
            <w:r w:rsidR="007E2EEA">
              <w:rPr>
                <w:rFonts w:ascii="Sylfaen" w:eastAsia="Cambria" w:hAnsi="Sylfaen" w:cs="Cambria"/>
                <w:b/>
                <w:bCs/>
                <w:lang w:val="ka-GE"/>
              </w:rPr>
              <w:t>ე</w:t>
            </w:r>
            <w:r>
              <w:rPr>
                <w:rFonts w:ascii="Sylfaen" w:eastAsia="Cambria" w:hAnsi="Sylfaen" w:cs="Cambria"/>
                <w:b/>
                <w:bCs/>
                <w:lang w:val="ro-RO"/>
              </w:rPr>
              <w:t>რო ხომალდი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>თემა ACFT1–საჰაერო</w:t>
            </w:r>
            <w:r w:rsidR="007E2EEA">
              <w:rPr>
                <w:rFonts w:ascii="Sylfaen" w:eastAsia="Cambria" w:hAnsi="Sylfaen" w:cs="Cambria"/>
                <w:b/>
                <w:bCs/>
                <w:sz w:val="20"/>
                <w:szCs w:val="20"/>
                <w:lang w:val="ka-GE"/>
              </w:rPr>
              <w:t xml:space="preserve"> </w:t>
            </w: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>ხომალდის ხელსაწყოები</w:t>
            </w:r>
          </w:p>
          <w:p w:rsidR="00D62112" w:rsidRPr="007E2EEA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ka-GE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ქვეთემაACFT1.1 –საჰაერო ხომალდის ხელსაწყოები</w:t>
            </w:r>
            <w:r w:rsidR="007E2EEA">
              <w:rPr>
                <w:rFonts w:ascii="Sylfaen" w:eastAsia="Cambria" w:hAnsi="Sylfaen" w:cs="Cambria"/>
                <w:sz w:val="18"/>
                <w:szCs w:val="18"/>
                <w:lang w:val="ka-GE"/>
              </w:rPr>
              <w:t>.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>თემა ACFT2 –საჰაერო</w:t>
            </w: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ka-GE"/>
              </w:rPr>
              <w:t xml:space="preserve"> </w:t>
            </w: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>ხომალდების კატეგორიები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 xml:space="preserve"> ქვეთემაACFT2.1 – სხ-ის კვალზე ტურბულენტობა</w:t>
            </w:r>
          </w:p>
          <w:p w:rsidR="00D62112" w:rsidRPr="007E2EEA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ka-GE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ქვეთემაACFT2.2 – ICAO-ს მიხედვით (შესაბამისი) მისადგომის კატეგორიების გამოყენება</w:t>
            </w:r>
            <w:r w:rsidR="007E2EEA">
              <w:rPr>
                <w:rFonts w:ascii="Sylfaen" w:eastAsia="Cambria" w:hAnsi="Sylfaen" w:cs="Cambria"/>
                <w:sz w:val="18"/>
                <w:szCs w:val="18"/>
                <w:lang w:val="ka-GE"/>
              </w:rPr>
              <w:t>.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>თემა ACFT3–საჰაერო</w:t>
            </w:r>
            <w:r w:rsidR="007E2EEA">
              <w:rPr>
                <w:rFonts w:ascii="Sylfaen" w:eastAsia="Cambria" w:hAnsi="Sylfaen" w:cs="Cambria"/>
                <w:b/>
                <w:bCs/>
                <w:sz w:val="20"/>
                <w:szCs w:val="20"/>
                <w:lang w:val="ka-GE"/>
              </w:rPr>
              <w:t xml:space="preserve"> </w:t>
            </w: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>ხომალდების საფრენოსნო-ტექნიკურ მახასიათებლებზე მოქმედი ფაქტორები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ქვეთემაACFT3.1 –აფრენისას მოქმედი ფაქტორები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ქვეთემაACFT3.2 –სიმაღლის აღებისას მოქმედი ფაქტორები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ქვეთემაACFT3.3 –დასაფრენი სწორისა და დაფრენისას მოქმედი ფაქტორები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lastRenderedPageBreak/>
              <w:t>ქვეთემაACFT3.4 –ეკონომიკური ფაქტორები</w:t>
            </w:r>
          </w:p>
          <w:p w:rsidR="00D62112" w:rsidRPr="007E2EEA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ka-GE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ქვეთემაACFT3.5 –გარემოზე ზემოქმედების ფაქტორები</w:t>
            </w:r>
            <w:r w:rsidR="007E2EEA">
              <w:rPr>
                <w:rFonts w:ascii="Sylfaen" w:eastAsia="Cambria" w:hAnsi="Sylfaen" w:cs="Cambria"/>
                <w:sz w:val="18"/>
                <w:szCs w:val="18"/>
                <w:lang w:val="ka-GE"/>
              </w:rPr>
              <w:t>.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>თემა ACFT 4 – საჰაერო</w:t>
            </w:r>
            <w:r w:rsidR="007E2EEA">
              <w:rPr>
                <w:rFonts w:ascii="Sylfaen" w:eastAsia="Cambria" w:hAnsi="Sylfaen" w:cs="Cambria"/>
                <w:b/>
                <w:bCs/>
                <w:sz w:val="20"/>
                <w:szCs w:val="20"/>
                <w:lang w:val="ka-GE"/>
              </w:rPr>
              <w:t xml:space="preserve"> </w:t>
            </w: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>ხომალდების მონაცემები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ქვეთემაACFT4.1 – სხ-ის ტიპების ამოცნობა</w:t>
            </w:r>
          </w:p>
          <w:p w:rsidR="00D62112" w:rsidRPr="007E2EEA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lang w:val="ka-GE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ქვეთემაACFT4.2 – საფრენოსნო-ტექნიკური</w:t>
            </w:r>
            <w:r w:rsidR="007E2EEA">
              <w:rPr>
                <w:rFonts w:ascii="Sylfaen" w:eastAsia="Cambria" w:hAnsi="Sylfaen" w:cs="Cambria"/>
                <w:sz w:val="18"/>
                <w:szCs w:val="18"/>
                <w:lang w:val="ka-GE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მახასიათებლები</w:t>
            </w:r>
            <w:r w:rsidR="007E2EEA">
              <w:rPr>
                <w:rFonts w:ascii="Sylfaen" w:eastAsia="Cambria" w:hAnsi="Sylfaen" w:cs="Cambria"/>
                <w:sz w:val="18"/>
                <w:szCs w:val="18"/>
                <w:lang w:val="ka-GE"/>
              </w:rPr>
              <w:t>.</w:t>
            </w:r>
          </w:p>
        </w:tc>
      </w:tr>
      <w:tr w:rsidR="00D62112" w:rsidTr="007E2EEA">
        <w:trPr>
          <w:trHeight w:val="2820"/>
          <w:jc w:val="center"/>
        </w:trPr>
        <w:tc>
          <w:tcPr>
            <w:tcW w:w="5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lastRenderedPageBreak/>
              <w:t>SUBJECT 7:HUMAN FACTORS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TOPIC HUM 1 —INFORMATION PROCESSING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HUM 1.1 — Cognition and factors influencing it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HUM 1.2 — Situational awareness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HUM 1.3 — Decision-making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TOPIC HUM 2 —FACTORS AFFECTING HEALTH AND WELL-BEING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HUM 2.1 — Fatigue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 xml:space="preserve"> Subtopic HUM 2.2 — Stress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TOPIC HUM 3 — THREAT AND ERROR MANAGEMENT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HUM 3.1 — Threat and error management</w:t>
            </w:r>
            <w:r>
              <w:rPr>
                <w:rFonts w:ascii="Sylfaen" w:eastAsia="Cambria" w:hAnsi="Sylfaen" w:cs="Cambria"/>
                <w:sz w:val="18"/>
                <w:szCs w:val="18"/>
                <w:lang w:val="ka-GE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 xml:space="preserve">framework 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 xml:space="preserve">Subtopic HUM 3.2 — Application of threat and error management 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TOPIC HUM 4 —TEAMWORK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HUM 4.1 —Benefits of teamwork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HUM 4.2 — Conflict management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TOPIC HUM 5 —SYSTEMS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HUM 5.1 — Concept of systems in ATM/ANS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TOPIC HUM 6 —COMMUNICATION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HUM 6.1 —Effective communication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HUM 6.2 — Effective feedback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18"/>
                <w:szCs w:val="18"/>
                <w:lang w:val="ro-RO"/>
              </w:rPr>
            </w:pPr>
          </w:p>
        </w:tc>
        <w:tc>
          <w:tcPr>
            <w:tcW w:w="7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 xml:space="preserve">საგანი 7: ადამიანური ფაქტორები 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 xml:space="preserve">თემა HUM1 – </w:t>
            </w:r>
            <w:r>
              <w:rPr>
                <w:rFonts w:ascii="Sylfaen" w:eastAsia="Cambria" w:hAnsi="Sylfaen" w:cs="Cambria"/>
                <w:sz w:val="18"/>
                <w:szCs w:val="18"/>
                <w:lang w:val="ka-GE"/>
              </w:rPr>
              <w:t>ინფორმაციის დამუშავება</w:t>
            </w: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 xml:space="preserve"> 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ka-GE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ქვეთემაHUM1.1 – შეცნობა</w:t>
            </w:r>
            <w:r>
              <w:rPr>
                <w:rFonts w:ascii="Sylfaen" w:eastAsia="Cambria" w:hAnsi="Sylfaen" w:cs="Cambria"/>
                <w:sz w:val="18"/>
                <w:szCs w:val="18"/>
                <w:lang w:val="ka-GE"/>
              </w:rPr>
              <w:t xml:space="preserve"> და მასზე გავლენის მომხდენი ფაქტორები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ka-GE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 xml:space="preserve">ქვეთემაHUM1.2 - </w:t>
            </w:r>
            <w:r>
              <w:rPr>
                <w:rFonts w:ascii="Sylfaen" w:eastAsia="Cambria" w:hAnsi="Sylfaen" w:cs="Cambria"/>
                <w:sz w:val="18"/>
                <w:szCs w:val="18"/>
                <w:lang w:val="ka-GE"/>
              </w:rPr>
              <w:t>სიტუაციური აღქმა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ka-GE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ქვეთემაHUM1.3 - გადაწყვეტილების მი</w:t>
            </w:r>
            <w:r>
              <w:rPr>
                <w:rFonts w:ascii="Sylfaen" w:eastAsia="Cambria" w:hAnsi="Sylfaen" w:cs="Cambria"/>
                <w:sz w:val="18"/>
                <w:szCs w:val="18"/>
                <w:lang w:val="ka-GE"/>
              </w:rPr>
              <w:t>ღება</w:t>
            </w:r>
            <w:r w:rsidR="007E2EEA">
              <w:rPr>
                <w:rFonts w:ascii="Sylfaen" w:eastAsia="Cambria" w:hAnsi="Sylfaen" w:cs="Cambria"/>
                <w:sz w:val="18"/>
                <w:szCs w:val="18"/>
                <w:lang w:val="ka-GE"/>
              </w:rPr>
              <w:t>.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 xml:space="preserve">თემა HUM2 – ჯანმრთელობასა და კეთილდღეობაზე </w:t>
            </w: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ka-GE"/>
              </w:rPr>
              <w:t>გავლენის</w:t>
            </w: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 xml:space="preserve"> მქონე ფაქტორებ</w:t>
            </w: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ka-GE"/>
              </w:rPr>
              <w:t>ი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 xml:space="preserve"> ქვეთემაHUM2.1 – დაღლილობა</w:t>
            </w:r>
          </w:p>
          <w:p w:rsidR="00D62112" w:rsidRPr="007E2EEA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ka-GE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ქვეთემაHUM2.2 –</w:t>
            </w:r>
            <w:r>
              <w:rPr>
                <w:rFonts w:ascii="Sylfaen" w:eastAsia="Cambria" w:hAnsi="Sylfaen" w:cs="Cambria"/>
                <w:sz w:val="18"/>
                <w:szCs w:val="18"/>
                <w:lang w:val="ka-GE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სტრესი</w:t>
            </w:r>
            <w:r w:rsidR="007E2EEA">
              <w:rPr>
                <w:rFonts w:ascii="Sylfaen" w:eastAsia="Cambria" w:hAnsi="Sylfaen" w:cs="Cambria"/>
                <w:sz w:val="18"/>
                <w:szCs w:val="18"/>
                <w:lang w:val="ka-GE"/>
              </w:rPr>
              <w:t>.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>თემა HUM3 –</w:t>
            </w: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ka-GE"/>
              </w:rPr>
              <w:t>საფრთხისა და შეცდომების მართვა</w:t>
            </w: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 xml:space="preserve"> 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ka-GE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ქვეთემაHUM3.1  –</w:t>
            </w:r>
            <w:r>
              <w:rPr>
                <w:rFonts w:ascii="Sylfaen" w:eastAsia="Cambria" w:hAnsi="Sylfaen" w:cs="Cambria"/>
                <w:sz w:val="18"/>
                <w:szCs w:val="18"/>
                <w:lang w:val="ka-GE"/>
              </w:rPr>
              <w:t>საფრთხისა და შეცდომების მართვის ჩარჩო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 xml:space="preserve">  ქვეთემაHUM3.2 –</w:t>
            </w:r>
            <w:r>
              <w:rPr>
                <w:rFonts w:ascii="Sylfaen" w:eastAsia="Cambria" w:hAnsi="Sylfaen" w:cs="Cambria"/>
                <w:sz w:val="18"/>
                <w:szCs w:val="18"/>
                <w:lang w:val="ka-GE"/>
              </w:rPr>
              <w:t>საფრთხისა და შეცდომების მართვის გამოყენება</w:t>
            </w:r>
            <w:r w:rsidR="007E2EEA">
              <w:rPr>
                <w:rFonts w:ascii="Sylfaen" w:eastAsia="Cambria" w:hAnsi="Sylfaen" w:cs="Cambria"/>
                <w:sz w:val="18"/>
                <w:szCs w:val="18"/>
                <w:lang w:val="ka-GE"/>
              </w:rPr>
              <w:t>.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 xml:space="preserve">თემა HUM4 – </w:t>
            </w: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ka-GE"/>
              </w:rPr>
              <w:t>გუნდური მუშაობა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ქვეთემაHUM4.1 –</w:t>
            </w:r>
            <w:r>
              <w:rPr>
                <w:rFonts w:ascii="Sylfaen" w:eastAsia="Cambria" w:hAnsi="Sylfaen" w:cs="Cambria"/>
                <w:sz w:val="18"/>
                <w:szCs w:val="18"/>
                <w:lang w:val="ka-GE"/>
              </w:rPr>
              <w:t>გუნდური მუშაობის სარგებელი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ka-GE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 xml:space="preserve">ქვეთემაHUM4.2 – </w:t>
            </w:r>
            <w:r>
              <w:rPr>
                <w:rFonts w:ascii="Sylfaen" w:eastAsia="Cambria" w:hAnsi="Sylfaen" w:cs="Cambria"/>
                <w:sz w:val="18"/>
                <w:szCs w:val="18"/>
                <w:lang w:val="ka-GE"/>
              </w:rPr>
              <w:t>კონფლიქტების მართვა</w:t>
            </w:r>
            <w:r w:rsidR="007E2EEA">
              <w:rPr>
                <w:rFonts w:ascii="Sylfaen" w:eastAsia="Cambria" w:hAnsi="Sylfaen" w:cs="Cambria"/>
                <w:sz w:val="18"/>
                <w:szCs w:val="18"/>
                <w:lang w:val="ka-GE"/>
              </w:rPr>
              <w:t>.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 xml:space="preserve">თემა HUM5 – </w:t>
            </w: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ka-GE"/>
              </w:rPr>
              <w:t>სისტემები</w:t>
            </w: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 xml:space="preserve"> 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ka-GE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ქვეთემაHUM5.1 –</w:t>
            </w:r>
            <w:r>
              <w:rPr>
                <w:rFonts w:ascii="Sylfaen" w:eastAsia="Cambria" w:hAnsi="Sylfaen" w:cs="Cambria"/>
                <w:sz w:val="18"/>
                <w:szCs w:val="18"/>
                <w:lang w:val="ka-GE"/>
              </w:rPr>
              <w:t xml:space="preserve"> </w:t>
            </w:r>
            <w:proofErr w:type="spellStart"/>
            <w:r>
              <w:rPr>
                <w:rFonts w:ascii="Sylfaen" w:eastAsia="Cambria" w:hAnsi="Sylfaen" w:cs="Cambria"/>
                <w:sz w:val="18"/>
                <w:szCs w:val="18"/>
                <w:lang w:val="ka-GE"/>
              </w:rPr>
              <w:t>სააერნაოსნო</w:t>
            </w:r>
            <w:proofErr w:type="spellEnd"/>
            <w:r>
              <w:rPr>
                <w:rFonts w:ascii="Sylfaen" w:eastAsia="Cambria" w:hAnsi="Sylfaen" w:cs="Cambria"/>
                <w:sz w:val="18"/>
                <w:szCs w:val="18"/>
                <w:lang w:val="ka-GE"/>
              </w:rPr>
              <w:t xml:space="preserve"> მომსახურებაში </w:t>
            </w:r>
            <w:proofErr w:type="spellStart"/>
            <w:r>
              <w:rPr>
                <w:rFonts w:ascii="Sylfaen" w:eastAsia="Cambria" w:hAnsi="Sylfaen" w:cs="Cambria"/>
                <w:sz w:val="18"/>
                <w:szCs w:val="18"/>
                <w:lang w:val="ka-GE"/>
              </w:rPr>
              <w:t>საჰერო</w:t>
            </w:r>
            <w:proofErr w:type="spellEnd"/>
            <w:r>
              <w:rPr>
                <w:rFonts w:ascii="Sylfaen" w:eastAsia="Cambria" w:hAnsi="Sylfaen" w:cs="Cambria"/>
                <w:sz w:val="18"/>
                <w:szCs w:val="18"/>
                <w:lang w:val="ka-GE"/>
              </w:rPr>
              <w:t xml:space="preserve"> მოძრაობის ორგანიზების სისტემების კონცეფცია</w:t>
            </w:r>
            <w:r w:rsidR="007E2EEA">
              <w:rPr>
                <w:rFonts w:ascii="Sylfaen" w:eastAsia="Cambria" w:hAnsi="Sylfaen" w:cs="Cambria"/>
                <w:sz w:val="18"/>
                <w:szCs w:val="18"/>
                <w:lang w:val="ka-GE"/>
              </w:rPr>
              <w:t>.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 xml:space="preserve">თემა HUM6 –კომუნიკაცია 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 HUM6.1</w:t>
            </w:r>
            <w:r w:rsidR="007E2EEA">
              <w:rPr>
                <w:rFonts w:ascii="Sylfaen" w:eastAsia="Cambria" w:hAnsi="Sylfaen" w:cs="Cambria"/>
                <w:sz w:val="18"/>
                <w:szCs w:val="18"/>
                <w:lang w:val="ro-RO"/>
              </w:rPr>
              <w:t>–</w:t>
            </w:r>
            <w:r>
              <w:rPr>
                <w:rFonts w:ascii="Sylfaen" w:eastAsia="Cambria" w:hAnsi="Sylfaen" w:cs="Cambria"/>
                <w:sz w:val="18"/>
                <w:szCs w:val="18"/>
                <w:lang w:val="ka-GE"/>
              </w:rPr>
              <w:t xml:space="preserve"> ეფექტური</w:t>
            </w: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 xml:space="preserve"> კომუნიკაცია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ka-GE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 xml:space="preserve">ქვეთემა HUM 6.2– </w:t>
            </w:r>
            <w:r>
              <w:rPr>
                <w:rFonts w:ascii="Sylfaen" w:eastAsia="Cambria" w:hAnsi="Sylfaen" w:cs="Cambria"/>
                <w:sz w:val="18"/>
                <w:szCs w:val="18"/>
                <w:lang w:val="ka-GE"/>
              </w:rPr>
              <w:t>ეფექტური უკუკავშირი</w:t>
            </w:r>
            <w:r w:rsidR="007E2EEA">
              <w:rPr>
                <w:rFonts w:ascii="Sylfaen" w:eastAsia="Cambria" w:hAnsi="Sylfaen" w:cs="Cambria"/>
                <w:sz w:val="18"/>
                <w:szCs w:val="18"/>
                <w:lang w:val="ka-GE"/>
              </w:rPr>
              <w:t>.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lang w:val="ro-RO"/>
              </w:rPr>
            </w:pPr>
          </w:p>
        </w:tc>
      </w:tr>
      <w:tr w:rsidR="00D62112" w:rsidTr="007E2EEA">
        <w:trPr>
          <w:trHeight w:val="6730"/>
          <w:jc w:val="center"/>
        </w:trPr>
        <w:tc>
          <w:tcPr>
            <w:tcW w:w="5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lang w:val="ro-RO"/>
              </w:rPr>
              <w:lastRenderedPageBreak/>
              <w:t>SUBJECT 8:EQUIPMENT AND SYSTEMS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>TOPIC EQPS 1 —VOICE COMMUNICATIONS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 xml:space="preserve">Subtopic EQPS 1.1 — Radio communications 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EQPS 1.2 — Other voice communications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>TOPIC EQPS 2 —AUTOMATION IN ATS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EQPS 2.1 — Aeronautical fixed telecommunication network (AFTN)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EQPS 2.2 — Automatic data interchange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>TOPIC EQPS 3 —CONTROLLER WORKING POSITION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EQPS 3.1 — Operation and monitoring of equipment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 xml:space="preserve"> Subtopic EQPS 3.2 — Situation displays and information systems 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EQPS 3.3 — Flight data systems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>TOPIC EQPS 4 —FUTURE EQUIPMENT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EQPS 4.1 — New developments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>TOPIC EQPS 5 —EQUIPMENT AND SYSTEMS’ LIMITATIONS AND DEGRADATION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EQPS 5.1 — Reaction to limitations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 xml:space="preserve">Subtopic EQPS 5.2 — Communication equipment degradation </w:t>
            </w:r>
          </w:p>
          <w:p w:rsidR="00D62112" w:rsidRDefault="00D62112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EQPS 5.3 — Navigational equipment degradation</w:t>
            </w:r>
          </w:p>
        </w:tc>
        <w:tc>
          <w:tcPr>
            <w:tcW w:w="7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62112" w:rsidRDefault="00D62112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lang w:val="ro-RO"/>
              </w:rPr>
              <w:t xml:space="preserve">საგანი 8: აღჭურვილობა და სისტემები </w:t>
            </w:r>
          </w:p>
          <w:p w:rsidR="00D62112" w:rsidRDefault="00D62112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>თემა EQPS1 –ხმოვანი კომუნიკაცია</w:t>
            </w:r>
          </w:p>
          <w:p w:rsidR="00D62112" w:rsidRDefault="00D62112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ქვეთემაEQPS1.1 – რადიოკომუნიკაცია</w:t>
            </w:r>
          </w:p>
          <w:p w:rsidR="00D62112" w:rsidRPr="007E2EEA" w:rsidRDefault="00D62112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ka-GE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 EQPS1.2 – სხვა სახის ხმოვანი კომუნიკაცია</w:t>
            </w:r>
            <w:r w:rsidR="007E2EEA">
              <w:rPr>
                <w:rFonts w:ascii="Sylfaen" w:eastAsia="Cambria" w:hAnsi="Sylfaen" w:cs="Cambria"/>
                <w:sz w:val="18"/>
                <w:szCs w:val="18"/>
                <w:lang w:val="ka-GE"/>
              </w:rPr>
              <w:t>.</w:t>
            </w:r>
          </w:p>
          <w:p w:rsidR="00D62112" w:rsidRDefault="00D62112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>თემა EQPS2 –ავტომატიზაცია საჰაერო მოძრაობის მომსახურებაში</w:t>
            </w:r>
          </w:p>
          <w:p w:rsidR="00D62112" w:rsidRDefault="00D62112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ქვეთემაEQPS2.1–</w:t>
            </w:r>
            <w:r w:rsidR="007E2EEA">
              <w:rPr>
                <w:rFonts w:ascii="Sylfaen" w:eastAsia="Cambria" w:hAnsi="Sylfaen" w:cs="Cambria"/>
                <w:sz w:val="18"/>
                <w:szCs w:val="18"/>
                <w:lang w:val="ka-GE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სააერნაოსნო ფიქსირებული სატელეკომუნიკაციო ქსელი (AFTN)</w:t>
            </w:r>
          </w:p>
          <w:p w:rsidR="00D62112" w:rsidRPr="007E2EEA" w:rsidRDefault="00D62112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ka-GE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 xml:space="preserve">ქვეთემაEQPS2.2 </w:t>
            </w:r>
            <w:r w:rsidR="007E2EEA">
              <w:rPr>
                <w:rFonts w:ascii="Sylfaen" w:eastAsia="Cambria" w:hAnsi="Sylfaen" w:cs="Cambria"/>
                <w:sz w:val="18"/>
                <w:szCs w:val="18"/>
                <w:lang w:val="ro-RO"/>
              </w:rPr>
              <w:t>–</w:t>
            </w: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 xml:space="preserve"> მონაცემთა ავტომატიზებული გაცვლა</w:t>
            </w:r>
            <w:r w:rsidR="007E2EEA">
              <w:rPr>
                <w:rFonts w:ascii="Sylfaen" w:eastAsia="Cambria" w:hAnsi="Sylfaen" w:cs="Cambria"/>
                <w:sz w:val="18"/>
                <w:szCs w:val="18"/>
                <w:lang w:val="ka-GE"/>
              </w:rPr>
              <w:t>.</w:t>
            </w:r>
          </w:p>
          <w:p w:rsidR="00D62112" w:rsidRDefault="00D62112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>თემა EQPS3 – მეთვალყურის სამუშაო ადგილი</w:t>
            </w:r>
          </w:p>
          <w:p w:rsidR="00D62112" w:rsidRDefault="00D62112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ქვეთემაEQPS3.1–აღჭურვილობის ექსპლუატაცია და მონიტორინგი</w:t>
            </w:r>
          </w:p>
          <w:p w:rsidR="00D62112" w:rsidRDefault="00D62112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ქვეთემაEQPS3.2 – ვითარების ამსახველი ეკრანები და საინფორმაციო სისტემები</w:t>
            </w:r>
          </w:p>
          <w:p w:rsidR="00D62112" w:rsidRPr="007E2EEA" w:rsidRDefault="00D62112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ka-GE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ქვეთემაEQPS3.3 – საფრენოსნო</w:t>
            </w:r>
            <w:r w:rsidR="007E2EEA">
              <w:rPr>
                <w:rFonts w:ascii="Sylfaen" w:eastAsia="Cambria" w:hAnsi="Sylfaen" w:cs="Cambria"/>
                <w:sz w:val="18"/>
                <w:szCs w:val="18"/>
                <w:lang w:val="ka-GE"/>
              </w:rPr>
              <w:t xml:space="preserve"> </w:t>
            </w: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მონაცემთა სისტემები</w:t>
            </w:r>
            <w:r w:rsidR="007E2EEA">
              <w:rPr>
                <w:rFonts w:ascii="Sylfaen" w:eastAsia="Cambria" w:hAnsi="Sylfaen" w:cs="Cambria"/>
                <w:sz w:val="18"/>
                <w:szCs w:val="18"/>
                <w:lang w:val="ka-GE"/>
              </w:rPr>
              <w:t>.</w:t>
            </w:r>
          </w:p>
          <w:p w:rsidR="00D62112" w:rsidRDefault="00D62112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 xml:space="preserve">თემა EQPS4– სამომავლო აღჭურვილობა </w:t>
            </w:r>
          </w:p>
          <w:p w:rsidR="00D62112" w:rsidRPr="007E2EEA" w:rsidRDefault="00D62112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ka-GE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ქვეთემაEQPS4.1–ახალი ტექნოლოგიები</w:t>
            </w:r>
            <w:r w:rsidR="007E2EEA">
              <w:rPr>
                <w:rFonts w:ascii="Sylfaen" w:eastAsia="Cambria" w:hAnsi="Sylfaen" w:cs="Cambria"/>
                <w:sz w:val="18"/>
                <w:szCs w:val="18"/>
                <w:lang w:val="ka-GE"/>
              </w:rPr>
              <w:t>.</w:t>
            </w:r>
          </w:p>
          <w:p w:rsidR="00D62112" w:rsidRDefault="00D62112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>თემა EQPS5 – აღჭურვილობებისა და სისტემების შეზღუდვები და საიმედოობის დაქვეითება</w:t>
            </w:r>
          </w:p>
          <w:p w:rsidR="00D62112" w:rsidRDefault="00D62112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ქვეთემაEQPS5.1– რეაქცია შეზღუდვებზე</w:t>
            </w:r>
          </w:p>
          <w:p w:rsidR="00D62112" w:rsidRDefault="00D62112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 EQPS 5.2 – საკომუნიკაციო აღჭურვილობის საიმედოობის დაქვეითება</w:t>
            </w:r>
          </w:p>
          <w:p w:rsidR="00D62112" w:rsidRPr="007E2EEA" w:rsidRDefault="00D62112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ka-GE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ქვეთემაEQPS5.3 – სანავიგაციო აღჭურვილობის საიმედოობის დაქვეითება</w:t>
            </w:r>
            <w:r w:rsidR="007E2EEA">
              <w:rPr>
                <w:rFonts w:ascii="Sylfaen" w:eastAsia="Cambria" w:hAnsi="Sylfaen" w:cs="Cambria"/>
                <w:sz w:val="18"/>
                <w:szCs w:val="18"/>
                <w:lang w:val="ka-GE"/>
              </w:rPr>
              <w:t>.</w:t>
            </w:r>
          </w:p>
        </w:tc>
      </w:tr>
      <w:tr w:rsidR="00D62112" w:rsidTr="007E2EEA">
        <w:trPr>
          <w:trHeight w:val="1600"/>
          <w:jc w:val="center"/>
        </w:trPr>
        <w:tc>
          <w:tcPr>
            <w:tcW w:w="59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lang w:val="ro-RO"/>
              </w:rPr>
              <w:t>SUBJECT 9:PROFESSIONAL ENVIRONMENT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>TOPIC PEN 1 —FAMILIARISATION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PEN 1.1 — Study visit to aerodrome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>TOPIC PEN 2 —AIRSPACE USERS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PEN 2.1 — Contributors to civil ATS operations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PEN 2.2 — Contributors to military ATS operations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>TOPIC PEN 3 —CUSTOMER RELATIONS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PEN 3.1 — Provision of services and user requirements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>TOPIC PEN 4 —ENVIRONMENTAL PROTECTION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Subtopic PEN 4.1 — Environmental protection</w:t>
            </w:r>
          </w:p>
        </w:tc>
        <w:tc>
          <w:tcPr>
            <w:tcW w:w="70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lang w:val="ro-RO"/>
              </w:rPr>
              <w:lastRenderedPageBreak/>
              <w:t xml:space="preserve">საგანი 9: პროფესიული სამუშაო გარემო 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>თემა PEN1 – სამუშაო გარემოს გაცნობა</w:t>
            </w:r>
          </w:p>
          <w:p w:rsidR="00D62112" w:rsidRPr="007E2EEA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ka-GE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ქვეთემაPEN1.1 –გაცნობითი ვიზიტი აეროდრომზე</w:t>
            </w:r>
            <w:r w:rsidR="007E2EEA">
              <w:rPr>
                <w:rFonts w:ascii="Sylfaen" w:eastAsia="Cambria" w:hAnsi="Sylfaen" w:cs="Cambria"/>
                <w:sz w:val="18"/>
                <w:szCs w:val="18"/>
                <w:lang w:val="ka-GE"/>
              </w:rPr>
              <w:t>.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>თემა PEN2 – საჰაერო</w:t>
            </w:r>
            <w:r w:rsidR="007E2EEA">
              <w:rPr>
                <w:rFonts w:ascii="Sylfaen" w:eastAsia="Cambria" w:hAnsi="Sylfaen" w:cs="Cambria"/>
                <w:b/>
                <w:bCs/>
                <w:sz w:val="20"/>
                <w:szCs w:val="20"/>
                <w:lang w:val="ka-GE"/>
              </w:rPr>
              <w:t xml:space="preserve"> </w:t>
            </w:r>
            <w:bookmarkStart w:id="0" w:name="_GoBack"/>
            <w:bookmarkEnd w:id="0"/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>სივრცის მომხმარებლები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ქვეთემაPEN2.1–საჰაერო მოძრაობის მომსახურების სამოქალაქო საქმიანობაში მონაწილე ერთეულები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ქვეთემაPENB2.2 –საჰაერო მოძრაობის მომსახურების სამხედრო</w:t>
            </w:r>
          </w:p>
          <w:p w:rsidR="00D62112" w:rsidRPr="007E2EEA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ka-GE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საქმიანობაში მონაწილე ერთეულები</w:t>
            </w:r>
            <w:r w:rsidR="007E2EEA">
              <w:rPr>
                <w:rFonts w:ascii="Sylfaen" w:eastAsia="Cambria" w:hAnsi="Sylfaen" w:cs="Cambria"/>
                <w:sz w:val="18"/>
                <w:szCs w:val="18"/>
                <w:lang w:val="ka-GE"/>
              </w:rPr>
              <w:t>.</w:t>
            </w:r>
          </w:p>
          <w:p w:rsidR="007E2EEA" w:rsidRDefault="007E2EEA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>თემა PENB3 – მომხმარებლებთან ურთიერთობა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lastRenderedPageBreak/>
              <w:t>ქვეთემაPENB3.1 –მომსახურების მიწოდება და მომხმარებლის მოთხოვნები</w:t>
            </w: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sz w:val="18"/>
                <w:szCs w:val="18"/>
                <w:lang w:val="ro-RO"/>
              </w:rPr>
            </w:pPr>
          </w:p>
          <w:p w:rsidR="00D62112" w:rsidRDefault="00D62112">
            <w:pPr>
              <w:widowControl w:val="0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</w:pPr>
            <w:r>
              <w:rPr>
                <w:rFonts w:ascii="Sylfaen" w:eastAsia="Cambria" w:hAnsi="Sylfaen" w:cs="Cambria"/>
                <w:b/>
                <w:bCs/>
                <w:sz w:val="20"/>
                <w:szCs w:val="20"/>
                <w:lang w:val="ro-RO"/>
              </w:rPr>
              <w:t>თემა PENB4 – გარემოს დაცვა</w:t>
            </w:r>
          </w:p>
          <w:p w:rsidR="00D62112" w:rsidRPr="007E2EEA" w:rsidRDefault="00D62112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ka-GE"/>
              </w:rPr>
            </w:pPr>
            <w:r>
              <w:rPr>
                <w:rFonts w:ascii="Sylfaen" w:eastAsia="Cambria" w:hAnsi="Sylfaen" w:cs="Cambria"/>
                <w:sz w:val="18"/>
                <w:szCs w:val="18"/>
                <w:lang w:val="ro-RO"/>
              </w:rPr>
              <w:t>ქვეთემაPENB4.1 – გარემოს დაცვა</w:t>
            </w:r>
            <w:r w:rsidR="007E2EEA">
              <w:rPr>
                <w:rFonts w:ascii="Sylfaen" w:eastAsia="Cambria" w:hAnsi="Sylfaen" w:cs="Cambria"/>
                <w:sz w:val="18"/>
                <w:szCs w:val="18"/>
                <w:lang w:val="ka-GE"/>
              </w:rPr>
              <w:t>.</w:t>
            </w:r>
          </w:p>
          <w:p w:rsidR="007E2EEA" w:rsidRDefault="007E2EEA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sz w:val="18"/>
                <w:szCs w:val="18"/>
                <w:lang w:val="ro-RO"/>
              </w:rPr>
            </w:pPr>
          </w:p>
          <w:p w:rsidR="007E2EEA" w:rsidRDefault="007E2EEA">
            <w:pPr>
              <w:widowControl w:val="0"/>
              <w:shd w:val="clear" w:color="auto" w:fill="FFFFFF"/>
              <w:autoSpaceDE w:val="0"/>
              <w:autoSpaceDN w:val="0"/>
              <w:spacing w:after="0" w:line="240" w:lineRule="auto"/>
              <w:ind w:firstLine="0"/>
              <w:rPr>
                <w:rFonts w:ascii="Sylfaen" w:eastAsia="Cambria" w:hAnsi="Sylfaen" w:cs="Cambria"/>
                <w:b/>
                <w:bCs/>
                <w:lang w:val="ro-RO"/>
              </w:rPr>
            </w:pPr>
          </w:p>
        </w:tc>
      </w:tr>
    </w:tbl>
    <w:p w:rsidR="00D62112" w:rsidRPr="00D62112" w:rsidRDefault="00D62112" w:rsidP="00D62112">
      <w:pPr>
        <w:ind w:firstLine="0"/>
        <w:jc w:val="both"/>
      </w:pPr>
    </w:p>
    <w:sectPr w:rsidR="00D62112" w:rsidRPr="00D62112" w:rsidSect="00D62112">
      <w:pgSz w:w="15840" w:h="12240" w:orient="landscape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112"/>
    <w:rsid w:val="007E2EEA"/>
    <w:rsid w:val="008A6278"/>
    <w:rsid w:val="00D62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7064BB"/>
  <w15:chartTrackingRefBased/>
  <w15:docId w15:val="{3A5A02B7-FC55-4063-A825-FA8F8767B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2112"/>
    <w:pPr>
      <w:spacing w:after="120"/>
      <w:ind w:firstLine="567"/>
    </w:pPr>
    <w:rPr>
      <w:rFonts w:ascii="AcadNusx" w:hAnsi="AcadNusx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769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A843B34E-2A87-4B4C-98AF-7340A27E7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1998</Words>
  <Characters>11392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Nato Dolidze</dc:creator>
  <cp:keywords/>
  <dc:description/>
  <cp:lastModifiedBy>Nato Dolidze</cp:lastModifiedBy>
  <cp:revision>2</cp:revision>
  <dcterms:created xsi:type="dcterms:W3CDTF">2026-01-29T06:35:00Z</dcterms:created>
  <dcterms:modified xsi:type="dcterms:W3CDTF">2026-01-29T07:02:00Z</dcterms:modified>
</cp:coreProperties>
</file>