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395F5A" w14:textId="77777777" w:rsidR="00CA08A7" w:rsidRDefault="00CA08A7" w:rsidP="00544D71">
      <w:pPr>
        <w:jc w:val="right"/>
        <w:rPr>
          <w:b/>
          <w:bCs/>
          <w:lang w:val="ka-GE"/>
        </w:rPr>
      </w:pPr>
    </w:p>
    <w:p w14:paraId="11C19635" w14:textId="77777777" w:rsidR="00CA08A7" w:rsidRDefault="00CA08A7" w:rsidP="00544D71">
      <w:pPr>
        <w:jc w:val="right"/>
        <w:rPr>
          <w:b/>
          <w:bCs/>
          <w:lang w:val="ka-GE"/>
        </w:rPr>
      </w:pPr>
    </w:p>
    <w:p w14:paraId="5CF236DC" w14:textId="060BE7A0" w:rsidR="00544D71" w:rsidRDefault="00544D71" w:rsidP="00544D71">
      <w:pPr>
        <w:jc w:val="right"/>
        <w:rPr>
          <w:b/>
          <w:bCs/>
          <w:lang w:val="ka-GE"/>
        </w:rPr>
      </w:pPr>
      <w:r w:rsidRPr="00262F54">
        <w:rPr>
          <w:b/>
          <w:bCs/>
          <w:lang w:val="ka-GE"/>
        </w:rPr>
        <w:t xml:space="preserve">დანართი </w:t>
      </w:r>
      <w:r w:rsidR="00F10B16">
        <w:rPr>
          <w:b/>
          <w:bCs/>
          <w:lang w:val="ru-RU"/>
        </w:rPr>
        <w:t>№</w:t>
      </w:r>
      <w:r w:rsidRPr="00262F54">
        <w:rPr>
          <w:b/>
          <w:bCs/>
          <w:lang w:val="ka-GE"/>
        </w:rPr>
        <w:t>1</w:t>
      </w:r>
    </w:p>
    <w:p w14:paraId="70584A54" w14:textId="77777777" w:rsidR="00CA08A7" w:rsidRPr="00262F54" w:rsidRDefault="00CA08A7" w:rsidP="00544D71">
      <w:pPr>
        <w:jc w:val="right"/>
        <w:rPr>
          <w:b/>
          <w:bCs/>
          <w:lang w:val="ka-GE"/>
        </w:rPr>
      </w:pPr>
    </w:p>
    <w:p w14:paraId="532F7EAC" w14:textId="77777777" w:rsidR="00544D71" w:rsidRPr="00262F54" w:rsidRDefault="00544D71" w:rsidP="00544D71">
      <w:pPr>
        <w:jc w:val="center"/>
        <w:rPr>
          <w:b/>
          <w:bCs/>
          <w:lang w:val="ka-GE"/>
        </w:rPr>
      </w:pPr>
      <w:r w:rsidRPr="00262F54">
        <w:rPr>
          <w:b/>
          <w:bCs/>
          <w:lang w:val="ka-GE"/>
        </w:rPr>
        <w:t>სააგენტოს მოსამსახურეთა თანამდებობრივი სარგოების კოეფიციენტები</w:t>
      </w:r>
    </w:p>
    <w:p w14:paraId="601B63C6" w14:textId="77777777" w:rsidR="00544D71" w:rsidRPr="009978C1" w:rsidRDefault="00544D71" w:rsidP="00544D71">
      <w:pPr>
        <w:jc w:val="center"/>
      </w:pPr>
      <w:r w:rsidRPr="009978C1">
        <w:rPr>
          <w:lang w:val="ka-GE"/>
        </w:rPr>
        <w:t xml:space="preserve">განისაზღვროს სააგენტოს მოსამსახურეთა ყოველთვიური თანამდებობრივი სარგოების კოეფიციენტები </w:t>
      </w:r>
      <w:r w:rsidRPr="009978C1">
        <w:t>(</w:t>
      </w:r>
      <w:proofErr w:type="spellStart"/>
      <w:r w:rsidRPr="009978C1">
        <w:t>მინიმალური</w:t>
      </w:r>
      <w:proofErr w:type="spellEnd"/>
      <w:r w:rsidRPr="009978C1">
        <w:t xml:space="preserve"> </w:t>
      </w:r>
      <w:proofErr w:type="spellStart"/>
      <w:r w:rsidRPr="009978C1">
        <w:t>და</w:t>
      </w:r>
      <w:proofErr w:type="spellEnd"/>
      <w:r w:rsidRPr="009978C1">
        <w:t xml:space="preserve"> </w:t>
      </w:r>
      <w:proofErr w:type="spellStart"/>
      <w:r w:rsidRPr="009978C1">
        <w:t>მაქსიმალური</w:t>
      </w:r>
      <w:proofErr w:type="spellEnd"/>
      <w:r w:rsidRPr="009978C1">
        <w:t xml:space="preserve"> </w:t>
      </w:r>
      <w:proofErr w:type="spellStart"/>
      <w:r w:rsidRPr="009978C1">
        <w:t>ზღვრები</w:t>
      </w:r>
      <w:proofErr w:type="spellEnd"/>
      <w:r w:rsidRPr="009978C1">
        <w:t>):</w:t>
      </w:r>
    </w:p>
    <w:p w14:paraId="15CF9439" w14:textId="77777777" w:rsidR="00544D71" w:rsidRDefault="00544D71" w:rsidP="00544D71">
      <w:pPr>
        <w:jc w:val="center"/>
      </w:pPr>
    </w:p>
    <w:tbl>
      <w:tblPr>
        <w:tblW w:w="8784" w:type="dxa"/>
        <w:tblLook w:val="04A0" w:firstRow="1" w:lastRow="0" w:firstColumn="1" w:lastColumn="0" w:noHBand="0" w:noVBand="1"/>
      </w:tblPr>
      <w:tblGrid>
        <w:gridCol w:w="704"/>
        <w:gridCol w:w="5136"/>
        <w:gridCol w:w="2944"/>
      </w:tblGrid>
      <w:tr w:rsidR="00544D71" w:rsidRPr="00262F54" w14:paraId="2D2E37E8" w14:textId="77777777" w:rsidTr="003C169B">
        <w:trPr>
          <w:trHeight w:val="1395"/>
        </w:trPr>
        <w:tc>
          <w:tcPr>
            <w:tcW w:w="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7761AC2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№</w:t>
            </w:r>
          </w:p>
        </w:tc>
        <w:tc>
          <w:tcPr>
            <w:tcW w:w="513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8ED6C53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თანამდებობათა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 </w:t>
            </w:r>
            <w:proofErr w:type="spellStart"/>
            <w:r w:rsidRPr="00262F54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დასახელება</w:t>
            </w:r>
            <w:proofErr w:type="spellEnd"/>
          </w:p>
        </w:tc>
        <w:tc>
          <w:tcPr>
            <w:tcW w:w="2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AEAEA"/>
            <w:vAlign w:val="center"/>
            <w:hideMark/>
          </w:tcPr>
          <w:p w14:paraId="7761A2E9" w14:textId="77777777" w:rsidR="00544D71" w:rsidRDefault="00544D71" w:rsidP="00BA6A00">
            <w:pPr>
              <w:jc w:val="center"/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თანამდებობრივი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 </w:t>
            </w:r>
            <w:proofErr w:type="spellStart"/>
            <w:r w:rsidRPr="00262F54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სარგოს</w:t>
            </w:r>
            <w:proofErr w:type="spellEnd"/>
          </w:p>
          <w:p w14:paraId="77B3C106" w14:textId="77777777" w:rsidR="00544D7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კოეფიციენტი</w:t>
            </w:r>
            <w:proofErr w:type="spellEnd"/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 </w:t>
            </w:r>
          </w:p>
          <w:p w14:paraId="4600F119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(</w:t>
            </w:r>
            <w:proofErr w:type="spellStart"/>
            <w:r w:rsidRPr="00262F54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მაქსიმალურის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 </w:t>
            </w:r>
            <w:proofErr w:type="spellStart"/>
            <w:r w:rsidRPr="00262F54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ჩათვლით</w:t>
            </w:r>
            <w:proofErr w:type="spellEnd"/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)</w:t>
            </w:r>
          </w:p>
        </w:tc>
      </w:tr>
      <w:tr w:rsidR="00544D71" w:rsidRPr="00262F54" w14:paraId="1E8D20EE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123815E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1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A26D4EE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სააგენტოს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EC389E0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8.6</w:t>
            </w:r>
          </w:p>
        </w:tc>
      </w:tr>
      <w:tr w:rsidR="00544D71" w:rsidRPr="00262F54" w14:paraId="62332D53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7351A09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2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B34A15D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სააგენტოს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პირველი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მოადგილე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D1F3B4F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8</w:t>
            </w:r>
          </w:p>
        </w:tc>
      </w:tr>
      <w:tr w:rsidR="00544D71" w:rsidRPr="00262F54" w14:paraId="4AE8B076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05EAB15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3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AD62DFB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სააგენტოს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მოადგილე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5AEB87E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7.7</w:t>
            </w:r>
          </w:p>
        </w:tc>
      </w:tr>
      <w:tr w:rsidR="00544D71" w:rsidRPr="00262F54" w14:paraId="4D9CE1F0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BC66DEA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4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6739C0C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დირექტორატის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C3663BA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3.2-6.6</w:t>
            </w:r>
          </w:p>
        </w:tc>
      </w:tr>
      <w:tr w:rsidR="00544D71" w:rsidRPr="00262F54" w14:paraId="3F26AA54" w14:textId="77777777" w:rsidTr="003C169B">
        <w:trPr>
          <w:trHeight w:val="48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16948856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5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B3EFE0B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დირექტორატის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მოადგილე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,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ინსტრუქტორ</w:t>
            </w: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-</w:t>
            </w:r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კონსულტანტი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,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მთავარი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სამმართველოს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1AA4CBAF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3.1-5.4</w:t>
            </w:r>
          </w:p>
        </w:tc>
      </w:tr>
      <w:tr w:rsidR="00544D71" w:rsidRPr="00262F54" w14:paraId="65CCA6D2" w14:textId="77777777" w:rsidTr="003C169B">
        <w:trPr>
          <w:trHeight w:val="48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4961235E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6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E96B899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სამმართველოს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,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ინსტრუქტორი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,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მთავარი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სამმართველოს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მოადგილე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7348B30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3.0-4.6</w:t>
            </w:r>
          </w:p>
        </w:tc>
      </w:tr>
      <w:tr w:rsidR="00544D71" w:rsidRPr="00262F54" w14:paraId="79BA0B10" w14:textId="77777777" w:rsidTr="003C169B">
        <w:trPr>
          <w:trHeight w:val="48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728C630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7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24821F6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სამმართველოს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მოადგილე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,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ექსპერტ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-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ანალიტიკოსი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44BC464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2.5-3.9</w:t>
            </w:r>
          </w:p>
        </w:tc>
      </w:tr>
      <w:tr w:rsidR="00544D71" w:rsidRPr="00262F54" w14:paraId="6A47B4E2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14763BD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8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ACA3E79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განყოფილების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1BCB88B1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2.3-3.3</w:t>
            </w:r>
          </w:p>
        </w:tc>
      </w:tr>
      <w:tr w:rsidR="00544D71" w:rsidRPr="00262F54" w14:paraId="157CFA42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BF31FFC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9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191EF73E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განყოფილების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უფროსის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მოადგილე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3FFC031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2.1-3.1</w:t>
            </w:r>
          </w:p>
        </w:tc>
      </w:tr>
      <w:tr w:rsidR="00544D71" w:rsidRPr="00262F54" w14:paraId="514F5119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6998360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10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A51EC10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მთავარი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ბუღალტერი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3DA1B1F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2.0-3.0</w:t>
            </w:r>
          </w:p>
        </w:tc>
      </w:tr>
      <w:tr w:rsidR="00544D71" w:rsidRPr="00262F54" w14:paraId="33E40E8E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AE707F1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11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C289CEA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დაცვის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ოფიცერი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D189A4A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1.9-2.9</w:t>
            </w:r>
          </w:p>
        </w:tc>
      </w:tr>
      <w:tr w:rsidR="00544D71" w:rsidRPr="00262F54" w14:paraId="5EC4FD98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4F0F3939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12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16131F2B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დაზვერვის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ოფიცერი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(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კატეგორიის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გარეშე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69F77D4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1.6-1.9</w:t>
            </w:r>
          </w:p>
        </w:tc>
      </w:tr>
      <w:tr w:rsidR="00544D71" w:rsidRPr="00262F54" w14:paraId="3D429281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46419A8B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13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DD296AB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ოპერატიული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მორიგე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2EB0598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1.5-2.1</w:t>
            </w:r>
          </w:p>
        </w:tc>
      </w:tr>
      <w:tr w:rsidR="00544D71" w:rsidRPr="00262F54" w14:paraId="46E3BCB8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DFB2320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14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67F484E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სპეციალისტი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(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კატეგორიის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გარეშე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)</w:t>
            </w:r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C05D5B1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1.3-1.5</w:t>
            </w:r>
          </w:p>
        </w:tc>
      </w:tr>
      <w:tr w:rsidR="00544D71" w:rsidRPr="00262F54" w14:paraId="3268D652" w14:textId="77777777" w:rsidTr="003C169B">
        <w:trPr>
          <w:trHeight w:val="300"/>
        </w:trPr>
        <w:tc>
          <w:tcPr>
            <w:tcW w:w="70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9CBBB62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15</w:t>
            </w:r>
          </w:p>
        </w:tc>
        <w:tc>
          <w:tcPr>
            <w:tcW w:w="5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07E05E98" w14:textId="77777777" w:rsidR="00544D71" w:rsidRPr="00262F54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დაცვის</w:t>
            </w:r>
            <w:proofErr w:type="spellEnd"/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262F54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თანამშრომელი</w:t>
            </w:r>
            <w:proofErr w:type="spellEnd"/>
          </w:p>
        </w:tc>
        <w:tc>
          <w:tcPr>
            <w:tcW w:w="294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4599A557" w14:textId="77777777" w:rsidR="00544D71" w:rsidRPr="00262F54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262F54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1.1-1.6</w:t>
            </w:r>
          </w:p>
        </w:tc>
      </w:tr>
    </w:tbl>
    <w:p w14:paraId="7AF2C7D9" w14:textId="77777777" w:rsidR="00544D71" w:rsidRDefault="00544D71" w:rsidP="00544D71">
      <w:pPr>
        <w:jc w:val="center"/>
      </w:pPr>
    </w:p>
    <w:p w14:paraId="4EE9DBA6" w14:textId="77777777" w:rsidR="00544D71" w:rsidRDefault="00544D71" w:rsidP="00544D71">
      <w:pPr>
        <w:jc w:val="center"/>
      </w:pPr>
    </w:p>
    <w:p w14:paraId="4A71B723" w14:textId="5E510918" w:rsidR="00544D71" w:rsidRDefault="00544D71" w:rsidP="00544D71">
      <w:pPr>
        <w:jc w:val="center"/>
      </w:pPr>
    </w:p>
    <w:p w14:paraId="65D6C079" w14:textId="7AA2CB3A" w:rsidR="00544D71" w:rsidRDefault="00544D71" w:rsidP="00544D71">
      <w:pPr>
        <w:jc w:val="center"/>
      </w:pPr>
    </w:p>
    <w:p w14:paraId="525B7824" w14:textId="1A1CD186" w:rsidR="00544D71" w:rsidRDefault="00544D71" w:rsidP="00544D71">
      <w:pPr>
        <w:jc w:val="center"/>
      </w:pPr>
    </w:p>
    <w:p w14:paraId="5E9ED05A" w14:textId="0DAC0243" w:rsidR="00544D71" w:rsidRDefault="00544D71" w:rsidP="00544D71">
      <w:pPr>
        <w:jc w:val="center"/>
      </w:pPr>
    </w:p>
    <w:p w14:paraId="1ADF7798" w14:textId="09FBBEFD" w:rsidR="00544D71" w:rsidRDefault="00544D71" w:rsidP="00544D71">
      <w:pPr>
        <w:jc w:val="center"/>
      </w:pPr>
    </w:p>
    <w:p w14:paraId="19DAAF4D" w14:textId="7583EA12" w:rsidR="00544D71" w:rsidRDefault="00544D71" w:rsidP="00544D71">
      <w:pPr>
        <w:jc w:val="center"/>
      </w:pPr>
    </w:p>
    <w:p w14:paraId="60B7B138" w14:textId="021694C7" w:rsidR="00544D71" w:rsidRDefault="00544D71" w:rsidP="00544D71">
      <w:pPr>
        <w:jc w:val="center"/>
      </w:pPr>
    </w:p>
    <w:p w14:paraId="37564B31" w14:textId="048F79CA" w:rsidR="00544D71" w:rsidRDefault="00544D71" w:rsidP="00544D71">
      <w:pPr>
        <w:jc w:val="center"/>
      </w:pPr>
    </w:p>
    <w:p w14:paraId="72D4BEC4" w14:textId="03918020" w:rsidR="00544D71" w:rsidRDefault="00544D71" w:rsidP="00544D71">
      <w:pPr>
        <w:jc w:val="center"/>
      </w:pPr>
    </w:p>
    <w:p w14:paraId="3A890AF7" w14:textId="67BA5FCF" w:rsidR="00544D71" w:rsidRDefault="00544D71" w:rsidP="00544D71">
      <w:pPr>
        <w:jc w:val="center"/>
      </w:pPr>
    </w:p>
    <w:p w14:paraId="1D87D31C" w14:textId="37E2B946" w:rsidR="007C3A10" w:rsidRDefault="007C3A10" w:rsidP="00544D71">
      <w:pPr>
        <w:jc w:val="center"/>
      </w:pPr>
    </w:p>
    <w:p w14:paraId="0FEA73B3" w14:textId="13B454AE" w:rsidR="00D37E6C" w:rsidRDefault="00D37E6C" w:rsidP="00544D71">
      <w:pPr>
        <w:jc w:val="center"/>
      </w:pPr>
    </w:p>
    <w:p w14:paraId="08215B06" w14:textId="77777777" w:rsidR="00CA08A7" w:rsidRDefault="00CA08A7" w:rsidP="00544D71">
      <w:pPr>
        <w:jc w:val="center"/>
      </w:pPr>
    </w:p>
    <w:p w14:paraId="65B9E745" w14:textId="02ADB76C" w:rsidR="00544D71" w:rsidRDefault="00544D71" w:rsidP="00544D71">
      <w:pPr>
        <w:jc w:val="right"/>
        <w:rPr>
          <w:b/>
          <w:bCs/>
          <w:lang w:val="ka-GE"/>
        </w:rPr>
      </w:pPr>
      <w:r w:rsidRPr="00262F54">
        <w:rPr>
          <w:b/>
          <w:bCs/>
          <w:lang w:val="ka-GE"/>
        </w:rPr>
        <w:t xml:space="preserve">დანართი </w:t>
      </w:r>
      <w:r w:rsidR="00F10B16">
        <w:rPr>
          <w:b/>
          <w:bCs/>
          <w:lang w:val="ru-RU"/>
        </w:rPr>
        <w:t>№</w:t>
      </w:r>
      <w:r>
        <w:rPr>
          <w:b/>
          <w:bCs/>
          <w:lang w:val="ka-GE"/>
        </w:rPr>
        <w:t>2</w:t>
      </w:r>
    </w:p>
    <w:p w14:paraId="5D624D39" w14:textId="77777777" w:rsidR="00CA08A7" w:rsidRPr="00262F54" w:rsidRDefault="00CA08A7" w:rsidP="00544D71">
      <w:pPr>
        <w:jc w:val="right"/>
        <w:rPr>
          <w:b/>
          <w:bCs/>
          <w:lang w:val="ka-GE"/>
        </w:rPr>
      </w:pPr>
    </w:p>
    <w:p w14:paraId="27EA3469" w14:textId="77777777" w:rsidR="00544D71" w:rsidRDefault="00544D71" w:rsidP="00544D71">
      <w:pPr>
        <w:jc w:val="center"/>
      </w:pPr>
    </w:p>
    <w:p w14:paraId="5EE95AA9" w14:textId="77777777" w:rsidR="00544D71" w:rsidRPr="00262F54" w:rsidRDefault="00544D71" w:rsidP="00544D71">
      <w:pPr>
        <w:jc w:val="center"/>
        <w:rPr>
          <w:b/>
          <w:bCs/>
          <w:lang w:val="ka-GE"/>
        </w:rPr>
      </w:pPr>
      <w:r w:rsidRPr="00262F54">
        <w:rPr>
          <w:b/>
          <w:bCs/>
          <w:lang w:val="ka-GE"/>
        </w:rPr>
        <w:t xml:space="preserve">სააგენტოს </w:t>
      </w:r>
      <w:proofErr w:type="spellStart"/>
      <w:r w:rsidRPr="00262F54">
        <w:rPr>
          <w:b/>
          <w:bCs/>
        </w:rPr>
        <w:t>დაზვერვის</w:t>
      </w:r>
      <w:proofErr w:type="spellEnd"/>
      <w:r w:rsidRPr="00262F54">
        <w:rPr>
          <w:b/>
          <w:bCs/>
        </w:rPr>
        <w:t> </w:t>
      </w:r>
      <w:proofErr w:type="spellStart"/>
      <w:r w:rsidRPr="00262F54">
        <w:rPr>
          <w:b/>
          <w:bCs/>
        </w:rPr>
        <w:t>ოფიცრის</w:t>
      </w:r>
      <w:proofErr w:type="spellEnd"/>
      <w:r w:rsidRPr="00262F54">
        <w:rPr>
          <w:b/>
          <w:bCs/>
        </w:rPr>
        <w:t> </w:t>
      </w:r>
      <w:r w:rsidRPr="00262F54">
        <w:rPr>
          <w:b/>
          <w:bCs/>
          <w:lang w:val="ka-GE"/>
        </w:rPr>
        <w:t>ყოველთვიური</w:t>
      </w:r>
      <w:r w:rsidRPr="00262F54">
        <w:rPr>
          <w:lang w:val="ka-GE"/>
        </w:rPr>
        <w:t> </w:t>
      </w:r>
      <w:r w:rsidRPr="00262F54">
        <w:rPr>
          <w:b/>
          <w:bCs/>
          <w:lang w:val="ka-GE"/>
        </w:rPr>
        <w:t>თანამდებობრივი სარგოს</w:t>
      </w:r>
      <w:r>
        <w:rPr>
          <w:b/>
          <w:bCs/>
          <w:lang w:val="ka-GE"/>
        </w:rPr>
        <w:t xml:space="preserve"> </w:t>
      </w:r>
      <w:r w:rsidRPr="00262F54">
        <w:rPr>
          <w:b/>
          <w:bCs/>
          <w:lang w:val="ka-GE"/>
        </w:rPr>
        <w:t>კოეფიციენტები</w:t>
      </w:r>
      <w:r>
        <w:rPr>
          <w:b/>
          <w:bCs/>
          <w:lang w:val="ka-GE"/>
        </w:rPr>
        <w:t xml:space="preserve"> კატეგორიის მიხედვით</w:t>
      </w:r>
    </w:p>
    <w:p w14:paraId="39480047" w14:textId="77777777" w:rsidR="00544D71" w:rsidRDefault="00544D71" w:rsidP="00544D71">
      <w:pPr>
        <w:jc w:val="center"/>
      </w:pPr>
    </w:p>
    <w:p w14:paraId="1A3F7970" w14:textId="77777777" w:rsidR="00544D71" w:rsidRDefault="00544D71" w:rsidP="00544D71">
      <w:pPr>
        <w:jc w:val="center"/>
      </w:pPr>
      <w:proofErr w:type="spellStart"/>
      <w:r w:rsidRPr="009978C1">
        <w:t>განისაზღვროს</w:t>
      </w:r>
      <w:proofErr w:type="spellEnd"/>
      <w:r w:rsidRPr="009978C1">
        <w:t xml:space="preserve"> </w:t>
      </w:r>
      <w:proofErr w:type="spellStart"/>
      <w:r w:rsidRPr="009978C1">
        <w:t>სააგენტოს</w:t>
      </w:r>
      <w:proofErr w:type="spellEnd"/>
      <w:r w:rsidRPr="009978C1">
        <w:t xml:space="preserve"> </w:t>
      </w:r>
      <w:proofErr w:type="spellStart"/>
      <w:r w:rsidRPr="009978C1">
        <w:t>დაზვერვის</w:t>
      </w:r>
      <w:proofErr w:type="spellEnd"/>
      <w:r w:rsidRPr="009978C1">
        <w:t xml:space="preserve"> </w:t>
      </w:r>
      <w:proofErr w:type="spellStart"/>
      <w:r w:rsidRPr="009978C1">
        <w:t>ოფიცრის</w:t>
      </w:r>
      <w:proofErr w:type="spellEnd"/>
      <w:r w:rsidRPr="009978C1">
        <w:t xml:space="preserve"> </w:t>
      </w:r>
      <w:proofErr w:type="spellStart"/>
      <w:r w:rsidRPr="009978C1">
        <w:t>ყოველთვიური</w:t>
      </w:r>
      <w:proofErr w:type="spellEnd"/>
      <w:r w:rsidRPr="009978C1">
        <w:t xml:space="preserve"> </w:t>
      </w:r>
      <w:proofErr w:type="spellStart"/>
      <w:r w:rsidRPr="009978C1">
        <w:t>თანამდებობრივი</w:t>
      </w:r>
      <w:proofErr w:type="spellEnd"/>
      <w:r w:rsidRPr="009978C1">
        <w:t xml:space="preserve"> </w:t>
      </w:r>
      <w:proofErr w:type="spellStart"/>
      <w:r w:rsidRPr="009978C1">
        <w:t>სარგოს</w:t>
      </w:r>
      <w:proofErr w:type="spellEnd"/>
      <w:r w:rsidRPr="009978C1">
        <w:t xml:space="preserve"> </w:t>
      </w:r>
      <w:proofErr w:type="spellStart"/>
      <w:r w:rsidRPr="009978C1">
        <w:t>მინიმალური</w:t>
      </w:r>
      <w:proofErr w:type="spellEnd"/>
      <w:r w:rsidRPr="009978C1">
        <w:t xml:space="preserve"> </w:t>
      </w:r>
      <w:proofErr w:type="spellStart"/>
      <w:r w:rsidRPr="009978C1">
        <w:t>და</w:t>
      </w:r>
      <w:proofErr w:type="spellEnd"/>
      <w:r w:rsidRPr="009978C1">
        <w:t xml:space="preserve"> </w:t>
      </w:r>
      <w:proofErr w:type="spellStart"/>
      <w:r w:rsidRPr="009978C1">
        <w:t>მაქსიმალური</w:t>
      </w:r>
      <w:proofErr w:type="spellEnd"/>
      <w:r w:rsidRPr="009978C1">
        <w:t xml:space="preserve"> </w:t>
      </w:r>
      <w:proofErr w:type="spellStart"/>
      <w:r w:rsidRPr="009978C1">
        <w:t>ზღვრული</w:t>
      </w:r>
      <w:proofErr w:type="spellEnd"/>
      <w:r w:rsidRPr="009978C1">
        <w:t xml:space="preserve"> </w:t>
      </w:r>
      <w:proofErr w:type="spellStart"/>
      <w:r w:rsidRPr="009978C1">
        <w:t>კოეფიციენტები</w:t>
      </w:r>
      <w:proofErr w:type="spellEnd"/>
      <w:r w:rsidRPr="009978C1">
        <w:t xml:space="preserve"> </w:t>
      </w:r>
      <w:proofErr w:type="spellStart"/>
      <w:r w:rsidRPr="009978C1">
        <w:t>სააგენტოს</w:t>
      </w:r>
      <w:proofErr w:type="spellEnd"/>
      <w:r w:rsidRPr="009978C1">
        <w:t xml:space="preserve"> </w:t>
      </w:r>
      <w:proofErr w:type="spellStart"/>
      <w:r w:rsidRPr="009978C1">
        <w:t>დაზვერვის</w:t>
      </w:r>
      <w:proofErr w:type="spellEnd"/>
      <w:r w:rsidRPr="009978C1">
        <w:t xml:space="preserve"> </w:t>
      </w:r>
      <w:proofErr w:type="spellStart"/>
      <w:r w:rsidRPr="009978C1">
        <w:t>ოფიცრის</w:t>
      </w:r>
      <w:proofErr w:type="spellEnd"/>
      <w:r w:rsidRPr="009978C1">
        <w:t xml:space="preserve"> </w:t>
      </w:r>
      <w:proofErr w:type="spellStart"/>
      <w:r w:rsidRPr="009978C1">
        <w:t>კატეგორიის</w:t>
      </w:r>
      <w:proofErr w:type="spellEnd"/>
      <w:r w:rsidRPr="009978C1">
        <w:t xml:space="preserve"> </w:t>
      </w:r>
      <w:proofErr w:type="spellStart"/>
      <w:r w:rsidRPr="009978C1">
        <w:t>მიხედვით</w:t>
      </w:r>
      <w:proofErr w:type="spellEnd"/>
      <w:r w:rsidRPr="009978C1">
        <w:t>:</w:t>
      </w:r>
    </w:p>
    <w:p w14:paraId="102288C5" w14:textId="77777777" w:rsidR="00544D71" w:rsidRDefault="00544D71" w:rsidP="00544D71">
      <w:pPr>
        <w:jc w:val="center"/>
      </w:pPr>
    </w:p>
    <w:tbl>
      <w:tblPr>
        <w:tblW w:w="9920" w:type="dxa"/>
        <w:tblLook w:val="04A0" w:firstRow="1" w:lastRow="0" w:firstColumn="1" w:lastColumn="0" w:noHBand="0" w:noVBand="1"/>
      </w:tblPr>
      <w:tblGrid>
        <w:gridCol w:w="1838"/>
        <w:gridCol w:w="851"/>
        <w:gridCol w:w="850"/>
        <w:gridCol w:w="851"/>
        <w:gridCol w:w="850"/>
        <w:gridCol w:w="851"/>
        <w:gridCol w:w="850"/>
        <w:gridCol w:w="851"/>
        <w:gridCol w:w="850"/>
        <w:gridCol w:w="709"/>
        <w:gridCol w:w="569"/>
      </w:tblGrid>
      <w:tr w:rsidR="00544D71" w:rsidRPr="009978C1" w14:paraId="2696D7D3" w14:textId="77777777" w:rsidTr="003C169B">
        <w:trPr>
          <w:trHeight w:val="499"/>
        </w:trPr>
        <w:tc>
          <w:tcPr>
            <w:tcW w:w="18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17E5A132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9978C1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კატეგორია</w:t>
            </w:r>
            <w:proofErr w:type="spellEnd"/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F65B468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BC6F14A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II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A239938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III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42B9E46B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IV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07CA613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V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8FC127F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VI</w:t>
            </w:r>
          </w:p>
        </w:tc>
        <w:tc>
          <w:tcPr>
            <w:tcW w:w="85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795E8C0B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VII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B2F7037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VIII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5F0CF50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IX</w:t>
            </w:r>
          </w:p>
        </w:tc>
        <w:tc>
          <w:tcPr>
            <w:tcW w:w="56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24E0808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X</w:t>
            </w:r>
          </w:p>
        </w:tc>
      </w:tr>
      <w:tr w:rsidR="00544D71" w:rsidRPr="009978C1" w14:paraId="6406D293" w14:textId="77777777" w:rsidTr="003C169B">
        <w:trPr>
          <w:trHeight w:val="1042"/>
        </w:trPr>
        <w:tc>
          <w:tcPr>
            <w:tcW w:w="183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03E286FB" w14:textId="77777777" w:rsidR="00544D71" w:rsidRPr="009978C1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9978C1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თანამდებობრივი</w:t>
            </w:r>
            <w:proofErr w:type="spellEnd"/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9978C1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სარგოს</w:t>
            </w:r>
            <w:proofErr w:type="spellEnd"/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9978C1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კოეფიციენტი</w:t>
            </w:r>
            <w:proofErr w:type="spellEnd"/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461100B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1.9-2.9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AB14D10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2.0-3.0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EE63B33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2.1-3.1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2179EBF2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2.3-3.3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D5D6347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2.5-3.9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2B675C1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3.0-4.6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0CD05A96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3.1-5.4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02FEE6E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3.2-6.6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9DAC5CE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7.7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18E3537E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8</w:t>
            </w:r>
          </w:p>
        </w:tc>
      </w:tr>
    </w:tbl>
    <w:p w14:paraId="74C94E61" w14:textId="77777777" w:rsidR="00544D71" w:rsidRDefault="00544D71" w:rsidP="00544D71">
      <w:pPr>
        <w:jc w:val="center"/>
      </w:pPr>
    </w:p>
    <w:p w14:paraId="69D0DE8A" w14:textId="77777777" w:rsidR="00544D71" w:rsidRDefault="00544D71" w:rsidP="00544D71">
      <w:pPr>
        <w:jc w:val="center"/>
      </w:pPr>
    </w:p>
    <w:p w14:paraId="31864431" w14:textId="391BCDCC" w:rsidR="00D37E6C" w:rsidRDefault="00D37E6C" w:rsidP="00544D71">
      <w:pPr>
        <w:jc w:val="center"/>
      </w:pPr>
    </w:p>
    <w:p w14:paraId="7AB2D656" w14:textId="39D5892B" w:rsidR="00CA08A7" w:rsidRDefault="00CA08A7" w:rsidP="00544D71">
      <w:pPr>
        <w:jc w:val="center"/>
      </w:pPr>
    </w:p>
    <w:p w14:paraId="4FFC0E10" w14:textId="77777777" w:rsidR="00CA08A7" w:rsidRDefault="00CA08A7" w:rsidP="00544D71">
      <w:pPr>
        <w:jc w:val="center"/>
      </w:pPr>
    </w:p>
    <w:p w14:paraId="5ECF52C7" w14:textId="77777777" w:rsidR="00544D71" w:rsidRDefault="00544D71" w:rsidP="00544D71">
      <w:pPr>
        <w:jc w:val="center"/>
      </w:pPr>
    </w:p>
    <w:p w14:paraId="52A78844" w14:textId="77777777" w:rsidR="00544D71" w:rsidRDefault="00544D71" w:rsidP="00544D71">
      <w:pPr>
        <w:jc w:val="right"/>
      </w:pPr>
      <w:proofErr w:type="spellStart"/>
      <w:r w:rsidRPr="009978C1">
        <w:rPr>
          <w:b/>
          <w:bCs/>
        </w:rPr>
        <w:t>დანართი</w:t>
      </w:r>
      <w:proofErr w:type="spellEnd"/>
      <w:r w:rsidRPr="009978C1">
        <w:rPr>
          <w:b/>
          <w:bCs/>
        </w:rPr>
        <w:t xml:space="preserve"> №3</w:t>
      </w:r>
    </w:p>
    <w:p w14:paraId="002368BB" w14:textId="77777777" w:rsidR="00544D71" w:rsidRDefault="00544D71" w:rsidP="00544D71">
      <w:pPr>
        <w:jc w:val="center"/>
        <w:rPr>
          <w:lang w:val="ka-GE"/>
        </w:rPr>
      </w:pPr>
    </w:p>
    <w:p w14:paraId="6975811B" w14:textId="77777777" w:rsidR="00544D71" w:rsidRPr="00262F54" w:rsidRDefault="00544D71" w:rsidP="00544D71">
      <w:pPr>
        <w:jc w:val="center"/>
        <w:rPr>
          <w:b/>
          <w:bCs/>
          <w:lang w:val="ka-GE"/>
        </w:rPr>
      </w:pPr>
      <w:r w:rsidRPr="00262F54">
        <w:rPr>
          <w:b/>
          <w:bCs/>
          <w:lang w:val="ka-GE"/>
        </w:rPr>
        <w:t xml:space="preserve">სააგენტოს </w:t>
      </w:r>
      <w:proofErr w:type="spellStart"/>
      <w:r>
        <w:rPr>
          <w:b/>
          <w:bCs/>
        </w:rPr>
        <w:t>სპეციალისტის</w:t>
      </w:r>
      <w:proofErr w:type="spellEnd"/>
      <w:r w:rsidRPr="00262F54">
        <w:rPr>
          <w:b/>
          <w:bCs/>
        </w:rPr>
        <w:t> </w:t>
      </w:r>
      <w:r w:rsidRPr="00262F54">
        <w:rPr>
          <w:b/>
          <w:bCs/>
          <w:lang w:val="ka-GE"/>
        </w:rPr>
        <w:t>ყოველთვიური</w:t>
      </w:r>
      <w:r w:rsidRPr="00262F54">
        <w:rPr>
          <w:lang w:val="ka-GE"/>
        </w:rPr>
        <w:t> </w:t>
      </w:r>
      <w:r w:rsidRPr="00262F54">
        <w:rPr>
          <w:b/>
          <w:bCs/>
          <w:lang w:val="ka-GE"/>
        </w:rPr>
        <w:t>თანამდებობრივი სარგოს</w:t>
      </w:r>
      <w:r>
        <w:rPr>
          <w:b/>
          <w:bCs/>
          <w:lang w:val="ka-GE"/>
        </w:rPr>
        <w:t xml:space="preserve"> </w:t>
      </w:r>
      <w:r w:rsidRPr="00262F54">
        <w:rPr>
          <w:b/>
          <w:bCs/>
          <w:lang w:val="ka-GE"/>
        </w:rPr>
        <w:t>კოეფიციენტები</w:t>
      </w:r>
      <w:r>
        <w:rPr>
          <w:b/>
          <w:bCs/>
          <w:lang w:val="ka-GE"/>
        </w:rPr>
        <w:t xml:space="preserve"> კატეგორიის მიხედვით</w:t>
      </w:r>
    </w:p>
    <w:p w14:paraId="5BE6EB55" w14:textId="77777777" w:rsidR="00544D71" w:rsidRDefault="00544D71" w:rsidP="00544D71">
      <w:pPr>
        <w:jc w:val="center"/>
      </w:pPr>
      <w:proofErr w:type="spellStart"/>
      <w:r w:rsidRPr="009978C1">
        <w:t>განისაზღვროს</w:t>
      </w:r>
      <w:proofErr w:type="spellEnd"/>
      <w:r w:rsidRPr="009978C1">
        <w:t xml:space="preserve"> </w:t>
      </w:r>
      <w:proofErr w:type="spellStart"/>
      <w:r w:rsidRPr="009978C1">
        <w:t>სააგენტოს</w:t>
      </w:r>
      <w:proofErr w:type="spellEnd"/>
      <w:r w:rsidRPr="009978C1">
        <w:t xml:space="preserve"> </w:t>
      </w:r>
      <w:proofErr w:type="spellStart"/>
      <w:r>
        <w:t>სპეციალისტის</w:t>
      </w:r>
      <w:proofErr w:type="spellEnd"/>
      <w:r w:rsidRPr="009978C1">
        <w:t xml:space="preserve"> </w:t>
      </w:r>
      <w:proofErr w:type="spellStart"/>
      <w:r w:rsidRPr="009978C1">
        <w:t>ყოველთვიური</w:t>
      </w:r>
      <w:proofErr w:type="spellEnd"/>
      <w:r w:rsidRPr="009978C1">
        <w:t xml:space="preserve"> </w:t>
      </w:r>
      <w:proofErr w:type="spellStart"/>
      <w:r w:rsidRPr="009978C1">
        <w:t>თანამდებობრივი</w:t>
      </w:r>
      <w:proofErr w:type="spellEnd"/>
      <w:r w:rsidRPr="009978C1">
        <w:t xml:space="preserve"> </w:t>
      </w:r>
      <w:proofErr w:type="spellStart"/>
      <w:r w:rsidRPr="009978C1">
        <w:t>სარგოს</w:t>
      </w:r>
      <w:proofErr w:type="spellEnd"/>
      <w:r w:rsidRPr="009978C1">
        <w:t xml:space="preserve"> </w:t>
      </w:r>
      <w:proofErr w:type="spellStart"/>
      <w:r w:rsidRPr="009978C1">
        <w:t>კოეფიციენტი</w:t>
      </w:r>
      <w:proofErr w:type="spellEnd"/>
      <w:r w:rsidRPr="009978C1">
        <w:t xml:space="preserve"> </w:t>
      </w:r>
      <w:proofErr w:type="spellStart"/>
      <w:r w:rsidRPr="009978C1">
        <w:t>სააგენტოს</w:t>
      </w:r>
      <w:proofErr w:type="spellEnd"/>
      <w:r w:rsidRPr="009978C1">
        <w:t xml:space="preserve"> </w:t>
      </w:r>
      <w:proofErr w:type="spellStart"/>
      <w:r>
        <w:t>სპეციალისტის</w:t>
      </w:r>
      <w:proofErr w:type="spellEnd"/>
      <w:r w:rsidRPr="009978C1">
        <w:t xml:space="preserve"> </w:t>
      </w:r>
      <w:proofErr w:type="spellStart"/>
      <w:r w:rsidRPr="009978C1">
        <w:t>კატეგორიის</w:t>
      </w:r>
      <w:proofErr w:type="spellEnd"/>
      <w:r w:rsidRPr="009978C1">
        <w:t xml:space="preserve"> </w:t>
      </w:r>
      <w:proofErr w:type="spellStart"/>
      <w:r w:rsidRPr="009978C1">
        <w:t>მიხედვით</w:t>
      </w:r>
      <w:proofErr w:type="spellEnd"/>
      <w:r w:rsidRPr="009978C1">
        <w:t>:</w:t>
      </w:r>
    </w:p>
    <w:p w14:paraId="44DF1424" w14:textId="77777777" w:rsidR="00544D71" w:rsidRDefault="00544D71" w:rsidP="00544D71">
      <w:pPr>
        <w:jc w:val="center"/>
        <w:rPr>
          <w:lang w:val="ka-GE"/>
        </w:rPr>
      </w:pPr>
    </w:p>
    <w:tbl>
      <w:tblPr>
        <w:tblW w:w="9918" w:type="dxa"/>
        <w:tblLook w:val="04A0" w:firstRow="1" w:lastRow="0" w:firstColumn="1" w:lastColumn="0" w:noHBand="0" w:noVBand="1"/>
      </w:tblPr>
      <w:tblGrid>
        <w:gridCol w:w="3964"/>
        <w:gridCol w:w="1660"/>
        <w:gridCol w:w="1700"/>
        <w:gridCol w:w="1460"/>
        <w:gridCol w:w="1134"/>
      </w:tblGrid>
      <w:tr w:rsidR="00544D71" w:rsidRPr="009978C1" w14:paraId="08BF45ED" w14:textId="77777777" w:rsidTr="003C169B">
        <w:trPr>
          <w:trHeight w:val="398"/>
        </w:trPr>
        <w:tc>
          <w:tcPr>
            <w:tcW w:w="3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noWrap/>
            <w:hideMark/>
          </w:tcPr>
          <w:p w14:paraId="3D147103" w14:textId="77777777" w:rsidR="00544D71" w:rsidRPr="009978C1" w:rsidRDefault="00544D71" w:rsidP="00BA6A00">
            <w:pPr>
              <w:jc w:val="left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9978C1">
              <w:rPr>
                <w:rFonts w:eastAsia="Times New Roman" w:cs="Sylfaen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კატეგორია</w:t>
            </w:r>
            <w:proofErr w:type="spellEnd"/>
          </w:p>
        </w:tc>
        <w:tc>
          <w:tcPr>
            <w:tcW w:w="16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noWrap/>
            <w:vAlign w:val="center"/>
            <w:hideMark/>
          </w:tcPr>
          <w:p w14:paraId="544041F3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</w:t>
            </w:r>
          </w:p>
        </w:tc>
        <w:tc>
          <w:tcPr>
            <w:tcW w:w="17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noWrap/>
            <w:vAlign w:val="center"/>
            <w:hideMark/>
          </w:tcPr>
          <w:p w14:paraId="402EFA84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II</w:t>
            </w:r>
          </w:p>
        </w:tc>
        <w:tc>
          <w:tcPr>
            <w:tcW w:w="1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noWrap/>
            <w:vAlign w:val="center"/>
            <w:hideMark/>
          </w:tcPr>
          <w:p w14:paraId="654D81BA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III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noWrap/>
            <w:vAlign w:val="center"/>
            <w:hideMark/>
          </w:tcPr>
          <w:p w14:paraId="6976AC5C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b/>
                <w:bCs/>
                <w:color w:val="333333"/>
                <w:kern w:val="0"/>
                <w:sz w:val="18"/>
                <w:szCs w:val="18"/>
                <w14:ligatures w14:val="none"/>
              </w:rPr>
              <w:t>IV</w:t>
            </w:r>
          </w:p>
        </w:tc>
      </w:tr>
      <w:tr w:rsidR="00544D71" w:rsidRPr="009978C1" w14:paraId="0785D57E" w14:textId="77777777" w:rsidTr="003C169B">
        <w:trPr>
          <w:trHeight w:val="559"/>
        </w:trPr>
        <w:tc>
          <w:tcPr>
            <w:tcW w:w="396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EAEAEA"/>
            <w:noWrap/>
            <w:vAlign w:val="center"/>
            <w:hideMark/>
          </w:tcPr>
          <w:p w14:paraId="2CEA5C48" w14:textId="77777777" w:rsidR="00544D71" w:rsidRPr="009978C1" w:rsidRDefault="00544D71" w:rsidP="00BA6A00">
            <w:pPr>
              <w:jc w:val="left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proofErr w:type="spellStart"/>
            <w:r w:rsidRPr="009978C1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თანამდებობრივი</w:t>
            </w:r>
            <w:proofErr w:type="spellEnd"/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9978C1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სარგოს</w:t>
            </w:r>
            <w:proofErr w:type="spellEnd"/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 xml:space="preserve"> </w:t>
            </w:r>
            <w:proofErr w:type="spellStart"/>
            <w:r w:rsidRPr="009978C1">
              <w:rPr>
                <w:rFonts w:eastAsia="Times New Roman" w:cs="Sylfaen"/>
                <w:color w:val="333333"/>
                <w:kern w:val="0"/>
                <w:sz w:val="18"/>
                <w:szCs w:val="18"/>
                <w14:ligatures w14:val="none"/>
              </w:rPr>
              <w:t>კოეფიციენტი</w:t>
            </w:r>
            <w:proofErr w:type="spellEnd"/>
          </w:p>
        </w:tc>
        <w:tc>
          <w:tcPr>
            <w:tcW w:w="16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35E2FF10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1.6-1.9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605FD889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1.7-2.0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5802E3CC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1.9-2.1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EAEAEA"/>
            <w:vAlign w:val="center"/>
            <w:hideMark/>
          </w:tcPr>
          <w:p w14:paraId="01E9F5C2" w14:textId="77777777" w:rsidR="00544D71" w:rsidRPr="009978C1" w:rsidRDefault="00544D71" w:rsidP="00BA6A00">
            <w:pPr>
              <w:jc w:val="center"/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</w:pPr>
            <w:r w:rsidRPr="009978C1">
              <w:rPr>
                <w:rFonts w:ascii="Arial" w:eastAsia="Times New Roman" w:hAnsi="Arial" w:cs="Arial"/>
                <w:color w:val="333333"/>
                <w:kern w:val="0"/>
                <w:sz w:val="18"/>
                <w:szCs w:val="18"/>
                <w14:ligatures w14:val="none"/>
              </w:rPr>
              <w:t>2.0-2.2</w:t>
            </w:r>
          </w:p>
        </w:tc>
      </w:tr>
    </w:tbl>
    <w:p w14:paraId="345BF73A" w14:textId="77777777" w:rsidR="00544D71" w:rsidRDefault="00544D71" w:rsidP="00544D71">
      <w:pPr>
        <w:jc w:val="center"/>
        <w:rPr>
          <w:lang w:val="ka-GE"/>
        </w:rPr>
      </w:pPr>
    </w:p>
    <w:p w14:paraId="40AA364E" w14:textId="77777777" w:rsidR="00544D71" w:rsidRPr="00544D71" w:rsidRDefault="00544D71" w:rsidP="00544D71">
      <w:pPr>
        <w:spacing w:line="276" w:lineRule="auto"/>
        <w:jc w:val="center"/>
        <w:rPr>
          <w:rFonts w:eastAsiaTheme="minorEastAsia" w:cs="Times New Roman"/>
          <w:b/>
          <w:szCs w:val="24"/>
        </w:rPr>
      </w:pPr>
    </w:p>
    <w:p w14:paraId="491CD018" w14:textId="77777777" w:rsidR="00246EB7" w:rsidRDefault="00246EB7" w:rsidP="009E0FC5">
      <w:pPr>
        <w:spacing w:line="276" w:lineRule="auto"/>
        <w:jc w:val="center"/>
        <w:rPr>
          <w:rFonts w:eastAsiaTheme="minorEastAsia" w:cs="Times New Roman"/>
          <w:b/>
          <w:szCs w:val="24"/>
          <w:lang w:val="ka-GE"/>
        </w:rPr>
      </w:pPr>
    </w:p>
    <w:p w14:paraId="6D9BA206" w14:textId="77777777" w:rsidR="00544D71" w:rsidRDefault="00544D71" w:rsidP="009E0FC5">
      <w:pPr>
        <w:spacing w:line="276" w:lineRule="auto"/>
        <w:jc w:val="center"/>
        <w:rPr>
          <w:rFonts w:eastAsiaTheme="minorEastAsia" w:cs="Times New Roman"/>
          <w:b/>
          <w:szCs w:val="24"/>
          <w:lang w:val="ka-GE"/>
        </w:rPr>
      </w:pPr>
    </w:p>
    <w:p w14:paraId="4F890A6B" w14:textId="77777777" w:rsidR="00544D71" w:rsidRDefault="00544D71" w:rsidP="009E0FC5">
      <w:pPr>
        <w:spacing w:line="276" w:lineRule="auto"/>
        <w:jc w:val="center"/>
        <w:rPr>
          <w:rFonts w:eastAsiaTheme="minorEastAsia" w:cs="Times New Roman"/>
          <w:b/>
          <w:szCs w:val="24"/>
          <w:lang w:val="ka-GE"/>
        </w:rPr>
      </w:pPr>
    </w:p>
    <w:p w14:paraId="55801105" w14:textId="77777777" w:rsidR="00544D71" w:rsidRDefault="00544D71" w:rsidP="009E0FC5">
      <w:pPr>
        <w:spacing w:line="276" w:lineRule="auto"/>
        <w:jc w:val="center"/>
        <w:rPr>
          <w:rFonts w:eastAsiaTheme="minorEastAsia" w:cs="Times New Roman"/>
          <w:b/>
          <w:szCs w:val="24"/>
          <w:lang w:val="ka-GE"/>
        </w:rPr>
      </w:pPr>
    </w:p>
    <w:p w14:paraId="4F79DD20" w14:textId="77777777" w:rsidR="00544D71" w:rsidRDefault="00544D71" w:rsidP="009E0FC5">
      <w:pPr>
        <w:spacing w:line="276" w:lineRule="auto"/>
        <w:jc w:val="center"/>
        <w:rPr>
          <w:rFonts w:eastAsiaTheme="minorEastAsia" w:cs="Times New Roman"/>
          <w:b/>
          <w:szCs w:val="24"/>
          <w:lang w:val="ka-GE"/>
        </w:rPr>
      </w:pPr>
    </w:p>
    <w:p w14:paraId="547D9321" w14:textId="77777777" w:rsidR="00544D71" w:rsidRDefault="00544D71" w:rsidP="009E0FC5">
      <w:pPr>
        <w:spacing w:line="276" w:lineRule="auto"/>
        <w:jc w:val="center"/>
        <w:rPr>
          <w:rFonts w:eastAsiaTheme="minorEastAsia" w:cs="Times New Roman"/>
          <w:b/>
          <w:szCs w:val="24"/>
          <w:lang w:val="ka-GE"/>
        </w:rPr>
      </w:pPr>
    </w:p>
    <w:p w14:paraId="4F910D6B" w14:textId="30654629" w:rsidR="00544D71" w:rsidRDefault="00544D71" w:rsidP="009E0FC5">
      <w:pPr>
        <w:spacing w:line="276" w:lineRule="auto"/>
        <w:jc w:val="center"/>
        <w:rPr>
          <w:rFonts w:eastAsiaTheme="minorEastAsia" w:cs="Times New Roman"/>
          <w:b/>
          <w:szCs w:val="24"/>
          <w:lang w:val="ka-GE"/>
        </w:rPr>
      </w:pPr>
    </w:p>
    <w:p w14:paraId="769E3187" w14:textId="1F397D3F" w:rsidR="009E0FC5" w:rsidRPr="00143BD9" w:rsidRDefault="009E0FC5">
      <w:pPr>
        <w:rPr>
          <w:szCs w:val="24"/>
          <w:lang w:val="ka-GE"/>
        </w:rPr>
      </w:pPr>
    </w:p>
    <w:sectPr w:rsidR="009E0FC5" w:rsidRPr="00143BD9" w:rsidSect="00D37E6C">
      <w:pgSz w:w="11907" w:h="16840" w:code="9"/>
      <w:pgMar w:top="1276" w:right="1134" w:bottom="156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138E"/>
    <w:rsid w:val="000120CA"/>
    <w:rsid w:val="00036A3A"/>
    <w:rsid w:val="00064132"/>
    <w:rsid w:val="000901F8"/>
    <w:rsid w:val="00105BC8"/>
    <w:rsid w:val="00143BD9"/>
    <w:rsid w:val="00173278"/>
    <w:rsid w:val="001937FC"/>
    <w:rsid w:val="00246EB7"/>
    <w:rsid w:val="002D32C5"/>
    <w:rsid w:val="002D536E"/>
    <w:rsid w:val="002E29C7"/>
    <w:rsid w:val="00313D5A"/>
    <w:rsid w:val="003313AF"/>
    <w:rsid w:val="0035138E"/>
    <w:rsid w:val="003B6D90"/>
    <w:rsid w:val="003C169B"/>
    <w:rsid w:val="003D5CAD"/>
    <w:rsid w:val="003D6470"/>
    <w:rsid w:val="00427DFC"/>
    <w:rsid w:val="00454A44"/>
    <w:rsid w:val="004A1758"/>
    <w:rsid w:val="004B78C0"/>
    <w:rsid w:val="00544D71"/>
    <w:rsid w:val="005D6E01"/>
    <w:rsid w:val="005F0E7D"/>
    <w:rsid w:val="00632C1E"/>
    <w:rsid w:val="006747B6"/>
    <w:rsid w:val="006823E4"/>
    <w:rsid w:val="006B3B9C"/>
    <w:rsid w:val="006B4AFE"/>
    <w:rsid w:val="0071490F"/>
    <w:rsid w:val="007420F8"/>
    <w:rsid w:val="00746DF7"/>
    <w:rsid w:val="00794923"/>
    <w:rsid w:val="007C3A10"/>
    <w:rsid w:val="008648EA"/>
    <w:rsid w:val="00895F68"/>
    <w:rsid w:val="008E294B"/>
    <w:rsid w:val="009E0FC5"/>
    <w:rsid w:val="009F7774"/>
    <w:rsid w:val="00A0516E"/>
    <w:rsid w:val="00A477D6"/>
    <w:rsid w:val="00A65569"/>
    <w:rsid w:val="00AE40F0"/>
    <w:rsid w:val="00B402C4"/>
    <w:rsid w:val="00BC2945"/>
    <w:rsid w:val="00BF4F40"/>
    <w:rsid w:val="00C01BF1"/>
    <w:rsid w:val="00C2287C"/>
    <w:rsid w:val="00C36F54"/>
    <w:rsid w:val="00C57769"/>
    <w:rsid w:val="00CA08A7"/>
    <w:rsid w:val="00CD5EF9"/>
    <w:rsid w:val="00D030BA"/>
    <w:rsid w:val="00D37E6C"/>
    <w:rsid w:val="00DE4643"/>
    <w:rsid w:val="00DE47B3"/>
    <w:rsid w:val="00E62DDE"/>
    <w:rsid w:val="00E7052A"/>
    <w:rsid w:val="00EF0C21"/>
    <w:rsid w:val="00F04F67"/>
    <w:rsid w:val="00F10B16"/>
    <w:rsid w:val="00FD09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B5355"/>
  <w15:chartTrackingRefBased/>
  <w15:docId w15:val="{23CCC9BC-37D1-4C52-BE53-256098594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Sylfaen" w:eastAsiaTheme="minorHAnsi" w:hAnsi="Sylfae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30BA"/>
  </w:style>
  <w:style w:type="paragraph" w:styleId="Heading1">
    <w:name w:val="heading 1"/>
    <w:basedOn w:val="Normal"/>
    <w:next w:val="Normal"/>
    <w:link w:val="Heading1Char"/>
    <w:uiPriority w:val="9"/>
    <w:qFormat/>
    <w:rsid w:val="003513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13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138E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138E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138E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138E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138E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138E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138E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138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138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138E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138E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138E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138E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138E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138E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138E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138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13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138E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138E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138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13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13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138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138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138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138E"/>
    <w:rPr>
      <w:b/>
      <w:bCs/>
      <w:smallCaps/>
      <w:color w:val="2F5496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420F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20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257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2025-10-13T10:27:00Z</cp:lastPrinted>
  <dcterms:created xsi:type="dcterms:W3CDTF">2025-10-15T13:51:00Z</dcterms:created>
  <dcterms:modified xsi:type="dcterms:W3CDTF">2025-10-15T17:09:00Z</dcterms:modified>
</cp:coreProperties>
</file>