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D696AB" w14:textId="0B370E3E" w:rsidR="00823F9F" w:rsidRPr="00CF2F82" w:rsidRDefault="00823F9F" w:rsidP="00CF2F82">
      <w:pPr>
        <w:pStyle w:val="ListParagraph"/>
        <w:spacing w:after="0"/>
        <w:ind w:left="0" w:hanging="90"/>
        <w:jc w:val="right"/>
        <w:rPr>
          <w:rFonts w:ascii="Sylfaen" w:hAnsi="Sylfaen"/>
          <w:b/>
          <w:lang w:val="ka-GE"/>
        </w:rPr>
      </w:pPr>
      <w:r w:rsidRPr="00CF2F82">
        <w:rPr>
          <w:rFonts w:ascii="Sylfaen" w:hAnsi="Sylfaen"/>
          <w:b/>
          <w:lang w:val="ka-GE"/>
        </w:rPr>
        <w:t xml:space="preserve">დანართი </w:t>
      </w:r>
      <w:r w:rsidR="00EF63C5" w:rsidRPr="00CF2F82">
        <w:rPr>
          <w:rFonts w:ascii="Sylfaen" w:hAnsi="Sylfaen"/>
          <w:b/>
          <w:lang w:val="ka-GE"/>
        </w:rPr>
        <w:t>1</w:t>
      </w:r>
    </w:p>
    <w:p w14:paraId="1B5F0214" w14:textId="77777777" w:rsidR="00823F9F" w:rsidRPr="00CF2F82" w:rsidRDefault="00823F9F" w:rsidP="00CF2F82">
      <w:pPr>
        <w:spacing w:line="276" w:lineRule="auto"/>
        <w:ind w:firstLine="709"/>
        <w:jc w:val="center"/>
        <w:rPr>
          <w:rFonts w:ascii="Sylfaen" w:hAnsi="Sylfaen" w:cs="Sylfaen"/>
          <w:b/>
          <w:bCs/>
          <w:sz w:val="22"/>
          <w:szCs w:val="22"/>
          <w:lang w:val="ka-GE"/>
        </w:rPr>
      </w:pPr>
    </w:p>
    <w:p w14:paraId="26DF7895" w14:textId="77777777" w:rsidR="00823F9F" w:rsidRPr="00CF2F82" w:rsidRDefault="00823F9F" w:rsidP="00CF2F82">
      <w:pPr>
        <w:spacing w:line="276" w:lineRule="auto"/>
        <w:ind w:firstLine="709"/>
        <w:jc w:val="center"/>
        <w:rPr>
          <w:rFonts w:ascii="Sylfaen" w:eastAsia="+mn-ea" w:hAnsi="Sylfaen" w:cs="Sylfaen"/>
          <w:b/>
          <w:kern w:val="24"/>
          <w:sz w:val="22"/>
          <w:szCs w:val="22"/>
          <w:lang w:val="ka-GE"/>
        </w:rPr>
      </w:pPr>
      <w:r w:rsidRPr="00CF2F82">
        <w:rPr>
          <w:rFonts w:ascii="Sylfaen" w:hAnsi="Sylfaen" w:cs="Sylfaen"/>
          <w:b/>
          <w:bCs/>
          <w:sz w:val="22"/>
          <w:szCs w:val="22"/>
          <w:lang w:val="ka-GE"/>
        </w:rPr>
        <w:t>სახელმძღვანელო საკანონმდებლო აქტების ჩამონათვალი</w:t>
      </w:r>
    </w:p>
    <w:p w14:paraId="6621B243" w14:textId="114C08BC" w:rsidR="00823F9F" w:rsidRPr="00CF2F82" w:rsidRDefault="00823F9F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კანონი</w:t>
      </w:r>
      <w:r w:rsidRPr="00CF2F82">
        <w:rPr>
          <w:rFonts w:ascii="Sylfaen" w:eastAsia="+mn-ea" w:hAnsi="Sylfaen" w:cs="+mn-cs"/>
          <w:kern w:val="24"/>
          <w:lang w:val="ka-GE"/>
        </w:rPr>
        <w:t xml:space="preserve"> ,,</w:t>
      </w:r>
      <w:r w:rsidRPr="00CF2F82">
        <w:rPr>
          <w:rFonts w:ascii="Sylfaen" w:eastAsia="+mn-ea" w:hAnsi="Sylfaen" w:cs="Sylfaen"/>
          <w:kern w:val="24"/>
          <w:lang w:val="ka-GE"/>
        </w:rPr>
        <w:t>სამოქალაქო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უსაფრთხოების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შესახებ</w:t>
      </w:r>
      <w:r w:rsidR="00873534" w:rsidRPr="00CF2F82">
        <w:rPr>
          <w:rFonts w:ascii="Sylfaen" w:eastAsia="+mn-ea" w:hAnsi="Sylfaen" w:cs="+mn-cs"/>
          <w:kern w:val="24"/>
          <w:lang w:val="ka-GE"/>
        </w:rPr>
        <w:t>’’</w:t>
      </w:r>
      <w:r w:rsidRPr="00CF2F82">
        <w:rPr>
          <w:rFonts w:ascii="Sylfaen" w:eastAsia="+mn-ea" w:hAnsi="Sylfaen" w:cs="+mn-cs"/>
          <w:kern w:val="24"/>
          <w:lang w:val="ka-GE"/>
        </w:rPr>
        <w:t xml:space="preserve">; </w:t>
      </w:r>
    </w:p>
    <w:p w14:paraId="297574E9" w14:textId="7D8F9E0B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Style w:val="Hyperlink"/>
          <w:rFonts w:ascii="Sylfaen" w:eastAsia="+mn-ea" w:hAnsi="Sylfaen" w:cs="+mn-cs"/>
          <w:color w:val="auto"/>
          <w:kern w:val="24"/>
          <w:u w:val="none"/>
          <w:lang w:val="ka-GE"/>
        </w:rPr>
      </w:pPr>
      <w:r w:rsidRPr="00CF2F82">
        <w:rPr>
          <w:rFonts w:ascii="Sylfaen" w:hAnsi="Sylfaen" w:cs="Sylfaen"/>
          <w:bCs/>
          <w:lang w:val="ka-GE"/>
        </w:rPr>
        <w:t>საქართველოს კანონი ,,</w:t>
      </w:r>
      <w:hyperlink r:id="rId6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ეროვნული უს</w:t>
        </w:r>
        <w:r w:rsid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 xml:space="preserve">აფრთხოების პოლიტიკის დაგეგმვისა </w:t>
        </w:r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და კოორდინაციის წესის შესახებ</w:t>
        </w:r>
      </w:hyperlink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“;</w:t>
      </w:r>
    </w:p>
    <w:p w14:paraId="3BF07104" w14:textId="138009C3" w:rsidR="00A93425" w:rsidRPr="00CF2F82" w:rsidRDefault="003F5243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>
        <w:rPr>
          <w:rFonts w:ascii="Sylfaen" w:hAnsi="Sylfaen" w:cs="Sylfaen"/>
          <w:bCs/>
          <w:lang w:val="ka-GE"/>
        </w:rPr>
        <w:t>საქართველოს ორგანული კანონი ,,</w:t>
      </w:r>
      <w:r w:rsidR="00A93425" w:rsidRPr="00CF2F82">
        <w:rPr>
          <w:rFonts w:ascii="Sylfaen" w:hAnsi="Sylfaen" w:cs="Sylfaen"/>
          <w:bCs/>
          <w:lang w:val="ka-GE"/>
        </w:rPr>
        <w:t>ადგილობრივი თვითმმართველობის კოდექსი</w:t>
      </w:r>
      <w:r>
        <w:rPr>
          <w:rFonts w:ascii="Sylfaen" w:hAnsi="Sylfaen" w:cs="Sylfaen"/>
          <w:bCs/>
          <w:lang w:val="ka-GE"/>
        </w:rPr>
        <w:t>“</w:t>
      </w:r>
      <w:r w:rsidR="00A93425" w:rsidRPr="00CF2F82">
        <w:rPr>
          <w:rFonts w:ascii="Sylfaen" w:hAnsi="Sylfaen" w:cs="Sylfaen"/>
          <w:bCs/>
          <w:lang w:val="ka-GE"/>
        </w:rPr>
        <w:t>;</w:t>
      </w:r>
    </w:p>
    <w:p w14:paraId="109B8305" w14:textId="63794E29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>საქართველოს კანონი ,,გარემოს დაცვის შესახებ“;</w:t>
      </w:r>
    </w:p>
    <w:p w14:paraId="38FE165B" w14:textId="3FB85841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>საქართველოს კანონი ,,</w:t>
      </w:r>
      <w:hyperlink r:id="rId7" w:anchor="!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ბირთვული და რადიაციული უსაფრთხოების შესახებ</w:t>
        </w:r>
      </w:hyperlink>
      <w:r w:rsidRPr="00CF2F82">
        <w:rPr>
          <w:rFonts w:ascii="Sylfaen" w:hAnsi="Sylfaen" w:cs="Sylfaen"/>
          <w:bCs/>
          <w:lang w:val="ka-GE"/>
        </w:rPr>
        <w:t>“;</w:t>
      </w:r>
    </w:p>
    <w:p w14:paraId="66199066" w14:textId="1EB7258F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მთავრობის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2015 </w:t>
      </w:r>
      <w:r w:rsidRPr="00CF2F82">
        <w:rPr>
          <w:rFonts w:ascii="Sylfaen" w:eastAsia="+mn-ea" w:hAnsi="Sylfaen" w:cs="Sylfaen"/>
          <w:kern w:val="24"/>
          <w:lang w:val="ka-GE"/>
        </w:rPr>
        <w:t>წლის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24 </w:t>
      </w:r>
      <w:r w:rsidRPr="00CF2F82">
        <w:rPr>
          <w:rFonts w:ascii="Sylfaen" w:eastAsia="+mn-ea" w:hAnsi="Sylfaen" w:cs="Sylfaen"/>
          <w:kern w:val="24"/>
          <w:lang w:val="ka-GE"/>
        </w:rPr>
        <w:t>სექტემბრის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#508 </w:t>
      </w:r>
      <w:r w:rsidRPr="00CF2F82">
        <w:rPr>
          <w:rFonts w:ascii="Sylfaen" w:eastAsia="+mn-ea" w:hAnsi="Sylfaen" w:cs="Sylfaen"/>
          <w:kern w:val="24"/>
          <w:lang w:val="ka-GE"/>
        </w:rPr>
        <w:t>დადგენილება</w:t>
      </w:r>
      <w:r w:rsid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+mn-cs"/>
          <w:kern w:val="24"/>
          <w:lang w:val="ka-GE"/>
        </w:rPr>
        <w:t>,,</w:t>
      </w:r>
      <w:r w:rsidRPr="00CF2F82">
        <w:rPr>
          <w:rFonts w:ascii="Sylfaen" w:eastAsia="+mn-ea" w:hAnsi="Sylfaen" w:cs="Sylfaen"/>
          <w:kern w:val="24"/>
          <w:lang w:val="ka-GE"/>
        </w:rPr>
        <w:t>სამოქალაქო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უსაფრთხოების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ეროვნული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გეგმის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დამტკიცების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შესახებ</w:t>
      </w:r>
      <w:r w:rsidRPr="00CF2F82">
        <w:rPr>
          <w:rFonts w:ascii="Sylfaen" w:eastAsia="+mn-ea" w:hAnsi="Sylfaen" w:cs="+mn-cs"/>
          <w:kern w:val="24"/>
          <w:lang w:val="ka-GE"/>
        </w:rPr>
        <w:t xml:space="preserve">’’; </w:t>
      </w:r>
    </w:p>
    <w:p w14:paraId="72B143D4" w14:textId="1E1E9BE5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 xml:space="preserve">საქართველოს მთავრობის 2017 წლის 6 ოქტომბრის N453 დადგენილება - </w:t>
      </w:r>
      <w:hyperlink r:id="rId8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საგანგებო სიტუაციის რისკის მართვის გეგმის მომზადების წესების შემუშავების შესახებ</w:t>
        </w:r>
      </w:hyperlink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1584121B" w14:textId="3AE0DF28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Style w:val="Hyperlink"/>
          <w:rFonts w:ascii="Sylfaen" w:hAnsi="Sylfaen" w:cs="Sylfaen"/>
          <w:bCs/>
          <w:color w:val="auto"/>
          <w:u w:val="none"/>
          <w:lang w:val="ka-GE"/>
        </w:rPr>
      </w:pPr>
      <w:r w:rsidRPr="00CF2F82">
        <w:rPr>
          <w:rFonts w:ascii="Sylfaen" w:hAnsi="Sylfaen" w:cs="Sylfaen"/>
          <w:bCs/>
          <w:lang w:val="ka-GE"/>
        </w:rPr>
        <w:t xml:space="preserve">საქართველოს მთავრობის 2017 წლის 6 ოქტომბრის N452 დადგენილება - </w:t>
      </w:r>
      <w:hyperlink r:id="rId9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საგანგებო მართვის გეგმის მომზადების წესების შემუშავების შესახებ</w:t>
        </w:r>
      </w:hyperlink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5FDDDED1" w14:textId="594EB8CA" w:rsidR="00A93425" w:rsidRPr="00CF2F82" w:rsidRDefault="00CF4376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>საქართველოს მთავრობის 2022 წლის 10 ივნისის N309 დადგენილება „სახელმწიფო სახანძრო ზედამხედველობისა და სასიცოცხლო მნიშვნელობის ობიექტების ზედამხედველობის განხორციელების წესის დამტკიცების შესახებ“</w:t>
      </w:r>
      <w:r w:rsidR="00A93425" w:rsidRPr="00CF2F82">
        <w:rPr>
          <w:rFonts w:ascii="Sylfaen" w:hAnsi="Sylfaen" w:cs="Sylfaen"/>
          <w:bCs/>
          <w:lang w:val="ka-GE"/>
        </w:rPr>
        <w:t>;</w:t>
      </w:r>
    </w:p>
    <w:p w14:paraId="7A8F474F" w14:textId="1CC4B2AE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 xml:space="preserve">საქართველოს მთავრობის 2017 წლის 11 იანვრის N4 დადგენილება - </w:t>
      </w:r>
      <w:r w:rsidR="003F5243">
        <w:rPr>
          <w:rFonts w:ascii="Sylfaen" w:hAnsi="Sylfaen" w:cs="Sylfaen"/>
          <w:bCs/>
          <w:lang w:val="ka-GE"/>
        </w:rPr>
        <w:t>,,</w:t>
      </w:r>
      <w:hyperlink r:id="rId10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საქართველოს კატასტროფის რისკის შემცირების 2017-2020 წლების ეროვნული სტრატეგიისა და მისი სამოქმედო გეგმის დამტკიცების შესახებ</w:t>
        </w:r>
      </w:hyperlink>
      <w:r w:rsidR="003F5243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085FB633" w14:textId="125C67AC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 xml:space="preserve">საქართველოს მთავრობის 2016 წლის 22 აპრილის N195 დადგენილება - </w:t>
      </w:r>
      <w:r w:rsidR="003F5243">
        <w:rPr>
          <w:rFonts w:ascii="Sylfaen" w:hAnsi="Sylfaen" w:cs="Sylfaen"/>
          <w:bCs/>
          <w:lang w:val="ka-GE"/>
        </w:rPr>
        <w:t>,,</w:t>
      </w:r>
      <w:hyperlink r:id="rId11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ზღვაში ნავთობის დაღვრაზე რეაგირების ეროვნული გეგმის დამტკიცების თაობაზე</w:t>
        </w:r>
      </w:hyperlink>
      <w:r w:rsidR="003F5243">
        <w:rPr>
          <w:rStyle w:val="Hyperlink"/>
          <w:rFonts w:ascii="Sylfaen" w:hAnsi="Sylfaen" w:cs="Sylfaen"/>
          <w:bCs/>
          <w:color w:val="auto"/>
          <w:u w:val="none"/>
          <w:lang w:val="ka-GE"/>
        </w:rPr>
        <w:t>“</w:t>
      </w:r>
      <w:bookmarkStart w:id="0" w:name="_GoBack"/>
      <w:bookmarkEnd w:id="0"/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5ADD7D45" w14:textId="4837EB2E" w:rsidR="00A93425" w:rsidRPr="00CF2F82" w:rsidRDefault="00A93425" w:rsidP="00CF2F82">
      <w:pPr>
        <w:pStyle w:val="ListParagraph"/>
        <w:numPr>
          <w:ilvl w:val="0"/>
          <w:numId w:val="1"/>
        </w:numPr>
        <w:tabs>
          <w:tab w:val="left" w:pos="426"/>
        </w:tabs>
        <w:spacing w:after="0"/>
        <w:jc w:val="both"/>
        <w:rPr>
          <w:rFonts w:ascii="Sylfaen" w:hAnsi="Sylfaen" w:cs="Sylfaen"/>
          <w:bCs/>
          <w:lang w:val="ka-GE"/>
        </w:rPr>
      </w:pPr>
      <w:r w:rsidRPr="00CF2F82">
        <w:rPr>
          <w:rFonts w:ascii="Sylfaen" w:hAnsi="Sylfaen" w:cs="Sylfaen"/>
          <w:bCs/>
          <w:lang w:val="ka-GE"/>
        </w:rPr>
        <w:t xml:space="preserve">საქართველოს მთავრობის 2016 წლის 9 მარტის N119 დადგენილება - </w:t>
      </w:r>
      <w:r w:rsidR="00CF2F82" w:rsidRPr="00CF2F82">
        <w:rPr>
          <w:rFonts w:ascii="Sylfaen" w:hAnsi="Sylfaen" w:cs="Sylfaen"/>
          <w:bCs/>
        </w:rPr>
        <w:t>,,</w:t>
      </w:r>
      <w:hyperlink r:id="rId12" w:history="1">
        <w:r w:rsidRPr="00CF2F82">
          <w:rPr>
            <w:rStyle w:val="Hyperlink"/>
            <w:rFonts w:ascii="Sylfaen" w:hAnsi="Sylfaen" w:cs="Sylfaen"/>
            <w:bCs/>
            <w:color w:val="auto"/>
            <w:u w:val="none"/>
            <w:lang w:val="ka-GE"/>
          </w:rPr>
          <w:t>სახანძრო დაცვის დანაყოფების შენობა-ნაგებობების დაპროექტების ნორმების შესახებ ტექნიკური რეგლამენტის დამტკიცების თაობაზე</w:t>
        </w:r>
      </w:hyperlink>
      <w:r w:rsidR="00CF2F82" w:rsidRPr="00CF2F82">
        <w:rPr>
          <w:rStyle w:val="Hyperlink"/>
          <w:rFonts w:ascii="Sylfaen" w:hAnsi="Sylfaen" w:cs="Sylfaen"/>
          <w:bCs/>
          <w:color w:val="auto"/>
          <w:u w:val="none"/>
        </w:rPr>
        <w:t>”</w:t>
      </w:r>
      <w:r w:rsidRPr="00CF2F82">
        <w:rPr>
          <w:rStyle w:val="Hyperlink"/>
          <w:rFonts w:ascii="Sylfaen" w:hAnsi="Sylfaen" w:cs="Sylfaen"/>
          <w:bCs/>
          <w:color w:val="auto"/>
          <w:u w:val="none"/>
          <w:lang w:val="ka-GE"/>
        </w:rPr>
        <w:t>;</w:t>
      </w:r>
    </w:p>
    <w:p w14:paraId="146E00FA" w14:textId="416FBA3F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მთავრობის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2014 </w:t>
      </w:r>
      <w:r w:rsidRPr="00CF2F82">
        <w:rPr>
          <w:rFonts w:ascii="Sylfaen" w:eastAsia="+mn-ea" w:hAnsi="Sylfaen" w:cs="Sylfaen"/>
          <w:kern w:val="24"/>
          <w:lang w:val="ka-GE"/>
        </w:rPr>
        <w:t>წლის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14 </w:t>
      </w:r>
      <w:r w:rsidRPr="00CF2F82">
        <w:rPr>
          <w:rFonts w:ascii="Sylfaen" w:eastAsia="+mn-ea" w:hAnsi="Sylfaen" w:cs="Sylfaen"/>
          <w:kern w:val="24"/>
          <w:lang w:val="ka-GE"/>
        </w:rPr>
        <w:t>იანვარის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/>
          <w:kern w:val="24"/>
          <w:lang w:val="ka-GE"/>
        </w:rPr>
        <w:t>№</w:t>
      </w:r>
      <w:r w:rsidRPr="00CF2F82">
        <w:rPr>
          <w:rFonts w:ascii="Sylfaen" w:eastAsia="+mn-ea" w:hAnsi="Sylfaen" w:cs="+mn-cs"/>
          <w:kern w:val="24"/>
          <w:lang w:val="ka-GE"/>
        </w:rPr>
        <w:t xml:space="preserve"> 51 </w:t>
      </w:r>
      <w:r w:rsidRPr="00CF2F82">
        <w:rPr>
          <w:rFonts w:ascii="Sylfaen" w:eastAsia="+mn-ea" w:hAnsi="Sylfaen" w:cs="Sylfaen"/>
          <w:kern w:val="24"/>
          <w:lang w:val="ka-GE"/>
        </w:rPr>
        <w:t>დადგენილება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="00797160" w:rsidRPr="00CF2F82">
        <w:rPr>
          <w:rFonts w:ascii="Sylfaen" w:eastAsia="+mn-ea" w:hAnsi="Sylfaen" w:cs="+mn-cs"/>
          <w:kern w:val="24"/>
        </w:rPr>
        <w:t>,,</w:t>
      </w:r>
      <w:r w:rsidRPr="00CF2F82">
        <w:rPr>
          <w:rFonts w:ascii="Sylfaen" w:eastAsia="+mn-ea" w:hAnsi="Sylfaen" w:cs="Sylfaen"/>
          <w:kern w:val="24"/>
          <w:lang w:val="ka-GE"/>
        </w:rPr>
        <w:t>ტექნიკური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რეგლამენტის</w:t>
      </w:r>
      <w:r w:rsidR="00797160" w:rsidRPr="00CF2F82">
        <w:rPr>
          <w:rFonts w:ascii="Sylfaen" w:eastAsia="+mn-ea" w:hAnsi="Sylfaen" w:cs="Sylfaen"/>
          <w:kern w:val="24"/>
        </w:rPr>
        <w:t xml:space="preserve"> </w:t>
      </w:r>
      <w:r w:rsidR="00797160" w:rsidRPr="00CF2F82">
        <w:rPr>
          <w:rFonts w:ascii="Sylfaen" w:eastAsia="+mn-ea" w:hAnsi="Sylfaen" w:cs="+mn-cs"/>
          <w:kern w:val="24"/>
          <w:lang w:val="ka-GE"/>
        </w:rPr>
        <w:t xml:space="preserve">- </w:t>
      </w:r>
      <w:r w:rsidRPr="00CF2F82">
        <w:rPr>
          <w:rFonts w:ascii="Sylfaen" w:eastAsia="+mn-ea" w:hAnsi="Sylfaen" w:cs="+mn-cs"/>
          <w:kern w:val="24"/>
          <w:lang w:val="ka-GE"/>
        </w:rPr>
        <w:t>,,</w:t>
      </w:r>
      <w:r w:rsidRPr="00CF2F82">
        <w:rPr>
          <w:rFonts w:ascii="Sylfaen" w:eastAsia="+mn-ea" w:hAnsi="Sylfaen" w:cs="Sylfaen"/>
          <w:kern w:val="24"/>
          <w:lang w:val="ka-GE"/>
        </w:rPr>
        <w:t>სამოქალაქო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უსაფრთხოების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საინჟინრო</w:t>
      </w:r>
      <w:r w:rsidRPr="00CF2F82">
        <w:rPr>
          <w:rFonts w:ascii="Sylfaen" w:eastAsia="+mn-ea" w:hAnsi="Sylfaen" w:cs="+mn-cs"/>
          <w:kern w:val="24"/>
          <w:lang w:val="ka-GE"/>
        </w:rPr>
        <w:t>-</w:t>
      </w:r>
      <w:r w:rsidRPr="00CF2F82">
        <w:rPr>
          <w:rFonts w:ascii="Sylfaen" w:eastAsia="+mn-ea" w:hAnsi="Sylfaen" w:cs="Sylfaen"/>
          <w:kern w:val="24"/>
          <w:lang w:val="ka-GE"/>
        </w:rPr>
        <w:t>ტექნიკური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ღონისძიებების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“ </w:t>
      </w:r>
      <w:r w:rsidRPr="00CF2F82">
        <w:rPr>
          <w:rFonts w:ascii="Sylfaen" w:eastAsia="+mn-ea" w:hAnsi="Sylfaen" w:cs="Sylfaen"/>
          <w:kern w:val="24"/>
          <w:lang w:val="ka-GE"/>
        </w:rPr>
        <w:t>დამტკიცების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თაობაზე</w:t>
      </w:r>
      <w:r w:rsidR="00797160" w:rsidRPr="00CF2F82">
        <w:rPr>
          <w:rFonts w:ascii="Sylfaen" w:eastAsia="+mn-ea" w:hAnsi="Sylfaen" w:cs="Sylfaen"/>
          <w:kern w:val="24"/>
        </w:rPr>
        <w:t>”</w:t>
      </w:r>
      <w:r w:rsidRPr="00CF2F82">
        <w:rPr>
          <w:rFonts w:ascii="Sylfaen" w:eastAsia="+mn-ea" w:hAnsi="Sylfaen" w:cs="Sylfaen"/>
          <w:kern w:val="24"/>
          <w:lang w:val="ka-GE"/>
        </w:rPr>
        <w:t>;</w:t>
      </w:r>
    </w:p>
    <w:p w14:paraId="2FF24641" w14:textId="1A7E5ACA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მთავრობის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2010 </w:t>
      </w:r>
      <w:r w:rsidRPr="00CF2F82">
        <w:rPr>
          <w:rFonts w:ascii="Sylfaen" w:eastAsia="+mn-ea" w:hAnsi="Sylfaen" w:cs="Sylfaen"/>
          <w:kern w:val="24"/>
          <w:lang w:val="ka-GE"/>
        </w:rPr>
        <w:t>წლის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4 </w:t>
      </w:r>
      <w:r w:rsidRPr="00CF2F82">
        <w:rPr>
          <w:rFonts w:ascii="Sylfaen" w:eastAsia="+mn-ea" w:hAnsi="Sylfaen" w:cs="Sylfaen"/>
          <w:kern w:val="24"/>
          <w:lang w:val="ka-GE"/>
        </w:rPr>
        <w:t>ივნისის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#153 </w:t>
      </w:r>
      <w:r w:rsidRPr="00CF2F82">
        <w:rPr>
          <w:rFonts w:ascii="Sylfaen" w:eastAsia="+mn-ea" w:hAnsi="Sylfaen" w:cs="Sylfaen"/>
          <w:kern w:val="24"/>
          <w:lang w:val="ka-GE"/>
        </w:rPr>
        <w:t>დადგენილება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“</w:t>
      </w:r>
      <w:r w:rsidRPr="00CF2F82">
        <w:rPr>
          <w:rFonts w:ascii="Sylfaen" w:eastAsia="+mn-ea" w:hAnsi="Sylfaen" w:cs="Sylfaen"/>
          <w:kern w:val="24"/>
          <w:lang w:val="ka-GE"/>
        </w:rPr>
        <w:t>საგანგებო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სიტუაციებზე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რეაგირების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ძალების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წესდების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დამტკიცების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შესახებ</w:t>
      </w:r>
      <w:r w:rsidRPr="00CF2F82">
        <w:rPr>
          <w:rFonts w:ascii="Sylfaen" w:eastAsia="+mn-ea" w:hAnsi="Sylfaen" w:cs="+mn-cs"/>
          <w:kern w:val="24"/>
          <w:lang w:val="ka-GE"/>
        </w:rPr>
        <w:t>”;</w:t>
      </w:r>
    </w:p>
    <w:p w14:paraId="7C6DC767" w14:textId="6ED8B1BD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მთავრობის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2010 </w:t>
      </w:r>
      <w:r w:rsidRPr="00CF2F82">
        <w:rPr>
          <w:rFonts w:ascii="Sylfaen" w:eastAsia="+mn-ea" w:hAnsi="Sylfaen" w:cs="Sylfaen"/>
          <w:kern w:val="24"/>
          <w:lang w:val="ka-GE"/>
        </w:rPr>
        <w:t>წლის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4 </w:t>
      </w:r>
      <w:r w:rsidRPr="00CF2F82">
        <w:rPr>
          <w:rFonts w:ascii="Sylfaen" w:eastAsia="+mn-ea" w:hAnsi="Sylfaen" w:cs="Sylfaen"/>
          <w:kern w:val="24"/>
          <w:lang w:val="ka-GE"/>
        </w:rPr>
        <w:t>ივნისის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#154 </w:t>
      </w:r>
      <w:r w:rsidRPr="00CF2F82">
        <w:rPr>
          <w:rFonts w:ascii="Sylfaen" w:eastAsia="+mn-ea" w:hAnsi="Sylfaen" w:cs="Sylfaen"/>
          <w:kern w:val="24"/>
          <w:lang w:val="ka-GE"/>
        </w:rPr>
        <w:t>დადგენილება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“</w:t>
      </w:r>
      <w:r w:rsidRPr="00CF2F82">
        <w:rPr>
          <w:rFonts w:ascii="Sylfaen" w:eastAsia="+mn-ea" w:hAnsi="Sylfaen" w:cs="Sylfaen"/>
          <w:kern w:val="24"/>
          <w:lang w:val="ka-GE"/>
        </w:rPr>
        <w:t>უსაფრთხოების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დეკლარაციის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წარდგენის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წესის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შესახებ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ინსტრუქციის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დამტკიცების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თაობაზე</w:t>
      </w:r>
      <w:r w:rsidRPr="00CF2F82">
        <w:rPr>
          <w:rFonts w:ascii="Sylfaen" w:eastAsia="+mn-ea" w:hAnsi="Sylfaen" w:cs="+mn-cs"/>
          <w:kern w:val="24"/>
          <w:lang w:val="ka-GE"/>
        </w:rPr>
        <w:t>”;</w:t>
      </w:r>
    </w:p>
    <w:p w14:paraId="0A27A004" w14:textId="04AD00F0" w:rsidR="00A93425" w:rsidRPr="00CF2F82" w:rsidRDefault="00A93425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eastAsia="+mn-ea" w:hAnsi="Sylfaen" w:cs="Sylfaen"/>
          <w:kern w:val="24"/>
          <w:lang w:val="ka-GE"/>
        </w:rPr>
        <w:t>საქართველოს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მთავრობის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2015 </w:t>
      </w:r>
      <w:r w:rsidRPr="00CF2F82">
        <w:rPr>
          <w:rFonts w:ascii="Sylfaen" w:eastAsia="+mn-ea" w:hAnsi="Sylfaen" w:cs="Sylfaen"/>
          <w:kern w:val="24"/>
          <w:lang w:val="ka-GE"/>
        </w:rPr>
        <w:t>წლის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23 </w:t>
      </w:r>
      <w:r w:rsidRPr="00CF2F82">
        <w:rPr>
          <w:rFonts w:ascii="Sylfaen" w:eastAsia="+mn-ea" w:hAnsi="Sylfaen" w:cs="Sylfaen"/>
          <w:kern w:val="24"/>
          <w:lang w:val="ka-GE"/>
        </w:rPr>
        <w:t>ივლისის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#370 </w:t>
      </w:r>
      <w:r w:rsidRPr="00CF2F82">
        <w:rPr>
          <w:rFonts w:ascii="Sylfaen" w:eastAsia="+mn-ea" w:hAnsi="Sylfaen" w:cs="Sylfaen"/>
          <w:kern w:val="24"/>
          <w:lang w:val="ka-GE"/>
        </w:rPr>
        <w:t>დადგენილება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„</w:t>
      </w:r>
      <w:r w:rsidRPr="00CF2F82">
        <w:rPr>
          <w:rFonts w:ascii="Sylfaen" w:eastAsia="+mn-ea" w:hAnsi="Sylfaen" w:cs="Sylfaen"/>
          <w:kern w:val="24"/>
          <w:lang w:val="ka-GE"/>
        </w:rPr>
        <w:t>სახანძრო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უსაფრთხოების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წესებისა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და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პირობების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შესახებ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ტექნიკური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რეგლამენტის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დამტკიცების</w:t>
      </w:r>
      <w:r w:rsidRPr="00CF2F82">
        <w:rPr>
          <w:rFonts w:ascii="Sylfaen" w:eastAsia="+mn-ea" w:hAnsi="Sylfaen" w:cs="+mn-cs"/>
          <w:kern w:val="24"/>
          <w:lang w:val="ka-GE"/>
        </w:rPr>
        <w:t xml:space="preserve"> </w:t>
      </w:r>
      <w:r w:rsidRPr="00CF2F82">
        <w:rPr>
          <w:rFonts w:ascii="Sylfaen" w:eastAsia="+mn-ea" w:hAnsi="Sylfaen" w:cs="Sylfaen"/>
          <w:kern w:val="24"/>
          <w:lang w:val="ka-GE"/>
        </w:rPr>
        <w:t>თაობაზე</w:t>
      </w:r>
      <w:r w:rsidRPr="00CF2F82">
        <w:rPr>
          <w:rFonts w:ascii="Sylfaen" w:eastAsia="+mn-ea" w:hAnsi="Sylfaen" w:cs="+mn-cs"/>
          <w:kern w:val="24"/>
          <w:lang w:val="ka-GE"/>
        </w:rPr>
        <w:t>“;</w:t>
      </w:r>
    </w:p>
    <w:p w14:paraId="7C09A291" w14:textId="2B812805" w:rsidR="00B67C1C" w:rsidRPr="00CF2F82" w:rsidRDefault="00B67C1C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hAnsi="Sylfaen" w:cs="Sylfaen"/>
          <w:lang w:val="ka-GE"/>
        </w:rPr>
        <w:t>საქართველოს</w:t>
      </w:r>
      <w:r w:rsidRPr="00CF2F82">
        <w:rPr>
          <w:rFonts w:ascii="Sylfaen" w:hAnsi="Sylfaen"/>
          <w:lang w:val="ka-GE"/>
        </w:rPr>
        <w:t xml:space="preserve"> </w:t>
      </w:r>
      <w:r w:rsidRPr="00CF2F82">
        <w:rPr>
          <w:rFonts w:ascii="Sylfaen" w:hAnsi="Sylfaen" w:cs="Sylfaen"/>
          <w:lang w:val="ka-GE"/>
        </w:rPr>
        <w:t>მთავრობის</w:t>
      </w:r>
      <w:r w:rsidRPr="00CF2F82">
        <w:rPr>
          <w:rFonts w:ascii="Sylfaen" w:hAnsi="Sylfaen"/>
          <w:lang w:val="ka-GE"/>
        </w:rPr>
        <w:t xml:space="preserve"> 2018 </w:t>
      </w:r>
      <w:r w:rsidRPr="00CF2F82">
        <w:rPr>
          <w:rFonts w:ascii="Sylfaen" w:hAnsi="Sylfaen" w:cs="Sylfaen"/>
          <w:lang w:val="ka-GE"/>
        </w:rPr>
        <w:t>წლის</w:t>
      </w:r>
      <w:r w:rsidRPr="00CF2F82">
        <w:rPr>
          <w:rFonts w:ascii="Sylfaen" w:hAnsi="Sylfaen"/>
          <w:lang w:val="ka-GE"/>
        </w:rPr>
        <w:t xml:space="preserve"> 27 </w:t>
      </w:r>
      <w:r w:rsidRPr="00CF2F82">
        <w:rPr>
          <w:rFonts w:ascii="Sylfaen" w:hAnsi="Sylfaen" w:cs="Sylfaen"/>
          <w:lang w:val="ka-GE"/>
        </w:rPr>
        <w:t>ნოემბრის</w:t>
      </w:r>
      <w:r w:rsidRPr="00CF2F82">
        <w:rPr>
          <w:rFonts w:ascii="Sylfaen" w:hAnsi="Sylfaen"/>
          <w:lang w:val="ka-GE"/>
        </w:rPr>
        <w:t xml:space="preserve"> №577 </w:t>
      </w:r>
      <w:r w:rsidRPr="00CF2F82">
        <w:rPr>
          <w:rFonts w:ascii="Sylfaen" w:hAnsi="Sylfaen" w:cs="Sylfaen"/>
          <w:lang w:val="ka-GE"/>
        </w:rPr>
        <w:t>დადგენილება</w:t>
      </w:r>
      <w:r w:rsidRPr="00CF2F82">
        <w:rPr>
          <w:rFonts w:ascii="Sylfaen" w:hAnsi="Sylfaen"/>
          <w:lang w:val="ka-GE"/>
        </w:rPr>
        <w:t xml:space="preserve"> </w:t>
      </w:r>
      <w:r w:rsidRPr="00CF2F82">
        <w:rPr>
          <w:rFonts w:ascii="Sylfaen" w:hAnsi="Sylfaen" w:cs="Sylfaen"/>
          <w:lang w:val="ka-GE"/>
        </w:rPr>
        <w:t>„სამოქალაქო უსაფრთხოების სფეროს მოხალისეთა წესდების დამტკიცების შესახებ“;</w:t>
      </w:r>
    </w:p>
    <w:p w14:paraId="14E9057C" w14:textId="2A1FFF19" w:rsidR="00B67C1C" w:rsidRPr="00CF2F82" w:rsidRDefault="00B67C1C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hAnsi="Sylfaen" w:cs="Sylfaen"/>
          <w:lang w:val="ka-GE"/>
        </w:rPr>
        <w:t>საქართველოს მთავრობის 2020 წლის 23 სექტემბრის N590 დადგენილება „ინციდენტისა და საგანგებო სიტუაციის კლასიფიკაციის წესის დამტკიცების შესახებ“;</w:t>
      </w:r>
    </w:p>
    <w:p w14:paraId="288A3016" w14:textId="4179A54E" w:rsidR="00B67C1C" w:rsidRPr="00CF2F82" w:rsidRDefault="00B67C1C" w:rsidP="00CF2F82">
      <w:pPr>
        <w:pStyle w:val="ListParagraph"/>
        <w:numPr>
          <w:ilvl w:val="0"/>
          <w:numId w:val="1"/>
        </w:numPr>
        <w:spacing w:after="0"/>
        <w:jc w:val="both"/>
        <w:rPr>
          <w:rFonts w:ascii="Sylfaen" w:eastAsia="+mn-ea" w:hAnsi="Sylfaen" w:cs="+mn-cs"/>
          <w:kern w:val="24"/>
          <w:lang w:val="ka-GE"/>
        </w:rPr>
      </w:pPr>
      <w:r w:rsidRPr="00CF2F82">
        <w:rPr>
          <w:rFonts w:ascii="Sylfaen" w:hAnsi="Sylfaen" w:cs="Sylfaen"/>
          <w:lang w:val="ka-GE"/>
        </w:rPr>
        <w:t>საქართველოს მთავრობის 2021 წლის 4 თებერვლის №48 დადგენილება „მუნიციპალიტეტის უსაფრთხოების პასპორტის შემუშავების წესის დამტკიცების შესახებ“.</w:t>
      </w:r>
    </w:p>
    <w:p w14:paraId="19B969BE" w14:textId="77777777" w:rsidR="00DB78D8" w:rsidRPr="00CF2F82" w:rsidRDefault="00DB78D8" w:rsidP="00CF2F82">
      <w:pPr>
        <w:spacing w:line="276" w:lineRule="auto"/>
        <w:jc w:val="both"/>
        <w:rPr>
          <w:rFonts w:ascii="Sylfaen" w:hAnsi="Sylfaen" w:cs="Sylfaen"/>
          <w:bCs/>
          <w:sz w:val="22"/>
          <w:szCs w:val="22"/>
          <w:lang w:val="ka-GE"/>
        </w:rPr>
      </w:pPr>
    </w:p>
    <w:p w14:paraId="28305462" w14:textId="5FF6CA3D" w:rsidR="00F9079D" w:rsidRPr="00CF2F82" w:rsidRDefault="00A93425" w:rsidP="00CF2F82">
      <w:pPr>
        <w:spacing w:line="276" w:lineRule="auto"/>
        <w:ind w:left="540" w:right="-145"/>
        <w:jc w:val="both"/>
        <w:rPr>
          <w:sz w:val="22"/>
          <w:szCs w:val="22"/>
          <w:lang w:val="ka-GE"/>
        </w:rPr>
      </w:pPr>
      <w:r w:rsidRPr="00CF2F82">
        <w:rPr>
          <w:rFonts w:ascii="Sylfaen" w:hAnsi="Sylfaen" w:cs="Sylfaen"/>
          <w:bCs/>
          <w:sz w:val="22"/>
          <w:szCs w:val="22"/>
          <w:lang w:val="ka-GE"/>
        </w:rPr>
        <w:t>ამასთან, მუნიციპალიტეტის მერია, არსებული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კანონმდებლობის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ფარგლებში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გეგმის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ეფექტურად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განხორციელების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მიზნით უფლებამოსილია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დადოს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ორმხრივი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და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მრავალმხრივი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ხელშეკრულებები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სხვა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სახელმწიფო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და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არასამთავრობო</w:t>
      </w:r>
      <w:r w:rsidRPr="00CF2F82">
        <w:rPr>
          <w:rFonts w:ascii="Sylfaen" w:hAnsi="Sylfaen"/>
          <w:bCs/>
          <w:sz w:val="22"/>
          <w:szCs w:val="22"/>
          <w:lang w:val="ka-GE"/>
        </w:rPr>
        <w:t xml:space="preserve"> </w:t>
      </w:r>
      <w:r w:rsidRPr="00CF2F82">
        <w:rPr>
          <w:rFonts w:ascii="Sylfaen" w:hAnsi="Sylfaen" w:cs="Sylfaen"/>
          <w:bCs/>
          <w:sz w:val="22"/>
          <w:szCs w:val="22"/>
          <w:lang w:val="ka-GE"/>
        </w:rPr>
        <w:t>ორგანიზაციებთან</w:t>
      </w:r>
      <w:r w:rsidRPr="00CF2F82">
        <w:rPr>
          <w:rFonts w:ascii="Sylfaen" w:hAnsi="Sylfaen"/>
          <w:bCs/>
          <w:sz w:val="22"/>
          <w:szCs w:val="22"/>
          <w:lang w:val="ka-GE"/>
        </w:rPr>
        <w:t>.</w:t>
      </w:r>
    </w:p>
    <w:sectPr w:rsidR="00F9079D" w:rsidRPr="00CF2F82" w:rsidSect="00DB78D8">
      <w:pgSz w:w="11906" w:h="16838"/>
      <w:pgMar w:top="567" w:right="850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E2BF4"/>
    <w:multiLevelType w:val="hybridMultilevel"/>
    <w:tmpl w:val="CBE82D5A"/>
    <w:lvl w:ilvl="0" w:tplc="42C888A0">
      <w:start w:val="1"/>
      <w:numFmt w:val="decimal"/>
      <w:lvlText w:val="%1."/>
      <w:lvlJc w:val="left"/>
      <w:pPr>
        <w:ind w:left="1069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F9F"/>
    <w:rsid w:val="00102AF2"/>
    <w:rsid w:val="00290255"/>
    <w:rsid w:val="003F5243"/>
    <w:rsid w:val="00797160"/>
    <w:rsid w:val="00823F9F"/>
    <w:rsid w:val="00873534"/>
    <w:rsid w:val="00A22929"/>
    <w:rsid w:val="00A93425"/>
    <w:rsid w:val="00B67C1C"/>
    <w:rsid w:val="00CF2F82"/>
    <w:rsid w:val="00CF4376"/>
    <w:rsid w:val="00DB78D8"/>
    <w:rsid w:val="00EF63C5"/>
    <w:rsid w:val="00F9079D"/>
    <w:rsid w:val="00FF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F82D3"/>
  <w15:chartTrackingRefBased/>
  <w15:docId w15:val="{0F3E4F93-EAAF-4D28-AD33-602F73189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3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23F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A934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6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tsne.gov.ge/ka/document/view/382464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atsne.gov.ge/ka/document/view/1618592?publication=9" TargetMode="External"/><Relationship Id="rId12" Type="http://schemas.openxmlformats.org/officeDocument/2006/relationships/hyperlink" Target="https://matsne.gov.ge/ka/document/view/321768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atsne.gov.ge/ka/document/view/2764463" TargetMode="External"/><Relationship Id="rId11" Type="http://schemas.openxmlformats.org/officeDocument/2006/relationships/hyperlink" Target="https://matsne.gov.ge/ka/document/view/326601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atsne.gov.ge/ka/document/view/354779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atsne.gov.ge/ka/document/view/382462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EE6B9C-4CA1-4071-8443-5E9C148CA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477</Words>
  <Characters>2721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Tea Ujmajuridze</cp:lastModifiedBy>
  <cp:revision>13</cp:revision>
  <dcterms:created xsi:type="dcterms:W3CDTF">2021-12-03T08:39:00Z</dcterms:created>
  <dcterms:modified xsi:type="dcterms:W3CDTF">2025-04-17T10:40:00Z</dcterms:modified>
</cp:coreProperties>
</file>