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1"/>
        <w:tblW w:w="1066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65"/>
      </w:tblGrid>
      <w:tr w:rsidR="00E0266B" w:rsidRPr="00910822" w14:paraId="6ED927E6" w14:textId="77777777" w:rsidTr="00E0266B">
        <w:trPr>
          <w:trHeight w:val="937"/>
        </w:trPr>
        <w:tc>
          <w:tcPr>
            <w:tcW w:w="10665" w:type="dxa"/>
          </w:tcPr>
          <w:p w14:paraId="0612F972" w14:textId="77777777" w:rsidR="00E0266B" w:rsidRDefault="00E0266B" w:rsidP="0039201A">
            <w:pPr>
              <w:pStyle w:val="NoSpacing"/>
              <w:spacing w:line="360" w:lineRule="auto"/>
              <w:jc w:val="right"/>
              <w:rPr>
                <w:rFonts w:ascii="Sylfaen" w:hAnsi="Sylfaen"/>
                <w:b/>
                <w:sz w:val="22"/>
                <w:szCs w:val="22"/>
                <w:lang w:val="ka-GE"/>
              </w:rPr>
            </w:pPr>
            <w:bookmarkStart w:id="0" w:name="_GoBack"/>
            <w:bookmarkEnd w:id="0"/>
          </w:p>
          <w:p w14:paraId="4FC2FB0C" w14:textId="770E9910" w:rsidR="00E0266B" w:rsidRDefault="00E0266B" w:rsidP="0039201A">
            <w:pPr>
              <w:pStyle w:val="NoSpacing"/>
              <w:spacing w:line="360" w:lineRule="auto"/>
              <w:jc w:val="right"/>
              <w:rPr>
                <w:rFonts w:ascii="AcadMtavr" w:hAnsi="Sylfaen"/>
                <w:b/>
                <w:color w:val="000000"/>
                <w:sz w:val="36"/>
                <w:szCs w:val="36"/>
                <w:lang w:val="ka-GE"/>
              </w:rPr>
            </w:pPr>
            <w:r w:rsidRPr="00C02412">
              <w:rPr>
                <w:rFonts w:ascii="Sylfaen" w:hAnsi="Sylfaen"/>
                <w:b/>
                <w:sz w:val="22"/>
                <w:szCs w:val="22"/>
                <w:lang w:val="ka-GE"/>
              </w:rPr>
              <w:t>დანართი №3</w:t>
            </w:r>
          </w:p>
          <w:p w14:paraId="66986FBE" w14:textId="059567FD" w:rsidR="00E0266B" w:rsidRDefault="00E0266B" w:rsidP="00540A10">
            <w:pPr>
              <w:pStyle w:val="NoSpacing"/>
              <w:spacing w:line="360" w:lineRule="auto"/>
              <w:jc w:val="center"/>
              <w:rPr>
                <w:rFonts w:ascii="AcadMtavr" w:hAnsi="Sylfaen"/>
                <w:b/>
                <w:color w:val="000000"/>
                <w:sz w:val="36"/>
                <w:szCs w:val="36"/>
                <w:lang w:val="ka-GE"/>
              </w:rPr>
            </w:pPr>
            <w:r w:rsidRPr="003547DC">
              <w:rPr>
                <w:rFonts w:ascii="AcadMtavr" w:hAnsi="Sylfaen"/>
                <w:b/>
                <w:color w:val="000000"/>
                <w:sz w:val="36"/>
                <w:szCs w:val="36"/>
                <w:lang w:val="ka-GE"/>
              </w:rPr>
              <w:t>საქართველო</w:t>
            </w:r>
          </w:p>
          <w:p w14:paraId="0103AEEF" w14:textId="77777777" w:rsidR="00E0266B" w:rsidRPr="003547DC" w:rsidRDefault="00E0266B" w:rsidP="00540A10">
            <w:pPr>
              <w:pStyle w:val="NoSpacing"/>
              <w:spacing w:line="360" w:lineRule="auto"/>
              <w:jc w:val="center"/>
              <w:rPr>
                <w:rFonts w:ascii="AcadMtavr" w:hAnsi="Sylfaen" w:cs="Sylfaen"/>
                <w:b/>
                <w:sz w:val="32"/>
                <w:szCs w:val="32"/>
                <w:lang w:val="ka-GE"/>
              </w:rPr>
            </w:pPr>
            <w:r w:rsidRPr="003547DC">
              <w:rPr>
                <w:rFonts w:ascii="AcadMtavr" w:hAnsi="Sylfaen" w:cs="Sylfaen"/>
                <w:b/>
                <w:sz w:val="32"/>
                <w:szCs w:val="32"/>
                <w:lang w:val="ka-GE"/>
              </w:rPr>
              <w:t>ქალაქ</w:t>
            </w:r>
            <w:r w:rsidRPr="003547DC">
              <w:rPr>
                <w:rFonts w:ascii="AcadMtavr" w:hAnsi="AcadMtavr" w:cs="Sylfaen"/>
                <w:b/>
                <w:sz w:val="32"/>
                <w:szCs w:val="32"/>
                <w:lang w:val="ka-GE"/>
              </w:rPr>
              <w:t xml:space="preserve"> </w:t>
            </w:r>
            <w:r w:rsidRPr="003547DC">
              <w:rPr>
                <w:rFonts w:ascii="AcadMtavr" w:hAnsi="Sylfaen" w:cs="Sylfaen"/>
                <w:b/>
                <w:sz w:val="32"/>
                <w:szCs w:val="32"/>
                <w:lang w:val="ka-GE"/>
              </w:rPr>
              <w:t>რუსთავის</w:t>
            </w:r>
            <w:r w:rsidRPr="003547DC">
              <w:rPr>
                <w:rFonts w:ascii="AcadMtavr" w:hAnsi="AcadMtavr" w:cs="Sylfaen"/>
                <w:b/>
                <w:sz w:val="32"/>
                <w:szCs w:val="32"/>
                <w:lang w:val="ka-GE"/>
              </w:rPr>
              <w:t xml:space="preserve"> </w:t>
            </w:r>
            <w:r w:rsidRPr="003547DC">
              <w:rPr>
                <w:rFonts w:ascii="AcadMtavr" w:hAnsi="Sylfaen" w:cs="Sylfaen"/>
                <w:b/>
                <w:sz w:val="32"/>
                <w:szCs w:val="32"/>
                <w:lang w:val="ka-GE"/>
              </w:rPr>
              <w:t>მუნიციპალიტეტის</w:t>
            </w:r>
            <w:r w:rsidRPr="003547DC">
              <w:rPr>
                <w:rFonts w:ascii="AcadMtavr" w:hAnsi="AcadMtavr" w:cs="Sylfaen"/>
                <w:b/>
                <w:sz w:val="32"/>
                <w:szCs w:val="32"/>
                <w:lang w:val="ka-GE"/>
              </w:rPr>
              <w:t xml:space="preserve"> </w:t>
            </w:r>
            <w:r w:rsidRPr="003547DC">
              <w:rPr>
                <w:rFonts w:ascii="AcadMtavr" w:hAnsi="Sylfaen" w:cs="Sylfaen"/>
                <w:b/>
                <w:sz w:val="32"/>
                <w:szCs w:val="32"/>
                <w:lang w:val="ka-GE"/>
              </w:rPr>
              <w:t>მერია</w:t>
            </w:r>
            <w:r w:rsidRPr="003547DC">
              <w:rPr>
                <w:rFonts w:ascii="AcadMtavr" w:hAnsi="Sylfaen" w:cs="Sylfaen"/>
                <w:b/>
                <w:sz w:val="32"/>
                <w:szCs w:val="32"/>
                <w:lang w:val="ka-GE"/>
              </w:rPr>
              <w:t xml:space="preserve"> </w:t>
            </w:r>
          </w:p>
          <w:p w14:paraId="055AB150" w14:textId="77777777" w:rsidR="00E0266B" w:rsidRPr="003547DC" w:rsidRDefault="00E0266B" w:rsidP="00540A10">
            <w:pPr>
              <w:jc w:val="center"/>
              <w:rPr>
                <w:rFonts w:ascii="Sylfaen" w:hAnsi="Sylfaen"/>
                <w:szCs w:val="22"/>
                <w:lang w:val="ka-GE"/>
              </w:rPr>
            </w:pPr>
            <w:r>
              <w:rPr>
                <w:rFonts w:ascii="Sylfaen" w:hAnsi="Sylfaen"/>
                <w:szCs w:val="22"/>
                <w:lang w:val="ka-GE"/>
              </w:rPr>
              <w:t>________________________</w:t>
            </w:r>
            <w:r>
              <w:rPr>
                <w:rFonts w:ascii="Sylfaen" w:hAnsi="Sylfaen"/>
                <w:szCs w:val="22"/>
                <w:lang w:val="ka-GE"/>
              </w:rPr>
              <w:softHyphen/>
            </w:r>
            <w:r w:rsidRPr="003547DC">
              <w:rPr>
                <w:rFonts w:ascii="Sylfaen" w:hAnsi="Sylfaen"/>
                <w:szCs w:val="22"/>
                <w:lang w:val="ka-GE"/>
              </w:rPr>
              <w:t>________________________________________</w:t>
            </w:r>
          </w:p>
          <w:p w14:paraId="0350FD2B" w14:textId="77777777" w:rsidR="00E0266B" w:rsidRPr="003547DC" w:rsidRDefault="00E0266B" w:rsidP="00540A10">
            <w:pPr>
              <w:jc w:val="center"/>
              <w:rPr>
                <w:rFonts w:ascii="Sylfaen" w:hAnsi="Sylfaen"/>
                <w:sz w:val="18"/>
                <w:szCs w:val="18"/>
                <w:lang w:val="ka-GE"/>
              </w:rPr>
            </w:pPr>
            <w:r w:rsidRPr="003547DC">
              <w:rPr>
                <w:rFonts w:ascii="Sylfaen" w:hAnsi="Sylfaen"/>
                <w:sz w:val="18"/>
                <w:szCs w:val="18"/>
                <w:lang w:val="ka-GE"/>
              </w:rPr>
              <w:t>სამსახურის დასახელება</w:t>
            </w:r>
          </w:p>
          <w:p w14:paraId="550D14F2" w14:textId="12919554" w:rsidR="00E0266B" w:rsidRPr="003547DC" w:rsidRDefault="00E0266B" w:rsidP="00540A10">
            <w:pPr>
              <w:rPr>
                <w:rFonts w:ascii="Sylfaen" w:hAnsi="Sylfaen" w:cs="Arial"/>
                <w:b/>
                <w:color w:val="003366"/>
                <w:sz w:val="17"/>
                <w:szCs w:val="17"/>
                <w:lang w:val="ka-GE"/>
              </w:rPr>
            </w:pPr>
            <w:r w:rsidRPr="003547DC">
              <w:rPr>
                <w:noProof/>
                <w:lang w:val="ka-GE"/>
              </w:rPr>
              <mc:AlternateContent>
                <mc:Choice Requires="wps">
                  <w:drawing>
                    <wp:anchor distT="0" distB="0" distL="114300" distR="114300" simplePos="0" relativeHeight="251661312" behindDoc="0" locked="0" layoutInCell="1" allowOverlap="1" wp14:anchorId="699B6666" wp14:editId="520E8859">
                      <wp:simplePos x="0" y="0"/>
                      <wp:positionH relativeFrom="column">
                        <wp:posOffset>-230505</wp:posOffset>
                      </wp:positionH>
                      <wp:positionV relativeFrom="paragraph">
                        <wp:posOffset>102235</wp:posOffset>
                      </wp:positionV>
                      <wp:extent cx="6812280" cy="0"/>
                      <wp:effectExtent l="46355" t="43180" r="46990" b="4254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76200" cmpd="tri">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1814B"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8.05pt" to="518.2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" strokecolor="red" strokeweight="6pt">
                      <v:stroke linestyle="thickBetweenThin"/>
                    </v:line>
                  </w:pict>
                </mc:Fallback>
              </mc:AlternateContent>
            </w:r>
            <w:r w:rsidRPr="003547DC">
              <w:rPr>
                <w:rFonts w:ascii="Arial" w:hAnsi="Arial" w:cs="Arial"/>
                <w:b/>
                <w:color w:val="003366"/>
                <w:sz w:val="31"/>
                <w:szCs w:val="31"/>
                <w:lang w:val="ka-GE"/>
              </w:rPr>
              <w:tab/>
            </w:r>
            <w:r w:rsidRPr="003547DC">
              <w:rPr>
                <w:rFonts w:ascii="Arial" w:hAnsi="Arial" w:cs="Arial"/>
                <w:b/>
                <w:color w:val="003366"/>
                <w:sz w:val="31"/>
                <w:szCs w:val="31"/>
                <w:lang w:val="ka-GE"/>
              </w:rPr>
              <w:tab/>
            </w:r>
            <w:r w:rsidRPr="003547DC">
              <w:rPr>
                <w:rFonts w:ascii="Arial" w:hAnsi="Arial" w:cs="Arial"/>
                <w:b/>
                <w:color w:val="003366"/>
                <w:sz w:val="31"/>
                <w:szCs w:val="31"/>
                <w:lang w:val="ka-GE"/>
              </w:rPr>
              <w:tab/>
            </w:r>
            <w:r w:rsidRPr="003547DC">
              <w:rPr>
                <w:rFonts w:ascii="Arial" w:hAnsi="Arial" w:cs="Arial"/>
                <w:b/>
                <w:color w:val="003366"/>
                <w:sz w:val="31"/>
                <w:szCs w:val="31"/>
                <w:lang w:val="ka-GE"/>
              </w:rPr>
              <w:tab/>
            </w:r>
          </w:p>
          <w:p w14:paraId="256A9CE4" w14:textId="77777777" w:rsidR="00E0266B" w:rsidRPr="003547DC" w:rsidRDefault="00E0266B" w:rsidP="00540A10">
            <w:pPr>
              <w:rPr>
                <w:rFonts w:ascii="Sylfaen" w:hAnsi="Sylfaen" w:cs="Arial"/>
                <w:b/>
                <w:color w:val="003366"/>
                <w:lang w:val="ka-GE"/>
              </w:rPr>
            </w:pPr>
            <w:r w:rsidRPr="003547DC">
              <w:rPr>
                <w:rFonts w:ascii="AcadNusx" w:hAnsi="AcadNusx" w:cs="Arial"/>
                <w:b/>
                <w:color w:val="003366"/>
                <w:sz w:val="17"/>
                <w:szCs w:val="17"/>
                <w:lang w:val="ka-GE"/>
              </w:rPr>
              <w:t xml:space="preserve">      </w:t>
            </w:r>
            <w:r w:rsidRPr="003547DC">
              <w:rPr>
                <w:rFonts w:ascii="Sylfaen" w:hAnsi="Sylfaen" w:cs="Arial"/>
                <w:b/>
                <w:color w:val="003366"/>
                <w:lang w:val="ka-GE"/>
              </w:rPr>
              <w:t>ქ. რუსთავი, ________________</w:t>
            </w:r>
            <w:r w:rsidRPr="003547DC">
              <w:rPr>
                <w:rFonts w:ascii="AcadNusx" w:hAnsi="AcadNusx" w:cs="Arial"/>
                <w:b/>
                <w:color w:val="003366"/>
                <w:lang w:val="ka-GE"/>
              </w:rPr>
              <w:t xml:space="preserve">                                              </w:t>
            </w:r>
            <w:r>
              <w:rPr>
                <w:rFonts w:ascii="Sylfaen" w:hAnsi="Sylfaen" w:cs="Arial"/>
                <w:b/>
                <w:color w:val="003366"/>
                <w:lang w:val="ka-GE"/>
              </w:rPr>
              <w:t xml:space="preserve">         </w:t>
            </w:r>
            <w:r w:rsidRPr="003547DC">
              <w:rPr>
                <w:rFonts w:ascii="Sylfaen" w:hAnsi="Sylfaen" w:cs="Arial"/>
                <w:b/>
                <w:color w:val="003366"/>
                <w:lang w:val="ka-GE"/>
              </w:rPr>
              <w:t>ტ.:</w:t>
            </w:r>
            <w:r w:rsidRPr="003547DC">
              <w:rPr>
                <w:rFonts w:ascii="AcadNusx" w:hAnsi="AcadNusx" w:cs="Arial"/>
                <w:b/>
                <w:color w:val="003366"/>
                <w:lang w:val="ka-GE"/>
              </w:rPr>
              <w:t xml:space="preserve"> (0341)</w:t>
            </w:r>
            <w:r w:rsidRPr="003547DC">
              <w:rPr>
                <w:rFonts w:ascii="Sylfaen" w:hAnsi="Sylfaen" w:cs="Arial"/>
                <w:b/>
                <w:color w:val="003366"/>
                <w:lang w:val="ka-GE"/>
              </w:rPr>
              <w:t>_________</w:t>
            </w:r>
          </w:p>
          <w:p w14:paraId="061195FF" w14:textId="77777777" w:rsidR="00E0266B" w:rsidRPr="003547DC" w:rsidRDefault="00E0266B" w:rsidP="00540A10">
            <w:pPr>
              <w:rPr>
                <w:rFonts w:ascii="Sylfaen" w:hAnsi="Sylfaen" w:cs="Arial"/>
                <w:color w:val="000000"/>
                <w:sz w:val="18"/>
                <w:szCs w:val="18"/>
                <w:lang w:val="ka-GE"/>
              </w:rPr>
            </w:pPr>
            <w:r w:rsidRPr="003547DC">
              <w:rPr>
                <w:rFonts w:ascii="Sylfaen" w:hAnsi="Sylfaen" w:cs="Arial"/>
                <w:color w:val="000000"/>
                <w:sz w:val="18"/>
                <w:szCs w:val="18"/>
                <w:lang w:val="ka-GE"/>
              </w:rPr>
              <w:t xml:space="preserve">    </w:t>
            </w:r>
            <w:r>
              <w:rPr>
                <w:rFonts w:ascii="Sylfaen" w:hAnsi="Sylfaen" w:cs="Arial"/>
                <w:color w:val="000000"/>
                <w:sz w:val="18"/>
                <w:szCs w:val="18"/>
                <w:lang w:val="ka-GE"/>
              </w:rPr>
              <w:t xml:space="preserve">                             სამსახურის</w:t>
            </w:r>
            <w:r w:rsidRPr="003547DC">
              <w:rPr>
                <w:rFonts w:ascii="Sylfaen" w:hAnsi="Sylfaen" w:cs="Arial"/>
                <w:color w:val="000000"/>
                <w:sz w:val="18"/>
                <w:szCs w:val="18"/>
                <w:lang w:val="ka-GE"/>
              </w:rPr>
              <w:t xml:space="preserve"> მისამართი</w:t>
            </w:r>
          </w:p>
          <w:p w14:paraId="6BB40FD5" w14:textId="77777777" w:rsidR="00E0266B" w:rsidRDefault="00E0266B" w:rsidP="00540A10">
            <w:pPr>
              <w:rPr>
                <w:rFonts w:ascii="Sylfaen" w:hAnsi="Sylfaen"/>
                <w:b/>
                <w:sz w:val="32"/>
                <w:szCs w:val="32"/>
              </w:rPr>
            </w:pPr>
            <w:r w:rsidRPr="003547DC">
              <w:rPr>
                <w:rFonts w:ascii="Arial" w:hAnsi="Arial" w:cs="Arial"/>
                <w:b/>
                <w:color w:val="003366"/>
                <w:lang w:val="ka-GE"/>
              </w:rPr>
              <w:t xml:space="preserve">          </w:t>
            </w:r>
            <w:r>
              <w:rPr>
                <w:rFonts w:ascii="Calibri" w:hAnsi="Calibri" w:cs="Arial"/>
                <w:b/>
                <w:color w:val="003366"/>
                <w:lang w:val="ka-GE"/>
              </w:rPr>
              <w:t xml:space="preserve">                                                                           </w:t>
            </w:r>
            <w:r>
              <w:rPr>
                <w:rFonts w:ascii="Sylfaen" w:hAnsi="Sylfaen"/>
                <w:b/>
                <w:sz w:val="32"/>
                <w:szCs w:val="32"/>
                <w:lang w:val="ka-GE"/>
              </w:rPr>
              <w:t xml:space="preserve">მ ი თ ი თ ე ბ ა </w:t>
            </w:r>
            <w:r>
              <w:rPr>
                <w:rFonts w:ascii="Sylfaen" w:hAnsi="Sylfaen"/>
                <w:b/>
                <w:sz w:val="32"/>
                <w:szCs w:val="32"/>
              </w:rPr>
              <w:t>№</w:t>
            </w:r>
          </w:p>
          <w:p w14:paraId="515CBED4" w14:textId="77777777" w:rsidR="00E0266B" w:rsidRDefault="00E0266B" w:rsidP="00762538">
            <w:pPr>
              <w:spacing w:after="120"/>
              <w:jc w:val="center"/>
              <w:rPr>
                <w:rFonts w:ascii="Sylfaen" w:hAnsi="Sylfaen"/>
                <w:b/>
                <w:sz w:val="22"/>
                <w:szCs w:val="22"/>
                <w:lang w:val="ka-GE"/>
              </w:rPr>
            </w:pPr>
            <w:r>
              <w:rPr>
                <w:rFonts w:ascii="Sylfaen" w:hAnsi="Sylfaen"/>
                <w:b/>
                <w:sz w:val="22"/>
                <w:szCs w:val="22"/>
                <w:lang w:val="ka-GE"/>
              </w:rPr>
              <w:t>არქიტექტურულ-სამშენებლო საქმიანობაში სამართალდამრღვევის მიმართ</w:t>
            </w:r>
          </w:p>
          <w:p w14:paraId="38C85662" w14:textId="77777777" w:rsidR="00E0266B" w:rsidRDefault="00E0266B" w:rsidP="00762538">
            <w:pPr>
              <w:spacing w:after="120"/>
              <w:jc w:val="center"/>
              <w:rPr>
                <w:rFonts w:ascii="Sylfaen" w:hAnsi="Sylfaen"/>
                <w:sz w:val="22"/>
                <w:szCs w:val="22"/>
                <w:lang w:val="ka-GE"/>
              </w:rPr>
            </w:pPr>
            <w:r>
              <w:rPr>
                <w:rFonts w:ascii="Sylfaen" w:hAnsi="Sylfaen"/>
                <w:sz w:val="22"/>
                <w:szCs w:val="22"/>
                <w:lang w:val="ka-GE"/>
              </w:rPr>
              <w:t>შედგენის თარიღი__________________</w:t>
            </w:r>
          </w:p>
          <w:p w14:paraId="78A6BC0C" w14:textId="77777777" w:rsidR="00E0266B" w:rsidRDefault="00E0266B" w:rsidP="00540A10">
            <w:pPr>
              <w:jc w:val="center"/>
              <w:rPr>
                <w:rFonts w:ascii="Sylfaen" w:hAnsi="Sylfaen"/>
                <w:sz w:val="22"/>
                <w:szCs w:val="22"/>
                <w:lang w:val="ka-GE"/>
              </w:rPr>
            </w:pPr>
          </w:p>
          <w:p w14:paraId="3A85B25E"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 xml:space="preserve">მშენებლობის საჯარო ზედამხედველობის ორგანო დამრღვევის მიმართ სამართალდარღვევის საქმის წარმოებას იწყებს მითითების გაცემით (საქართველოს კანონის „საქართველოს  სივრცის დაგეგმარების, არქიტექტურული და სამშენებლო საქმიანობის კოდექსი“ 123-ე მუხლის 1-ლი ნაწილი); </w:t>
            </w:r>
          </w:p>
          <w:p w14:paraId="361889BB" w14:textId="77777777" w:rsidR="00E0266B"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მითითება წარმოადგენს</w:t>
            </w:r>
            <w:r w:rsidRPr="001E74C3">
              <w:rPr>
                <w:rFonts w:ascii="Sylfaen" w:hAnsi="Sylfaen" w:cs="Sylfaen"/>
                <w:sz w:val="22"/>
                <w:szCs w:val="22"/>
              </w:rPr>
              <w:t xml:space="preserve"> სამშენებლო საქმიანობაზე დამრღვევის მიმართ გაცემულ შენიშვნას შეუსაბამობაზე და მოთხოვნას, რომლითაც განისაზღვრება გონივრული ვადა, რომლის ფარგლებშიც მან უნდა შეასრულოს მითითებით დადგენილი პირობები სამშენებლო სამართალდარღვევის გამოსასწორებლად.</w:t>
            </w:r>
          </w:p>
          <w:p w14:paraId="53E87B3E" w14:textId="41E27F5B"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 xml:space="preserve">1. </w:t>
            </w:r>
            <w:r w:rsidRPr="001E74C3">
              <w:rPr>
                <w:rFonts w:ascii="Sylfaen" w:hAnsi="Sylfaen" w:cs="Sylfaen"/>
                <w:b/>
                <w:bCs/>
                <w:sz w:val="22"/>
                <w:szCs w:val="22"/>
                <w:lang w:val="ka-GE"/>
              </w:rPr>
              <w:t>დამრღვევი  პირი</w:t>
            </w:r>
            <w:r w:rsidRPr="001E74C3">
              <w:rPr>
                <w:rFonts w:ascii="Sylfaen" w:hAnsi="Sylfaen" w:cs="Sylfaen"/>
                <w:sz w:val="22"/>
                <w:szCs w:val="22"/>
                <w:lang w:val="ka-GE"/>
              </w:rPr>
              <w:t xml:space="preserve">  –––––––––––––––––––––––––––––––––––––––––––––––––––––––––––––––––––––––––––––</w:t>
            </w:r>
          </w:p>
          <w:p w14:paraId="18CCE98B" w14:textId="77777777" w:rsidR="00E0266B" w:rsidRPr="001E74C3" w:rsidRDefault="00E0266B" w:rsidP="00540A10">
            <w:pPr>
              <w:tabs>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(ფიზიკური პირის შემთხვევაში მიეთითება მოქალაქის პირადობის დამადასტურებელი მოწმობის რეკვიზიტები (პირადი ნომერი, სახელი და გვარი), მისამართი (რეგისტრაციისა და სხვა); იურიდიული პირის შემთხვევაში – დასახელება, მისამართი და გადასახადის გადამხდელის საიდენტიფიკაციო ნომერი)</w:t>
            </w:r>
          </w:p>
          <w:p w14:paraId="0828422E" w14:textId="70E66EE8" w:rsidR="00E0266B" w:rsidRDefault="00E0266B" w:rsidP="00540A10">
            <w:pPr>
              <w:tabs>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w:t>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t>––––––––––––––––––––––</w:t>
            </w:r>
          </w:p>
          <w:p w14:paraId="3931C070" w14:textId="5F75B661"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 xml:space="preserve">2. </w:t>
            </w:r>
            <w:r w:rsidRPr="001E74C3">
              <w:rPr>
                <w:rFonts w:ascii="Sylfaen" w:hAnsi="Sylfaen" w:cs="Sylfaen"/>
                <w:b/>
                <w:bCs/>
                <w:sz w:val="22"/>
                <w:szCs w:val="22"/>
                <w:lang w:val="ka-GE"/>
              </w:rPr>
              <w:t>ობიექტის დასახელება და მისამართი:</w:t>
            </w:r>
            <w:r w:rsidRPr="001E74C3">
              <w:rPr>
                <w:rFonts w:ascii="Sylfaen" w:hAnsi="Sylfaen" w:cs="Sylfaen"/>
                <w:sz w:val="22"/>
                <w:szCs w:val="22"/>
                <w:lang w:val="ka-GE"/>
              </w:rPr>
              <w:t xml:space="preserve"> ––––––––––––––––––––––––––––––––––––––––––––––</w:t>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r>
            <w:r w:rsidRPr="001E74C3">
              <w:rPr>
                <w:rFonts w:ascii="Sylfaen" w:hAnsi="Sylfaen" w:cs="Sylfaen"/>
                <w:sz w:val="22"/>
                <w:szCs w:val="22"/>
                <w:lang w:val="ka-GE"/>
              </w:rPr>
              <w:softHyphen/>
              <w:t>–––––––––––––</w:t>
            </w:r>
          </w:p>
          <w:p w14:paraId="3AA74A69" w14:textId="293C90EA"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w:t>
            </w:r>
          </w:p>
          <w:p w14:paraId="3EDE6A0C"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b/>
                <w:bCs/>
                <w:sz w:val="22"/>
                <w:szCs w:val="22"/>
                <w:lang w:val="ka-GE"/>
              </w:rPr>
            </w:pPr>
            <w:r w:rsidRPr="001E74C3">
              <w:rPr>
                <w:rFonts w:ascii="Sylfaen" w:hAnsi="Sylfaen" w:cs="Sylfaen"/>
                <w:sz w:val="22"/>
                <w:szCs w:val="22"/>
                <w:lang w:val="ka-GE"/>
              </w:rPr>
              <w:t xml:space="preserve">3. </w:t>
            </w:r>
            <w:r w:rsidRPr="001E74C3">
              <w:rPr>
                <w:rFonts w:ascii="Sylfaen" w:hAnsi="Sylfaen" w:cs="Sylfaen"/>
                <w:b/>
                <w:bCs/>
                <w:sz w:val="22"/>
                <w:szCs w:val="22"/>
                <w:lang w:val="ka-GE"/>
              </w:rPr>
              <w:t xml:space="preserve">დარღვევის სახეობა, შინაარსი:  </w:t>
            </w:r>
          </w:p>
          <w:p w14:paraId="75972845" w14:textId="13902618"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w:t>
            </w:r>
            <w:r w:rsidRPr="001E74C3">
              <w:rPr>
                <w:rFonts w:ascii="Sylfaen" w:hAnsi="Sylfaen" w:cs="Sylfaen"/>
                <w:sz w:val="22"/>
                <w:szCs w:val="22"/>
              </w:rPr>
              <w:t>-</w:t>
            </w:r>
            <w:r w:rsidRPr="001E74C3">
              <w:rPr>
                <w:rFonts w:ascii="Sylfaen" w:hAnsi="Sylfaen" w:cs="Sylfaen"/>
                <w:sz w:val="22"/>
                <w:szCs w:val="22"/>
                <w:lang w:val="ka-GE"/>
              </w:rPr>
              <w:t>––––––––––</w:t>
            </w:r>
          </w:p>
          <w:p w14:paraId="1BDB3AAD" w14:textId="1C122C54" w:rsidR="00E0266B" w:rsidRPr="001E74C3" w:rsidRDefault="00E0266B" w:rsidP="00762538">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w:t>
            </w:r>
            <w:r w:rsidRPr="001E74C3">
              <w:rPr>
                <w:rFonts w:ascii="Sylfaen" w:hAnsi="Sylfaen" w:cs="Sylfaen"/>
                <w:sz w:val="22"/>
                <w:szCs w:val="22"/>
              </w:rPr>
              <w:t>-</w:t>
            </w:r>
            <w:r w:rsidRPr="001E74C3">
              <w:rPr>
                <w:rFonts w:ascii="Sylfaen" w:hAnsi="Sylfaen" w:cs="Sylfaen"/>
                <w:sz w:val="22"/>
                <w:szCs w:val="22"/>
                <w:lang w:val="ka-GE"/>
              </w:rPr>
              <w:t>––––––––––</w:t>
            </w:r>
          </w:p>
          <w:p w14:paraId="4466C3B5" w14:textId="003B628B" w:rsidR="00E0266B" w:rsidRPr="001E74C3" w:rsidRDefault="00E0266B" w:rsidP="00762538">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w:t>
            </w:r>
            <w:r w:rsidRPr="001E74C3">
              <w:rPr>
                <w:rFonts w:ascii="Sylfaen" w:hAnsi="Sylfaen" w:cs="Sylfaen"/>
                <w:sz w:val="22"/>
                <w:szCs w:val="22"/>
              </w:rPr>
              <w:t>-</w:t>
            </w:r>
            <w:r w:rsidRPr="001E74C3">
              <w:rPr>
                <w:rFonts w:ascii="Sylfaen" w:hAnsi="Sylfaen" w:cs="Sylfaen"/>
                <w:sz w:val="22"/>
                <w:szCs w:val="22"/>
                <w:lang w:val="ka-GE"/>
              </w:rPr>
              <w:t>––––––––––</w:t>
            </w:r>
          </w:p>
          <w:p w14:paraId="356ECDD2" w14:textId="014021AD" w:rsidR="00E0266B" w:rsidRPr="001E74C3" w:rsidRDefault="00E0266B" w:rsidP="00762538">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w:t>
            </w:r>
            <w:r w:rsidRPr="001E74C3">
              <w:rPr>
                <w:rFonts w:ascii="Sylfaen" w:hAnsi="Sylfaen" w:cs="Sylfaen"/>
                <w:sz w:val="22"/>
                <w:szCs w:val="22"/>
              </w:rPr>
              <w:t>-</w:t>
            </w:r>
            <w:r w:rsidRPr="001E74C3">
              <w:rPr>
                <w:rFonts w:ascii="Sylfaen" w:hAnsi="Sylfaen" w:cs="Sylfaen"/>
                <w:sz w:val="22"/>
                <w:szCs w:val="22"/>
                <w:lang w:val="ka-GE"/>
              </w:rPr>
              <w:t>––––––––––</w:t>
            </w:r>
          </w:p>
          <w:p w14:paraId="43113E43" w14:textId="14589FA7" w:rsidR="00E0266B" w:rsidRPr="001E74C3" w:rsidRDefault="00E0266B" w:rsidP="00762538">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w:t>
            </w:r>
            <w:r w:rsidRPr="001E74C3">
              <w:rPr>
                <w:rFonts w:ascii="Sylfaen" w:hAnsi="Sylfaen" w:cs="Sylfaen"/>
                <w:sz w:val="22"/>
                <w:szCs w:val="22"/>
              </w:rPr>
              <w:t>-</w:t>
            </w:r>
            <w:r w:rsidRPr="001E74C3">
              <w:rPr>
                <w:rFonts w:ascii="Sylfaen" w:hAnsi="Sylfaen" w:cs="Sylfaen"/>
                <w:sz w:val="22"/>
                <w:szCs w:val="22"/>
                <w:lang w:val="ka-GE"/>
              </w:rPr>
              <w:t>––––––––––</w:t>
            </w:r>
          </w:p>
          <w:p w14:paraId="4D2E3354" w14:textId="04DC945F" w:rsidR="00E0266B" w:rsidRPr="00762538" w:rsidRDefault="00E0266B" w:rsidP="00762538">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lastRenderedPageBreak/>
              <w:t>–––––––––––––––––––––––––––––––––––––––––––––––––––––––––––––––––––––––––––––––––––––</w:t>
            </w:r>
            <w:r w:rsidRPr="001E74C3">
              <w:rPr>
                <w:rFonts w:ascii="Sylfaen" w:hAnsi="Sylfaen" w:cs="Sylfaen"/>
                <w:sz w:val="22"/>
                <w:szCs w:val="22"/>
              </w:rPr>
              <w:t>-</w:t>
            </w:r>
            <w:r w:rsidRPr="001E74C3">
              <w:rPr>
                <w:rFonts w:ascii="Sylfaen" w:hAnsi="Sylfaen" w:cs="Sylfaen"/>
                <w:sz w:val="22"/>
                <w:szCs w:val="22"/>
                <w:lang w:val="ka-GE"/>
              </w:rPr>
              <w:t>–––––––––––––––––––––––––––––––––––––––––––––––––––––––––––––––––––––––––––––––––––––––</w:t>
            </w:r>
            <w:r w:rsidRPr="001E74C3">
              <w:rPr>
                <w:rFonts w:ascii="Sylfaen" w:hAnsi="Sylfaen" w:cs="Sylfaen"/>
                <w:sz w:val="22"/>
                <w:szCs w:val="22"/>
              </w:rPr>
              <w:t>-</w:t>
            </w:r>
            <w:r w:rsidRPr="001E74C3">
              <w:rPr>
                <w:rFonts w:ascii="Sylfaen" w:hAnsi="Sylfaen" w:cs="Sylfaen"/>
                <w:sz w:val="22"/>
                <w:szCs w:val="22"/>
                <w:lang w:val="ka-GE"/>
              </w:rPr>
              <w:t xml:space="preserve">––––––––––   რაც </w:t>
            </w:r>
          </w:p>
          <w:p w14:paraId="0073FCC1"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 xml:space="preserve">გათვალისწინებულია საქართველოს კანონის „საქართველოს სივრცის დაგეგმარების, არქიტექტურული და სამშენებლო საქმიანობის კოდექსი“ ––– მუხლის –––––– ნაწილის –––– პუნქტით. </w:t>
            </w:r>
          </w:p>
          <w:p w14:paraId="7CB4266A"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 xml:space="preserve">4. </w:t>
            </w:r>
            <w:r w:rsidRPr="001E74C3">
              <w:rPr>
                <w:rFonts w:ascii="Sylfaen" w:hAnsi="Sylfaen" w:cs="Sylfaen"/>
                <w:b/>
                <w:bCs/>
                <w:sz w:val="22"/>
                <w:szCs w:val="22"/>
                <w:lang w:val="ka-GE"/>
              </w:rPr>
              <w:t>საჯარიმო სანქცია აღნიშნულ დარღვევაზე განისაზღვრება</w:t>
            </w:r>
            <w:r w:rsidRPr="001E74C3">
              <w:rPr>
                <w:rFonts w:ascii="Sylfaen" w:hAnsi="Sylfaen" w:cs="Sylfaen"/>
                <w:sz w:val="22"/>
                <w:szCs w:val="22"/>
                <w:lang w:val="ka-GE"/>
              </w:rPr>
              <w:t xml:space="preserve"> ––––––––––––––––––––––––––– ლარით. </w:t>
            </w:r>
          </w:p>
          <w:p w14:paraId="2632BA74"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 xml:space="preserve">5. </w:t>
            </w:r>
            <w:r w:rsidRPr="001E74C3">
              <w:rPr>
                <w:rFonts w:ascii="Sylfaen" w:hAnsi="Sylfaen" w:cs="Sylfaen"/>
                <w:b/>
                <w:bCs/>
                <w:sz w:val="22"/>
                <w:szCs w:val="22"/>
              </w:rPr>
              <w:t>მშენებლობის საჯარო ზედამხედველობის განმახორციელებელი ორგანო  გასცე</w:t>
            </w:r>
            <w:r w:rsidRPr="001E74C3">
              <w:rPr>
                <w:rFonts w:ascii="Sylfaen" w:hAnsi="Sylfaen" w:cs="Sylfaen"/>
                <w:b/>
                <w:bCs/>
                <w:sz w:val="22"/>
                <w:szCs w:val="22"/>
                <w:lang w:val="ka-GE"/>
              </w:rPr>
              <w:t>მ</w:t>
            </w:r>
            <w:r w:rsidRPr="001E74C3">
              <w:rPr>
                <w:rFonts w:ascii="Sylfaen" w:hAnsi="Sylfaen" w:cs="Sylfaen"/>
                <w:b/>
                <w:bCs/>
                <w:sz w:val="22"/>
                <w:szCs w:val="22"/>
              </w:rPr>
              <w:t>ს მითითება</w:t>
            </w:r>
            <w:r w:rsidRPr="001E74C3">
              <w:rPr>
                <w:rFonts w:ascii="Sylfaen" w:hAnsi="Sylfaen" w:cs="Sylfaen"/>
                <w:b/>
                <w:bCs/>
                <w:sz w:val="22"/>
                <w:szCs w:val="22"/>
                <w:lang w:val="ka-GE"/>
              </w:rPr>
              <w:t>ს</w:t>
            </w:r>
            <w:r w:rsidRPr="001E74C3">
              <w:rPr>
                <w:rFonts w:ascii="Sylfaen" w:hAnsi="Sylfaen" w:cs="Sylfaen"/>
                <w:b/>
                <w:bCs/>
                <w:sz w:val="22"/>
                <w:szCs w:val="22"/>
              </w:rPr>
              <w:t>:</w:t>
            </w:r>
          </w:p>
          <w:p w14:paraId="0327C298"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rPr>
              <w:t xml:space="preserve">ა) სამშენებლო დოკუმენტაციის წარდგენის შესახებ ან/და დარღვევის გამოსწორების შესახებ; </w:t>
            </w:r>
          </w:p>
          <w:p w14:paraId="2760FB84"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rPr>
              <w:t xml:space="preserve">ბ) სამშენებლო ობიექტზე არსებული სამშენებლო მასალის, ნაკეთობისა და კონსტრუქციის გამოყენების აკრძალვის შესახებ, თუ ისინი ვერ პასუხობენ დადგენილ მოთხოვნებს; </w:t>
            </w:r>
          </w:p>
          <w:p w14:paraId="4E9DB692" w14:textId="77777777" w:rsidR="00E0266B"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rPr>
              <w:t>გ) მშენებლობის ორგანიზების პროექტით დადგენილი წესების დარღვევის გამოსწორების შესახებ.</w:t>
            </w:r>
          </w:p>
          <w:p w14:paraId="10860DD4"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 xml:space="preserve">6. </w:t>
            </w:r>
            <w:r w:rsidRPr="001E74C3">
              <w:rPr>
                <w:rFonts w:ascii="Sylfaen" w:hAnsi="Sylfaen" w:cs="Sylfaen"/>
                <w:b/>
                <w:bCs/>
                <w:sz w:val="22"/>
                <w:szCs w:val="22"/>
                <w:lang w:val="ka-GE"/>
              </w:rPr>
              <w:t>დარღვევის გამოსწორების ვადა</w:t>
            </w:r>
            <w:r w:rsidRPr="001E74C3">
              <w:rPr>
                <w:rFonts w:ascii="Sylfaen" w:hAnsi="Sylfaen" w:cs="Sylfaen"/>
                <w:sz w:val="22"/>
                <w:szCs w:val="22"/>
                <w:lang w:val="ka-GE"/>
              </w:rPr>
              <w:t xml:space="preserve"> –––––––––––––––––––––––––––––––––––––– დღე. </w:t>
            </w:r>
          </w:p>
          <w:p w14:paraId="01CD3D09"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 xml:space="preserve">მითითებით განსაზღვრული ვადის გასვლის შემდეგ, მშენებლობის საჯარო ზედამხედველობის ორგანო არაუმეტეს 7 დღის ვადაში ამოწმებს მითითების შესრულებას, რაზეც დგება შემოწმების აქტი. შემოწმების აქტში აისახება ობიექტის ფაქტობრივი მდგომარეობა მითითების პირობებთან მიმართებით: </w:t>
            </w:r>
          </w:p>
          <w:p w14:paraId="39AB2C88"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 xml:space="preserve">ა) მითითება შესრულდა; </w:t>
            </w:r>
          </w:p>
          <w:p w14:paraId="76D821F7"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 xml:space="preserve">ბ) მითითება არ შესრულდა; </w:t>
            </w:r>
          </w:p>
          <w:p w14:paraId="5C9BF94A"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შემოწმების აქტის საფუძველზე, თუ აქტში დაფიქსირებულია დარღვევა, მშენებლობის საჯარო ზედამხედველობის ორგანო იღებს ადმინისტრაციულ-სამართლებრივ აქტს: სამართალდამრღვევის დაჯარიმების შესახებ; მშენებლობის მთლიანად ან ნაწილობრივ შეჩერების შესახებ; საქართველოს კანონმდებლობის დარღვევით აშენებული შენობა-ნაგებობის მთლიანად ან ნაწილობრივ დემონტაჟის ან უნებართვო მშენებლობის დემონტაჟის შესახებ.</w:t>
            </w:r>
          </w:p>
          <w:p w14:paraId="66B76FC3"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ind w:left="-111" w:right="-54"/>
              <w:jc w:val="both"/>
              <w:rPr>
                <w:rFonts w:ascii="Sylfaen" w:hAnsi="Sylfaen" w:cs="Sylfaen"/>
                <w:sz w:val="22"/>
                <w:szCs w:val="22"/>
                <w:lang w:val="ka-GE"/>
              </w:rPr>
            </w:pPr>
            <w:r w:rsidRPr="001E74C3">
              <w:rPr>
                <w:rFonts w:ascii="Sylfaen" w:hAnsi="Sylfaen" w:cs="Sylfaen"/>
                <w:sz w:val="22"/>
                <w:szCs w:val="22"/>
                <w:lang w:val="ka-GE"/>
              </w:rPr>
              <w:t>საჯარო ზედამხედველობის ორგანო უფლებამოსილია აღნიშნული გადაწყვეტილებები მიიღოს ერთდროულად (საქართველოს კანონის „საქართველოს სივრცის დაგეგმარების, არქიტექტურული და სამშენებლო საქმიანობის კოდექსი“ 127-ე მუხლის მე-3 ნაწილი).</w:t>
            </w:r>
          </w:p>
          <w:p w14:paraId="26476A8D"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ind w:left="-111" w:right="-54"/>
              <w:jc w:val="both"/>
              <w:rPr>
                <w:rFonts w:ascii="Sylfaen" w:hAnsi="Sylfaen" w:cs="Sylfaen"/>
                <w:sz w:val="22"/>
                <w:szCs w:val="22"/>
                <w:lang w:val="ka-GE"/>
              </w:rPr>
            </w:pPr>
            <w:r w:rsidRPr="001E74C3">
              <w:rPr>
                <w:rFonts w:ascii="Sylfaen" w:hAnsi="Sylfaen" w:cs="Sylfaen"/>
                <w:sz w:val="22"/>
                <w:szCs w:val="22"/>
                <w:lang w:val="ka-GE"/>
              </w:rPr>
              <w:t>მშენებლობის საჯარო ზედამხედველობის ორგანო იღებს ადმინისტრაციულ-სამართლებრივ აქტს სამშენებლო სამართალდარღვევის საქმისწარმოების შეწყვეტის შესახებ, („საქართველოს სივრცის დაგეგმარების, არქიტექტურული და სამშენებლო საქმიანობის კოდექსი“ საქართველოს კანონის 125-ე მუხლის მე-5 ნაწილი) იმ შემთხვევაში, თუ:  მითითება შესრულდა და დარღვევები გამოსწორებულია, მშენებლობის ნებართვის გამცემმა ადმინისტრაციულმა ორგანომ მიიღო გადაწყვეტილება ობიექტის ლეგალიზების შესახებ,  არ არსებობს საქართველოს კანონის „საქართველოს სივრცის დაგეგმარების, არქიტექტურული და სამშენებლო საქმიანობის კოდექსი“ 125-ე მუხლის მე-4 ნაწილით ან 127-ე მუხლის მე-2 ნაწილით გათვალისწინებული ადმინისტრაციულ-სამართლებრივი აქტის მიღების საფუძველი,  მითითება დროულად არ შესრულდა, მაგრამ დარღვევა ადმინისტრაციულ-სამართლებრივი აქტის მიღებამდე გამოსწორდა, გარდა მშენებლობის უსაფრთხოების წესების დარღვევის  არსებობისას, თუ ის ხორციელდება „ტყის ფონდის მართვის შესახებ“ და „წყლის შესახებ“ საქართველოს კანონებით განსაზღვრულ ტერიტორიაზე, განსაკუთრებული რეგულირების ტერიტორიაზე ან ზონაში, კულტურული მემკვიდრეობის დამცავ ზონაში.</w:t>
            </w:r>
          </w:p>
          <w:p w14:paraId="1CCF6D7B" w14:textId="77777777" w:rsidR="00E0266B"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sz w:val="22"/>
                <w:szCs w:val="22"/>
                <w:lang w:val="ka-GE"/>
              </w:rPr>
            </w:pPr>
            <w:r w:rsidRPr="001E74C3">
              <w:rPr>
                <w:rFonts w:ascii="Sylfaen" w:hAnsi="Sylfaen"/>
                <w:sz w:val="22"/>
                <w:szCs w:val="22"/>
                <w:lang w:val="ka-GE"/>
              </w:rPr>
              <w:t xml:space="preserve">მითითება ცალკე არ საჩივრდება, შეიძლება გასაჩივრდეს </w:t>
            </w:r>
            <w:r w:rsidRPr="001E74C3">
              <w:rPr>
                <w:rFonts w:ascii="Sylfaen" w:hAnsi="Sylfaen" w:cs="Sylfaen"/>
                <w:sz w:val="22"/>
                <w:szCs w:val="22"/>
                <w:lang w:val="ka-GE"/>
              </w:rPr>
              <w:t xml:space="preserve">საჯარო ზედამხედველობის ორგანოს მიერ მიღებულ ადმინისტრაციულ-სამართლებრივ </w:t>
            </w:r>
            <w:r w:rsidRPr="001E74C3">
              <w:rPr>
                <w:rFonts w:ascii="Sylfaen" w:hAnsi="Sylfaen"/>
                <w:sz w:val="22"/>
                <w:szCs w:val="22"/>
                <w:lang w:val="ka-GE"/>
              </w:rPr>
              <w:t xml:space="preserve">აქტთან ერთად ზემდგომ ადმინისტრაციულ ორგანოში (ქალაქ რუსთავის მუნიციპალიტეტის მერია; ქ. რუსთავი, კოსტავას გამზ.№20) გაცნობიდან 15 დღის ვადაში.  </w:t>
            </w:r>
          </w:p>
          <w:p w14:paraId="5CA7BB62"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sz w:val="22"/>
                <w:szCs w:val="22"/>
                <w:lang w:val="ka-GE"/>
              </w:rPr>
            </w:pPr>
          </w:p>
          <w:p w14:paraId="0ABB9925" w14:textId="6DC6538B" w:rsidR="00E0266B"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sz w:val="22"/>
                <w:szCs w:val="22"/>
                <w:lang w:val="ka-GE"/>
              </w:rPr>
            </w:pPr>
            <w:r w:rsidRPr="001E74C3">
              <w:rPr>
                <w:rFonts w:ascii="Sylfaen" w:hAnsi="Sylfaen"/>
                <w:sz w:val="22"/>
                <w:szCs w:val="22"/>
                <w:lang w:val="ka-GE"/>
              </w:rPr>
              <w:t>7</w:t>
            </w:r>
            <w:r w:rsidRPr="001E74C3">
              <w:rPr>
                <w:rFonts w:ascii="Sylfaen" w:hAnsi="Sylfaen"/>
                <w:b/>
                <w:bCs/>
                <w:sz w:val="22"/>
                <w:szCs w:val="22"/>
                <w:lang w:val="ka-GE"/>
              </w:rPr>
              <w:t>.მითითების შემდგენი:</w:t>
            </w:r>
            <w:r w:rsidRPr="001E74C3">
              <w:rPr>
                <w:rFonts w:ascii="Sylfaen" w:hAnsi="Sylfaen"/>
                <w:sz w:val="22"/>
                <w:szCs w:val="22"/>
                <w:lang w:val="ka-GE"/>
              </w:rPr>
              <w:t xml:space="preserve"> (თანამდებობა, სახელი, გვარი, ხელმოწერა) ________________________________________________________________________________________________</w:t>
            </w:r>
          </w:p>
          <w:p w14:paraId="6C7FF5C7" w14:textId="77777777" w:rsidR="00E0266B"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sz w:val="22"/>
                <w:szCs w:val="22"/>
                <w:lang w:val="ka-GE"/>
              </w:rPr>
            </w:pPr>
          </w:p>
          <w:p w14:paraId="27142048" w14:textId="3B1C4658" w:rsidR="00E0266B" w:rsidRDefault="00E0266B" w:rsidP="00762538">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120"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 xml:space="preserve">8. </w:t>
            </w:r>
            <w:r w:rsidRPr="001E74C3">
              <w:rPr>
                <w:rFonts w:ascii="Sylfaen" w:hAnsi="Sylfaen" w:cs="Sylfaen"/>
                <w:b/>
                <w:bCs/>
                <w:sz w:val="22"/>
                <w:szCs w:val="22"/>
                <w:lang w:val="ka-GE"/>
              </w:rPr>
              <w:t>მითითების გამცემი</w:t>
            </w:r>
            <w:r w:rsidRPr="001E74C3">
              <w:rPr>
                <w:rFonts w:ascii="Sylfaen" w:hAnsi="Sylfaen" w:cs="Sylfaen"/>
                <w:sz w:val="22"/>
                <w:szCs w:val="22"/>
                <w:lang w:val="ka-GE"/>
              </w:rPr>
              <w:t xml:space="preserve"> (თანამდებობა, სახელი, გვარი, ხელმოწერა)</w:t>
            </w:r>
          </w:p>
          <w:p w14:paraId="53737666" w14:textId="0F91F73B" w:rsidR="00E0266B" w:rsidRPr="001E74C3" w:rsidRDefault="00E0266B" w:rsidP="00762538">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rPr>
            </w:pPr>
            <w:r w:rsidRPr="001E74C3">
              <w:rPr>
                <w:rFonts w:ascii="Sylfaen" w:hAnsi="Sylfaen" w:cs="Sylfaen"/>
                <w:sz w:val="22"/>
                <w:szCs w:val="22"/>
                <w:lang w:val="ka-GE"/>
              </w:rPr>
              <w:t>–––––––––––––––––––––––––––––––––––––––––––––––––––––––––––––––––––––––––––––––––––––</w:t>
            </w:r>
            <w:r w:rsidRPr="001E74C3">
              <w:rPr>
                <w:rFonts w:ascii="Sylfaen" w:hAnsi="Sylfaen" w:cs="Sylfaen"/>
                <w:sz w:val="22"/>
                <w:szCs w:val="22"/>
              </w:rPr>
              <w:t>-</w:t>
            </w:r>
            <w:r w:rsidRPr="001E74C3">
              <w:rPr>
                <w:rFonts w:ascii="Sylfaen" w:hAnsi="Sylfaen" w:cs="Sylfaen"/>
                <w:sz w:val="22"/>
                <w:szCs w:val="22"/>
                <w:lang w:val="ka-GE"/>
              </w:rPr>
              <w:t>––––––––––</w:t>
            </w:r>
          </w:p>
          <w:p w14:paraId="3D23358A" w14:textId="77777777" w:rsidR="00E0266B" w:rsidRPr="001E74C3" w:rsidRDefault="00E0266B" w:rsidP="00540A10">
            <w:pPr>
              <w:pStyle w:val="NoSpacing1"/>
              <w:ind w:left="-111" w:right="-54"/>
              <w:rPr>
                <w:rFonts w:cs="Times New Roman"/>
                <w:lang w:val="ka-GE"/>
              </w:rPr>
            </w:pPr>
            <w:r w:rsidRPr="001E74C3">
              <w:rPr>
                <w:lang w:val="ka-GE"/>
              </w:rPr>
              <w:t xml:space="preserve">9. </w:t>
            </w:r>
            <w:r w:rsidRPr="001E74C3">
              <w:rPr>
                <w:rFonts w:ascii="Sylfaen" w:hAnsi="Sylfaen" w:cs="Sylfaen"/>
                <w:b/>
                <w:bCs/>
                <w:lang w:val="ka-GE"/>
              </w:rPr>
              <w:t>მითითება</w:t>
            </w:r>
            <w:r w:rsidRPr="001E74C3">
              <w:rPr>
                <w:b/>
                <w:bCs/>
                <w:lang w:val="ka-GE"/>
              </w:rPr>
              <w:t xml:space="preserve"> </w:t>
            </w:r>
            <w:r w:rsidRPr="001E74C3">
              <w:rPr>
                <w:rFonts w:ascii="Sylfaen" w:hAnsi="Sylfaen" w:cs="Sylfaen"/>
                <w:b/>
                <w:bCs/>
                <w:lang w:val="ka-GE"/>
              </w:rPr>
              <w:t>ჩაიბარა</w:t>
            </w:r>
            <w:r w:rsidRPr="001E74C3">
              <w:rPr>
                <w:lang w:val="ka-GE"/>
              </w:rPr>
              <w:t xml:space="preserve"> (</w:t>
            </w:r>
            <w:r w:rsidRPr="001E74C3">
              <w:rPr>
                <w:rFonts w:ascii="Sylfaen" w:hAnsi="Sylfaen" w:cs="Sylfaen"/>
                <w:lang w:val="ka-GE"/>
              </w:rPr>
              <w:t>სახელი</w:t>
            </w:r>
            <w:r w:rsidRPr="001E74C3">
              <w:rPr>
                <w:lang w:val="ka-GE"/>
              </w:rPr>
              <w:t xml:space="preserve">, </w:t>
            </w:r>
            <w:r w:rsidRPr="001E74C3">
              <w:rPr>
                <w:rFonts w:ascii="Sylfaen" w:hAnsi="Sylfaen" w:cs="Sylfaen"/>
                <w:lang w:val="ka-GE"/>
              </w:rPr>
              <w:t>გვარი</w:t>
            </w:r>
            <w:r w:rsidRPr="001E74C3">
              <w:rPr>
                <w:lang w:val="ka-GE"/>
              </w:rPr>
              <w:t xml:space="preserve">, </w:t>
            </w:r>
            <w:r w:rsidRPr="001E74C3">
              <w:rPr>
                <w:rFonts w:ascii="Sylfaen" w:hAnsi="Sylfaen" w:cs="Sylfaen"/>
                <w:lang w:val="ka-GE"/>
              </w:rPr>
              <w:t>მიღების</w:t>
            </w:r>
            <w:r w:rsidRPr="001E74C3">
              <w:rPr>
                <w:lang w:val="ka-GE"/>
              </w:rPr>
              <w:t xml:space="preserve"> </w:t>
            </w:r>
            <w:r w:rsidRPr="001E74C3">
              <w:rPr>
                <w:rFonts w:ascii="Sylfaen" w:hAnsi="Sylfaen" w:cs="Sylfaen"/>
                <w:lang w:val="ka-GE"/>
              </w:rPr>
              <w:t>თარიღი</w:t>
            </w:r>
            <w:r w:rsidRPr="001E74C3">
              <w:rPr>
                <w:lang w:val="ka-GE"/>
              </w:rPr>
              <w:t xml:space="preserve">, </w:t>
            </w:r>
            <w:r w:rsidRPr="001E74C3">
              <w:rPr>
                <w:rFonts w:ascii="Sylfaen" w:hAnsi="Sylfaen" w:cs="Sylfaen"/>
                <w:lang w:val="ka-GE"/>
              </w:rPr>
              <w:t>ხელმოწერა</w:t>
            </w:r>
            <w:r w:rsidRPr="001E74C3">
              <w:rPr>
                <w:lang w:val="ka-GE"/>
              </w:rPr>
              <w:t>)</w:t>
            </w:r>
          </w:p>
          <w:p w14:paraId="0AC9C29B" w14:textId="77777777" w:rsidR="00E0266B" w:rsidRPr="001E74C3" w:rsidRDefault="00E0266B" w:rsidP="00540A10">
            <w:pPr>
              <w:pStyle w:val="NoSpacing1"/>
              <w:ind w:left="-111" w:right="-54"/>
              <w:rPr>
                <w:lang w:val="ka-GE"/>
              </w:rPr>
            </w:pPr>
            <w:r w:rsidRPr="001E74C3">
              <w:rPr>
                <w:lang w:val="ka-GE"/>
              </w:rPr>
              <w:t>––––––––––––––––––––––––––––––––––––––––––––––––––––––––––––––––––––––––––––––––––––</w:t>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softHyphen/>
            </w:r>
            <w:r w:rsidRPr="001E74C3">
              <w:rPr>
                <w:lang w:val="ka-GE"/>
              </w:rPr>
              <w:t>–</w:t>
            </w:r>
            <w:r>
              <w:rPr>
                <w:lang w:val="ka-GE"/>
              </w:rPr>
              <w:t>------------------------</w:t>
            </w:r>
          </w:p>
          <w:p w14:paraId="793B751E" w14:textId="0404BDEB" w:rsidR="00E0266B"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cs="Sylfaen"/>
                <w:sz w:val="22"/>
                <w:szCs w:val="22"/>
                <w:lang w:val="ka-GE"/>
              </w:rPr>
            </w:pPr>
            <w:r w:rsidRPr="001E74C3">
              <w:rPr>
                <w:rFonts w:ascii="Sylfaen" w:hAnsi="Sylfaen" w:cs="Sylfaen"/>
                <w:sz w:val="22"/>
                <w:szCs w:val="22"/>
                <w:lang w:val="ka-GE"/>
              </w:rPr>
              <w:t xml:space="preserve">თუ ვერ ხერხდება </w:t>
            </w:r>
            <w:r w:rsidRPr="001E74C3">
              <w:rPr>
                <w:rFonts w:ascii="Sylfaen" w:hAnsi="Sylfaen" w:cs="Sylfaen"/>
                <w:sz w:val="22"/>
                <w:szCs w:val="22"/>
              </w:rPr>
              <w:t>სამშენებლო</w:t>
            </w:r>
            <w:r w:rsidRPr="001E74C3">
              <w:rPr>
                <w:sz w:val="22"/>
                <w:szCs w:val="22"/>
              </w:rPr>
              <w:t xml:space="preserve"> </w:t>
            </w:r>
            <w:r w:rsidRPr="001E74C3">
              <w:rPr>
                <w:rFonts w:ascii="Sylfaen" w:hAnsi="Sylfaen" w:cs="Sylfaen"/>
                <w:sz w:val="22"/>
                <w:szCs w:val="22"/>
              </w:rPr>
              <w:t>სამართალდამრღვევისათვის</w:t>
            </w:r>
            <w:r w:rsidRPr="001E74C3">
              <w:rPr>
                <w:sz w:val="22"/>
                <w:szCs w:val="22"/>
              </w:rPr>
              <w:t xml:space="preserve"> </w:t>
            </w:r>
            <w:r w:rsidRPr="001E74C3">
              <w:rPr>
                <w:rFonts w:ascii="Sylfaen" w:hAnsi="Sylfaen" w:cs="Sylfaen"/>
                <w:sz w:val="22"/>
                <w:szCs w:val="22"/>
              </w:rPr>
              <w:t>მითითების</w:t>
            </w:r>
            <w:r w:rsidRPr="001E74C3">
              <w:rPr>
                <w:sz w:val="22"/>
                <w:szCs w:val="22"/>
              </w:rPr>
              <w:t xml:space="preserve">, </w:t>
            </w:r>
            <w:r w:rsidRPr="001E74C3">
              <w:rPr>
                <w:rFonts w:ascii="Sylfaen" w:hAnsi="Sylfaen" w:cs="Sylfaen"/>
                <w:sz w:val="22"/>
                <w:szCs w:val="22"/>
              </w:rPr>
              <w:t>შემოწმების</w:t>
            </w:r>
            <w:r w:rsidRPr="001E74C3">
              <w:rPr>
                <w:sz w:val="22"/>
                <w:szCs w:val="22"/>
              </w:rPr>
              <w:t xml:space="preserve"> </w:t>
            </w:r>
            <w:r w:rsidRPr="001E74C3">
              <w:rPr>
                <w:rFonts w:ascii="Sylfaen" w:hAnsi="Sylfaen" w:cs="Sylfaen"/>
                <w:sz w:val="22"/>
                <w:szCs w:val="22"/>
              </w:rPr>
              <w:t>აქტის</w:t>
            </w:r>
            <w:r w:rsidRPr="001E74C3">
              <w:rPr>
                <w:sz w:val="22"/>
                <w:szCs w:val="22"/>
              </w:rPr>
              <w:t xml:space="preserve"> </w:t>
            </w:r>
            <w:r w:rsidRPr="001E74C3">
              <w:rPr>
                <w:rFonts w:ascii="Sylfaen" w:hAnsi="Sylfaen" w:cs="Sylfaen"/>
                <w:sz w:val="22"/>
                <w:szCs w:val="22"/>
              </w:rPr>
              <w:t>ან</w:t>
            </w:r>
            <w:r w:rsidRPr="001E74C3">
              <w:rPr>
                <w:sz w:val="22"/>
                <w:szCs w:val="22"/>
              </w:rPr>
              <w:t xml:space="preserve"> </w:t>
            </w:r>
            <w:r w:rsidRPr="001E74C3">
              <w:rPr>
                <w:rFonts w:ascii="Sylfaen" w:hAnsi="Sylfaen" w:cs="Sylfaen"/>
                <w:sz w:val="22"/>
                <w:szCs w:val="22"/>
                <w:lang w:val="ka-GE"/>
              </w:rPr>
              <w:t>ადმინისტრაციულ-სამართლებრივი აქტის</w:t>
            </w:r>
            <w:r w:rsidRPr="001E74C3">
              <w:rPr>
                <w:sz w:val="22"/>
                <w:szCs w:val="22"/>
                <w:lang w:val="ka-GE"/>
              </w:rPr>
              <w:t xml:space="preserve"> </w:t>
            </w:r>
            <w:r w:rsidRPr="001E74C3">
              <w:rPr>
                <w:rFonts w:ascii="Sylfaen" w:hAnsi="Sylfaen" w:cs="Sylfaen"/>
                <w:sz w:val="22"/>
                <w:szCs w:val="22"/>
              </w:rPr>
              <w:t>გაცნობა</w:t>
            </w:r>
            <w:r w:rsidRPr="001E74C3">
              <w:rPr>
                <w:sz w:val="22"/>
                <w:szCs w:val="22"/>
              </w:rPr>
              <w:t xml:space="preserve"> </w:t>
            </w:r>
            <w:r w:rsidRPr="001E74C3">
              <w:rPr>
                <w:rFonts w:ascii="Sylfaen" w:hAnsi="Sylfaen" w:cs="Sylfaen"/>
                <w:sz w:val="22"/>
                <w:szCs w:val="22"/>
              </w:rPr>
              <w:t>ოფიციალურად</w:t>
            </w:r>
            <w:r w:rsidRPr="001E74C3">
              <w:rPr>
                <w:sz w:val="22"/>
                <w:szCs w:val="22"/>
              </w:rPr>
              <w:t xml:space="preserve"> </w:t>
            </w:r>
            <w:r w:rsidRPr="001E74C3">
              <w:rPr>
                <w:rFonts w:ascii="Sylfaen" w:hAnsi="Sylfaen" w:cs="Sylfaen"/>
                <w:sz w:val="22"/>
                <w:szCs w:val="22"/>
              </w:rPr>
              <w:t>სამშენებლო</w:t>
            </w:r>
            <w:r w:rsidRPr="001E74C3">
              <w:rPr>
                <w:sz w:val="22"/>
                <w:szCs w:val="22"/>
              </w:rPr>
              <w:t xml:space="preserve"> </w:t>
            </w:r>
            <w:r w:rsidRPr="001E74C3">
              <w:rPr>
                <w:rFonts w:ascii="Sylfaen" w:hAnsi="Sylfaen" w:cs="Sylfaen"/>
                <w:sz w:val="22"/>
                <w:szCs w:val="22"/>
              </w:rPr>
              <w:t>ობიექტზე</w:t>
            </w:r>
            <w:r w:rsidRPr="001E74C3">
              <w:rPr>
                <w:sz w:val="22"/>
                <w:szCs w:val="22"/>
              </w:rPr>
              <w:t xml:space="preserve"> </w:t>
            </w:r>
            <w:r w:rsidRPr="001E74C3">
              <w:rPr>
                <w:rFonts w:ascii="Sylfaen" w:hAnsi="Sylfaen" w:cs="Sylfaen"/>
                <w:sz w:val="22"/>
                <w:szCs w:val="22"/>
              </w:rPr>
              <w:t>ან</w:t>
            </w:r>
            <w:r w:rsidRPr="001E74C3">
              <w:rPr>
                <w:sz w:val="22"/>
                <w:szCs w:val="22"/>
              </w:rPr>
              <w:t xml:space="preserve"> </w:t>
            </w:r>
            <w:r w:rsidRPr="001E74C3">
              <w:rPr>
                <w:rFonts w:ascii="Sylfaen" w:hAnsi="Sylfaen" w:cs="Sylfaen"/>
                <w:sz w:val="22"/>
                <w:szCs w:val="22"/>
              </w:rPr>
              <w:t>უარს</w:t>
            </w:r>
            <w:r w:rsidRPr="001E74C3">
              <w:rPr>
                <w:sz w:val="22"/>
                <w:szCs w:val="22"/>
              </w:rPr>
              <w:t xml:space="preserve"> </w:t>
            </w:r>
            <w:r w:rsidRPr="001E74C3">
              <w:rPr>
                <w:rFonts w:ascii="Sylfaen" w:hAnsi="Sylfaen" w:cs="Sylfaen"/>
                <w:sz w:val="22"/>
                <w:szCs w:val="22"/>
              </w:rPr>
              <w:t>აცხადებს</w:t>
            </w:r>
            <w:r w:rsidRPr="001E74C3">
              <w:rPr>
                <w:sz w:val="22"/>
                <w:szCs w:val="22"/>
              </w:rPr>
              <w:t xml:space="preserve"> </w:t>
            </w:r>
            <w:r w:rsidRPr="001E74C3">
              <w:rPr>
                <w:rFonts w:ascii="Sylfaen" w:hAnsi="Sylfaen" w:cs="Sylfaen"/>
                <w:sz w:val="22"/>
                <w:szCs w:val="22"/>
              </w:rPr>
              <w:t>შესაბამისი</w:t>
            </w:r>
            <w:r w:rsidRPr="001E74C3">
              <w:rPr>
                <w:sz w:val="22"/>
                <w:szCs w:val="22"/>
              </w:rPr>
              <w:t xml:space="preserve"> </w:t>
            </w:r>
            <w:r w:rsidRPr="001E74C3">
              <w:rPr>
                <w:rFonts w:ascii="Sylfaen" w:hAnsi="Sylfaen" w:cs="Sylfaen"/>
                <w:sz w:val="22"/>
                <w:szCs w:val="22"/>
              </w:rPr>
              <w:t>აქტის</w:t>
            </w:r>
            <w:r w:rsidRPr="001E74C3">
              <w:rPr>
                <w:sz w:val="22"/>
                <w:szCs w:val="22"/>
              </w:rPr>
              <w:t>/</w:t>
            </w:r>
            <w:r w:rsidRPr="001E74C3">
              <w:rPr>
                <w:rFonts w:ascii="Sylfaen" w:hAnsi="Sylfaen" w:cs="Sylfaen"/>
                <w:sz w:val="22"/>
                <w:szCs w:val="22"/>
              </w:rPr>
              <w:t>აქტების</w:t>
            </w:r>
            <w:r w:rsidRPr="001E74C3">
              <w:rPr>
                <w:sz w:val="22"/>
                <w:szCs w:val="22"/>
              </w:rPr>
              <w:t xml:space="preserve"> </w:t>
            </w:r>
            <w:r w:rsidRPr="001E74C3">
              <w:rPr>
                <w:rFonts w:ascii="Sylfaen" w:hAnsi="Sylfaen" w:cs="Sylfaen"/>
                <w:sz w:val="22"/>
                <w:szCs w:val="22"/>
              </w:rPr>
              <w:t>გაცნობაზე</w:t>
            </w:r>
            <w:r w:rsidRPr="001E74C3">
              <w:rPr>
                <w:sz w:val="22"/>
                <w:szCs w:val="22"/>
              </w:rPr>
              <w:t xml:space="preserve">, </w:t>
            </w:r>
            <w:r w:rsidRPr="001E74C3">
              <w:rPr>
                <w:rFonts w:ascii="Sylfaen" w:hAnsi="Sylfaen" w:cs="Sylfaen"/>
                <w:sz w:val="22"/>
                <w:szCs w:val="22"/>
              </w:rPr>
              <w:t>გაცნობად</w:t>
            </w:r>
            <w:r w:rsidRPr="001E74C3">
              <w:rPr>
                <w:sz w:val="22"/>
                <w:szCs w:val="22"/>
              </w:rPr>
              <w:t xml:space="preserve"> </w:t>
            </w:r>
            <w:r w:rsidRPr="001E74C3">
              <w:rPr>
                <w:rFonts w:ascii="Sylfaen" w:hAnsi="Sylfaen" w:cs="Sylfaen"/>
                <w:sz w:val="22"/>
                <w:szCs w:val="22"/>
              </w:rPr>
              <w:t>ჩაითვლება</w:t>
            </w:r>
            <w:r w:rsidRPr="001E74C3">
              <w:rPr>
                <w:sz w:val="22"/>
                <w:szCs w:val="22"/>
              </w:rPr>
              <w:t xml:space="preserve"> </w:t>
            </w:r>
            <w:r w:rsidRPr="001E74C3">
              <w:rPr>
                <w:rFonts w:ascii="Sylfaen" w:hAnsi="Sylfaen" w:cs="Sylfaen"/>
                <w:sz w:val="22"/>
                <w:szCs w:val="22"/>
              </w:rPr>
              <w:t>აქტის</w:t>
            </w:r>
            <w:r w:rsidRPr="001E74C3">
              <w:rPr>
                <w:sz w:val="22"/>
                <w:szCs w:val="22"/>
              </w:rPr>
              <w:t>/</w:t>
            </w:r>
            <w:r w:rsidRPr="001E74C3">
              <w:rPr>
                <w:rFonts w:ascii="Sylfaen" w:hAnsi="Sylfaen" w:cs="Sylfaen"/>
                <w:sz w:val="22"/>
                <w:szCs w:val="22"/>
              </w:rPr>
              <w:t>აქტების</w:t>
            </w:r>
            <w:r w:rsidRPr="001E74C3">
              <w:rPr>
                <w:sz w:val="22"/>
                <w:szCs w:val="22"/>
              </w:rPr>
              <w:t xml:space="preserve"> </w:t>
            </w:r>
            <w:r w:rsidRPr="001E74C3">
              <w:rPr>
                <w:rFonts w:ascii="Sylfaen" w:hAnsi="Sylfaen" w:cs="Sylfaen"/>
                <w:sz w:val="22"/>
                <w:szCs w:val="22"/>
              </w:rPr>
              <w:t>სამშენებლო</w:t>
            </w:r>
            <w:r w:rsidRPr="001E74C3">
              <w:rPr>
                <w:sz w:val="22"/>
                <w:szCs w:val="22"/>
              </w:rPr>
              <w:t xml:space="preserve"> </w:t>
            </w:r>
            <w:r w:rsidRPr="001E74C3">
              <w:rPr>
                <w:rFonts w:ascii="Sylfaen" w:hAnsi="Sylfaen" w:cs="Sylfaen"/>
                <w:sz w:val="22"/>
                <w:szCs w:val="22"/>
              </w:rPr>
              <w:t>ობიექტის</w:t>
            </w:r>
            <w:r w:rsidRPr="001E74C3">
              <w:rPr>
                <w:sz w:val="22"/>
                <w:szCs w:val="22"/>
              </w:rPr>
              <w:t xml:space="preserve"> </w:t>
            </w:r>
            <w:r w:rsidRPr="001E74C3">
              <w:rPr>
                <w:rFonts w:ascii="Sylfaen" w:hAnsi="Sylfaen" w:cs="Sylfaen"/>
                <w:sz w:val="22"/>
                <w:szCs w:val="22"/>
              </w:rPr>
              <w:t>თვალსაჩინო</w:t>
            </w:r>
            <w:r w:rsidRPr="001E74C3">
              <w:rPr>
                <w:sz w:val="22"/>
                <w:szCs w:val="22"/>
              </w:rPr>
              <w:t xml:space="preserve"> </w:t>
            </w:r>
            <w:r w:rsidRPr="001E74C3">
              <w:rPr>
                <w:rFonts w:ascii="Sylfaen" w:hAnsi="Sylfaen" w:cs="Sylfaen"/>
                <w:sz w:val="22"/>
                <w:szCs w:val="22"/>
              </w:rPr>
              <w:t>ადგილზე</w:t>
            </w:r>
            <w:r w:rsidRPr="001E74C3">
              <w:rPr>
                <w:sz w:val="22"/>
                <w:szCs w:val="22"/>
              </w:rPr>
              <w:t xml:space="preserve"> </w:t>
            </w:r>
            <w:r w:rsidRPr="001E74C3">
              <w:rPr>
                <w:rFonts w:ascii="Sylfaen" w:hAnsi="Sylfaen" w:cs="Sylfaen"/>
                <w:sz w:val="22"/>
                <w:szCs w:val="22"/>
              </w:rPr>
              <w:t>განთავსება</w:t>
            </w:r>
            <w:r w:rsidRPr="001E74C3">
              <w:rPr>
                <w:rFonts w:ascii="Sylfaen" w:hAnsi="Sylfaen"/>
                <w:sz w:val="22"/>
                <w:szCs w:val="22"/>
                <w:lang w:val="ka-GE"/>
              </w:rPr>
              <w:t xml:space="preserve">, </w:t>
            </w:r>
            <w:r w:rsidRPr="001E74C3">
              <w:rPr>
                <w:rFonts w:ascii="Sylfaen" w:hAnsi="Sylfaen" w:cs="Sylfaen"/>
                <w:sz w:val="22"/>
                <w:szCs w:val="22"/>
              </w:rPr>
              <w:t>თვალსაჩინო</w:t>
            </w:r>
            <w:r w:rsidRPr="001E74C3">
              <w:rPr>
                <w:sz w:val="22"/>
                <w:szCs w:val="22"/>
              </w:rPr>
              <w:t xml:space="preserve"> </w:t>
            </w:r>
            <w:r w:rsidRPr="001E74C3">
              <w:rPr>
                <w:rFonts w:ascii="Sylfaen" w:hAnsi="Sylfaen" w:cs="Sylfaen"/>
                <w:sz w:val="22"/>
                <w:szCs w:val="22"/>
              </w:rPr>
              <w:t>ადგილად</w:t>
            </w:r>
            <w:r w:rsidRPr="001E74C3">
              <w:rPr>
                <w:sz w:val="22"/>
                <w:szCs w:val="22"/>
              </w:rPr>
              <w:t xml:space="preserve"> </w:t>
            </w:r>
            <w:r w:rsidRPr="001E74C3">
              <w:rPr>
                <w:rFonts w:ascii="Sylfaen" w:hAnsi="Sylfaen"/>
                <w:sz w:val="22"/>
                <w:szCs w:val="22"/>
                <w:lang w:val="ka-GE"/>
              </w:rPr>
              <w:t xml:space="preserve"> </w:t>
            </w:r>
            <w:r w:rsidRPr="001E74C3">
              <w:rPr>
                <w:rFonts w:ascii="Sylfaen" w:hAnsi="Sylfaen" w:cs="Sylfaen"/>
                <w:sz w:val="22"/>
                <w:szCs w:val="22"/>
              </w:rPr>
              <w:t>ჩაითვლება</w:t>
            </w:r>
            <w:r w:rsidRPr="001E74C3">
              <w:rPr>
                <w:sz w:val="22"/>
                <w:szCs w:val="22"/>
              </w:rPr>
              <w:t xml:space="preserve">: </w:t>
            </w:r>
            <w:r w:rsidRPr="001E74C3">
              <w:rPr>
                <w:rFonts w:ascii="Sylfaen" w:hAnsi="Sylfaen" w:cs="Sylfaen"/>
                <w:sz w:val="22"/>
                <w:szCs w:val="22"/>
              </w:rPr>
              <w:t>საინფორმაციო</w:t>
            </w:r>
            <w:r w:rsidRPr="001E74C3">
              <w:rPr>
                <w:sz w:val="22"/>
                <w:szCs w:val="22"/>
              </w:rPr>
              <w:t xml:space="preserve"> </w:t>
            </w:r>
            <w:r w:rsidRPr="001E74C3">
              <w:rPr>
                <w:rFonts w:ascii="Sylfaen" w:hAnsi="Sylfaen" w:cs="Sylfaen"/>
                <w:sz w:val="22"/>
                <w:szCs w:val="22"/>
              </w:rPr>
              <w:t>დაფა</w:t>
            </w:r>
            <w:r w:rsidRPr="001E74C3">
              <w:rPr>
                <w:sz w:val="22"/>
                <w:szCs w:val="22"/>
              </w:rPr>
              <w:t xml:space="preserve">; </w:t>
            </w:r>
            <w:r w:rsidRPr="001E74C3">
              <w:rPr>
                <w:rFonts w:ascii="Sylfaen" w:hAnsi="Sylfaen" w:cs="Sylfaen"/>
                <w:sz w:val="22"/>
                <w:szCs w:val="22"/>
              </w:rPr>
              <w:t>სამშენებლო</w:t>
            </w:r>
            <w:r w:rsidRPr="001E74C3">
              <w:rPr>
                <w:sz w:val="22"/>
                <w:szCs w:val="22"/>
              </w:rPr>
              <w:t xml:space="preserve"> </w:t>
            </w:r>
            <w:r w:rsidRPr="001E74C3">
              <w:rPr>
                <w:rFonts w:ascii="Sylfaen" w:hAnsi="Sylfaen" w:cs="Sylfaen"/>
                <w:sz w:val="22"/>
                <w:szCs w:val="22"/>
              </w:rPr>
              <w:t>ტერიტორიაზე</w:t>
            </w:r>
            <w:r w:rsidRPr="001E74C3">
              <w:rPr>
                <w:sz w:val="22"/>
                <w:szCs w:val="22"/>
              </w:rPr>
              <w:t xml:space="preserve"> </w:t>
            </w:r>
            <w:r w:rsidRPr="001E74C3">
              <w:rPr>
                <w:rFonts w:ascii="Sylfaen" w:hAnsi="Sylfaen" w:cs="Sylfaen"/>
                <w:sz w:val="22"/>
                <w:szCs w:val="22"/>
              </w:rPr>
              <w:t>დროებით</w:t>
            </w:r>
            <w:r w:rsidRPr="001E74C3">
              <w:rPr>
                <w:sz w:val="22"/>
                <w:szCs w:val="22"/>
              </w:rPr>
              <w:t xml:space="preserve"> </w:t>
            </w:r>
            <w:r w:rsidRPr="001E74C3">
              <w:rPr>
                <w:rFonts w:ascii="Sylfaen" w:hAnsi="Sylfaen" w:cs="Sylfaen"/>
                <w:sz w:val="22"/>
                <w:szCs w:val="22"/>
              </w:rPr>
              <w:t>განთავსებული</w:t>
            </w:r>
            <w:r w:rsidRPr="001E74C3">
              <w:rPr>
                <w:sz w:val="22"/>
                <w:szCs w:val="22"/>
              </w:rPr>
              <w:t xml:space="preserve"> </w:t>
            </w:r>
            <w:r w:rsidRPr="001E74C3">
              <w:rPr>
                <w:rFonts w:ascii="Sylfaen" w:hAnsi="Sylfaen" w:cs="Sylfaen"/>
                <w:sz w:val="22"/>
                <w:szCs w:val="22"/>
              </w:rPr>
              <w:t>შენობა</w:t>
            </w:r>
            <w:r w:rsidRPr="001E74C3">
              <w:rPr>
                <w:sz w:val="22"/>
                <w:szCs w:val="22"/>
              </w:rPr>
              <w:t xml:space="preserve">; </w:t>
            </w:r>
            <w:r w:rsidRPr="001E74C3">
              <w:rPr>
                <w:rFonts w:ascii="Sylfaen" w:hAnsi="Sylfaen" w:cs="Sylfaen"/>
                <w:sz w:val="22"/>
                <w:szCs w:val="22"/>
              </w:rPr>
              <w:t>სამშენებლო</w:t>
            </w:r>
            <w:r w:rsidRPr="001E74C3">
              <w:rPr>
                <w:sz w:val="22"/>
                <w:szCs w:val="22"/>
              </w:rPr>
              <w:t xml:space="preserve"> </w:t>
            </w:r>
            <w:r w:rsidRPr="001E74C3">
              <w:rPr>
                <w:rFonts w:ascii="Sylfaen" w:hAnsi="Sylfaen" w:cs="Sylfaen"/>
                <w:sz w:val="22"/>
                <w:szCs w:val="22"/>
              </w:rPr>
              <w:t>ტერიტორიის</w:t>
            </w:r>
            <w:r w:rsidRPr="001E74C3">
              <w:rPr>
                <w:sz w:val="22"/>
                <w:szCs w:val="22"/>
              </w:rPr>
              <w:t xml:space="preserve"> </w:t>
            </w:r>
            <w:r w:rsidRPr="001E74C3">
              <w:rPr>
                <w:rFonts w:ascii="Sylfaen" w:hAnsi="Sylfaen" w:cs="Sylfaen"/>
                <w:sz w:val="22"/>
                <w:szCs w:val="22"/>
              </w:rPr>
              <w:t>შემომფარგლავი</w:t>
            </w:r>
            <w:r w:rsidRPr="001E74C3">
              <w:rPr>
                <w:sz w:val="22"/>
                <w:szCs w:val="22"/>
              </w:rPr>
              <w:t xml:space="preserve"> </w:t>
            </w:r>
            <w:r w:rsidRPr="001E74C3">
              <w:rPr>
                <w:rFonts w:ascii="Sylfaen" w:hAnsi="Sylfaen" w:cs="Sylfaen"/>
                <w:sz w:val="22"/>
                <w:szCs w:val="22"/>
              </w:rPr>
              <w:t>უსაფრთხოების</w:t>
            </w:r>
            <w:r w:rsidRPr="001E74C3">
              <w:rPr>
                <w:sz w:val="22"/>
                <w:szCs w:val="22"/>
              </w:rPr>
              <w:t xml:space="preserve"> </w:t>
            </w:r>
            <w:r w:rsidRPr="001E74C3">
              <w:rPr>
                <w:rFonts w:ascii="Sylfaen" w:hAnsi="Sylfaen" w:cs="Sylfaen"/>
                <w:sz w:val="22"/>
                <w:szCs w:val="22"/>
              </w:rPr>
              <w:t>ღობე</w:t>
            </w:r>
            <w:r w:rsidRPr="001E74C3">
              <w:rPr>
                <w:sz w:val="22"/>
                <w:szCs w:val="22"/>
              </w:rPr>
              <w:t xml:space="preserve">; </w:t>
            </w:r>
            <w:r w:rsidRPr="001E74C3">
              <w:rPr>
                <w:rFonts w:ascii="Sylfaen" w:hAnsi="Sylfaen" w:cs="Sylfaen"/>
                <w:sz w:val="22"/>
                <w:szCs w:val="22"/>
              </w:rPr>
              <w:t>სამშენებლო</w:t>
            </w:r>
            <w:r w:rsidRPr="001E74C3">
              <w:rPr>
                <w:sz w:val="22"/>
                <w:szCs w:val="22"/>
              </w:rPr>
              <w:t xml:space="preserve"> </w:t>
            </w:r>
            <w:r w:rsidRPr="001E74C3">
              <w:rPr>
                <w:rFonts w:ascii="Sylfaen" w:hAnsi="Sylfaen" w:cs="Sylfaen"/>
                <w:sz w:val="22"/>
                <w:szCs w:val="22"/>
              </w:rPr>
              <w:t>ობიექტის</w:t>
            </w:r>
            <w:r w:rsidRPr="001E74C3">
              <w:rPr>
                <w:sz w:val="22"/>
                <w:szCs w:val="22"/>
              </w:rPr>
              <w:t xml:space="preserve"> </w:t>
            </w:r>
            <w:r w:rsidRPr="001E74C3">
              <w:rPr>
                <w:rFonts w:ascii="Sylfaen" w:hAnsi="Sylfaen" w:cs="Sylfaen"/>
                <w:sz w:val="22"/>
                <w:szCs w:val="22"/>
              </w:rPr>
              <w:t>ფასადი</w:t>
            </w:r>
            <w:r w:rsidRPr="001E74C3">
              <w:rPr>
                <w:sz w:val="22"/>
                <w:szCs w:val="22"/>
              </w:rPr>
              <w:t xml:space="preserve">; </w:t>
            </w:r>
            <w:r w:rsidRPr="001E74C3">
              <w:rPr>
                <w:rFonts w:ascii="Sylfaen" w:hAnsi="Sylfaen" w:cs="Sylfaen"/>
                <w:sz w:val="22"/>
                <w:szCs w:val="22"/>
              </w:rPr>
              <w:t>მრავალბინიან</w:t>
            </w:r>
            <w:r w:rsidRPr="001E74C3">
              <w:rPr>
                <w:sz w:val="22"/>
                <w:szCs w:val="22"/>
              </w:rPr>
              <w:t xml:space="preserve"> </w:t>
            </w:r>
            <w:r w:rsidRPr="001E74C3">
              <w:rPr>
                <w:rFonts w:ascii="Sylfaen" w:hAnsi="Sylfaen" w:cs="Sylfaen"/>
                <w:sz w:val="22"/>
                <w:szCs w:val="22"/>
              </w:rPr>
              <w:t>საცხოვრებელ</w:t>
            </w:r>
            <w:r w:rsidRPr="001E74C3">
              <w:rPr>
                <w:sz w:val="22"/>
                <w:szCs w:val="22"/>
              </w:rPr>
              <w:t xml:space="preserve"> </w:t>
            </w:r>
            <w:r w:rsidRPr="001E74C3">
              <w:rPr>
                <w:rFonts w:ascii="Sylfaen" w:hAnsi="Sylfaen" w:cs="Sylfaen"/>
                <w:sz w:val="22"/>
                <w:szCs w:val="22"/>
              </w:rPr>
              <w:t>სახლზე</w:t>
            </w:r>
            <w:r w:rsidRPr="001E74C3">
              <w:rPr>
                <w:sz w:val="22"/>
                <w:szCs w:val="22"/>
              </w:rPr>
              <w:t xml:space="preserve"> </w:t>
            </w:r>
            <w:r w:rsidRPr="001E74C3">
              <w:rPr>
                <w:rFonts w:ascii="Sylfaen" w:hAnsi="Sylfaen" w:cs="Sylfaen"/>
                <w:sz w:val="22"/>
                <w:szCs w:val="22"/>
              </w:rPr>
              <w:t>მშენებლობის</w:t>
            </w:r>
            <w:r w:rsidRPr="001E74C3">
              <w:rPr>
                <w:sz w:val="22"/>
                <w:szCs w:val="22"/>
              </w:rPr>
              <w:t xml:space="preserve"> </w:t>
            </w:r>
            <w:r w:rsidRPr="001E74C3">
              <w:rPr>
                <w:rFonts w:ascii="Sylfaen" w:hAnsi="Sylfaen" w:cs="Sylfaen"/>
                <w:sz w:val="22"/>
                <w:szCs w:val="22"/>
              </w:rPr>
              <w:t>განხორციელების</w:t>
            </w:r>
            <w:r w:rsidRPr="001E74C3">
              <w:rPr>
                <w:sz w:val="22"/>
                <w:szCs w:val="22"/>
              </w:rPr>
              <w:t xml:space="preserve"> </w:t>
            </w:r>
            <w:r w:rsidRPr="001E74C3">
              <w:rPr>
                <w:rFonts w:ascii="Sylfaen" w:hAnsi="Sylfaen" w:cs="Sylfaen"/>
                <w:sz w:val="22"/>
                <w:szCs w:val="22"/>
              </w:rPr>
              <w:t>შემთხვევაში</w:t>
            </w:r>
            <w:r w:rsidRPr="001E74C3">
              <w:rPr>
                <w:sz w:val="22"/>
                <w:szCs w:val="22"/>
              </w:rPr>
              <w:t xml:space="preserve"> − </w:t>
            </w:r>
            <w:r w:rsidRPr="001E74C3">
              <w:rPr>
                <w:rFonts w:ascii="Sylfaen" w:hAnsi="Sylfaen" w:cs="Sylfaen"/>
                <w:sz w:val="22"/>
                <w:szCs w:val="22"/>
              </w:rPr>
              <w:t>აგრეთვე</w:t>
            </w:r>
            <w:r w:rsidRPr="001E74C3">
              <w:rPr>
                <w:sz w:val="22"/>
                <w:szCs w:val="22"/>
              </w:rPr>
              <w:t xml:space="preserve"> </w:t>
            </w:r>
            <w:r w:rsidRPr="001E74C3">
              <w:rPr>
                <w:rFonts w:ascii="Sylfaen" w:hAnsi="Sylfaen" w:cs="Sylfaen"/>
                <w:sz w:val="22"/>
                <w:szCs w:val="22"/>
              </w:rPr>
              <w:t>საცხოვრებელი</w:t>
            </w:r>
            <w:r w:rsidRPr="001E74C3">
              <w:rPr>
                <w:sz w:val="22"/>
                <w:szCs w:val="22"/>
              </w:rPr>
              <w:t xml:space="preserve"> </w:t>
            </w:r>
            <w:r w:rsidRPr="001E74C3">
              <w:rPr>
                <w:rFonts w:ascii="Sylfaen" w:hAnsi="Sylfaen" w:cs="Sylfaen"/>
                <w:sz w:val="22"/>
                <w:szCs w:val="22"/>
              </w:rPr>
              <w:t>სახლის</w:t>
            </w:r>
            <w:r w:rsidRPr="001E74C3">
              <w:rPr>
                <w:sz w:val="22"/>
                <w:szCs w:val="22"/>
              </w:rPr>
              <w:t xml:space="preserve"> </w:t>
            </w:r>
            <w:r w:rsidRPr="001E74C3">
              <w:rPr>
                <w:rFonts w:ascii="Sylfaen" w:hAnsi="Sylfaen" w:cs="Sylfaen"/>
                <w:sz w:val="22"/>
                <w:szCs w:val="22"/>
              </w:rPr>
              <w:t>შესასვლელი</w:t>
            </w:r>
            <w:r w:rsidRPr="001E74C3">
              <w:rPr>
                <w:sz w:val="22"/>
                <w:szCs w:val="22"/>
              </w:rPr>
              <w:t xml:space="preserve"> </w:t>
            </w:r>
            <w:r w:rsidRPr="001E74C3">
              <w:rPr>
                <w:rFonts w:ascii="Sylfaen" w:hAnsi="Sylfaen" w:cs="Sylfaen"/>
                <w:sz w:val="22"/>
                <w:szCs w:val="22"/>
              </w:rPr>
              <w:t>კარი</w:t>
            </w:r>
            <w:r w:rsidRPr="001E74C3">
              <w:rPr>
                <w:rFonts w:ascii="Sylfaen" w:hAnsi="Sylfaen" w:cs="Sylfaen"/>
                <w:sz w:val="22"/>
                <w:szCs w:val="22"/>
                <w:lang w:val="ka-GE"/>
              </w:rPr>
              <w:t xml:space="preserve"> (საქართველოს კანონის „საქართველოს სივრცის დაგეგმარების, არქიტექტურული და სამშენებლო საქმიანობის კოდექსი“ 128-ე მუხლის 1-ლი და მე-2 ნაწილები).</w:t>
            </w:r>
          </w:p>
          <w:p w14:paraId="44F6A621" w14:textId="45501DF3" w:rsidR="00E0266B"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sz w:val="22"/>
                <w:szCs w:val="22"/>
                <w:lang w:val="ka-GE"/>
              </w:rPr>
            </w:pPr>
          </w:p>
          <w:p w14:paraId="2D99C493" w14:textId="7F17184F" w:rsidR="00E0266B"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sz w:val="22"/>
                <w:szCs w:val="22"/>
                <w:lang w:val="ka-GE"/>
              </w:rPr>
            </w:pPr>
          </w:p>
          <w:p w14:paraId="340C97E5" w14:textId="622BF625" w:rsidR="00E0266B"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sz w:val="22"/>
                <w:szCs w:val="22"/>
                <w:lang w:val="ka-GE"/>
              </w:rPr>
            </w:pPr>
          </w:p>
          <w:p w14:paraId="4B8ECDFF" w14:textId="77777777" w:rsidR="00E0266B" w:rsidRPr="001E74C3" w:rsidRDefault="00E0266B" w:rsidP="00540A10">
            <w:pPr>
              <w:tabs>
                <w:tab w:val="left" w:pos="45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line="20" w:lineRule="atLeast"/>
              <w:ind w:left="-111" w:right="-54"/>
              <w:jc w:val="both"/>
              <w:rPr>
                <w:rFonts w:ascii="Sylfaen" w:hAnsi="Sylfaen"/>
                <w:sz w:val="22"/>
                <w:szCs w:val="22"/>
                <w:lang w:val="ka-GE"/>
              </w:rPr>
            </w:pPr>
          </w:p>
          <w:p w14:paraId="1BE65860" w14:textId="77777777" w:rsidR="00E0266B" w:rsidRPr="00910822" w:rsidRDefault="00E0266B" w:rsidP="004601B4">
            <w:pPr>
              <w:tabs>
                <w:tab w:val="left" w:pos="360"/>
                <w:tab w:val="left" w:pos="990"/>
                <w:tab w:val="left" w:pos="10710"/>
              </w:tabs>
              <w:spacing w:after="0" w:line="240" w:lineRule="auto"/>
              <w:rPr>
                <w:rFonts w:ascii="Sylfaen" w:hAnsi="Sylfaen"/>
                <w:sz w:val="22"/>
                <w:szCs w:val="22"/>
                <w:lang w:val="ka-GE"/>
              </w:rPr>
            </w:pPr>
            <w:r w:rsidRPr="00910822">
              <w:rPr>
                <w:rFonts w:ascii="Sylfaen" w:hAnsi="Sylfaen"/>
                <w:b/>
                <w:sz w:val="22"/>
                <w:szCs w:val="22"/>
                <w:lang w:val="ka-GE"/>
              </w:rPr>
              <w:t xml:space="preserve">                        </w:t>
            </w:r>
            <w:r w:rsidRPr="00910822">
              <w:rPr>
                <w:rFonts w:ascii="Sylfaen" w:hAnsi="Sylfaen"/>
                <w:sz w:val="22"/>
                <w:szCs w:val="22"/>
                <w:lang w:val="ka-GE"/>
              </w:rPr>
              <w:t xml:space="preserve"> </w:t>
            </w:r>
          </w:p>
        </w:tc>
      </w:tr>
    </w:tbl>
    <w:p w14:paraId="7B765999" w14:textId="77777777" w:rsidR="00FE05AE" w:rsidRPr="00762538" w:rsidRDefault="00FE05AE" w:rsidP="00E0266B">
      <w:pPr>
        <w:spacing w:after="0" w:line="240" w:lineRule="auto"/>
        <w:jc w:val="center"/>
        <w:rPr>
          <w:rFonts w:ascii="Sylfaen" w:hAnsi="Sylfaen"/>
          <w:color w:val="FF0000"/>
          <w:sz w:val="20"/>
          <w:szCs w:val="20"/>
          <w:lang w:val="ka-GE"/>
        </w:rPr>
      </w:pPr>
    </w:p>
    <w:sectPr w:rsidR="00FE05AE" w:rsidRPr="00762538" w:rsidSect="005D5C39">
      <w:pgSz w:w="12240" w:h="15840"/>
      <w:pgMar w:top="90" w:right="758" w:bottom="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PG Glaho GPL&amp;GNU">
    <w:altName w:val="Arial"/>
    <w:charset w:val="00"/>
    <w:family w:val="swiss"/>
    <w:pitch w:val="variable"/>
  </w:font>
  <w:font w:name="Sylfaen">
    <w:panose1 w:val="010A0502050306030303"/>
    <w:charset w:val="00"/>
    <w:family w:val="roman"/>
    <w:pitch w:val="variable"/>
    <w:sig w:usb0="04000687" w:usb1="00000000" w:usb2="00000000" w:usb3="00000000" w:csb0="0000009F" w:csb1="00000000"/>
  </w:font>
  <w:font w:name="AcadMtavr">
    <w:altName w:val="Calibri"/>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AcadNusx">
    <w:altName w:val="Calibri"/>
    <w:panose1 w:val="00000000000000000000"/>
    <w:charset w:val="00"/>
    <w:family w:val="auto"/>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03A"/>
    <w:rsid w:val="00017EA2"/>
    <w:rsid w:val="001838BA"/>
    <w:rsid w:val="00191D2A"/>
    <w:rsid w:val="001B1263"/>
    <w:rsid w:val="001B7129"/>
    <w:rsid w:val="002259E3"/>
    <w:rsid w:val="002E20CF"/>
    <w:rsid w:val="00317003"/>
    <w:rsid w:val="0039201A"/>
    <w:rsid w:val="003F3DA5"/>
    <w:rsid w:val="004541F3"/>
    <w:rsid w:val="004601B4"/>
    <w:rsid w:val="00491D8A"/>
    <w:rsid w:val="004E3BA1"/>
    <w:rsid w:val="00532644"/>
    <w:rsid w:val="00540A10"/>
    <w:rsid w:val="005D5C39"/>
    <w:rsid w:val="00613783"/>
    <w:rsid w:val="00641354"/>
    <w:rsid w:val="00693270"/>
    <w:rsid w:val="00700803"/>
    <w:rsid w:val="00711CA1"/>
    <w:rsid w:val="007616B6"/>
    <w:rsid w:val="00762538"/>
    <w:rsid w:val="0080414B"/>
    <w:rsid w:val="0087791A"/>
    <w:rsid w:val="008823F8"/>
    <w:rsid w:val="00895CB3"/>
    <w:rsid w:val="008A2AD0"/>
    <w:rsid w:val="008D601F"/>
    <w:rsid w:val="00910822"/>
    <w:rsid w:val="00965883"/>
    <w:rsid w:val="009D3E0A"/>
    <w:rsid w:val="00A151AF"/>
    <w:rsid w:val="00A30D6F"/>
    <w:rsid w:val="00A338A4"/>
    <w:rsid w:val="00B424E1"/>
    <w:rsid w:val="00B53EF5"/>
    <w:rsid w:val="00BA40BA"/>
    <w:rsid w:val="00C1403A"/>
    <w:rsid w:val="00D81B81"/>
    <w:rsid w:val="00DB514B"/>
    <w:rsid w:val="00E0266B"/>
    <w:rsid w:val="00FC6858"/>
    <w:rsid w:val="00FE03C4"/>
    <w:rsid w:val="00FE05AE"/>
    <w:rsid w:val="00FF6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3803A"/>
  <w15:chartTrackingRefBased/>
  <w15:docId w15:val="{E8DD004A-7C4C-4586-AC12-F3526A5A8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858"/>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C6858"/>
    <w:rPr>
      <w:color w:val="0563C1" w:themeColor="hyperlink"/>
      <w:u w:val="single"/>
    </w:rPr>
  </w:style>
  <w:style w:type="table" w:customStyle="1" w:styleId="TableGrid1">
    <w:name w:val="Table Grid1"/>
    <w:basedOn w:val="TableNormal"/>
    <w:next w:val="TableGrid"/>
    <w:uiPriority w:val="59"/>
    <w:rsid w:val="00FC685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C6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C6858"/>
    <w:pPr>
      <w:widowControl w:val="0"/>
      <w:autoSpaceDE w:val="0"/>
      <w:autoSpaceDN w:val="0"/>
      <w:spacing w:after="0" w:line="240" w:lineRule="auto"/>
    </w:pPr>
    <w:rPr>
      <w:rFonts w:ascii="BPG Glaho GPL&amp;GNU" w:eastAsia="BPG Glaho GPL&amp;GNU" w:hAnsi="BPG Glaho GPL&amp;GNU" w:cs="BPG Glaho GPL&amp;GNU"/>
      <w:lang w:val="en-US" w:eastAsia="en-US"/>
    </w:rPr>
  </w:style>
  <w:style w:type="character" w:customStyle="1" w:styleId="BodyTextChar">
    <w:name w:val="Body Text Char"/>
    <w:basedOn w:val="DefaultParagraphFont"/>
    <w:link w:val="BodyText"/>
    <w:uiPriority w:val="1"/>
    <w:rsid w:val="00FC6858"/>
    <w:rPr>
      <w:rFonts w:ascii="BPG Glaho GPL&amp;GNU" w:eastAsia="BPG Glaho GPL&amp;GNU" w:hAnsi="BPG Glaho GPL&amp;GNU" w:cs="BPG Glaho GPL&amp;GNU"/>
      <w:lang w:val="en-US"/>
    </w:rPr>
  </w:style>
  <w:style w:type="paragraph" w:customStyle="1" w:styleId="NoSpacing1">
    <w:name w:val="No Spacing1"/>
    <w:basedOn w:val="Normal"/>
    <w:qFormat/>
    <w:rsid w:val="00540A10"/>
    <w:pPr>
      <w:widowControl w:val="0"/>
      <w:autoSpaceDE w:val="0"/>
      <w:autoSpaceDN w:val="0"/>
      <w:adjustRightInd w:val="0"/>
      <w:spacing w:after="0" w:line="240" w:lineRule="auto"/>
    </w:pPr>
    <w:rPr>
      <w:rFonts w:ascii="Calibri" w:eastAsia="Calibri" w:hAnsi="Calibri" w:cs="Calibri"/>
      <w:lang w:val="en-US" w:eastAsia="en-US"/>
    </w:rPr>
  </w:style>
  <w:style w:type="paragraph" w:styleId="NoSpacing">
    <w:name w:val="No Spacing"/>
    <w:basedOn w:val="Normal"/>
    <w:link w:val="NoSpacingChar"/>
    <w:uiPriority w:val="1"/>
    <w:qFormat/>
    <w:rsid w:val="00540A10"/>
    <w:pPr>
      <w:widowControl w:val="0"/>
      <w:autoSpaceDE w:val="0"/>
      <w:autoSpaceDN w:val="0"/>
      <w:adjustRightInd w:val="0"/>
      <w:spacing w:after="0" w:line="240" w:lineRule="auto"/>
    </w:pPr>
    <w:rPr>
      <w:rFonts w:ascii="Calibri" w:eastAsia="Times New Roman" w:hAnsi="Calibri" w:cs="Calibri"/>
      <w:lang w:val="en-US" w:eastAsia="en-US"/>
    </w:rPr>
  </w:style>
  <w:style w:type="character" w:customStyle="1" w:styleId="NoSpacingChar">
    <w:name w:val="No Spacing Char"/>
    <w:link w:val="NoSpacing"/>
    <w:uiPriority w:val="1"/>
    <w:rsid w:val="00540A10"/>
    <w:rPr>
      <w:rFonts w:ascii="Calibri" w:eastAsia="Times New Roman"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01EDC-AA12-43D7-BFB6-5FF4E3843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1005</Words>
  <Characters>5734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 Lomidze</dc:creator>
  <cp:keywords/>
  <dc:description/>
  <cp:lastModifiedBy>Maka Paksashvili</cp:lastModifiedBy>
  <cp:revision>2</cp:revision>
  <cp:lastPrinted>2025-07-10T13:38:00Z</cp:lastPrinted>
  <dcterms:created xsi:type="dcterms:W3CDTF">2025-07-22T11:13:00Z</dcterms:created>
  <dcterms:modified xsi:type="dcterms:W3CDTF">2025-07-22T11:13:00Z</dcterms:modified>
</cp:coreProperties>
</file>