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471F9" w14:textId="6717F75F" w:rsidR="00E60B2C" w:rsidRPr="000940CF" w:rsidRDefault="00E03EDA" w:rsidP="000940CF">
      <w:pPr>
        <w:jc w:val="center"/>
        <w:rPr>
          <w:rFonts w:ascii="Sylfaen" w:eastAsia="Merriweather" w:hAnsi="Sylfaen" w:cstheme="minorHAnsi"/>
          <w:b/>
        </w:rPr>
      </w:pPr>
      <w:r w:rsidRPr="00E03EDA">
        <w:rPr>
          <w:rFonts w:ascii="Sylfaen" w:eastAsia="Arial Unicode MS" w:hAnsi="Sylfaen" w:cstheme="minorHAnsi"/>
          <w:b/>
        </w:rPr>
        <w:t>ზონებისა და აგლომერაციების კლასიფიკაცი</w:t>
      </w:r>
      <w:r>
        <w:rPr>
          <w:rFonts w:ascii="Sylfaen" w:eastAsia="Arial Unicode MS" w:hAnsi="Sylfaen" w:cstheme="minorHAnsi"/>
          <w:b/>
        </w:rPr>
        <w:t>ა</w:t>
      </w:r>
    </w:p>
    <w:p w14:paraId="12E0B745" w14:textId="55049AD6" w:rsidR="00E60B2C" w:rsidRPr="008D464B" w:rsidRDefault="0051790D">
      <w:pPr>
        <w:spacing w:line="360" w:lineRule="auto"/>
        <w:rPr>
          <w:rFonts w:ascii="Sylfaen" w:eastAsia="Merriweather" w:hAnsi="Sylfaen" w:cstheme="minorHAnsi"/>
          <w:b/>
        </w:rPr>
      </w:pPr>
      <w:r w:rsidRPr="008D464B">
        <w:rPr>
          <w:rFonts w:ascii="Sylfaen" w:eastAsia="Arial Unicode MS" w:hAnsi="Sylfaen" w:cstheme="minorHAnsi"/>
          <w:b/>
        </w:rPr>
        <w:t>ანოტაცია</w:t>
      </w:r>
    </w:p>
    <w:p w14:paraId="51E38CA9" w14:textId="5037FEC2" w:rsidR="00E60B2C" w:rsidRPr="008D464B" w:rsidRDefault="00E03EDA">
      <w:pPr>
        <w:spacing w:line="276" w:lineRule="auto"/>
        <w:jc w:val="both"/>
        <w:rPr>
          <w:rFonts w:ascii="Sylfaen" w:eastAsia="Merriweather" w:hAnsi="Sylfaen" w:cstheme="minorHAnsi"/>
        </w:rPr>
      </w:pPr>
      <w:bookmarkStart w:id="0" w:name="_Hlk200534201"/>
      <w:r w:rsidRPr="00E03EDA">
        <w:rPr>
          <w:rFonts w:ascii="Sylfaen" w:eastAsia="Arial Unicode MS" w:hAnsi="Sylfaen" w:cstheme="minorHAnsi"/>
        </w:rPr>
        <w:t xml:space="preserve">ზონებისა და აგლომერაციების </w:t>
      </w:r>
      <w:r w:rsidR="0051790D" w:rsidRPr="008D464B">
        <w:rPr>
          <w:rFonts w:ascii="Sylfaen" w:eastAsia="Arial Unicode MS" w:hAnsi="Sylfaen" w:cstheme="minorHAnsi"/>
        </w:rPr>
        <w:t xml:space="preserve">კლასიფიკაციის დოკუმენტის მიზანია საქართველოს ტერიტორიაზე ჰაერის ხარისხის წინასწარი შეფასება ატმოსფერული ჰაერის ხარისხის მონიტორინგისა და მართვის, აგლომერაციისა და ზონების მიხედვით. დოკუმენტი ასევე მიზნად ისახავს ეროვნული და საერთაშორისო ვალდებულებების შესრულების მხარდაჭერას ატმოსფერული ჰაერის დაცვის, ხარისხის მართვისა და შეფასების სფეროში.  </w:t>
      </w:r>
    </w:p>
    <w:p w14:paraId="21980AE2" w14:textId="45AC8EA5" w:rsidR="00E60B2C" w:rsidRPr="008D464B" w:rsidRDefault="0051790D">
      <w:pPr>
        <w:spacing w:line="276" w:lineRule="auto"/>
        <w:jc w:val="both"/>
        <w:rPr>
          <w:rFonts w:ascii="Sylfaen" w:eastAsia="Merriweather" w:hAnsi="Sylfaen" w:cstheme="minorHAnsi"/>
        </w:rPr>
      </w:pPr>
      <w:r w:rsidRPr="008D464B">
        <w:rPr>
          <w:rFonts w:ascii="Sylfaen" w:eastAsia="Arial Unicode MS" w:hAnsi="Sylfaen" w:cstheme="minorHAnsi"/>
        </w:rPr>
        <w:t xml:space="preserve">შეფასება მოიცავს საქართველოში ატმოსფერული ჰაერის ხარისხის არსებული მდგომარეობის, ძირითად მავნე ნივთიერებათა კონცენტრაციებისა და შესაბამისი ტენდენციების ანალიზს. შედეგად იდენტიფიცირდება ის ზონები, რომლებიც საჭიროებენ გაძლიერებულ მონიტორინგსა და მართვას ჰაერის ხარისხის სტანდარტების მისაღწევად. დოკუმენტი ასევე აღწერს ჰაერის ხარისხის შეფასების მეთოდოლოგიას და განიხილავს მონიტორინგის არსებულ ინფრასტრუქტურას თითოეულ ზონასა და აგლომერაციაში. </w:t>
      </w:r>
      <w:r w:rsidRPr="008D464B">
        <w:rPr>
          <w:rFonts w:ascii="Sylfaen" w:eastAsia="Merriweather" w:hAnsi="Sylfaen" w:cstheme="minorHAnsi"/>
        </w:rPr>
        <w:t xml:space="preserve"> </w:t>
      </w:r>
    </w:p>
    <w:bookmarkEnd w:id="0"/>
    <w:p w14:paraId="60E6519F" w14:textId="61B8ABB3" w:rsidR="00E60B2C" w:rsidRPr="008D464B" w:rsidRDefault="0051790D">
      <w:pPr>
        <w:spacing w:line="276" w:lineRule="auto"/>
        <w:jc w:val="both"/>
        <w:rPr>
          <w:rFonts w:ascii="Sylfaen" w:eastAsia="Merriweather" w:hAnsi="Sylfaen" w:cstheme="minorHAnsi"/>
        </w:rPr>
      </w:pPr>
      <w:r w:rsidRPr="008D464B">
        <w:rPr>
          <w:rFonts w:ascii="Sylfaen" w:eastAsia="Arial Unicode MS" w:hAnsi="Sylfaen" w:cstheme="minorHAnsi"/>
        </w:rPr>
        <w:t>შეფასება შესრულებულია ეროვნული და საქართველოსა და ევროკავშირს შორის ასოცირების შესახებ შეთანხმებით გათვალისწინებული იმ სამართლებრივი აქტების საფუძველზე, რომლებიც განსაზღვრავენ ჰაერის ხარისხის მონიტორინგისა და მართვის ჩარჩოს საქართველოში.</w:t>
      </w:r>
    </w:p>
    <w:p w14:paraId="7ED63293" w14:textId="77777777" w:rsidR="00E60B2C" w:rsidRPr="008D464B" w:rsidRDefault="00E60B2C">
      <w:pPr>
        <w:spacing w:line="276" w:lineRule="auto"/>
        <w:ind w:firstLine="720"/>
        <w:jc w:val="both"/>
        <w:rPr>
          <w:rFonts w:ascii="Sylfaen" w:eastAsia="Merriweather" w:hAnsi="Sylfaen" w:cstheme="minorHAnsi"/>
        </w:rPr>
      </w:pPr>
    </w:p>
    <w:p w14:paraId="7A5F2E3B" w14:textId="77777777" w:rsidR="00E60B2C" w:rsidRPr="008D464B" w:rsidRDefault="00E60B2C">
      <w:pPr>
        <w:spacing w:line="276" w:lineRule="auto"/>
        <w:ind w:firstLine="720"/>
        <w:jc w:val="both"/>
        <w:rPr>
          <w:rFonts w:ascii="Sylfaen" w:eastAsia="Merriweather" w:hAnsi="Sylfaen" w:cstheme="minorHAnsi"/>
        </w:rPr>
      </w:pPr>
    </w:p>
    <w:p w14:paraId="307D7EF4" w14:textId="77777777" w:rsidR="00E60B2C" w:rsidRPr="008D464B" w:rsidRDefault="00E60B2C">
      <w:pPr>
        <w:spacing w:line="276" w:lineRule="auto"/>
        <w:ind w:firstLine="720"/>
        <w:jc w:val="both"/>
        <w:rPr>
          <w:rFonts w:ascii="Sylfaen" w:eastAsia="Merriweather" w:hAnsi="Sylfaen" w:cstheme="minorHAnsi"/>
        </w:rPr>
      </w:pPr>
    </w:p>
    <w:p w14:paraId="597C114F" w14:textId="77777777" w:rsidR="00E60B2C" w:rsidRPr="008D464B" w:rsidRDefault="00E60B2C">
      <w:pPr>
        <w:spacing w:line="276" w:lineRule="auto"/>
        <w:ind w:firstLine="720"/>
        <w:jc w:val="both"/>
        <w:rPr>
          <w:rFonts w:ascii="Sylfaen" w:eastAsia="Merriweather" w:hAnsi="Sylfaen" w:cstheme="minorHAnsi"/>
        </w:rPr>
      </w:pPr>
    </w:p>
    <w:p w14:paraId="07B0E629" w14:textId="77777777" w:rsidR="00E60B2C" w:rsidRPr="008D464B" w:rsidRDefault="00E60B2C">
      <w:pPr>
        <w:spacing w:line="276" w:lineRule="auto"/>
        <w:ind w:firstLine="720"/>
        <w:jc w:val="both"/>
        <w:rPr>
          <w:rFonts w:ascii="Sylfaen" w:eastAsia="Merriweather" w:hAnsi="Sylfaen" w:cstheme="minorHAnsi"/>
        </w:rPr>
      </w:pPr>
    </w:p>
    <w:p w14:paraId="287A59EF" w14:textId="77777777" w:rsidR="00E60B2C" w:rsidRPr="008D464B" w:rsidRDefault="00E60B2C">
      <w:pPr>
        <w:spacing w:line="276" w:lineRule="auto"/>
        <w:ind w:firstLine="720"/>
        <w:jc w:val="both"/>
        <w:rPr>
          <w:rFonts w:ascii="Sylfaen" w:eastAsia="Merriweather" w:hAnsi="Sylfaen" w:cstheme="minorHAnsi"/>
        </w:rPr>
      </w:pPr>
    </w:p>
    <w:p w14:paraId="78D8F1A6" w14:textId="77777777" w:rsidR="00E60B2C" w:rsidRPr="008D464B" w:rsidRDefault="0051790D">
      <w:pPr>
        <w:spacing w:line="276" w:lineRule="auto"/>
        <w:ind w:firstLine="720"/>
        <w:jc w:val="both"/>
        <w:rPr>
          <w:rFonts w:ascii="Sylfaen" w:eastAsia="Merriweather" w:hAnsi="Sylfaen" w:cstheme="minorHAnsi"/>
        </w:rPr>
      </w:pPr>
      <w:r w:rsidRPr="008D464B">
        <w:rPr>
          <w:rFonts w:ascii="Sylfaen" w:hAnsi="Sylfaen" w:cstheme="minorHAnsi"/>
        </w:rPr>
        <w:br w:type="page"/>
      </w:r>
    </w:p>
    <w:p w14:paraId="715C71DE" w14:textId="40DB947D" w:rsidR="00E60B2C" w:rsidRPr="008D464B" w:rsidRDefault="0051790D">
      <w:pPr>
        <w:rPr>
          <w:rFonts w:ascii="Sylfaen" w:eastAsia="Merriweather" w:hAnsi="Sylfaen" w:cstheme="minorHAnsi"/>
          <w:b/>
        </w:rPr>
      </w:pPr>
      <w:r w:rsidRPr="008D464B">
        <w:rPr>
          <w:rFonts w:ascii="Sylfaen" w:eastAsia="Arial Unicode MS" w:hAnsi="Sylfaen" w:cstheme="minorHAnsi"/>
          <w:b/>
        </w:rPr>
        <w:lastRenderedPageBreak/>
        <w:t>სარჩევი</w:t>
      </w:r>
    </w:p>
    <w:p w14:paraId="5A6F8529" w14:textId="68F8123E" w:rsidR="00A22251" w:rsidRPr="008D464B" w:rsidRDefault="00A22251">
      <w:pPr>
        <w:pStyle w:val="TOC1"/>
        <w:rPr>
          <w:rFonts w:ascii="Sylfaen" w:hAnsi="Sylfaen" w:cstheme="minorHAnsi"/>
          <w:noProof/>
          <w:lang w:val="en-US"/>
        </w:rPr>
      </w:pPr>
      <w:r w:rsidRPr="008D464B">
        <w:rPr>
          <w:rFonts w:ascii="Sylfaen" w:hAnsi="Sylfaen" w:cstheme="minorHAnsi"/>
        </w:rPr>
        <w:fldChar w:fldCharType="begin"/>
      </w:r>
      <w:r w:rsidRPr="008D464B">
        <w:rPr>
          <w:rFonts w:ascii="Sylfaen" w:hAnsi="Sylfaen" w:cstheme="minorHAnsi"/>
        </w:rPr>
        <w:instrText xml:space="preserve"> TOC \o "1-2" \h \z \u </w:instrText>
      </w:r>
      <w:r w:rsidRPr="008D464B">
        <w:rPr>
          <w:rFonts w:ascii="Sylfaen" w:hAnsi="Sylfaen" w:cstheme="minorHAnsi"/>
        </w:rPr>
        <w:fldChar w:fldCharType="separate"/>
      </w:r>
      <w:hyperlink w:anchor="_Toc197207220" w:history="1">
        <w:r w:rsidRPr="008D464B">
          <w:rPr>
            <w:rStyle w:val="Hyperlink"/>
            <w:rFonts w:ascii="Sylfaen" w:eastAsia="Arial Unicode MS" w:hAnsi="Sylfaen" w:cstheme="minorHAnsi"/>
            <w:b/>
            <w:noProof/>
          </w:rPr>
          <w:t>აბრევიატრები და განმარტებები</w:t>
        </w:r>
        <w:r w:rsidRPr="008D464B">
          <w:rPr>
            <w:rFonts w:ascii="Sylfaen" w:hAnsi="Sylfaen" w:cstheme="minorHAnsi"/>
            <w:noProof/>
            <w:webHidden/>
          </w:rPr>
          <w:tab/>
        </w:r>
        <w:r w:rsidRPr="008D464B">
          <w:rPr>
            <w:rFonts w:ascii="Sylfaen" w:hAnsi="Sylfaen" w:cstheme="minorHAnsi"/>
            <w:noProof/>
            <w:webHidden/>
          </w:rPr>
          <w:fldChar w:fldCharType="begin"/>
        </w:r>
        <w:r w:rsidRPr="008D464B">
          <w:rPr>
            <w:rFonts w:ascii="Sylfaen" w:hAnsi="Sylfaen" w:cstheme="minorHAnsi"/>
            <w:noProof/>
            <w:webHidden/>
          </w:rPr>
          <w:instrText xml:space="preserve"> PAGEREF _Toc197207220 \h </w:instrText>
        </w:r>
        <w:r w:rsidRPr="008D464B">
          <w:rPr>
            <w:rFonts w:ascii="Sylfaen" w:hAnsi="Sylfaen" w:cstheme="minorHAnsi"/>
            <w:noProof/>
            <w:webHidden/>
          </w:rPr>
        </w:r>
        <w:r w:rsidRPr="008D464B">
          <w:rPr>
            <w:rFonts w:ascii="Sylfaen" w:hAnsi="Sylfaen" w:cstheme="minorHAnsi"/>
            <w:noProof/>
            <w:webHidden/>
          </w:rPr>
          <w:fldChar w:fldCharType="separate"/>
        </w:r>
        <w:r w:rsidR="00B8442E" w:rsidRPr="008D464B">
          <w:rPr>
            <w:rFonts w:ascii="Sylfaen" w:hAnsi="Sylfaen" w:cstheme="minorHAnsi"/>
            <w:noProof/>
            <w:webHidden/>
          </w:rPr>
          <w:t>3</w:t>
        </w:r>
        <w:r w:rsidRPr="008D464B">
          <w:rPr>
            <w:rFonts w:ascii="Sylfaen" w:hAnsi="Sylfaen" w:cstheme="minorHAnsi"/>
            <w:noProof/>
            <w:webHidden/>
          </w:rPr>
          <w:fldChar w:fldCharType="end"/>
        </w:r>
      </w:hyperlink>
    </w:p>
    <w:p w14:paraId="03546F35" w14:textId="7C898219" w:rsidR="00A22251" w:rsidRPr="008D464B" w:rsidRDefault="00D9560D">
      <w:pPr>
        <w:pStyle w:val="TOC1"/>
        <w:tabs>
          <w:tab w:val="left" w:pos="440"/>
        </w:tabs>
        <w:rPr>
          <w:rFonts w:ascii="Sylfaen" w:hAnsi="Sylfaen" w:cstheme="minorHAnsi"/>
          <w:noProof/>
          <w:lang w:val="en-US"/>
        </w:rPr>
      </w:pPr>
      <w:hyperlink w:anchor="_Toc197207221" w:history="1">
        <w:r w:rsidR="00A22251" w:rsidRPr="008D464B">
          <w:rPr>
            <w:rStyle w:val="Hyperlink"/>
            <w:rFonts w:ascii="Sylfaen" w:eastAsia="Merriweather" w:hAnsi="Sylfaen" w:cstheme="minorHAnsi"/>
            <w:noProof/>
          </w:rPr>
          <w:t>1.</w:t>
        </w:r>
        <w:r w:rsidR="00A22251" w:rsidRPr="008D464B">
          <w:rPr>
            <w:rFonts w:ascii="Sylfaen" w:hAnsi="Sylfaen" w:cstheme="minorHAnsi"/>
            <w:noProof/>
            <w:lang w:val="en-US"/>
          </w:rPr>
          <w:tab/>
        </w:r>
        <w:r w:rsidR="00A22251" w:rsidRPr="008D464B">
          <w:rPr>
            <w:rStyle w:val="Hyperlink"/>
            <w:rFonts w:ascii="Sylfaen" w:eastAsia="Arial Unicode MS" w:hAnsi="Sylfaen" w:cstheme="minorHAnsi"/>
            <w:noProof/>
          </w:rPr>
          <w:t>შესავალი</w:t>
        </w:r>
        <w:r w:rsidR="00A22251" w:rsidRPr="008D464B">
          <w:rPr>
            <w:rFonts w:ascii="Sylfaen" w:hAnsi="Sylfaen" w:cstheme="minorHAnsi"/>
            <w:noProof/>
            <w:webHidden/>
          </w:rPr>
          <w:tab/>
        </w:r>
        <w:r w:rsidR="00A22251" w:rsidRPr="008D464B">
          <w:rPr>
            <w:rFonts w:ascii="Sylfaen" w:hAnsi="Sylfaen" w:cstheme="minorHAnsi"/>
            <w:noProof/>
            <w:webHidden/>
          </w:rPr>
          <w:fldChar w:fldCharType="begin"/>
        </w:r>
        <w:r w:rsidR="00A22251" w:rsidRPr="008D464B">
          <w:rPr>
            <w:rFonts w:ascii="Sylfaen" w:hAnsi="Sylfaen" w:cstheme="minorHAnsi"/>
            <w:noProof/>
            <w:webHidden/>
          </w:rPr>
          <w:instrText xml:space="preserve"> PAGEREF _Toc197207221 \h </w:instrText>
        </w:r>
        <w:r w:rsidR="00A22251" w:rsidRPr="008D464B">
          <w:rPr>
            <w:rFonts w:ascii="Sylfaen" w:hAnsi="Sylfaen" w:cstheme="minorHAnsi"/>
            <w:noProof/>
            <w:webHidden/>
          </w:rPr>
        </w:r>
        <w:r w:rsidR="00A22251" w:rsidRPr="008D464B">
          <w:rPr>
            <w:rFonts w:ascii="Sylfaen" w:hAnsi="Sylfaen" w:cstheme="minorHAnsi"/>
            <w:noProof/>
            <w:webHidden/>
          </w:rPr>
          <w:fldChar w:fldCharType="separate"/>
        </w:r>
        <w:r w:rsidR="00B8442E" w:rsidRPr="008D464B">
          <w:rPr>
            <w:rFonts w:ascii="Sylfaen" w:hAnsi="Sylfaen" w:cstheme="minorHAnsi"/>
            <w:noProof/>
            <w:webHidden/>
          </w:rPr>
          <w:t>5</w:t>
        </w:r>
        <w:r w:rsidR="00A22251" w:rsidRPr="008D464B">
          <w:rPr>
            <w:rFonts w:ascii="Sylfaen" w:hAnsi="Sylfaen" w:cstheme="minorHAnsi"/>
            <w:noProof/>
            <w:webHidden/>
          </w:rPr>
          <w:fldChar w:fldCharType="end"/>
        </w:r>
      </w:hyperlink>
    </w:p>
    <w:p w14:paraId="593AFAA7" w14:textId="475F2107" w:rsidR="00A22251" w:rsidRPr="008D464B" w:rsidRDefault="00D9560D">
      <w:pPr>
        <w:pStyle w:val="TOC1"/>
        <w:tabs>
          <w:tab w:val="left" w:pos="440"/>
        </w:tabs>
        <w:rPr>
          <w:rFonts w:ascii="Sylfaen" w:hAnsi="Sylfaen" w:cstheme="minorHAnsi"/>
          <w:noProof/>
          <w:lang w:val="en-US"/>
        </w:rPr>
      </w:pPr>
      <w:hyperlink w:anchor="_Toc197207222" w:history="1">
        <w:r w:rsidR="00A22251" w:rsidRPr="008D464B">
          <w:rPr>
            <w:rStyle w:val="Hyperlink"/>
            <w:rFonts w:ascii="Sylfaen" w:eastAsia="Merriweather" w:hAnsi="Sylfaen" w:cstheme="minorHAnsi"/>
            <w:noProof/>
          </w:rPr>
          <w:t>2.</w:t>
        </w:r>
        <w:r w:rsidR="00A22251" w:rsidRPr="008D464B">
          <w:rPr>
            <w:rFonts w:ascii="Sylfaen" w:hAnsi="Sylfaen" w:cstheme="minorHAnsi"/>
            <w:noProof/>
            <w:lang w:val="en-US"/>
          </w:rPr>
          <w:tab/>
        </w:r>
        <w:r w:rsidR="00A22251" w:rsidRPr="008D464B">
          <w:rPr>
            <w:rStyle w:val="Hyperlink"/>
            <w:rFonts w:ascii="Sylfaen" w:eastAsia="Arial Unicode MS" w:hAnsi="Sylfaen" w:cstheme="minorHAnsi"/>
            <w:noProof/>
          </w:rPr>
          <w:t>კანონმდებლობა</w:t>
        </w:r>
        <w:r w:rsidR="00A22251" w:rsidRPr="008D464B">
          <w:rPr>
            <w:rFonts w:ascii="Sylfaen" w:hAnsi="Sylfaen" w:cstheme="minorHAnsi"/>
            <w:noProof/>
            <w:webHidden/>
          </w:rPr>
          <w:tab/>
        </w:r>
        <w:r w:rsidR="00A22251" w:rsidRPr="008D464B">
          <w:rPr>
            <w:rFonts w:ascii="Sylfaen" w:hAnsi="Sylfaen" w:cstheme="minorHAnsi"/>
            <w:noProof/>
            <w:webHidden/>
          </w:rPr>
          <w:fldChar w:fldCharType="begin"/>
        </w:r>
        <w:r w:rsidR="00A22251" w:rsidRPr="008D464B">
          <w:rPr>
            <w:rFonts w:ascii="Sylfaen" w:hAnsi="Sylfaen" w:cstheme="minorHAnsi"/>
            <w:noProof/>
            <w:webHidden/>
          </w:rPr>
          <w:instrText xml:space="preserve"> PAGEREF _Toc197207222 \h </w:instrText>
        </w:r>
        <w:r w:rsidR="00A22251" w:rsidRPr="008D464B">
          <w:rPr>
            <w:rFonts w:ascii="Sylfaen" w:hAnsi="Sylfaen" w:cstheme="minorHAnsi"/>
            <w:noProof/>
            <w:webHidden/>
          </w:rPr>
        </w:r>
        <w:r w:rsidR="00A22251" w:rsidRPr="008D464B">
          <w:rPr>
            <w:rFonts w:ascii="Sylfaen" w:hAnsi="Sylfaen" w:cstheme="minorHAnsi"/>
            <w:noProof/>
            <w:webHidden/>
          </w:rPr>
          <w:fldChar w:fldCharType="separate"/>
        </w:r>
        <w:r w:rsidR="00B8442E" w:rsidRPr="008D464B">
          <w:rPr>
            <w:rFonts w:ascii="Sylfaen" w:hAnsi="Sylfaen" w:cstheme="minorHAnsi"/>
            <w:noProof/>
            <w:webHidden/>
          </w:rPr>
          <w:t>7</w:t>
        </w:r>
        <w:r w:rsidR="00A22251" w:rsidRPr="008D464B">
          <w:rPr>
            <w:rFonts w:ascii="Sylfaen" w:hAnsi="Sylfaen" w:cstheme="minorHAnsi"/>
            <w:noProof/>
            <w:webHidden/>
          </w:rPr>
          <w:fldChar w:fldCharType="end"/>
        </w:r>
      </w:hyperlink>
    </w:p>
    <w:p w14:paraId="46AEAD90" w14:textId="07E1C2A2" w:rsidR="00A22251" w:rsidRPr="008D464B" w:rsidRDefault="00D9560D">
      <w:pPr>
        <w:pStyle w:val="TOC1"/>
        <w:tabs>
          <w:tab w:val="left" w:pos="440"/>
        </w:tabs>
        <w:rPr>
          <w:rFonts w:ascii="Sylfaen" w:hAnsi="Sylfaen" w:cstheme="minorHAnsi"/>
          <w:noProof/>
          <w:lang w:val="en-US"/>
        </w:rPr>
      </w:pPr>
      <w:hyperlink w:anchor="_Toc197207223" w:history="1">
        <w:r w:rsidR="00A22251" w:rsidRPr="008D464B">
          <w:rPr>
            <w:rStyle w:val="Hyperlink"/>
            <w:rFonts w:ascii="Sylfaen" w:eastAsia="Merriweather" w:hAnsi="Sylfaen" w:cstheme="minorHAnsi"/>
            <w:noProof/>
          </w:rPr>
          <w:t>3.</w:t>
        </w:r>
        <w:r w:rsidR="00A22251" w:rsidRPr="008D464B">
          <w:rPr>
            <w:rFonts w:ascii="Sylfaen" w:hAnsi="Sylfaen" w:cstheme="minorHAnsi"/>
            <w:noProof/>
            <w:lang w:val="en-US"/>
          </w:rPr>
          <w:tab/>
        </w:r>
        <w:r w:rsidR="00A22251" w:rsidRPr="008D464B">
          <w:rPr>
            <w:rStyle w:val="Hyperlink"/>
            <w:rFonts w:ascii="Sylfaen" w:eastAsia="Arial Unicode MS" w:hAnsi="Sylfaen" w:cstheme="minorHAnsi"/>
            <w:noProof/>
          </w:rPr>
          <w:t>მონიტორინგის ქსელი და მეთოდოლოგია</w:t>
        </w:r>
        <w:r w:rsidR="00A22251" w:rsidRPr="008D464B">
          <w:rPr>
            <w:rFonts w:ascii="Sylfaen" w:hAnsi="Sylfaen" w:cstheme="minorHAnsi"/>
            <w:noProof/>
            <w:webHidden/>
          </w:rPr>
          <w:tab/>
        </w:r>
        <w:r w:rsidR="00A22251" w:rsidRPr="008D464B">
          <w:rPr>
            <w:rFonts w:ascii="Sylfaen" w:hAnsi="Sylfaen" w:cstheme="minorHAnsi"/>
            <w:noProof/>
            <w:webHidden/>
          </w:rPr>
          <w:fldChar w:fldCharType="begin"/>
        </w:r>
        <w:r w:rsidR="00A22251" w:rsidRPr="008D464B">
          <w:rPr>
            <w:rFonts w:ascii="Sylfaen" w:hAnsi="Sylfaen" w:cstheme="minorHAnsi"/>
            <w:noProof/>
            <w:webHidden/>
          </w:rPr>
          <w:instrText xml:space="preserve"> PAGEREF _Toc197207223 \h </w:instrText>
        </w:r>
        <w:r w:rsidR="00A22251" w:rsidRPr="008D464B">
          <w:rPr>
            <w:rFonts w:ascii="Sylfaen" w:hAnsi="Sylfaen" w:cstheme="minorHAnsi"/>
            <w:noProof/>
            <w:webHidden/>
          </w:rPr>
        </w:r>
        <w:r w:rsidR="00A22251" w:rsidRPr="008D464B">
          <w:rPr>
            <w:rFonts w:ascii="Sylfaen" w:hAnsi="Sylfaen" w:cstheme="minorHAnsi"/>
            <w:noProof/>
            <w:webHidden/>
          </w:rPr>
          <w:fldChar w:fldCharType="separate"/>
        </w:r>
        <w:r w:rsidR="00B8442E" w:rsidRPr="008D464B">
          <w:rPr>
            <w:rFonts w:ascii="Sylfaen" w:hAnsi="Sylfaen" w:cstheme="minorHAnsi"/>
            <w:noProof/>
            <w:webHidden/>
          </w:rPr>
          <w:t>11</w:t>
        </w:r>
        <w:r w:rsidR="00A22251" w:rsidRPr="008D464B">
          <w:rPr>
            <w:rFonts w:ascii="Sylfaen" w:hAnsi="Sylfaen" w:cstheme="minorHAnsi"/>
            <w:noProof/>
            <w:webHidden/>
          </w:rPr>
          <w:fldChar w:fldCharType="end"/>
        </w:r>
      </w:hyperlink>
    </w:p>
    <w:p w14:paraId="36455670" w14:textId="73FC34E8" w:rsidR="00A22251" w:rsidRPr="008D464B" w:rsidRDefault="00D9560D">
      <w:pPr>
        <w:pStyle w:val="TOC1"/>
        <w:tabs>
          <w:tab w:val="left" w:pos="440"/>
        </w:tabs>
        <w:rPr>
          <w:rFonts w:ascii="Sylfaen" w:hAnsi="Sylfaen" w:cstheme="minorHAnsi"/>
          <w:noProof/>
          <w:lang w:val="en-US"/>
        </w:rPr>
      </w:pPr>
      <w:hyperlink w:anchor="_Toc197207224" w:history="1">
        <w:r w:rsidR="00A22251" w:rsidRPr="008D464B">
          <w:rPr>
            <w:rStyle w:val="Hyperlink"/>
            <w:rFonts w:ascii="Sylfaen" w:eastAsia="Merriweather" w:hAnsi="Sylfaen" w:cstheme="minorHAnsi"/>
            <w:noProof/>
          </w:rPr>
          <w:t>4.</w:t>
        </w:r>
        <w:r w:rsidR="00A22251" w:rsidRPr="008D464B">
          <w:rPr>
            <w:rFonts w:ascii="Sylfaen" w:hAnsi="Sylfaen" w:cstheme="minorHAnsi"/>
            <w:noProof/>
            <w:lang w:val="en-US"/>
          </w:rPr>
          <w:tab/>
        </w:r>
        <w:r w:rsidR="00A22251" w:rsidRPr="008D464B">
          <w:rPr>
            <w:rStyle w:val="Hyperlink"/>
            <w:rFonts w:ascii="Sylfaen" w:eastAsia="Arial Unicode MS" w:hAnsi="Sylfaen" w:cstheme="minorHAnsi"/>
            <w:noProof/>
          </w:rPr>
          <w:t>ზონები და აგლომერაციები</w:t>
        </w:r>
        <w:r w:rsidR="00A22251" w:rsidRPr="008D464B">
          <w:rPr>
            <w:rFonts w:ascii="Sylfaen" w:hAnsi="Sylfaen" w:cstheme="minorHAnsi"/>
            <w:noProof/>
            <w:webHidden/>
          </w:rPr>
          <w:tab/>
        </w:r>
        <w:r w:rsidR="00A22251" w:rsidRPr="008D464B">
          <w:rPr>
            <w:rFonts w:ascii="Sylfaen" w:hAnsi="Sylfaen" w:cstheme="minorHAnsi"/>
            <w:noProof/>
            <w:webHidden/>
          </w:rPr>
          <w:fldChar w:fldCharType="begin"/>
        </w:r>
        <w:r w:rsidR="00A22251" w:rsidRPr="008D464B">
          <w:rPr>
            <w:rFonts w:ascii="Sylfaen" w:hAnsi="Sylfaen" w:cstheme="minorHAnsi"/>
            <w:noProof/>
            <w:webHidden/>
          </w:rPr>
          <w:instrText xml:space="preserve"> PAGEREF _Toc197207224 \h </w:instrText>
        </w:r>
        <w:r w:rsidR="00A22251" w:rsidRPr="008D464B">
          <w:rPr>
            <w:rFonts w:ascii="Sylfaen" w:hAnsi="Sylfaen" w:cstheme="minorHAnsi"/>
            <w:noProof/>
            <w:webHidden/>
          </w:rPr>
        </w:r>
        <w:r w:rsidR="00A22251" w:rsidRPr="008D464B">
          <w:rPr>
            <w:rFonts w:ascii="Sylfaen" w:hAnsi="Sylfaen" w:cstheme="minorHAnsi"/>
            <w:noProof/>
            <w:webHidden/>
          </w:rPr>
          <w:fldChar w:fldCharType="separate"/>
        </w:r>
        <w:r w:rsidR="00B8442E" w:rsidRPr="008D464B">
          <w:rPr>
            <w:rFonts w:ascii="Sylfaen" w:hAnsi="Sylfaen" w:cstheme="minorHAnsi"/>
            <w:noProof/>
            <w:webHidden/>
          </w:rPr>
          <w:t>15</w:t>
        </w:r>
        <w:r w:rsidR="00A22251" w:rsidRPr="008D464B">
          <w:rPr>
            <w:rFonts w:ascii="Sylfaen" w:hAnsi="Sylfaen" w:cstheme="minorHAnsi"/>
            <w:noProof/>
            <w:webHidden/>
          </w:rPr>
          <w:fldChar w:fldCharType="end"/>
        </w:r>
      </w:hyperlink>
    </w:p>
    <w:p w14:paraId="1D11DA76" w14:textId="5E6992D6" w:rsidR="00A22251" w:rsidRPr="008D464B" w:rsidRDefault="00D9560D">
      <w:pPr>
        <w:pStyle w:val="TOC1"/>
        <w:rPr>
          <w:rFonts w:ascii="Sylfaen" w:hAnsi="Sylfaen" w:cstheme="minorHAnsi"/>
          <w:noProof/>
          <w:lang w:val="en-US"/>
        </w:rPr>
      </w:pPr>
      <w:hyperlink w:anchor="_Toc197207225" w:history="1">
        <w:r w:rsidR="00A22251" w:rsidRPr="008D464B">
          <w:rPr>
            <w:rStyle w:val="Hyperlink"/>
            <w:rFonts w:ascii="Sylfaen" w:eastAsia="Arial Unicode MS" w:hAnsi="Sylfaen" w:cstheme="minorHAnsi"/>
            <w:noProof/>
          </w:rPr>
          <w:t>აღმოსავლეთის ზონა</w:t>
        </w:r>
        <w:r w:rsidR="00A22251" w:rsidRPr="008D464B">
          <w:rPr>
            <w:rFonts w:ascii="Sylfaen" w:hAnsi="Sylfaen" w:cstheme="minorHAnsi"/>
            <w:noProof/>
            <w:webHidden/>
          </w:rPr>
          <w:tab/>
        </w:r>
        <w:r w:rsidR="00A22251" w:rsidRPr="008D464B">
          <w:rPr>
            <w:rFonts w:ascii="Sylfaen" w:hAnsi="Sylfaen" w:cstheme="minorHAnsi"/>
            <w:noProof/>
            <w:webHidden/>
          </w:rPr>
          <w:fldChar w:fldCharType="begin"/>
        </w:r>
        <w:r w:rsidR="00A22251" w:rsidRPr="008D464B">
          <w:rPr>
            <w:rFonts w:ascii="Sylfaen" w:hAnsi="Sylfaen" w:cstheme="minorHAnsi"/>
            <w:noProof/>
            <w:webHidden/>
          </w:rPr>
          <w:instrText xml:space="preserve"> PAGEREF _Toc197207225 \h </w:instrText>
        </w:r>
        <w:r w:rsidR="00A22251" w:rsidRPr="008D464B">
          <w:rPr>
            <w:rFonts w:ascii="Sylfaen" w:hAnsi="Sylfaen" w:cstheme="minorHAnsi"/>
            <w:noProof/>
            <w:webHidden/>
          </w:rPr>
        </w:r>
        <w:r w:rsidR="00A22251" w:rsidRPr="008D464B">
          <w:rPr>
            <w:rFonts w:ascii="Sylfaen" w:hAnsi="Sylfaen" w:cstheme="minorHAnsi"/>
            <w:noProof/>
            <w:webHidden/>
          </w:rPr>
          <w:fldChar w:fldCharType="separate"/>
        </w:r>
        <w:r w:rsidR="00B8442E" w:rsidRPr="008D464B">
          <w:rPr>
            <w:rFonts w:ascii="Sylfaen" w:hAnsi="Sylfaen" w:cstheme="minorHAnsi"/>
            <w:noProof/>
            <w:webHidden/>
          </w:rPr>
          <w:t>15</w:t>
        </w:r>
        <w:r w:rsidR="00A22251" w:rsidRPr="008D464B">
          <w:rPr>
            <w:rFonts w:ascii="Sylfaen" w:hAnsi="Sylfaen" w:cstheme="minorHAnsi"/>
            <w:noProof/>
            <w:webHidden/>
          </w:rPr>
          <w:fldChar w:fldCharType="end"/>
        </w:r>
      </w:hyperlink>
    </w:p>
    <w:p w14:paraId="50F69731" w14:textId="3F10F725" w:rsidR="00A22251" w:rsidRPr="008D464B" w:rsidRDefault="00D9560D">
      <w:pPr>
        <w:pStyle w:val="TOC1"/>
        <w:rPr>
          <w:rFonts w:ascii="Sylfaen" w:hAnsi="Sylfaen" w:cstheme="minorHAnsi"/>
          <w:noProof/>
          <w:lang w:val="en-US"/>
        </w:rPr>
      </w:pPr>
      <w:hyperlink w:anchor="_Toc197207226" w:history="1">
        <w:r w:rsidR="00A22251" w:rsidRPr="008D464B">
          <w:rPr>
            <w:rStyle w:val="Hyperlink"/>
            <w:rFonts w:ascii="Sylfaen" w:eastAsia="Arial Unicode MS" w:hAnsi="Sylfaen" w:cstheme="minorHAnsi"/>
            <w:noProof/>
          </w:rPr>
          <w:t>ცენტრალური ზონა</w:t>
        </w:r>
        <w:r w:rsidR="00A22251" w:rsidRPr="008D464B">
          <w:rPr>
            <w:rFonts w:ascii="Sylfaen" w:hAnsi="Sylfaen" w:cstheme="minorHAnsi"/>
            <w:noProof/>
            <w:webHidden/>
          </w:rPr>
          <w:tab/>
        </w:r>
        <w:r w:rsidR="00A22251" w:rsidRPr="008D464B">
          <w:rPr>
            <w:rFonts w:ascii="Sylfaen" w:hAnsi="Sylfaen" w:cstheme="minorHAnsi"/>
            <w:noProof/>
            <w:webHidden/>
          </w:rPr>
          <w:fldChar w:fldCharType="begin"/>
        </w:r>
        <w:r w:rsidR="00A22251" w:rsidRPr="008D464B">
          <w:rPr>
            <w:rFonts w:ascii="Sylfaen" w:hAnsi="Sylfaen" w:cstheme="minorHAnsi"/>
            <w:noProof/>
            <w:webHidden/>
          </w:rPr>
          <w:instrText xml:space="preserve"> PAGEREF _Toc197207226 \h </w:instrText>
        </w:r>
        <w:r w:rsidR="00A22251" w:rsidRPr="008D464B">
          <w:rPr>
            <w:rFonts w:ascii="Sylfaen" w:hAnsi="Sylfaen" w:cstheme="minorHAnsi"/>
            <w:noProof/>
            <w:webHidden/>
          </w:rPr>
        </w:r>
        <w:r w:rsidR="00A22251" w:rsidRPr="008D464B">
          <w:rPr>
            <w:rFonts w:ascii="Sylfaen" w:hAnsi="Sylfaen" w:cstheme="minorHAnsi"/>
            <w:noProof/>
            <w:webHidden/>
          </w:rPr>
          <w:fldChar w:fldCharType="separate"/>
        </w:r>
        <w:r w:rsidR="00B8442E" w:rsidRPr="008D464B">
          <w:rPr>
            <w:rFonts w:ascii="Sylfaen" w:hAnsi="Sylfaen" w:cstheme="minorHAnsi"/>
            <w:noProof/>
            <w:webHidden/>
          </w:rPr>
          <w:t>26</w:t>
        </w:r>
        <w:r w:rsidR="00A22251" w:rsidRPr="008D464B">
          <w:rPr>
            <w:rFonts w:ascii="Sylfaen" w:hAnsi="Sylfaen" w:cstheme="minorHAnsi"/>
            <w:noProof/>
            <w:webHidden/>
          </w:rPr>
          <w:fldChar w:fldCharType="end"/>
        </w:r>
      </w:hyperlink>
    </w:p>
    <w:p w14:paraId="1F1300BB" w14:textId="542CE4C0" w:rsidR="00A22251" w:rsidRPr="008D464B" w:rsidRDefault="00D9560D">
      <w:pPr>
        <w:pStyle w:val="TOC1"/>
        <w:rPr>
          <w:rFonts w:ascii="Sylfaen" w:hAnsi="Sylfaen" w:cstheme="minorHAnsi"/>
          <w:noProof/>
          <w:lang w:val="en-US"/>
        </w:rPr>
      </w:pPr>
      <w:hyperlink w:anchor="_Toc197207227" w:history="1">
        <w:r w:rsidR="00A22251" w:rsidRPr="008D464B">
          <w:rPr>
            <w:rStyle w:val="Hyperlink"/>
            <w:rFonts w:ascii="Sylfaen" w:eastAsia="Arial Unicode MS" w:hAnsi="Sylfaen" w:cstheme="minorHAnsi"/>
            <w:noProof/>
          </w:rPr>
          <w:t>მაღალმთიანი ზონა</w:t>
        </w:r>
        <w:r w:rsidR="00A22251" w:rsidRPr="008D464B">
          <w:rPr>
            <w:rFonts w:ascii="Sylfaen" w:hAnsi="Sylfaen" w:cstheme="minorHAnsi"/>
            <w:noProof/>
            <w:webHidden/>
          </w:rPr>
          <w:tab/>
        </w:r>
        <w:r w:rsidR="00A22251" w:rsidRPr="008D464B">
          <w:rPr>
            <w:rFonts w:ascii="Sylfaen" w:hAnsi="Sylfaen" w:cstheme="minorHAnsi"/>
            <w:noProof/>
            <w:webHidden/>
          </w:rPr>
          <w:fldChar w:fldCharType="begin"/>
        </w:r>
        <w:r w:rsidR="00A22251" w:rsidRPr="008D464B">
          <w:rPr>
            <w:rFonts w:ascii="Sylfaen" w:hAnsi="Sylfaen" w:cstheme="minorHAnsi"/>
            <w:noProof/>
            <w:webHidden/>
          </w:rPr>
          <w:instrText xml:space="preserve"> PAGEREF _Toc197207227 \h </w:instrText>
        </w:r>
        <w:r w:rsidR="00A22251" w:rsidRPr="008D464B">
          <w:rPr>
            <w:rFonts w:ascii="Sylfaen" w:hAnsi="Sylfaen" w:cstheme="minorHAnsi"/>
            <w:noProof/>
            <w:webHidden/>
          </w:rPr>
        </w:r>
        <w:r w:rsidR="00A22251" w:rsidRPr="008D464B">
          <w:rPr>
            <w:rFonts w:ascii="Sylfaen" w:hAnsi="Sylfaen" w:cstheme="minorHAnsi"/>
            <w:noProof/>
            <w:webHidden/>
          </w:rPr>
          <w:fldChar w:fldCharType="separate"/>
        </w:r>
        <w:r w:rsidR="00B8442E" w:rsidRPr="008D464B">
          <w:rPr>
            <w:rFonts w:ascii="Sylfaen" w:hAnsi="Sylfaen" w:cstheme="minorHAnsi"/>
            <w:noProof/>
            <w:webHidden/>
          </w:rPr>
          <w:t>44</w:t>
        </w:r>
        <w:r w:rsidR="00A22251" w:rsidRPr="008D464B">
          <w:rPr>
            <w:rFonts w:ascii="Sylfaen" w:hAnsi="Sylfaen" w:cstheme="minorHAnsi"/>
            <w:noProof/>
            <w:webHidden/>
          </w:rPr>
          <w:fldChar w:fldCharType="end"/>
        </w:r>
      </w:hyperlink>
    </w:p>
    <w:p w14:paraId="370FB5D0" w14:textId="11370133" w:rsidR="00A22251" w:rsidRPr="008D464B" w:rsidRDefault="00D9560D">
      <w:pPr>
        <w:pStyle w:val="TOC1"/>
        <w:rPr>
          <w:rFonts w:ascii="Sylfaen" w:hAnsi="Sylfaen" w:cstheme="minorHAnsi"/>
          <w:noProof/>
          <w:lang w:val="en-US"/>
        </w:rPr>
      </w:pPr>
      <w:hyperlink w:anchor="_Toc197207228" w:history="1">
        <w:r w:rsidR="00A22251" w:rsidRPr="008D464B">
          <w:rPr>
            <w:rStyle w:val="Hyperlink"/>
            <w:rFonts w:ascii="Sylfaen" w:eastAsia="Arial Unicode MS" w:hAnsi="Sylfaen" w:cstheme="minorHAnsi"/>
            <w:noProof/>
          </w:rPr>
          <w:t>შავი ზღვის ზონა</w:t>
        </w:r>
        <w:r w:rsidR="00A22251" w:rsidRPr="008D464B">
          <w:rPr>
            <w:rFonts w:ascii="Sylfaen" w:hAnsi="Sylfaen" w:cstheme="minorHAnsi"/>
            <w:noProof/>
            <w:webHidden/>
          </w:rPr>
          <w:tab/>
        </w:r>
        <w:r w:rsidR="00A22251" w:rsidRPr="008D464B">
          <w:rPr>
            <w:rFonts w:ascii="Sylfaen" w:hAnsi="Sylfaen" w:cstheme="minorHAnsi"/>
            <w:noProof/>
            <w:webHidden/>
          </w:rPr>
          <w:fldChar w:fldCharType="begin"/>
        </w:r>
        <w:r w:rsidR="00A22251" w:rsidRPr="008D464B">
          <w:rPr>
            <w:rFonts w:ascii="Sylfaen" w:hAnsi="Sylfaen" w:cstheme="minorHAnsi"/>
            <w:noProof/>
            <w:webHidden/>
          </w:rPr>
          <w:instrText xml:space="preserve"> PAGEREF _Toc197207228 \h </w:instrText>
        </w:r>
        <w:r w:rsidR="00A22251" w:rsidRPr="008D464B">
          <w:rPr>
            <w:rFonts w:ascii="Sylfaen" w:hAnsi="Sylfaen" w:cstheme="minorHAnsi"/>
            <w:noProof/>
            <w:webHidden/>
          </w:rPr>
        </w:r>
        <w:r w:rsidR="00A22251" w:rsidRPr="008D464B">
          <w:rPr>
            <w:rFonts w:ascii="Sylfaen" w:hAnsi="Sylfaen" w:cstheme="minorHAnsi"/>
            <w:noProof/>
            <w:webHidden/>
          </w:rPr>
          <w:fldChar w:fldCharType="separate"/>
        </w:r>
        <w:r w:rsidR="00B8442E" w:rsidRPr="008D464B">
          <w:rPr>
            <w:rFonts w:ascii="Sylfaen" w:hAnsi="Sylfaen" w:cstheme="minorHAnsi"/>
            <w:noProof/>
            <w:webHidden/>
          </w:rPr>
          <w:t>56</w:t>
        </w:r>
        <w:r w:rsidR="00A22251" w:rsidRPr="008D464B">
          <w:rPr>
            <w:rFonts w:ascii="Sylfaen" w:hAnsi="Sylfaen" w:cstheme="minorHAnsi"/>
            <w:noProof/>
            <w:webHidden/>
          </w:rPr>
          <w:fldChar w:fldCharType="end"/>
        </w:r>
      </w:hyperlink>
    </w:p>
    <w:p w14:paraId="70BEC905" w14:textId="1FCE81AB" w:rsidR="00A22251" w:rsidRPr="008D464B" w:rsidRDefault="00D9560D">
      <w:pPr>
        <w:pStyle w:val="TOC1"/>
        <w:rPr>
          <w:rFonts w:ascii="Sylfaen" w:hAnsi="Sylfaen" w:cstheme="minorHAnsi"/>
          <w:noProof/>
          <w:lang w:val="en-US"/>
        </w:rPr>
      </w:pPr>
      <w:hyperlink w:anchor="_Toc197207229" w:history="1">
        <w:r w:rsidR="00A22251" w:rsidRPr="008D464B">
          <w:rPr>
            <w:rStyle w:val="Hyperlink"/>
            <w:rFonts w:ascii="Sylfaen" w:eastAsia="Arial Unicode MS" w:hAnsi="Sylfaen" w:cstheme="minorHAnsi"/>
            <w:noProof/>
          </w:rPr>
          <w:t>დასავლეთის ზონა</w:t>
        </w:r>
        <w:r w:rsidR="00A22251" w:rsidRPr="008D464B">
          <w:rPr>
            <w:rFonts w:ascii="Sylfaen" w:hAnsi="Sylfaen" w:cstheme="minorHAnsi"/>
            <w:noProof/>
            <w:webHidden/>
          </w:rPr>
          <w:tab/>
        </w:r>
        <w:r w:rsidR="00A22251" w:rsidRPr="008D464B">
          <w:rPr>
            <w:rFonts w:ascii="Sylfaen" w:hAnsi="Sylfaen" w:cstheme="minorHAnsi"/>
            <w:noProof/>
            <w:webHidden/>
          </w:rPr>
          <w:fldChar w:fldCharType="begin"/>
        </w:r>
        <w:r w:rsidR="00A22251" w:rsidRPr="008D464B">
          <w:rPr>
            <w:rFonts w:ascii="Sylfaen" w:hAnsi="Sylfaen" w:cstheme="minorHAnsi"/>
            <w:noProof/>
            <w:webHidden/>
          </w:rPr>
          <w:instrText xml:space="preserve"> PAGEREF _Toc197207229 \h </w:instrText>
        </w:r>
        <w:r w:rsidR="00A22251" w:rsidRPr="008D464B">
          <w:rPr>
            <w:rFonts w:ascii="Sylfaen" w:hAnsi="Sylfaen" w:cstheme="minorHAnsi"/>
            <w:noProof/>
            <w:webHidden/>
          </w:rPr>
        </w:r>
        <w:r w:rsidR="00A22251" w:rsidRPr="008D464B">
          <w:rPr>
            <w:rFonts w:ascii="Sylfaen" w:hAnsi="Sylfaen" w:cstheme="minorHAnsi"/>
            <w:noProof/>
            <w:webHidden/>
          </w:rPr>
          <w:fldChar w:fldCharType="separate"/>
        </w:r>
        <w:r w:rsidR="00B8442E" w:rsidRPr="008D464B">
          <w:rPr>
            <w:rFonts w:ascii="Sylfaen" w:hAnsi="Sylfaen" w:cstheme="minorHAnsi"/>
            <w:noProof/>
            <w:webHidden/>
          </w:rPr>
          <w:t>73</w:t>
        </w:r>
        <w:r w:rsidR="00A22251" w:rsidRPr="008D464B">
          <w:rPr>
            <w:rFonts w:ascii="Sylfaen" w:hAnsi="Sylfaen" w:cstheme="minorHAnsi"/>
            <w:noProof/>
            <w:webHidden/>
          </w:rPr>
          <w:fldChar w:fldCharType="end"/>
        </w:r>
      </w:hyperlink>
    </w:p>
    <w:p w14:paraId="6232CA90" w14:textId="6C167A45" w:rsidR="00A22251" w:rsidRPr="008D464B" w:rsidRDefault="00D9560D">
      <w:pPr>
        <w:pStyle w:val="TOC1"/>
        <w:rPr>
          <w:rFonts w:ascii="Sylfaen" w:hAnsi="Sylfaen" w:cstheme="minorHAnsi"/>
          <w:noProof/>
          <w:lang w:val="en-US"/>
        </w:rPr>
      </w:pPr>
      <w:hyperlink w:anchor="_Toc197207230" w:history="1">
        <w:r w:rsidR="00A22251" w:rsidRPr="008D464B">
          <w:rPr>
            <w:rStyle w:val="Hyperlink"/>
            <w:rFonts w:ascii="Sylfaen" w:eastAsia="Arial Unicode MS" w:hAnsi="Sylfaen" w:cstheme="minorHAnsi"/>
            <w:noProof/>
          </w:rPr>
          <w:t>თბილისის აგლომერაცია</w:t>
        </w:r>
        <w:r w:rsidR="00A22251" w:rsidRPr="008D464B">
          <w:rPr>
            <w:rFonts w:ascii="Sylfaen" w:hAnsi="Sylfaen" w:cstheme="minorHAnsi"/>
            <w:noProof/>
            <w:webHidden/>
          </w:rPr>
          <w:tab/>
        </w:r>
        <w:r w:rsidR="00A22251" w:rsidRPr="008D464B">
          <w:rPr>
            <w:rFonts w:ascii="Sylfaen" w:hAnsi="Sylfaen" w:cstheme="minorHAnsi"/>
            <w:noProof/>
            <w:webHidden/>
          </w:rPr>
          <w:fldChar w:fldCharType="begin"/>
        </w:r>
        <w:r w:rsidR="00A22251" w:rsidRPr="008D464B">
          <w:rPr>
            <w:rFonts w:ascii="Sylfaen" w:hAnsi="Sylfaen" w:cstheme="minorHAnsi"/>
            <w:noProof/>
            <w:webHidden/>
          </w:rPr>
          <w:instrText xml:space="preserve"> PAGEREF _Toc197207230 \h </w:instrText>
        </w:r>
        <w:r w:rsidR="00A22251" w:rsidRPr="008D464B">
          <w:rPr>
            <w:rFonts w:ascii="Sylfaen" w:hAnsi="Sylfaen" w:cstheme="minorHAnsi"/>
            <w:noProof/>
            <w:webHidden/>
          </w:rPr>
        </w:r>
        <w:r w:rsidR="00A22251" w:rsidRPr="008D464B">
          <w:rPr>
            <w:rFonts w:ascii="Sylfaen" w:hAnsi="Sylfaen" w:cstheme="minorHAnsi"/>
            <w:noProof/>
            <w:webHidden/>
          </w:rPr>
          <w:fldChar w:fldCharType="separate"/>
        </w:r>
        <w:r w:rsidR="00B8442E" w:rsidRPr="008D464B">
          <w:rPr>
            <w:rFonts w:ascii="Sylfaen" w:hAnsi="Sylfaen" w:cstheme="minorHAnsi"/>
            <w:noProof/>
            <w:webHidden/>
          </w:rPr>
          <w:t>90</w:t>
        </w:r>
        <w:r w:rsidR="00A22251" w:rsidRPr="008D464B">
          <w:rPr>
            <w:rFonts w:ascii="Sylfaen" w:hAnsi="Sylfaen" w:cstheme="minorHAnsi"/>
            <w:noProof/>
            <w:webHidden/>
          </w:rPr>
          <w:fldChar w:fldCharType="end"/>
        </w:r>
      </w:hyperlink>
    </w:p>
    <w:p w14:paraId="5191D8FE" w14:textId="64C47131" w:rsidR="00A22251" w:rsidRPr="008D464B" w:rsidRDefault="00D9560D">
      <w:pPr>
        <w:pStyle w:val="TOC1"/>
        <w:tabs>
          <w:tab w:val="left" w:pos="440"/>
        </w:tabs>
        <w:rPr>
          <w:rFonts w:ascii="Sylfaen" w:hAnsi="Sylfaen" w:cstheme="minorHAnsi"/>
          <w:noProof/>
          <w:lang w:val="en-US"/>
        </w:rPr>
      </w:pPr>
      <w:hyperlink w:anchor="_Toc197207231" w:history="1">
        <w:r w:rsidR="00A22251" w:rsidRPr="008D464B">
          <w:rPr>
            <w:rStyle w:val="Hyperlink"/>
            <w:rFonts w:ascii="Sylfaen" w:eastAsia="Merriweather" w:hAnsi="Sylfaen" w:cstheme="minorHAnsi"/>
            <w:noProof/>
          </w:rPr>
          <w:t>5.</w:t>
        </w:r>
        <w:r w:rsidR="00A22251" w:rsidRPr="008D464B">
          <w:rPr>
            <w:rFonts w:ascii="Sylfaen" w:hAnsi="Sylfaen" w:cstheme="minorHAnsi"/>
            <w:noProof/>
            <w:lang w:val="en-US"/>
          </w:rPr>
          <w:tab/>
        </w:r>
        <w:r w:rsidR="00A22251" w:rsidRPr="008D464B">
          <w:rPr>
            <w:rStyle w:val="Hyperlink"/>
            <w:rFonts w:ascii="Sylfaen" w:eastAsia="Arial Unicode MS" w:hAnsi="Sylfaen" w:cstheme="minorHAnsi"/>
            <w:noProof/>
          </w:rPr>
          <w:t>დასკვნა/შეჯამება</w:t>
        </w:r>
        <w:r w:rsidR="00A22251" w:rsidRPr="008D464B">
          <w:rPr>
            <w:rFonts w:ascii="Sylfaen" w:hAnsi="Sylfaen" w:cstheme="minorHAnsi"/>
            <w:noProof/>
            <w:webHidden/>
          </w:rPr>
          <w:tab/>
        </w:r>
        <w:r w:rsidR="00A22251" w:rsidRPr="008D464B">
          <w:rPr>
            <w:rFonts w:ascii="Sylfaen" w:hAnsi="Sylfaen" w:cstheme="minorHAnsi"/>
            <w:noProof/>
            <w:webHidden/>
          </w:rPr>
          <w:fldChar w:fldCharType="begin"/>
        </w:r>
        <w:r w:rsidR="00A22251" w:rsidRPr="008D464B">
          <w:rPr>
            <w:rFonts w:ascii="Sylfaen" w:hAnsi="Sylfaen" w:cstheme="minorHAnsi"/>
            <w:noProof/>
            <w:webHidden/>
          </w:rPr>
          <w:instrText xml:space="preserve"> PAGEREF _Toc197207231 \h </w:instrText>
        </w:r>
        <w:r w:rsidR="00A22251" w:rsidRPr="008D464B">
          <w:rPr>
            <w:rFonts w:ascii="Sylfaen" w:hAnsi="Sylfaen" w:cstheme="minorHAnsi"/>
            <w:noProof/>
            <w:webHidden/>
          </w:rPr>
        </w:r>
        <w:r w:rsidR="00A22251" w:rsidRPr="008D464B">
          <w:rPr>
            <w:rFonts w:ascii="Sylfaen" w:hAnsi="Sylfaen" w:cstheme="minorHAnsi"/>
            <w:noProof/>
            <w:webHidden/>
          </w:rPr>
          <w:fldChar w:fldCharType="separate"/>
        </w:r>
        <w:r w:rsidR="00B8442E" w:rsidRPr="008D464B">
          <w:rPr>
            <w:rFonts w:ascii="Sylfaen" w:hAnsi="Sylfaen" w:cstheme="minorHAnsi"/>
            <w:noProof/>
            <w:webHidden/>
          </w:rPr>
          <w:t>112</w:t>
        </w:r>
        <w:r w:rsidR="00A22251" w:rsidRPr="008D464B">
          <w:rPr>
            <w:rFonts w:ascii="Sylfaen" w:hAnsi="Sylfaen" w:cstheme="minorHAnsi"/>
            <w:noProof/>
            <w:webHidden/>
          </w:rPr>
          <w:fldChar w:fldCharType="end"/>
        </w:r>
      </w:hyperlink>
    </w:p>
    <w:p w14:paraId="39D39EE7" w14:textId="633E6A94" w:rsidR="00E60B2C" w:rsidRPr="008D464B" w:rsidRDefault="00A22251">
      <w:pPr>
        <w:rPr>
          <w:rFonts w:ascii="Sylfaen" w:eastAsia="Merriweather" w:hAnsi="Sylfaen" w:cstheme="minorHAnsi"/>
        </w:rPr>
      </w:pPr>
      <w:r w:rsidRPr="008D464B">
        <w:rPr>
          <w:rFonts w:ascii="Sylfaen" w:hAnsi="Sylfaen" w:cstheme="minorHAnsi"/>
        </w:rPr>
        <w:fldChar w:fldCharType="end"/>
      </w:r>
      <w:r w:rsidR="0051790D" w:rsidRPr="008D464B">
        <w:rPr>
          <w:rFonts w:ascii="Sylfaen" w:hAnsi="Sylfaen" w:cstheme="minorHAnsi"/>
        </w:rPr>
        <w:br w:type="page"/>
      </w:r>
    </w:p>
    <w:p w14:paraId="0683DD16" w14:textId="600FFFC6" w:rsidR="00E60B2C" w:rsidRPr="000940CF" w:rsidRDefault="0051790D">
      <w:pPr>
        <w:pStyle w:val="Heading1"/>
        <w:spacing w:after="240"/>
        <w:rPr>
          <w:rFonts w:ascii="Sylfaen" w:eastAsia="Merriweather" w:hAnsi="Sylfaen" w:cstheme="minorHAnsi"/>
          <w:b/>
          <w:color w:val="000000"/>
          <w:sz w:val="22"/>
          <w:szCs w:val="22"/>
        </w:rPr>
      </w:pPr>
      <w:bookmarkStart w:id="1" w:name="_heading=h.q2z1tujy95p4" w:colFirst="0" w:colLast="0"/>
      <w:bookmarkStart w:id="2" w:name="_Toc197207220"/>
      <w:bookmarkEnd w:id="1"/>
      <w:r w:rsidRPr="000940CF">
        <w:rPr>
          <w:rFonts w:ascii="Sylfaen" w:eastAsia="Arial Unicode MS" w:hAnsi="Sylfaen" w:cstheme="minorHAnsi"/>
          <w:b/>
          <w:color w:val="000000"/>
          <w:sz w:val="22"/>
          <w:szCs w:val="22"/>
        </w:rPr>
        <w:lastRenderedPageBreak/>
        <w:t>აბრევიატრები და განმარტებები</w:t>
      </w:r>
      <w:bookmarkEnd w:id="2"/>
    </w:p>
    <w:p w14:paraId="0BC54E51" w14:textId="09D6E9AB" w:rsidR="00E60B2C" w:rsidRPr="008D464B" w:rsidRDefault="0051790D">
      <w:pPr>
        <w:spacing w:after="0" w:line="240" w:lineRule="auto"/>
        <w:ind w:left="360"/>
        <w:jc w:val="both"/>
        <w:rPr>
          <w:rFonts w:ascii="Sylfaen" w:eastAsia="Times New Roman" w:hAnsi="Sylfaen" w:cstheme="minorHAnsi"/>
          <w:sz w:val="24"/>
          <w:szCs w:val="24"/>
        </w:rPr>
      </w:pPr>
      <w:r w:rsidRPr="008D464B">
        <w:rPr>
          <w:rFonts w:ascii="Sylfaen" w:eastAsia="Arial Unicode MS" w:hAnsi="Sylfaen" w:cstheme="minorHAnsi"/>
          <w:b/>
        </w:rPr>
        <w:t>სსიპ</w:t>
      </w:r>
      <w:r w:rsidRPr="008D464B">
        <w:rPr>
          <w:rFonts w:ascii="Sylfaen" w:eastAsia="Arial Unicode MS" w:hAnsi="Sylfaen" w:cstheme="minorHAnsi"/>
        </w:rPr>
        <w:t xml:space="preserve"> - საჯარო სამართლის იურიდიული პირი</w:t>
      </w:r>
    </w:p>
    <w:p w14:paraId="2B5A2B2E" w14:textId="520120E0" w:rsidR="00E60B2C" w:rsidRPr="008D464B" w:rsidRDefault="0051790D">
      <w:pPr>
        <w:spacing w:after="0" w:line="240" w:lineRule="auto"/>
        <w:ind w:left="360"/>
        <w:jc w:val="both"/>
        <w:rPr>
          <w:rFonts w:ascii="Sylfaen" w:eastAsia="Times New Roman" w:hAnsi="Sylfaen" w:cstheme="minorHAnsi"/>
          <w:sz w:val="24"/>
          <w:szCs w:val="24"/>
        </w:rPr>
      </w:pPr>
      <w:r w:rsidRPr="008D464B">
        <w:rPr>
          <w:rFonts w:ascii="Sylfaen" w:eastAsia="Merriweather" w:hAnsi="Sylfaen" w:cstheme="minorHAnsi"/>
          <w:b/>
        </w:rPr>
        <w:t>WHO</w:t>
      </w:r>
      <w:r w:rsidRPr="008D464B">
        <w:rPr>
          <w:rFonts w:ascii="Sylfaen" w:eastAsia="Arial Unicode MS" w:hAnsi="Sylfaen" w:cstheme="minorHAnsi"/>
        </w:rPr>
        <w:t xml:space="preserve"> - მსოფლიო ჯანდაცვის ორგანიზაცია (World Health Organization)</w:t>
      </w:r>
    </w:p>
    <w:p w14:paraId="3D374E91" w14:textId="1D3E550E" w:rsidR="00E60B2C" w:rsidRPr="008D464B" w:rsidRDefault="0051790D">
      <w:pPr>
        <w:spacing w:after="0" w:line="240" w:lineRule="auto"/>
        <w:ind w:left="360"/>
        <w:jc w:val="both"/>
        <w:rPr>
          <w:rFonts w:ascii="Sylfaen" w:eastAsia="Times New Roman" w:hAnsi="Sylfaen" w:cstheme="minorHAnsi"/>
          <w:sz w:val="24"/>
          <w:szCs w:val="24"/>
        </w:rPr>
      </w:pPr>
      <w:r w:rsidRPr="008D464B">
        <w:rPr>
          <w:rFonts w:ascii="Sylfaen" w:eastAsia="Merriweather" w:hAnsi="Sylfaen" w:cstheme="minorHAnsi"/>
          <w:b/>
        </w:rPr>
        <w:t>EU</w:t>
      </w:r>
      <w:r w:rsidRPr="008D464B">
        <w:rPr>
          <w:rFonts w:ascii="Sylfaen" w:eastAsia="Arial Unicode MS" w:hAnsi="Sylfaen" w:cstheme="minorHAnsi"/>
        </w:rPr>
        <w:t xml:space="preserve"> - ევროკავშირი (European Union)</w:t>
      </w:r>
    </w:p>
    <w:p w14:paraId="0DCDD5C3" w14:textId="15451581" w:rsidR="00E60B2C" w:rsidRPr="008D464B" w:rsidRDefault="0051790D">
      <w:pPr>
        <w:spacing w:after="0" w:line="240" w:lineRule="auto"/>
        <w:ind w:left="360"/>
        <w:jc w:val="both"/>
        <w:rPr>
          <w:rFonts w:ascii="Sylfaen" w:eastAsia="Times New Roman" w:hAnsi="Sylfaen" w:cstheme="minorHAnsi"/>
          <w:sz w:val="24"/>
          <w:szCs w:val="24"/>
        </w:rPr>
      </w:pPr>
      <w:r w:rsidRPr="008D464B">
        <w:rPr>
          <w:rFonts w:ascii="Sylfaen" w:eastAsia="Arial Unicode MS" w:hAnsi="Sylfaen" w:cstheme="minorHAnsi"/>
          <w:b/>
        </w:rPr>
        <w:t>დამაბინძურებელი</w:t>
      </w:r>
      <w:r w:rsidRPr="008D464B">
        <w:rPr>
          <w:rFonts w:ascii="Sylfaen" w:eastAsia="Arial Unicode MS" w:hAnsi="Sylfaen" w:cstheme="minorHAnsi"/>
        </w:rPr>
        <w:t xml:space="preserve"> - ნივთიერება ან ნივთიერებების კომბინაცია, რომელიც გამოიყოფა ატმოსფერულ ჰაერში ადამიანის აქტივობის შედეგად და რომელსაც შეიძლება ჰქონდეს მავნე გავლენა ადამიანის ჯანმრთელობაზე ან გარემოზე.</w:t>
      </w:r>
    </w:p>
    <w:p w14:paraId="2C8E5F73" w14:textId="04905674" w:rsidR="00E60B2C" w:rsidRPr="008D464B" w:rsidRDefault="0051790D">
      <w:pPr>
        <w:spacing w:after="0" w:line="240" w:lineRule="auto"/>
        <w:ind w:left="360"/>
        <w:jc w:val="both"/>
        <w:rPr>
          <w:rFonts w:ascii="Sylfaen" w:eastAsia="Times New Roman" w:hAnsi="Sylfaen" w:cstheme="minorHAnsi"/>
          <w:sz w:val="24"/>
          <w:szCs w:val="24"/>
        </w:rPr>
      </w:pPr>
      <w:r w:rsidRPr="008D464B">
        <w:rPr>
          <w:rFonts w:ascii="Sylfaen" w:eastAsia="Arial Unicode MS" w:hAnsi="Sylfaen" w:cstheme="minorHAnsi"/>
          <w:b/>
        </w:rPr>
        <w:t xml:space="preserve">ზღვრულად დასაშვები ნორმები </w:t>
      </w:r>
      <w:r w:rsidR="00D82E0F" w:rsidRPr="008D464B">
        <w:rPr>
          <w:rFonts w:ascii="Sylfaen" w:eastAsia="Arial Unicode MS" w:hAnsi="Sylfaen" w:cstheme="minorHAnsi"/>
          <w:bCs/>
        </w:rPr>
        <w:t>(ზდნ)</w:t>
      </w:r>
      <w:r w:rsidR="00D82E0F" w:rsidRPr="008D464B">
        <w:rPr>
          <w:rFonts w:ascii="Sylfaen" w:eastAsia="Arial Unicode MS" w:hAnsi="Sylfaen" w:cstheme="minorHAnsi"/>
          <w:b/>
        </w:rPr>
        <w:t xml:space="preserve"> </w:t>
      </w:r>
      <w:r w:rsidRPr="008D464B">
        <w:rPr>
          <w:rFonts w:ascii="Sylfaen" w:eastAsia="Arial Unicode MS" w:hAnsi="Sylfaen" w:cstheme="minorHAnsi"/>
          <w:b/>
        </w:rPr>
        <w:t>-</w:t>
      </w:r>
      <w:r w:rsidRPr="008D464B">
        <w:rPr>
          <w:rFonts w:ascii="Sylfaen" w:eastAsia="Arial Unicode MS" w:hAnsi="Sylfaen" w:cstheme="minorHAnsi"/>
        </w:rPr>
        <w:t xml:space="preserve"> ზეგავლენის თავიდან აცილების ან შემცირების მიზნით დადგენილი დონე, რომელიც მიღწეულ უნდა იქნეს დროის მოცემულ პერიოდში და შემდგომში არ უნდა აჭარბებდეს უკვე მიღწეულ დონეს;</w:t>
      </w:r>
    </w:p>
    <w:p w14:paraId="6CF08ECC" w14:textId="4853FECD" w:rsidR="00E60B2C" w:rsidRPr="008D464B" w:rsidRDefault="0051790D">
      <w:pPr>
        <w:spacing w:after="0" w:line="240" w:lineRule="auto"/>
        <w:ind w:left="360"/>
        <w:jc w:val="both"/>
        <w:rPr>
          <w:rFonts w:ascii="Sylfaen" w:eastAsia="Times New Roman" w:hAnsi="Sylfaen" w:cstheme="minorHAnsi"/>
          <w:sz w:val="24"/>
          <w:szCs w:val="24"/>
        </w:rPr>
      </w:pPr>
      <w:r w:rsidRPr="008D464B">
        <w:rPr>
          <w:rFonts w:ascii="Sylfaen" w:eastAsia="Arial Unicode MS" w:hAnsi="Sylfaen" w:cstheme="minorHAnsi"/>
          <w:b/>
        </w:rPr>
        <w:t>შეფასების ზედა ზღვარი</w:t>
      </w:r>
      <w:r w:rsidRPr="008D464B">
        <w:rPr>
          <w:rFonts w:ascii="Sylfaen" w:eastAsia="Arial Unicode MS" w:hAnsi="Sylfaen" w:cstheme="minorHAnsi"/>
        </w:rPr>
        <w:t xml:space="preserve"> </w:t>
      </w:r>
      <w:r w:rsidR="00D82E0F" w:rsidRPr="008D464B">
        <w:rPr>
          <w:rFonts w:ascii="Sylfaen" w:eastAsia="Arial Unicode MS" w:hAnsi="Sylfaen" w:cstheme="minorHAnsi"/>
        </w:rPr>
        <w:t xml:space="preserve">(შზზ) </w:t>
      </w:r>
      <w:r w:rsidRPr="008D464B">
        <w:rPr>
          <w:rFonts w:ascii="Sylfaen" w:eastAsia="Arial Unicode MS" w:hAnsi="Sylfaen" w:cstheme="minorHAnsi"/>
        </w:rPr>
        <w:t>– დონე, რომლის ქვემოთ ატმოსფერული ჰაერის ხარისხის შესაფასებლად შესაძლებელია გამოყენებულ იქნეს სტაციონარული გაზომვებისა და მოდელირების მეთოდის და/ან ინდიკატორული საზომი მექანიზმების ერთობლიობა;</w:t>
      </w:r>
    </w:p>
    <w:p w14:paraId="63A32803" w14:textId="0124C006" w:rsidR="00E60B2C" w:rsidRPr="008D464B" w:rsidRDefault="0051790D">
      <w:pPr>
        <w:spacing w:after="0" w:line="240" w:lineRule="auto"/>
        <w:ind w:left="360"/>
        <w:jc w:val="both"/>
        <w:rPr>
          <w:rFonts w:ascii="Sylfaen" w:eastAsia="Times New Roman" w:hAnsi="Sylfaen" w:cstheme="minorHAnsi"/>
          <w:sz w:val="24"/>
          <w:szCs w:val="24"/>
        </w:rPr>
      </w:pPr>
      <w:r w:rsidRPr="008D464B">
        <w:rPr>
          <w:rFonts w:ascii="Sylfaen" w:eastAsia="Arial Unicode MS" w:hAnsi="Sylfaen" w:cstheme="minorHAnsi"/>
          <w:b/>
        </w:rPr>
        <w:t>შეფასების ქვედა ზღვარი</w:t>
      </w:r>
      <w:r w:rsidRPr="008D464B">
        <w:rPr>
          <w:rFonts w:ascii="Sylfaen" w:eastAsia="Arial Unicode MS" w:hAnsi="Sylfaen" w:cstheme="minorHAnsi"/>
        </w:rPr>
        <w:t xml:space="preserve"> </w:t>
      </w:r>
      <w:r w:rsidR="00D82E0F" w:rsidRPr="008D464B">
        <w:rPr>
          <w:rFonts w:ascii="Sylfaen" w:eastAsia="Arial Unicode MS" w:hAnsi="Sylfaen" w:cstheme="minorHAnsi"/>
        </w:rPr>
        <w:t xml:space="preserve">(შქზ) </w:t>
      </w:r>
      <w:r w:rsidRPr="008D464B">
        <w:rPr>
          <w:rFonts w:ascii="Sylfaen" w:eastAsia="Arial Unicode MS" w:hAnsi="Sylfaen" w:cstheme="minorHAnsi"/>
        </w:rPr>
        <w:t>– დონე, რომლის ქვემოთ ატმოსფერული ჰაერის ხარისხის შესაფასებლად შესაძლებელია გამოყენებულ იქნეს მხოლოდ მოდელირების ან ობიექტური შეფასების მეთოდი;</w:t>
      </w:r>
    </w:p>
    <w:p w14:paraId="0542D755" w14:textId="3B635847" w:rsidR="00E60B2C" w:rsidRPr="008D464B" w:rsidRDefault="0051790D">
      <w:pPr>
        <w:spacing w:after="0" w:line="240" w:lineRule="auto"/>
        <w:ind w:left="360"/>
        <w:jc w:val="both"/>
        <w:rPr>
          <w:rFonts w:ascii="Sylfaen" w:eastAsia="Times New Roman" w:hAnsi="Sylfaen" w:cstheme="minorHAnsi"/>
          <w:sz w:val="24"/>
          <w:szCs w:val="24"/>
        </w:rPr>
      </w:pPr>
      <w:r w:rsidRPr="008D464B">
        <w:rPr>
          <w:rFonts w:ascii="Sylfaen" w:eastAsia="Arial Unicode MS" w:hAnsi="Sylfaen" w:cstheme="minorHAnsi"/>
          <w:b/>
        </w:rPr>
        <w:t>გასაშუალოების პერიოდი</w:t>
      </w:r>
      <w:r w:rsidRPr="008D464B">
        <w:rPr>
          <w:rFonts w:ascii="Sylfaen" w:eastAsia="Arial Unicode MS" w:hAnsi="Sylfaen" w:cstheme="minorHAnsi"/>
        </w:rPr>
        <w:t xml:space="preserve"> – დროის ის მონაკვეთი, რომლის განმავლობაში ჩატარებული მავნე ნივთიერების დონის გაზომვის შედეგად მიღებული მონაცემების გასაშუალოება ხორციელდება;</w:t>
      </w:r>
    </w:p>
    <w:p w14:paraId="704B7BFE" w14:textId="310ECF75" w:rsidR="00E60B2C" w:rsidRPr="008D464B" w:rsidRDefault="0051790D">
      <w:pPr>
        <w:spacing w:after="0" w:line="240" w:lineRule="auto"/>
        <w:ind w:left="360"/>
        <w:jc w:val="both"/>
        <w:rPr>
          <w:rFonts w:ascii="Sylfaen" w:eastAsia="Times New Roman" w:hAnsi="Sylfaen" w:cstheme="minorHAnsi"/>
          <w:sz w:val="24"/>
          <w:szCs w:val="24"/>
        </w:rPr>
      </w:pPr>
      <w:r w:rsidRPr="008D464B">
        <w:rPr>
          <w:rFonts w:ascii="Sylfaen" w:eastAsia="Arial Unicode MS" w:hAnsi="Sylfaen" w:cstheme="minorHAnsi"/>
          <w:b/>
        </w:rPr>
        <w:t>სტაციონალური გაზომვები</w:t>
      </w:r>
      <w:r w:rsidRPr="008D464B">
        <w:rPr>
          <w:rFonts w:ascii="Sylfaen" w:eastAsia="Arial Unicode MS" w:hAnsi="Sylfaen" w:cstheme="minorHAnsi"/>
        </w:rPr>
        <w:t xml:space="preserve"> - ფიქსირებულ პუნქტებში უწყვეტად ან შერჩევით განხორციელებული გაზომვები, რათა დადგინდეს დონეები მონაცემთა ხარისხის მოთხოვნათა შესაბამისად;</w:t>
      </w:r>
    </w:p>
    <w:p w14:paraId="1AE0AE3F" w14:textId="5BFE3F4F" w:rsidR="00E60B2C" w:rsidRPr="008D464B" w:rsidRDefault="0051790D">
      <w:pPr>
        <w:spacing w:after="0" w:line="240" w:lineRule="auto"/>
        <w:ind w:left="360"/>
        <w:jc w:val="both"/>
        <w:rPr>
          <w:rFonts w:ascii="Sylfaen" w:eastAsia="Times New Roman" w:hAnsi="Sylfaen" w:cstheme="minorHAnsi"/>
          <w:sz w:val="24"/>
          <w:szCs w:val="24"/>
        </w:rPr>
      </w:pPr>
      <w:r w:rsidRPr="008D464B">
        <w:rPr>
          <w:rFonts w:ascii="Sylfaen" w:eastAsia="Arial Unicode MS" w:hAnsi="Sylfaen" w:cstheme="minorHAnsi"/>
          <w:b/>
        </w:rPr>
        <w:t>ინდიკატორული გაზომვა</w:t>
      </w:r>
      <w:r w:rsidRPr="008D464B">
        <w:rPr>
          <w:rFonts w:ascii="Sylfaen" w:eastAsia="Arial Unicode MS" w:hAnsi="Sylfaen" w:cstheme="minorHAnsi"/>
        </w:rPr>
        <w:t xml:space="preserve"> – გაზომვა, რომლის შედეგად მიღებულ მონაცემთა ხარისხისადმი მოთხოვნები ნაკლებად მკაცრია სტაციონარულ გაზომვასთან შედარებით;</w:t>
      </w:r>
    </w:p>
    <w:p w14:paraId="38895AD0" w14:textId="6D00A73A" w:rsidR="00E60B2C" w:rsidRPr="008D464B" w:rsidRDefault="0051790D">
      <w:pPr>
        <w:spacing w:after="0" w:line="240" w:lineRule="auto"/>
        <w:ind w:left="360"/>
        <w:jc w:val="both"/>
        <w:rPr>
          <w:rFonts w:ascii="Sylfaen" w:eastAsia="Times New Roman" w:hAnsi="Sylfaen" w:cstheme="minorHAnsi"/>
          <w:sz w:val="24"/>
          <w:szCs w:val="24"/>
        </w:rPr>
      </w:pPr>
      <w:r w:rsidRPr="008D464B">
        <w:rPr>
          <w:rFonts w:ascii="Sylfaen" w:eastAsia="Merriweather" w:hAnsi="Sylfaen" w:cstheme="minorHAnsi"/>
          <w:b/>
        </w:rPr>
        <w:t>PM</w:t>
      </w:r>
      <w:r w:rsidRPr="008D464B">
        <w:rPr>
          <w:rFonts w:ascii="Sylfaen" w:eastAsia="Merriweather" w:hAnsi="Sylfaen" w:cstheme="minorHAnsi"/>
          <w:b/>
          <w:sz w:val="13"/>
          <w:szCs w:val="13"/>
          <w:vertAlign w:val="subscript"/>
        </w:rPr>
        <w:t>10</w:t>
      </w:r>
      <w:r w:rsidRPr="008D464B">
        <w:rPr>
          <w:rFonts w:ascii="Sylfaen" w:eastAsia="Merriweather" w:hAnsi="Sylfaen" w:cstheme="minorHAnsi"/>
          <w:b/>
        </w:rPr>
        <w:t xml:space="preserve"> – </w:t>
      </w:r>
      <w:r w:rsidRPr="008D464B">
        <w:rPr>
          <w:rFonts w:ascii="Sylfaen" w:eastAsia="Arial Unicode MS" w:hAnsi="Sylfaen" w:cstheme="minorHAnsi"/>
        </w:rPr>
        <w:t>მყარი ნაწილაკები აეროდინამიკური დიამეტრით – 10 მიკრომეტრის ან ნაკლები;</w:t>
      </w:r>
    </w:p>
    <w:p w14:paraId="086DB2AF" w14:textId="22215C46" w:rsidR="00E60B2C" w:rsidRPr="008D464B" w:rsidRDefault="0051790D">
      <w:pPr>
        <w:spacing w:after="0" w:line="240" w:lineRule="auto"/>
        <w:ind w:left="360"/>
        <w:jc w:val="both"/>
        <w:rPr>
          <w:rFonts w:ascii="Sylfaen" w:eastAsia="Times New Roman" w:hAnsi="Sylfaen" w:cstheme="minorHAnsi"/>
          <w:sz w:val="24"/>
          <w:szCs w:val="24"/>
        </w:rPr>
      </w:pPr>
      <w:r w:rsidRPr="008D464B">
        <w:rPr>
          <w:rFonts w:ascii="Sylfaen" w:eastAsia="Merriweather" w:hAnsi="Sylfaen" w:cstheme="minorHAnsi"/>
          <w:b/>
        </w:rPr>
        <w:t>PM</w:t>
      </w:r>
      <w:r w:rsidRPr="008D464B">
        <w:rPr>
          <w:rFonts w:ascii="Sylfaen" w:eastAsia="Merriweather" w:hAnsi="Sylfaen" w:cstheme="minorHAnsi"/>
          <w:b/>
          <w:sz w:val="13"/>
          <w:szCs w:val="13"/>
          <w:vertAlign w:val="subscript"/>
        </w:rPr>
        <w:t>2.5</w:t>
      </w:r>
      <w:r w:rsidRPr="008D464B">
        <w:rPr>
          <w:rFonts w:ascii="Sylfaen" w:eastAsia="Merriweather" w:hAnsi="Sylfaen" w:cstheme="minorHAnsi"/>
          <w:sz w:val="13"/>
          <w:szCs w:val="13"/>
          <w:vertAlign w:val="subscript"/>
        </w:rPr>
        <w:t xml:space="preserve"> </w:t>
      </w:r>
      <w:r w:rsidRPr="008D464B">
        <w:rPr>
          <w:rFonts w:ascii="Sylfaen" w:eastAsia="Arial Unicode MS" w:hAnsi="Sylfaen" w:cstheme="minorHAnsi"/>
        </w:rPr>
        <w:t>– მყარი ნაწილაკები აეროდინამიკური დიამეტრით – 2.5 მიკრომეტრის ან ნაკლები;</w:t>
      </w:r>
    </w:p>
    <w:p w14:paraId="736CA43C" w14:textId="5010CE3D" w:rsidR="00E60B2C" w:rsidRPr="008D464B" w:rsidRDefault="0051790D">
      <w:pPr>
        <w:spacing w:after="0" w:line="240" w:lineRule="auto"/>
        <w:ind w:left="360"/>
        <w:jc w:val="both"/>
        <w:rPr>
          <w:rFonts w:ascii="Sylfaen" w:eastAsia="Times New Roman" w:hAnsi="Sylfaen" w:cstheme="minorHAnsi"/>
          <w:sz w:val="24"/>
          <w:szCs w:val="24"/>
        </w:rPr>
      </w:pPr>
      <w:r w:rsidRPr="008D464B">
        <w:rPr>
          <w:rFonts w:ascii="Sylfaen" w:eastAsia="Arial Unicode MS" w:hAnsi="Sylfaen" w:cstheme="minorHAnsi"/>
          <w:b/>
        </w:rPr>
        <w:t xml:space="preserve">აზოტის ოქსიდები (NOx) </w:t>
      </w:r>
      <w:r w:rsidRPr="008D464B">
        <w:rPr>
          <w:rFonts w:ascii="Sylfaen" w:eastAsia="Arial Unicode MS" w:hAnsi="Sylfaen" w:cstheme="minorHAnsi"/>
        </w:rPr>
        <w:t>– ჰაერში მოცულობის მემილიარდედი ნაწილებით გამოსახული აზოტის მონოქსიდისა და აზოტის დიოქსიდის მოლური წილების ჯამი, გამოსახული აზოტის დიოქსიდის ხვედრითი წონის ერთეულებში (მკგ/მ</w:t>
      </w:r>
      <w:r w:rsidRPr="008D464B">
        <w:rPr>
          <w:rFonts w:ascii="Sylfaen" w:eastAsia="Merriweather" w:hAnsi="Sylfaen" w:cstheme="minorHAnsi"/>
          <w:sz w:val="13"/>
          <w:szCs w:val="13"/>
          <w:vertAlign w:val="superscript"/>
        </w:rPr>
        <w:t>3</w:t>
      </w:r>
      <w:r w:rsidRPr="008D464B">
        <w:rPr>
          <w:rFonts w:ascii="Sylfaen" w:eastAsia="Merriweather" w:hAnsi="Sylfaen" w:cstheme="minorHAnsi"/>
        </w:rPr>
        <w:t>);</w:t>
      </w:r>
    </w:p>
    <w:p w14:paraId="29E588A3" w14:textId="0313E3D9" w:rsidR="00E60B2C" w:rsidRPr="008D464B" w:rsidRDefault="0051790D">
      <w:pPr>
        <w:spacing w:after="0" w:line="240" w:lineRule="auto"/>
        <w:ind w:left="360"/>
        <w:jc w:val="both"/>
        <w:rPr>
          <w:rFonts w:ascii="Sylfaen" w:eastAsia="Times New Roman" w:hAnsi="Sylfaen" w:cstheme="minorHAnsi"/>
          <w:sz w:val="24"/>
          <w:szCs w:val="24"/>
        </w:rPr>
      </w:pPr>
      <w:r w:rsidRPr="008D464B">
        <w:rPr>
          <w:rFonts w:ascii="Sylfaen" w:eastAsia="Merriweather" w:hAnsi="Sylfaen" w:cstheme="minorHAnsi"/>
          <w:b/>
        </w:rPr>
        <w:t>SO</w:t>
      </w:r>
      <w:r w:rsidRPr="008D464B">
        <w:rPr>
          <w:rFonts w:ascii="Cambria Math" w:eastAsia="Cambria Math" w:hAnsi="Cambria Math" w:cs="Cambria Math"/>
          <w:b/>
        </w:rPr>
        <w:t>₂</w:t>
      </w:r>
      <w:r w:rsidRPr="008D464B">
        <w:rPr>
          <w:rFonts w:ascii="Sylfaen" w:eastAsia="Arial Unicode MS" w:hAnsi="Sylfaen" w:cstheme="minorHAnsi"/>
        </w:rPr>
        <w:t xml:space="preserve"> - გოგირდის დიოქსიდი, წარმოიქმნება გოგირდშემცველი საწვავის წვის შედეგად;</w:t>
      </w:r>
    </w:p>
    <w:p w14:paraId="65B78BFC" w14:textId="37BA0F8F" w:rsidR="00E60B2C" w:rsidRPr="008D464B" w:rsidRDefault="0051790D">
      <w:pPr>
        <w:spacing w:after="0" w:line="240" w:lineRule="auto"/>
        <w:ind w:left="360"/>
        <w:jc w:val="both"/>
        <w:rPr>
          <w:rFonts w:ascii="Sylfaen" w:eastAsia="Times New Roman" w:hAnsi="Sylfaen" w:cstheme="minorHAnsi"/>
          <w:sz w:val="24"/>
          <w:szCs w:val="24"/>
        </w:rPr>
      </w:pPr>
      <w:r w:rsidRPr="008D464B">
        <w:rPr>
          <w:rFonts w:ascii="Sylfaen" w:eastAsia="Merriweather" w:hAnsi="Sylfaen" w:cstheme="minorHAnsi"/>
          <w:b/>
        </w:rPr>
        <w:t>CO</w:t>
      </w:r>
      <w:r w:rsidRPr="008D464B">
        <w:rPr>
          <w:rFonts w:ascii="Sylfaen" w:eastAsia="Arial Unicode MS" w:hAnsi="Sylfaen" w:cstheme="minorHAnsi"/>
        </w:rPr>
        <w:t xml:space="preserve"> - ნახშირბადის მონოქსიდი (უფერო, უსუნო გაზი) წარმოიქმნება ნახშირბადური ნივთიერებების არასრულ ოქსიდაციის (წვის) შედეგად. CO-ს მთავარი წყაროები ურბანულ ჰაერში არის ტრანსპორტი და საყოფაცხოვრებო გათბობა.</w:t>
      </w:r>
    </w:p>
    <w:p w14:paraId="4D823A48" w14:textId="525D3662" w:rsidR="00E60B2C" w:rsidRPr="008D464B" w:rsidRDefault="0051790D">
      <w:pPr>
        <w:spacing w:after="0" w:line="240" w:lineRule="auto"/>
        <w:ind w:left="360"/>
        <w:jc w:val="both"/>
        <w:rPr>
          <w:rFonts w:ascii="Sylfaen" w:eastAsia="Merriweather" w:hAnsi="Sylfaen" w:cstheme="minorHAnsi"/>
        </w:rPr>
      </w:pPr>
      <w:r w:rsidRPr="008D464B">
        <w:rPr>
          <w:rFonts w:ascii="Sylfaen" w:eastAsia="Merriweather" w:hAnsi="Sylfaen" w:cstheme="minorHAnsi"/>
          <w:b/>
        </w:rPr>
        <w:t>O</w:t>
      </w:r>
      <w:r w:rsidRPr="008D464B">
        <w:rPr>
          <w:rFonts w:ascii="Cambria Math" w:eastAsia="Cambria Math" w:hAnsi="Cambria Math" w:cs="Cambria Math"/>
          <w:b/>
        </w:rPr>
        <w:t>₃</w:t>
      </w:r>
      <w:r w:rsidRPr="008D464B">
        <w:rPr>
          <w:rFonts w:ascii="Sylfaen" w:eastAsia="Arial Unicode MS" w:hAnsi="Sylfaen" w:cstheme="minorHAnsi"/>
        </w:rPr>
        <w:t xml:space="preserve"> - ოზონი, ქიმიურად აქტიური გაზი, რომელიც წარმოიქმნება ფოტოქიმიური რეაქციებიდან რომლის წინამორბედია აზოტის ოქსიდები და ნახშირწყალბადები.</w:t>
      </w:r>
    </w:p>
    <w:p w14:paraId="1802C00A" w14:textId="44E69CD5" w:rsidR="00E60B2C" w:rsidRPr="008D464B" w:rsidRDefault="0051790D">
      <w:pPr>
        <w:spacing w:after="0" w:line="240" w:lineRule="auto"/>
        <w:ind w:left="360"/>
        <w:jc w:val="both"/>
        <w:rPr>
          <w:rFonts w:ascii="Sylfaen" w:eastAsia="Merriweather" w:hAnsi="Sylfaen" w:cstheme="minorHAnsi"/>
        </w:rPr>
      </w:pPr>
      <w:r w:rsidRPr="008D464B">
        <w:rPr>
          <w:rFonts w:ascii="Sylfaen" w:eastAsia="Merriweather" w:hAnsi="Sylfaen" w:cstheme="minorHAnsi"/>
          <w:b/>
        </w:rPr>
        <w:t xml:space="preserve">BTEX - </w:t>
      </w:r>
      <w:r w:rsidRPr="008D464B">
        <w:rPr>
          <w:rFonts w:ascii="Sylfaen" w:eastAsia="Arial Unicode MS" w:hAnsi="Sylfaen" w:cstheme="minorHAnsi"/>
        </w:rPr>
        <w:t>ბენზოლი, ტოლუოლი, ეთილბენზინი, ქსილენები.</w:t>
      </w:r>
    </w:p>
    <w:p w14:paraId="3C8DF7FB" w14:textId="4FAD40A6" w:rsidR="00E60B2C" w:rsidRPr="008D464B" w:rsidRDefault="0051790D">
      <w:pPr>
        <w:spacing w:after="0" w:line="240" w:lineRule="auto"/>
        <w:ind w:left="360"/>
        <w:jc w:val="both"/>
        <w:rPr>
          <w:rFonts w:ascii="Sylfaen" w:eastAsia="Times New Roman" w:hAnsi="Sylfaen" w:cstheme="minorHAnsi"/>
          <w:sz w:val="24"/>
          <w:szCs w:val="24"/>
        </w:rPr>
      </w:pPr>
      <w:r w:rsidRPr="008D464B">
        <w:rPr>
          <w:rFonts w:ascii="Sylfaen" w:eastAsia="Arial Unicode MS" w:hAnsi="Sylfaen" w:cstheme="minorHAnsi"/>
          <w:b/>
        </w:rPr>
        <w:t>მძიმე მეტალები - Pb</w:t>
      </w:r>
      <w:r w:rsidRPr="008D464B">
        <w:rPr>
          <w:rFonts w:ascii="Sylfaen" w:eastAsia="Arial Unicode MS" w:hAnsi="Sylfaen" w:cstheme="minorHAnsi"/>
        </w:rPr>
        <w:t xml:space="preserve"> (ტყვია), </w:t>
      </w:r>
      <w:r w:rsidRPr="008D464B">
        <w:rPr>
          <w:rFonts w:ascii="Sylfaen" w:eastAsia="Merriweather" w:hAnsi="Sylfaen" w:cstheme="minorHAnsi"/>
          <w:b/>
        </w:rPr>
        <w:t>Cd</w:t>
      </w:r>
      <w:r w:rsidRPr="008D464B">
        <w:rPr>
          <w:rFonts w:ascii="Sylfaen" w:eastAsia="Arial Unicode MS" w:hAnsi="Sylfaen" w:cstheme="minorHAnsi"/>
        </w:rPr>
        <w:t xml:space="preserve">(კადმიუმი), </w:t>
      </w:r>
      <w:r w:rsidRPr="008D464B">
        <w:rPr>
          <w:rFonts w:ascii="Sylfaen" w:eastAsia="Merriweather" w:hAnsi="Sylfaen" w:cstheme="minorHAnsi"/>
          <w:b/>
        </w:rPr>
        <w:t>Ni</w:t>
      </w:r>
      <w:r w:rsidRPr="008D464B">
        <w:rPr>
          <w:rFonts w:ascii="Sylfaen" w:eastAsia="Arial Unicode MS" w:hAnsi="Sylfaen" w:cstheme="minorHAnsi"/>
        </w:rPr>
        <w:t xml:space="preserve">(ნიკელი), </w:t>
      </w:r>
      <w:r w:rsidRPr="008D464B">
        <w:rPr>
          <w:rFonts w:ascii="Sylfaen" w:eastAsia="Merriweather" w:hAnsi="Sylfaen" w:cstheme="minorHAnsi"/>
          <w:b/>
        </w:rPr>
        <w:t>As</w:t>
      </w:r>
      <w:r w:rsidRPr="008D464B">
        <w:rPr>
          <w:rFonts w:ascii="Sylfaen" w:eastAsia="Arial Unicode MS" w:hAnsi="Sylfaen" w:cstheme="minorHAnsi"/>
        </w:rPr>
        <w:t>(დარიშხანი) - ბუნებრივად გავრცელებული ელემენტებია, რომლებიც გარემოს დამაბინძურებლებად იქცევიან სამრეწველო საქმიანობის, წვის პროცესების, სამთო მოპოვებისა და ნარჩენების გადამუშავების შედეგად. </w:t>
      </w:r>
    </w:p>
    <w:p w14:paraId="2D6F2270" w14:textId="1E993FBF" w:rsidR="00E60B2C" w:rsidRPr="008D464B" w:rsidRDefault="0051790D">
      <w:pPr>
        <w:spacing w:after="0" w:line="240" w:lineRule="auto"/>
        <w:ind w:left="360"/>
        <w:jc w:val="both"/>
        <w:rPr>
          <w:rFonts w:ascii="Sylfaen" w:eastAsia="Times New Roman" w:hAnsi="Sylfaen" w:cstheme="minorHAnsi"/>
          <w:sz w:val="24"/>
          <w:szCs w:val="24"/>
        </w:rPr>
      </w:pPr>
      <w:r w:rsidRPr="008D464B">
        <w:rPr>
          <w:rFonts w:ascii="Sylfaen" w:eastAsia="Merriweather" w:hAnsi="Sylfaen" w:cstheme="minorHAnsi"/>
          <w:b/>
        </w:rPr>
        <w:t>PAH</w:t>
      </w:r>
      <w:r w:rsidRPr="008D464B">
        <w:rPr>
          <w:rFonts w:ascii="Sylfaen" w:eastAsia="Arial Unicode MS" w:hAnsi="Sylfaen" w:cstheme="minorHAnsi"/>
        </w:rPr>
        <w:t xml:space="preserve"> - პოლიციკლური არომატული ნახშირწყალბადები – ორგანული ნაერთები, რომლებიც შედგება ორი ან მეტი ბენზოლის რგოლისგან;</w:t>
      </w:r>
    </w:p>
    <w:p w14:paraId="1B88FCC1" w14:textId="2205F470" w:rsidR="00E60B2C" w:rsidRPr="008D464B" w:rsidRDefault="0051790D">
      <w:pPr>
        <w:spacing w:after="0" w:line="240" w:lineRule="auto"/>
        <w:ind w:left="360"/>
        <w:jc w:val="both"/>
        <w:rPr>
          <w:rFonts w:ascii="Sylfaen" w:eastAsia="Times New Roman" w:hAnsi="Sylfaen" w:cstheme="minorHAnsi"/>
          <w:sz w:val="24"/>
          <w:szCs w:val="24"/>
        </w:rPr>
      </w:pPr>
      <w:r w:rsidRPr="008D464B">
        <w:rPr>
          <w:rFonts w:ascii="Sylfaen" w:eastAsia="Merriweather" w:hAnsi="Sylfaen" w:cstheme="minorHAnsi"/>
          <w:b/>
        </w:rPr>
        <w:lastRenderedPageBreak/>
        <w:t>C</w:t>
      </w:r>
      <w:r w:rsidRPr="008D464B">
        <w:rPr>
          <w:rFonts w:ascii="Sylfaen" w:eastAsia="Merriweather" w:hAnsi="Sylfaen" w:cstheme="minorHAnsi"/>
          <w:b/>
          <w:sz w:val="13"/>
          <w:szCs w:val="13"/>
          <w:vertAlign w:val="subscript"/>
        </w:rPr>
        <w:t>6</w:t>
      </w:r>
      <w:r w:rsidRPr="008D464B">
        <w:rPr>
          <w:rFonts w:ascii="Sylfaen" w:eastAsia="Merriweather" w:hAnsi="Sylfaen" w:cstheme="minorHAnsi"/>
          <w:b/>
        </w:rPr>
        <w:t>H</w:t>
      </w:r>
      <w:r w:rsidRPr="008D464B">
        <w:rPr>
          <w:rFonts w:ascii="Sylfaen" w:eastAsia="Merriweather" w:hAnsi="Sylfaen" w:cstheme="minorHAnsi"/>
          <w:b/>
          <w:sz w:val="13"/>
          <w:szCs w:val="13"/>
          <w:vertAlign w:val="subscript"/>
        </w:rPr>
        <w:t>6</w:t>
      </w:r>
      <w:r w:rsidRPr="008D464B">
        <w:rPr>
          <w:rFonts w:ascii="Sylfaen" w:eastAsia="Arial Unicode MS" w:hAnsi="Sylfaen" w:cstheme="minorHAnsi"/>
        </w:rPr>
        <w:t xml:space="preserve"> - ბენზოლი არის არასტაბილური/აქროლადი (VOC) ორგანული ნივთიერება, რომელიც შედგება ექვსი ნახშირბადის ატომისგან შექმნილი რგოლისგან, რომელთაგან თითოეულს ერთ წყალბადის ატომთან აქვს ბმა. ეს არის უფერო, მაღალალბათური სითხე ტკბილი სუნით. ბენზოლი არის მნიშვნელოვანი სამრეწველო დანიშნულების ქიმიური ნაერთი, რომელიც გამოიყენება პლასტმასის, სინთეზური ბოჭკოების, ფისების, რეზინის, ზეთების, საღებავების, დეტერგენტებისა და პესტიციდების წარმოებაში. ის ბუნებრივად გვხვდება ნედლ ნავთობში და ასევე გამოიყოფა საწვავის წვის შედეგად. მისი კანცეროგენული თვისებების გამო, ბენზოლი მკაცრად რეგულირდება ატმოსფერულ ჰაერში საზოგადოებრივი ჯანმრთელობის დასაცავად. </w:t>
      </w:r>
    </w:p>
    <w:p w14:paraId="71553853" w14:textId="4936E77E" w:rsidR="00E60B2C" w:rsidRPr="008D464B" w:rsidRDefault="0051790D">
      <w:pPr>
        <w:spacing w:after="0" w:line="240" w:lineRule="auto"/>
        <w:ind w:left="360"/>
        <w:jc w:val="both"/>
        <w:rPr>
          <w:rFonts w:ascii="Sylfaen" w:eastAsia="Merriweather" w:hAnsi="Sylfaen" w:cstheme="minorHAnsi"/>
        </w:rPr>
      </w:pPr>
      <w:r w:rsidRPr="008D464B">
        <w:rPr>
          <w:rFonts w:ascii="Sylfaen" w:eastAsia="Merriweather" w:hAnsi="Sylfaen" w:cstheme="minorHAnsi"/>
          <w:b/>
        </w:rPr>
        <w:t>C</w:t>
      </w:r>
      <w:r w:rsidRPr="008D464B">
        <w:rPr>
          <w:rFonts w:ascii="Sylfaen" w:eastAsia="Merriweather" w:hAnsi="Sylfaen" w:cstheme="minorHAnsi"/>
          <w:b/>
          <w:sz w:val="13"/>
          <w:szCs w:val="13"/>
          <w:vertAlign w:val="subscript"/>
        </w:rPr>
        <w:t>20</w:t>
      </w:r>
      <w:r w:rsidRPr="008D464B">
        <w:rPr>
          <w:rFonts w:ascii="Sylfaen" w:eastAsia="Merriweather" w:hAnsi="Sylfaen" w:cstheme="minorHAnsi"/>
          <w:b/>
        </w:rPr>
        <w:t>H</w:t>
      </w:r>
      <w:r w:rsidRPr="008D464B">
        <w:rPr>
          <w:rFonts w:ascii="Sylfaen" w:eastAsia="Merriweather" w:hAnsi="Sylfaen" w:cstheme="minorHAnsi"/>
          <w:b/>
          <w:sz w:val="13"/>
          <w:szCs w:val="13"/>
          <w:vertAlign w:val="subscript"/>
        </w:rPr>
        <w:t>12</w:t>
      </w:r>
      <w:r w:rsidRPr="008D464B">
        <w:rPr>
          <w:rFonts w:ascii="Sylfaen" w:eastAsia="Merriweather" w:hAnsi="Sylfaen" w:cstheme="minorHAnsi"/>
          <w:b/>
        </w:rPr>
        <w:t xml:space="preserve"> </w:t>
      </w:r>
      <w:r w:rsidRPr="008D464B">
        <w:rPr>
          <w:rFonts w:ascii="Sylfaen" w:eastAsia="Arial Unicode MS" w:hAnsi="Sylfaen" w:cstheme="minorHAnsi"/>
        </w:rPr>
        <w:t>- ბენზ(ა)პირენი არის პოლიციკლური არომატული ნახშირწყალბადი (PAH), რომელიც შედგება ხუთი კონდენსირებული არომატული რგოლისგან. ის წარმოიქმნება ორგანული ნივთიერებების არასრული წვის დროს, კერძოდ,  საწვავის წვით, ტყის ხანძრებით, თამბაქოს პროდუქტების წვით და სამრეწველო პროცესებით. ბენზ(ა)პირენი ხშირად გვხვდება ჰაერში, ნიადაგში და წყალში, განსაკუთრებით დაბინძურებულ გარემოში. ამ ნაერთს აქვს კანცეროგენული თვისებები და შეუძლია გავლენა მოახდინოს ადამიანის ჯანმრთელობაზე, მათ შორის რესპირატორულ და იმუნურ სისტემებზე. მისი კონცენტრაციის მონიტორინგი და რეგულირება სავალდებულოა, რათა შემცირდეს მისი უარყოფითი ზემოქმედება მოსახლეობასა და ეკოსისტემებზე. ბენზ(ა)პირენი არის ერთ-ერთი იმ ძირითად ნაერთებს შორის, რომელიც გამოიყენება გარემოს ხარისხის მაჩვენებლად ჰაერის და წყლის დაბინძურების შეფასებაში.</w:t>
      </w:r>
    </w:p>
    <w:p w14:paraId="6D5EBB8A" w14:textId="77777777" w:rsidR="00E60B2C" w:rsidRPr="008D464B" w:rsidRDefault="0051790D">
      <w:pPr>
        <w:pStyle w:val="Heading1"/>
        <w:ind w:left="1080"/>
        <w:rPr>
          <w:rFonts w:ascii="Sylfaen" w:eastAsia="Merriweather" w:hAnsi="Sylfaen" w:cstheme="minorHAnsi"/>
        </w:rPr>
      </w:pPr>
      <w:bookmarkStart w:id="3" w:name="_heading=h.s2169sexzhjn" w:colFirst="0" w:colLast="0"/>
      <w:bookmarkEnd w:id="3"/>
      <w:r w:rsidRPr="008D464B">
        <w:rPr>
          <w:rFonts w:ascii="Sylfaen" w:hAnsi="Sylfaen" w:cstheme="minorHAnsi"/>
        </w:rPr>
        <w:br w:type="page"/>
      </w:r>
    </w:p>
    <w:p w14:paraId="664D92D8" w14:textId="779DAEB2" w:rsidR="00E60B2C" w:rsidRPr="00E03EDA" w:rsidRDefault="0051790D">
      <w:pPr>
        <w:pStyle w:val="Heading1"/>
        <w:numPr>
          <w:ilvl w:val="0"/>
          <w:numId w:val="1"/>
        </w:numPr>
        <w:rPr>
          <w:rFonts w:ascii="Sylfaen" w:eastAsia="Merriweather" w:hAnsi="Sylfaen" w:cstheme="minorHAnsi"/>
          <w:b/>
          <w:bCs/>
          <w:sz w:val="22"/>
          <w:szCs w:val="22"/>
        </w:rPr>
      </w:pPr>
      <w:bookmarkStart w:id="4" w:name="_Toc197207221"/>
      <w:r w:rsidRPr="00E03EDA">
        <w:rPr>
          <w:rFonts w:ascii="Sylfaen" w:eastAsia="Arial Unicode MS" w:hAnsi="Sylfaen" w:cstheme="minorHAnsi"/>
          <w:b/>
          <w:bCs/>
          <w:sz w:val="22"/>
          <w:szCs w:val="22"/>
        </w:rPr>
        <w:lastRenderedPageBreak/>
        <w:t>შესავალი</w:t>
      </w:r>
      <w:bookmarkEnd w:id="4"/>
    </w:p>
    <w:p w14:paraId="49075018" w14:textId="11740513" w:rsidR="00E60B2C" w:rsidRPr="008D464B" w:rsidRDefault="0051790D">
      <w:pPr>
        <w:spacing w:before="240" w:line="276" w:lineRule="auto"/>
        <w:jc w:val="both"/>
        <w:rPr>
          <w:rFonts w:ascii="Sylfaen" w:eastAsia="Merriweather" w:hAnsi="Sylfaen" w:cstheme="minorHAnsi"/>
        </w:rPr>
      </w:pPr>
      <w:r w:rsidRPr="008D464B">
        <w:rPr>
          <w:rFonts w:ascii="Sylfaen" w:eastAsia="Arial Unicode MS" w:hAnsi="Sylfaen" w:cstheme="minorHAnsi"/>
        </w:rPr>
        <w:t>ატმოსფერული ჰაერის დაბინძურება თანამედროვე მსოფლიოს ერთ-ერთი უმთავრესი ეკოლოგიური გამოწვევაა. ჰაერის დაბინძურება უარყოფითად მოქმედებს ადამიანის ჯანმრთელობაზე, იწვევს რესპირატორულ და გულ-სისხლძარღვთა დაავადებებს. გარდა ამისა, იგი ხელს უწყობს გლობალურ კლიმატურ ცვლილებებს და იწვევს ეკოლოგიურ პრობლემებს, როგორიცაა მჟავური წვიმები, ოზონის შრის გაიშვიათება და ა.შ.</w:t>
      </w:r>
    </w:p>
    <w:p w14:paraId="38988A93" w14:textId="5D40D919" w:rsidR="00E60B2C" w:rsidRPr="008D464B" w:rsidRDefault="0051790D">
      <w:pPr>
        <w:spacing w:before="240" w:line="276" w:lineRule="auto"/>
        <w:jc w:val="both"/>
        <w:rPr>
          <w:rFonts w:ascii="Sylfaen" w:eastAsia="Merriweather" w:hAnsi="Sylfaen" w:cstheme="minorHAnsi"/>
        </w:rPr>
      </w:pPr>
      <w:r w:rsidRPr="008D464B">
        <w:rPr>
          <w:rFonts w:ascii="Sylfaen" w:eastAsia="Arial Unicode MS" w:hAnsi="Sylfaen" w:cstheme="minorHAnsi"/>
        </w:rPr>
        <w:t>მე-20 საუკუნის მეორე ნახევრიდან ჰაერის დაბინძურების მონიტორინგი ხორციელდება  სხვადასხვა დამაბინძურებელი ნივთიერებების კონცენტრაციების გაზომვით, როგორიცაა გოგირდის დიოქსიდი (SO</w:t>
      </w:r>
      <w:r w:rsidR="00040218" w:rsidRPr="008D464B">
        <w:rPr>
          <w:rFonts w:ascii="Cambria Math" w:eastAsia="Arial Unicode MS" w:hAnsi="Cambria Math" w:cs="Cambria Math"/>
        </w:rPr>
        <w:t>₂</w:t>
      </w:r>
      <w:r w:rsidRPr="008D464B">
        <w:rPr>
          <w:rFonts w:ascii="Sylfaen" w:eastAsia="Arial Unicode MS" w:hAnsi="Sylfaen" w:cstheme="minorHAnsi"/>
        </w:rPr>
        <w:t>), ნახშირჟანგი (CO), ოზონი (O</w:t>
      </w:r>
      <w:r w:rsidR="00040218" w:rsidRPr="008D464B">
        <w:rPr>
          <w:rFonts w:ascii="Sylfaen" w:eastAsia="Arial Unicode MS" w:hAnsi="Sylfaen" w:cstheme="minorHAnsi"/>
          <w:vertAlign w:val="subscript"/>
        </w:rPr>
        <w:t>3</w:t>
      </w:r>
      <w:r w:rsidRPr="008D464B">
        <w:rPr>
          <w:rFonts w:ascii="Sylfaen" w:eastAsia="Arial Unicode MS" w:hAnsi="Sylfaen" w:cstheme="minorHAnsi"/>
        </w:rPr>
        <w:t>), აზოტის დიოქსიდი (NO</w:t>
      </w:r>
      <w:r w:rsidR="00040218" w:rsidRPr="008D464B">
        <w:rPr>
          <w:rFonts w:ascii="Cambria Math" w:eastAsia="Arial Unicode MS" w:hAnsi="Cambria Math" w:cs="Cambria Math"/>
        </w:rPr>
        <w:t>₂</w:t>
      </w:r>
      <w:r w:rsidRPr="008D464B">
        <w:rPr>
          <w:rFonts w:ascii="Sylfaen" w:eastAsia="Arial Unicode MS" w:hAnsi="Sylfaen" w:cstheme="minorHAnsi"/>
        </w:rPr>
        <w:t>) და მყარი ნაწილაკები (PM10 და PM2,5).</w:t>
      </w:r>
    </w:p>
    <w:p w14:paraId="4F090BC8" w14:textId="57C1D5EC" w:rsidR="00E60B2C" w:rsidRPr="008D464B" w:rsidRDefault="0051790D">
      <w:pPr>
        <w:spacing w:before="240" w:line="276" w:lineRule="auto"/>
        <w:jc w:val="both"/>
        <w:rPr>
          <w:rFonts w:ascii="Sylfaen" w:eastAsia="Merriweather" w:hAnsi="Sylfaen" w:cstheme="minorHAnsi"/>
        </w:rPr>
      </w:pPr>
      <w:r w:rsidRPr="008D464B">
        <w:rPr>
          <w:rFonts w:ascii="Sylfaen" w:eastAsia="Arial Unicode MS" w:hAnsi="Sylfaen" w:cstheme="minorHAnsi"/>
        </w:rPr>
        <w:t>ჰაერის ხარისხის შეფასება გარემოს მართვის მნიშვნელოვანი კომპონენტია, რომელიც ჰაერის ეროვნული და საერთაშორისო ჩარჩოს შესაბამისად ტარდება და ხელს უწყობს შედეგზე ორიენტირებული საზოგადოების ჯანმრთელობისა და გარემოს დაცვის პოლიტიკის შემუშავებას. ეს დოკუმენტი აფასებს საქართველოს ტერიტორიაზე  ჰაერის ხარისხს ყველა ძირითადი მავნე ნივთიერების მიხედვით და აღნიშნულის საფუძველზე ახდენს ატმოსფერული ჰაერის ხარისხის მონიტორინგისა და მართვის ზონებისა და აგლომერაციის კლასიფიცირებას</w:t>
      </w:r>
      <w:r w:rsidRPr="008D464B">
        <w:rPr>
          <w:rFonts w:ascii="Sylfaen" w:eastAsia="Merriweather" w:hAnsi="Sylfaen" w:cstheme="minorHAnsi"/>
        </w:rPr>
        <w:t xml:space="preserve">. </w:t>
      </w:r>
    </w:p>
    <w:p w14:paraId="2915E474" w14:textId="39A85BC4" w:rsidR="00E60B2C" w:rsidRPr="008D464B" w:rsidRDefault="0051790D">
      <w:pPr>
        <w:spacing w:before="240" w:line="276" w:lineRule="auto"/>
        <w:jc w:val="both"/>
        <w:rPr>
          <w:rFonts w:ascii="Sylfaen" w:eastAsia="Merriweather" w:hAnsi="Sylfaen" w:cstheme="minorHAnsi"/>
        </w:rPr>
      </w:pPr>
      <w:r w:rsidRPr="008D464B">
        <w:rPr>
          <w:rFonts w:ascii="Sylfaen" w:eastAsia="Arial Unicode MS" w:hAnsi="Sylfaen" w:cstheme="minorHAnsi"/>
        </w:rPr>
        <w:t>საქართველოს კანონი „ატმოსფერული ჰაერის დაცვის შესახებ“ წარმოადგენს ყოვლისმომცველ სამართლებრივ საფუძველს ჰაერის უარყოფითი ზემოქმედებების, მათ შორის ჰაერის მავნე ნივთიერებებით დაბინძურების მართვისთვის საქართველოში. კანონი ითვალისწინებს ატმოსფერული ჰაერის ხარისხის მონიტორინგისა და მართვის ზონებისა და აგლომერაციების იდენტიფიცირებას და მათ კლასიფიკაციას ატმოსფერული ჰაერის ხარისხის სტანდარტებით დადგენილი შეფასების ზედა და ქვედა ზღვრების მიხედვით, არანაკლებ 5 წელიწადში ერთხელ ან მნიშვნელოვანი ცვლილების განხორციელებისას, რომელმაც შესაძლებელია გავლენა მოახდინოს ატმოსფერულ ჰაერში ძირითადი მავნე ნივთიერებების კონცენტრაციაზე. ზონებისა და აგლომერაციების კლასიფიკაციის საფუძველს ასევე წარმოადგენს საქართველო-ევროკავშირს შორის ასოცირების შესახებ შეთანხმებით გათვალისწინებული ევროკავშირის ჩარჩო დირექტივები ჰაერის დაცვის სფეროში (2008/50/EC და 2004/107/EC).</w:t>
      </w:r>
      <w:r w:rsidRPr="008D464B">
        <w:rPr>
          <w:rFonts w:ascii="Sylfaen" w:eastAsia="Merriweather" w:hAnsi="Sylfaen" w:cstheme="minorHAnsi"/>
          <w:vertAlign w:val="superscript"/>
        </w:rPr>
        <w:footnoteReference w:id="1"/>
      </w:r>
    </w:p>
    <w:p w14:paraId="47EA0617" w14:textId="4EF68D8A" w:rsidR="00E60B2C" w:rsidRPr="008D464B" w:rsidRDefault="0051790D">
      <w:pPr>
        <w:spacing w:before="240" w:line="276" w:lineRule="auto"/>
        <w:jc w:val="both"/>
        <w:rPr>
          <w:rFonts w:ascii="Sylfaen" w:eastAsia="Merriweather" w:hAnsi="Sylfaen" w:cstheme="minorHAnsi"/>
        </w:rPr>
      </w:pPr>
      <w:r w:rsidRPr="008D464B">
        <w:rPr>
          <w:rFonts w:ascii="Sylfaen" w:eastAsia="Arial Unicode MS" w:hAnsi="Sylfaen" w:cstheme="minorHAnsi"/>
        </w:rPr>
        <w:t>ატმოსფერული ჰაერის ხარისხის მონიტორინგისა და მართვის ზონებისა და აგლომერაციის კლასიფიკაციამდე მიღებულ იქნა სამართლებრივი აქტები, რომლითაც იდენტიფიცირდა ზონები და აგლომერაციები</w:t>
      </w:r>
      <w:r w:rsidRPr="008D464B">
        <w:rPr>
          <w:rFonts w:ascii="Sylfaen" w:eastAsia="Merriweather" w:hAnsi="Sylfaen" w:cstheme="minorHAnsi"/>
          <w:vertAlign w:val="superscript"/>
        </w:rPr>
        <w:footnoteReference w:id="2"/>
      </w:r>
      <w:r w:rsidRPr="008D464B">
        <w:rPr>
          <w:rFonts w:ascii="Sylfaen" w:eastAsia="Arial Unicode MS" w:hAnsi="Sylfaen" w:cstheme="minorHAnsi"/>
        </w:rPr>
        <w:t xml:space="preserve">, ასევე დადგინდა ატმოსფერული ჰაერის ხარისხის </w:t>
      </w:r>
      <w:r w:rsidRPr="008D464B">
        <w:rPr>
          <w:rFonts w:ascii="Sylfaen" w:eastAsia="Arial Unicode MS" w:hAnsi="Sylfaen" w:cstheme="minorHAnsi"/>
        </w:rPr>
        <w:lastRenderedPageBreak/>
        <w:t>სტანდარტები</w:t>
      </w:r>
      <w:r w:rsidRPr="008D464B">
        <w:rPr>
          <w:rFonts w:ascii="Sylfaen" w:eastAsia="Merriweather" w:hAnsi="Sylfaen" w:cstheme="minorHAnsi"/>
          <w:vertAlign w:val="superscript"/>
        </w:rPr>
        <w:footnoteReference w:id="3"/>
      </w:r>
      <w:r w:rsidRPr="008D464B">
        <w:rPr>
          <w:rFonts w:ascii="Sylfaen" w:eastAsia="Arial Unicode MS" w:hAnsi="Sylfaen" w:cstheme="minorHAnsi"/>
        </w:rPr>
        <w:t xml:space="preserve"> და ატმოსფერული ჰაერის ხარისხის მონიტორინგის მეთოდოლოგია</w:t>
      </w:r>
      <w:r w:rsidRPr="008D464B">
        <w:rPr>
          <w:rFonts w:ascii="Sylfaen" w:eastAsia="Merriweather" w:hAnsi="Sylfaen" w:cstheme="minorHAnsi"/>
          <w:vertAlign w:val="superscript"/>
        </w:rPr>
        <w:footnoteReference w:id="4"/>
      </w:r>
      <w:r w:rsidRPr="008D464B">
        <w:rPr>
          <w:rFonts w:ascii="Sylfaen" w:eastAsia="Arial Unicode MS" w:hAnsi="Sylfaen" w:cstheme="minorHAnsi"/>
        </w:rPr>
        <w:t xml:space="preserve">, რაც აუცილებელ წინაპირობას ჰაერის ხარისხის შეფასებისა და კლასიფიკაციისთვის. </w:t>
      </w:r>
      <w:r w:rsidRPr="008D464B">
        <w:rPr>
          <w:rFonts w:ascii="Sylfaen" w:eastAsia="Merriweather" w:hAnsi="Sylfaen" w:cstheme="minorHAnsi"/>
        </w:rPr>
        <w:t xml:space="preserve"> </w:t>
      </w:r>
      <w:r w:rsidRPr="008D464B">
        <w:rPr>
          <w:rFonts w:ascii="Sylfaen" w:eastAsia="Arial Unicode MS" w:hAnsi="Sylfaen" w:cstheme="minorHAnsi"/>
        </w:rPr>
        <w:t xml:space="preserve">კლასიფიკაციის დოკუმენტი ეყრდნობა ატმოსფერული ჰაერის ხარისხის მონიტორინგის შედეგებს, რომელიც მიღებულია მონიტორინგის ავტომატური სადგურებიდან, ინდიკატორული გაზომვებით და ასევე, მძიმე მეტალების სინჯების აღებას გრავიმეტრიული მეთოდით. </w:t>
      </w:r>
    </w:p>
    <w:p w14:paraId="77F872EC" w14:textId="619C4868" w:rsidR="00E60B2C" w:rsidRPr="008D464B" w:rsidRDefault="0051790D">
      <w:pPr>
        <w:spacing w:line="276" w:lineRule="auto"/>
        <w:jc w:val="both"/>
        <w:rPr>
          <w:rFonts w:ascii="Sylfaen" w:eastAsia="Merriweather" w:hAnsi="Sylfaen" w:cstheme="minorHAnsi"/>
        </w:rPr>
      </w:pPr>
      <w:r w:rsidRPr="008D464B">
        <w:rPr>
          <w:rFonts w:ascii="Sylfaen" w:eastAsia="Arial Unicode MS" w:hAnsi="Sylfaen" w:cstheme="minorHAnsi"/>
        </w:rPr>
        <w:t xml:space="preserve">დოკუმენტი შედგება 5 თავისგან. პირველი თავი ეთმობა შესავალ ნაწილს. მეორეში განხილულია ატმოსფერული ჰაერის დაცვის საკანონმდებლო ჩარჩოს, სადაც მოკლედ არის აღწერილი ეროვნული და ევროკავშირის საკანონმდებლო მოთხოვნები. მესამე თავში აღწერილია საქართველოს ტერიტორიაზე ატმოსფერული ჰაერის ხარისხის მონიტორინგის ქსელი, მონიტორინგისა და შეფასების მეთოდოლოგია. მეოთხე თავი წარმოადგენს დოკუმენტის მთავარ ნაწილს, სადაც მოცემულია ინფორმაცია ატმოსფერული ჰაერის ხარისხის მონიტორინგისა და მართვის ზონებისა და აგლომერაციის და აღნიშნულ ზონებსა და აგლომერაციაში ჩატარებული ჰაერის ხარისხის მონიტორინგის შედეგების შესახებ თითოეული მავნე ნივთიერების მიხედვით, რომელთა კონცენტრაციები შედარებულია ჰაერის ხარისხის სტანდარტებით დადგენილ შეფასების ზღვრებთან. დოკუმენტის ბოლო მეხუთე თავი მოკლედ აჯამებს მეოთხე თავის </w:t>
      </w:r>
      <w:r w:rsidR="00341AF4" w:rsidRPr="008D464B">
        <w:rPr>
          <w:rFonts w:ascii="Sylfaen" w:eastAsia="Arial Unicode MS" w:hAnsi="Sylfaen" w:cstheme="minorHAnsi"/>
        </w:rPr>
        <w:t>მიგნებებს.</w:t>
      </w:r>
    </w:p>
    <w:p w14:paraId="115DCE62" w14:textId="77777777" w:rsidR="00E60B2C" w:rsidRPr="008D464B" w:rsidRDefault="0051790D">
      <w:pPr>
        <w:spacing w:line="276" w:lineRule="auto"/>
        <w:ind w:firstLine="720"/>
        <w:jc w:val="both"/>
        <w:rPr>
          <w:rFonts w:ascii="Sylfaen" w:eastAsia="Merriweather" w:hAnsi="Sylfaen" w:cstheme="minorHAnsi"/>
        </w:rPr>
      </w:pPr>
      <w:r w:rsidRPr="008D464B">
        <w:rPr>
          <w:rFonts w:ascii="Sylfaen" w:hAnsi="Sylfaen" w:cstheme="minorHAnsi"/>
        </w:rPr>
        <w:br w:type="page"/>
      </w:r>
    </w:p>
    <w:p w14:paraId="56C348D0" w14:textId="732570A3" w:rsidR="00E60B2C" w:rsidRPr="00E03EDA" w:rsidRDefault="0051790D">
      <w:pPr>
        <w:pStyle w:val="Heading1"/>
        <w:numPr>
          <w:ilvl w:val="0"/>
          <w:numId w:val="1"/>
        </w:numPr>
        <w:rPr>
          <w:rFonts w:ascii="Sylfaen" w:eastAsia="Merriweather" w:hAnsi="Sylfaen" w:cstheme="minorHAnsi"/>
          <w:b/>
          <w:bCs/>
          <w:sz w:val="20"/>
          <w:szCs w:val="20"/>
        </w:rPr>
      </w:pPr>
      <w:bookmarkStart w:id="5" w:name="_Toc197207222"/>
      <w:r w:rsidRPr="00E03EDA">
        <w:rPr>
          <w:rFonts w:ascii="Sylfaen" w:eastAsia="Arial Unicode MS" w:hAnsi="Sylfaen" w:cstheme="minorHAnsi"/>
          <w:b/>
          <w:bCs/>
          <w:sz w:val="20"/>
          <w:szCs w:val="20"/>
        </w:rPr>
        <w:lastRenderedPageBreak/>
        <w:t>კანონმდებლობა</w:t>
      </w:r>
      <w:bookmarkEnd w:id="5"/>
    </w:p>
    <w:p w14:paraId="1CCD2AC8" w14:textId="6C7A75E2" w:rsidR="00E60B2C" w:rsidRPr="008D464B" w:rsidRDefault="0051790D">
      <w:pPr>
        <w:spacing w:before="280" w:after="280" w:line="240" w:lineRule="auto"/>
        <w:jc w:val="both"/>
        <w:rPr>
          <w:rFonts w:ascii="Sylfaen" w:eastAsia="Merriweather" w:hAnsi="Sylfaen" w:cstheme="minorHAnsi"/>
        </w:rPr>
      </w:pPr>
      <w:r w:rsidRPr="008D464B">
        <w:rPr>
          <w:rFonts w:ascii="Sylfaen" w:eastAsia="Arial Unicode MS" w:hAnsi="Sylfaen" w:cstheme="minorHAnsi"/>
        </w:rPr>
        <w:t>საქართველოს ჰაერის ხარისხის შესახებ კანონმდებლობა ეფუძნება რამდენიმე საერთაშორისო და ეროვნულ რეგულაციას, რომლებიც განსაზღვრავენ ჰაერის დაბინძურების კონტროლის სტანდარტებს, მონიტორინგს და შესაბამის პოლიტიკას. საქართველოს კანონი „ატმოსფერული ჰაერის დაცვის შესახებ“, რომელიც მიღებული იქნა 1999 წელს, ადგენს ძირითად პრინციპებს, რომლებიც უზრუნველყოფს ჰაერის დაბინძურების და მისგან გამოწვეული საფრთხეების შემცირებას. „ატმოსფერული ჰაერის დაცვის შესახებ“ საქართველოს კანონი არის ნორმატიული აქტი, რომელიც მიზნად ისახავს ატმოსფერული ჰაერის დაბინძურების პრევენციას, ადამიანის ჯანმრთელობის და გარემოს დაცვის მიზნით. ჰაერის დაცვის რეგულირების საფუძველია ჰაერის ხარისხის სტანდარტების დადგენა ატმოსფერულ ჰაერში მავნე ნივთიერებათა კონცენტრაციების ზღვრულად დასაშვები ნორმების სახით. ზღვრულად დასაშვები ნორმები დადგენილია ადამიანის ჯანმრთელობასა და ბუნებრივ გარემოზე მავნე ზეგავლენის თავიდან აცილების ან შემცირების მიზნით მეცნიერული გამოკვლევების მონაცემებზე დაყრდნობით.</w:t>
      </w:r>
    </w:p>
    <w:p w14:paraId="05EEFE9F" w14:textId="4A7945F5" w:rsidR="00E60B2C" w:rsidRPr="008D464B" w:rsidRDefault="0051790D">
      <w:pPr>
        <w:spacing w:before="280" w:after="280" w:line="240" w:lineRule="auto"/>
        <w:jc w:val="both"/>
        <w:rPr>
          <w:rFonts w:ascii="Sylfaen" w:eastAsia="Merriweather" w:hAnsi="Sylfaen" w:cstheme="minorHAnsi"/>
        </w:rPr>
      </w:pPr>
      <w:r w:rsidRPr="008D464B">
        <w:rPr>
          <w:rFonts w:ascii="Sylfaen" w:eastAsia="Arial Unicode MS" w:hAnsi="Sylfaen" w:cstheme="minorHAnsi"/>
        </w:rPr>
        <w:t>2020 წელს განხორციელდა „ატმოსფერული ჰაერის დაცვის შესახებ” კანონის ჰარმონიზება ევროკავშირის ჩარჩო კანონმდებლობასთან, რომლის საფუძველზეც ქვეყანაში ატმოსფერული ჰაერის ხარისხის მართვა ეტაპობრივად გადადის ევროპულ პრაქტიკაზე. ცვლილებები ითვალისწინებდა ატმოსფერული ჰაერის ხარისხის მართვისა და მონიტორინგის მიზნებისათვის საქართველოს მთელი ტერიტორიის დაყოფას ზონებად და აგლომერაციებად და მათ კლასიფიკაციას 5 წელიწადში ერთხელ; ატმოსფერული ჰაერის ხარისხის მართვის გეგმებისა და მოკლევადიანი სამოქმედო გეგმების შემუშავებას იმ ზონებსა და აგლომერაციაში, სადაც ფიქსირდება დაბინძურების პრობლემა ან პრობლემის წარმოქნის რისკი; ჰაერის ხარისხის მონიტორინგის სისტემის გაფართოებასა და გაუმჯობესებას ევროპული სტანდარტების შესაბამისად; საზოგადოების ხელმისაწვდომობის გაუმჯობესებას ატმოსფერული ჰაერის ხარისხთან და მისი გაუმჯობესების ღონისძიებებთან დაკავშირებულ ინფორმაციაზე.</w:t>
      </w:r>
    </w:p>
    <w:p w14:paraId="3CAAC392" w14:textId="266DECD0" w:rsidR="00E60B2C" w:rsidRPr="008D464B" w:rsidRDefault="0051790D">
      <w:pPr>
        <w:spacing w:before="280" w:after="280" w:line="240" w:lineRule="auto"/>
        <w:jc w:val="both"/>
        <w:rPr>
          <w:rFonts w:ascii="Sylfaen" w:eastAsia="Merriweather" w:hAnsi="Sylfaen" w:cstheme="minorHAnsi"/>
        </w:rPr>
      </w:pPr>
      <w:r w:rsidRPr="008D464B">
        <w:rPr>
          <w:rFonts w:ascii="Sylfaen" w:eastAsia="Arial Unicode MS" w:hAnsi="Sylfaen" w:cstheme="minorHAnsi"/>
        </w:rPr>
        <w:t>„ატმოსფერული ჰაერის დაცვის შესახებ“ საქართველოს კანონის საფუძველზე საქართველოს მთავრობამ 2018 წელს დაამტკიცა ატმოსფერული ჰაერის ხარისხის სტანდარტების შესახებ ტექნიკური რეგლამენტი, რითაც განისაზღვრა ძირითად მავნე ნივთიერებათა ჩამონათვალი, მათი კონცენტრაციის ზღვრულად დასაშვები ნორმები, ტოლერანტობის ზღვრები, შეფასების ზედა და ქვედა ზღვრები, მიზნობრივი მნიშვნელობები და განგაშის და შეტყობინების ზღვრები. აღნიშნული პარამეტრები სრულად შეესაბამება ევროკავშირის ნორმებს.</w:t>
      </w:r>
    </w:p>
    <w:p w14:paraId="7E1D9F83" w14:textId="603583CD" w:rsidR="00E60B2C" w:rsidRPr="008D464B" w:rsidRDefault="0051790D">
      <w:pPr>
        <w:spacing w:before="280" w:after="280" w:line="240" w:lineRule="auto"/>
        <w:jc w:val="both"/>
        <w:rPr>
          <w:rFonts w:ascii="Sylfaen" w:eastAsia="Merriweather" w:hAnsi="Sylfaen" w:cstheme="minorHAnsi"/>
        </w:rPr>
      </w:pPr>
      <w:r w:rsidRPr="008D464B">
        <w:rPr>
          <w:rFonts w:ascii="Sylfaen" w:eastAsia="Arial Unicode MS" w:hAnsi="Sylfaen" w:cstheme="minorHAnsi"/>
        </w:rPr>
        <w:t>2021 წელს დამტკიცდა ატმოსფერული ჰაერის მავნე ნივთიერებებით დაბინძურების დონეზე დაკვირვების პუნქტების/სადგურების მინიმალური სტანდარტული რაოდენობის, განლაგებისა და ფუნქციონირების წესების, აგრეთვე დაბინძურების დონის გაზომვის სტანდარტული მეთოდების ჩამონათვალის შესახებ ტექნიკური რეგლამენტი, რომელიც ადგენს ჰაერის ხარისხის მონიტორინგის მეთოდოლოგიებს, რაც უზრუნველყოფს ჰაერის ხარისხის მონაცემების სიზუსტესა და შესაბამისობას. ამავე რეგლამენტის საფუძველზე, მონიტორინგი ხორციელდება ისეთი მეთოდებით, რომლებიც შეესაბამება ევროკავშირის დირექტივებს და საერთაშორისო სტანდარტებს.</w:t>
      </w:r>
    </w:p>
    <w:p w14:paraId="517D5EDF" w14:textId="051BDB9F" w:rsidR="00E60B2C" w:rsidRPr="008D464B" w:rsidRDefault="0051790D">
      <w:pPr>
        <w:spacing w:before="280" w:after="280" w:line="240" w:lineRule="auto"/>
        <w:jc w:val="both"/>
        <w:rPr>
          <w:rFonts w:ascii="Sylfaen" w:eastAsia="Merriweather" w:hAnsi="Sylfaen" w:cstheme="minorHAnsi"/>
        </w:rPr>
      </w:pPr>
      <w:r w:rsidRPr="008D464B">
        <w:rPr>
          <w:rFonts w:ascii="Sylfaen" w:eastAsia="Arial Unicode MS" w:hAnsi="Sylfaen" w:cstheme="minorHAnsi"/>
        </w:rPr>
        <w:lastRenderedPageBreak/>
        <w:t>2021 წელსვე დადგინდა ატმოსფერული ჰაერის ხარისხის მონიტორინგისა და მართვის ზონები და აგლომერაციები, რაც ხელს უწყობს მიზნობრივი მონიტორინგის წარმოებასა და თითოეულ</w:t>
      </w:r>
      <w:r w:rsidRPr="008D464B">
        <w:rPr>
          <w:rFonts w:ascii="Sylfaen" w:hAnsi="Sylfaen" w:cstheme="minorHAnsi"/>
        </w:rPr>
        <w:t xml:space="preserve"> </w:t>
      </w:r>
      <w:r w:rsidRPr="008D464B">
        <w:rPr>
          <w:rFonts w:ascii="Sylfaen" w:eastAsia="Arial Unicode MS" w:hAnsi="Sylfaen" w:cstheme="minorHAnsi"/>
        </w:rPr>
        <w:t>ზონაში დაბინძურების</w:t>
      </w:r>
      <w:r w:rsidRPr="008D464B">
        <w:rPr>
          <w:rFonts w:ascii="Sylfaen" w:hAnsi="Sylfaen" w:cstheme="minorHAnsi"/>
        </w:rPr>
        <w:t xml:space="preserve"> </w:t>
      </w:r>
      <w:r w:rsidRPr="008D464B">
        <w:rPr>
          <w:rFonts w:ascii="Sylfaen" w:eastAsia="Arial Unicode MS" w:hAnsi="Sylfaen" w:cstheme="minorHAnsi"/>
        </w:rPr>
        <w:t>შემცირების</w:t>
      </w:r>
      <w:r w:rsidRPr="008D464B">
        <w:rPr>
          <w:rFonts w:ascii="Sylfaen" w:hAnsi="Sylfaen" w:cstheme="minorHAnsi"/>
        </w:rPr>
        <w:t xml:space="preserve"> </w:t>
      </w:r>
      <w:r w:rsidRPr="008D464B">
        <w:rPr>
          <w:rFonts w:ascii="Sylfaen" w:eastAsia="Arial Unicode MS" w:hAnsi="Sylfaen" w:cstheme="minorHAnsi"/>
        </w:rPr>
        <w:t>კონკრეტული</w:t>
      </w:r>
      <w:r w:rsidRPr="008D464B">
        <w:rPr>
          <w:rFonts w:ascii="Sylfaen" w:hAnsi="Sylfaen" w:cstheme="minorHAnsi"/>
        </w:rPr>
        <w:t xml:space="preserve"> </w:t>
      </w:r>
      <w:r w:rsidRPr="008D464B">
        <w:rPr>
          <w:rFonts w:ascii="Sylfaen" w:eastAsia="Arial Unicode MS" w:hAnsi="Sylfaen" w:cstheme="minorHAnsi"/>
        </w:rPr>
        <w:t>ღონისძიებების</w:t>
      </w:r>
      <w:r w:rsidRPr="008D464B">
        <w:rPr>
          <w:rFonts w:ascii="Sylfaen" w:hAnsi="Sylfaen" w:cstheme="minorHAnsi"/>
        </w:rPr>
        <w:t xml:space="preserve"> </w:t>
      </w:r>
      <w:r w:rsidRPr="008D464B">
        <w:rPr>
          <w:rFonts w:ascii="Sylfaen" w:eastAsia="Arial Unicode MS" w:hAnsi="Sylfaen" w:cstheme="minorHAnsi"/>
        </w:rPr>
        <w:t>გატარებას</w:t>
      </w:r>
      <w:r w:rsidRPr="008D464B">
        <w:rPr>
          <w:rFonts w:ascii="Sylfaen" w:eastAsia="Merriweather" w:hAnsi="Sylfaen" w:cstheme="minorHAnsi"/>
        </w:rPr>
        <w:t xml:space="preserve">. </w:t>
      </w:r>
      <w:r w:rsidRPr="008D464B">
        <w:rPr>
          <w:rFonts w:ascii="Sylfaen" w:eastAsia="Arial Unicode MS" w:hAnsi="Sylfaen" w:cstheme="minorHAnsi"/>
        </w:rPr>
        <w:t>ეს ზონები გამოყოფილია გეოგრაფიული, ეკონომიკური და ეკოლოგიური თავისებურებების მიხედვით, რათა გაიზარდოს მონიტორინგის ეფექტიანობა და მიზნობრივი მართვის შესაძლებლობა.</w:t>
      </w:r>
    </w:p>
    <w:p w14:paraId="51AD7BA2" w14:textId="4DF0A90C" w:rsidR="00E60B2C" w:rsidRPr="008D464B" w:rsidRDefault="0051790D">
      <w:pPr>
        <w:spacing w:before="280" w:after="280" w:line="240" w:lineRule="auto"/>
        <w:jc w:val="both"/>
        <w:rPr>
          <w:rFonts w:ascii="Sylfaen" w:eastAsia="Merriweather" w:hAnsi="Sylfaen" w:cstheme="minorHAnsi"/>
        </w:rPr>
      </w:pPr>
      <w:r w:rsidRPr="008D464B">
        <w:rPr>
          <w:rFonts w:ascii="Sylfaen" w:eastAsia="Arial Unicode MS" w:hAnsi="Sylfaen" w:cstheme="minorHAnsi"/>
        </w:rPr>
        <w:t>ზემოაღნიშნული სამართლებრივი აქტები სრულად შეესაბამება ატმოსფერული ჰაერის დაცვის სფეროში ევროკავშირის იმ ჩარჩო კანონმდებლობას, რომელთან დაახლოებაც სავალდებულოა საქართველო-ევროკავშირს შორის ასოცირების შესახებ შეთანხმების ფარგლებში. კერძოდ ეს სამართლებრივი აქტებია: ატმოსფერული ჰაერის ხარისხისა და ევროპაში უფრო სუფთა ჰაერის შესახებ (2008/50/EC) დირექტივა და ატმოსფერულ ჰაერში დარიშხანის, კადმიუმის, ვერცხლისწყლის, ნიკელის და პოლიციკლური არომატული ნახშირწყალბადების შემცველობის შესახებ (2004/107/EC) დირექტივა. სწორედ ეს სამართლებრივი აქტები წარმოადგენენ ატმოსფერული ჰაერის ხარისხის მონიტორინგისა და მართვის ზონები და აგლომერაციის კლასიფიკაციის საფუძველს.</w:t>
      </w:r>
    </w:p>
    <w:p w14:paraId="076CE1E7" w14:textId="32E6FF9B" w:rsidR="00E60B2C" w:rsidRPr="008D464B" w:rsidRDefault="0051790D">
      <w:pPr>
        <w:spacing w:before="280" w:after="280" w:line="240" w:lineRule="auto"/>
        <w:jc w:val="both"/>
        <w:rPr>
          <w:rFonts w:ascii="Sylfaen" w:eastAsia="Merriweather" w:hAnsi="Sylfaen" w:cstheme="minorHAnsi"/>
        </w:rPr>
      </w:pPr>
      <w:r w:rsidRPr="008D464B">
        <w:rPr>
          <w:rFonts w:ascii="Sylfaen" w:eastAsia="Arial Unicode MS" w:hAnsi="Sylfaen" w:cstheme="minorHAnsi"/>
        </w:rPr>
        <w:t>როგორც უკვე აღინიშნა ატმოსფერული ჰაერის ხარისხის სტანდარტების შესახებ ტექნიკური რეგლამენტი განსაზღვრავს კონცენტრაციისადმი მოთხოვნებს ისეთი ძირითად დამაბინძურებლებისთვის, როგორიცაა: გოგირდის დიოქსიდი (SO</w:t>
      </w:r>
      <w:r w:rsidR="00040218" w:rsidRPr="008D464B">
        <w:rPr>
          <w:rFonts w:ascii="Cambria Math" w:eastAsia="Arial Unicode MS" w:hAnsi="Cambria Math" w:cs="Cambria Math"/>
        </w:rPr>
        <w:t>₂</w:t>
      </w:r>
      <w:r w:rsidRPr="008D464B">
        <w:rPr>
          <w:rFonts w:ascii="Sylfaen" w:eastAsia="Arial Unicode MS" w:hAnsi="Sylfaen" w:cstheme="minorHAnsi"/>
        </w:rPr>
        <w:t>), აზოტის დიოქსიდი და აზოტის ოქსიდები (NO</w:t>
      </w:r>
      <w:r w:rsidR="00040218" w:rsidRPr="008D464B">
        <w:rPr>
          <w:rFonts w:ascii="Cambria Math" w:eastAsia="Arial Unicode MS" w:hAnsi="Cambria Math" w:cs="Cambria Math"/>
        </w:rPr>
        <w:t>₂</w:t>
      </w:r>
      <w:r w:rsidRPr="008D464B">
        <w:rPr>
          <w:rFonts w:ascii="Sylfaen" w:eastAsia="Arial Unicode MS" w:hAnsi="Sylfaen" w:cstheme="minorHAnsi"/>
        </w:rPr>
        <w:t xml:space="preserve"> და NOx), მყარი ნაწილაკები (PM10 და PM2.5), ნახშირბადის მონოქსიდი (CO), ოზონი (O</w:t>
      </w:r>
      <w:r w:rsidRPr="008D464B">
        <w:rPr>
          <w:rFonts w:ascii="Sylfaen" w:eastAsia="Arial Unicode MS" w:hAnsi="Sylfaen" w:cstheme="minorHAnsi"/>
          <w:vertAlign w:val="subscript"/>
        </w:rPr>
        <w:t>3</w:t>
      </w:r>
      <w:r w:rsidRPr="008D464B">
        <w:rPr>
          <w:rFonts w:ascii="Sylfaen" w:eastAsia="Arial Unicode MS" w:hAnsi="Sylfaen" w:cstheme="minorHAnsi"/>
        </w:rPr>
        <w:t>), ბენზოლი</w:t>
      </w:r>
      <w:r w:rsidR="002B5AE7" w:rsidRPr="008D464B">
        <w:rPr>
          <w:rFonts w:ascii="Sylfaen" w:eastAsia="Arial Unicode MS" w:hAnsi="Sylfaen" w:cstheme="minorHAnsi"/>
        </w:rPr>
        <w:t xml:space="preserve"> </w:t>
      </w:r>
      <w:r w:rsidRPr="008D464B">
        <w:rPr>
          <w:rFonts w:ascii="Sylfaen" w:eastAsia="Arial Unicode MS" w:hAnsi="Sylfaen" w:cstheme="minorHAnsi"/>
        </w:rPr>
        <w:t>(C</w:t>
      </w:r>
      <w:r w:rsidRPr="008D464B">
        <w:rPr>
          <w:rFonts w:ascii="Sylfaen" w:eastAsia="Arial Unicode MS" w:hAnsi="Sylfaen" w:cstheme="minorHAnsi"/>
          <w:vertAlign w:val="subscript"/>
        </w:rPr>
        <w:t>6</w:t>
      </w:r>
      <w:r w:rsidRPr="008D464B">
        <w:rPr>
          <w:rFonts w:ascii="Sylfaen" w:eastAsia="Arial Unicode MS" w:hAnsi="Sylfaen" w:cstheme="minorHAnsi"/>
        </w:rPr>
        <w:t>H</w:t>
      </w:r>
      <w:r w:rsidRPr="008D464B">
        <w:rPr>
          <w:rFonts w:ascii="Sylfaen" w:eastAsia="Arial Unicode MS" w:hAnsi="Sylfaen" w:cstheme="minorHAnsi"/>
          <w:vertAlign w:val="subscript"/>
        </w:rPr>
        <w:t>6</w:t>
      </w:r>
      <w:r w:rsidRPr="008D464B">
        <w:rPr>
          <w:rFonts w:ascii="Sylfaen" w:eastAsia="Arial Unicode MS" w:hAnsi="Sylfaen" w:cstheme="minorHAnsi"/>
        </w:rPr>
        <w:t>), ტყვია (Pb) და სხვა.  მაგალითად, PM10-ის ზღვრულად დასაშვები ნორმა 24 საათის განმავლობაში შეადგენს 50 მკგ/მ³-ს, შეფასების ზედა ზღვარია 35 მკგ/მ³, ხოლო ქვედა ზღვარი - 25 მკგ/მ³. ოზონის შემთხვევაში, ზღვრულად დასაშვები ნორმა 120 მკგ/მ³, რაც წარმოადგენს დღეში საშუალო 8 საათიანი კონცენტრაციის მაქსიმალურ მნიშვნელობას.</w:t>
      </w:r>
      <w:r w:rsidRPr="008D464B">
        <w:rPr>
          <w:rFonts w:ascii="Cambria Math" w:eastAsia="Arial Unicode MS" w:hAnsi="Cambria Math" w:cs="Cambria Math"/>
        </w:rPr>
        <w:t>​</w:t>
      </w:r>
    </w:p>
    <w:p w14:paraId="77230B8B" w14:textId="148B32A9" w:rsidR="00E60B2C" w:rsidRPr="008D464B" w:rsidRDefault="0051790D">
      <w:pPr>
        <w:spacing w:before="280" w:after="280" w:line="240" w:lineRule="auto"/>
        <w:jc w:val="both"/>
        <w:rPr>
          <w:rFonts w:ascii="Sylfaen" w:eastAsia="Merriweather" w:hAnsi="Sylfaen" w:cstheme="minorHAnsi"/>
          <w:sz w:val="24"/>
          <w:szCs w:val="24"/>
        </w:rPr>
      </w:pPr>
      <w:r w:rsidRPr="008D464B">
        <w:rPr>
          <w:rFonts w:ascii="Sylfaen" w:eastAsia="Arial Unicode MS" w:hAnsi="Sylfaen" w:cstheme="minorHAnsi"/>
          <w:b/>
        </w:rPr>
        <w:t>ცხრილი</w:t>
      </w:r>
      <w:r w:rsidRPr="008D464B">
        <w:rPr>
          <w:rFonts w:ascii="Sylfaen" w:eastAsia="Arial Unicode MS" w:hAnsi="Sylfaen" w:cstheme="minorHAnsi"/>
          <w:b/>
          <w:color w:val="000000"/>
        </w:rPr>
        <w:t xml:space="preserve"> 1. ატმოსფერულ ჰაერში ძირითადი მავნე ნივთიერებების კონცენტრაციის ზღვრულად დასაშვები ნორმები</w:t>
      </w:r>
      <w:r w:rsidRPr="008D464B">
        <w:rPr>
          <w:rFonts w:ascii="Sylfaen" w:eastAsia="Merriweather" w:hAnsi="Sylfaen" w:cstheme="minorHAnsi"/>
          <w:b/>
          <w:vertAlign w:val="superscript"/>
        </w:rPr>
        <w:footnoteReference w:id="5"/>
      </w:r>
    </w:p>
    <w:tbl>
      <w:tblPr>
        <w:tblStyle w:val="a"/>
        <w:tblW w:w="9344" w:type="dxa"/>
        <w:tblLayout w:type="fixed"/>
        <w:tblLook w:val="0400" w:firstRow="0" w:lastRow="0" w:firstColumn="0" w:lastColumn="0" w:noHBand="0" w:noVBand="1"/>
      </w:tblPr>
      <w:tblGrid>
        <w:gridCol w:w="1708"/>
        <w:gridCol w:w="1554"/>
        <w:gridCol w:w="1695"/>
        <w:gridCol w:w="1965"/>
        <w:gridCol w:w="2422"/>
      </w:tblGrid>
      <w:tr w:rsidR="00E60B2C" w:rsidRPr="008D464B" w14:paraId="7B55FA3C" w14:textId="77777777">
        <w:trPr>
          <w:trHeight w:val="915"/>
        </w:trPr>
        <w:tc>
          <w:tcPr>
            <w:tcW w:w="170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67ECF48" w14:textId="4801CF2A" w:rsidR="00E60B2C" w:rsidRPr="008D464B" w:rsidRDefault="0051790D">
            <w:pPr>
              <w:spacing w:line="240" w:lineRule="auto"/>
              <w:jc w:val="center"/>
              <w:rPr>
                <w:rFonts w:ascii="Sylfaen" w:eastAsia="Merriweather" w:hAnsi="Sylfaen" w:cstheme="minorHAnsi"/>
                <w:b/>
                <w:sz w:val="18"/>
                <w:szCs w:val="18"/>
              </w:rPr>
            </w:pPr>
            <w:r w:rsidRPr="008D464B">
              <w:rPr>
                <w:rFonts w:ascii="Sylfaen" w:eastAsia="Arial Unicode MS" w:hAnsi="Sylfaen" w:cstheme="minorHAnsi"/>
                <w:b/>
                <w:sz w:val="18"/>
                <w:szCs w:val="18"/>
              </w:rPr>
              <w:t>მავნე ნივთიერება</w:t>
            </w:r>
          </w:p>
        </w:tc>
        <w:tc>
          <w:tcPr>
            <w:tcW w:w="155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9E2B355" w14:textId="57011F26" w:rsidR="00E60B2C" w:rsidRPr="008D464B" w:rsidRDefault="0051790D">
            <w:pPr>
              <w:spacing w:line="240" w:lineRule="auto"/>
              <w:jc w:val="center"/>
              <w:rPr>
                <w:rFonts w:ascii="Sylfaen" w:eastAsia="Merriweather" w:hAnsi="Sylfaen" w:cstheme="minorHAnsi"/>
                <w:b/>
                <w:sz w:val="18"/>
                <w:szCs w:val="18"/>
              </w:rPr>
            </w:pPr>
            <w:r w:rsidRPr="008D464B">
              <w:rPr>
                <w:rFonts w:ascii="Sylfaen" w:eastAsia="Arial Unicode MS" w:hAnsi="Sylfaen" w:cstheme="minorHAnsi"/>
                <w:b/>
                <w:sz w:val="18"/>
                <w:szCs w:val="18"/>
              </w:rPr>
              <w:t>ზღვრულად დასაშვები ნორმა</w:t>
            </w:r>
          </w:p>
        </w:tc>
        <w:tc>
          <w:tcPr>
            <w:tcW w:w="16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90683DF" w14:textId="087F2524" w:rsidR="00E60B2C" w:rsidRPr="008D464B" w:rsidRDefault="0051790D">
            <w:pPr>
              <w:spacing w:line="240" w:lineRule="auto"/>
              <w:jc w:val="center"/>
              <w:rPr>
                <w:rFonts w:ascii="Sylfaen" w:eastAsia="Merriweather" w:hAnsi="Sylfaen" w:cstheme="minorHAnsi"/>
                <w:b/>
                <w:sz w:val="18"/>
                <w:szCs w:val="18"/>
              </w:rPr>
            </w:pPr>
            <w:r w:rsidRPr="008D464B">
              <w:rPr>
                <w:rFonts w:ascii="Sylfaen" w:eastAsia="Arial Unicode MS" w:hAnsi="Sylfaen" w:cstheme="minorHAnsi"/>
                <w:b/>
                <w:sz w:val="18"/>
                <w:szCs w:val="18"/>
              </w:rPr>
              <w:t>ტოლერანტობის ზღვარი</w:t>
            </w:r>
          </w:p>
        </w:tc>
        <w:tc>
          <w:tcPr>
            <w:tcW w:w="19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9FDBA21" w14:textId="62ADECCC" w:rsidR="00E60B2C" w:rsidRPr="008D464B" w:rsidRDefault="0051790D">
            <w:pPr>
              <w:spacing w:line="240" w:lineRule="auto"/>
              <w:jc w:val="center"/>
              <w:rPr>
                <w:rFonts w:ascii="Sylfaen" w:eastAsia="Merriweather" w:hAnsi="Sylfaen" w:cstheme="minorHAnsi"/>
                <w:b/>
                <w:sz w:val="18"/>
                <w:szCs w:val="18"/>
              </w:rPr>
            </w:pPr>
            <w:r w:rsidRPr="008D464B">
              <w:rPr>
                <w:rFonts w:ascii="Sylfaen" w:eastAsia="Arial Unicode MS" w:hAnsi="Sylfaen" w:cstheme="minorHAnsi"/>
                <w:b/>
                <w:sz w:val="18"/>
                <w:szCs w:val="18"/>
              </w:rPr>
              <w:t>გასაშუალოების პერიოდი</w:t>
            </w:r>
          </w:p>
        </w:tc>
        <w:tc>
          <w:tcPr>
            <w:tcW w:w="242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5DA8611" w14:textId="40630E15" w:rsidR="00E60B2C" w:rsidRPr="008D464B" w:rsidRDefault="0051790D">
            <w:pPr>
              <w:spacing w:line="240" w:lineRule="auto"/>
              <w:jc w:val="center"/>
              <w:rPr>
                <w:rFonts w:ascii="Sylfaen" w:eastAsia="Merriweather" w:hAnsi="Sylfaen" w:cstheme="minorHAnsi"/>
                <w:b/>
                <w:sz w:val="18"/>
                <w:szCs w:val="18"/>
              </w:rPr>
            </w:pPr>
            <w:r w:rsidRPr="008D464B">
              <w:rPr>
                <w:rFonts w:ascii="Sylfaen" w:eastAsia="Arial Unicode MS" w:hAnsi="Sylfaen" w:cstheme="minorHAnsi"/>
                <w:b/>
                <w:sz w:val="18"/>
                <w:szCs w:val="18"/>
              </w:rPr>
              <w:t>დასაშვები გადაჭარბების რაოდენობა წლის მანძილზე</w:t>
            </w:r>
          </w:p>
        </w:tc>
      </w:tr>
      <w:tr w:rsidR="00E60B2C" w:rsidRPr="008D464B" w14:paraId="66F1B63D" w14:textId="77777777">
        <w:trPr>
          <w:trHeight w:val="240"/>
        </w:trPr>
        <w:tc>
          <w:tcPr>
            <w:tcW w:w="1708" w:type="dxa"/>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C6DDB9D" w14:textId="38BD7250" w:rsidR="00E60B2C" w:rsidRPr="008D464B" w:rsidRDefault="0051790D">
            <w:pPr>
              <w:spacing w:line="240" w:lineRule="auto"/>
              <w:jc w:val="center"/>
              <w:rPr>
                <w:rFonts w:ascii="Sylfaen" w:eastAsia="Merriweather" w:hAnsi="Sylfaen" w:cstheme="minorHAnsi"/>
                <w:b/>
                <w:sz w:val="18"/>
                <w:szCs w:val="18"/>
              </w:rPr>
            </w:pPr>
            <w:r w:rsidRPr="008D464B">
              <w:rPr>
                <w:rFonts w:ascii="Sylfaen" w:eastAsia="Arial Unicode MS" w:hAnsi="Sylfaen" w:cstheme="minorHAnsi"/>
                <w:b/>
                <w:sz w:val="18"/>
                <w:szCs w:val="18"/>
              </w:rPr>
              <w:t>გოგირდის დიოქსიდი (SO</w:t>
            </w:r>
            <w:r w:rsidR="00040218" w:rsidRPr="008D464B">
              <w:rPr>
                <w:rFonts w:ascii="Cambria Math" w:eastAsia="Arial Unicode MS" w:hAnsi="Cambria Math" w:cs="Cambria Math"/>
                <w:b/>
                <w:sz w:val="18"/>
                <w:szCs w:val="18"/>
              </w:rPr>
              <w:t>₂</w:t>
            </w:r>
            <w:r w:rsidRPr="008D464B">
              <w:rPr>
                <w:rFonts w:ascii="Sylfaen" w:eastAsia="Arial Unicode MS" w:hAnsi="Sylfaen" w:cstheme="minorHAnsi"/>
                <w:b/>
                <w:sz w:val="18"/>
                <w:szCs w:val="18"/>
              </w:rPr>
              <w:t>)</w:t>
            </w:r>
          </w:p>
        </w:tc>
        <w:tc>
          <w:tcPr>
            <w:tcW w:w="155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D8EEDC8" w14:textId="39867DA2"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350 მკგ/მ3</w:t>
            </w:r>
          </w:p>
        </w:tc>
        <w:tc>
          <w:tcPr>
            <w:tcW w:w="16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F44B9AB" w14:textId="3FE8E7C9"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150 მკგ/მ3 (43%)</w:t>
            </w:r>
          </w:p>
        </w:tc>
        <w:tc>
          <w:tcPr>
            <w:tcW w:w="19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A93AECF" w14:textId="6872CD89"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1 სთ</w:t>
            </w:r>
          </w:p>
        </w:tc>
        <w:tc>
          <w:tcPr>
            <w:tcW w:w="242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EA6254D" w14:textId="77777777" w:rsidR="00E60B2C" w:rsidRPr="008D464B" w:rsidRDefault="0051790D">
            <w:pPr>
              <w:spacing w:line="240" w:lineRule="auto"/>
              <w:jc w:val="center"/>
              <w:rPr>
                <w:rFonts w:ascii="Sylfaen" w:eastAsia="Merriweather" w:hAnsi="Sylfaen" w:cstheme="minorHAnsi"/>
                <w:sz w:val="18"/>
                <w:szCs w:val="18"/>
              </w:rPr>
            </w:pPr>
            <w:r w:rsidRPr="008D464B">
              <w:rPr>
                <w:rFonts w:ascii="Sylfaen" w:eastAsia="Merriweather" w:hAnsi="Sylfaen" w:cstheme="minorHAnsi"/>
                <w:sz w:val="18"/>
                <w:szCs w:val="18"/>
              </w:rPr>
              <w:t>24</w:t>
            </w:r>
          </w:p>
        </w:tc>
      </w:tr>
      <w:tr w:rsidR="00E60B2C" w:rsidRPr="008D464B" w14:paraId="5D57918A" w14:textId="77777777">
        <w:trPr>
          <w:trHeight w:val="240"/>
        </w:trPr>
        <w:tc>
          <w:tcPr>
            <w:tcW w:w="1708" w:type="dxa"/>
            <w:vMerge/>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1E935FF" w14:textId="77777777" w:rsidR="00E60B2C" w:rsidRPr="008D464B" w:rsidRDefault="00E60B2C">
            <w:pPr>
              <w:widowControl w:val="0"/>
              <w:pBdr>
                <w:top w:val="nil"/>
                <w:left w:val="nil"/>
                <w:bottom w:val="nil"/>
                <w:right w:val="nil"/>
                <w:between w:val="nil"/>
              </w:pBdr>
              <w:spacing w:after="0" w:line="276" w:lineRule="auto"/>
              <w:rPr>
                <w:rFonts w:ascii="Sylfaen" w:eastAsia="Merriweather" w:hAnsi="Sylfaen" w:cstheme="minorHAnsi"/>
                <w:sz w:val="18"/>
                <w:szCs w:val="18"/>
              </w:rPr>
            </w:pPr>
          </w:p>
        </w:tc>
        <w:tc>
          <w:tcPr>
            <w:tcW w:w="155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AC970CC" w14:textId="344C0FD8"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125 მკგ/მ3</w:t>
            </w:r>
          </w:p>
        </w:tc>
        <w:tc>
          <w:tcPr>
            <w:tcW w:w="16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CF910EF" w14:textId="77777777" w:rsidR="00E60B2C" w:rsidRPr="008D464B" w:rsidRDefault="00E60B2C">
            <w:pPr>
              <w:spacing w:line="240" w:lineRule="auto"/>
              <w:jc w:val="center"/>
              <w:rPr>
                <w:rFonts w:ascii="Sylfaen" w:eastAsia="Merriweather" w:hAnsi="Sylfaen" w:cstheme="minorHAnsi"/>
                <w:sz w:val="18"/>
                <w:szCs w:val="18"/>
              </w:rPr>
            </w:pPr>
          </w:p>
        </w:tc>
        <w:tc>
          <w:tcPr>
            <w:tcW w:w="19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A0B7DF5" w14:textId="73CC3C13"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24 სთ</w:t>
            </w:r>
          </w:p>
        </w:tc>
        <w:tc>
          <w:tcPr>
            <w:tcW w:w="242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5EC17BD" w14:textId="77777777" w:rsidR="00E60B2C" w:rsidRPr="008D464B" w:rsidRDefault="0051790D">
            <w:pPr>
              <w:spacing w:line="240" w:lineRule="auto"/>
              <w:jc w:val="center"/>
              <w:rPr>
                <w:rFonts w:ascii="Sylfaen" w:eastAsia="Merriweather" w:hAnsi="Sylfaen" w:cstheme="minorHAnsi"/>
                <w:sz w:val="18"/>
                <w:szCs w:val="18"/>
              </w:rPr>
            </w:pPr>
            <w:r w:rsidRPr="008D464B">
              <w:rPr>
                <w:rFonts w:ascii="Sylfaen" w:eastAsia="Merriweather" w:hAnsi="Sylfaen" w:cstheme="minorHAnsi"/>
                <w:sz w:val="18"/>
                <w:szCs w:val="18"/>
              </w:rPr>
              <w:t>3</w:t>
            </w:r>
          </w:p>
        </w:tc>
      </w:tr>
      <w:tr w:rsidR="00E60B2C" w:rsidRPr="008D464B" w14:paraId="39D6B850" w14:textId="77777777">
        <w:trPr>
          <w:trHeight w:val="330"/>
        </w:trPr>
        <w:tc>
          <w:tcPr>
            <w:tcW w:w="1708" w:type="dxa"/>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37739D9" w14:textId="78ECBF0F" w:rsidR="00E60B2C" w:rsidRPr="008D464B" w:rsidRDefault="0051790D">
            <w:pPr>
              <w:spacing w:line="240" w:lineRule="auto"/>
              <w:jc w:val="center"/>
              <w:rPr>
                <w:rFonts w:ascii="Sylfaen" w:eastAsia="Merriweather" w:hAnsi="Sylfaen" w:cstheme="minorHAnsi"/>
                <w:b/>
                <w:sz w:val="18"/>
                <w:szCs w:val="18"/>
              </w:rPr>
            </w:pPr>
            <w:r w:rsidRPr="008D464B">
              <w:rPr>
                <w:rFonts w:ascii="Sylfaen" w:eastAsia="Arial Unicode MS" w:hAnsi="Sylfaen" w:cstheme="minorHAnsi"/>
                <w:b/>
                <w:sz w:val="18"/>
                <w:szCs w:val="18"/>
              </w:rPr>
              <w:t>აზოტის დიოქსიდი (NO</w:t>
            </w:r>
            <w:r w:rsidR="00040218" w:rsidRPr="008D464B">
              <w:rPr>
                <w:rFonts w:ascii="Cambria Math" w:eastAsia="Arial Unicode MS" w:hAnsi="Cambria Math" w:cs="Cambria Math"/>
                <w:b/>
                <w:sz w:val="18"/>
                <w:szCs w:val="18"/>
              </w:rPr>
              <w:t>₂</w:t>
            </w:r>
            <w:r w:rsidRPr="008D464B">
              <w:rPr>
                <w:rFonts w:ascii="Sylfaen" w:eastAsia="Arial Unicode MS" w:hAnsi="Sylfaen" w:cstheme="minorHAnsi"/>
                <w:b/>
                <w:sz w:val="18"/>
                <w:szCs w:val="18"/>
              </w:rPr>
              <w:t>)</w:t>
            </w:r>
          </w:p>
        </w:tc>
        <w:tc>
          <w:tcPr>
            <w:tcW w:w="155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FF2DDBA" w14:textId="3CEE87C4"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200 მკგ/მ3</w:t>
            </w:r>
          </w:p>
        </w:tc>
        <w:tc>
          <w:tcPr>
            <w:tcW w:w="16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330DC45" w14:textId="77777777" w:rsidR="00E60B2C" w:rsidRPr="008D464B" w:rsidRDefault="0051790D">
            <w:pPr>
              <w:spacing w:line="240" w:lineRule="auto"/>
              <w:jc w:val="center"/>
              <w:rPr>
                <w:rFonts w:ascii="Sylfaen" w:eastAsia="Merriweather" w:hAnsi="Sylfaen" w:cstheme="minorHAnsi"/>
                <w:sz w:val="18"/>
                <w:szCs w:val="18"/>
              </w:rPr>
            </w:pPr>
            <w:r w:rsidRPr="008D464B">
              <w:rPr>
                <w:rFonts w:ascii="Sylfaen" w:eastAsia="Merriweather" w:hAnsi="Sylfaen" w:cstheme="minorHAnsi"/>
                <w:sz w:val="18"/>
                <w:szCs w:val="18"/>
              </w:rPr>
              <w:t>50%</w:t>
            </w:r>
          </w:p>
        </w:tc>
        <w:tc>
          <w:tcPr>
            <w:tcW w:w="19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47F29A5" w14:textId="4BE1E660"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1 სთ</w:t>
            </w:r>
          </w:p>
        </w:tc>
        <w:tc>
          <w:tcPr>
            <w:tcW w:w="242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D6D6C0C" w14:textId="77777777" w:rsidR="00E60B2C" w:rsidRPr="008D464B" w:rsidRDefault="0051790D">
            <w:pPr>
              <w:spacing w:line="240" w:lineRule="auto"/>
              <w:jc w:val="center"/>
              <w:rPr>
                <w:rFonts w:ascii="Sylfaen" w:eastAsia="Merriweather" w:hAnsi="Sylfaen" w:cstheme="minorHAnsi"/>
                <w:sz w:val="18"/>
                <w:szCs w:val="18"/>
              </w:rPr>
            </w:pPr>
            <w:r w:rsidRPr="008D464B">
              <w:rPr>
                <w:rFonts w:ascii="Sylfaen" w:eastAsia="Merriweather" w:hAnsi="Sylfaen" w:cstheme="minorHAnsi"/>
                <w:sz w:val="18"/>
                <w:szCs w:val="18"/>
              </w:rPr>
              <w:t>18</w:t>
            </w:r>
          </w:p>
        </w:tc>
      </w:tr>
      <w:tr w:rsidR="00E60B2C" w:rsidRPr="008D464B" w14:paraId="5666591B" w14:textId="77777777">
        <w:trPr>
          <w:trHeight w:val="330"/>
        </w:trPr>
        <w:tc>
          <w:tcPr>
            <w:tcW w:w="1708" w:type="dxa"/>
            <w:vMerge/>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D69B87D" w14:textId="77777777" w:rsidR="00E60B2C" w:rsidRPr="008D464B" w:rsidRDefault="00E60B2C">
            <w:pPr>
              <w:widowControl w:val="0"/>
              <w:pBdr>
                <w:top w:val="nil"/>
                <w:left w:val="nil"/>
                <w:bottom w:val="nil"/>
                <w:right w:val="nil"/>
                <w:between w:val="nil"/>
              </w:pBdr>
              <w:spacing w:after="0" w:line="276" w:lineRule="auto"/>
              <w:rPr>
                <w:rFonts w:ascii="Sylfaen" w:eastAsia="Merriweather" w:hAnsi="Sylfaen" w:cstheme="minorHAnsi"/>
                <w:sz w:val="18"/>
                <w:szCs w:val="18"/>
              </w:rPr>
            </w:pPr>
          </w:p>
        </w:tc>
        <w:tc>
          <w:tcPr>
            <w:tcW w:w="155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BD79509" w14:textId="677A3520"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40 მკგ/მ3</w:t>
            </w:r>
          </w:p>
        </w:tc>
        <w:tc>
          <w:tcPr>
            <w:tcW w:w="16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87D5D66" w14:textId="77777777" w:rsidR="00E60B2C" w:rsidRPr="008D464B" w:rsidRDefault="0051790D">
            <w:pPr>
              <w:spacing w:line="240" w:lineRule="auto"/>
              <w:jc w:val="center"/>
              <w:rPr>
                <w:rFonts w:ascii="Sylfaen" w:eastAsia="Merriweather" w:hAnsi="Sylfaen" w:cstheme="minorHAnsi"/>
                <w:sz w:val="18"/>
                <w:szCs w:val="18"/>
              </w:rPr>
            </w:pPr>
            <w:r w:rsidRPr="008D464B">
              <w:rPr>
                <w:rFonts w:ascii="Sylfaen" w:eastAsia="Merriweather" w:hAnsi="Sylfaen" w:cstheme="minorHAnsi"/>
                <w:sz w:val="18"/>
                <w:szCs w:val="18"/>
              </w:rPr>
              <w:t>50%</w:t>
            </w:r>
          </w:p>
        </w:tc>
        <w:tc>
          <w:tcPr>
            <w:tcW w:w="19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C74F7CE" w14:textId="639728CB"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1 წელი</w:t>
            </w:r>
          </w:p>
        </w:tc>
        <w:tc>
          <w:tcPr>
            <w:tcW w:w="242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E538D74" w14:textId="77777777" w:rsidR="00E60B2C" w:rsidRPr="008D464B" w:rsidRDefault="0051790D">
            <w:pPr>
              <w:spacing w:line="240" w:lineRule="auto"/>
              <w:jc w:val="center"/>
              <w:rPr>
                <w:rFonts w:ascii="Sylfaen" w:eastAsia="Merriweather" w:hAnsi="Sylfaen" w:cstheme="minorHAnsi"/>
                <w:sz w:val="18"/>
                <w:szCs w:val="18"/>
              </w:rPr>
            </w:pPr>
            <w:r w:rsidRPr="008D464B">
              <w:rPr>
                <w:rFonts w:ascii="Sylfaen" w:eastAsia="Merriweather" w:hAnsi="Sylfaen" w:cstheme="minorHAnsi"/>
                <w:sz w:val="18"/>
                <w:szCs w:val="18"/>
              </w:rPr>
              <w:t>0</w:t>
            </w:r>
          </w:p>
        </w:tc>
      </w:tr>
      <w:tr w:rsidR="00E60B2C" w:rsidRPr="008D464B" w14:paraId="1A705D7F" w14:textId="77777777">
        <w:trPr>
          <w:trHeight w:val="540"/>
        </w:trPr>
        <w:tc>
          <w:tcPr>
            <w:tcW w:w="1708" w:type="dxa"/>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F7542F7" w14:textId="459A1617" w:rsidR="00E60B2C" w:rsidRPr="008D464B" w:rsidRDefault="0051790D">
            <w:pPr>
              <w:spacing w:after="280" w:line="240" w:lineRule="auto"/>
              <w:jc w:val="center"/>
              <w:rPr>
                <w:rFonts w:ascii="Sylfaen" w:eastAsia="Merriweather" w:hAnsi="Sylfaen" w:cstheme="minorHAnsi"/>
                <w:b/>
                <w:sz w:val="18"/>
                <w:szCs w:val="18"/>
              </w:rPr>
            </w:pPr>
            <w:r w:rsidRPr="008D464B">
              <w:rPr>
                <w:rFonts w:ascii="Sylfaen" w:eastAsia="Arial Unicode MS" w:hAnsi="Sylfaen" w:cstheme="minorHAnsi"/>
                <w:b/>
                <w:sz w:val="18"/>
                <w:szCs w:val="18"/>
              </w:rPr>
              <w:t>მყარი ნაწილაკები (PM10)</w:t>
            </w:r>
          </w:p>
          <w:p w14:paraId="4096D59F" w14:textId="77777777" w:rsidR="00E60B2C" w:rsidRPr="008D464B" w:rsidRDefault="0051790D">
            <w:pPr>
              <w:spacing w:before="280" w:line="240" w:lineRule="auto"/>
              <w:jc w:val="center"/>
              <w:rPr>
                <w:rFonts w:ascii="Sylfaen" w:eastAsia="Merriweather" w:hAnsi="Sylfaen" w:cstheme="minorHAnsi"/>
                <w:b/>
                <w:sz w:val="18"/>
                <w:szCs w:val="18"/>
              </w:rPr>
            </w:pPr>
            <w:r w:rsidRPr="008D464B">
              <w:rPr>
                <w:rFonts w:ascii="Sylfaen" w:eastAsia="Merriweather" w:hAnsi="Sylfaen" w:cstheme="minorHAnsi"/>
                <w:b/>
                <w:sz w:val="18"/>
                <w:szCs w:val="18"/>
              </w:rPr>
              <w:t> </w:t>
            </w:r>
          </w:p>
        </w:tc>
        <w:tc>
          <w:tcPr>
            <w:tcW w:w="155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58E1112" w14:textId="5DA32C3C"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50 მკგ/მ3</w:t>
            </w:r>
          </w:p>
        </w:tc>
        <w:tc>
          <w:tcPr>
            <w:tcW w:w="16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631D759" w14:textId="77777777" w:rsidR="00E60B2C" w:rsidRPr="008D464B" w:rsidRDefault="0051790D">
            <w:pPr>
              <w:spacing w:line="240" w:lineRule="auto"/>
              <w:jc w:val="center"/>
              <w:rPr>
                <w:rFonts w:ascii="Sylfaen" w:eastAsia="Merriweather" w:hAnsi="Sylfaen" w:cstheme="minorHAnsi"/>
                <w:sz w:val="18"/>
                <w:szCs w:val="18"/>
              </w:rPr>
            </w:pPr>
            <w:r w:rsidRPr="008D464B">
              <w:rPr>
                <w:rFonts w:ascii="Sylfaen" w:eastAsia="Merriweather" w:hAnsi="Sylfaen" w:cstheme="minorHAnsi"/>
                <w:sz w:val="18"/>
                <w:szCs w:val="18"/>
              </w:rPr>
              <w:t>50%</w:t>
            </w:r>
          </w:p>
        </w:tc>
        <w:tc>
          <w:tcPr>
            <w:tcW w:w="19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11F5C42" w14:textId="7402D658"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24 სთ</w:t>
            </w:r>
          </w:p>
        </w:tc>
        <w:tc>
          <w:tcPr>
            <w:tcW w:w="242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B230B2B" w14:textId="77777777" w:rsidR="00E60B2C" w:rsidRPr="008D464B" w:rsidRDefault="0051790D">
            <w:pPr>
              <w:spacing w:line="240" w:lineRule="auto"/>
              <w:jc w:val="center"/>
              <w:rPr>
                <w:rFonts w:ascii="Sylfaen" w:eastAsia="Merriweather" w:hAnsi="Sylfaen" w:cstheme="minorHAnsi"/>
                <w:sz w:val="18"/>
                <w:szCs w:val="18"/>
              </w:rPr>
            </w:pPr>
            <w:r w:rsidRPr="008D464B">
              <w:rPr>
                <w:rFonts w:ascii="Sylfaen" w:eastAsia="Merriweather" w:hAnsi="Sylfaen" w:cstheme="minorHAnsi"/>
                <w:sz w:val="18"/>
                <w:szCs w:val="18"/>
              </w:rPr>
              <w:t>35</w:t>
            </w:r>
          </w:p>
        </w:tc>
      </w:tr>
      <w:tr w:rsidR="00E60B2C" w:rsidRPr="008D464B" w14:paraId="532ED500" w14:textId="77777777">
        <w:trPr>
          <w:trHeight w:val="540"/>
        </w:trPr>
        <w:tc>
          <w:tcPr>
            <w:tcW w:w="1708" w:type="dxa"/>
            <w:vMerge/>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3BF81B0" w14:textId="77777777" w:rsidR="00E60B2C" w:rsidRPr="008D464B" w:rsidRDefault="00E60B2C">
            <w:pPr>
              <w:widowControl w:val="0"/>
              <w:pBdr>
                <w:top w:val="nil"/>
                <w:left w:val="nil"/>
                <w:bottom w:val="nil"/>
                <w:right w:val="nil"/>
                <w:between w:val="nil"/>
              </w:pBdr>
              <w:spacing w:after="0" w:line="276" w:lineRule="auto"/>
              <w:rPr>
                <w:rFonts w:ascii="Sylfaen" w:eastAsia="Merriweather" w:hAnsi="Sylfaen" w:cstheme="minorHAnsi"/>
                <w:sz w:val="18"/>
                <w:szCs w:val="18"/>
              </w:rPr>
            </w:pPr>
          </w:p>
        </w:tc>
        <w:tc>
          <w:tcPr>
            <w:tcW w:w="155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4DF31C0" w14:textId="66BE3AA3"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40 მკგ/მ3</w:t>
            </w:r>
          </w:p>
        </w:tc>
        <w:tc>
          <w:tcPr>
            <w:tcW w:w="16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1847368" w14:textId="77777777" w:rsidR="00E60B2C" w:rsidRPr="008D464B" w:rsidRDefault="0051790D">
            <w:pPr>
              <w:spacing w:line="240" w:lineRule="auto"/>
              <w:jc w:val="center"/>
              <w:rPr>
                <w:rFonts w:ascii="Sylfaen" w:eastAsia="Merriweather" w:hAnsi="Sylfaen" w:cstheme="minorHAnsi"/>
                <w:sz w:val="18"/>
                <w:szCs w:val="18"/>
              </w:rPr>
            </w:pPr>
            <w:r w:rsidRPr="008D464B">
              <w:rPr>
                <w:rFonts w:ascii="Sylfaen" w:eastAsia="Merriweather" w:hAnsi="Sylfaen" w:cstheme="minorHAnsi"/>
                <w:sz w:val="18"/>
                <w:szCs w:val="18"/>
              </w:rPr>
              <w:t xml:space="preserve"> 20%</w:t>
            </w:r>
          </w:p>
        </w:tc>
        <w:tc>
          <w:tcPr>
            <w:tcW w:w="19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14C42C3" w14:textId="4EFED1BA"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1 წელი</w:t>
            </w:r>
          </w:p>
        </w:tc>
        <w:tc>
          <w:tcPr>
            <w:tcW w:w="242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5A9EE7C" w14:textId="77777777" w:rsidR="00E60B2C" w:rsidRPr="008D464B" w:rsidRDefault="0051790D">
            <w:pPr>
              <w:spacing w:line="240" w:lineRule="auto"/>
              <w:jc w:val="center"/>
              <w:rPr>
                <w:rFonts w:ascii="Sylfaen" w:eastAsia="Merriweather" w:hAnsi="Sylfaen" w:cstheme="minorHAnsi"/>
                <w:sz w:val="18"/>
                <w:szCs w:val="18"/>
              </w:rPr>
            </w:pPr>
            <w:r w:rsidRPr="008D464B">
              <w:rPr>
                <w:rFonts w:ascii="Sylfaen" w:eastAsia="Merriweather" w:hAnsi="Sylfaen" w:cstheme="minorHAnsi"/>
                <w:sz w:val="18"/>
                <w:szCs w:val="18"/>
              </w:rPr>
              <w:t>0</w:t>
            </w:r>
          </w:p>
        </w:tc>
      </w:tr>
      <w:tr w:rsidR="00E60B2C" w:rsidRPr="008D464B" w14:paraId="461FB1AB" w14:textId="77777777">
        <w:trPr>
          <w:trHeight w:val="660"/>
        </w:trPr>
        <w:tc>
          <w:tcPr>
            <w:tcW w:w="170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6AE458E" w14:textId="6835CE5B" w:rsidR="00E60B2C" w:rsidRPr="008D464B" w:rsidRDefault="0051790D">
            <w:pPr>
              <w:spacing w:line="240" w:lineRule="auto"/>
              <w:jc w:val="center"/>
              <w:rPr>
                <w:rFonts w:ascii="Sylfaen" w:eastAsia="Merriweather" w:hAnsi="Sylfaen" w:cstheme="minorHAnsi"/>
                <w:b/>
                <w:sz w:val="18"/>
                <w:szCs w:val="18"/>
              </w:rPr>
            </w:pPr>
            <w:r w:rsidRPr="008D464B">
              <w:rPr>
                <w:rFonts w:ascii="Sylfaen" w:eastAsia="Arial Unicode MS" w:hAnsi="Sylfaen" w:cstheme="minorHAnsi"/>
                <w:b/>
                <w:sz w:val="18"/>
                <w:szCs w:val="18"/>
              </w:rPr>
              <w:lastRenderedPageBreak/>
              <w:t>მყარი ნაწილაკები (PM2.5)</w:t>
            </w:r>
          </w:p>
        </w:tc>
        <w:tc>
          <w:tcPr>
            <w:tcW w:w="155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6AF2949" w14:textId="6CF00DDA"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20 მკგ/მ3</w:t>
            </w:r>
          </w:p>
        </w:tc>
        <w:tc>
          <w:tcPr>
            <w:tcW w:w="16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8CFA10D" w14:textId="77777777" w:rsidR="00E60B2C" w:rsidRPr="008D464B" w:rsidRDefault="0051790D">
            <w:pPr>
              <w:spacing w:line="240" w:lineRule="auto"/>
              <w:jc w:val="center"/>
              <w:rPr>
                <w:rFonts w:ascii="Sylfaen" w:eastAsia="Merriweather" w:hAnsi="Sylfaen" w:cstheme="minorHAnsi"/>
                <w:sz w:val="18"/>
                <w:szCs w:val="18"/>
              </w:rPr>
            </w:pPr>
            <w:r w:rsidRPr="008D464B">
              <w:rPr>
                <w:rFonts w:ascii="Sylfaen" w:eastAsia="Merriweather" w:hAnsi="Sylfaen" w:cstheme="minorHAnsi"/>
                <w:sz w:val="18"/>
                <w:szCs w:val="18"/>
              </w:rPr>
              <w:t>20%</w:t>
            </w:r>
          </w:p>
        </w:tc>
        <w:tc>
          <w:tcPr>
            <w:tcW w:w="19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06226CC" w14:textId="41AB3321"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1 წელი</w:t>
            </w:r>
          </w:p>
        </w:tc>
        <w:tc>
          <w:tcPr>
            <w:tcW w:w="242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07726FF" w14:textId="77777777" w:rsidR="00E60B2C" w:rsidRPr="008D464B" w:rsidRDefault="0051790D">
            <w:pPr>
              <w:spacing w:line="240" w:lineRule="auto"/>
              <w:jc w:val="center"/>
              <w:rPr>
                <w:rFonts w:ascii="Sylfaen" w:eastAsia="Merriweather" w:hAnsi="Sylfaen" w:cstheme="minorHAnsi"/>
                <w:sz w:val="18"/>
                <w:szCs w:val="18"/>
              </w:rPr>
            </w:pPr>
            <w:r w:rsidRPr="008D464B">
              <w:rPr>
                <w:rFonts w:ascii="Sylfaen" w:eastAsia="Merriweather" w:hAnsi="Sylfaen" w:cstheme="minorHAnsi"/>
                <w:sz w:val="18"/>
                <w:szCs w:val="18"/>
              </w:rPr>
              <w:t>0</w:t>
            </w:r>
          </w:p>
        </w:tc>
      </w:tr>
      <w:tr w:rsidR="00E60B2C" w:rsidRPr="008D464B" w14:paraId="349EE5AA" w14:textId="77777777">
        <w:trPr>
          <w:trHeight w:val="690"/>
        </w:trPr>
        <w:tc>
          <w:tcPr>
            <w:tcW w:w="170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8EFCD54" w14:textId="0022D39F" w:rsidR="00E60B2C" w:rsidRPr="008D464B" w:rsidRDefault="0051790D">
            <w:pPr>
              <w:spacing w:line="240" w:lineRule="auto"/>
              <w:jc w:val="center"/>
              <w:rPr>
                <w:rFonts w:ascii="Sylfaen" w:eastAsia="Merriweather" w:hAnsi="Sylfaen" w:cstheme="minorHAnsi"/>
                <w:b/>
                <w:sz w:val="18"/>
                <w:szCs w:val="18"/>
              </w:rPr>
            </w:pPr>
            <w:r w:rsidRPr="008D464B">
              <w:rPr>
                <w:rFonts w:ascii="Sylfaen" w:eastAsia="Arial Unicode MS" w:hAnsi="Sylfaen" w:cstheme="minorHAnsi"/>
                <w:b/>
                <w:sz w:val="18"/>
                <w:szCs w:val="18"/>
              </w:rPr>
              <w:t>ნახშირბადის მონოქსიდი (CO)</w:t>
            </w:r>
          </w:p>
        </w:tc>
        <w:tc>
          <w:tcPr>
            <w:tcW w:w="155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2A4F20C" w14:textId="31F38A40"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10 მგ/მ3</w:t>
            </w:r>
          </w:p>
        </w:tc>
        <w:tc>
          <w:tcPr>
            <w:tcW w:w="16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CE68ABA" w14:textId="77777777" w:rsidR="00E60B2C" w:rsidRPr="008D464B" w:rsidRDefault="0051790D">
            <w:pPr>
              <w:spacing w:line="240" w:lineRule="auto"/>
              <w:jc w:val="center"/>
              <w:rPr>
                <w:rFonts w:ascii="Sylfaen" w:eastAsia="Merriweather" w:hAnsi="Sylfaen" w:cstheme="minorHAnsi"/>
                <w:sz w:val="18"/>
                <w:szCs w:val="18"/>
              </w:rPr>
            </w:pPr>
            <w:r w:rsidRPr="008D464B">
              <w:rPr>
                <w:rFonts w:ascii="Sylfaen" w:eastAsia="Merriweather" w:hAnsi="Sylfaen" w:cstheme="minorHAnsi"/>
                <w:sz w:val="18"/>
                <w:szCs w:val="18"/>
              </w:rPr>
              <w:t>60%</w:t>
            </w:r>
          </w:p>
        </w:tc>
        <w:tc>
          <w:tcPr>
            <w:tcW w:w="19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364EFA4" w14:textId="1EDABA4C"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დღეში მაქსიმალური საშუალო 8 საათი</w:t>
            </w:r>
          </w:p>
        </w:tc>
        <w:tc>
          <w:tcPr>
            <w:tcW w:w="242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24A39F9" w14:textId="77777777" w:rsidR="00E60B2C" w:rsidRPr="008D464B" w:rsidRDefault="0051790D">
            <w:pPr>
              <w:spacing w:line="240" w:lineRule="auto"/>
              <w:jc w:val="center"/>
              <w:rPr>
                <w:rFonts w:ascii="Sylfaen" w:eastAsia="Merriweather" w:hAnsi="Sylfaen" w:cstheme="minorHAnsi"/>
                <w:sz w:val="18"/>
                <w:szCs w:val="18"/>
              </w:rPr>
            </w:pPr>
            <w:r w:rsidRPr="008D464B">
              <w:rPr>
                <w:rFonts w:ascii="Sylfaen" w:eastAsia="Merriweather" w:hAnsi="Sylfaen" w:cstheme="minorHAnsi"/>
                <w:sz w:val="18"/>
                <w:szCs w:val="18"/>
              </w:rPr>
              <w:t>0</w:t>
            </w:r>
          </w:p>
        </w:tc>
      </w:tr>
      <w:tr w:rsidR="00E60B2C" w:rsidRPr="008D464B" w14:paraId="552463CC" w14:textId="77777777">
        <w:trPr>
          <w:trHeight w:val="435"/>
        </w:trPr>
        <w:tc>
          <w:tcPr>
            <w:tcW w:w="170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EDD8D4A" w14:textId="1C5ADC9C" w:rsidR="00E60B2C" w:rsidRPr="008D464B" w:rsidRDefault="0051790D">
            <w:pPr>
              <w:spacing w:line="240" w:lineRule="auto"/>
              <w:jc w:val="center"/>
              <w:rPr>
                <w:rFonts w:ascii="Sylfaen" w:eastAsia="Merriweather" w:hAnsi="Sylfaen" w:cstheme="minorHAnsi"/>
                <w:b/>
                <w:sz w:val="18"/>
                <w:szCs w:val="18"/>
              </w:rPr>
            </w:pPr>
            <w:r w:rsidRPr="008D464B">
              <w:rPr>
                <w:rFonts w:ascii="Sylfaen" w:eastAsia="Arial Unicode MS" w:hAnsi="Sylfaen" w:cstheme="minorHAnsi"/>
                <w:b/>
                <w:sz w:val="18"/>
                <w:szCs w:val="18"/>
              </w:rPr>
              <w:t>ბენზოლი (C</w:t>
            </w:r>
            <w:r w:rsidRPr="008D464B">
              <w:rPr>
                <w:rFonts w:ascii="Sylfaen" w:eastAsia="Arial Unicode MS" w:hAnsi="Sylfaen" w:cstheme="minorHAnsi"/>
                <w:b/>
                <w:sz w:val="18"/>
                <w:szCs w:val="18"/>
                <w:vertAlign w:val="subscript"/>
              </w:rPr>
              <w:t>6</w:t>
            </w:r>
            <w:r w:rsidRPr="008D464B">
              <w:rPr>
                <w:rFonts w:ascii="Sylfaen" w:eastAsia="Arial Unicode MS" w:hAnsi="Sylfaen" w:cstheme="minorHAnsi"/>
                <w:b/>
                <w:sz w:val="18"/>
                <w:szCs w:val="18"/>
              </w:rPr>
              <w:t>H</w:t>
            </w:r>
            <w:r w:rsidRPr="008D464B">
              <w:rPr>
                <w:rFonts w:ascii="Sylfaen" w:eastAsia="Arial Unicode MS" w:hAnsi="Sylfaen" w:cstheme="minorHAnsi"/>
                <w:b/>
                <w:sz w:val="18"/>
                <w:szCs w:val="18"/>
                <w:vertAlign w:val="subscript"/>
              </w:rPr>
              <w:t>6</w:t>
            </w:r>
            <w:r w:rsidRPr="008D464B">
              <w:rPr>
                <w:rFonts w:ascii="Sylfaen" w:eastAsia="Arial Unicode MS" w:hAnsi="Sylfaen" w:cstheme="minorHAnsi"/>
                <w:b/>
                <w:sz w:val="18"/>
                <w:szCs w:val="18"/>
              </w:rPr>
              <w:t>)</w:t>
            </w:r>
          </w:p>
        </w:tc>
        <w:tc>
          <w:tcPr>
            <w:tcW w:w="155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4822441" w14:textId="37E45FD3"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5 მკგ/მ3</w:t>
            </w:r>
          </w:p>
        </w:tc>
        <w:tc>
          <w:tcPr>
            <w:tcW w:w="16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FB59952" w14:textId="0105F8FD"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5 მკგ/მ3 (100%)</w:t>
            </w:r>
          </w:p>
        </w:tc>
        <w:tc>
          <w:tcPr>
            <w:tcW w:w="19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4C7B21B" w14:textId="090B1BC4"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1 წელი</w:t>
            </w:r>
          </w:p>
        </w:tc>
        <w:tc>
          <w:tcPr>
            <w:tcW w:w="242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C08B569" w14:textId="77777777" w:rsidR="00E60B2C" w:rsidRPr="008D464B" w:rsidRDefault="0051790D">
            <w:pPr>
              <w:spacing w:line="240" w:lineRule="auto"/>
              <w:jc w:val="center"/>
              <w:rPr>
                <w:rFonts w:ascii="Sylfaen" w:eastAsia="Merriweather" w:hAnsi="Sylfaen" w:cstheme="minorHAnsi"/>
                <w:sz w:val="18"/>
                <w:szCs w:val="18"/>
              </w:rPr>
            </w:pPr>
            <w:r w:rsidRPr="008D464B">
              <w:rPr>
                <w:rFonts w:ascii="Sylfaen" w:eastAsia="Merriweather" w:hAnsi="Sylfaen" w:cstheme="minorHAnsi"/>
                <w:sz w:val="18"/>
                <w:szCs w:val="18"/>
              </w:rPr>
              <w:t>0</w:t>
            </w:r>
          </w:p>
        </w:tc>
      </w:tr>
      <w:tr w:rsidR="00E60B2C" w:rsidRPr="008D464B" w14:paraId="291B0B29" w14:textId="77777777">
        <w:trPr>
          <w:trHeight w:val="690"/>
        </w:trPr>
        <w:tc>
          <w:tcPr>
            <w:tcW w:w="170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0155D1A" w14:textId="15B3FC99" w:rsidR="00E60B2C" w:rsidRPr="008D464B" w:rsidRDefault="0051790D">
            <w:pPr>
              <w:spacing w:line="240" w:lineRule="auto"/>
              <w:jc w:val="center"/>
              <w:rPr>
                <w:rFonts w:ascii="Sylfaen" w:eastAsia="Merriweather" w:hAnsi="Sylfaen" w:cstheme="minorHAnsi"/>
                <w:b/>
                <w:sz w:val="18"/>
                <w:szCs w:val="18"/>
              </w:rPr>
            </w:pPr>
            <w:r w:rsidRPr="008D464B">
              <w:rPr>
                <w:rFonts w:ascii="Sylfaen" w:eastAsia="Arial Unicode MS" w:hAnsi="Sylfaen" w:cstheme="minorHAnsi"/>
                <w:b/>
                <w:sz w:val="18"/>
                <w:szCs w:val="18"/>
              </w:rPr>
              <w:t>ოზონი (O</w:t>
            </w:r>
            <w:r w:rsidRPr="008D464B">
              <w:rPr>
                <w:rFonts w:ascii="Sylfaen" w:eastAsia="Arial Unicode MS" w:hAnsi="Sylfaen" w:cstheme="minorHAnsi"/>
                <w:b/>
                <w:sz w:val="18"/>
                <w:szCs w:val="18"/>
                <w:vertAlign w:val="subscript"/>
              </w:rPr>
              <w:t>3</w:t>
            </w:r>
            <w:r w:rsidRPr="008D464B">
              <w:rPr>
                <w:rFonts w:ascii="Sylfaen" w:eastAsia="Arial Unicode MS" w:hAnsi="Sylfaen" w:cstheme="minorHAnsi"/>
                <w:b/>
                <w:sz w:val="18"/>
                <w:szCs w:val="18"/>
              </w:rPr>
              <w:t>)</w:t>
            </w:r>
          </w:p>
        </w:tc>
        <w:tc>
          <w:tcPr>
            <w:tcW w:w="155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EA1A008" w14:textId="6694556E"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120 მკგ/მ3</w:t>
            </w:r>
          </w:p>
        </w:tc>
        <w:tc>
          <w:tcPr>
            <w:tcW w:w="16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9856133" w14:textId="77777777" w:rsidR="00E60B2C" w:rsidRPr="008D464B" w:rsidRDefault="0051790D">
            <w:pPr>
              <w:spacing w:line="240" w:lineRule="auto"/>
              <w:jc w:val="center"/>
              <w:rPr>
                <w:rFonts w:ascii="Sylfaen" w:eastAsia="Merriweather" w:hAnsi="Sylfaen" w:cstheme="minorHAnsi"/>
                <w:sz w:val="18"/>
                <w:szCs w:val="18"/>
              </w:rPr>
            </w:pPr>
            <w:r w:rsidRPr="008D464B">
              <w:rPr>
                <w:rFonts w:ascii="Sylfaen" w:eastAsia="Merriweather" w:hAnsi="Sylfaen" w:cstheme="minorHAnsi"/>
                <w:sz w:val="18"/>
                <w:szCs w:val="18"/>
              </w:rPr>
              <w:t>100%</w:t>
            </w:r>
          </w:p>
        </w:tc>
        <w:tc>
          <w:tcPr>
            <w:tcW w:w="19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CEE929B" w14:textId="5AB727E2"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დღეში მაქსიმალური საშუალო 8 საათი</w:t>
            </w:r>
          </w:p>
        </w:tc>
        <w:tc>
          <w:tcPr>
            <w:tcW w:w="242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77B1D2C" w14:textId="4CA8206B"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25 (3 წლის გასაშუალოებული პერიოდი)</w:t>
            </w:r>
          </w:p>
        </w:tc>
      </w:tr>
      <w:tr w:rsidR="00E60B2C" w:rsidRPr="008D464B" w14:paraId="5E8B9885" w14:textId="77777777">
        <w:trPr>
          <w:trHeight w:val="240"/>
        </w:trPr>
        <w:tc>
          <w:tcPr>
            <w:tcW w:w="170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D87E622" w14:textId="1DD9AC93" w:rsidR="00E60B2C" w:rsidRPr="008D464B" w:rsidRDefault="0051790D">
            <w:pPr>
              <w:spacing w:line="240" w:lineRule="auto"/>
              <w:jc w:val="center"/>
              <w:rPr>
                <w:rFonts w:ascii="Sylfaen" w:eastAsia="Merriweather" w:hAnsi="Sylfaen" w:cstheme="minorHAnsi"/>
                <w:b/>
                <w:sz w:val="18"/>
                <w:szCs w:val="18"/>
              </w:rPr>
            </w:pPr>
            <w:r w:rsidRPr="008D464B">
              <w:rPr>
                <w:rFonts w:ascii="Sylfaen" w:eastAsia="Arial Unicode MS" w:hAnsi="Sylfaen" w:cstheme="minorHAnsi"/>
                <w:b/>
                <w:sz w:val="18"/>
                <w:szCs w:val="18"/>
              </w:rPr>
              <w:t>ტყვია (Pb)</w:t>
            </w:r>
          </w:p>
        </w:tc>
        <w:tc>
          <w:tcPr>
            <w:tcW w:w="155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1946FB5" w14:textId="5624B887"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0.5 მკგ/მ3</w:t>
            </w:r>
          </w:p>
        </w:tc>
        <w:tc>
          <w:tcPr>
            <w:tcW w:w="16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68E45ED" w14:textId="77777777" w:rsidR="00E60B2C" w:rsidRPr="008D464B" w:rsidRDefault="00E60B2C">
            <w:pPr>
              <w:spacing w:line="240" w:lineRule="auto"/>
              <w:rPr>
                <w:rFonts w:ascii="Sylfaen" w:eastAsia="Merriweather" w:hAnsi="Sylfaen" w:cstheme="minorHAnsi"/>
                <w:sz w:val="18"/>
                <w:szCs w:val="18"/>
              </w:rPr>
            </w:pPr>
          </w:p>
        </w:tc>
        <w:tc>
          <w:tcPr>
            <w:tcW w:w="19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B1D6067" w14:textId="51D9D9F2"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1 წელი</w:t>
            </w:r>
          </w:p>
        </w:tc>
        <w:tc>
          <w:tcPr>
            <w:tcW w:w="242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10817F2" w14:textId="77777777" w:rsidR="00E60B2C" w:rsidRPr="008D464B" w:rsidRDefault="0051790D">
            <w:pPr>
              <w:spacing w:line="240" w:lineRule="auto"/>
              <w:jc w:val="center"/>
              <w:rPr>
                <w:rFonts w:ascii="Sylfaen" w:eastAsia="Merriweather" w:hAnsi="Sylfaen" w:cstheme="minorHAnsi"/>
                <w:sz w:val="18"/>
                <w:szCs w:val="18"/>
              </w:rPr>
            </w:pPr>
            <w:r w:rsidRPr="008D464B">
              <w:rPr>
                <w:rFonts w:ascii="Sylfaen" w:eastAsia="Merriweather" w:hAnsi="Sylfaen" w:cstheme="minorHAnsi"/>
                <w:sz w:val="18"/>
                <w:szCs w:val="18"/>
              </w:rPr>
              <w:t>0</w:t>
            </w:r>
          </w:p>
        </w:tc>
      </w:tr>
      <w:tr w:rsidR="00E60B2C" w:rsidRPr="008D464B" w14:paraId="64982790" w14:textId="77777777">
        <w:trPr>
          <w:trHeight w:val="240"/>
        </w:trPr>
        <w:tc>
          <w:tcPr>
            <w:tcW w:w="170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C671F07" w14:textId="118F34E7" w:rsidR="00E60B2C" w:rsidRPr="008D464B" w:rsidRDefault="0051790D">
            <w:pPr>
              <w:spacing w:line="240" w:lineRule="auto"/>
              <w:jc w:val="center"/>
              <w:rPr>
                <w:rFonts w:ascii="Sylfaen" w:eastAsia="Merriweather" w:hAnsi="Sylfaen" w:cstheme="minorHAnsi"/>
                <w:b/>
                <w:sz w:val="18"/>
                <w:szCs w:val="18"/>
              </w:rPr>
            </w:pPr>
            <w:r w:rsidRPr="008D464B">
              <w:rPr>
                <w:rFonts w:ascii="Sylfaen" w:eastAsia="Arial Unicode MS" w:hAnsi="Sylfaen" w:cstheme="minorHAnsi"/>
                <w:b/>
                <w:sz w:val="18"/>
                <w:szCs w:val="18"/>
              </w:rPr>
              <w:t>დარიშხანი (As)</w:t>
            </w:r>
          </w:p>
        </w:tc>
        <w:tc>
          <w:tcPr>
            <w:tcW w:w="155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B1E1AED" w14:textId="12BC4391"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6 ნგ/მ3</w:t>
            </w:r>
          </w:p>
        </w:tc>
        <w:tc>
          <w:tcPr>
            <w:tcW w:w="16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CFB9F3C" w14:textId="77777777" w:rsidR="00E60B2C" w:rsidRPr="008D464B" w:rsidRDefault="00E60B2C">
            <w:pPr>
              <w:spacing w:line="240" w:lineRule="auto"/>
              <w:rPr>
                <w:rFonts w:ascii="Sylfaen" w:eastAsia="Merriweather" w:hAnsi="Sylfaen" w:cstheme="minorHAnsi"/>
                <w:sz w:val="18"/>
                <w:szCs w:val="18"/>
              </w:rPr>
            </w:pPr>
          </w:p>
        </w:tc>
        <w:tc>
          <w:tcPr>
            <w:tcW w:w="19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C188FEB" w14:textId="5D6992DB"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1 წელი</w:t>
            </w:r>
          </w:p>
        </w:tc>
        <w:tc>
          <w:tcPr>
            <w:tcW w:w="242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5562361" w14:textId="77777777" w:rsidR="00E60B2C" w:rsidRPr="008D464B" w:rsidRDefault="0051790D">
            <w:pPr>
              <w:spacing w:line="240" w:lineRule="auto"/>
              <w:jc w:val="center"/>
              <w:rPr>
                <w:rFonts w:ascii="Sylfaen" w:eastAsia="Merriweather" w:hAnsi="Sylfaen" w:cstheme="minorHAnsi"/>
                <w:sz w:val="18"/>
                <w:szCs w:val="18"/>
              </w:rPr>
            </w:pPr>
            <w:r w:rsidRPr="008D464B">
              <w:rPr>
                <w:rFonts w:ascii="Sylfaen" w:eastAsia="Merriweather" w:hAnsi="Sylfaen" w:cstheme="minorHAnsi"/>
                <w:sz w:val="18"/>
                <w:szCs w:val="18"/>
              </w:rPr>
              <w:t>0</w:t>
            </w:r>
          </w:p>
        </w:tc>
      </w:tr>
      <w:tr w:rsidR="00E60B2C" w:rsidRPr="008D464B" w14:paraId="1AD8F001" w14:textId="77777777">
        <w:trPr>
          <w:trHeight w:val="240"/>
        </w:trPr>
        <w:tc>
          <w:tcPr>
            <w:tcW w:w="170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C32ABA9" w14:textId="78CC08D5" w:rsidR="00E60B2C" w:rsidRPr="008D464B" w:rsidRDefault="0051790D">
            <w:pPr>
              <w:spacing w:line="240" w:lineRule="auto"/>
              <w:jc w:val="center"/>
              <w:rPr>
                <w:rFonts w:ascii="Sylfaen" w:eastAsia="Merriweather" w:hAnsi="Sylfaen" w:cstheme="minorHAnsi"/>
                <w:b/>
                <w:sz w:val="18"/>
                <w:szCs w:val="18"/>
              </w:rPr>
            </w:pPr>
            <w:r w:rsidRPr="008D464B">
              <w:rPr>
                <w:rFonts w:ascii="Sylfaen" w:eastAsia="Arial Unicode MS" w:hAnsi="Sylfaen" w:cstheme="minorHAnsi"/>
                <w:b/>
                <w:sz w:val="18"/>
                <w:szCs w:val="18"/>
              </w:rPr>
              <w:t>კადმიუმი (Cd)</w:t>
            </w:r>
          </w:p>
        </w:tc>
        <w:tc>
          <w:tcPr>
            <w:tcW w:w="155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EF03EE5" w14:textId="1A953C96"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5  ნგ/მ3</w:t>
            </w:r>
          </w:p>
        </w:tc>
        <w:tc>
          <w:tcPr>
            <w:tcW w:w="16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1A9C27D" w14:textId="77777777" w:rsidR="00E60B2C" w:rsidRPr="008D464B" w:rsidRDefault="00E60B2C">
            <w:pPr>
              <w:spacing w:line="240" w:lineRule="auto"/>
              <w:rPr>
                <w:rFonts w:ascii="Sylfaen" w:eastAsia="Merriweather" w:hAnsi="Sylfaen" w:cstheme="minorHAnsi"/>
                <w:sz w:val="18"/>
                <w:szCs w:val="18"/>
              </w:rPr>
            </w:pPr>
          </w:p>
        </w:tc>
        <w:tc>
          <w:tcPr>
            <w:tcW w:w="19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8971372" w14:textId="4183E2BE"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1 წელი</w:t>
            </w:r>
          </w:p>
        </w:tc>
        <w:tc>
          <w:tcPr>
            <w:tcW w:w="242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6D1D4AD" w14:textId="77777777" w:rsidR="00E60B2C" w:rsidRPr="008D464B" w:rsidRDefault="0051790D">
            <w:pPr>
              <w:spacing w:line="240" w:lineRule="auto"/>
              <w:jc w:val="center"/>
              <w:rPr>
                <w:rFonts w:ascii="Sylfaen" w:eastAsia="Merriweather" w:hAnsi="Sylfaen" w:cstheme="minorHAnsi"/>
                <w:sz w:val="18"/>
                <w:szCs w:val="18"/>
              </w:rPr>
            </w:pPr>
            <w:r w:rsidRPr="008D464B">
              <w:rPr>
                <w:rFonts w:ascii="Sylfaen" w:eastAsia="Merriweather" w:hAnsi="Sylfaen" w:cstheme="minorHAnsi"/>
                <w:sz w:val="18"/>
                <w:szCs w:val="18"/>
              </w:rPr>
              <w:t>0</w:t>
            </w:r>
          </w:p>
        </w:tc>
      </w:tr>
      <w:tr w:rsidR="00E60B2C" w:rsidRPr="008D464B" w14:paraId="6B7E8039" w14:textId="77777777">
        <w:trPr>
          <w:trHeight w:val="240"/>
        </w:trPr>
        <w:tc>
          <w:tcPr>
            <w:tcW w:w="170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F7C1335" w14:textId="72A55B23" w:rsidR="00E60B2C" w:rsidRPr="008D464B" w:rsidRDefault="0051790D">
            <w:pPr>
              <w:spacing w:line="240" w:lineRule="auto"/>
              <w:jc w:val="center"/>
              <w:rPr>
                <w:rFonts w:ascii="Sylfaen" w:eastAsia="Merriweather" w:hAnsi="Sylfaen" w:cstheme="minorHAnsi"/>
                <w:b/>
                <w:sz w:val="18"/>
                <w:szCs w:val="18"/>
              </w:rPr>
            </w:pPr>
            <w:r w:rsidRPr="008D464B">
              <w:rPr>
                <w:rFonts w:ascii="Sylfaen" w:eastAsia="Arial Unicode MS" w:hAnsi="Sylfaen" w:cstheme="minorHAnsi"/>
                <w:b/>
                <w:sz w:val="18"/>
                <w:szCs w:val="18"/>
              </w:rPr>
              <w:t>ნიკელი (Ni)</w:t>
            </w:r>
          </w:p>
        </w:tc>
        <w:tc>
          <w:tcPr>
            <w:tcW w:w="155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5F99E9D" w14:textId="5059E196"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20  ნგ/მ3</w:t>
            </w:r>
          </w:p>
        </w:tc>
        <w:tc>
          <w:tcPr>
            <w:tcW w:w="16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446B603" w14:textId="77777777" w:rsidR="00E60B2C" w:rsidRPr="008D464B" w:rsidRDefault="00E60B2C">
            <w:pPr>
              <w:spacing w:line="240" w:lineRule="auto"/>
              <w:rPr>
                <w:rFonts w:ascii="Sylfaen" w:eastAsia="Merriweather" w:hAnsi="Sylfaen" w:cstheme="minorHAnsi"/>
                <w:sz w:val="18"/>
                <w:szCs w:val="18"/>
              </w:rPr>
            </w:pPr>
          </w:p>
        </w:tc>
        <w:tc>
          <w:tcPr>
            <w:tcW w:w="19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7C18E25" w14:textId="303F6EB2"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1 წელი</w:t>
            </w:r>
          </w:p>
        </w:tc>
        <w:tc>
          <w:tcPr>
            <w:tcW w:w="242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777016D" w14:textId="77777777" w:rsidR="00E60B2C" w:rsidRPr="008D464B" w:rsidRDefault="0051790D">
            <w:pPr>
              <w:spacing w:line="240" w:lineRule="auto"/>
              <w:jc w:val="center"/>
              <w:rPr>
                <w:rFonts w:ascii="Sylfaen" w:eastAsia="Merriweather" w:hAnsi="Sylfaen" w:cstheme="minorHAnsi"/>
                <w:sz w:val="18"/>
                <w:szCs w:val="18"/>
              </w:rPr>
            </w:pPr>
            <w:r w:rsidRPr="008D464B">
              <w:rPr>
                <w:rFonts w:ascii="Sylfaen" w:eastAsia="Merriweather" w:hAnsi="Sylfaen" w:cstheme="minorHAnsi"/>
                <w:sz w:val="18"/>
                <w:szCs w:val="18"/>
              </w:rPr>
              <w:t>0</w:t>
            </w:r>
          </w:p>
        </w:tc>
      </w:tr>
      <w:tr w:rsidR="00E60B2C" w:rsidRPr="008D464B" w14:paraId="5F308D94" w14:textId="77777777">
        <w:trPr>
          <w:trHeight w:val="435"/>
        </w:trPr>
        <w:tc>
          <w:tcPr>
            <w:tcW w:w="170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F09EB70" w14:textId="0546DDE2" w:rsidR="00E60B2C" w:rsidRPr="008D464B" w:rsidRDefault="0051790D">
            <w:pPr>
              <w:spacing w:line="240" w:lineRule="auto"/>
              <w:jc w:val="center"/>
              <w:rPr>
                <w:rFonts w:ascii="Sylfaen" w:eastAsia="Merriweather" w:hAnsi="Sylfaen" w:cstheme="minorHAnsi"/>
                <w:b/>
                <w:sz w:val="18"/>
                <w:szCs w:val="18"/>
              </w:rPr>
            </w:pPr>
            <w:r w:rsidRPr="008D464B">
              <w:rPr>
                <w:rFonts w:ascii="Sylfaen" w:eastAsia="Arial Unicode MS" w:hAnsi="Sylfaen" w:cstheme="minorHAnsi"/>
                <w:b/>
                <w:sz w:val="18"/>
                <w:szCs w:val="18"/>
              </w:rPr>
              <w:t>ბენზ(ა)პირენი (C</w:t>
            </w:r>
            <w:r w:rsidRPr="008D464B">
              <w:rPr>
                <w:rFonts w:ascii="Sylfaen" w:eastAsia="Arial Unicode MS" w:hAnsi="Sylfaen" w:cstheme="minorHAnsi"/>
                <w:b/>
                <w:sz w:val="18"/>
                <w:szCs w:val="18"/>
                <w:vertAlign w:val="subscript"/>
              </w:rPr>
              <w:t>20</w:t>
            </w:r>
            <w:r w:rsidRPr="008D464B">
              <w:rPr>
                <w:rFonts w:ascii="Sylfaen" w:eastAsia="Arial Unicode MS" w:hAnsi="Sylfaen" w:cstheme="minorHAnsi"/>
                <w:b/>
                <w:sz w:val="18"/>
                <w:szCs w:val="18"/>
              </w:rPr>
              <w:t>H</w:t>
            </w:r>
            <w:r w:rsidRPr="008D464B">
              <w:rPr>
                <w:rFonts w:ascii="Sylfaen" w:eastAsia="Arial Unicode MS" w:hAnsi="Sylfaen" w:cstheme="minorHAnsi"/>
                <w:b/>
                <w:sz w:val="18"/>
                <w:szCs w:val="18"/>
                <w:vertAlign w:val="subscript"/>
              </w:rPr>
              <w:t>12</w:t>
            </w:r>
            <w:r w:rsidRPr="008D464B">
              <w:rPr>
                <w:rFonts w:ascii="Sylfaen" w:eastAsia="Arial Unicode MS" w:hAnsi="Sylfaen" w:cstheme="minorHAnsi"/>
                <w:b/>
                <w:sz w:val="18"/>
                <w:szCs w:val="18"/>
              </w:rPr>
              <w:t>)</w:t>
            </w:r>
          </w:p>
        </w:tc>
        <w:tc>
          <w:tcPr>
            <w:tcW w:w="155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A9A14B5" w14:textId="77DF1F8B"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1  ნგ/მ3</w:t>
            </w:r>
          </w:p>
        </w:tc>
        <w:tc>
          <w:tcPr>
            <w:tcW w:w="16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41948AF" w14:textId="77777777" w:rsidR="00E60B2C" w:rsidRPr="008D464B" w:rsidRDefault="00E60B2C">
            <w:pPr>
              <w:spacing w:line="240" w:lineRule="auto"/>
              <w:rPr>
                <w:rFonts w:ascii="Sylfaen" w:eastAsia="Merriweather" w:hAnsi="Sylfaen" w:cstheme="minorHAnsi"/>
                <w:sz w:val="18"/>
                <w:szCs w:val="18"/>
              </w:rPr>
            </w:pPr>
          </w:p>
        </w:tc>
        <w:tc>
          <w:tcPr>
            <w:tcW w:w="19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9062EC0" w14:textId="5CC0A7F1"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1 წელი</w:t>
            </w:r>
          </w:p>
        </w:tc>
        <w:tc>
          <w:tcPr>
            <w:tcW w:w="242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D3C590A" w14:textId="77777777" w:rsidR="00E60B2C" w:rsidRPr="008D464B" w:rsidRDefault="0051790D">
            <w:pPr>
              <w:spacing w:line="240" w:lineRule="auto"/>
              <w:jc w:val="center"/>
              <w:rPr>
                <w:rFonts w:ascii="Sylfaen" w:eastAsia="Merriweather" w:hAnsi="Sylfaen" w:cstheme="minorHAnsi"/>
                <w:sz w:val="18"/>
                <w:szCs w:val="18"/>
              </w:rPr>
            </w:pPr>
            <w:r w:rsidRPr="008D464B">
              <w:rPr>
                <w:rFonts w:ascii="Sylfaen" w:eastAsia="Merriweather" w:hAnsi="Sylfaen" w:cstheme="minorHAnsi"/>
                <w:sz w:val="18"/>
                <w:szCs w:val="18"/>
              </w:rPr>
              <w:t>0</w:t>
            </w:r>
          </w:p>
        </w:tc>
      </w:tr>
      <w:tr w:rsidR="00E60B2C" w:rsidRPr="008D464B" w14:paraId="73E44825" w14:textId="77777777">
        <w:trPr>
          <w:trHeight w:val="660"/>
        </w:trPr>
        <w:tc>
          <w:tcPr>
            <w:tcW w:w="170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4B44267" w14:textId="3D777F3E" w:rsidR="00E60B2C" w:rsidRPr="008D464B" w:rsidRDefault="0051790D">
            <w:pPr>
              <w:spacing w:line="240" w:lineRule="auto"/>
              <w:jc w:val="center"/>
              <w:rPr>
                <w:rFonts w:ascii="Sylfaen" w:eastAsia="Merriweather" w:hAnsi="Sylfaen" w:cstheme="minorHAnsi"/>
                <w:b/>
                <w:sz w:val="18"/>
                <w:szCs w:val="18"/>
              </w:rPr>
            </w:pPr>
            <w:r w:rsidRPr="008D464B">
              <w:rPr>
                <w:rFonts w:ascii="Sylfaen" w:eastAsia="Arial Unicode MS" w:hAnsi="Sylfaen" w:cstheme="minorHAnsi"/>
                <w:b/>
                <w:sz w:val="18"/>
                <w:szCs w:val="18"/>
              </w:rPr>
              <w:t>მანგანუმის დიოქსიდი (MnO</w:t>
            </w:r>
            <w:r w:rsidR="00040218" w:rsidRPr="008D464B">
              <w:rPr>
                <w:rFonts w:ascii="Cambria Math" w:eastAsia="Arial Unicode MS" w:hAnsi="Cambria Math" w:cs="Cambria Math"/>
                <w:b/>
                <w:sz w:val="18"/>
                <w:szCs w:val="18"/>
              </w:rPr>
              <w:t>₂</w:t>
            </w:r>
            <w:r w:rsidRPr="008D464B">
              <w:rPr>
                <w:rFonts w:ascii="Sylfaen" w:eastAsia="Arial Unicode MS" w:hAnsi="Sylfaen" w:cstheme="minorHAnsi"/>
                <w:b/>
                <w:sz w:val="18"/>
                <w:szCs w:val="18"/>
              </w:rPr>
              <w:t>)</w:t>
            </w:r>
          </w:p>
        </w:tc>
        <w:tc>
          <w:tcPr>
            <w:tcW w:w="155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26448E0" w14:textId="326A5D11"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1  მკგ/მ3</w:t>
            </w:r>
          </w:p>
        </w:tc>
        <w:tc>
          <w:tcPr>
            <w:tcW w:w="16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C4CA2F4" w14:textId="77777777" w:rsidR="00E60B2C" w:rsidRPr="008D464B" w:rsidRDefault="00E60B2C">
            <w:pPr>
              <w:spacing w:line="240" w:lineRule="auto"/>
              <w:rPr>
                <w:rFonts w:ascii="Sylfaen" w:eastAsia="Merriweather" w:hAnsi="Sylfaen" w:cstheme="minorHAnsi"/>
                <w:sz w:val="18"/>
                <w:szCs w:val="18"/>
              </w:rPr>
            </w:pPr>
          </w:p>
        </w:tc>
        <w:tc>
          <w:tcPr>
            <w:tcW w:w="19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3141B91" w14:textId="7FDB1AC5" w:rsidR="00E60B2C" w:rsidRPr="008D464B" w:rsidRDefault="0051790D">
            <w:pPr>
              <w:spacing w:line="240" w:lineRule="auto"/>
              <w:jc w:val="center"/>
              <w:rPr>
                <w:rFonts w:ascii="Sylfaen" w:eastAsia="Merriweather" w:hAnsi="Sylfaen" w:cstheme="minorHAnsi"/>
                <w:sz w:val="18"/>
                <w:szCs w:val="18"/>
              </w:rPr>
            </w:pPr>
            <w:r w:rsidRPr="008D464B">
              <w:rPr>
                <w:rFonts w:ascii="Sylfaen" w:eastAsia="Arial Unicode MS" w:hAnsi="Sylfaen" w:cstheme="minorHAnsi"/>
                <w:sz w:val="18"/>
                <w:szCs w:val="18"/>
              </w:rPr>
              <w:t>24 სთ</w:t>
            </w:r>
          </w:p>
        </w:tc>
        <w:tc>
          <w:tcPr>
            <w:tcW w:w="242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5727AF7" w14:textId="77777777" w:rsidR="00E60B2C" w:rsidRPr="008D464B" w:rsidRDefault="0051790D">
            <w:pPr>
              <w:spacing w:line="240" w:lineRule="auto"/>
              <w:jc w:val="center"/>
              <w:rPr>
                <w:rFonts w:ascii="Sylfaen" w:eastAsia="Merriweather" w:hAnsi="Sylfaen" w:cstheme="minorHAnsi"/>
                <w:sz w:val="18"/>
                <w:szCs w:val="18"/>
              </w:rPr>
            </w:pPr>
            <w:r w:rsidRPr="008D464B">
              <w:rPr>
                <w:rFonts w:ascii="Sylfaen" w:eastAsia="Merriweather" w:hAnsi="Sylfaen" w:cstheme="minorHAnsi"/>
                <w:sz w:val="18"/>
                <w:szCs w:val="18"/>
              </w:rPr>
              <w:t>0</w:t>
            </w:r>
          </w:p>
        </w:tc>
      </w:tr>
    </w:tbl>
    <w:p w14:paraId="6D425CCB" w14:textId="5EFF61CA" w:rsidR="00E60B2C" w:rsidRPr="008D464B" w:rsidRDefault="0051790D">
      <w:pPr>
        <w:spacing w:before="280" w:after="280" w:line="240" w:lineRule="auto"/>
        <w:jc w:val="both"/>
        <w:rPr>
          <w:rFonts w:ascii="Sylfaen" w:eastAsia="Merriweather" w:hAnsi="Sylfaen" w:cstheme="minorHAnsi"/>
          <w:b/>
        </w:rPr>
      </w:pPr>
      <w:r w:rsidRPr="008D464B">
        <w:rPr>
          <w:rFonts w:ascii="Sylfaen" w:eastAsia="Arial Unicode MS" w:hAnsi="Sylfaen" w:cstheme="minorHAnsi"/>
          <w:b/>
        </w:rPr>
        <w:t>ცხრილი 2. ადამიანის ჯანმრთელობის დაცვის მიზნით ატმოსფერულ ჰაერში ზოგიერთი მავნე ნივთიერებების დონის შეფასების ქვედა და ზედა ზღვრები</w:t>
      </w:r>
      <w:r w:rsidRPr="008D464B">
        <w:rPr>
          <w:rFonts w:ascii="Sylfaen" w:eastAsia="Merriweather" w:hAnsi="Sylfaen" w:cstheme="minorHAnsi"/>
          <w:b/>
          <w:vertAlign w:val="superscript"/>
        </w:rPr>
        <w:footnoteReference w:id="6"/>
      </w:r>
    </w:p>
    <w:tbl>
      <w:tblPr>
        <w:tblStyle w:val="a0"/>
        <w:tblW w:w="9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2551"/>
        <w:gridCol w:w="2587"/>
        <w:gridCol w:w="1523"/>
      </w:tblGrid>
      <w:tr w:rsidR="00E60B2C" w:rsidRPr="008D464B" w14:paraId="34D0D774" w14:textId="77777777">
        <w:trPr>
          <w:jc w:val="center"/>
        </w:trPr>
        <w:tc>
          <w:tcPr>
            <w:tcW w:w="2689" w:type="dxa"/>
          </w:tcPr>
          <w:p w14:paraId="25EEBBB4" w14:textId="425B801C" w:rsidR="00E60B2C" w:rsidRPr="008D464B" w:rsidRDefault="0051790D">
            <w:pPr>
              <w:jc w:val="center"/>
              <w:rPr>
                <w:rFonts w:ascii="Sylfaen" w:eastAsia="Merriweather" w:hAnsi="Sylfaen" w:cstheme="minorHAnsi"/>
                <w:b/>
                <w:sz w:val="18"/>
                <w:szCs w:val="18"/>
              </w:rPr>
            </w:pPr>
            <w:r w:rsidRPr="008D464B">
              <w:rPr>
                <w:rFonts w:ascii="Sylfaen" w:eastAsia="Arial Unicode MS" w:hAnsi="Sylfaen" w:cstheme="minorHAnsi"/>
                <w:b/>
                <w:sz w:val="18"/>
                <w:szCs w:val="18"/>
              </w:rPr>
              <w:t>მავნე ნივთიერება</w:t>
            </w:r>
          </w:p>
        </w:tc>
        <w:tc>
          <w:tcPr>
            <w:tcW w:w="2551" w:type="dxa"/>
          </w:tcPr>
          <w:p w14:paraId="52A3A7DB" w14:textId="54A9F02B" w:rsidR="00E60B2C" w:rsidRPr="008D464B" w:rsidRDefault="0051790D">
            <w:pPr>
              <w:jc w:val="center"/>
              <w:rPr>
                <w:rFonts w:ascii="Sylfaen" w:eastAsia="Merriweather" w:hAnsi="Sylfaen" w:cstheme="minorHAnsi"/>
                <w:b/>
                <w:sz w:val="18"/>
                <w:szCs w:val="18"/>
              </w:rPr>
            </w:pPr>
            <w:r w:rsidRPr="008D464B">
              <w:rPr>
                <w:rFonts w:ascii="Sylfaen" w:eastAsia="Arial Unicode MS" w:hAnsi="Sylfaen" w:cstheme="minorHAnsi"/>
                <w:b/>
                <w:sz w:val="18"/>
                <w:szCs w:val="18"/>
              </w:rPr>
              <w:t>შეფასების ზედა ზღვარი</w:t>
            </w:r>
          </w:p>
        </w:tc>
        <w:tc>
          <w:tcPr>
            <w:tcW w:w="2587" w:type="dxa"/>
          </w:tcPr>
          <w:p w14:paraId="6B6B50A0" w14:textId="56D56E42" w:rsidR="00E60B2C" w:rsidRPr="008D464B" w:rsidRDefault="0051790D">
            <w:pPr>
              <w:jc w:val="center"/>
              <w:rPr>
                <w:rFonts w:ascii="Sylfaen" w:eastAsia="Merriweather" w:hAnsi="Sylfaen" w:cstheme="minorHAnsi"/>
                <w:b/>
                <w:sz w:val="18"/>
                <w:szCs w:val="18"/>
              </w:rPr>
            </w:pPr>
            <w:r w:rsidRPr="008D464B">
              <w:rPr>
                <w:rFonts w:ascii="Sylfaen" w:eastAsia="Arial Unicode MS" w:hAnsi="Sylfaen" w:cstheme="minorHAnsi"/>
                <w:b/>
                <w:sz w:val="18"/>
                <w:szCs w:val="18"/>
              </w:rPr>
              <w:t>შეფასების ქვედა ზღვარი</w:t>
            </w:r>
          </w:p>
        </w:tc>
        <w:tc>
          <w:tcPr>
            <w:tcW w:w="1523" w:type="dxa"/>
          </w:tcPr>
          <w:p w14:paraId="0F0102B0" w14:textId="3965689F" w:rsidR="00E60B2C" w:rsidRPr="008D464B" w:rsidRDefault="0051790D">
            <w:pPr>
              <w:jc w:val="center"/>
              <w:rPr>
                <w:rFonts w:ascii="Sylfaen" w:eastAsia="Merriweather" w:hAnsi="Sylfaen" w:cstheme="minorHAnsi"/>
                <w:b/>
                <w:sz w:val="18"/>
                <w:szCs w:val="18"/>
              </w:rPr>
            </w:pPr>
            <w:r w:rsidRPr="008D464B">
              <w:rPr>
                <w:rFonts w:ascii="Sylfaen" w:eastAsia="Arial Unicode MS" w:hAnsi="Sylfaen" w:cstheme="minorHAnsi"/>
                <w:b/>
                <w:sz w:val="18"/>
                <w:szCs w:val="18"/>
              </w:rPr>
              <w:t>გასაშუალოების პერიოდი</w:t>
            </w:r>
          </w:p>
        </w:tc>
      </w:tr>
      <w:tr w:rsidR="00E60B2C" w:rsidRPr="008D464B" w14:paraId="0717149B" w14:textId="77777777">
        <w:trPr>
          <w:jc w:val="center"/>
        </w:trPr>
        <w:tc>
          <w:tcPr>
            <w:tcW w:w="2689" w:type="dxa"/>
          </w:tcPr>
          <w:p w14:paraId="4AE65BDA" w14:textId="1E21E7FD" w:rsidR="00E60B2C" w:rsidRPr="008D464B" w:rsidRDefault="0051790D">
            <w:pPr>
              <w:jc w:val="center"/>
              <w:rPr>
                <w:rFonts w:ascii="Sylfaen" w:eastAsia="Merriweather" w:hAnsi="Sylfaen" w:cstheme="minorHAnsi"/>
                <w:b/>
                <w:sz w:val="18"/>
                <w:szCs w:val="18"/>
              </w:rPr>
            </w:pPr>
            <w:r w:rsidRPr="008D464B">
              <w:rPr>
                <w:rFonts w:ascii="Sylfaen" w:eastAsia="Arial Unicode MS" w:hAnsi="Sylfaen" w:cstheme="minorHAnsi"/>
                <w:b/>
                <w:sz w:val="18"/>
                <w:szCs w:val="18"/>
              </w:rPr>
              <w:t>გოგირდის დიოქსიდი (SO</w:t>
            </w:r>
            <w:r w:rsidRPr="008D464B">
              <w:rPr>
                <w:rFonts w:ascii="Sylfaen" w:eastAsia="Merriweather" w:hAnsi="Sylfaen" w:cstheme="minorHAnsi"/>
                <w:b/>
                <w:sz w:val="18"/>
                <w:szCs w:val="18"/>
                <w:vertAlign w:val="subscript"/>
              </w:rPr>
              <w:t>2</w:t>
            </w:r>
            <w:r w:rsidRPr="008D464B">
              <w:rPr>
                <w:rFonts w:ascii="Sylfaen" w:eastAsia="Merriweather" w:hAnsi="Sylfaen" w:cstheme="minorHAnsi"/>
                <w:b/>
                <w:sz w:val="18"/>
                <w:szCs w:val="18"/>
              </w:rPr>
              <w:t>)</w:t>
            </w:r>
          </w:p>
        </w:tc>
        <w:tc>
          <w:tcPr>
            <w:tcW w:w="2551" w:type="dxa"/>
          </w:tcPr>
          <w:p w14:paraId="025E8474" w14:textId="0975FDF3"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მნიშვნელობების 60% (75 მკგ/მ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2587" w:type="dxa"/>
          </w:tcPr>
          <w:p w14:paraId="7F0C09D6" w14:textId="7A18CACE"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მნიშვნელობების 40% (50 მკგ/მ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1523" w:type="dxa"/>
          </w:tcPr>
          <w:p w14:paraId="0BE263B0" w14:textId="579DD3C7"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24 სთ</w:t>
            </w:r>
          </w:p>
        </w:tc>
      </w:tr>
      <w:tr w:rsidR="00E60B2C" w:rsidRPr="008D464B" w14:paraId="4DB5FC6A" w14:textId="77777777">
        <w:trPr>
          <w:jc w:val="center"/>
        </w:trPr>
        <w:tc>
          <w:tcPr>
            <w:tcW w:w="2689" w:type="dxa"/>
            <w:vMerge w:val="restart"/>
          </w:tcPr>
          <w:p w14:paraId="1B7E4498" w14:textId="07C35E86" w:rsidR="00E60B2C" w:rsidRPr="008D464B" w:rsidRDefault="0051790D">
            <w:pPr>
              <w:jc w:val="center"/>
              <w:rPr>
                <w:rFonts w:ascii="Sylfaen" w:eastAsia="Merriweather" w:hAnsi="Sylfaen" w:cstheme="minorHAnsi"/>
                <w:b/>
                <w:sz w:val="18"/>
                <w:szCs w:val="18"/>
              </w:rPr>
            </w:pPr>
            <w:r w:rsidRPr="008D464B">
              <w:rPr>
                <w:rFonts w:ascii="Sylfaen" w:eastAsia="Arial Unicode MS" w:hAnsi="Sylfaen" w:cstheme="minorHAnsi"/>
                <w:b/>
                <w:sz w:val="18"/>
                <w:szCs w:val="18"/>
              </w:rPr>
              <w:t>აზოტის დიოქსიდი (NO</w:t>
            </w:r>
            <w:r w:rsidRPr="008D464B">
              <w:rPr>
                <w:rFonts w:ascii="Sylfaen" w:eastAsia="Merriweather" w:hAnsi="Sylfaen" w:cstheme="minorHAnsi"/>
                <w:b/>
                <w:sz w:val="18"/>
                <w:szCs w:val="18"/>
                <w:vertAlign w:val="subscript"/>
              </w:rPr>
              <w:t>2</w:t>
            </w:r>
            <w:r w:rsidRPr="008D464B">
              <w:rPr>
                <w:rFonts w:ascii="Sylfaen" w:eastAsia="Merriweather" w:hAnsi="Sylfaen" w:cstheme="minorHAnsi"/>
                <w:b/>
                <w:sz w:val="18"/>
                <w:szCs w:val="18"/>
              </w:rPr>
              <w:t>)</w:t>
            </w:r>
          </w:p>
        </w:tc>
        <w:tc>
          <w:tcPr>
            <w:tcW w:w="2551" w:type="dxa"/>
          </w:tcPr>
          <w:p w14:paraId="561A3D3B" w14:textId="05E1C5E2"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მნიშვნელობების 70% (140 მკგ/მ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2587" w:type="dxa"/>
          </w:tcPr>
          <w:p w14:paraId="47ABDB3F" w14:textId="5F384E93"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მნიშვნელობების 50% (100 მკგ/მ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1523" w:type="dxa"/>
          </w:tcPr>
          <w:p w14:paraId="2706DF6C" w14:textId="33068C22"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1 სთ</w:t>
            </w:r>
          </w:p>
        </w:tc>
      </w:tr>
      <w:tr w:rsidR="00E60B2C" w:rsidRPr="008D464B" w14:paraId="6C307725" w14:textId="77777777">
        <w:trPr>
          <w:jc w:val="center"/>
        </w:trPr>
        <w:tc>
          <w:tcPr>
            <w:tcW w:w="2689" w:type="dxa"/>
            <w:vMerge/>
          </w:tcPr>
          <w:p w14:paraId="59A1419A" w14:textId="77777777" w:rsidR="00E60B2C" w:rsidRPr="008D464B" w:rsidRDefault="00E60B2C">
            <w:pPr>
              <w:widowControl w:val="0"/>
              <w:pBdr>
                <w:top w:val="nil"/>
                <w:left w:val="nil"/>
                <w:bottom w:val="nil"/>
                <w:right w:val="nil"/>
                <w:between w:val="nil"/>
              </w:pBdr>
              <w:spacing w:line="276" w:lineRule="auto"/>
              <w:rPr>
                <w:rFonts w:ascii="Sylfaen" w:eastAsia="Merriweather" w:hAnsi="Sylfaen" w:cstheme="minorHAnsi"/>
                <w:sz w:val="18"/>
                <w:szCs w:val="18"/>
              </w:rPr>
            </w:pPr>
          </w:p>
        </w:tc>
        <w:tc>
          <w:tcPr>
            <w:tcW w:w="2551" w:type="dxa"/>
          </w:tcPr>
          <w:p w14:paraId="1A5E9BA5" w14:textId="189C45B9"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მნიშვნელობების 80% (32 მკგ/მ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2587" w:type="dxa"/>
          </w:tcPr>
          <w:p w14:paraId="3A85D598" w14:textId="60EAA012"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მნიშვნელობების 65% (26 მკგ/მ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1523" w:type="dxa"/>
          </w:tcPr>
          <w:p w14:paraId="3B5FFB17" w14:textId="34010562"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1 წელი</w:t>
            </w:r>
          </w:p>
        </w:tc>
      </w:tr>
      <w:tr w:rsidR="00E60B2C" w:rsidRPr="008D464B" w14:paraId="034127CB" w14:textId="77777777">
        <w:trPr>
          <w:jc w:val="center"/>
        </w:trPr>
        <w:tc>
          <w:tcPr>
            <w:tcW w:w="2689" w:type="dxa"/>
            <w:vMerge w:val="restart"/>
          </w:tcPr>
          <w:p w14:paraId="1A57C5D2" w14:textId="3B4B2FC7" w:rsidR="00E60B2C" w:rsidRPr="008D464B" w:rsidRDefault="0051790D">
            <w:pPr>
              <w:spacing w:after="280"/>
              <w:jc w:val="center"/>
              <w:rPr>
                <w:rFonts w:ascii="Sylfaen" w:eastAsia="Merriweather" w:hAnsi="Sylfaen" w:cstheme="minorHAnsi"/>
                <w:b/>
                <w:sz w:val="18"/>
                <w:szCs w:val="18"/>
              </w:rPr>
            </w:pPr>
            <w:r w:rsidRPr="008D464B">
              <w:rPr>
                <w:rFonts w:ascii="Sylfaen" w:eastAsia="Arial Unicode MS" w:hAnsi="Sylfaen" w:cstheme="minorHAnsi"/>
                <w:b/>
                <w:sz w:val="18"/>
                <w:szCs w:val="18"/>
              </w:rPr>
              <w:t>მყარი ნაწილაკები (PM10)</w:t>
            </w:r>
          </w:p>
          <w:p w14:paraId="344CDB09" w14:textId="77777777" w:rsidR="00E60B2C" w:rsidRPr="008D464B" w:rsidRDefault="00E60B2C">
            <w:pPr>
              <w:spacing w:before="280"/>
              <w:jc w:val="center"/>
              <w:rPr>
                <w:rFonts w:ascii="Sylfaen" w:eastAsia="Merriweather" w:hAnsi="Sylfaen" w:cstheme="minorHAnsi"/>
                <w:b/>
                <w:sz w:val="18"/>
                <w:szCs w:val="18"/>
              </w:rPr>
            </w:pPr>
          </w:p>
        </w:tc>
        <w:tc>
          <w:tcPr>
            <w:tcW w:w="2551" w:type="dxa"/>
          </w:tcPr>
          <w:p w14:paraId="037BC8A2" w14:textId="2E024D84"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მნიშვნელობების 70% (35 მკგ/მ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2587" w:type="dxa"/>
          </w:tcPr>
          <w:p w14:paraId="3ECC9298" w14:textId="1DEA2BCB"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მნიშვნელობების 50% (25 მკგ/მ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1523" w:type="dxa"/>
          </w:tcPr>
          <w:p w14:paraId="49209D58" w14:textId="71887D54"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24 სთ</w:t>
            </w:r>
          </w:p>
        </w:tc>
      </w:tr>
      <w:tr w:rsidR="00E60B2C" w:rsidRPr="008D464B" w14:paraId="70668CE0" w14:textId="77777777">
        <w:trPr>
          <w:jc w:val="center"/>
        </w:trPr>
        <w:tc>
          <w:tcPr>
            <w:tcW w:w="2689" w:type="dxa"/>
            <w:vMerge/>
          </w:tcPr>
          <w:p w14:paraId="75A03CA8" w14:textId="77777777" w:rsidR="00E60B2C" w:rsidRPr="008D464B" w:rsidRDefault="00E60B2C">
            <w:pPr>
              <w:widowControl w:val="0"/>
              <w:pBdr>
                <w:top w:val="nil"/>
                <w:left w:val="nil"/>
                <w:bottom w:val="nil"/>
                <w:right w:val="nil"/>
                <w:between w:val="nil"/>
              </w:pBdr>
              <w:spacing w:line="276" w:lineRule="auto"/>
              <w:rPr>
                <w:rFonts w:ascii="Sylfaen" w:eastAsia="Merriweather" w:hAnsi="Sylfaen" w:cstheme="minorHAnsi"/>
                <w:sz w:val="18"/>
                <w:szCs w:val="18"/>
              </w:rPr>
            </w:pPr>
          </w:p>
        </w:tc>
        <w:tc>
          <w:tcPr>
            <w:tcW w:w="2551" w:type="dxa"/>
          </w:tcPr>
          <w:p w14:paraId="1F43F5CB" w14:textId="04308E8D"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მნიშვნელობების 70% (28 მკგ/მ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2587" w:type="dxa"/>
          </w:tcPr>
          <w:p w14:paraId="0D39216D" w14:textId="7C892547"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მნიშვნელობების 50% (20 მკგ/მ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1523" w:type="dxa"/>
          </w:tcPr>
          <w:p w14:paraId="63C3FA4F" w14:textId="6557AB96"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1 წელი</w:t>
            </w:r>
          </w:p>
        </w:tc>
      </w:tr>
      <w:tr w:rsidR="00E60B2C" w:rsidRPr="008D464B" w14:paraId="7F0C37EC" w14:textId="77777777">
        <w:trPr>
          <w:jc w:val="center"/>
        </w:trPr>
        <w:tc>
          <w:tcPr>
            <w:tcW w:w="2689" w:type="dxa"/>
          </w:tcPr>
          <w:p w14:paraId="293767F6" w14:textId="25E9AE3A" w:rsidR="00E60B2C" w:rsidRPr="008D464B" w:rsidRDefault="0051790D">
            <w:pPr>
              <w:jc w:val="center"/>
              <w:rPr>
                <w:rFonts w:ascii="Sylfaen" w:eastAsia="Merriweather" w:hAnsi="Sylfaen" w:cstheme="minorHAnsi"/>
                <w:b/>
                <w:sz w:val="18"/>
                <w:szCs w:val="18"/>
              </w:rPr>
            </w:pPr>
            <w:r w:rsidRPr="008D464B">
              <w:rPr>
                <w:rFonts w:ascii="Sylfaen" w:eastAsia="Arial Unicode MS" w:hAnsi="Sylfaen" w:cstheme="minorHAnsi"/>
                <w:b/>
                <w:sz w:val="18"/>
                <w:szCs w:val="18"/>
              </w:rPr>
              <w:t>მყარი ნაწილაკები (PM2.5)</w:t>
            </w:r>
          </w:p>
        </w:tc>
        <w:tc>
          <w:tcPr>
            <w:tcW w:w="2551" w:type="dxa"/>
          </w:tcPr>
          <w:p w14:paraId="4D9C0223" w14:textId="6A738F79"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მნიშვნელობების 70% (17 მკგ/მ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2587" w:type="dxa"/>
          </w:tcPr>
          <w:p w14:paraId="750AD446" w14:textId="4D33D5CA"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მნიშვნელობების 50% (12 მკგ/მ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1523" w:type="dxa"/>
          </w:tcPr>
          <w:p w14:paraId="3B7E8049" w14:textId="1927A95A"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1 წელი</w:t>
            </w:r>
          </w:p>
        </w:tc>
      </w:tr>
      <w:tr w:rsidR="00E60B2C" w:rsidRPr="008D464B" w14:paraId="56A1D0EF" w14:textId="77777777">
        <w:trPr>
          <w:jc w:val="center"/>
        </w:trPr>
        <w:tc>
          <w:tcPr>
            <w:tcW w:w="2689" w:type="dxa"/>
          </w:tcPr>
          <w:p w14:paraId="12CA5CE9" w14:textId="51C7CEAB" w:rsidR="00E60B2C" w:rsidRPr="008D464B" w:rsidRDefault="0051790D">
            <w:pPr>
              <w:jc w:val="center"/>
              <w:rPr>
                <w:rFonts w:ascii="Sylfaen" w:eastAsia="Merriweather" w:hAnsi="Sylfaen" w:cstheme="minorHAnsi"/>
                <w:b/>
                <w:sz w:val="18"/>
                <w:szCs w:val="18"/>
              </w:rPr>
            </w:pPr>
            <w:r w:rsidRPr="008D464B">
              <w:rPr>
                <w:rFonts w:ascii="Sylfaen" w:eastAsia="Arial Unicode MS" w:hAnsi="Sylfaen" w:cstheme="minorHAnsi"/>
                <w:b/>
                <w:sz w:val="18"/>
                <w:szCs w:val="18"/>
              </w:rPr>
              <w:t>ნახშირბადის მონოქსიდი (CO)</w:t>
            </w:r>
          </w:p>
        </w:tc>
        <w:tc>
          <w:tcPr>
            <w:tcW w:w="2551" w:type="dxa"/>
          </w:tcPr>
          <w:p w14:paraId="785B1A01" w14:textId="55C173FE"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მნიშვნელობების 70% (7 მკგ/მ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2587" w:type="dxa"/>
          </w:tcPr>
          <w:p w14:paraId="5A017D84" w14:textId="399D89EC"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მნიშვნელობების 50% (5 მგ/მ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1523" w:type="dxa"/>
          </w:tcPr>
          <w:p w14:paraId="06391330" w14:textId="14D4F660"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8 სთ</w:t>
            </w:r>
          </w:p>
        </w:tc>
      </w:tr>
      <w:tr w:rsidR="00E60B2C" w:rsidRPr="008D464B" w14:paraId="58B5175E" w14:textId="77777777">
        <w:trPr>
          <w:jc w:val="center"/>
        </w:trPr>
        <w:tc>
          <w:tcPr>
            <w:tcW w:w="2689" w:type="dxa"/>
          </w:tcPr>
          <w:p w14:paraId="18D93904" w14:textId="527C442C" w:rsidR="00E60B2C" w:rsidRPr="008D464B" w:rsidRDefault="0051790D">
            <w:pPr>
              <w:jc w:val="center"/>
              <w:rPr>
                <w:rFonts w:ascii="Sylfaen" w:eastAsia="Merriweather" w:hAnsi="Sylfaen" w:cstheme="minorHAnsi"/>
                <w:b/>
                <w:sz w:val="18"/>
                <w:szCs w:val="18"/>
              </w:rPr>
            </w:pPr>
            <w:r w:rsidRPr="008D464B">
              <w:rPr>
                <w:rFonts w:ascii="Sylfaen" w:eastAsia="Arial Unicode MS" w:hAnsi="Sylfaen" w:cstheme="minorHAnsi"/>
                <w:b/>
                <w:sz w:val="18"/>
                <w:szCs w:val="18"/>
              </w:rPr>
              <w:t>ბენზოლი (C</w:t>
            </w:r>
            <w:r w:rsidRPr="008D464B">
              <w:rPr>
                <w:rFonts w:ascii="Sylfaen" w:eastAsia="Merriweather" w:hAnsi="Sylfaen" w:cstheme="minorHAnsi"/>
                <w:b/>
                <w:sz w:val="18"/>
                <w:szCs w:val="18"/>
                <w:vertAlign w:val="subscript"/>
              </w:rPr>
              <w:t>6</w:t>
            </w:r>
            <w:r w:rsidRPr="008D464B">
              <w:rPr>
                <w:rFonts w:ascii="Sylfaen" w:eastAsia="Merriweather" w:hAnsi="Sylfaen" w:cstheme="minorHAnsi"/>
                <w:b/>
                <w:sz w:val="18"/>
                <w:szCs w:val="18"/>
              </w:rPr>
              <w:t>H</w:t>
            </w:r>
            <w:r w:rsidRPr="008D464B">
              <w:rPr>
                <w:rFonts w:ascii="Sylfaen" w:eastAsia="Merriweather" w:hAnsi="Sylfaen" w:cstheme="minorHAnsi"/>
                <w:b/>
                <w:sz w:val="18"/>
                <w:szCs w:val="18"/>
                <w:vertAlign w:val="subscript"/>
              </w:rPr>
              <w:t>6</w:t>
            </w:r>
            <w:r w:rsidRPr="008D464B">
              <w:rPr>
                <w:rFonts w:ascii="Sylfaen" w:eastAsia="Merriweather" w:hAnsi="Sylfaen" w:cstheme="minorHAnsi"/>
                <w:b/>
                <w:sz w:val="18"/>
                <w:szCs w:val="18"/>
              </w:rPr>
              <w:t>)</w:t>
            </w:r>
          </w:p>
        </w:tc>
        <w:tc>
          <w:tcPr>
            <w:tcW w:w="2551" w:type="dxa"/>
          </w:tcPr>
          <w:p w14:paraId="606D2046" w14:textId="373EE01D"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მნიშვნელობების 70% (3.5 მკგ/მ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2587" w:type="dxa"/>
          </w:tcPr>
          <w:p w14:paraId="557C04C1" w14:textId="29675E4E"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მნიშვნელობების 40% (2 მკგ/მ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1523" w:type="dxa"/>
          </w:tcPr>
          <w:p w14:paraId="11CF4C76" w14:textId="1251267D"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1 წელი</w:t>
            </w:r>
          </w:p>
        </w:tc>
      </w:tr>
      <w:tr w:rsidR="00E60B2C" w:rsidRPr="008D464B" w14:paraId="14F516F8" w14:textId="77777777">
        <w:trPr>
          <w:jc w:val="center"/>
        </w:trPr>
        <w:tc>
          <w:tcPr>
            <w:tcW w:w="2689" w:type="dxa"/>
          </w:tcPr>
          <w:p w14:paraId="364E5C72" w14:textId="36AA20B0" w:rsidR="00E60B2C" w:rsidRPr="008D464B" w:rsidRDefault="0051790D">
            <w:pPr>
              <w:jc w:val="center"/>
              <w:rPr>
                <w:rFonts w:ascii="Sylfaen" w:eastAsia="Merriweather" w:hAnsi="Sylfaen" w:cstheme="minorHAnsi"/>
                <w:b/>
                <w:sz w:val="18"/>
                <w:szCs w:val="18"/>
              </w:rPr>
            </w:pPr>
            <w:r w:rsidRPr="008D464B">
              <w:rPr>
                <w:rFonts w:ascii="Sylfaen" w:eastAsia="Arial Unicode MS" w:hAnsi="Sylfaen" w:cstheme="minorHAnsi"/>
                <w:b/>
                <w:sz w:val="18"/>
                <w:szCs w:val="18"/>
              </w:rPr>
              <w:t>ტყვია (Pb)</w:t>
            </w:r>
          </w:p>
        </w:tc>
        <w:tc>
          <w:tcPr>
            <w:tcW w:w="2551" w:type="dxa"/>
          </w:tcPr>
          <w:p w14:paraId="773D5F72" w14:textId="743F93F5"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მნიშვნელობების 70% (0.35 მკგ/მ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2587" w:type="dxa"/>
          </w:tcPr>
          <w:p w14:paraId="0883970C" w14:textId="4AEB2B5D"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მნიშვნელობების 50% (0.25 მკგ/მ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1523" w:type="dxa"/>
          </w:tcPr>
          <w:p w14:paraId="3B4659F0" w14:textId="6991C499"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1 წელი</w:t>
            </w:r>
          </w:p>
        </w:tc>
      </w:tr>
      <w:tr w:rsidR="00E60B2C" w:rsidRPr="008D464B" w14:paraId="13B4C54B" w14:textId="77777777">
        <w:trPr>
          <w:jc w:val="center"/>
        </w:trPr>
        <w:tc>
          <w:tcPr>
            <w:tcW w:w="2689" w:type="dxa"/>
          </w:tcPr>
          <w:p w14:paraId="197EE636" w14:textId="64C3E208" w:rsidR="00E60B2C" w:rsidRPr="008D464B" w:rsidRDefault="0051790D">
            <w:pPr>
              <w:jc w:val="center"/>
              <w:rPr>
                <w:rFonts w:ascii="Sylfaen" w:eastAsia="Merriweather" w:hAnsi="Sylfaen" w:cstheme="minorHAnsi"/>
                <w:b/>
                <w:sz w:val="18"/>
                <w:szCs w:val="18"/>
              </w:rPr>
            </w:pPr>
            <w:r w:rsidRPr="008D464B">
              <w:rPr>
                <w:rFonts w:ascii="Sylfaen" w:eastAsia="Arial Unicode MS" w:hAnsi="Sylfaen" w:cstheme="minorHAnsi"/>
                <w:b/>
                <w:sz w:val="18"/>
                <w:szCs w:val="18"/>
              </w:rPr>
              <w:t>დარიშხანი (As)</w:t>
            </w:r>
          </w:p>
        </w:tc>
        <w:tc>
          <w:tcPr>
            <w:tcW w:w="2551" w:type="dxa"/>
          </w:tcPr>
          <w:p w14:paraId="34526F59" w14:textId="7C4695BE"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მნიშვნელობების 60% (3.6 ნგ/მ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2587" w:type="dxa"/>
          </w:tcPr>
          <w:p w14:paraId="598678FB" w14:textId="32B41E8A"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მიზნობრივი ზღვრის 40% (2.4 ნგ/მ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1523" w:type="dxa"/>
          </w:tcPr>
          <w:p w14:paraId="16DC123F" w14:textId="3C663A18"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1 წელი</w:t>
            </w:r>
          </w:p>
        </w:tc>
      </w:tr>
      <w:tr w:rsidR="00E60B2C" w:rsidRPr="008D464B" w14:paraId="76256636" w14:textId="77777777">
        <w:trPr>
          <w:jc w:val="center"/>
        </w:trPr>
        <w:tc>
          <w:tcPr>
            <w:tcW w:w="2689" w:type="dxa"/>
          </w:tcPr>
          <w:p w14:paraId="19018FE3" w14:textId="147C532E" w:rsidR="00E60B2C" w:rsidRPr="008D464B" w:rsidRDefault="0051790D">
            <w:pPr>
              <w:jc w:val="center"/>
              <w:rPr>
                <w:rFonts w:ascii="Sylfaen" w:eastAsia="Merriweather" w:hAnsi="Sylfaen" w:cstheme="minorHAnsi"/>
                <w:b/>
                <w:sz w:val="18"/>
                <w:szCs w:val="18"/>
              </w:rPr>
            </w:pPr>
            <w:r w:rsidRPr="008D464B">
              <w:rPr>
                <w:rFonts w:ascii="Sylfaen" w:eastAsia="Arial Unicode MS" w:hAnsi="Sylfaen" w:cstheme="minorHAnsi"/>
                <w:b/>
                <w:sz w:val="18"/>
                <w:szCs w:val="18"/>
              </w:rPr>
              <w:lastRenderedPageBreak/>
              <w:t>კადმიუმი (Cd)</w:t>
            </w:r>
          </w:p>
        </w:tc>
        <w:tc>
          <w:tcPr>
            <w:tcW w:w="2551" w:type="dxa"/>
          </w:tcPr>
          <w:p w14:paraId="6BF9AF6F" w14:textId="53BFFE21"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მნიშვნელობების 60% (3 ნგ/მ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2587" w:type="dxa"/>
          </w:tcPr>
          <w:p w14:paraId="64CC2976" w14:textId="78D4EC12"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მიზნობრივი ზღვრის 40% (2 ნგ/მ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1523" w:type="dxa"/>
          </w:tcPr>
          <w:p w14:paraId="075F82B1" w14:textId="7E7232E0"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1 წელი</w:t>
            </w:r>
          </w:p>
        </w:tc>
      </w:tr>
      <w:tr w:rsidR="00E60B2C" w:rsidRPr="008D464B" w14:paraId="4A4F4A5F" w14:textId="77777777">
        <w:trPr>
          <w:jc w:val="center"/>
        </w:trPr>
        <w:tc>
          <w:tcPr>
            <w:tcW w:w="2689" w:type="dxa"/>
          </w:tcPr>
          <w:p w14:paraId="13CF2260" w14:textId="22010650" w:rsidR="00E60B2C" w:rsidRPr="008D464B" w:rsidRDefault="0051790D">
            <w:pPr>
              <w:jc w:val="center"/>
              <w:rPr>
                <w:rFonts w:ascii="Sylfaen" w:eastAsia="Merriweather" w:hAnsi="Sylfaen" w:cstheme="minorHAnsi"/>
                <w:b/>
                <w:sz w:val="18"/>
                <w:szCs w:val="18"/>
              </w:rPr>
            </w:pPr>
            <w:r w:rsidRPr="008D464B">
              <w:rPr>
                <w:rFonts w:ascii="Sylfaen" w:eastAsia="Arial Unicode MS" w:hAnsi="Sylfaen" w:cstheme="minorHAnsi"/>
                <w:b/>
                <w:sz w:val="18"/>
                <w:szCs w:val="18"/>
              </w:rPr>
              <w:t>ნიკელი (Ni)</w:t>
            </w:r>
          </w:p>
        </w:tc>
        <w:tc>
          <w:tcPr>
            <w:tcW w:w="2551" w:type="dxa"/>
          </w:tcPr>
          <w:p w14:paraId="0C6680FD" w14:textId="3A09B834"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მნიშვნელობების 70% (14 ნგ/მ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2587" w:type="dxa"/>
          </w:tcPr>
          <w:p w14:paraId="536F21A8" w14:textId="6940BF82"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მიზნობრივი ზღვრის 50% (10 ნგ/მ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1523" w:type="dxa"/>
          </w:tcPr>
          <w:p w14:paraId="696B0943" w14:textId="23A341D7"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1 წელი</w:t>
            </w:r>
          </w:p>
        </w:tc>
      </w:tr>
      <w:tr w:rsidR="00E60B2C" w:rsidRPr="008D464B" w14:paraId="3F1CA44B" w14:textId="77777777">
        <w:trPr>
          <w:jc w:val="center"/>
        </w:trPr>
        <w:tc>
          <w:tcPr>
            <w:tcW w:w="2689" w:type="dxa"/>
          </w:tcPr>
          <w:p w14:paraId="5EE50217" w14:textId="79BB159C" w:rsidR="00E60B2C" w:rsidRPr="008D464B" w:rsidRDefault="0051790D">
            <w:pPr>
              <w:jc w:val="center"/>
              <w:rPr>
                <w:rFonts w:ascii="Sylfaen" w:eastAsia="Merriweather" w:hAnsi="Sylfaen" w:cstheme="minorHAnsi"/>
                <w:b/>
                <w:sz w:val="18"/>
                <w:szCs w:val="18"/>
              </w:rPr>
            </w:pPr>
            <w:r w:rsidRPr="008D464B">
              <w:rPr>
                <w:rFonts w:ascii="Sylfaen" w:eastAsia="Arial Unicode MS" w:hAnsi="Sylfaen" w:cstheme="minorHAnsi"/>
                <w:b/>
                <w:sz w:val="18"/>
                <w:szCs w:val="18"/>
              </w:rPr>
              <w:t>ბენზ(ა)პირენი (C</w:t>
            </w:r>
            <w:r w:rsidRPr="008D464B">
              <w:rPr>
                <w:rFonts w:ascii="Sylfaen" w:eastAsia="Merriweather" w:hAnsi="Sylfaen" w:cstheme="minorHAnsi"/>
                <w:b/>
                <w:sz w:val="18"/>
                <w:szCs w:val="18"/>
                <w:vertAlign w:val="subscript"/>
              </w:rPr>
              <w:t>20</w:t>
            </w:r>
            <w:r w:rsidRPr="008D464B">
              <w:rPr>
                <w:rFonts w:ascii="Sylfaen" w:eastAsia="Merriweather" w:hAnsi="Sylfaen" w:cstheme="minorHAnsi"/>
                <w:b/>
                <w:sz w:val="18"/>
                <w:szCs w:val="18"/>
              </w:rPr>
              <w:t>H</w:t>
            </w:r>
            <w:r w:rsidRPr="008D464B">
              <w:rPr>
                <w:rFonts w:ascii="Sylfaen" w:eastAsia="Merriweather" w:hAnsi="Sylfaen" w:cstheme="minorHAnsi"/>
                <w:b/>
                <w:sz w:val="18"/>
                <w:szCs w:val="18"/>
                <w:vertAlign w:val="subscript"/>
              </w:rPr>
              <w:t>12</w:t>
            </w:r>
            <w:r w:rsidRPr="008D464B">
              <w:rPr>
                <w:rFonts w:ascii="Sylfaen" w:eastAsia="Merriweather" w:hAnsi="Sylfaen" w:cstheme="minorHAnsi"/>
                <w:b/>
                <w:sz w:val="18"/>
                <w:szCs w:val="18"/>
              </w:rPr>
              <w:t>)</w:t>
            </w:r>
          </w:p>
        </w:tc>
        <w:tc>
          <w:tcPr>
            <w:tcW w:w="2551" w:type="dxa"/>
          </w:tcPr>
          <w:p w14:paraId="128E158F" w14:textId="5646459E"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მნიშვნელობების 60% (0.6 ნგ/მ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2587" w:type="dxa"/>
          </w:tcPr>
          <w:p w14:paraId="6FDDC352" w14:textId="36116516"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მიზნობრივი ზღვრის 40% (0.4 ნგ/მ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1523" w:type="dxa"/>
          </w:tcPr>
          <w:p w14:paraId="299B1FB8" w14:textId="122CB7AC"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1 წელი</w:t>
            </w:r>
          </w:p>
        </w:tc>
      </w:tr>
      <w:tr w:rsidR="00E60B2C" w:rsidRPr="008D464B" w14:paraId="3729643D" w14:textId="77777777">
        <w:trPr>
          <w:jc w:val="center"/>
        </w:trPr>
        <w:tc>
          <w:tcPr>
            <w:tcW w:w="2689" w:type="dxa"/>
          </w:tcPr>
          <w:p w14:paraId="48D7B1E7" w14:textId="5A6A70E8" w:rsidR="00E60B2C" w:rsidRPr="008D464B" w:rsidRDefault="0051790D">
            <w:pPr>
              <w:jc w:val="center"/>
              <w:rPr>
                <w:rFonts w:ascii="Sylfaen" w:eastAsia="Merriweather" w:hAnsi="Sylfaen" w:cstheme="minorHAnsi"/>
                <w:b/>
                <w:sz w:val="18"/>
                <w:szCs w:val="18"/>
              </w:rPr>
            </w:pPr>
            <w:r w:rsidRPr="008D464B">
              <w:rPr>
                <w:rFonts w:ascii="Sylfaen" w:eastAsia="Arial Unicode MS" w:hAnsi="Sylfaen" w:cstheme="minorHAnsi"/>
                <w:b/>
                <w:sz w:val="18"/>
                <w:szCs w:val="18"/>
              </w:rPr>
              <w:t>მანგანუმის დიოქსიდი (MnO</w:t>
            </w:r>
            <w:r w:rsidRPr="008D464B">
              <w:rPr>
                <w:rFonts w:ascii="Sylfaen" w:eastAsia="Merriweather" w:hAnsi="Sylfaen" w:cstheme="minorHAnsi"/>
                <w:b/>
                <w:sz w:val="18"/>
                <w:szCs w:val="18"/>
                <w:vertAlign w:val="subscript"/>
              </w:rPr>
              <w:t>2</w:t>
            </w:r>
            <w:r w:rsidRPr="008D464B">
              <w:rPr>
                <w:rFonts w:ascii="Sylfaen" w:eastAsia="Merriweather" w:hAnsi="Sylfaen" w:cstheme="minorHAnsi"/>
                <w:b/>
                <w:sz w:val="18"/>
                <w:szCs w:val="18"/>
              </w:rPr>
              <w:t>)</w:t>
            </w:r>
          </w:p>
        </w:tc>
        <w:tc>
          <w:tcPr>
            <w:tcW w:w="2551" w:type="dxa"/>
          </w:tcPr>
          <w:p w14:paraId="15D0D0E6" w14:textId="25DA0A53"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მნიშვნელობების 70% (0.7 მკგ/მ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2587" w:type="dxa"/>
          </w:tcPr>
          <w:p w14:paraId="06EAC334" w14:textId="566EA2AA"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ზღვრული მნიშვნელობის 50% (0.5 მკგ/მ</w:t>
            </w:r>
            <w:r w:rsidRPr="008D464B">
              <w:rPr>
                <w:rFonts w:ascii="Sylfaen" w:eastAsia="Merriweather" w:hAnsi="Sylfaen" w:cstheme="minorHAnsi"/>
                <w:sz w:val="18"/>
                <w:szCs w:val="18"/>
                <w:vertAlign w:val="superscript"/>
              </w:rPr>
              <w:t>3</w:t>
            </w:r>
            <w:r w:rsidRPr="008D464B">
              <w:rPr>
                <w:rFonts w:ascii="Sylfaen" w:eastAsia="Merriweather" w:hAnsi="Sylfaen" w:cstheme="minorHAnsi"/>
                <w:sz w:val="18"/>
                <w:szCs w:val="18"/>
              </w:rPr>
              <w:t>)</w:t>
            </w:r>
          </w:p>
        </w:tc>
        <w:tc>
          <w:tcPr>
            <w:tcW w:w="1523" w:type="dxa"/>
          </w:tcPr>
          <w:p w14:paraId="774F457B" w14:textId="591A8F0B" w:rsidR="00E60B2C" w:rsidRPr="008D464B" w:rsidRDefault="0051790D">
            <w:pPr>
              <w:jc w:val="center"/>
              <w:rPr>
                <w:rFonts w:ascii="Sylfaen" w:eastAsia="Merriweather" w:hAnsi="Sylfaen" w:cstheme="minorHAnsi"/>
                <w:sz w:val="18"/>
                <w:szCs w:val="18"/>
              </w:rPr>
            </w:pPr>
            <w:r w:rsidRPr="008D464B">
              <w:rPr>
                <w:rFonts w:ascii="Sylfaen" w:eastAsia="Arial Unicode MS" w:hAnsi="Sylfaen" w:cstheme="minorHAnsi"/>
                <w:sz w:val="18"/>
                <w:szCs w:val="18"/>
              </w:rPr>
              <w:t>24 სთ</w:t>
            </w:r>
          </w:p>
        </w:tc>
      </w:tr>
    </w:tbl>
    <w:p w14:paraId="49F74902" w14:textId="15E87DA4" w:rsidR="00E60B2C" w:rsidRPr="008D464B" w:rsidRDefault="0051790D">
      <w:pPr>
        <w:spacing w:before="280" w:after="280" w:line="240" w:lineRule="auto"/>
        <w:jc w:val="both"/>
        <w:rPr>
          <w:rFonts w:ascii="Sylfaen" w:eastAsia="Merriweather" w:hAnsi="Sylfaen" w:cstheme="minorHAnsi"/>
        </w:rPr>
      </w:pPr>
      <w:r w:rsidRPr="008D464B">
        <w:rPr>
          <w:rFonts w:ascii="Sylfaen" w:eastAsia="Arial Unicode MS" w:hAnsi="Sylfaen" w:cstheme="minorHAnsi"/>
        </w:rPr>
        <w:t>ჰაერის ხარისხის შეფასებისთვის გამოიყენება შემდეგი მეთოდები: უწყვეტი მონიტორინგი, გრავიმეტრული მეთოდები და პასიური ნიმუშების აღება. ამ მეთოდების ერთობლიობა უზრუნველყოფს მონაცემების სიზუსტეს და საქართველოს მთელ ტერიტორიაზე დამაბინძურებლების გეოგრაფიული განაწილების ასახვას.</w:t>
      </w:r>
    </w:p>
    <w:p w14:paraId="2EB8AB31" w14:textId="094DDFF5" w:rsidR="00E60B2C" w:rsidRPr="008D464B" w:rsidRDefault="0051790D">
      <w:pPr>
        <w:spacing w:before="280" w:after="280" w:line="240" w:lineRule="auto"/>
        <w:jc w:val="both"/>
        <w:rPr>
          <w:rFonts w:ascii="Sylfaen" w:eastAsia="Merriweather" w:hAnsi="Sylfaen" w:cstheme="minorHAnsi"/>
        </w:rPr>
      </w:pPr>
      <w:r w:rsidRPr="008D464B">
        <w:rPr>
          <w:rFonts w:ascii="Sylfaen" w:eastAsia="Arial Unicode MS" w:hAnsi="Sylfaen" w:cstheme="minorHAnsi"/>
        </w:rPr>
        <w:t xml:space="preserve">ერთ ან რამდენიმე ნივთიერების ზღვრულად დასაშვები ნორმების გადაჭარბების შემთხვევაში, ადამიანის ჯანმრთელობასა და ბუნებრივ გარემოზე მავნე ზეგავლენის თავიდან აცილების ან შემცირების გრძელვადიანი მიზნით, საჭიროა განხორციელდეს ჰაერის ხარისხის აღდგენა რაციონალური ღონისძიებების გატარების შედეგად. შესაბამისად, ჰაერის ხარისხის ყოველწლიური შეფასება ერთი მხრივ წარმოადგენს სახელმწიფო პოლიტიკის განხორციელების აუცილებელ წინაპირობას, ხოლო მეორეს მხრივ, ხელს უწყობს გამჭვირვალობასა და ანგარიშვალდებულებას საზოგადოების წინაშე. </w:t>
      </w:r>
    </w:p>
    <w:p w14:paraId="7D8C4BFE" w14:textId="77777777" w:rsidR="00E60B2C" w:rsidRPr="008D464B" w:rsidRDefault="0051790D">
      <w:pPr>
        <w:spacing w:before="280" w:after="280" w:line="240" w:lineRule="auto"/>
        <w:jc w:val="both"/>
        <w:rPr>
          <w:rFonts w:ascii="Sylfaen" w:eastAsia="Merriweather" w:hAnsi="Sylfaen" w:cstheme="minorHAnsi"/>
        </w:rPr>
      </w:pPr>
      <w:r w:rsidRPr="008D464B">
        <w:rPr>
          <w:rFonts w:ascii="Sylfaen" w:hAnsi="Sylfaen" w:cstheme="minorHAnsi"/>
        </w:rPr>
        <w:br w:type="page"/>
      </w:r>
    </w:p>
    <w:p w14:paraId="0A4C3D46" w14:textId="600ADBA9" w:rsidR="00E60B2C" w:rsidRPr="00E03EDA" w:rsidRDefault="0051790D">
      <w:pPr>
        <w:pStyle w:val="Heading1"/>
        <w:numPr>
          <w:ilvl w:val="0"/>
          <w:numId w:val="1"/>
        </w:numPr>
        <w:spacing w:after="200"/>
        <w:rPr>
          <w:rFonts w:ascii="Sylfaen" w:eastAsia="Merriweather" w:hAnsi="Sylfaen" w:cstheme="minorHAnsi"/>
          <w:b/>
          <w:bCs/>
          <w:sz w:val="22"/>
          <w:szCs w:val="22"/>
        </w:rPr>
      </w:pPr>
      <w:bookmarkStart w:id="6" w:name="_Toc197207223"/>
      <w:r w:rsidRPr="00E03EDA">
        <w:rPr>
          <w:rFonts w:ascii="Sylfaen" w:eastAsia="Arial Unicode MS" w:hAnsi="Sylfaen" w:cstheme="minorHAnsi"/>
          <w:b/>
          <w:bCs/>
          <w:sz w:val="22"/>
          <w:szCs w:val="22"/>
        </w:rPr>
        <w:lastRenderedPageBreak/>
        <w:t>მონიტორინგის ქსელი და მეთოდოლოგია</w:t>
      </w:r>
      <w:bookmarkEnd w:id="6"/>
    </w:p>
    <w:p w14:paraId="29D74C6C" w14:textId="6F90E8AF" w:rsidR="00E60B2C" w:rsidRPr="008D464B" w:rsidRDefault="0051790D">
      <w:pPr>
        <w:jc w:val="both"/>
        <w:rPr>
          <w:rFonts w:ascii="Sylfaen" w:eastAsia="Merriweather" w:hAnsi="Sylfaen" w:cstheme="minorHAnsi"/>
        </w:rPr>
      </w:pPr>
      <w:r w:rsidRPr="008D464B">
        <w:rPr>
          <w:rFonts w:ascii="Sylfaen" w:eastAsia="Arial Unicode MS" w:hAnsi="Sylfaen" w:cstheme="minorHAnsi"/>
        </w:rPr>
        <w:t xml:space="preserve">საქართველოში ჰაერის ხარისხის მონიტორინგის ქსელის განვითარების დაგეგმვა მოხდა ევროკავშირის ატმოსფერული ჰაერის ხარისხისა და ევროპაში უფრო სუფთა ჰაერის შესახებ (2008/50/EC) დირექტივის მოთხოვნების გათვალისწინებით, რომელიც გადმოტანილია ქართულ კანონმდებლობაში. აღნიშნული მოთხოვნების შესაბამისად 2020 წელს შემუშავდა </w:t>
      </w:r>
      <w:r w:rsidRPr="008D464B">
        <w:rPr>
          <w:rFonts w:ascii="Sylfaen" w:eastAsia="Arial Unicode MS" w:hAnsi="Sylfaen" w:cstheme="minorHAnsi"/>
          <w:b/>
        </w:rPr>
        <w:t xml:space="preserve">„საქართველოში ატმოსფერული ჰაერის ხარისხის მონიტორინგის ქსელის განვითარების გეგმა (გზამკვლევის)“, </w:t>
      </w:r>
      <w:r w:rsidRPr="008D464B">
        <w:rPr>
          <w:rFonts w:ascii="Sylfaen" w:eastAsia="Arial Unicode MS" w:hAnsi="Sylfaen" w:cstheme="minorHAnsi"/>
        </w:rPr>
        <w:t>რომელიც განსაზღვრავს დაკვირვების სადგურების მინიმალურ და ოპტიმალურ რაოდენობას, მათი განთავსების ადგილებს, მონიტორინგის ქსელის ოპერირებისა და ტექნიკური მომსახურების მითთებებს, ჰაერის ხარისხის მონიტორინგის ტექნიკებსა და სტანდარტულ მეთოდოლოგიას, ჰაერის ხარისხის მონაცემების ვერიფიკაციისა და ვალიდაციის მიდგომებს. ჰაერის ხარისხის მონიტორინგის ქსელის განვითარება მიმდინარეობს სწორედ აღნიშნული გზამკვლევის საფუძველზე.</w:t>
      </w:r>
    </w:p>
    <w:p w14:paraId="439B823B" w14:textId="77777777" w:rsidR="00E60B2C" w:rsidRPr="008D464B" w:rsidRDefault="0051790D">
      <w:pPr>
        <w:jc w:val="both"/>
        <w:rPr>
          <w:rFonts w:ascii="Sylfaen" w:eastAsia="Merriweather" w:hAnsi="Sylfaen" w:cstheme="minorHAnsi"/>
        </w:rPr>
      </w:pPr>
      <w:r w:rsidRPr="008D464B">
        <w:rPr>
          <w:rFonts w:ascii="Sylfaen" w:eastAsia="Merriweather" w:hAnsi="Sylfaen" w:cstheme="minorHAnsi"/>
          <w:noProof/>
          <w:color w:val="000000"/>
        </w:rPr>
        <w:drawing>
          <wp:inline distT="0" distB="0" distL="0" distR="0" wp14:anchorId="7B21DCFA" wp14:editId="5D276CE9">
            <wp:extent cx="5943600" cy="2895600"/>
            <wp:effectExtent l="0" t="0" r="0" b="0"/>
            <wp:docPr id="148" name="image61.png"/>
            <wp:cNvGraphicFramePr/>
            <a:graphic xmlns:a="http://schemas.openxmlformats.org/drawingml/2006/main">
              <a:graphicData uri="http://schemas.openxmlformats.org/drawingml/2006/picture">
                <pic:pic xmlns:pic="http://schemas.openxmlformats.org/drawingml/2006/picture">
                  <pic:nvPicPr>
                    <pic:cNvPr id="0" name="image61.png"/>
                    <pic:cNvPicPr preferRelativeResize="0"/>
                  </pic:nvPicPr>
                  <pic:blipFill>
                    <a:blip r:embed="rId9"/>
                    <a:srcRect/>
                    <a:stretch>
                      <a:fillRect/>
                    </a:stretch>
                  </pic:blipFill>
                  <pic:spPr>
                    <a:xfrm>
                      <a:off x="0" y="0"/>
                      <a:ext cx="5943600" cy="2895600"/>
                    </a:xfrm>
                    <a:prstGeom prst="rect">
                      <a:avLst/>
                    </a:prstGeom>
                    <a:ln/>
                  </pic:spPr>
                </pic:pic>
              </a:graphicData>
            </a:graphic>
          </wp:inline>
        </w:drawing>
      </w:r>
    </w:p>
    <w:p w14:paraId="3FDFF7B6" w14:textId="4392AC3A" w:rsidR="00E60B2C" w:rsidRPr="008D464B" w:rsidRDefault="0051790D">
      <w:pPr>
        <w:jc w:val="both"/>
        <w:rPr>
          <w:rFonts w:ascii="Sylfaen" w:eastAsia="Merriweather" w:hAnsi="Sylfaen" w:cstheme="minorHAnsi"/>
          <w:sz w:val="20"/>
          <w:szCs w:val="20"/>
        </w:rPr>
      </w:pPr>
      <w:r w:rsidRPr="008D464B">
        <w:rPr>
          <w:rFonts w:ascii="Sylfaen" w:eastAsia="Arial Unicode MS" w:hAnsi="Sylfaen" w:cstheme="minorHAnsi"/>
          <w:i/>
          <w:color w:val="000000"/>
          <w:sz w:val="20"/>
          <w:szCs w:val="20"/>
        </w:rPr>
        <w:t>სურათი 1. ატმოსფერული ჰაერის ხარისხის მონიტორინგის ქსელი საქართველოს ტერიტორიაზე</w:t>
      </w:r>
      <w:r w:rsidRPr="008D464B">
        <w:rPr>
          <w:rFonts w:ascii="Sylfaen" w:eastAsia="Merriweather" w:hAnsi="Sylfaen" w:cstheme="minorHAnsi"/>
          <w:b/>
          <w:sz w:val="20"/>
          <w:szCs w:val="20"/>
          <w:vertAlign w:val="superscript"/>
        </w:rPr>
        <w:footnoteReference w:id="7"/>
      </w:r>
    </w:p>
    <w:p w14:paraId="0E2ED8A3" w14:textId="3A55B0D6" w:rsidR="00E60B2C" w:rsidRPr="008D464B" w:rsidRDefault="0051790D">
      <w:pPr>
        <w:jc w:val="both"/>
        <w:rPr>
          <w:rFonts w:ascii="Sylfaen" w:eastAsia="Merriweather" w:hAnsi="Sylfaen" w:cstheme="minorHAnsi"/>
        </w:rPr>
      </w:pPr>
      <w:r w:rsidRPr="008D464B">
        <w:rPr>
          <w:rFonts w:ascii="Sylfaen" w:eastAsia="Arial Unicode MS" w:hAnsi="Sylfaen" w:cstheme="minorHAnsi"/>
        </w:rPr>
        <w:t xml:space="preserve">საქართველოში ატმოსფერული ჰაერის ხარისხის მონიტორინგის </w:t>
      </w:r>
      <w:r w:rsidRPr="008D464B">
        <w:rPr>
          <w:rFonts w:ascii="Sylfaen" w:eastAsia="Arial Unicode MS" w:hAnsi="Sylfaen" w:cstheme="minorHAnsi"/>
          <w:b/>
        </w:rPr>
        <w:t>ავტომატური სადგურები</w:t>
      </w:r>
      <w:r w:rsidRPr="008D464B">
        <w:rPr>
          <w:rFonts w:ascii="Sylfaen" w:eastAsia="Arial Unicode MS" w:hAnsi="Sylfaen" w:cstheme="minorHAnsi"/>
        </w:rPr>
        <w:t xml:space="preserve"> განთავსებულია შემდეგ ქალაქებში: </w:t>
      </w:r>
      <w:r w:rsidRPr="008D464B">
        <w:rPr>
          <w:rFonts w:ascii="Sylfaen" w:eastAsia="Arial Unicode MS" w:hAnsi="Sylfaen" w:cstheme="minorHAnsi"/>
          <w:b/>
        </w:rPr>
        <w:t>ქ. თბილისში</w:t>
      </w:r>
      <w:r w:rsidRPr="008D464B">
        <w:rPr>
          <w:rFonts w:ascii="Sylfaen" w:eastAsia="Arial Unicode MS" w:hAnsi="Sylfaen" w:cstheme="minorHAnsi"/>
        </w:rPr>
        <w:t xml:space="preserve"> - წერეთლის გამზ. N105; ყაზბეგის გამზ. ვ.გოძიაშვილის სახელობის პარკი; ვარკეთილი 3, I მკრ-ნი, მე-2 კორპუსის მიმდებარე ტერიტორია; აღმაშენებლის გამზ. 73ა, "ილიას ბაღი", მარშალ გელოვანის გამზ. N34; </w:t>
      </w:r>
      <w:r w:rsidRPr="008D464B">
        <w:rPr>
          <w:rFonts w:ascii="Sylfaen" w:eastAsia="Arial Unicode MS" w:hAnsi="Sylfaen" w:cstheme="minorHAnsi"/>
          <w:b/>
        </w:rPr>
        <w:t>ქ. რუსთავში</w:t>
      </w:r>
      <w:r w:rsidRPr="008D464B">
        <w:rPr>
          <w:rFonts w:ascii="Sylfaen" w:eastAsia="Arial Unicode MS" w:hAnsi="Sylfaen" w:cstheme="minorHAnsi"/>
        </w:rPr>
        <w:t xml:space="preserve"> -  ბათუმის ქ. 19 და მეგობრობის გამზ. N35ა (ქ.რუსთავის მე-20 საჯარო სკოლის ეზო); </w:t>
      </w:r>
      <w:r w:rsidRPr="008D464B">
        <w:rPr>
          <w:rFonts w:ascii="Sylfaen" w:eastAsia="Arial Unicode MS" w:hAnsi="Sylfaen" w:cstheme="minorHAnsi"/>
          <w:b/>
        </w:rPr>
        <w:t>ქ. ქუთაისში</w:t>
      </w:r>
      <w:r w:rsidRPr="008D464B">
        <w:rPr>
          <w:rFonts w:ascii="Sylfaen" w:eastAsia="Arial Unicode MS" w:hAnsi="Sylfaen" w:cstheme="minorHAnsi"/>
        </w:rPr>
        <w:t xml:space="preserve"> - ლ. ასათიანის ქ. N98 და -ნინოშვილის ქუჩისა და დ. აღმაშენებლის გამზ. გადაკვეთა „დიდების პარკი“, </w:t>
      </w:r>
      <w:r w:rsidRPr="008D464B">
        <w:rPr>
          <w:rFonts w:ascii="Sylfaen" w:eastAsia="Arial Unicode MS" w:hAnsi="Sylfaen" w:cstheme="minorHAnsi"/>
          <w:b/>
        </w:rPr>
        <w:t>ქ. ზუგდიდში</w:t>
      </w:r>
      <w:r w:rsidRPr="008D464B">
        <w:rPr>
          <w:rFonts w:ascii="Sylfaen" w:eastAsia="Arial Unicode MS" w:hAnsi="Sylfaen" w:cstheme="minorHAnsi"/>
        </w:rPr>
        <w:t xml:space="preserve"> - რუსთაველის ქ. N192 (ქ.ზუგდიდის მე-3 საჯარო სკოლის ტერიტორია); </w:t>
      </w:r>
      <w:r w:rsidRPr="008D464B">
        <w:rPr>
          <w:rFonts w:ascii="Sylfaen" w:eastAsia="Arial Unicode MS" w:hAnsi="Sylfaen" w:cstheme="minorHAnsi"/>
          <w:b/>
        </w:rPr>
        <w:t>დაბა მესტიაში</w:t>
      </w:r>
      <w:r w:rsidRPr="008D464B">
        <w:rPr>
          <w:rFonts w:ascii="Sylfaen" w:eastAsia="Arial Unicode MS" w:hAnsi="Sylfaen" w:cstheme="minorHAnsi"/>
        </w:rPr>
        <w:t xml:space="preserve">- მესტიის ცენტრალური პარკის მიმდებარედ; </w:t>
      </w:r>
      <w:r w:rsidRPr="008D464B">
        <w:rPr>
          <w:rFonts w:ascii="Sylfaen" w:eastAsia="Arial Unicode MS" w:hAnsi="Sylfaen" w:cstheme="minorHAnsi"/>
          <w:b/>
        </w:rPr>
        <w:t>ქ. ბათუმში</w:t>
      </w:r>
      <w:r w:rsidRPr="008D464B">
        <w:rPr>
          <w:rFonts w:ascii="Sylfaen" w:eastAsia="Arial Unicode MS" w:hAnsi="Sylfaen" w:cstheme="minorHAnsi"/>
        </w:rPr>
        <w:t xml:space="preserve"> - ტ.აბუსერიძის ქუჩა N1 და „6 მაისის პარკი“; </w:t>
      </w:r>
      <w:r w:rsidRPr="008D464B">
        <w:rPr>
          <w:rFonts w:ascii="Sylfaen" w:eastAsia="Arial Unicode MS" w:hAnsi="Sylfaen" w:cstheme="minorHAnsi"/>
          <w:b/>
        </w:rPr>
        <w:t xml:space="preserve">ქ. ახალციხეში </w:t>
      </w:r>
      <w:r w:rsidRPr="008D464B">
        <w:rPr>
          <w:rFonts w:ascii="Sylfaen" w:eastAsia="Arial Unicode MS" w:hAnsi="Sylfaen" w:cstheme="minorHAnsi"/>
        </w:rPr>
        <w:t xml:space="preserve">- ასპინძის ქუჩა N18; </w:t>
      </w:r>
      <w:r w:rsidRPr="008D464B">
        <w:rPr>
          <w:rFonts w:ascii="Sylfaen" w:eastAsia="Arial Unicode MS" w:hAnsi="Sylfaen" w:cstheme="minorHAnsi"/>
          <w:b/>
        </w:rPr>
        <w:t xml:space="preserve">ქ. თელავში </w:t>
      </w:r>
      <w:r w:rsidRPr="008D464B">
        <w:rPr>
          <w:rFonts w:ascii="Sylfaen" w:eastAsia="Arial Unicode MS" w:hAnsi="Sylfaen" w:cstheme="minorHAnsi"/>
        </w:rPr>
        <w:t xml:space="preserve">- კვირიკე დიდის ქ.N43 (ქ.თელავის მე-5 საჯარო სკოლის ტერიტორია).  ავტომატური </w:t>
      </w:r>
      <w:r w:rsidRPr="008D464B">
        <w:rPr>
          <w:rFonts w:ascii="Sylfaen" w:eastAsia="Arial Unicode MS" w:hAnsi="Sylfaen" w:cstheme="minorHAnsi"/>
        </w:rPr>
        <w:lastRenderedPageBreak/>
        <w:t>მონიტორინგის სადგურებზე იზომება გოგირდის დიოქსიდის (SO</w:t>
      </w:r>
      <w:r w:rsidR="00040218" w:rsidRPr="008D464B">
        <w:rPr>
          <w:rFonts w:ascii="Cambria Math" w:eastAsia="Arial Unicode MS" w:hAnsi="Cambria Math" w:cs="Cambria Math"/>
        </w:rPr>
        <w:t>₂</w:t>
      </w:r>
      <w:r w:rsidRPr="008D464B">
        <w:rPr>
          <w:rFonts w:ascii="Sylfaen" w:eastAsia="Arial Unicode MS" w:hAnsi="Sylfaen" w:cstheme="minorHAnsi"/>
        </w:rPr>
        <w:t>), აზოტის ოქსიდების (NOx), მყარი ნაწილაკების (PM10 და PM2.5), ნახშირბადის მონოქსიდისა (CO) და ოზონის (O</w:t>
      </w:r>
      <w:r w:rsidRPr="008D464B">
        <w:rPr>
          <w:rFonts w:ascii="Sylfaen" w:eastAsia="Arial Unicode MS" w:hAnsi="Sylfaen" w:cstheme="minorHAnsi"/>
          <w:vertAlign w:val="subscript"/>
        </w:rPr>
        <w:t>3</w:t>
      </w:r>
      <w:r w:rsidRPr="008D464B">
        <w:rPr>
          <w:rFonts w:ascii="Sylfaen" w:eastAsia="Arial Unicode MS" w:hAnsi="Sylfaen" w:cstheme="minorHAnsi"/>
        </w:rPr>
        <w:t>) კონცენტრაციები.</w:t>
      </w:r>
    </w:p>
    <w:p w14:paraId="36399EB0" w14:textId="6F05B287" w:rsidR="00E60B2C" w:rsidRPr="008D464B" w:rsidRDefault="0051790D">
      <w:pPr>
        <w:jc w:val="both"/>
        <w:rPr>
          <w:rFonts w:ascii="Sylfaen" w:eastAsia="Merriweather" w:hAnsi="Sylfaen" w:cstheme="minorHAnsi"/>
        </w:rPr>
      </w:pPr>
      <w:r w:rsidRPr="008D464B">
        <w:rPr>
          <w:rFonts w:ascii="Sylfaen" w:eastAsia="Arial Unicode MS" w:hAnsi="Sylfaen" w:cstheme="minorHAnsi"/>
        </w:rPr>
        <w:t xml:space="preserve">ჰაერის ხარისხის მონიტორინგის ავტომატური სადგურები 24 საათის განმავლობაში აგროვებს მონაცემებს, რომლებიც უზრუნველყოფს ჰაერის ხარისხის ტენდენციების ზუსტ და სანდო სურათს ზონებსა და აგლომერაციაში. მონაცემები, რომელიც მიიღება სადგურებიდან, მნიშვნელოვანია დაბინძურების დონის დასადგენად, ჰაერის ხარისხის მართვის ზომების ეფექტური მონიტორინგისთვის, ეროვნულ და საერთაშორისო ჰაერის ხარისხის სტანდარტებთან შესაბამისობის უზრუნველყოფისთვის. სადგურებში განთავსებული მაღალტექნოლოგიური ანალიზატორები, მაღალი სიზუსტის სენსორები და ავტომატიზებული მონაცემთა დამუშავების სისტემები, უზრუნველყოფს გაზომვების სანდოობას და სიზუსტეს. </w:t>
      </w:r>
    </w:p>
    <w:p w14:paraId="5B8985A0" w14:textId="5403E2B2" w:rsidR="00E60B2C" w:rsidRPr="008D464B" w:rsidRDefault="0051790D">
      <w:pPr>
        <w:jc w:val="both"/>
        <w:rPr>
          <w:rFonts w:ascii="Sylfaen" w:eastAsia="Merriweather" w:hAnsi="Sylfaen" w:cstheme="minorHAnsi"/>
        </w:rPr>
      </w:pPr>
      <w:r w:rsidRPr="008D464B">
        <w:rPr>
          <w:rFonts w:ascii="Sylfaen" w:eastAsia="Arial Unicode MS" w:hAnsi="Sylfaen" w:cstheme="minorHAnsi"/>
        </w:rPr>
        <w:t xml:space="preserve">გარდა უწყვეტი მონიტორინგისა, საქართველოში ატმოსფერული ჰაერის ხარისხის დადგენის მიზნით მიმდინარეობს </w:t>
      </w:r>
      <w:r w:rsidRPr="008D464B">
        <w:rPr>
          <w:rFonts w:ascii="Sylfaen" w:eastAsia="Arial Unicode MS" w:hAnsi="Sylfaen" w:cstheme="minorHAnsi"/>
          <w:b/>
        </w:rPr>
        <w:t>ინდიკატორული გაზომვები.</w:t>
      </w:r>
      <w:r w:rsidRPr="008D464B">
        <w:rPr>
          <w:rFonts w:ascii="Sylfaen" w:eastAsia="Arial Unicode MS" w:hAnsi="Sylfaen" w:cstheme="minorHAnsi"/>
        </w:rPr>
        <w:t xml:space="preserve"> მარტში, ივნისში, სექტემბერსა და ნოემბერში ატმოსფერული ჰაერის ხარისხის დადგენის მიზნით საქართველოს 30 ქალაქში (თბილისი, ზუგდიდი, ფოთი, ოზურგეთი, ლანჩხუთი, ქობულეთი, ბათუმი, ქუთაისი, ჭიათურა, ზესტაფონი, სამტრედია, სენაკი, ხაშური, გორი, კასპი, მცხეთა, ბოლნისი, გარდაბანი, მარნეული, რუსთავი, თელავი, ლაგოდეხი, საგარეჯო, სიღნაღი, ტყიბული, საჩხერე, ლენტეხი, ყაზბეგი, ახალქალაქი, ახალციხე) ოთხ ეტაპად ტარდება ინდიკატორული გაზომვები. გაზომვების მეთოდოლოგიის შესაბამისად გარკვეული პერიოდის, ორი კვირის, განმავლობაში სხვადასხვა დასახლებული პუნქტების წინასწარ შერჩეულ წერტილებში წარმოებს ინდიკატორული მილაკების განთავსება. შემდეგ მილაკები იგზავნება გაერთიანებული სამეფოს აკრედიტირებულ ლაბორატორიაში, სადაც ხდება ბენზოლის (C</w:t>
      </w:r>
      <w:r w:rsidRPr="008D464B">
        <w:rPr>
          <w:rFonts w:ascii="Sylfaen" w:eastAsia="Merriweather" w:hAnsi="Sylfaen" w:cstheme="minorHAnsi"/>
          <w:vertAlign w:val="subscript"/>
        </w:rPr>
        <w:t>6</w:t>
      </w:r>
      <w:r w:rsidRPr="008D464B">
        <w:rPr>
          <w:rFonts w:ascii="Sylfaen" w:eastAsia="Merriweather" w:hAnsi="Sylfaen" w:cstheme="minorHAnsi"/>
        </w:rPr>
        <w:t>H</w:t>
      </w:r>
      <w:r w:rsidRPr="008D464B">
        <w:rPr>
          <w:rFonts w:ascii="Sylfaen" w:eastAsia="Merriweather" w:hAnsi="Sylfaen" w:cstheme="minorHAnsi"/>
          <w:vertAlign w:val="subscript"/>
        </w:rPr>
        <w:t>6</w:t>
      </w:r>
      <w:r w:rsidRPr="008D464B">
        <w:rPr>
          <w:rFonts w:ascii="Sylfaen" w:eastAsia="Arial Unicode MS" w:hAnsi="Sylfaen" w:cstheme="minorHAnsi"/>
        </w:rPr>
        <w:t>), აზოტის დიოქსიდის (NO</w:t>
      </w:r>
      <w:r w:rsidRPr="008D464B">
        <w:rPr>
          <w:rFonts w:ascii="Sylfaen" w:eastAsia="Merriweather" w:hAnsi="Sylfaen" w:cstheme="minorHAnsi"/>
          <w:vertAlign w:val="subscript"/>
        </w:rPr>
        <w:t>2</w:t>
      </w:r>
      <w:r w:rsidRPr="008D464B">
        <w:rPr>
          <w:rFonts w:ascii="Sylfaen" w:eastAsia="Arial Unicode MS" w:hAnsi="Sylfaen" w:cstheme="minorHAnsi"/>
        </w:rPr>
        <w:t>) და ოზონის (O</w:t>
      </w:r>
      <w:r w:rsidRPr="008D464B">
        <w:rPr>
          <w:rFonts w:ascii="Sylfaen" w:eastAsia="Merriweather" w:hAnsi="Sylfaen" w:cstheme="minorHAnsi"/>
          <w:vertAlign w:val="subscript"/>
        </w:rPr>
        <w:t>3</w:t>
      </w:r>
      <w:r w:rsidRPr="008D464B">
        <w:rPr>
          <w:rFonts w:ascii="Sylfaen" w:eastAsia="Arial Unicode MS" w:hAnsi="Sylfaen" w:cstheme="minorHAnsi"/>
        </w:rPr>
        <w:t>) კონცენტრაციების განსაზღვრა.</w:t>
      </w:r>
    </w:p>
    <w:p w14:paraId="45D83419" w14:textId="459A0381"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სეზონური მიდგომა საშუალებას იძლევა უფრო დეტალურად გავიგოთ თუ როგორ იცვლება დაბინძურების დონე წლის განმავლობაში ცვალებადი მეტეოროლოგიური პირობების, სამრეწველო საქმიანობისა და სხვა ფაქტორების გავლენით.</w:t>
      </w:r>
    </w:p>
    <w:p w14:paraId="12538F48" w14:textId="561DDAA0"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ასევე</w:t>
      </w:r>
      <w:r w:rsidRPr="008D464B">
        <w:rPr>
          <w:rFonts w:ascii="Sylfaen" w:eastAsia="Merriweather" w:hAnsi="Sylfaen" w:cstheme="minorHAnsi"/>
        </w:rPr>
        <w:t>,</w:t>
      </w:r>
      <w:r w:rsidRPr="008D464B">
        <w:rPr>
          <w:rFonts w:ascii="Sylfaen" w:eastAsia="Merriweather" w:hAnsi="Sylfaen" w:cstheme="minorHAnsi"/>
          <w:b/>
        </w:rPr>
        <w:t xml:space="preserve"> </w:t>
      </w:r>
      <w:r w:rsidRPr="008D464B">
        <w:rPr>
          <w:rFonts w:ascii="Sylfaen" w:eastAsia="Arial Unicode MS" w:hAnsi="Sylfaen" w:cstheme="minorHAnsi"/>
        </w:rPr>
        <w:t>2021 წლიდან დაიწყო ქ.თბილისში წერეთლის გამზირზე №105,  დავით აღმაშენებლის გამზირზე №73ა და ქ.რუსთავში - ბათუმის ქ. №19-ში არსებულ სტაციონალურ სადგურებზე  გრავიმეტრიის  მეთოდით  მძიმე მეტალების</w:t>
      </w:r>
      <w:r w:rsidR="00A82990" w:rsidRPr="008D464B">
        <w:rPr>
          <w:rFonts w:ascii="Sylfaen" w:eastAsia="Arial Unicode MS" w:hAnsi="Sylfaen" w:cstheme="minorHAnsi"/>
        </w:rPr>
        <w:t xml:space="preserve"> </w:t>
      </w:r>
      <w:r w:rsidRPr="008D464B">
        <w:rPr>
          <w:rFonts w:ascii="Sylfaen" w:eastAsia="Arial Unicode MS" w:hAnsi="Sylfaen" w:cstheme="minorHAnsi"/>
        </w:rPr>
        <w:t>-</w:t>
      </w:r>
      <w:r w:rsidR="00A82990" w:rsidRPr="008D464B">
        <w:rPr>
          <w:rFonts w:ascii="Sylfaen" w:eastAsia="Arial Unicode MS" w:hAnsi="Sylfaen" w:cstheme="minorHAnsi"/>
        </w:rPr>
        <w:t xml:space="preserve"> </w:t>
      </w:r>
      <w:r w:rsidRPr="008D464B">
        <w:rPr>
          <w:rFonts w:ascii="Sylfaen" w:eastAsia="Arial Unicode MS" w:hAnsi="Sylfaen" w:cstheme="minorHAnsi"/>
        </w:rPr>
        <w:t>ტყვიის</w:t>
      </w:r>
      <w:r w:rsidR="00A82990" w:rsidRPr="008D464B">
        <w:rPr>
          <w:rFonts w:ascii="Sylfaen" w:eastAsia="Arial Unicode MS" w:hAnsi="Sylfaen" w:cstheme="minorHAnsi"/>
        </w:rPr>
        <w:t xml:space="preserve"> </w:t>
      </w:r>
      <w:r w:rsidRPr="008D464B">
        <w:rPr>
          <w:rFonts w:ascii="Sylfaen" w:eastAsia="Arial Unicode MS" w:hAnsi="Sylfaen" w:cstheme="minorHAnsi"/>
        </w:rPr>
        <w:t>(Pb), ნიკელის</w:t>
      </w:r>
      <w:r w:rsidR="002B5AE7" w:rsidRPr="008D464B">
        <w:rPr>
          <w:rFonts w:ascii="Sylfaen" w:eastAsia="Arial Unicode MS" w:hAnsi="Sylfaen" w:cstheme="minorHAnsi"/>
        </w:rPr>
        <w:t xml:space="preserve"> </w:t>
      </w:r>
      <w:r w:rsidRPr="008D464B">
        <w:rPr>
          <w:rFonts w:ascii="Sylfaen" w:eastAsia="Merriweather" w:hAnsi="Sylfaen" w:cstheme="minorHAnsi"/>
        </w:rPr>
        <w:t xml:space="preserve">(Ni), </w:t>
      </w:r>
      <w:r w:rsidRPr="008D464B">
        <w:rPr>
          <w:rFonts w:ascii="Sylfaen" w:eastAsia="Arial Unicode MS" w:hAnsi="Sylfaen" w:cstheme="minorHAnsi"/>
        </w:rPr>
        <w:t>კადმიუმის</w:t>
      </w:r>
      <w:r w:rsidR="002B5AE7" w:rsidRPr="008D464B">
        <w:rPr>
          <w:rFonts w:ascii="Sylfaen" w:eastAsia="Arial Unicode MS" w:hAnsi="Sylfaen" w:cstheme="minorHAnsi"/>
        </w:rPr>
        <w:t xml:space="preserve"> </w:t>
      </w:r>
      <w:r w:rsidRPr="008D464B">
        <w:rPr>
          <w:rFonts w:ascii="Sylfaen" w:eastAsia="Merriweather" w:hAnsi="Sylfaen" w:cstheme="minorHAnsi"/>
        </w:rPr>
        <w:t xml:space="preserve">(Ca), </w:t>
      </w:r>
      <w:r w:rsidRPr="008D464B">
        <w:rPr>
          <w:rFonts w:ascii="Sylfaen" w:eastAsia="Arial Unicode MS" w:hAnsi="Sylfaen" w:cstheme="minorHAnsi"/>
        </w:rPr>
        <w:t>დარიშხანის</w:t>
      </w:r>
      <w:r w:rsidR="002B5AE7" w:rsidRPr="008D464B">
        <w:rPr>
          <w:rFonts w:ascii="Sylfaen" w:eastAsia="Arial Unicode MS" w:hAnsi="Sylfaen" w:cstheme="minorHAnsi"/>
        </w:rPr>
        <w:t xml:space="preserve"> </w:t>
      </w:r>
      <w:r w:rsidRPr="008D464B">
        <w:rPr>
          <w:rFonts w:ascii="Sylfaen" w:eastAsia="Merriweather" w:hAnsi="Sylfaen" w:cstheme="minorHAnsi"/>
        </w:rPr>
        <w:t xml:space="preserve">(As) </w:t>
      </w:r>
      <w:r w:rsidRPr="008D464B">
        <w:rPr>
          <w:rFonts w:ascii="Sylfaen" w:eastAsia="Arial Unicode MS" w:hAnsi="Sylfaen" w:cstheme="minorHAnsi"/>
        </w:rPr>
        <w:t>და ბენზაპირენის</w:t>
      </w:r>
      <w:r w:rsidR="002B5AE7" w:rsidRPr="008D464B">
        <w:rPr>
          <w:rFonts w:ascii="Sylfaen" w:eastAsia="Arial Unicode MS" w:hAnsi="Sylfaen" w:cstheme="minorHAnsi"/>
        </w:rPr>
        <w:t xml:space="preserve"> </w:t>
      </w:r>
      <w:r w:rsidRPr="008D464B">
        <w:rPr>
          <w:rFonts w:ascii="Sylfaen" w:eastAsia="Arial Unicode MS" w:hAnsi="Sylfaen" w:cstheme="minorHAnsi"/>
        </w:rPr>
        <w:t>(C</w:t>
      </w:r>
      <w:r w:rsidRPr="008D464B">
        <w:rPr>
          <w:rFonts w:ascii="Cambria Math" w:eastAsia="Cambria Math" w:hAnsi="Cambria Math" w:cs="Cambria Math"/>
        </w:rPr>
        <w:t>₂₀</w:t>
      </w:r>
      <w:r w:rsidRPr="008D464B">
        <w:rPr>
          <w:rFonts w:ascii="Sylfaen" w:eastAsia="Merriweather" w:hAnsi="Sylfaen" w:cstheme="minorHAnsi"/>
        </w:rPr>
        <w:t>H</w:t>
      </w:r>
      <w:r w:rsidRPr="008D464B">
        <w:rPr>
          <w:rFonts w:ascii="Cambria Math" w:eastAsia="Cambria Math" w:hAnsi="Cambria Math" w:cs="Cambria Math"/>
        </w:rPr>
        <w:t>₁₂</w:t>
      </w:r>
      <w:r w:rsidRPr="008D464B">
        <w:rPr>
          <w:rFonts w:ascii="Sylfaen" w:eastAsia="Merriweather" w:hAnsi="Sylfaen" w:cstheme="minorHAnsi"/>
        </w:rPr>
        <w:t xml:space="preserve">) </w:t>
      </w:r>
      <w:r w:rsidRPr="008D464B">
        <w:rPr>
          <w:rFonts w:ascii="Sylfaen" w:eastAsia="Arial Unicode MS" w:hAnsi="Sylfaen" w:cstheme="minorHAnsi"/>
        </w:rPr>
        <w:t>სინჯების აღება და ანალიზი. დროთა განმავლობაში ქსელი გაფართოვდა და დღეის მდგომარეობით ზემოხსენებული მეთოდით მძიმე მეტალების განსაზღვრა ხდება  8 ქალაქში: ქ.თბილისში - 5 ლოკაციაზე, ქ.რუსთავში - 2 ლოკაციაზე, ქ.</w:t>
      </w:r>
      <w:r w:rsidR="00A82990" w:rsidRPr="008D464B">
        <w:rPr>
          <w:rFonts w:ascii="Sylfaen" w:eastAsia="Arial Unicode MS" w:hAnsi="Sylfaen" w:cstheme="minorHAnsi"/>
        </w:rPr>
        <w:t xml:space="preserve"> </w:t>
      </w:r>
      <w:r w:rsidRPr="008D464B">
        <w:rPr>
          <w:rFonts w:ascii="Sylfaen" w:eastAsia="Arial Unicode MS" w:hAnsi="Sylfaen" w:cstheme="minorHAnsi"/>
        </w:rPr>
        <w:t>ბ</w:t>
      </w:r>
      <w:r w:rsidR="00A82990" w:rsidRPr="008D464B">
        <w:rPr>
          <w:rFonts w:ascii="Sylfaen" w:eastAsia="Arial Unicode MS" w:hAnsi="Sylfaen" w:cstheme="minorHAnsi"/>
        </w:rPr>
        <w:t>ა</w:t>
      </w:r>
      <w:r w:rsidRPr="008D464B">
        <w:rPr>
          <w:rFonts w:ascii="Sylfaen" w:eastAsia="Arial Unicode MS" w:hAnsi="Sylfaen" w:cstheme="minorHAnsi"/>
        </w:rPr>
        <w:t>თუმში - 2 ლოკაციაზე, ქ.</w:t>
      </w:r>
      <w:r w:rsidR="00A82990" w:rsidRPr="008D464B">
        <w:rPr>
          <w:rFonts w:ascii="Sylfaen" w:eastAsia="Arial Unicode MS" w:hAnsi="Sylfaen" w:cstheme="minorHAnsi"/>
        </w:rPr>
        <w:t xml:space="preserve"> </w:t>
      </w:r>
      <w:r w:rsidRPr="008D464B">
        <w:rPr>
          <w:rFonts w:ascii="Sylfaen" w:eastAsia="Arial Unicode MS" w:hAnsi="Sylfaen" w:cstheme="minorHAnsi"/>
        </w:rPr>
        <w:t>ქუთაისში - 2 ლოკაციაზე, ქ.</w:t>
      </w:r>
      <w:r w:rsidR="00A82990" w:rsidRPr="008D464B">
        <w:rPr>
          <w:rFonts w:ascii="Sylfaen" w:eastAsia="Arial Unicode MS" w:hAnsi="Sylfaen" w:cstheme="minorHAnsi"/>
        </w:rPr>
        <w:t xml:space="preserve"> </w:t>
      </w:r>
      <w:r w:rsidRPr="008D464B">
        <w:rPr>
          <w:rFonts w:ascii="Sylfaen" w:eastAsia="Arial Unicode MS" w:hAnsi="Sylfaen" w:cstheme="minorHAnsi"/>
        </w:rPr>
        <w:t>ზუგდიდში, დაბა მესტიაში, ქ.</w:t>
      </w:r>
      <w:r w:rsidR="00A82990" w:rsidRPr="008D464B">
        <w:rPr>
          <w:rFonts w:ascii="Sylfaen" w:eastAsia="Arial Unicode MS" w:hAnsi="Sylfaen" w:cstheme="minorHAnsi"/>
        </w:rPr>
        <w:t xml:space="preserve"> </w:t>
      </w:r>
      <w:r w:rsidRPr="008D464B">
        <w:rPr>
          <w:rFonts w:ascii="Sylfaen" w:eastAsia="Arial Unicode MS" w:hAnsi="Sylfaen" w:cstheme="minorHAnsi"/>
        </w:rPr>
        <w:t>თელავსა და ქ.</w:t>
      </w:r>
      <w:r w:rsidR="00A82990" w:rsidRPr="008D464B">
        <w:rPr>
          <w:rFonts w:ascii="Sylfaen" w:eastAsia="Arial Unicode MS" w:hAnsi="Sylfaen" w:cstheme="minorHAnsi"/>
        </w:rPr>
        <w:t xml:space="preserve"> </w:t>
      </w:r>
      <w:r w:rsidRPr="008D464B">
        <w:rPr>
          <w:rFonts w:ascii="Sylfaen" w:eastAsia="Arial Unicode MS" w:hAnsi="Sylfaen" w:cstheme="minorHAnsi"/>
        </w:rPr>
        <w:t xml:space="preserve">ახალციხეში.   </w:t>
      </w:r>
      <w:r w:rsidRPr="008D464B">
        <w:rPr>
          <w:rFonts w:ascii="Sylfaen" w:eastAsia="Times New Roman" w:hAnsi="Sylfaen" w:cstheme="minorHAnsi"/>
        </w:rPr>
        <w:t xml:space="preserve"> </w:t>
      </w:r>
    </w:p>
    <w:p w14:paraId="2AAC7BB9" w14:textId="7BE521F6" w:rsidR="00E60B2C" w:rsidRPr="008D464B" w:rsidRDefault="0051790D">
      <w:pPr>
        <w:jc w:val="both"/>
        <w:rPr>
          <w:rFonts w:ascii="Sylfaen" w:eastAsia="Merriweather" w:hAnsi="Sylfaen" w:cstheme="minorHAnsi"/>
        </w:rPr>
      </w:pPr>
      <w:r w:rsidRPr="008D464B">
        <w:rPr>
          <w:rFonts w:ascii="Sylfaen" w:eastAsia="Arial Unicode MS" w:hAnsi="Sylfaen" w:cstheme="minorHAnsi"/>
        </w:rPr>
        <w:t xml:space="preserve">ატმოსფერული ჰაერის ხარისხის მონიტორინგის რეალურ დროსთან მიახლოებული შედეგები საზოგადოებისთვის ხელმისაწვდომია ატმოსფერული ჰაერის ხარისხის პორტალის - air.gov.ge-ს საშუალებით. აგრეთვე, სსიპ გარემოს ეროვნული სააგენტო ყოველწლიურად </w:t>
      </w:r>
      <w:r w:rsidRPr="008D464B">
        <w:rPr>
          <w:rFonts w:ascii="Sylfaen" w:eastAsia="Arial Unicode MS" w:hAnsi="Sylfaen" w:cstheme="minorHAnsi"/>
        </w:rPr>
        <w:lastRenderedPageBreak/>
        <w:t>შეიმუშავებს და ოფიციალურ ვებ-გვერდზე აქვეყნებს საქართველოს ტერიტორიაზე ატმოსფერული  ჰაერის დაბინძურების წელიწდეულს.</w:t>
      </w:r>
    </w:p>
    <w:p w14:paraId="36133562" w14:textId="724507F0" w:rsidR="00E60B2C" w:rsidRPr="008D464B" w:rsidRDefault="0051790D">
      <w:pPr>
        <w:rPr>
          <w:rFonts w:ascii="Sylfaen" w:eastAsia="Merriweather" w:hAnsi="Sylfaen" w:cstheme="minorHAnsi"/>
          <w:b/>
        </w:rPr>
      </w:pPr>
      <w:r w:rsidRPr="008D464B">
        <w:rPr>
          <w:rFonts w:ascii="Sylfaen" w:eastAsia="Arial Unicode MS" w:hAnsi="Sylfaen" w:cstheme="minorHAnsi"/>
          <w:b/>
        </w:rPr>
        <w:t>გაზომვის მეთოდოლოგია</w:t>
      </w:r>
    </w:p>
    <w:p w14:paraId="19F3CDE4" w14:textId="11AA86C2"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სხივური (UV) ფლუორესცენციის მეთოდი არის ყველაზე გავრცელებული გოგირდის დიოქსიდის (SO</w:t>
      </w:r>
      <w:r w:rsidRPr="008D464B">
        <w:rPr>
          <w:rFonts w:ascii="Cambria Math" w:eastAsia="Cambria Math" w:hAnsi="Cambria Math" w:cs="Cambria Math"/>
        </w:rPr>
        <w:t>₂</w:t>
      </w:r>
      <w:r w:rsidRPr="008D464B">
        <w:rPr>
          <w:rFonts w:ascii="Sylfaen" w:eastAsia="Arial Unicode MS" w:hAnsi="Sylfaen" w:cstheme="minorHAnsi"/>
        </w:rPr>
        <w:t xml:space="preserve">) გაზომვისთვის, სადაც ულტრაიისფერი სხივები აღაგზნებს გოგირდის დიოქსიდის მოლეკულებს და მათგან გამოყოფილი ფლუორესცენცია პროპორციულია მისი კონცენტრაციის. </w:t>
      </w:r>
    </w:p>
    <w:p w14:paraId="392E5CC6" w14:textId="4B5F44B2"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საქართველოში აზოტის დიოქსიდის (NO</w:t>
      </w:r>
      <w:r w:rsidRPr="008D464B">
        <w:rPr>
          <w:rFonts w:ascii="Cambria Math" w:eastAsia="Cambria Math" w:hAnsi="Cambria Math" w:cs="Cambria Math"/>
        </w:rPr>
        <w:t>₂</w:t>
      </w:r>
      <w:r w:rsidRPr="008D464B">
        <w:rPr>
          <w:rFonts w:ascii="Sylfaen" w:eastAsia="Arial Unicode MS" w:hAnsi="Sylfaen" w:cstheme="minorHAnsi"/>
        </w:rPr>
        <w:t>) გაზომვისთვის გამოიყენება ქემილუმინესცენციაზე დაფუძნებული ავტომატური გაზომვის მოწყობილობები, რაც ასევე სტანდარტული მეთოდია ევროკავშირის დირექტივის მიხედვით.</w:t>
      </w:r>
    </w:p>
    <w:p w14:paraId="42A9F391" w14:textId="0FF1327F" w:rsidR="00E60B2C" w:rsidRPr="008D464B" w:rsidRDefault="0051790D">
      <w:pPr>
        <w:jc w:val="both"/>
        <w:rPr>
          <w:rFonts w:ascii="Sylfaen" w:eastAsia="Merriweather" w:hAnsi="Sylfaen" w:cstheme="minorHAnsi"/>
        </w:rPr>
      </w:pPr>
      <w:r w:rsidRPr="008D464B">
        <w:rPr>
          <w:rFonts w:ascii="Sylfaen" w:eastAsia="Arial Unicode MS" w:hAnsi="Sylfaen" w:cstheme="minorHAnsi"/>
        </w:rPr>
        <w:t>PM10 ნაწილაკების გაზომვა დაფუძნებულია ოპტიკურ მეთოდზე, სადაც ნაწილაკები შთანთქავენ შუქს და სინათლის სხივი გადის ჰაერის ნიმუშზე. სინათლის წყარო, ძირითადად ლაზერი ან LED სხივია, სადაც PM10 ნაწილაკები (მტვრის ნაწილაკები, რომლის ზომა 10 მიკრომეტრზე ნაკლებია) სხვადასხვა მიმართულებით ფანტავენ შუქს. გაფანტული სინათლის ინტენსივობა კორელაციაშია ნაწილაკების რაოდენობასა და ზომასთან. რაც უფრო მეტი PM10 ნაწილაკი არის ჰაერში, მით უფრო დიდია სინათლის გაფანტვა, რის შედეგადაც შესაძლებელია მათი კონცენტრაციის გამოთვლა ამ გაფანტული სინათლის ინტენსივობის მიხედვით.</w:t>
      </w:r>
    </w:p>
    <w:p w14:paraId="0CF1E123" w14:textId="5D3D5BB8"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ოპტიკური მეთოდი ასევე გამოიყენება PM2.5 ნაწილაკების გასაზომად. მათი ზომა 2.5 მიკრომეტრზე ნაკლებია. სინათლის სხივი, გადმოცემული ჰაერის ნიმუშზე, განიცდის მეტალებგაფანტვას PM2.5 ნაწილაკების მიერ. გაზომვა ხდება სინათლის გაფანტვის ინტენსივობის მიხედვით, რაც განსაზღვრავს PM2.5-ის კონცენტრაციას.</w:t>
      </w:r>
    </w:p>
    <w:p w14:paraId="3656BEED" w14:textId="2B084E72"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არადისპერსიული ულტრაიისფერი შთანთქმის (NDUV) მეთოდი ოზონის (O</w:t>
      </w:r>
      <w:r w:rsidRPr="008D464B">
        <w:rPr>
          <w:rFonts w:ascii="Cambria Math" w:eastAsia="Cambria Math" w:hAnsi="Cambria Math" w:cs="Cambria Math"/>
        </w:rPr>
        <w:t>₃</w:t>
      </w:r>
      <w:r w:rsidRPr="008D464B">
        <w:rPr>
          <w:rFonts w:ascii="Sylfaen" w:eastAsia="Arial Unicode MS" w:hAnsi="Sylfaen" w:cstheme="minorHAnsi"/>
        </w:rPr>
        <w:t>) გაზომვისთვის იყენებს ულტრაიისფერი შუქის შთანთქმის აღმოჩენას ოზონის მოლეკულებით განსაზღვრულ ტალღის სიგრძეზე. შთანთქმული UV შუქის ინტენსივობა პირდაპირ პროპორციულია ოზონის კონცენტრაციასთან ჰაერში.</w:t>
      </w:r>
    </w:p>
    <w:p w14:paraId="022F84E6" w14:textId="3726E101" w:rsidR="00E63574" w:rsidRPr="008D464B" w:rsidRDefault="0051790D" w:rsidP="00A82990">
      <w:pPr>
        <w:jc w:val="both"/>
        <w:rPr>
          <w:rFonts w:ascii="Sylfaen" w:eastAsia="Merriweather" w:hAnsi="Sylfaen" w:cstheme="minorHAnsi"/>
        </w:rPr>
      </w:pPr>
      <w:r w:rsidRPr="008D464B">
        <w:rPr>
          <w:rFonts w:ascii="Sylfaen" w:eastAsia="Arial Unicode MS" w:hAnsi="Sylfaen" w:cstheme="minorHAnsi"/>
        </w:rPr>
        <w:t>ნახშირბადის მონოქსიდი (CO) - გაზომვის მეთოდად გამოიყენება არადისპერსიული ინფრაწითელი (NDIR) გაზომვის მეთოდი. CO-ს მოლეკულები შთანთქავენ IR შუქის კონკრეტულ ტალღის სიგრძეებს, ხოლო შუქის ინტენსივობის შემცირება პროპორციულია CO-ს კონცენტრაციასთან ნიმუშში</w:t>
      </w:r>
      <w:r w:rsidR="00A82990" w:rsidRPr="008D464B">
        <w:rPr>
          <w:rFonts w:ascii="Sylfaen" w:eastAsia="Merriweather" w:hAnsi="Sylfaen" w:cstheme="minorHAnsi"/>
        </w:rPr>
        <w:t>.</w:t>
      </w:r>
    </w:p>
    <w:p w14:paraId="1F8D2463" w14:textId="087B6DCA" w:rsidR="00E60B2C" w:rsidRPr="008D464B" w:rsidRDefault="0051790D">
      <w:pPr>
        <w:rPr>
          <w:rFonts w:ascii="Sylfaen" w:eastAsia="Merriweather" w:hAnsi="Sylfaen" w:cstheme="minorHAnsi"/>
          <w:b/>
        </w:rPr>
      </w:pPr>
      <w:r w:rsidRPr="008D464B">
        <w:rPr>
          <w:rFonts w:ascii="Sylfaen" w:eastAsia="Arial Unicode MS" w:hAnsi="Sylfaen" w:cstheme="minorHAnsi"/>
          <w:b/>
        </w:rPr>
        <w:t>მყარი ნაწილაკების (PM10, PM2.5) ავტომატური სინჯის აღების (გრავიმეტრული) მეთოდი</w:t>
      </w:r>
    </w:p>
    <w:p w14:paraId="04B9BA24" w14:textId="6541E85A"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მყარი ნაწილაკების (PM10, PM2.5) ავტომატური სინჯის ამღები წარმოადგენს ხელსაწყოს, რომელიც უწყვეტად ავტომატურ რეჟიმში ახორციელებს   მყარი ნაწილაკების სინჯების აღებას   მემბრანულ ფილტრებზე.</w:t>
      </w:r>
    </w:p>
    <w:p w14:paraId="6426B830" w14:textId="23FAC616" w:rsidR="00E60B2C" w:rsidRPr="008D464B" w:rsidRDefault="0051790D">
      <w:pPr>
        <w:jc w:val="both"/>
        <w:rPr>
          <w:rFonts w:ascii="Sylfaen" w:eastAsia="Merriweather" w:hAnsi="Sylfaen" w:cstheme="minorHAnsi"/>
        </w:rPr>
      </w:pPr>
      <w:r w:rsidRPr="008D464B">
        <w:rPr>
          <w:rFonts w:ascii="Sylfaen" w:eastAsia="Arial Unicode MS" w:hAnsi="Sylfaen" w:cstheme="minorHAnsi"/>
        </w:rPr>
        <w:lastRenderedPageBreak/>
        <w:t>მოწყობილობას შეუძლია ერთდროულად იმუშაოს სხვადასხვა  დიაპაზონში ორი განსხვავებული არხის მეშვეობით და აიღოს სხვადასხვა ზომის შეწონილი მყარი ნაწილაკი (PTS, PM10, PM2.5, PM1 და ა.შ.).</w:t>
      </w:r>
    </w:p>
    <w:p w14:paraId="3C7503B9" w14:textId="7CFD2881" w:rsidR="00E60B2C" w:rsidRPr="008D464B" w:rsidRDefault="0051790D">
      <w:pPr>
        <w:jc w:val="both"/>
        <w:rPr>
          <w:rFonts w:ascii="Sylfaen" w:eastAsia="Merriweather" w:hAnsi="Sylfaen" w:cstheme="minorHAnsi"/>
        </w:rPr>
      </w:pPr>
      <w:r w:rsidRPr="008D464B">
        <w:rPr>
          <w:rFonts w:ascii="Sylfaen" w:eastAsia="Arial Unicode MS" w:hAnsi="Sylfaen" w:cstheme="minorHAnsi"/>
        </w:rPr>
        <w:t>HYDRA Dual Sampler-ის მუშაობის პრინციპი  შეესაბამება ტექნიკურ სტანდარტს EN 1234.1 ჰაერის ხარისხი - შეწონილი PM10 ნაწილაკების ფრაქციის განსაზღვრა. ეტალონური მეთოდი და საველე ტესტირების პროცედურა გაზომვის მეთოდების ეტალონური  ეკვივალენტობის დემონსტრირებისთვის“.</w:t>
      </w:r>
    </w:p>
    <w:p w14:paraId="701C9477" w14:textId="7B3FC20F" w:rsidR="00E60B2C" w:rsidRPr="008D464B" w:rsidRDefault="0051790D">
      <w:pPr>
        <w:spacing w:before="240" w:after="240"/>
        <w:jc w:val="both"/>
        <w:rPr>
          <w:rFonts w:ascii="Sylfaen" w:eastAsia="Merriweather" w:hAnsi="Sylfaen" w:cstheme="minorHAnsi"/>
        </w:rPr>
      </w:pPr>
      <w:r w:rsidRPr="008D464B">
        <w:rPr>
          <w:rFonts w:ascii="Sylfaen" w:eastAsia="Arial Unicode MS" w:hAnsi="Sylfaen" w:cstheme="minorHAnsi"/>
        </w:rPr>
        <w:t>ხელსაწყოს მიერ სინჯების აღება ხორციელდება ყოველ 24 საათში ერთხელ და მიღებული სინჯები შემდგომი ლაბორატორიული კვლევისთვის მუშავდება შესაბამისი მეთოდებით მძიმე მეტალების ტყვია(Pb), ნიკელის(Ni), კადმიუმის(Ca), დარიშხანის(As) და ბენზაპირენის(C</w:t>
      </w:r>
      <w:r w:rsidRPr="008D464B">
        <w:rPr>
          <w:rFonts w:ascii="Cambria Math" w:eastAsia="Cambria Math" w:hAnsi="Cambria Math" w:cs="Cambria Math"/>
        </w:rPr>
        <w:t>₂₀</w:t>
      </w:r>
      <w:r w:rsidRPr="008D464B">
        <w:rPr>
          <w:rFonts w:ascii="Sylfaen" w:eastAsia="Merriweather" w:hAnsi="Sylfaen" w:cstheme="minorHAnsi"/>
        </w:rPr>
        <w:t>H</w:t>
      </w:r>
      <w:r w:rsidRPr="008D464B">
        <w:rPr>
          <w:rFonts w:ascii="Cambria Math" w:eastAsia="Cambria Math" w:hAnsi="Cambria Math" w:cs="Cambria Math"/>
        </w:rPr>
        <w:t>₁₂</w:t>
      </w:r>
      <w:r w:rsidRPr="008D464B">
        <w:rPr>
          <w:rFonts w:ascii="Sylfaen" w:eastAsia="Arial Unicode MS" w:hAnsi="Sylfaen" w:cstheme="minorHAnsi"/>
        </w:rPr>
        <w:t>)  შემცველობის  დასადგენად. მოწყობილობა აღჭურვილია EN12341 სტანდარტს დაქვემდებარებული LV-PM10  მოდელის სისტემით, რომელიც ახორციელებს ჰაერის ნაკადის უწყვეტ და სტაბილურ მიწოდებას.</w:t>
      </w:r>
    </w:p>
    <w:p w14:paraId="13788548" w14:textId="77777777" w:rsidR="00E60B2C" w:rsidRPr="008D464B" w:rsidRDefault="00E60B2C">
      <w:pPr>
        <w:spacing w:before="240" w:after="240"/>
        <w:jc w:val="both"/>
        <w:rPr>
          <w:rFonts w:ascii="Sylfaen" w:eastAsia="Merriweather" w:hAnsi="Sylfaen" w:cstheme="minorHAnsi"/>
        </w:rPr>
      </w:pPr>
    </w:p>
    <w:p w14:paraId="119DCBF0" w14:textId="77777777" w:rsidR="00E60B2C" w:rsidRPr="008D464B" w:rsidRDefault="00E60B2C">
      <w:pPr>
        <w:spacing w:before="240" w:after="240"/>
        <w:jc w:val="both"/>
        <w:rPr>
          <w:rFonts w:ascii="Sylfaen" w:eastAsia="Merriweather" w:hAnsi="Sylfaen" w:cstheme="minorHAnsi"/>
        </w:rPr>
      </w:pPr>
    </w:p>
    <w:p w14:paraId="6DA5732D" w14:textId="77777777" w:rsidR="00E60B2C" w:rsidRPr="008D464B" w:rsidRDefault="00E60B2C">
      <w:pPr>
        <w:spacing w:before="240" w:after="240"/>
        <w:jc w:val="both"/>
        <w:rPr>
          <w:rFonts w:ascii="Sylfaen" w:eastAsia="Merriweather" w:hAnsi="Sylfaen" w:cstheme="minorHAnsi"/>
        </w:rPr>
      </w:pPr>
    </w:p>
    <w:p w14:paraId="7F408000" w14:textId="77777777" w:rsidR="00E60B2C" w:rsidRPr="008D464B" w:rsidRDefault="00E60B2C">
      <w:pPr>
        <w:spacing w:before="240" w:after="240"/>
        <w:jc w:val="both"/>
        <w:rPr>
          <w:rFonts w:ascii="Sylfaen" w:eastAsia="Merriweather" w:hAnsi="Sylfaen" w:cstheme="minorHAnsi"/>
        </w:rPr>
      </w:pPr>
    </w:p>
    <w:p w14:paraId="687B8D8A" w14:textId="77777777" w:rsidR="00E60B2C" w:rsidRPr="008D464B" w:rsidRDefault="00E60B2C">
      <w:pPr>
        <w:spacing w:before="240" w:after="240"/>
        <w:jc w:val="both"/>
        <w:rPr>
          <w:rFonts w:ascii="Sylfaen" w:eastAsia="Merriweather" w:hAnsi="Sylfaen" w:cstheme="minorHAnsi"/>
        </w:rPr>
      </w:pPr>
    </w:p>
    <w:p w14:paraId="66F1C59E" w14:textId="77777777" w:rsidR="00E60B2C" w:rsidRPr="008D464B" w:rsidRDefault="00E60B2C">
      <w:pPr>
        <w:spacing w:before="240" w:after="240"/>
        <w:jc w:val="both"/>
        <w:rPr>
          <w:rFonts w:ascii="Sylfaen" w:eastAsia="Merriweather" w:hAnsi="Sylfaen" w:cstheme="minorHAnsi"/>
        </w:rPr>
      </w:pPr>
    </w:p>
    <w:p w14:paraId="64371A1C" w14:textId="77777777" w:rsidR="00E60B2C" w:rsidRPr="008D464B" w:rsidRDefault="00E60B2C">
      <w:pPr>
        <w:spacing w:before="240" w:after="240"/>
        <w:jc w:val="both"/>
        <w:rPr>
          <w:rFonts w:ascii="Sylfaen" w:eastAsia="Merriweather" w:hAnsi="Sylfaen" w:cstheme="minorHAnsi"/>
        </w:rPr>
      </w:pPr>
    </w:p>
    <w:p w14:paraId="30F18A9A" w14:textId="77777777" w:rsidR="00E60B2C" w:rsidRPr="008D464B" w:rsidRDefault="00E60B2C">
      <w:pPr>
        <w:spacing w:before="240" w:after="240"/>
        <w:jc w:val="both"/>
        <w:rPr>
          <w:rFonts w:ascii="Sylfaen" w:eastAsia="Merriweather" w:hAnsi="Sylfaen" w:cstheme="minorHAnsi"/>
        </w:rPr>
      </w:pPr>
    </w:p>
    <w:p w14:paraId="3D5EF509" w14:textId="77777777" w:rsidR="00E60B2C" w:rsidRPr="008D464B" w:rsidRDefault="00E60B2C">
      <w:pPr>
        <w:spacing w:before="240" w:after="240"/>
        <w:jc w:val="both"/>
        <w:rPr>
          <w:rFonts w:ascii="Sylfaen" w:eastAsia="Merriweather" w:hAnsi="Sylfaen" w:cstheme="minorHAnsi"/>
        </w:rPr>
      </w:pPr>
    </w:p>
    <w:p w14:paraId="7EEB31DB" w14:textId="77777777" w:rsidR="00E60B2C" w:rsidRPr="008D464B" w:rsidRDefault="00E60B2C">
      <w:pPr>
        <w:spacing w:before="240" w:after="240"/>
        <w:jc w:val="both"/>
        <w:rPr>
          <w:rFonts w:ascii="Sylfaen" w:eastAsia="Merriweather" w:hAnsi="Sylfaen" w:cstheme="minorHAnsi"/>
        </w:rPr>
      </w:pPr>
    </w:p>
    <w:p w14:paraId="1FE4ABBA" w14:textId="77777777" w:rsidR="00E60B2C" w:rsidRPr="008D464B" w:rsidRDefault="00E60B2C">
      <w:pPr>
        <w:spacing w:before="240" w:after="240"/>
        <w:jc w:val="both"/>
        <w:rPr>
          <w:rFonts w:ascii="Sylfaen" w:eastAsia="Merriweather" w:hAnsi="Sylfaen" w:cstheme="minorHAnsi"/>
        </w:rPr>
      </w:pPr>
    </w:p>
    <w:p w14:paraId="5E138C4D" w14:textId="77777777" w:rsidR="00E60B2C" w:rsidRPr="008D464B" w:rsidRDefault="00E60B2C">
      <w:pPr>
        <w:spacing w:before="240" w:after="240"/>
        <w:jc w:val="both"/>
        <w:rPr>
          <w:rFonts w:ascii="Sylfaen" w:eastAsia="Merriweather" w:hAnsi="Sylfaen" w:cstheme="minorHAnsi"/>
        </w:rPr>
      </w:pPr>
    </w:p>
    <w:p w14:paraId="3E151E31" w14:textId="77777777" w:rsidR="00A82990" w:rsidRPr="008D464B" w:rsidRDefault="00A82990">
      <w:pPr>
        <w:rPr>
          <w:rFonts w:ascii="Sylfaen" w:eastAsia="Arial Unicode MS" w:hAnsi="Sylfaen" w:cstheme="minorHAnsi"/>
          <w:color w:val="2F5496" w:themeColor="accent1" w:themeShade="BF"/>
          <w:sz w:val="32"/>
          <w:szCs w:val="32"/>
        </w:rPr>
      </w:pPr>
      <w:bookmarkStart w:id="7" w:name="_heading=h.9uauxyxju535" w:colFirst="0" w:colLast="0"/>
      <w:bookmarkEnd w:id="7"/>
      <w:r w:rsidRPr="008D464B">
        <w:rPr>
          <w:rFonts w:ascii="Sylfaen" w:eastAsia="Arial Unicode MS" w:hAnsi="Sylfaen" w:cstheme="minorHAnsi"/>
        </w:rPr>
        <w:br w:type="page"/>
      </w:r>
    </w:p>
    <w:p w14:paraId="6BC2EF58" w14:textId="6992C179" w:rsidR="00E60B2C" w:rsidRPr="00E03EDA" w:rsidRDefault="0051790D">
      <w:pPr>
        <w:pStyle w:val="Heading1"/>
        <w:numPr>
          <w:ilvl w:val="0"/>
          <w:numId w:val="1"/>
        </w:numPr>
        <w:spacing w:after="200"/>
        <w:rPr>
          <w:rFonts w:ascii="Sylfaen" w:eastAsia="Merriweather" w:hAnsi="Sylfaen" w:cstheme="minorHAnsi"/>
          <w:b/>
          <w:bCs/>
          <w:color w:val="2F5496"/>
          <w:sz w:val="22"/>
          <w:szCs w:val="22"/>
        </w:rPr>
      </w:pPr>
      <w:bookmarkStart w:id="8" w:name="_Toc197207224"/>
      <w:r w:rsidRPr="00E03EDA">
        <w:rPr>
          <w:rFonts w:ascii="Sylfaen" w:eastAsia="Arial Unicode MS" w:hAnsi="Sylfaen" w:cstheme="minorHAnsi"/>
          <w:b/>
          <w:bCs/>
          <w:sz w:val="22"/>
          <w:szCs w:val="22"/>
        </w:rPr>
        <w:lastRenderedPageBreak/>
        <w:t>ზონები და აგლომერაციები</w:t>
      </w:r>
      <w:bookmarkEnd w:id="8"/>
    </w:p>
    <w:p w14:paraId="3064E726" w14:textId="740A2CF7" w:rsidR="00E60B2C" w:rsidRPr="008D464B" w:rsidRDefault="0051790D">
      <w:pPr>
        <w:spacing w:before="280" w:after="280" w:line="240" w:lineRule="auto"/>
        <w:jc w:val="both"/>
        <w:rPr>
          <w:rFonts w:ascii="Sylfaen" w:eastAsia="Arial Unicode MS" w:hAnsi="Sylfaen" w:cstheme="minorHAnsi"/>
        </w:rPr>
      </w:pPr>
      <w:r w:rsidRPr="008D464B">
        <w:rPr>
          <w:rFonts w:ascii="Sylfaen" w:eastAsia="Arial Unicode MS" w:hAnsi="Sylfaen" w:cstheme="minorHAnsi"/>
        </w:rPr>
        <w:t>საქართველოს ტერიტორია დაყოფილია ხუთ ზონად (შავი ზღვა, დასავლეთი, აღმოსავლეთი, ცენტრალური, მაღალმთიანი) და ერთი აგლომერაციის ზონად (თბილისი) დოკუმენტის „საქართველოსთვის ჰაერის ხარისხის მონიტორინგის ქსელის განვითარების გზამკვლევის“ მიხედვით, რაც შეესაბამება ევროკავშირის 2008/50/EC დირექტივისა და ატმოსფერული ჰაერის დაცვის შესახებ საქართველოს კანონის მოთხოვნებს. ეს დაყოფა ეფუძნება საქართველოს გეოგრაფიულ და ადმინისტრაციულ თავისებურებებს და ასახავს ამჟამინდელ საჭიროებებს ჰაერის ხარისხის მართვაში.</w:t>
      </w:r>
    </w:p>
    <w:p w14:paraId="456BEF87" w14:textId="3F5BACF5" w:rsidR="00E63574" w:rsidRPr="008D464B" w:rsidRDefault="00E63574" w:rsidP="00E63574">
      <w:pPr>
        <w:jc w:val="both"/>
        <w:rPr>
          <w:rFonts w:ascii="Sylfaen" w:eastAsia="Arial Unicode MS" w:hAnsi="Sylfaen" w:cstheme="minorHAnsi"/>
          <w:i/>
          <w:color w:val="000000"/>
          <w:sz w:val="20"/>
          <w:szCs w:val="20"/>
        </w:rPr>
      </w:pPr>
      <w:r w:rsidRPr="008D464B">
        <w:rPr>
          <w:rFonts w:ascii="Sylfaen" w:eastAsia="Arial Unicode MS" w:hAnsi="Sylfaen" w:cstheme="minorHAnsi"/>
          <w:i/>
          <w:color w:val="000000"/>
          <w:sz w:val="20"/>
          <w:szCs w:val="20"/>
        </w:rPr>
        <w:t>სურათი 2: ჰაერის ხარისხის მონიტორინგისა და მართვის ზონები და აგლომერაცია საქართველოში</w:t>
      </w:r>
    </w:p>
    <w:p w14:paraId="2A04711A" w14:textId="77777777" w:rsidR="00E60B2C" w:rsidRPr="008D464B" w:rsidRDefault="0051790D">
      <w:pPr>
        <w:ind w:left="360"/>
        <w:rPr>
          <w:rFonts w:ascii="Sylfaen" w:eastAsia="Merriweather" w:hAnsi="Sylfaen" w:cstheme="minorHAnsi"/>
          <w:highlight w:val="yellow"/>
        </w:rPr>
      </w:pPr>
      <w:r w:rsidRPr="008D464B">
        <w:rPr>
          <w:rFonts w:ascii="Sylfaen" w:eastAsia="Merriweather" w:hAnsi="Sylfaen" w:cstheme="minorHAnsi"/>
          <w:noProof/>
        </w:rPr>
        <w:drawing>
          <wp:inline distT="0" distB="0" distL="0" distR="0" wp14:anchorId="4C8A1DDB" wp14:editId="79E168AC">
            <wp:extent cx="5326380" cy="2918460"/>
            <wp:effectExtent l="0" t="0" r="7620" b="0"/>
            <wp:docPr id="150" name="image62.png"/>
            <wp:cNvGraphicFramePr/>
            <a:graphic xmlns:a="http://schemas.openxmlformats.org/drawingml/2006/main">
              <a:graphicData uri="http://schemas.openxmlformats.org/drawingml/2006/picture">
                <pic:pic xmlns:pic="http://schemas.openxmlformats.org/drawingml/2006/picture">
                  <pic:nvPicPr>
                    <pic:cNvPr id="0" name="image62.png"/>
                    <pic:cNvPicPr preferRelativeResize="0"/>
                  </pic:nvPicPr>
                  <pic:blipFill rotWithShape="1">
                    <a:blip r:embed="rId10"/>
                    <a:srcRect t="15164" b="16924"/>
                    <a:stretch/>
                  </pic:blipFill>
                  <pic:spPr bwMode="auto">
                    <a:xfrm>
                      <a:off x="0" y="0"/>
                      <a:ext cx="5326380" cy="2918460"/>
                    </a:xfrm>
                    <a:prstGeom prst="rect">
                      <a:avLst/>
                    </a:prstGeom>
                    <a:ln>
                      <a:noFill/>
                    </a:ln>
                    <a:extLst>
                      <a:ext uri="{53640926-AAD7-44D8-BBD7-CCE9431645EC}">
                        <a14:shadowObscured xmlns:a14="http://schemas.microsoft.com/office/drawing/2010/main"/>
                      </a:ext>
                    </a:extLst>
                  </pic:spPr>
                </pic:pic>
              </a:graphicData>
            </a:graphic>
          </wp:inline>
        </w:drawing>
      </w:r>
    </w:p>
    <w:p w14:paraId="0773B330" w14:textId="37D14AF4" w:rsidR="00E60B2C" w:rsidRPr="00E03EDA" w:rsidRDefault="0051790D">
      <w:pPr>
        <w:pStyle w:val="Heading1"/>
        <w:spacing w:after="240"/>
        <w:jc w:val="center"/>
        <w:rPr>
          <w:rFonts w:ascii="Sylfaen" w:eastAsia="Merriweather" w:hAnsi="Sylfaen" w:cstheme="minorHAnsi"/>
          <w:b/>
          <w:bCs/>
          <w:sz w:val="22"/>
          <w:szCs w:val="22"/>
        </w:rPr>
      </w:pPr>
      <w:bookmarkStart w:id="9" w:name="_Toc197207225"/>
      <w:r w:rsidRPr="00E03EDA">
        <w:rPr>
          <w:rFonts w:ascii="Sylfaen" w:eastAsia="Arial Unicode MS" w:hAnsi="Sylfaen" w:cstheme="minorHAnsi"/>
          <w:b/>
          <w:bCs/>
          <w:sz w:val="22"/>
          <w:szCs w:val="22"/>
        </w:rPr>
        <w:t>აღმოსავლეთის ზონა</w:t>
      </w:r>
      <w:bookmarkEnd w:id="9"/>
    </w:p>
    <w:p w14:paraId="7CADE983" w14:textId="43907598" w:rsidR="00E60B2C" w:rsidRPr="008D464B" w:rsidRDefault="0051790D">
      <w:pPr>
        <w:spacing w:before="280" w:after="280" w:line="240" w:lineRule="auto"/>
        <w:jc w:val="both"/>
        <w:rPr>
          <w:rFonts w:ascii="Sylfaen" w:eastAsia="Merriweather" w:hAnsi="Sylfaen" w:cstheme="minorHAnsi"/>
        </w:rPr>
      </w:pPr>
      <w:r w:rsidRPr="008D464B">
        <w:rPr>
          <w:rFonts w:ascii="Sylfaen" w:eastAsia="Arial Unicode MS" w:hAnsi="Sylfaen" w:cstheme="minorHAnsi"/>
        </w:rPr>
        <w:t>ატმოსფერული ჰაერის ხარისხის მონიტორინგისა და მართვის აღმოსავლეთის ზონა მოიცავს შედეგ მუნიციპალიტეტებს: გურჯაანი, დედოფლისწყარო, თელავი, ლაგოდეხი, საგარეჯო, სიღნაღი და ყვარელი.</w:t>
      </w:r>
    </w:p>
    <w:p w14:paraId="36E445D2" w14:textId="4656F67A"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აღმოსავლეთის ზონაში ატმოსფერული ჰაერის ხარისხის უწყვეტი მონიტორინგი ხორციელდება 2023 წლის დეკემბრის თვიდან ერთი ფონური თანამედროვე ავტომატური სადგურის მეშვეობით, რომელიც განთავსებულია ქ. თელავში, კვირიკე დიდი ქუჩ</w:t>
      </w:r>
      <w:r w:rsidR="002B5AE7" w:rsidRPr="008D464B">
        <w:rPr>
          <w:rFonts w:ascii="Sylfaen" w:eastAsia="Arial Unicode MS" w:hAnsi="Sylfaen" w:cstheme="minorHAnsi"/>
        </w:rPr>
        <w:t>ის N43-თან</w:t>
      </w:r>
      <w:r w:rsidRPr="008D464B">
        <w:rPr>
          <w:rFonts w:ascii="Sylfaen" w:eastAsia="Arial Unicode MS" w:hAnsi="Sylfaen" w:cstheme="minorHAnsi"/>
        </w:rPr>
        <w:t xml:space="preserve">, </w:t>
      </w:r>
      <w:r w:rsidR="002B5AE7" w:rsidRPr="008D464B">
        <w:rPr>
          <w:rFonts w:ascii="Sylfaen" w:eastAsia="Arial Unicode MS" w:hAnsi="Sylfaen" w:cstheme="minorHAnsi"/>
        </w:rPr>
        <w:t xml:space="preserve">N5 </w:t>
      </w:r>
      <w:r w:rsidRPr="008D464B">
        <w:rPr>
          <w:rFonts w:ascii="Sylfaen" w:eastAsia="Arial Unicode MS" w:hAnsi="Sylfaen" w:cstheme="minorHAnsi"/>
        </w:rPr>
        <w:t>საჯარო სკოლ</w:t>
      </w:r>
      <w:r w:rsidR="002B5AE7" w:rsidRPr="008D464B">
        <w:rPr>
          <w:rFonts w:ascii="Sylfaen" w:eastAsia="Arial Unicode MS" w:hAnsi="Sylfaen" w:cstheme="minorHAnsi"/>
        </w:rPr>
        <w:t>ის</w:t>
      </w:r>
      <w:r w:rsidRPr="008D464B">
        <w:rPr>
          <w:rFonts w:ascii="Sylfaen" w:eastAsia="Arial Unicode MS" w:hAnsi="Sylfaen" w:cstheme="minorHAnsi"/>
        </w:rPr>
        <w:t xml:space="preserve"> მიმდებარე ტერიტორიაზე. ჰაერის ხარისხის მონიტორინგის ავტომატური სადგურის საშუალებით ისაზღვრება ჰაერის ძირითადი დამაბინძურებლები: მყარი ნაწილაკები (PM10 და PM2.5), გოგირდისა (SO</w:t>
      </w:r>
      <w:r w:rsidR="00040218" w:rsidRPr="008D464B">
        <w:rPr>
          <w:rFonts w:ascii="Cambria Math" w:eastAsia="Arial Unicode MS" w:hAnsi="Cambria Math" w:cs="Cambria Math"/>
        </w:rPr>
        <w:t>₂</w:t>
      </w:r>
      <w:r w:rsidRPr="008D464B">
        <w:rPr>
          <w:rFonts w:ascii="Sylfaen" w:eastAsia="Arial Unicode MS" w:hAnsi="Sylfaen" w:cstheme="minorHAnsi"/>
        </w:rPr>
        <w:t>) და აზოტის (NO</w:t>
      </w:r>
      <w:r w:rsidR="00040218" w:rsidRPr="008D464B">
        <w:rPr>
          <w:rFonts w:ascii="Cambria Math" w:eastAsia="Arial Unicode MS" w:hAnsi="Cambria Math" w:cs="Cambria Math"/>
        </w:rPr>
        <w:t>₂</w:t>
      </w:r>
      <w:r w:rsidRPr="008D464B">
        <w:rPr>
          <w:rFonts w:ascii="Sylfaen" w:eastAsia="Arial Unicode MS" w:hAnsi="Sylfaen" w:cstheme="minorHAnsi"/>
        </w:rPr>
        <w:t>) დიოქსიდები, ოზონი (O</w:t>
      </w:r>
      <w:r w:rsidRPr="008D464B">
        <w:rPr>
          <w:rFonts w:ascii="Sylfaen" w:eastAsia="Arial Unicode MS" w:hAnsi="Sylfaen" w:cstheme="minorHAnsi"/>
          <w:vertAlign w:val="subscript"/>
        </w:rPr>
        <w:t>3</w:t>
      </w:r>
      <w:r w:rsidRPr="008D464B">
        <w:rPr>
          <w:rFonts w:ascii="Sylfaen" w:eastAsia="Arial Unicode MS" w:hAnsi="Sylfaen" w:cstheme="minorHAnsi"/>
        </w:rPr>
        <w:t xml:space="preserve">), ნახშირბადის მონოქსიდი (CO) და </w:t>
      </w:r>
      <w:r w:rsidRPr="008D464B">
        <w:rPr>
          <w:rFonts w:ascii="Sylfaen" w:eastAsia="Merriweather" w:hAnsi="Sylfaen" w:cstheme="minorHAnsi"/>
        </w:rPr>
        <w:t xml:space="preserve">BTEX. </w:t>
      </w:r>
    </w:p>
    <w:p w14:paraId="6E574D3F" w14:textId="403C21D3" w:rsidR="00E60B2C" w:rsidRPr="008D464B" w:rsidRDefault="0051790D">
      <w:pPr>
        <w:jc w:val="both"/>
        <w:rPr>
          <w:rFonts w:ascii="Sylfaen" w:eastAsia="Merriweather" w:hAnsi="Sylfaen" w:cstheme="minorHAnsi"/>
        </w:rPr>
      </w:pPr>
      <w:bookmarkStart w:id="10" w:name="_heading=h.tyjcwt" w:colFirst="0" w:colLast="0"/>
      <w:bookmarkEnd w:id="10"/>
      <w:r w:rsidRPr="008D464B">
        <w:rPr>
          <w:rFonts w:ascii="Sylfaen" w:eastAsia="Arial Unicode MS" w:hAnsi="Sylfaen" w:cstheme="minorHAnsi"/>
        </w:rPr>
        <w:t>2019 წლიდან ქ</w:t>
      </w:r>
      <w:r w:rsidR="002B5AE7" w:rsidRPr="008D464B">
        <w:rPr>
          <w:rFonts w:ascii="Sylfaen" w:eastAsia="Arial Unicode MS" w:hAnsi="Sylfaen" w:cstheme="minorHAnsi"/>
        </w:rPr>
        <w:t>.</w:t>
      </w:r>
      <w:r w:rsidRPr="008D464B">
        <w:rPr>
          <w:rFonts w:ascii="Sylfaen" w:eastAsia="Arial Unicode MS" w:hAnsi="Sylfaen" w:cstheme="minorHAnsi"/>
        </w:rPr>
        <w:t xml:space="preserve"> თელავსა და </w:t>
      </w:r>
      <w:r w:rsidR="002B5AE7" w:rsidRPr="008D464B">
        <w:rPr>
          <w:rFonts w:ascii="Sylfaen" w:eastAsia="Arial Unicode MS" w:hAnsi="Sylfaen" w:cstheme="minorHAnsi"/>
        </w:rPr>
        <w:t xml:space="preserve">ქ. </w:t>
      </w:r>
      <w:r w:rsidRPr="008D464B">
        <w:rPr>
          <w:rFonts w:ascii="Sylfaen" w:eastAsia="Arial Unicode MS" w:hAnsi="Sylfaen" w:cstheme="minorHAnsi"/>
        </w:rPr>
        <w:t xml:space="preserve">სიღნაღში ტარდება ინდიკატორული გაზომვები, რომლებიც გვაწვდის მნიშვნელოვან მონაცემებს ჰაერის ხარისხის ტენდენციების შესახებ ამ </w:t>
      </w:r>
      <w:r w:rsidR="002B5AE7" w:rsidRPr="008D464B">
        <w:rPr>
          <w:rFonts w:ascii="Sylfaen" w:eastAsia="Arial Unicode MS" w:hAnsi="Sylfaen" w:cstheme="minorHAnsi"/>
        </w:rPr>
        <w:t>ქალაქებში</w:t>
      </w:r>
      <w:r w:rsidRPr="008D464B">
        <w:rPr>
          <w:rFonts w:ascii="Sylfaen" w:eastAsia="Arial Unicode MS" w:hAnsi="Sylfaen" w:cstheme="minorHAnsi"/>
        </w:rPr>
        <w:t xml:space="preserve">. </w:t>
      </w:r>
      <w:r w:rsidRPr="008D464B">
        <w:rPr>
          <w:rFonts w:ascii="Sylfaen" w:eastAsia="Arial Unicode MS" w:hAnsi="Sylfaen" w:cstheme="minorHAnsi"/>
        </w:rPr>
        <w:lastRenderedPageBreak/>
        <w:t xml:space="preserve">2023 წელს </w:t>
      </w:r>
      <w:r w:rsidR="003021B4" w:rsidRPr="008D464B">
        <w:rPr>
          <w:rFonts w:ascii="Sylfaen" w:eastAsia="Arial Unicode MS" w:hAnsi="Sylfaen" w:cstheme="minorHAnsi"/>
        </w:rPr>
        <w:t>ინდიკატორული გაზომვების</w:t>
      </w:r>
      <w:r w:rsidRPr="008D464B">
        <w:rPr>
          <w:rFonts w:ascii="Sylfaen" w:eastAsia="Arial Unicode MS" w:hAnsi="Sylfaen" w:cstheme="minorHAnsi"/>
        </w:rPr>
        <w:t xml:space="preserve"> ქსელი გაფართოვდა და დაემატა ქალაქები ლაგოდეხი და საგარეჯო, რამაც კიდევ უფრო გააძლიერა ჰაერის ხარისხის მონიტორინგი აღმოსავლეთის ზონაში.</w:t>
      </w:r>
    </w:p>
    <w:p w14:paraId="263B606D" w14:textId="584DD8D2" w:rsidR="00E60B2C" w:rsidRPr="008D464B" w:rsidRDefault="0051790D">
      <w:pPr>
        <w:pStyle w:val="Heading3"/>
        <w:spacing w:after="240"/>
        <w:rPr>
          <w:rFonts w:ascii="Sylfaen" w:eastAsia="Merriweather" w:hAnsi="Sylfaen" w:cstheme="minorHAnsi"/>
          <w:vertAlign w:val="subscript"/>
        </w:rPr>
      </w:pPr>
      <w:bookmarkStart w:id="11" w:name="_heading=h.3dy6vkm" w:colFirst="0" w:colLast="0"/>
      <w:bookmarkEnd w:id="11"/>
      <w:r w:rsidRPr="008D464B">
        <w:rPr>
          <w:rFonts w:ascii="Sylfaen" w:eastAsia="Arial Unicode MS" w:hAnsi="Sylfaen" w:cstheme="minorHAnsi"/>
        </w:rPr>
        <w:t>გოგირდის დიოქსიდი - SO</w:t>
      </w:r>
      <w:r w:rsidRPr="008D464B">
        <w:rPr>
          <w:rFonts w:ascii="Sylfaen" w:eastAsia="Merriweather" w:hAnsi="Sylfaen" w:cstheme="minorHAnsi"/>
          <w:vertAlign w:val="subscript"/>
        </w:rPr>
        <w:t>2</w:t>
      </w:r>
    </w:p>
    <w:p w14:paraId="4EEEF6DC" w14:textId="19CD7815" w:rsidR="00E60B2C" w:rsidRPr="008D464B" w:rsidRDefault="0051790D">
      <w:pPr>
        <w:jc w:val="both"/>
        <w:rPr>
          <w:rFonts w:ascii="Sylfaen" w:eastAsia="Merriweather" w:hAnsi="Sylfaen" w:cstheme="minorHAnsi"/>
        </w:rPr>
      </w:pPr>
      <w:r w:rsidRPr="008D464B">
        <w:rPr>
          <w:rFonts w:ascii="Sylfaen" w:eastAsia="Arial Unicode MS" w:hAnsi="Sylfaen" w:cstheme="minorHAnsi"/>
          <w:b/>
        </w:rPr>
        <w:t>გოგირდის დიოქსიდი (SO</w:t>
      </w:r>
      <w:r w:rsidRPr="008D464B">
        <w:rPr>
          <w:rFonts w:ascii="Cambria Math" w:eastAsia="Cambria Math" w:hAnsi="Cambria Math" w:cs="Cambria Math"/>
          <w:b/>
        </w:rPr>
        <w:t>₂</w:t>
      </w:r>
      <w:r w:rsidRPr="008D464B">
        <w:rPr>
          <w:rFonts w:ascii="Sylfaen" w:eastAsia="Merriweather" w:hAnsi="Sylfaen" w:cstheme="minorHAnsi"/>
          <w:b/>
        </w:rPr>
        <w:t>)</w:t>
      </w:r>
      <w:r w:rsidRPr="008D464B">
        <w:rPr>
          <w:rFonts w:ascii="Sylfaen" w:eastAsia="Arial Unicode MS" w:hAnsi="Sylfaen" w:cstheme="minorHAnsi"/>
        </w:rPr>
        <w:t xml:space="preserve"> არის უფერო, მჟავე სუნის მქონე გაზი, რომელიც წარმოიქმნება გოგირდის შემცველი ნივთიერებების წვის დროს. ის გარემოში მნიშვნელოვან დამაბინძურებლად ითვლება, რაც გავლენას ახდენს როგორც ადამიანის ჯანმრთელობაზე, ასევე ეკოსისტემებზე.</w:t>
      </w:r>
    </w:p>
    <w:p w14:paraId="408137C7" w14:textId="0ACCF29C"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საქართველოში გოგირდის დიოქსიდის (SO</w:t>
      </w:r>
      <w:r w:rsidRPr="008D464B">
        <w:rPr>
          <w:rFonts w:ascii="Cambria Math" w:eastAsia="Cambria Math" w:hAnsi="Cambria Math" w:cs="Cambria Math"/>
        </w:rPr>
        <w:t>₂</w:t>
      </w:r>
      <w:r w:rsidRPr="008D464B">
        <w:rPr>
          <w:rFonts w:ascii="Sylfaen" w:eastAsia="Arial Unicode MS" w:hAnsi="Sylfaen" w:cstheme="minorHAnsi"/>
        </w:rPr>
        <w:t>) გაზომვისთვის გამოიყენება UV-ფლუორესცენციაზე დაფუძნებული ავტომატური გაზომვის მოწყობილობები, რაც ასევე სტანდარტული მეთოდია ევროკავშირის დირექტივის მიხედვით. ბოლო წლების განმავლობაში, ატმოსფერულ ჰაერში გოგირდის დიოქსიდის კონცენტრაციები მუდმივად მცირდება, რაც ემისიების შემცირებასთან არის დაკავშირებული.</w:t>
      </w:r>
    </w:p>
    <w:p w14:paraId="3845AFAD" w14:textId="190E1F4A"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აღმოსავლეთის ზონაში გოგირდის დიოქსიდის კონცენტრაცია უწყვეტ რეჟიმში იზომება ატმოსფერული ჰაერის ხარისხის მონიტორინგის ავტომატური სადგურის საშუალებით. 2023 წლის დეკემბრის თვიდან 2024 წლის ნოემბრის თვის ჩათვლით  გოგირდის დიოქსიდის კონცენტრაციების საათობრივი საშუალო მნიშვნელობები ყველგან აკმაყოფილებს (350 მკგ/მ</w:t>
      </w:r>
      <w:r w:rsidRPr="008D464B">
        <w:rPr>
          <w:rFonts w:ascii="Sylfaen" w:eastAsia="Merriweather" w:hAnsi="Sylfaen" w:cstheme="minorHAnsi"/>
          <w:vertAlign w:val="superscript"/>
        </w:rPr>
        <w:t>3</w:t>
      </w:r>
      <w:r w:rsidRPr="008D464B">
        <w:rPr>
          <w:rFonts w:ascii="Sylfaen" w:eastAsia="Arial Unicode MS" w:hAnsi="Sylfaen" w:cstheme="minorHAnsi"/>
        </w:rPr>
        <w:t>) ზღვრულად დასაშვებ ნორმას. ასევე, აღნიშნული პერიოდისთვის არ დაფიქსირებულა დღიურ საშუალო მნიშვნელობებზე (125 მკგ/მ</w:t>
      </w:r>
      <w:r w:rsidRPr="008D464B">
        <w:rPr>
          <w:rFonts w:ascii="Sylfaen" w:eastAsia="Merriweather" w:hAnsi="Sylfaen" w:cstheme="minorHAnsi"/>
          <w:vertAlign w:val="superscript"/>
        </w:rPr>
        <w:t>3</w:t>
      </w:r>
      <w:r w:rsidRPr="008D464B">
        <w:rPr>
          <w:rFonts w:ascii="Sylfaen" w:eastAsia="Arial Unicode MS" w:hAnsi="Sylfaen" w:cstheme="minorHAnsi"/>
        </w:rPr>
        <w:t xml:space="preserve">) გადაჭარბების შემთხვევა. </w:t>
      </w:r>
    </w:p>
    <w:p w14:paraId="64714647" w14:textId="10A9E565" w:rsidR="00E60B2C" w:rsidRPr="008D464B" w:rsidRDefault="0051790D">
      <w:pPr>
        <w:jc w:val="both"/>
        <w:rPr>
          <w:rFonts w:ascii="Sylfaen" w:eastAsia="Merriweather" w:hAnsi="Sylfaen" w:cstheme="minorHAnsi"/>
        </w:rPr>
      </w:pPr>
      <w:r w:rsidRPr="008D464B">
        <w:rPr>
          <w:rFonts w:ascii="Sylfaen" w:eastAsia="Arial Unicode MS" w:hAnsi="Sylfaen" w:cstheme="minorHAnsi"/>
        </w:rPr>
        <w:t xml:space="preserve">წლის განმავლობაში მიღებული გოგირდის დიოქსიდის ოცდაოთხსაათიანი სამი მაქსიმალური კონცენტრაციის საშუალო კონცენტრაცია </w:t>
      </w:r>
      <w:r w:rsidRPr="008D464B">
        <w:rPr>
          <w:rFonts w:ascii="Sylfaen" w:eastAsia="Nova Mono" w:hAnsi="Sylfaen" w:cstheme="minorHAnsi"/>
        </w:rPr>
        <w:t>№383</w:t>
      </w:r>
      <w:r w:rsidRPr="008D464B">
        <w:rPr>
          <w:rFonts w:ascii="Sylfaen" w:eastAsia="Arial Unicode MS" w:hAnsi="Sylfaen" w:cstheme="minorHAnsi"/>
        </w:rPr>
        <w:t xml:space="preserve"> დადგენილების შესაბამისად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და ქვედა ზღვარს ქვემოთაა (ცხრილი 3, გრაფიკი 1).</w:t>
      </w:r>
    </w:p>
    <w:p w14:paraId="68A2081A" w14:textId="280EA6BB"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hAnsi="Sylfaen" w:cstheme="minorHAnsi"/>
          <w:i/>
          <w:sz w:val="20"/>
          <w:szCs w:val="20"/>
        </w:rPr>
        <w:t>3</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color w:val="000000"/>
          <w:sz w:val="20"/>
          <w:szCs w:val="20"/>
        </w:rPr>
        <w:tab/>
        <w:t>SO</w:t>
      </w:r>
      <w:r w:rsidRPr="008D464B">
        <w:rPr>
          <w:rFonts w:ascii="Sylfaen" w:eastAsia="Merriweather" w:hAnsi="Sylfaen" w:cstheme="minorHAnsi"/>
          <w:i/>
          <w:color w:val="000000"/>
          <w:sz w:val="20"/>
          <w:szCs w:val="20"/>
          <w:vertAlign w:val="subscript"/>
        </w:rPr>
        <w:t>2</w:t>
      </w:r>
      <w:r w:rsidRPr="008D464B">
        <w:rPr>
          <w:rFonts w:ascii="Sylfaen" w:eastAsia="Arial Unicode MS" w:hAnsi="Sylfaen" w:cstheme="minorHAnsi"/>
          <w:i/>
          <w:color w:val="000000"/>
          <w:sz w:val="20"/>
          <w:szCs w:val="20"/>
        </w:rPr>
        <w:t>-ის სამი მაქსიმალური</w:t>
      </w:r>
      <w:r w:rsidRPr="008D464B">
        <w:rPr>
          <w:rFonts w:ascii="Sylfaen" w:eastAsia="Arial Unicode MS" w:hAnsi="Sylfaen" w:cstheme="minorHAnsi"/>
          <w:i/>
          <w:sz w:val="20"/>
          <w:szCs w:val="20"/>
        </w:rPr>
        <w:t xml:space="preserve"> დღიური კონცენტრაციი</w:t>
      </w:r>
      <w:r w:rsidRPr="008D464B">
        <w:rPr>
          <w:rFonts w:ascii="Sylfaen" w:eastAsia="Arial Unicode MS" w:hAnsi="Sylfaen" w:cstheme="minorHAnsi"/>
          <w:i/>
          <w:color w:val="000000"/>
          <w:sz w:val="20"/>
          <w:szCs w:val="20"/>
        </w:rPr>
        <w:t>ს საშუალო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შეფასების </w:t>
      </w:r>
      <w:r w:rsidRPr="008D464B">
        <w:rPr>
          <w:rFonts w:ascii="Sylfaen" w:eastAsia="Arial Unicode MS" w:hAnsi="Sylfaen" w:cstheme="minorHAnsi"/>
          <w:i/>
          <w:color w:val="000000"/>
          <w:sz w:val="20"/>
          <w:szCs w:val="20"/>
        </w:rPr>
        <w:t>ზღვრები</w:t>
      </w:r>
    </w:p>
    <w:tbl>
      <w:tblPr>
        <w:tblStyle w:val="a1"/>
        <w:tblW w:w="918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580"/>
        <w:gridCol w:w="1890"/>
        <w:gridCol w:w="1710"/>
      </w:tblGrid>
      <w:tr w:rsidR="00E60B2C" w:rsidRPr="008D464B" w14:paraId="30505786" w14:textId="77777777">
        <w:trPr>
          <w:trHeight w:val="300"/>
        </w:trPr>
        <w:tc>
          <w:tcPr>
            <w:tcW w:w="9180" w:type="dxa"/>
            <w:gridSpan w:val="3"/>
            <w:tcBorders>
              <w:top w:val="single" w:sz="4" w:space="0" w:color="000000"/>
            </w:tcBorders>
            <w:shd w:val="clear" w:color="auto" w:fill="C55911"/>
            <w:vAlign w:val="bottom"/>
          </w:tcPr>
          <w:p w14:paraId="2B1DC662" w14:textId="77777777"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6635626D" w14:textId="77777777" w:rsidTr="003021B4">
        <w:trPr>
          <w:trHeight w:val="422"/>
        </w:trPr>
        <w:tc>
          <w:tcPr>
            <w:tcW w:w="5580" w:type="dxa"/>
            <w:tcBorders>
              <w:top w:val="single" w:sz="4" w:space="0" w:color="000000"/>
              <w:bottom w:val="single" w:sz="4" w:space="0" w:color="000000"/>
              <w:right w:val="single" w:sz="4" w:space="0" w:color="000000"/>
            </w:tcBorders>
            <w:shd w:val="clear" w:color="auto" w:fill="auto"/>
            <w:vAlign w:val="bottom"/>
          </w:tcPr>
          <w:p w14:paraId="153A72D2" w14:textId="2489BB9B"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rPr>
              <w:t xml:space="preserve">ქ. </w:t>
            </w:r>
            <w:r w:rsidRPr="008D464B">
              <w:rPr>
                <w:rFonts w:ascii="Sylfaen" w:eastAsia="Arial Unicode MS" w:hAnsi="Sylfaen" w:cstheme="minorHAnsi"/>
                <w:b/>
                <w:color w:val="000000"/>
              </w:rPr>
              <w:t xml:space="preserve">თელავი, </w:t>
            </w:r>
            <w:r w:rsidRPr="008D464B">
              <w:rPr>
                <w:rFonts w:ascii="Sylfaen" w:eastAsia="Arial Unicode MS" w:hAnsi="Sylfaen" w:cstheme="minorHAnsi"/>
                <w:color w:val="000000"/>
                <w:sz w:val="20"/>
                <w:szCs w:val="20"/>
              </w:rPr>
              <w:t>კვირიკე დიდის ქუჩა №43, №5 საჯარო სკოლის ეზო</w:t>
            </w:r>
          </w:p>
        </w:tc>
        <w:tc>
          <w:tcPr>
            <w:tcW w:w="3600" w:type="dxa"/>
            <w:gridSpan w:val="2"/>
            <w:tcBorders>
              <w:top w:val="single" w:sz="4" w:space="0" w:color="000000"/>
              <w:left w:val="single" w:sz="4" w:space="0" w:color="000000"/>
              <w:bottom w:val="single" w:sz="4" w:space="0" w:color="000000"/>
            </w:tcBorders>
            <w:shd w:val="clear" w:color="auto" w:fill="auto"/>
            <w:vAlign w:val="center"/>
          </w:tcPr>
          <w:p w14:paraId="7E538C2C" w14:textId="6989A426" w:rsidR="00E60B2C" w:rsidRPr="008D464B" w:rsidRDefault="0051790D" w:rsidP="003021B4">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18.1 მკგ/მ</w:t>
            </w:r>
            <w:r w:rsidRPr="008D464B">
              <w:rPr>
                <w:rFonts w:ascii="Sylfaen" w:eastAsia="Merriweather" w:hAnsi="Sylfaen" w:cstheme="minorHAnsi"/>
                <w:b/>
                <w:color w:val="000000"/>
                <w:vertAlign w:val="superscript"/>
              </w:rPr>
              <w:t>3</w:t>
            </w:r>
          </w:p>
        </w:tc>
      </w:tr>
      <w:tr w:rsidR="00E60B2C" w:rsidRPr="008D464B" w14:paraId="50F90224" w14:textId="77777777" w:rsidTr="003021B4">
        <w:trPr>
          <w:trHeight w:val="368"/>
        </w:trPr>
        <w:tc>
          <w:tcPr>
            <w:tcW w:w="5580" w:type="dxa"/>
            <w:vMerge w:val="restart"/>
            <w:tcBorders>
              <w:top w:val="single" w:sz="4" w:space="0" w:color="000000"/>
              <w:right w:val="single" w:sz="4" w:space="0" w:color="000000"/>
            </w:tcBorders>
            <w:shd w:val="clear" w:color="auto" w:fill="auto"/>
            <w:vAlign w:val="center"/>
          </w:tcPr>
          <w:p w14:paraId="290DE5E9" w14:textId="75182452" w:rsidR="00E60B2C" w:rsidRPr="008D464B" w:rsidRDefault="0051790D" w:rsidP="003021B4">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ზღვრული</w:t>
            </w:r>
          </w:p>
          <w:p w14:paraId="6A749443" w14:textId="1B664129" w:rsidR="00E60B2C" w:rsidRPr="008D464B" w:rsidRDefault="0051790D" w:rsidP="003021B4">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ნორმები</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8B7D8" w14:textId="12BC1BFD" w:rsidR="00E60B2C" w:rsidRPr="008D464B" w:rsidRDefault="0051790D" w:rsidP="003021B4">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75 მკგ/მ</w:t>
            </w:r>
            <w:r w:rsidRPr="008D464B">
              <w:rPr>
                <w:rFonts w:ascii="Sylfaen" w:eastAsia="Merriweather" w:hAnsi="Sylfaen" w:cstheme="minorHAnsi"/>
                <w:b/>
                <w:color w:val="000000"/>
                <w:vertAlign w:val="superscript"/>
              </w:rPr>
              <w:t>3</w:t>
            </w:r>
          </w:p>
        </w:tc>
        <w:tc>
          <w:tcPr>
            <w:tcW w:w="1710" w:type="dxa"/>
            <w:tcBorders>
              <w:top w:val="single" w:sz="4" w:space="0" w:color="000000"/>
              <w:left w:val="single" w:sz="4" w:space="0" w:color="000000"/>
              <w:bottom w:val="single" w:sz="4" w:space="0" w:color="000000"/>
            </w:tcBorders>
            <w:shd w:val="clear" w:color="auto" w:fill="auto"/>
            <w:vAlign w:val="center"/>
          </w:tcPr>
          <w:p w14:paraId="6D61835A" w14:textId="504F93E9" w:rsidR="00E60B2C" w:rsidRPr="008D464B" w:rsidRDefault="0051790D" w:rsidP="003021B4">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50 მკგ/მ</w:t>
            </w:r>
            <w:r w:rsidRPr="008D464B">
              <w:rPr>
                <w:rFonts w:ascii="Sylfaen" w:eastAsia="Merriweather" w:hAnsi="Sylfaen" w:cstheme="minorHAnsi"/>
                <w:b/>
                <w:color w:val="000000"/>
                <w:vertAlign w:val="superscript"/>
              </w:rPr>
              <w:t>3</w:t>
            </w:r>
          </w:p>
        </w:tc>
      </w:tr>
      <w:tr w:rsidR="00E60B2C" w:rsidRPr="008D464B" w14:paraId="37FE28F5" w14:textId="77777777" w:rsidTr="003021B4">
        <w:trPr>
          <w:trHeight w:val="300"/>
        </w:trPr>
        <w:tc>
          <w:tcPr>
            <w:tcW w:w="5580" w:type="dxa"/>
            <w:vMerge/>
            <w:tcBorders>
              <w:top w:val="single" w:sz="4" w:space="0" w:color="000000"/>
              <w:right w:val="single" w:sz="4" w:space="0" w:color="000000"/>
            </w:tcBorders>
            <w:shd w:val="clear" w:color="auto" w:fill="auto"/>
            <w:vAlign w:val="center"/>
          </w:tcPr>
          <w:p w14:paraId="7BD3EF06" w14:textId="77777777" w:rsidR="00E60B2C" w:rsidRPr="008D464B" w:rsidRDefault="00E60B2C" w:rsidP="003021B4">
            <w:pPr>
              <w:widowControl w:val="0"/>
              <w:pBdr>
                <w:top w:val="nil"/>
                <w:left w:val="nil"/>
                <w:bottom w:val="nil"/>
                <w:right w:val="nil"/>
                <w:between w:val="nil"/>
              </w:pBdr>
              <w:spacing w:after="0" w:line="276" w:lineRule="auto"/>
              <w:jc w:val="center"/>
              <w:rPr>
                <w:rFonts w:ascii="Sylfaen" w:eastAsia="Merriweather" w:hAnsi="Sylfaen" w:cstheme="minorHAnsi"/>
                <w:b/>
                <w:color w:val="000000"/>
              </w:rPr>
            </w:pPr>
          </w:p>
        </w:tc>
        <w:tc>
          <w:tcPr>
            <w:tcW w:w="1890" w:type="dxa"/>
            <w:tcBorders>
              <w:top w:val="single" w:sz="4" w:space="0" w:color="000000"/>
              <w:left w:val="single" w:sz="4" w:space="0" w:color="000000"/>
              <w:right w:val="single" w:sz="4" w:space="0" w:color="000000"/>
            </w:tcBorders>
            <w:shd w:val="clear" w:color="auto" w:fill="auto"/>
            <w:vAlign w:val="center"/>
          </w:tcPr>
          <w:p w14:paraId="0C85B21E" w14:textId="3CDE7EA9" w:rsidR="00E60B2C" w:rsidRPr="008D464B" w:rsidRDefault="0051790D" w:rsidP="003021B4">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000EE2F9" w14:textId="312284A4" w:rsidR="00E60B2C" w:rsidRPr="008D464B" w:rsidRDefault="0051790D" w:rsidP="003021B4">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ზედა ზღვარი</w:t>
            </w:r>
          </w:p>
        </w:tc>
        <w:tc>
          <w:tcPr>
            <w:tcW w:w="1710" w:type="dxa"/>
            <w:tcBorders>
              <w:top w:val="single" w:sz="4" w:space="0" w:color="000000"/>
              <w:left w:val="single" w:sz="4" w:space="0" w:color="000000"/>
            </w:tcBorders>
            <w:shd w:val="clear" w:color="auto" w:fill="auto"/>
            <w:vAlign w:val="center"/>
          </w:tcPr>
          <w:p w14:paraId="5626152A" w14:textId="3EADFF26" w:rsidR="00E60B2C" w:rsidRPr="008D464B" w:rsidRDefault="0051790D" w:rsidP="003021B4">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0E06DAA2" w14:textId="23BA4987" w:rsidR="00E60B2C" w:rsidRPr="008D464B" w:rsidRDefault="0051790D" w:rsidP="003021B4">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ქვედა ზღვარი</w:t>
            </w:r>
          </w:p>
        </w:tc>
      </w:tr>
    </w:tbl>
    <w:p w14:paraId="2C760A02" w14:textId="77777777" w:rsidR="00E60B2C" w:rsidRPr="008D464B" w:rsidRDefault="00E60B2C">
      <w:pPr>
        <w:jc w:val="both"/>
        <w:rPr>
          <w:rFonts w:ascii="Sylfaen" w:eastAsia="Merriweather" w:hAnsi="Sylfaen" w:cstheme="minorHAnsi"/>
        </w:rPr>
      </w:pPr>
    </w:p>
    <w:p w14:paraId="476AC1BF" w14:textId="77777777" w:rsidR="00E60B2C" w:rsidRPr="008D464B" w:rsidRDefault="00E60B2C">
      <w:pPr>
        <w:jc w:val="center"/>
        <w:rPr>
          <w:rFonts w:ascii="Sylfaen" w:eastAsia="Merriweather" w:hAnsi="Sylfaen" w:cstheme="minorHAnsi"/>
        </w:rPr>
      </w:pPr>
    </w:p>
    <w:p w14:paraId="6597A01D"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noProof/>
        </w:rPr>
        <w:lastRenderedPageBreak/>
        <w:drawing>
          <wp:inline distT="114300" distB="114300" distL="114300" distR="114300" wp14:anchorId="74E09F5F" wp14:editId="684EED81">
            <wp:extent cx="4643438" cy="3945239"/>
            <wp:effectExtent l="0" t="0" r="0" b="0"/>
            <wp:docPr id="135"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11"/>
                    <a:srcRect/>
                    <a:stretch>
                      <a:fillRect/>
                    </a:stretch>
                  </pic:blipFill>
                  <pic:spPr>
                    <a:xfrm>
                      <a:off x="0" y="0"/>
                      <a:ext cx="4643438" cy="3945239"/>
                    </a:xfrm>
                    <a:prstGeom prst="rect">
                      <a:avLst/>
                    </a:prstGeom>
                    <a:ln/>
                  </pic:spPr>
                </pic:pic>
              </a:graphicData>
            </a:graphic>
          </wp:inline>
        </w:drawing>
      </w:r>
    </w:p>
    <w:p w14:paraId="04E66FAD" w14:textId="1F719D85"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color w:val="000000"/>
          <w:sz w:val="20"/>
          <w:szCs w:val="20"/>
        </w:rPr>
        <w:t xml:space="preserve">გრაფიკი 1:  </w:t>
      </w:r>
      <w:r w:rsidRPr="008D464B">
        <w:rPr>
          <w:rFonts w:ascii="Sylfaen" w:eastAsia="Merriweather" w:hAnsi="Sylfaen" w:cstheme="minorHAnsi"/>
          <w:i/>
          <w:sz w:val="20"/>
          <w:szCs w:val="20"/>
        </w:rPr>
        <w:t>SO</w:t>
      </w:r>
      <w:r w:rsidRPr="008D464B">
        <w:rPr>
          <w:rFonts w:ascii="Sylfaen" w:eastAsia="Merriweather" w:hAnsi="Sylfaen" w:cstheme="minorHAnsi"/>
          <w:i/>
          <w:sz w:val="20"/>
          <w:szCs w:val="20"/>
          <w:vertAlign w:val="subscript"/>
        </w:rPr>
        <w:t>2</w:t>
      </w:r>
      <w:r w:rsidRPr="008D464B">
        <w:rPr>
          <w:rFonts w:ascii="Sylfaen" w:eastAsia="Arial Unicode MS" w:hAnsi="Sylfaen" w:cstheme="minorHAnsi"/>
          <w:i/>
          <w:sz w:val="20"/>
          <w:szCs w:val="20"/>
        </w:rPr>
        <w:t xml:space="preserve">-ის 24-საათიანი </w:t>
      </w:r>
      <w:r w:rsidRPr="008D464B">
        <w:rPr>
          <w:rFonts w:ascii="Sylfaen" w:eastAsia="Arial Unicode MS" w:hAnsi="Sylfaen" w:cstheme="minorHAnsi"/>
          <w:i/>
          <w:color w:val="000000"/>
          <w:sz w:val="20"/>
          <w:szCs w:val="20"/>
        </w:rPr>
        <w:t xml:space="preserve">სამი მაქსიმალური კონცენტრაციის საშუალო </w:t>
      </w:r>
      <w:r w:rsidRPr="008D464B">
        <w:rPr>
          <w:rFonts w:ascii="Sylfaen" w:eastAsia="Arial Unicode MS" w:hAnsi="Sylfaen" w:cstheme="minorHAnsi"/>
          <w:i/>
          <w:sz w:val="20"/>
          <w:szCs w:val="20"/>
        </w:rPr>
        <w:t>(მკგ/მ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1756EBFC" w14:textId="77777777" w:rsidR="00E60B2C" w:rsidRPr="008D464B" w:rsidRDefault="00E60B2C">
      <w:pPr>
        <w:jc w:val="center"/>
        <w:rPr>
          <w:rFonts w:ascii="Sylfaen" w:eastAsia="Merriweather" w:hAnsi="Sylfaen" w:cstheme="minorHAnsi"/>
          <w:i/>
        </w:rPr>
      </w:pPr>
    </w:p>
    <w:p w14:paraId="7CA7D57F" w14:textId="24D8B381" w:rsidR="00E60B2C" w:rsidRPr="008D464B" w:rsidRDefault="0051790D">
      <w:pPr>
        <w:pStyle w:val="Heading3"/>
        <w:spacing w:after="240"/>
        <w:rPr>
          <w:rFonts w:ascii="Sylfaen" w:eastAsia="Merriweather" w:hAnsi="Sylfaen" w:cstheme="minorHAnsi"/>
        </w:rPr>
      </w:pPr>
      <w:r w:rsidRPr="008D464B">
        <w:rPr>
          <w:rFonts w:ascii="Sylfaen" w:eastAsia="Arial Unicode MS" w:hAnsi="Sylfaen" w:cstheme="minorHAnsi"/>
        </w:rPr>
        <w:t>აზოტის დიოქსიდი - NO</w:t>
      </w:r>
      <w:r w:rsidRPr="008D464B">
        <w:rPr>
          <w:rFonts w:ascii="Cambria Math" w:eastAsia="Cambria Math" w:hAnsi="Cambria Math" w:cs="Cambria Math"/>
        </w:rPr>
        <w:t>₂</w:t>
      </w:r>
      <w:r w:rsidRPr="008D464B">
        <w:rPr>
          <w:rFonts w:ascii="Sylfaen" w:eastAsia="Merriweather" w:hAnsi="Sylfaen" w:cstheme="minorHAnsi"/>
        </w:rPr>
        <w:t xml:space="preserve"> </w:t>
      </w:r>
    </w:p>
    <w:p w14:paraId="4DB656C2" w14:textId="319DB233"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აზოტის დიოქსიდი (NO</w:t>
      </w:r>
      <w:r w:rsidRPr="008D464B">
        <w:rPr>
          <w:rFonts w:ascii="Cambria Math" w:eastAsia="Cambria Math" w:hAnsi="Cambria Math" w:cs="Cambria Math"/>
        </w:rPr>
        <w:t>₂</w:t>
      </w:r>
      <w:r w:rsidRPr="008D464B">
        <w:rPr>
          <w:rFonts w:ascii="Sylfaen" w:eastAsia="Arial Unicode MS" w:hAnsi="Sylfaen" w:cstheme="minorHAnsi"/>
        </w:rPr>
        <w:t>) არის აზოტის ოქსიდების (NO</w:t>
      </w:r>
      <w:r w:rsidRPr="008D464B">
        <w:rPr>
          <w:rFonts w:ascii="Cambria Math" w:eastAsia="Cambria Math" w:hAnsi="Cambria Math" w:cs="Cambria Math"/>
        </w:rPr>
        <w:t>ₓ</w:t>
      </w:r>
      <w:r w:rsidRPr="008D464B">
        <w:rPr>
          <w:rFonts w:ascii="Sylfaen" w:eastAsia="Arial Unicode MS" w:hAnsi="Sylfaen" w:cstheme="minorHAnsi"/>
        </w:rPr>
        <w:t>) ჯგუფის მთავარი წევრი და ატმოსფერული ჰაერის დამაბინძურებელი ერთ-ერთი ძირითადი კომპონენტი. ატმოსფერულ ჰაერში NO</w:t>
      </w:r>
      <w:r w:rsidRPr="008D464B">
        <w:rPr>
          <w:rFonts w:ascii="Cambria Math" w:eastAsia="Cambria Math" w:hAnsi="Cambria Math" w:cs="Cambria Math"/>
        </w:rPr>
        <w:t>₂</w:t>
      </w:r>
      <w:r w:rsidRPr="008D464B">
        <w:rPr>
          <w:rFonts w:ascii="Sylfaen" w:eastAsia="Arial Unicode MS" w:hAnsi="Sylfaen" w:cstheme="minorHAnsi"/>
        </w:rPr>
        <w:t>-ის ემისიის ერთ-ერთი მთავარი წყაროა სატრანსპორტო სექტორი, სადაც შიდა წვის ძრავებზე მომუშავე სატრანსპორტო საშუალებები, როგორიცაა მსუბუქი ავტომობილები, სატვირთო მანქანები, ავტობუსები და მოტოციკლეტები, გამოყოფენ დიდი რაოდენობით NO</w:t>
      </w:r>
      <w:r w:rsidRPr="008D464B">
        <w:rPr>
          <w:rFonts w:ascii="Cambria Math" w:eastAsia="Cambria Math" w:hAnsi="Cambria Math" w:cs="Cambria Math"/>
        </w:rPr>
        <w:t>₂</w:t>
      </w:r>
      <w:r w:rsidRPr="008D464B">
        <w:rPr>
          <w:rFonts w:ascii="Sylfaen" w:eastAsia="Arial Unicode MS" w:hAnsi="Sylfaen" w:cstheme="minorHAnsi"/>
        </w:rPr>
        <w:t xml:space="preserve">-ს და NO-ს, განსაკუთრებით ურბანულ ტერიტორიებზე. </w:t>
      </w:r>
    </w:p>
    <w:p w14:paraId="672B206C" w14:textId="2A3641DF" w:rsidR="00E60B2C" w:rsidRPr="008D464B" w:rsidRDefault="0051790D">
      <w:pPr>
        <w:jc w:val="both"/>
        <w:rPr>
          <w:rFonts w:ascii="Sylfaen" w:eastAsia="Merriweather" w:hAnsi="Sylfaen" w:cstheme="minorHAnsi"/>
        </w:rPr>
      </w:pPr>
      <w:r w:rsidRPr="008D464B">
        <w:rPr>
          <w:rFonts w:ascii="Sylfaen" w:eastAsia="Merriweather" w:hAnsi="Sylfaen" w:cstheme="minorHAnsi"/>
        </w:rPr>
        <w:t>NO</w:t>
      </w:r>
      <w:r w:rsidRPr="008D464B">
        <w:rPr>
          <w:rFonts w:ascii="Cambria Math" w:eastAsia="Cambria Math" w:hAnsi="Cambria Math" w:cs="Cambria Math"/>
        </w:rPr>
        <w:t>₂</w:t>
      </w:r>
      <w:r w:rsidRPr="008D464B">
        <w:rPr>
          <w:rFonts w:ascii="Sylfaen" w:eastAsia="Arial Unicode MS" w:hAnsi="Sylfaen" w:cstheme="minorHAnsi"/>
        </w:rPr>
        <w:t xml:space="preserve"> და სხვა აზოტის ოქსიდები (NO</w:t>
      </w:r>
      <w:r w:rsidRPr="008D464B">
        <w:rPr>
          <w:rFonts w:ascii="Cambria Math" w:eastAsia="Cambria Math" w:hAnsi="Cambria Math" w:cs="Cambria Math"/>
        </w:rPr>
        <w:t>ₓ</w:t>
      </w:r>
      <w:r w:rsidRPr="008D464B">
        <w:rPr>
          <w:rFonts w:ascii="Sylfaen" w:eastAsia="Arial Unicode MS" w:hAnsi="Sylfaen" w:cstheme="minorHAnsi"/>
        </w:rPr>
        <w:t>) რეგულირდება ჰაერის ხარისხის ევროკავშირის დირექტივებით და საქართველოს კანონმდებლობით, მათ შორის N383-ის მიხედვით. NO</w:t>
      </w:r>
      <w:r w:rsidRPr="008D464B">
        <w:rPr>
          <w:rFonts w:ascii="Cambria Math" w:eastAsia="Cambria Math" w:hAnsi="Cambria Math" w:cs="Cambria Math"/>
        </w:rPr>
        <w:t>₂</w:t>
      </w:r>
      <w:r w:rsidRPr="008D464B">
        <w:rPr>
          <w:rFonts w:ascii="Sylfaen" w:eastAsia="Arial Unicode MS" w:hAnsi="Sylfaen" w:cstheme="minorHAnsi"/>
        </w:rPr>
        <w:t xml:space="preserve">-ის და სხვა აზოტის ოქსიდების მონიტორინგი მოიცავს როგორც უწყვეტ, ისე ინდიკატორულ გაზომვებს აღმოსავლეთის ზონის სხვადასხვა ლოკაციაზე. </w:t>
      </w:r>
    </w:p>
    <w:p w14:paraId="7C87C82A" w14:textId="5DEA6C0D"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ატმოსფერული ჰაერის ხარისხის მონიტორინგის ავტომატური სადგურიდან მიღებული მონაცემების შედეგად 2023 წლის დეკემბრის თვიდან 2024 წლის ნოემბრის თვის ჩათვლით NO</w:t>
      </w:r>
      <w:r w:rsidRPr="008D464B">
        <w:rPr>
          <w:rFonts w:ascii="Cambria Math" w:eastAsia="Cambria Math" w:hAnsi="Cambria Math" w:cs="Cambria Math"/>
        </w:rPr>
        <w:t>₂</w:t>
      </w:r>
      <w:r w:rsidRPr="008D464B">
        <w:rPr>
          <w:rFonts w:ascii="Sylfaen" w:eastAsia="Arial Unicode MS" w:hAnsi="Sylfaen" w:cstheme="minorHAnsi"/>
        </w:rPr>
        <w:t>-ის საშუალო წლიურმა კონცენტრაციამ შეადგინა 7.8 მკგ/მ</w:t>
      </w:r>
      <w:r w:rsidRPr="008D464B">
        <w:rPr>
          <w:rFonts w:ascii="Sylfaen" w:eastAsia="Merriweather" w:hAnsi="Sylfaen" w:cstheme="minorHAnsi"/>
          <w:vertAlign w:val="superscript"/>
        </w:rPr>
        <w:t>3</w:t>
      </w:r>
      <w:r w:rsidR="003021B4" w:rsidRPr="008D464B">
        <w:rPr>
          <w:rFonts w:ascii="Sylfaen" w:eastAsia="Arial Unicode MS" w:hAnsi="Sylfaen" w:cstheme="minorHAnsi"/>
        </w:rPr>
        <w:t xml:space="preserve">, </w:t>
      </w:r>
      <w:r w:rsidRPr="008D464B">
        <w:rPr>
          <w:rFonts w:ascii="Sylfaen" w:eastAsia="Arial Unicode MS" w:hAnsi="Sylfaen" w:cstheme="minorHAnsi"/>
        </w:rPr>
        <w:t>რაც არ აღემატება ზღვრულად დასაშვებ ნორმას.</w:t>
      </w:r>
    </w:p>
    <w:p w14:paraId="0016F9E8" w14:textId="0F7C8E1E" w:rsidR="00E60B2C" w:rsidRPr="008D464B" w:rsidRDefault="0051790D">
      <w:pPr>
        <w:jc w:val="both"/>
        <w:rPr>
          <w:rFonts w:ascii="Sylfaen" w:eastAsia="Merriweather" w:hAnsi="Sylfaen" w:cstheme="minorHAnsi"/>
        </w:rPr>
      </w:pPr>
      <w:r w:rsidRPr="008D464B">
        <w:rPr>
          <w:rFonts w:ascii="Sylfaen" w:eastAsia="Arial Unicode MS" w:hAnsi="Sylfaen" w:cstheme="minorHAnsi"/>
        </w:rPr>
        <w:lastRenderedPageBreak/>
        <w:t>აზოტის დიოქსიდის საშუალოწლიური კონცენტრაცია ასევე არ აღემატება ადამიანის ჯანმრთელობის დაცვის მიზნით ატმოსფერულ ჰაერში აღნიშნული მავნე ნივთიერების დონის შეფასების ზედა და ქვედა ზღვრებს (ცხრილი 4, გრაფიკი 2).</w:t>
      </w:r>
    </w:p>
    <w:p w14:paraId="0C7DFC7F" w14:textId="6246A408"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eastAsia="Merriweather" w:hAnsi="Sylfaen" w:cstheme="minorHAnsi"/>
          <w:i/>
          <w:sz w:val="20"/>
          <w:szCs w:val="20"/>
        </w:rPr>
        <w:t>4</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color w:val="000000"/>
          <w:sz w:val="20"/>
          <w:szCs w:val="20"/>
        </w:rPr>
        <w:tab/>
        <w:t>NO</w:t>
      </w:r>
      <w:r w:rsidRPr="008D464B">
        <w:rPr>
          <w:rFonts w:ascii="Sylfaen" w:eastAsia="Merriweather" w:hAnsi="Sylfaen" w:cstheme="minorHAnsi"/>
          <w:i/>
          <w:color w:val="000000"/>
          <w:sz w:val="20"/>
          <w:szCs w:val="20"/>
          <w:vertAlign w:val="subscript"/>
        </w:rPr>
        <w:t>2</w:t>
      </w:r>
      <w:r w:rsidRPr="008D464B">
        <w:rPr>
          <w:rFonts w:ascii="Sylfaen" w:eastAsia="Arial Unicode MS" w:hAnsi="Sylfaen" w:cstheme="minorHAnsi"/>
          <w:i/>
          <w:sz w:val="20"/>
          <w:szCs w:val="20"/>
        </w:rPr>
        <w:t xml:space="preserve">-ის საშუალო </w:t>
      </w:r>
      <w:r w:rsidRPr="008D464B">
        <w:rPr>
          <w:rFonts w:ascii="Sylfaen" w:eastAsia="Arial Unicode MS" w:hAnsi="Sylfaen" w:cstheme="minorHAnsi"/>
          <w:i/>
          <w:color w:val="000000"/>
          <w:sz w:val="20"/>
          <w:szCs w:val="20"/>
        </w:rPr>
        <w:t>წლიური კონცენტრაცია (მკგ/მ</w:t>
      </w:r>
      <w:r w:rsidRPr="008D464B">
        <w:rPr>
          <w:rFonts w:ascii="Sylfaen" w:eastAsia="Merriweather" w:hAnsi="Sylfaen" w:cstheme="minorHAnsi"/>
          <w:i/>
          <w:color w:val="000000"/>
          <w:sz w:val="20"/>
          <w:szCs w:val="20"/>
          <w:vertAlign w:val="superscript"/>
        </w:rPr>
        <w:t>3</w:t>
      </w:r>
      <w:r w:rsidRPr="008D464B">
        <w:rPr>
          <w:rFonts w:ascii="Sylfaen" w:eastAsia="Arial Unicode MS" w:hAnsi="Sylfaen" w:cstheme="minorHAnsi"/>
          <w:i/>
          <w:color w:val="000000"/>
          <w:sz w:val="20"/>
          <w:szCs w:val="20"/>
        </w:rPr>
        <w:t>) და შეფასების ზღვრები</w:t>
      </w:r>
    </w:p>
    <w:tbl>
      <w:tblPr>
        <w:tblStyle w:val="a2"/>
        <w:tblW w:w="936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590"/>
        <w:gridCol w:w="1260"/>
        <w:gridCol w:w="1710"/>
        <w:gridCol w:w="1800"/>
      </w:tblGrid>
      <w:tr w:rsidR="00E60B2C" w:rsidRPr="008D464B" w14:paraId="00FF95E5" w14:textId="77777777">
        <w:trPr>
          <w:trHeight w:val="300"/>
        </w:trPr>
        <w:tc>
          <w:tcPr>
            <w:tcW w:w="9360" w:type="dxa"/>
            <w:gridSpan w:val="4"/>
            <w:tcBorders>
              <w:top w:val="single" w:sz="4" w:space="0" w:color="000000"/>
            </w:tcBorders>
            <w:shd w:val="clear" w:color="auto" w:fill="C55911"/>
            <w:vAlign w:val="bottom"/>
          </w:tcPr>
          <w:p w14:paraId="584C44FD" w14:textId="77777777"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bookmarkStart w:id="12" w:name="_heading=h.4d34og8" w:colFirst="0" w:colLast="0"/>
            <w:bookmarkEnd w:id="12"/>
            <w:r w:rsidRPr="008D464B">
              <w:rPr>
                <w:rFonts w:ascii="Sylfaen" w:eastAsia="Merriweather" w:hAnsi="Sylfaen" w:cstheme="minorHAnsi"/>
                <w:b/>
                <w:color w:val="FFFFFF"/>
              </w:rPr>
              <w:t>2024</w:t>
            </w:r>
          </w:p>
        </w:tc>
      </w:tr>
      <w:tr w:rsidR="00E60B2C" w:rsidRPr="008D464B" w14:paraId="571008E7" w14:textId="77777777" w:rsidTr="003021B4">
        <w:trPr>
          <w:trHeight w:val="422"/>
        </w:trPr>
        <w:tc>
          <w:tcPr>
            <w:tcW w:w="4590" w:type="dxa"/>
            <w:tcBorders>
              <w:top w:val="single" w:sz="4" w:space="0" w:color="000000"/>
              <w:bottom w:val="single" w:sz="4" w:space="0" w:color="000000"/>
              <w:right w:val="single" w:sz="4" w:space="0" w:color="000000"/>
            </w:tcBorders>
            <w:shd w:val="clear" w:color="auto" w:fill="auto"/>
            <w:vAlign w:val="bottom"/>
          </w:tcPr>
          <w:p w14:paraId="68261661" w14:textId="2DCA84E3"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rPr>
              <w:t xml:space="preserve">ქ. </w:t>
            </w:r>
            <w:r w:rsidRPr="008D464B">
              <w:rPr>
                <w:rFonts w:ascii="Sylfaen" w:eastAsia="Arial Unicode MS" w:hAnsi="Sylfaen" w:cstheme="minorHAnsi"/>
                <w:b/>
                <w:color w:val="000000"/>
              </w:rPr>
              <w:t xml:space="preserve">თელავი, </w:t>
            </w:r>
            <w:r w:rsidRPr="008D464B">
              <w:rPr>
                <w:rFonts w:ascii="Sylfaen" w:eastAsia="Arial Unicode MS" w:hAnsi="Sylfaen" w:cstheme="minorHAnsi"/>
                <w:color w:val="000000"/>
                <w:sz w:val="20"/>
                <w:szCs w:val="20"/>
              </w:rPr>
              <w:t>კვირიკე დიდის ქუჩა №43, №5 საჯარო სკოლის ეზო</w:t>
            </w:r>
          </w:p>
        </w:tc>
        <w:tc>
          <w:tcPr>
            <w:tcW w:w="4770" w:type="dxa"/>
            <w:gridSpan w:val="3"/>
            <w:tcBorders>
              <w:top w:val="single" w:sz="4" w:space="0" w:color="000000"/>
              <w:left w:val="single" w:sz="4" w:space="0" w:color="000000"/>
              <w:bottom w:val="single" w:sz="4" w:space="0" w:color="000000"/>
            </w:tcBorders>
            <w:shd w:val="clear" w:color="auto" w:fill="auto"/>
            <w:vAlign w:val="center"/>
          </w:tcPr>
          <w:p w14:paraId="18357D2E" w14:textId="5C27DC9D" w:rsidR="00E60B2C" w:rsidRPr="008D464B" w:rsidRDefault="0051790D" w:rsidP="003021B4">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7.8  მკგ/მ</w:t>
            </w:r>
            <w:r w:rsidRPr="008D464B">
              <w:rPr>
                <w:rFonts w:ascii="Sylfaen" w:eastAsia="Merriweather" w:hAnsi="Sylfaen" w:cstheme="minorHAnsi"/>
                <w:b/>
                <w:color w:val="000000"/>
                <w:vertAlign w:val="superscript"/>
              </w:rPr>
              <w:t>3</w:t>
            </w:r>
          </w:p>
        </w:tc>
      </w:tr>
      <w:tr w:rsidR="00E60B2C" w:rsidRPr="008D464B" w14:paraId="69ECA96C" w14:textId="77777777" w:rsidTr="003021B4">
        <w:trPr>
          <w:trHeight w:val="368"/>
        </w:trPr>
        <w:tc>
          <w:tcPr>
            <w:tcW w:w="4590" w:type="dxa"/>
            <w:vMerge w:val="restart"/>
            <w:tcBorders>
              <w:top w:val="single" w:sz="4" w:space="0" w:color="000000"/>
              <w:right w:val="single" w:sz="4" w:space="0" w:color="000000"/>
            </w:tcBorders>
            <w:shd w:val="clear" w:color="auto" w:fill="auto"/>
            <w:vAlign w:val="center"/>
          </w:tcPr>
          <w:p w14:paraId="1D3272CB" w14:textId="1A95EF34" w:rsidR="00E60B2C" w:rsidRPr="008D464B" w:rsidRDefault="0051790D" w:rsidP="003021B4">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ზღვრული</w:t>
            </w:r>
          </w:p>
          <w:p w14:paraId="18AF066D" w14:textId="13216C3D" w:rsidR="00E60B2C" w:rsidRPr="008D464B" w:rsidRDefault="0051790D" w:rsidP="003021B4">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ნორმები</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63DE5" w14:textId="0586B013" w:rsidR="00E60B2C" w:rsidRPr="008D464B" w:rsidRDefault="0051790D" w:rsidP="003021B4">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40 მკგ/მ</w:t>
            </w:r>
            <w:r w:rsidRPr="008D464B">
              <w:rPr>
                <w:rFonts w:ascii="Sylfaen" w:eastAsia="Merriweather" w:hAnsi="Sylfaen" w:cstheme="minorHAnsi"/>
                <w:b/>
                <w:color w:val="000000"/>
                <w:vertAlign w:val="superscript"/>
              </w:rPr>
              <w:t>3</w:t>
            </w: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139CE" w14:textId="6E4E23DA" w:rsidR="00E60B2C" w:rsidRPr="008D464B" w:rsidRDefault="0051790D" w:rsidP="003021B4">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32 მკგ/მ</w:t>
            </w:r>
            <w:r w:rsidRPr="008D464B">
              <w:rPr>
                <w:rFonts w:ascii="Sylfaen" w:eastAsia="Merriweather" w:hAnsi="Sylfaen" w:cstheme="minorHAnsi"/>
                <w:b/>
                <w:color w:val="000000"/>
                <w:vertAlign w:val="superscript"/>
              </w:rPr>
              <w:t>3</w:t>
            </w:r>
          </w:p>
        </w:tc>
        <w:tc>
          <w:tcPr>
            <w:tcW w:w="1800" w:type="dxa"/>
            <w:tcBorders>
              <w:top w:val="single" w:sz="4" w:space="0" w:color="000000"/>
              <w:left w:val="single" w:sz="4" w:space="0" w:color="000000"/>
              <w:bottom w:val="single" w:sz="4" w:space="0" w:color="000000"/>
            </w:tcBorders>
            <w:shd w:val="clear" w:color="auto" w:fill="auto"/>
            <w:vAlign w:val="center"/>
          </w:tcPr>
          <w:p w14:paraId="10A375D8" w14:textId="72D75B94" w:rsidR="00E60B2C" w:rsidRPr="008D464B" w:rsidRDefault="0051790D" w:rsidP="003021B4">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26 მკგ/მ</w:t>
            </w:r>
            <w:r w:rsidRPr="008D464B">
              <w:rPr>
                <w:rFonts w:ascii="Sylfaen" w:eastAsia="Merriweather" w:hAnsi="Sylfaen" w:cstheme="minorHAnsi"/>
                <w:b/>
                <w:color w:val="000000"/>
                <w:vertAlign w:val="superscript"/>
              </w:rPr>
              <w:t>3</w:t>
            </w:r>
          </w:p>
        </w:tc>
      </w:tr>
      <w:tr w:rsidR="00E60B2C" w:rsidRPr="008D464B" w14:paraId="18CEA9F9" w14:textId="77777777" w:rsidTr="003021B4">
        <w:trPr>
          <w:trHeight w:val="300"/>
        </w:trPr>
        <w:tc>
          <w:tcPr>
            <w:tcW w:w="4590" w:type="dxa"/>
            <w:vMerge/>
            <w:tcBorders>
              <w:top w:val="single" w:sz="4" w:space="0" w:color="000000"/>
              <w:right w:val="single" w:sz="4" w:space="0" w:color="000000"/>
            </w:tcBorders>
            <w:shd w:val="clear" w:color="auto" w:fill="auto"/>
            <w:vAlign w:val="bottom"/>
          </w:tcPr>
          <w:p w14:paraId="372C78CA" w14:textId="77777777" w:rsidR="00E60B2C" w:rsidRPr="008D464B" w:rsidRDefault="00E60B2C">
            <w:pPr>
              <w:widowControl w:val="0"/>
              <w:pBdr>
                <w:top w:val="nil"/>
                <w:left w:val="nil"/>
                <w:bottom w:val="nil"/>
                <w:right w:val="nil"/>
                <w:between w:val="nil"/>
              </w:pBdr>
              <w:spacing w:after="0" w:line="276" w:lineRule="auto"/>
              <w:rPr>
                <w:rFonts w:ascii="Sylfaen" w:eastAsia="Merriweather" w:hAnsi="Sylfaen" w:cstheme="minorHAnsi"/>
                <w:b/>
                <w:color w:val="000000"/>
              </w:rPr>
            </w:pPr>
          </w:p>
        </w:tc>
        <w:tc>
          <w:tcPr>
            <w:tcW w:w="1260" w:type="dxa"/>
            <w:tcBorders>
              <w:top w:val="single" w:sz="4" w:space="0" w:color="000000"/>
              <w:left w:val="single" w:sz="4" w:space="0" w:color="000000"/>
              <w:right w:val="single" w:sz="4" w:space="0" w:color="000000"/>
            </w:tcBorders>
            <w:shd w:val="clear" w:color="auto" w:fill="auto"/>
            <w:vAlign w:val="center"/>
          </w:tcPr>
          <w:p w14:paraId="4022AE15" w14:textId="3E49D588" w:rsidR="00E60B2C" w:rsidRPr="008D464B" w:rsidRDefault="0051790D" w:rsidP="003021B4">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rPr>
              <w:t>ზდნ</w:t>
            </w:r>
          </w:p>
          <w:p w14:paraId="0D7D2729" w14:textId="77777777" w:rsidR="00E60B2C" w:rsidRPr="008D464B" w:rsidRDefault="00E60B2C" w:rsidP="003021B4">
            <w:pPr>
              <w:pBdr>
                <w:top w:val="nil"/>
                <w:left w:val="nil"/>
                <w:bottom w:val="nil"/>
                <w:right w:val="nil"/>
                <w:between w:val="nil"/>
              </w:pBdr>
              <w:spacing w:after="0" w:line="240" w:lineRule="auto"/>
              <w:ind w:right="-142"/>
              <w:jc w:val="center"/>
              <w:rPr>
                <w:rFonts w:ascii="Sylfaen" w:eastAsia="Merriweather" w:hAnsi="Sylfaen" w:cstheme="minorHAnsi"/>
                <w:b/>
                <w:color w:val="000000"/>
              </w:rPr>
            </w:pPr>
          </w:p>
        </w:tc>
        <w:tc>
          <w:tcPr>
            <w:tcW w:w="1710" w:type="dxa"/>
            <w:tcBorders>
              <w:top w:val="single" w:sz="4" w:space="0" w:color="000000"/>
              <w:left w:val="single" w:sz="4" w:space="0" w:color="000000"/>
              <w:right w:val="single" w:sz="4" w:space="0" w:color="000000"/>
            </w:tcBorders>
            <w:shd w:val="clear" w:color="auto" w:fill="auto"/>
            <w:vAlign w:val="center"/>
          </w:tcPr>
          <w:p w14:paraId="155406F8" w14:textId="04421DC1" w:rsidR="00E60B2C" w:rsidRPr="008D464B" w:rsidRDefault="0051790D" w:rsidP="003021B4">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539C1EFA" w14:textId="0AF063BE" w:rsidR="00E60B2C" w:rsidRPr="008D464B" w:rsidRDefault="0051790D" w:rsidP="003021B4">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ზედა ზღვარი</w:t>
            </w:r>
          </w:p>
        </w:tc>
        <w:tc>
          <w:tcPr>
            <w:tcW w:w="1800" w:type="dxa"/>
            <w:tcBorders>
              <w:top w:val="single" w:sz="4" w:space="0" w:color="000000"/>
              <w:left w:val="single" w:sz="4" w:space="0" w:color="000000"/>
            </w:tcBorders>
            <w:shd w:val="clear" w:color="auto" w:fill="auto"/>
            <w:vAlign w:val="center"/>
          </w:tcPr>
          <w:p w14:paraId="275D3038" w14:textId="777C346D" w:rsidR="00E60B2C" w:rsidRPr="008D464B" w:rsidRDefault="0051790D" w:rsidP="003021B4">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3D0F8E30" w14:textId="0F684025" w:rsidR="00E60B2C" w:rsidRPr="008D464B" w:rsidRDefault="0051790D" w:rsidP="003021B4">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ქვედა ზღვარი</w:t>
            </w:r>
          </w:p>
        </w:tc>
      </w:tr>
    </w:tbl>
    <w:p w14:paraId="4B5B6376" w14:textId="77777777" w:rsidR="00E60B2C" w:rsidRPr="008D464B" w:rsidRDefault="00E60B2C" w:rsidP="00A730B2">
      <w:pPr>
        <w:spacing w:after="0"/>
        <w:jc w:val="both"/>
        <w:rPr>
          <w:rFonts w:ascii="Sylfaen" w:eastAsia="Merriweather" w:hAnsi="Sylfaen" w:cstheme="minorHAnsi"/>
        </w:rPr>
      </w:pPr>
    </w:p>
    <w:p w14:paraId="0C0393F1"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36FA6094" wp14:editId="3E57EB20">
            <wp:extent cx="4662488" cy="3964950"/>
            <wp:effectExtent l="0" t="0" r="0" b="0"/>
            <wp:docPr id="7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662488" cy="3964950"/>
                    </a:xfrm>
                    <a:prstGeom prst="rect">
                      <a:avLst/>
                    </a:prstGeom>
                    <a:ln/>
                  </pic:spPr>
                </pic:pic>
              </a:graphicData>
            </a:graphic>
          </wp:inline>
        </w:drawing>
      </w:r>
    </w:p>
    <w:p w14:paraId="004F3183" w14:textId="37AEADBF"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color w:val="000000"/>
          <w:sz w:val="20"/>
          <w:szCs w:val="20"/>
        </w:rPr>
        <w:t xml:space="preserve">გრაფიკი 2:  </w:t>
      </w:r>
      <w:r w:rsidRPr="008D464B">
        <w:rPr>
          <w:rFonts w:ascii="Sylfaen" w:eastAsia="Merriweather" w:hAnsi="Sylfaen" w:cstheme="minorHAnsi"/>
          <w:i/>
          <w:sz w:val="20"/>
          <w:szCs w:val="20"/>
        </w:rPr>
        <w:t>NO</w:t>
      </w:r>
      <w:r w:rsidRPr="008D464B">
        <w:rPr>
          <w:rFonts w:ascii="Sylfaen" w:eastAsia="Merriweather" w:hAnsi="Sylfaen" w:cstheme="minorHAnsi"/>
          <w:i/>
          <w:sz w:val="20"/>
          <w:szCs w:val="20"/>
          <w:vertAlign w:val="subscript"/>
        </w:rPr>
        <w:t>2</w:t>
      </w:r>
      <w:r w:rsidRPr="008D464B">
        <w:rPr>
          <w:rFonts w:ascii="Sylfaen" w:eastAsia="Arial Unicode MS" w:hAnsi="Sylfaen" w:cstheme="minorHAnsi"/>
          <w:i/>
          <w:sz w:val="20"/>
          <w:szCs w:val="20"/>
        </w:rPr>
        <w:t xml:space="preserve">-ის </w:t>
      </w:r>
      <w:r w:rsidRPr="008D464B">
        <w:rPr>
          <w:rFonts w:ascii="Sylfaen" w:eastAsia="Arial Unicode MS" w:hAnsi="Sylfaen" w:cstheme="minorHAnsi"/>
          <w:i/>
          <w:color w:val="000000"/>
          <w:sz w:val="20"/>
          <w:szCs w:val="20"/>
        </w:rPr>
        <w:t xml:space="preserve">საშუალო წლიური კონცენტრაცია </w:t>
      </w:r>
      <w:r w:rsidRPr="008D464B">
        <w:rPr>
          <w:rFonts w:ascii="Sylfaen" w:eastAsia="Arial Unicode MS" w:hAnsi="Sylfaen" w:cstheme="minorHAnsi"/>
          <w:i/>
          <w:sz w:val="20"/>
          <w:szCs w:val="20"/>
        </w:rPr>
        <w:t>(მკგ/მ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792B2177" w14:textId="4FADFA45"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ატმოსფერული ჰაერის ხარისხის მონიტორინგის ავტომატური სადგურიდან მიღებული მონაცემების შედეგად 2023 წლის დეკემბრის თვიდან 2024 წლის ნოემბრის თვის ჩათლით NO</w:t>
      </w:r>
      <w:r w:rsidRPr="008D464B">
        <w:rPr>
          <w:rFonts w:ascii="Cambria Math" w:eastAsia="Cambria Math" w:hAnsi="Cambria Math" w:cs="Cambria Math"/>
        </w:rPr>
        <w:t>₂</w:t>
      </w:r>
      <w:r w:rsidRPr="008D464B">
        <w:rPr>
          <w:rFonts w:ascii="Sylfaen" w:hAnsi="Sylfaen" w:cstheme="minorHAnsi"/>
        </w:rPr>
        <w:t>-ის</w:t>
      </w:r>
      <w:r w:rsidRPr="008D464B">
        <w:rPr>
          <w:rFonts w:ascii="Sylfaen" w:eastAsia="Arial Unicode MS" w:hAnsi="Sylfaen" w:cstheme="minorHAnsi"/>
        </w:rPr>
        <w:t xml:space="preserve"> საათობრივი მნიშვნელობები აკმაყოფილებს (200 მკგ/მ</w:t>
      </w:r>
      <w:r w:rsidRPr="008D464B">
        <w:rPr>
          <w:rFonts w:ascii="Sylfaen" w:eastAsia="Merriweather" w:hAnsi="Sylfaen" w:cstheme="minorHAnsi"/>
          <w:vertAlign w:val="superscript"/>
        </w:rPr>
        <w:t>3</w:t>
      </w:r>
      <w:r w:rsidRPr="008D464B">
        <w:rPr>
          <w:rFonts w:ascii="Sylfaen" w:eastAsia="Arial Unicode MS" w:hAnsi="Sylfaen" w:cstheme="minorHAnsi"/>
        </w:rPr>
        <w:t>) ერთსაათიან ზღვრულად დასაშვებ ნორმას. ასევე, აღნიშნული პერიოდისთვის თვრამეტი მაქსიმალური კონცენტრაციის საშუალომ შეადგინა 49.4 მკგ/მ</w:t>
      </w:r>
      <w:r w:rsidRPr="008D464B">
        <w:rPr>
          <w:rFonts w:ascii="Sylfaen" w:eastAsia="Merriweather" w:hAnsi="Sylfaen" w:cstheme="minorHAnsi"/>
          <w:vertAlign w:val="superscript"/>
        </w:rPr>
        <w:t>3</w:t>
      </w:r>
      <w:r w:rsidRPr="008D464B">
        <w:rPr>
          <w:rFonts w:ascii="Sylfaen" w:eastAsia="Arial Unicode MS" w:hAnsi="Sylfaen" w:cstheme="minorHAnsi"/>
        </w:rPr>
        <w:t xml:space="preserve">, რაც ასევე არ აღემატება შეფასების ზედა და ქვედა ზღვრებს (გრაფიკი 3).  </w:t>
      </w:r>
    </w:p>
    <w:p w14:paraId="06AFB8E3"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noProof/>
        </w:rPr>
        <w:lastRenderedPageBreak/>
        <w:drawing>
          <wp:inline distT="114300" distB="114300" distL="114300" distR="114300" wp14:anchorId="4DE410E7" wp14:editId="4169456F">
            <wp:extent cx="4310063" cy="3508833"/>
            <wp:effectExtent l="0" t="0" r="0" b="0"/>
            <wp:docPr id="136"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13"/>
                    <a:srcRect/>
                    <a:stretch>
                      <a:fillRect/>
                    </a:stretch>
                  </pic:blipFill>
                  <pic:spPr>
                    <a:xfrm>
                      <a:off x="0" y="0"/>
                      <a:ext cx="4310063" cy="3508833"/>
                    </a:xfrm>
                    <a:prstGeom prst="rect">
                      <a:avLst/>
                    </a:prstGeom>
                    <a:ln/>
                  </pic:spPr>
                </pic:pic>
              </a:graphicData>
            </a:graphic>
          </wp:inline>
        </w:drawing>
      </w:r>
    </w:p>
    <w:p w14:paraId="1E54987C" w14:textId="666E0B4E"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color w:val="000000"/>
          <w:sz w:val="20"/>
          <w:szCs w:val="20"/>
        </w:rPr>
        <w:t>გრაფიკი 3:  NO</w:t>
      </w:r>
      <w:r w:rsidRPr="008D464B">
        <w:rPr>
          <w:rFonts w:ascii="Sylfaen" w:eastAsia="Merriweather" w:hAnsi="Sylfaen" w:cstheme="minorHAnsi"/>
          <w:i/>
          <w:color w:val="000000"/>
          <w:sz w:val="20"/>
          <w:szCs w:val="20"/>
          <w:vertAlign w:val="subscript"/>
        </w:rPr>
        <w:t>2</w:t>
      </w:r>
      <w:r w:rsidRPr="008D464B">
        <w:rPr>
          <w:rFonts w:ascii="Sylfaen" w:eastAsia="Merriweather" w:hAnsi="Sylfaen" w:cstheme="minorHAnsi"/>
          <w:i/>
          <w:color w:val="000000"/>
          <w:sz w:val="20"/>
          <w:szCs w:val="20"/>
        </w:rPr>
        <w:t>-</w:t>
      </w:r>
      <w:r w:rsidRPr="008D464B">
        <w:rPr>
          <w:rFonts w:ascii="Sylfaen" w:eastAsia="Arial Unicode MS" w:hAnsi="Sylfaen" w:cstheme="minorHAnsi"/>
          <w:i/>
          <w:sz w:val="20"/>
          <w:szCs w:val="20"/>
        </w:rPr>
        <w:t>ის საათობრივი თვრამეტი მაქსიმალური კონცენტრაციის საშუალო (მკგ/მ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2E6A937B" w14:textId="35BF062B"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აღმოსავლეთის ზონაში აზოტის დიოქსიდის გაზომვის კიდევ ერთი საშუალება ინდიკატორული გაზომვებია, რომელიც მეთოდოლოგიის შესაბამისად წინასწარ განსაზღვრულ პუნქტებში ოთხ ეტაპად ტარდებოდა  2019 წლიდან 2024 წლის ჩათვლით.</w:t>
      </w:r>
    </w:p>
    <w:tbl>
      <w:tblPr>
        <w:tblStyle w:val="a3"/>
        <w:tblW w:w="9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85"/>
        <w:gridCol w:w="840"/>
        <w:gridCol w:w="900"/>
        <w:gridCol w:w="825"/>
        <w:gridCol w:w="840"/>
        <w:gridCol w:w="915"/>
        <w:gridCol w:w="930"/>
      </w:tblGrid>
      <w:tr w:rsidR="00E60B2C" w:rsidRPr="008D464B" w14:paraId="65E70A6C" w14:textId="77777777">
        <w:trPr>
          <w:trHeight w:val="369"/>
        </w:trPr>
        <w:tc>
          <w:tcPr>
            <w:tcW w:w="9435" w:type="dxa"/>
            <w:gridSpan w:val="7"/>
            <w:tcBorders>
              <w:top w:val="single" w:sz="4" w:space="0" w:color="000000"/>
              <w:left w:val="single" w:sz="4" w:space="0" w:color="000000"/>
              <w:bottom w:val="nil"/>
            </w:tcBorders>
            <w:shd w:val="clear" w:color="auto" w:fill="auto"/>
            <w:vAlign w:val="bottom"/>
          </w:tcPr>
          <w:p w14:paraId="49A8A5A2" w14:textId="125931C5" w:rsidR="00E60B2C" w:rsidRPr="008D464B" w:rsidRDefault="0051790D">
            <w:pPr>
              <w:keepNext/>
              <w:pBdr>
                <w:top w:val="nil"/>
                <w:left w:val="nil"/>
                <w:bottom w:val="nil"/>
                <w:right w:val="nil"/>
                <w:between w:val="nil"/>
              </w:pBdr>
              <w:spacing w:before="120" w:after="120"/>
              <w:ind w:left="1134" w:right="23" w:hanging="1134"/>
              <w:jc w:val="center"/>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eastAsia="Merriweather" w:hAnsi="Sylfaen" w:cstheme="minorHAnsi"/>
                <w:i/>
                <w:sz w:val="20"/>
                <w:szCs w:val="20"/>
              </w:rPr>
              <w:t>5</w:t>
            </w:r>
            <w:r w:rsidRPr="008D464B">
              <w:rPr>
                <w:rFonts w:ascii="Sylfaen" w:eastAsia="Arial Unicode MS" w:hAnsi="Sylfaen" w:cstheme="minorHAnsi"/>
                <w:i/>
                <w:color w:val="000000"/>
                <w:sz w:val="20"/>
                <w:szCs w:val="20"/>
              </w:rPr>
              <w:t>:</w:t>
            </w:r>
            <w:r w:rsidRPr="008D464B">
              <w:rPr>
                <w:rFonts w:ascii="Sylfaen" w:eastAsia="Arial Unicode MS" w:hAnsi="Sylfaen" w:cstheme="minorHAnsi"/>
                <w:i/>
                <w:color w:val="000000"/>
                <w:sz w:val="20"/>
                <w:szCs w:val="20"/>
              </w:rPr>
              <w:tab/>
              <w:t>ინდიკატორული გაზომვების წლიური საშუალო კონცენტრაცია NO</w:t>
            </w:r>
            <w:r w:rsidRPr="008D464B">
              <w:rPr>
                <w:rFonts w:ascii="Sylfaen" w:eastAsia="Merriweather" w:hAnsi="Sylfaen" w:cstheme="minorHAnsi"/>
                <w:i/>
                <w:color w:val="000000"/>
                <w:sz w:val="20"/>
                <w:szCs w:val="20"/>
                <w:vertAlign w:val="subscript"/>
              </w:rPr>
              <w:t>2</w:t>
            </w:r>
            <w:r w:rsidRPr="008D464B">
              <w:rPr>
                <w:rFonts w:ascii="Sylfaen" w:eastAsia="Merriweather" w:hAnsi="Sylfaen" w:cstheme="minorHAnsi"/>
                <w:i/>
                <w:color w:val="000000"/>
                <w:sz w:val="20"/>
                <w:szCs w:val="20"/>
              </w:rPr>
              <w:t xml:space="preserve"> </w:t>
            </w:r>
          </w:p>
        </w:tc>
      </w:tr>
      <w:tr w:rsidR="00E60B2C" w:rsidRPr="008D464B" w14:paraId="4A821498" w14:textId="77777777">
        <w:trPr>
          <w:trHeight w:val="369"/>
        </w:trPr>
        <w:tc>
          <w:tcPr>
            <w:tcW w:w="4185" w:type="dxa"/>
            <w:tcBorders>
              <w:top w:val="nil"/>
              <w:left w:val="single" w:sz="4" w:space="0" w:color="000000"/>
              <w:bottom w:val="single" w:sz="4" w:space="0" w:color="000000"/>
              <w:right w:val="single" w:sz="4" w:space="0" w:color="000000"/>
            </w:tcBorders>
            <w:shd w:val="clear" w:color="auto" w:fill="C00000"/>
            <w:vAlign w:val="center"/>
          </w:tcPr>
          <w:p w14:paraId="6B87B184" w14:textId="62DD0B20"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sz w:val="18"/>
                <w:szCs w:val="18"/>
              </w:rPr>
              <w:t>შერჩევის ადგილი (ქალაქი, ქუჩა)</w:t>
            </w:r>
          </w:p>
        </w:tc>
        <w:tc>
          <w:tcPr>
            <w:tcW w:w="840" w:type="dxa"/>
            <w:tcBorders>
              <w:top w:val="nil"/>
              <w:left w:val="single" w:sz="4" w:space="0" w:color="000000"/>
              <w:bottom w:val="single" w:sz="4" w:space="0" w:color="000000"/>
              <w:right w:val="single" w:sz="4" w:space="0" w:color="000000"/>
            </w:tcBorders>
            <w:shd w:val="clear" w:color="auto" w:fill="C00000"/>
            <w:vAlign w:val="center"/>
          </w:tcPr>
          <w:p w14:paraId="4FB1FE74"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sz w:val="18"/>
                <w:szCs w:val="18"/>
              </w:rPr>
              <w:t>2019</w:t>
            </w:r>
          </w:p>
        </w:tc>
        <w:tc>
          <w:tcPr>
            <w:tcW w:w="900" w:type="dxa"/>
            <w:tcBorders>
              <w:top w:val="nil"/>
              <w:left w:val="single" w:sz="4" w:space="0" w:color="000000"/>
              <w:bottom w:val="single" w:sz="4" w:space="0" w:color="000000"/>
              <w:right w:val="single" w:sz="4" w:space="0" w:color="000000"/>
            </w:tcBorders>
            <w:shd w:val="clear" w:color="auto" w:fill="C00000"/>
            <w:vAlign w:val="center"/>
          </w:tcPr>
          <w:p w14:paraId="7A7B7863"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sz w:val="18"/>
                <w:szCs w:val="18"/>
              </w:rPr>
              <w:t>2020</w:t>
            </w:r>
          </w:p>
        </w:tc>
        <w:tc>
          <w:tcPr>
            <w:tcW w:w="825" w:type="dxa"/>
            <w:tcBorders>
              <w:top w:val="nil"/>
              <w:left w:val="single" w:sz="4" w:space="0" w:color="000000"/>
              <w:right w:val="single" w:sz="4" w:space="0" w:color="000000"/>
            </w:tcBorders>
            <w:shd w:val="clear" w:color="auto" w:fill="C00000"/>
            <w:vAlign w:val="center"/>
          </w:tcPr>
          <w:p w14:paraId="6DC65C68"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sz w:val="18"/>
                <w:szCs w:val="18"/>
              </w:rPr>
              <w:t>2021</w:t>
            </w:r>
          </w:p>
        </w:tc>
        <w:tc>
          <w:tcPr>
            <w:tcW w:w="840" w:type="dxa"/>
            <w:tcBorders>
              <w:top w:val="nil"/>
              <w:left w:val="single" w:sz="4" w:space="0" w:color="000000"/>
            </w:tcBorders>
            <w:shd w:val="clear" w:color="auto" w:fill="C00000"/>
            <w:vAlign w:val="center"/>
          </w:tcPr>
          <w:p w14:paraId="6DD3F817"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sz w:val="18"/>
                <w:szCs w:val="18"/>
              </w:rPr>
              <w:t>2022</w:t>
            </w:r>
          </w:p>
        </w:tc>
        <w:tc>
          <w:tcPr>
            <w:tcW w:w="915" w:type="dxa"/>
            <w:tcBorders>
              <w:top w:val="nil"/>
            </w:tcBorders>
            <w:shd w:val="clear" w:color="auto" w:fill="C00000"/>
            <w:vAlign w:val="center"/>
          </w:tcPr>
          <w:p w14:paraId="77E1835D"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sz w:val="18"/>
                <w:szCs w:val="18"/>
              </w:rPr>
              <w:t>2023</w:t>
            </w:r>
          </w:p>
        </w:tc>
        <w:tc>
          <w:tcPr>
            <w:tcW w:w="930" w:type="dxa"/>
            <w:tcBorders>
              <w:top w:val="nil"/>
            </w:tcBorders>
            <w:shd w:val="clear" w:color="auto" w:fill="C00000"/>
            <w:vAlign w:val="center"/>
          </w:tcPr>
          <w:p w14:paraId="21796E1D"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sz w:val="18"/>
                <w:szCs w:val="18"/>
              </w:rPr>
              <w:t>2024</w:t>
            </w:r>
          </w:p>
        </w:tc>
      </w:tr>
      <w:tr w:rsidR="00E60B2C" w:rsidRPr="008D464B" w14:paraId="6DF07114" w14:textId="77777777">
        <w:trPr>
          <w:trHeight w:val="369"/>
        </w:trPr>
        <w:tc>
          <w:tcPr>
            <w:tcW w:w="4185" w:type="dxa"/>
            <w:tcBorders>
              <w:top w:val="single" w:sz="4" w:space="0" w:color="000000"/>
            </w:tcBorders>
            <w:vAlign w:val="bottom"/>
          </w:tcPr>
          <w:p w14:paraId="7B5CDEB0" w14:textId="68D85B83"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color w:val="000000"/>
              </w:rPr>
              <w:t>თელავი, ერეკლე II-ის ქუჩა, "თიბისი"  ბანკის მიმდენარედ</w:t>
            </w:r>
          </w:p>
        </w:tc>
        <w:tc>
          <w:tcPr>
            <w:tcW w:w="840" w:type="dxa"/>
            <w:tcBorders>
              <w:top w:val="single" w:sz="4" w:space="0" w:color="000000"/>
            </w:tcBorders>
          </w:tcPr>
          <w:p w14:paraId="34D7ED1D"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color w:val="000000"/>
              </w:rPr>
              <w:t>20.27</w:t>
            </w:r>
          </w:p>
        </w:tc>
        <w:tc>
          <w:tcPr>
            <w:tcW w:w="900" w:type="dxa"/>
            <w:tcBorders>
              <w:top w:val="single" w:sz="4" w:space="0" w:color="000000"/>
            </w:tcBorders>
          </w:tcPr>
          <w:p w14:paraId="5AB05005"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color w:val="000000"/>
              </w:rPr>
              <w:t>18.03</w:t>
            </w:r>
          </w:p>
        </w:tc>
        <w:tc>
          <w:tcPr>
            <w:tcW w:w="825" w:type="dxa"/>
          </w:tcPr>
          <w:p w14:paraId="38FAAB88"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color w:val="000000"/>
              </w:rPr>
              <w:t>17.61</w:t>
            </w:r>
          </w:p>
        </w:tc>
        <w:tc>
          <w:tcPr>
            <w:tcW w:w="840" w:type="dxa"/>
          </w:tcPr>
          <w:p w14:paraId="03934079"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color w:val="000000"/>
              </w:rPr>
              <w:t>16.51</w:t>
            </w:r>
          </w:p>
        </w:tc>
        <w:tc>
          <w:tcPr>
            <w:tcW w:w="915" w:type="dxa"/>
          </w:tcPr>
          <w:p w14:paraId="431D210C"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14.64</w:t>
            </w:r>
          </w:p>
        </w:tc>
        <w:tc>
          <w:tcPr>
            <w:tcW w:w="930" w:type="dxa"/>
          </w:tcPr>
          <w:p w14:paraId="4F89A0F3"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14.03</w:t>
            </w:r>
          </w:p>
        </w:tc>
      </w:tr>
      <w:tr w:rsidR="00E60B2C" w:rsidRPr="008D464B" w14:paraId="598B1569" w14:textId="77777777">
        <w:trPr>
          <w:trHeight w:val="369"/>
        </w:trPr>
        <w:tc>
          <w:tcPr>
            <w:tcW w:w="4185" w:type="dxa"/>
            <w:vAlign w:val="bottom"/>
          </w:tcPr>
          <w:p w14:paraId="3C2EEE33" w14:textId="0F21D2D5"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color w:val="000000"/>
              </w:rPr>
              <w:t>თელავი, ერეკლე II-ის  ქუჩა, "ინტელ ექსპრესის" მიმდებარედ</w:t>
            </w:r>
          </w:p>
        </w:tc>
        <w:tc>
          <w:tcPr>
            <w:tcW w:w="840" w:type="dxa"/>
          </w:tcPr>
          <w:p w14:paraId="6F74DD96"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color w:val="000000"/>
              </w:rPr>
              <w:t>32.76</w:t>
            </w:r>
          </w:p>
        </w:tc>
        <w:tc>
          <w:tcPr>
            <w:tcW w:w="900" w:type="dxa"/>
          </w:tcPr>
          <w:p w14:paraId="7165B322"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color w:val="000000"/>
              </w:rPr>
              <w:t>33.73</w:t>
            </w:r>
          </w:p>
        </w:tc>
        <w:tc>
          <w:tcPr>
            <w:tcW w:w="825" w:type="dxa"/>
          </w:tcPr>
          <w:p w14:paraId="65961211"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color w:val="000000"/>
              </w:rPr>
              <w:t>32.51</w:t>
            </w:r>
          </w:p>
        </w:tc>
        <w:tc>
          <w:tcPr>
            <w:tcW w:w="840" w:type="dxa"/>
          </w:tcPr>
          <w:p w14:paraId="493FF39C"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color w:val="000000"/>
              </w:rPr>
              <w:t>32.64</w:t>
            </w:r>
          </w:p>
        </w:tc>
        <w:tc>
          <w:tcPr>
            <w:tcW w:w="915" w:type="dxa"/>
          </w:tcPr>
          <w:p w14:paraId="357194EB"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33.17</w:t>
            </w:r>
          </w:p>
        </w:tc>
        <w:tc>
          <w:tcPr>
            <w:tcW w:w="930" w:type="dxa"/>
          </w:tcPr>
          <w:p w14:paraId="616ACEC4"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33.00</w:t>
            </w:r>
          </w:p>
        </w:tc>
      </w:tr>
      <w:tr w:rsidR="00E60B2C" w:rsidRPr="008D464B" w14:paraId="39E18EE6" w14:textId="77777777">
        <w:trPr>
          <w:trHeight w:val="369"/>
        </w:trPr>
        <w:tc>
          <w:tcPr>
            <w:tcW w:w="4185" w:type="dxa"/>
            <w:vAlign w:val="bottom"/>
          </w:tcPr>
          <w:p w14:paraId="47C13FAD" w14:textId="6435F254"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color w:val="000000"/>
              </w:rPr>
              <w:t>სიღნაღი, პარკი</w:t>
            </w:r>
          </w:p>
        </w:tc>
        <w:tc>
          <w:tcPr>
            <w:tcW w:w="840" w:type="dxa"/>
          </w:tcPr>
          <w:p w14:paraId="5BB4A437"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rPr>
              <w:t>12.65</w:t>
            </w:r>
          </w:p>
        </w:tc>
        <w:tc>
          <w:tcPr>
            <w:tcW w:w="900" w:type="dxa"/>
          </w:tcPr>
          <w:p w14:paraId="3C0CC00D"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rPr>
              <w:t>9.60</w:t>
            </w:r>
          </w:p>
        </w:tc>
        <w:tc>
          <w:tcPr>
            <w:tcW w:w="825" w:type="dxa"/>
          </w:tcPr>
          <w:p w14:paraId="5030860B"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rPr>
              <w:t>6.71</w:t>
            </w:r>
          </w:p>
        </w:tc>
        <w:tc>
          <w:tcPr>
            <w:tcW w:w="840" w:type="dxa"/>
          </w:tcPr>
          <w:p w14:paraId="70932D3C"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rPr>
              <w:t>7.75</w:t>
            </w:r>
          </w:p>
        </w:tc>
        <w:tc>
          <w:tcPr>
            <w:tcW w:w="915" w:type="dxa"/>
          </w:tcPr>
          <w:p w14:paraId="593B3D73"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6.94</w:t>
            </w:r>
          </w:p>
        </w:tc>
        <w:tc>
          <w:tcPr>
            <w:tcW w:w="930" w:type="dxa"/>
          </w:tcPr>
          <w:p w14:paraId="50B138EC"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8.45</w:t>
            </w:r>
          </w:p>
        </w:tc>
      </w:tr>
      <w:tr w:rsidR="00E60B2C" w:rsidRPr="008D464B" w14:paraId="0884BB03" w14:textId="77777777">
        <w:trPr>
          <w:trHeight w:val="369"/>
        </w:trPr>
        <w:tc>
          <w:tcPr>
            <w:tcW w:w="4185" w:type="dxa"/>
            <w:vAlign w:val="bottom"/>
          </w:tcPr>
          <w:p w14:paraId="1D33ED3E" w14:textId="3F273463"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color w:val="000000"/>
              </w:rPr>
              <w:t>სიღნაღი, 9 აპრილი ქ., სასამართლოსთან</w:t>
            </w:r>
          </w:p>
        </w:tc>
        <w:tc>
          <w:tcPr>
            <w:tcW w:w="840" w:type="dxa"/>
          </w:tcPr>
          <w:p w14:paraId="6C211546"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rPr>
              <w:t>14.02</w:t>
            </w:r>
          </w:p>
        </w:tc>
        <w:tc>
          <w:tcPr>
            <w:tcW w:w="900" w:type="dxa"/>
          </w:tcPr>
          <w:p w14:paraId="4C3A0FA5"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rPr>
              <w:t>11.07</w:t>
            </w:r>
          </w:p>
        </w:tc>
        <w:tc>
          <w:tcPr>
            <w:tcW w:w="825" w:type="dxa"/>
          </w:tcPr>
          <w:p w14:paraId="6A771876"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rPr>
              <w:t>10.26</w:t>
            </w:r>
          </w:p>
        </w:tc>
        <w:tc>
          <w:tcPr>
            <w:tcW w:w="840" w:type="dxa"/>
          </w:tcPr>
          <w:p w14:paraId="75F259CE"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rPr>
              <w:t>11.97</w:t>
            </w:r>
          </w:p>
        </w:tc>
        <w:tc>
          <w:tcPr>
            <w:tcW w:w="915" w:type="dxa"/>
          </w:tcPr>
          <w:p w14:paraId="6D6C2619"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14.88</w:t>
            </w:r>
          </w:p>
        </w:tc>
        <w:tc>
          <w:tcPr>
            <w:tcW w:w="930" w:type="dxa"/>
          </w:tcPr>
          <w:p w14:paraId="68FE8D6F"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13.81</w:t>
            </w:r>
          </w:p>
        </w:tc>
      </w:tr>
      <w:tr w:rsidR="00E60B2C" w:rsidRPr="008D464B" w14:paraId="43907859" w14:textId="77777777">
        <w:trPr>
          <w:trHeight w:val="369"/>
        </w:trPr>
        <w:tc>
          <w:tcPr>
            <w:tcW w:w="4185" w:type="dxa"/>
            <w:vAlign w:val="bottom"/>
          </w:tcPr>
          <w:p w14:paraId="670713D7" w14:textId="29DC6398"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color w:val="000000"/>
              </w:rPr>
              <w:t>ლაგოდეხი, ავტოსადგურთან</w:t>
            </w:r>
          </w:p>
        </w:tc>
        <w:tc>
          <w:tcPr>
            <w:tcW w:w="840" w:type="dxa"/>
          </w:tcPr>
          <w:p w14:paraId="15911053" w14:textId="77777777" w:rsidR="00E60B2C" w:rsidRPr="008D464B" w:rsidRDefault="00E60B2C">
            <w:pPr>
              <w:jc w:val="center"/>
              <w:rPr>
                <w:rFonts w:ascii="Sylfaen" w:eastAsia="Merriweather" w:hAnsi="Sylfaen" w:cstheme="minorHAnsi"/>
                <w:sz w:val="18"/>
                <w:szCs w:val="18"/>
              </w:rPr>
            </w:pPr>
          </w:p>
        </w:tc>
        <w:tc>
          <w:tcPr>
            <w:tcW w:w="900" w:type="dxa"/>
          </w:tcPr>
          <w:p w14:paraId="792C053C" w14:textId="77777777" w:rsidR="00E60B2C" w:rsidRPr="008D464B" w:rsidRDefault="00E60B2C">
            <w:pPr>
              <w:jc w:val="center"/>
              <w:rPr>
                <w:rFonts w:ascii="Sylfaen" w:eastAsia="Merriweather" w:hAnsi="Sylfaen" w:cstheme="minorHAnsi"/>
                <w:sz w:val="18"/>
                <w:szCs w:val="18"/>
              </w:rPr>
            </w:pPr>
          </w:p>
        </w:tc>
        <w:tc>
          <w:tcPr>
            <w:tcW w:w="825" w:type="dxa"/>
          </w:tcPr>
          <w:p w14:paraId="28D1BAC5" w14:textId="77777777" w:rsidR="00E60B2C" w:rsidRPr="008D464B" w:rsidRDefault="00E60B2C">
            <w:pPr>
              <w:jc w:val="center"/>
              <w:rPr>
                <w:rFonts w:ascii="Sylfaen" w:eastAsia="Merriweather" w:hAnsi="Sylfaen" w:cstheme="minorHAnsi"/>
                <w:sz w:val="18"/>
                <w:szCs w:val="18"/>
              </w:rPr>
            </w:pPr>
          </w:p>
        </w:tc>
        <w:tc>
          <w:tcPr>
            <w:tcW w:w="840" w:type="dxa"/>
          </w:tcPr>
          <w:p w14:paraId="10F6E7AB" w14:textId="77777777" w:rsidR="00E60B2C" w:rsidRPr="008D464B" w:rsidRDefault="00E60B2C">
            <w:pPr>
              <w:jc w:val="center"/>
              <w:rPr>
                <w:rFonts w:ascii="Sylfaen" w:eastAsia="Merriweather" w:hAnsi="Sylfaen" w:cstheme="minorHAnsi"/>
                <w:sz w:val="18"/>
                <w:szCs w:val="18"/>
              </w:rPr>
            </w:pPr>
          </w:p>
        </w:tc>
        <w:tc>
          <w:tcPr>
            <w:tcW w:w="915" w:type="dxa"/>
            <w:vAlign w:val="center"/>
          </w:tcPr>
          <w:p w14:paraId="6B224543"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17.34</w:t>
            </w:r>
          </w:p>
        </w:tc>
        <w:tc>
          <w:tcPr>
            <w:tcW w:w="930" w:type="dxa"/>
            <w:vAlign w:val="center"/>
          </w:tcPr>
          <w:p w14:paraId="1CC819BF"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16.01</w:t>
            </w:r>
          </w:p>
        </w:tc>
      </w:tr>
      <w:tr w:rsidR="00E60B2C" w:rsidRPr="008D464B" w14:paraId="122909F0" w14:textId="77777777">
        <w:trPr>
          <w:trHeight w:val="369"/>
        </w:trPr>
        <w:tc>
          <w:tcPr>
            <w:tcW w:w="4185" w:type="dxa"/>
            <w:vAlign w:val="bottom"/>
          </w:tcPr>
          <w:p w14:paraId="1865BE82" w14:textId="042E795C"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color w:val="000000"/>
              </w:rPr>
              <w:t>ლაგოდეხი, ცენტრალურ პარკთან</w:t>
            </w:r>
          </w:p>
        </w:tc>
        <w:tc>
          <w:tcPr>
            <w:tcW w:w="840" w:type="dxa"/>
          </w:tcPr>
          <w:p w14:paraId="124A4258" w14:textId="77777777" w:rsidR="00E60B2C" w:rsidRPr="008D464B" w:rsidRDefault="00E60B2C">
            <w:pPr>
              <w:jc w:val="center"/>
              <w:rPr>
                <w:rFonts w:ascii="Sylfaen" w:eastAsia="Merriweather" w:hAnsi="Sylfaen" w:cstheme="minorHAnsi"/>
                <w:sz w:val="18"/>
                <w:szCs w:val="18"/>
              </w:rPr>
            </w:pPr>
          </w:p>
        </w:tc>
        <w:tc>
          <w:tcPr>
            <w:tcW w:w="900" w:type="dxa"/>
          </w:tcPr>
          <w:p w14:paraId="45DFD786" w14:textId="77777777" w:rsidR="00E60B2C" w:rsidRPr="008D464B" w:rsidRDefault="00E60B2C">
            <w:pPr>
              <w:jc w:val="center"/>
              <w:rPr>
                <w:rFonts w:ascii="Sylfaen" w:eastAsia="Merriweather" w:hAnsi="Sylfaen" w:cstheme="minorHAnsi"/>
                <w:sz w:val="18"/>
                <w:szCs w:val="18"/>
              </w:rPr>
            </w:pPr>
          </w:p>
        </w:tc>
        <w:tc>
          <w:tcPr>
            <w:tcW w:w="825" w:type="dxa"/>
          </w:tcPr>
          <w:p w14:paraId="375C1A4E" w14:textId="77777777" w:rsidR="00E60B2C" w:rsidRPr="008D464B" w:rsidRDefault="00E60B2C">
            <w:pPr>
              <w:jc w:val="center"/>
              <w:rPr>
                <w:rFonts w:ascii="Sylfaen" w:eastAsia="Merriweather" w:hAnsi="Sylfaen" w:cstheme="minorHAnsi"/>
                <w:sz w:val="18"/>
                <w:szCs w:val="18"/>
              </w:rPr>
            </w:pPr>
          </w:p>
        </w:tc>
        <w:tc>
          <w:tcPr>
            <w:tcW w:w="840" w:type="dxa"/>
          </w:tcPr>
          <w:p w14:paraId="6369E804" w14:textId="77777777" w:rsidR="00E60B2C" w:rsidRPr="008D464B" w:rsidRDefault="00E60B2C">
            <w:pPr>
              <w:jc w:val="center"/>
              <w:rPr>
                <w:rFonts w:ascii="Sylfaen" w:eastAsia="Merriweather" w:hAnsi="Sylfaen" w:cstheme="minorHAnsi"/>
                <w:sz w:val="18"/>
                <w:szCs w:val="18"/>
              </w:rPr>
            </w:pPr>
          </w:p>
        </w:tc>
        <w:tc>
          <w:tcPr>
            <w:tcW w:w="915" w:type="dxa"/>
            <w:vAlign w:val="center"/>
          </w:tcPr>
          <w:p w14:paraId="70F6DECE"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13.06</w:t>
            </w:r>
          </w:p>
        </w:tc>
        <w:tc>
          <w:tcPr>
            <w:tcW w:w="930" w:type="dxa"/>
            <w:vAlign w:val="center"/>
          </w:tcPr>
          <w:p w14:paraId="49CE809E"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13.78</w:t>
            </w:r>
          </w:p>
        </w:tc>
      </w:tr>
      <w:tr w:rsidR="00E60B2C" w:rsidRPr="008D464B" w14:paraId="4C391A82" w14:textId="77777777">
        <w:trPr>
          <w:trHeight w:val="369"/>
        </w:trPr>
        <w:tc>
          <w:tcPr>
            <w:tcW w:w="4185" w:type="dxa"/>
            <w:vAlign w:val="bottom"/>
          </w:tcPr>
          <w:p w14:paraId="4B6EFC2D" w14:textId="086BF0AC"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color w:val="000000"/>
              </w:rPr>
              <w:t>საგარეჯო, ქართველ გმირთა პარკი</w:t>
            </w:r>
          </w:p>
        </w:tc>
        <w:tc>
          <w:tcPr>
            <w:tcW w:w="840" w:type="dxa"/>
          </w:tcPr>
          <w:p w14:paraId="7BCD28D4" w14:textId="77777777" w:rsidR="00E60B2C" w:rsidRPr="008D464B" w:rsidRDefault="00E60B2C">
            <w:pPr>
              <w:jc w:val="center"/>
              <w:rPr>
                <w:rFonts w:ascii="Sylfaen" w:eastAsia="Merriweather" w:hAnsi="Sylfaen" w:cstheme="minorHAnsi"/>
                <w:sz w:val="18"/>
                <w:szCs w:val="18"/>
              </w:rPr>
            </w:pPr>
          </w:p>
        </w:tc>
        <w:tc>
          <w:tcPr>
            <w:tcW w:w="900" w:type="dxa"/>
          </w:tcPr>
          <w:p w14:paraId="08A44F18" w14:textId="77777777" w:rsidR="00E60B2C" w:rsidRPr="008D464B" w:rsidRDefault="00E60B2C">
            <w:pPr>
              <w:jc w:val="center"/>
              <w:rPr>
                <w:rFonts w:ascii="Sylfaen" w:eastAsia="Merriweather" w:hAnsi="Sylfaen" w:cstheme="minorHAnsi"/>
                <w:sz w:val="18"/>
                <w:szCs w:val="18"/>
              </w:rPr>
            </w:pPr>
          </w:p>
        </w:tc>
        <w:tc>
          <w:tcPr>
            <w:tcW w:w="825" w:type="dxa"/>
          </w:tcPr>
          <w:p w14:paraId="227B0BC9" w14:textId="77777777" w:rsidR="00E60B2C" w:rsidRPr="008D464B" w:rsidRDefault="00E60B2C">
            <w:pPr>
              <w:jc w:val="center"/>
              <w:rPr>
                <w:rFonts w:ascii="Sylfaen" w:eastAsia="Merriweather" w:hAnsi="Sylfaen" w:cstheme="minorHAnsi"/>
                <w:sz w:val="18"/>
                <w:szCs w:val="18"/>
              </w:rPr>
            </w:pPr>
          </w:p>
        </w:tc>
        <w:tc>
          <w:tcPr>
            <w:tcW w:w="840" w:type="dxa"/>
          </w:tcPr>
          <w:p w14:paraId="657FDD1B" w14:textId="77777777" w:rsidR="00E60B2C" w:rsidRPr="008D464B" w:rsidRDefault="00E60B2C">
            <w:pPr>
              <w:jc w:val="center"/>
              <w:rPr>
                <w:rFonts w:ascii="Sylfaen" w:eastAsia="Merriweather" w:hAnsi="Sylfaen" w:cstheme="minorHAnsi"/>
                <w:sz w:val="18"/>
                <w:szCs w:val="18"/>
              </w:rPr>
            </w:pPr>
          </w:p>
        </w:tc>
        <w:tc>
          <w:tcPr>
            <w:tcW w:w="915" w:type="dxa"/>
            <w:vAlign w:val="center"/>
          </w:tcPr>
          <w:p w14:paraId="755252C3"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13.03</w:t>
            </w:r>
          </w:p>
        </w:tc>
        <w:tc>
          <w:tcPr>
            <w:tcW w:w="930" w:type="dxa"/>
            <w:vAlign w:val="center"/>
          </w:tcPr>
          <w:p w14:paraId="723DE9A4"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15.34</w:t>
            </w:r>
          </w:p>
        </w:tc>
      </w:tr>
      <w:tr w:rsidR="00E60B2C" w:rsidRPr="008D464B" w14:paraId="73ED40CE" w14:textId="77777777">
        <w:trPr>
          <w:trHeight w:val="369"/>
        </w:trPr>
        <w:tc>
          <w:tcPr>
            <w:tcW w:w="4185" w:type="dxa"/>
            <w:vAlign w:val="bottom"/>
          </w:tcPr>
          <w:p w14:paraId="45BAD6A7" w14:textId="52D6BB35"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color w:val="000000"/>
              </w:rPr>
              <w:t>საგარეჯო, საგარეჯოს ჯეო ჰოსპიტალთან</w:t>
            </w:r>
          </w:p>
        </w:tc>
        <w:tc>
          <w:tcPr>
            <w:tcW w:w="840" w:type="dxa"/>
          </w:tcPr>
          <w:p w14:paraId="2BC98DF3" w14:textId="77777777" w:rsidR="00E60B2C" w:rsidRPr="008D464B" w:rsidRDefault="00E60B2C">
            <w:pPr>
              <w:jc w:val="center"/>
              <w:rPr>
                <w:rFonts w:ascii="Sylfaen" w:eastAsia="Merriweather" w:hAnsi="Sylfaen" w:cstheme="minorHAnsi"/>
                <w:sz w:val="18"/>
                <w:szCs w:val="18"/>
              </w:rPr>
            </w:pPr>
          </w:p>
        </w:tc>
        <w:tc>
          <w:tcPr>
            <w:tcW w:w="900" w:type="dxa"/>
          </w:tcPr>
          <w:p w14:paraId="6E576F7A" w14:textId="77777777" w:rsidR="00E60B2C" w:rsidRPr="008D464B" w:rsidRDefault="00E60B2C">
            <w:pPr>
              <w:jc w:val="center"/>
              <w:rPr>
                <w:rFonts w:ascii="Sylfaen" w:eastAsia="Merriweather" w:hAnsi="Sylfaen" w:cstheme="minorHAnsi"/>
                <w:sz w:val="18"/>
                <w:szCs w:val="18"/>
              </w:rPr>
            </w:pPr>
          </w:p>
        </w:tc>
        <w:tc>
          <w:tcPr>
            <w:tcW w:w="825" w:type="dxa"/>
          </w:tcPr>
          <w:p w14:paraId="2B5C911C" w14:textId="77777777" w:rsidR="00E60B2C" w:rsidRPr="008D464B" w:rsidRDefault="00E60B2C">
            <w:pPr>
              <w:jc w:val="center"/>
              <w:rPr>
                <w:rFonts w:ascii="Sylfaen" w:eastAsia="Merriweather" w:hAnsi="Sylfaen" w:cstheme="minorHAnsi"/>
                <w:sz w:val="18"/>
                <w:szCs w:val="18"/>
              </w:rPr>
            </w:pPr>
          </w:p>
        </w:tc>
        <w:tc>
          <w:tcPr>
            <w:tcW w:w="840" w:type="dxa"/>
          </w:tcPr>
          <w:p w14:paraId="1937A755" w14:textId="77777777" w:rsidR="00E60B2C" w:rsidRPr="008D464B" w:rsidRDefault="00E60B2C">
            <w:pPr>
              <w:jc w:val="center"/>
              <w:rPr>
                <w:rFonts w:ascii="Sylfaen" w:eastAsia="Merriweather" w:hAnsi="Sylfaen" w:cstheme="minorHAnsi"/>
                <w:sz w:val="18"/>
                <w:szCs w:val="18"/>
              </w:rPr>
            </w:pPr>
          </w:p>
        </w:tc>
        <w:tc>
          <w:tcPr>
            <w:tcW w:w="915" w:type="dxa"/>
            <w:vAlign w:val="center"/>
          </w:tcPr>
          <w:p w14:paraId="071B1849"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38.59</w:t>
            </w:r>
          </w:p>
        </w:tc>
        <w:tc>
          <w:tcPr>
            <w:tcW w:w="930" w:type="dxa"/>
            <w:vAlign w:val="center"/>
          </w:tcPr>
          <w:p w14:paraId="357F6909"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37.26</w:t>
            </w:r>
          </w:p>
        </w:tc>
      </w:tr>
    </w:tbl>
    <w:p w14:paraId="6FDC0410" w14:textId="407FE1AA" w:rsidR="00E60B2C" w:rsidRPr="008D464B" w:rsidRDefault="0051790D">
      <w:pPr>
        <w:spacing w:before="200"/>
        <w:jc w:val="both"/>
        <w:rPr>
          <w:rFonts w:ascii="Sylfaen" w:eastAsia="Merriweather" w:hAnsi="Sylfaen" w:cstheme="minorHAnsi"/>
        </w:rPr>
      </w:pPr>
      <w:r w:rsidRPr="008D464B">
        <w:rPr>
          <w:rFonts w:ascii="Sylfaen" w:eastAsia="Arial Unicode MS" w:hAnsi="Sylfaen" w:cstheme="minorHAnsi"/>
        </w:rPr>
        <w:lastRenderedPageBreak/>
        <w:t>ბოლო 6 წლის (2019-2024) განმავლობაში განსაზღვრული ინდიკატორული გაზომვების საშუალო წლიური კონცენტრაციები გაზომილი ლოკაციებიდან ზღვრულად დასაშვებ ნორმას</w:t>
      </w:r>
      <w:r w:rsidR="00730C9A" w:rsidRPr="008D464B">
        <w:rPr>
          <w:rFonts w:ascii="Sylfaen" w:eastAsia="Arial Unicode MS" w:hAnsi="Sylfaen" w:cstheme="minorHAnsi"/>
        </w:rPr>
        <w:t xml:space="preserve"> </w:t>
      </w:r>
      <w:r w:rsidRPr="008D464B">
        <w:rPr>
          <w:rFonts w:ascii="Sylfaen" w:eastAsia="Arial Unicode MS" w:hAnsi="Sylfaen" w:cstheme="minorHAnsi"/>
        </w:rPr>
        <w:t>-</w:t>
      </w:r>
      <w:r w:rsidR="00730C9A" w:rsidRPr="008D464B">
        <w:rPr>
          <w:rFonts w:ascii="Sylfaen" w:eastAsia="Arial Unicode MS" w:hAnsi="Sylfaen" w:cstheme="minorHAnsi"/>
        </w:rPr>
        <w:t xml:space="preserve"> </w:t>
      </w:r>
      <w:r w:rsidRPr="008D464B">
        <w:rPr>
          <w:rFonts w:ascii="Sylfaen" w:eastAsia="Arial Unicode MS" w:hAnsi="Sylfaen" w:cstheme="minorHAnsi"/>
        </w:rPr>
        <w:t>40მკგ/მ</w:t>
      </w:r>
      <w:r w:rsidRPr="008D464B">
        <w:rPr>
          <w:rFonts w:ascii="Sylfaen" w:eastAsia="Merriweather" w:hAnsi="Sylfaen" w:cstheme="minorHAnsi"/>
          <w:vertAlign w:val="superscript"/>
        </w:rPr>
        <w:t>3</w:t>
      </w:r>
      <w:r w:rsidRPr="008D464B">
        <w:rPr>
          <w:rFonts w:ascii="Sylfaen" w:eastAsia="Arial Unicode MS" w:hAnsi="Sylfaen" w:cstheme="minorHAnsi"/>
        </w:rPr>
        <w:t xml:space="preserve"> არ აღემატება არც ერთ ლოკაციაზე (ცხრილი 5).</w:t>
      </w:r>
    </w:p>
    <w:p w14:paraId="6694C2EF" w14:textId="6396ECF3" w:rsidR="00E60B2C" w:rsidRPr="008D464B" w:rsidRDefault="0051790D">
      <w:pPr>
        <w:jc w:val="both"/>
        <w:rPr>
          <w:rFonts w:ascii="Sylfaen" w:hAnsi="Sylfaen" w:cstheme="minorHAnsi"/>
          <w:sz w:val="18"/>
          <w:szCs w:val="18"/>
        </w:rPr>
      </w:pPr>
      <w:r w:rsidRPr="008D464B">
        <w:rPr>
          <w:rFonts w:ascii="Sylfaen" w:eastAsia="Arial Unicode MS" w:hAnsi="Sylfaen" w:cstheme="minorHAnsi"/>
        </w:rPr>
        <w:t>რაც შეეხება შეფასების ზღვრებს, მიღებული საშუალოწლიური კონცენტრაციებიდან მაქსიმალური მნიშვნელობები შეფასების ზედა ზღვარს ზემოთაა მხოლოდ ქ. თელავის ერეკლე II-ის  ქუჩა, „ინტელ ექსპრესის" მიმდებარედ და საგარეჯოში, საგარეჯოს ჯეო ჰოსპიტალთან (გრაფიკი 4).</w:t>
      </w:r>
    </w:p>
    <w:p w14:paraId="74074508" w14:textId="77777777" w:rsidR="00E60B2C" w:rsidRPr="008D464B" w:rsidRDefault="0051790D" w:rsidP="00A82990">
      <w:pPr>
        <w:jc w:val="center"/>
        <w:rPr>
          <w:rFonts w:ascii="Sylfaen" w:hAnsi="Sylfaen" w:cstheme="minorHAnsi"/>
        </w:rPr>
      </w:pPr>
      <w:r w:rsidRPr="008D464B">
        <w:rPr>
          <w:rFonts w:ascii="Sylfaen" w:hAnsi="Sylfaen" w:cstheme="minorHAnsi"/>
          <w:noProof/>
        </w:rPr>
        <w:drawing>
          <wp:inline distT="114300" distB="114300" distL="114300" distR="114300" wp14:anchorId="7E999327" wp14:editId="64AF4B95">
            <wp:extent cx="5376863" cy="4584120"/>
            <wp:effectExtent l="0" t="0" r="0" b="0"/>
            <wp:docPr id="8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4"/>
                    <a:srcRect/>
                    <a:stretch>
                      <a:fillRect/>
                    </a:stretch>
                  </pic:blipFill>
                  <pic:spPr>
                    <a:xfrm>
                      <a:off x="0" y="0"/>
                      <a:ext cx="5376863" cy="4584120"/>
                    </a:xfrm>
                    <a:prstGeom prst="rect">
                      <a:avLst/>
                    </a:prstGeom>
                    <a:ln/>
                  </pic:spPr>
                </pic:pic>
              </a:graphicData>
            </a:graphic>
          </wp:inline>
        </w:drawing>
      </w:r>
    </w:p>
    <w:p w14:paraId="55F0278F" w14:textId="447F33B8" w:rsidR="00E60B2C" w:rsidRPr="008D464B" w:rsidRDefault="0051790D">
      <w:pPr>
        <w:jc w:val="center"/>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გრაფიკი 4:  NO</w:t>
      </w:r>
      <w:r w:rsidRPr="008D464B">
        <w:rPr>
          <w:rFonts w:ascii="Sylfaen" w:eastAsia="Merriweather" w:hAnsi="Sylfaen" w:cstheme="minorHAnsi"/>
          <w:i/>
          <w:color w:val="000000"/>
          <w:sz w:val="20"/>
          <w:szCs w:val="20"/>
          <w:vertAlign w:val="subscript"/>
        </w:rPr>
        <w:t>2</w:t>
      </w:r>
      <w:r w:rsidRPr="008D464B">
        <w:rPr>
          <w:rFonts w:ascii="Sylfaen" w:eastAsia="Arial Unicode MS" w:hAnsi="Sylfaen" w:cstheme="minorHAnsi"/>
          <w:i/>
          <w:color w:val="000000"/>
          <w:sz w:val="20"/>
          <w:szCs w:val="20"/>
        </w:rPr>
        <w:t xml:space="preserve">-ის საშუალო წლიური კონცენტრაციის მაქსიმალური მნიშვნელობები </w:t>
      </w:r>
      <w:r w:rsidRPr="008D464B">
        <w:rPr>
          <w:rFonts w:ascii="Sylfaen" w:eastAsia="Arial Unicode MS" w:hAnsi="Sylfaen" w:cstheme="minorHAnsi"/>
          <w:i/>
          <w:sz w:val="20"/>
          <w:szCs w:val="20"/>
        </w:rPr>
        <w:t>(მკგ/მ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792A8943" w14:textId="0FB6DD27" w:rsidR="00E60B2C" w:rsidRPr="008D464B" w:rsidRDefault="0051790D">
      <w:pPr>
        <w:pStyle w:val="Heading3"/>
        <w:spacing w:after="240"/>
        <w:rPr>
          <w:rFonts w:ascii="Sylfaen" w:eastAsia="Merriweather" w:hAnsi="Sylfaen" w:cstheme="minorHAnsi"/>
          <w:vertAlign w:val="subscript"/>
        </w:rPr>
      </w:pPr>
      <w:bookmarkStart w:id="13" w:name="_heading=h.2s8eyo1" w:colFirst="0" w:colLast="0"/>
      <w:bookmarkEnd w:id="13"/>
      <w:r w:rsidRPr="008D464B">
        <w:rPr>
          <w:rFonts w:ascii="Sylfaen" w:eastAsia="Arial Unicode MS" w:hAnsi="Sylfaen" w:cstheme="minorHAnsi"/>
        </w:rPr>
        <w:t>მყარი ნაწილაკები - PM</w:t>
      </w:r>
      <w:r w:rsidRPr="008D464B">
        <w:rPr>
          <w:rFonts w:ascii="Sylfaen" w:eastAsia="Merriweather" w:hAnsi="Sylfaen" w:cstheme="minorHAnsi"/>
          <w:vertAlign w:val="subscript"/>
        </w:rPr>
        <w:t>10</w:t>
      </w:r>
    </w:p>
    <w:p w14:paraId="6FE0DA41" w14:textId="73B5716F"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მყარი ნაწილაკები PM</w:t>
      </w:r>
      <w:r w:rsidRPr="008D464B">
        <w:rPr>
          <w:rFonts w:ascii="Sylfaen" w:eastAsia="Merriweather" w:hAnsi="Sylfaen" w:cstheme="minorHAnsi"/>
          <w:vertAlign w:val="subscript"/>
        </w:rPr>
        <w:t>10</w:t>
      </w:r>
      <w:r w:rsidRPr="008D464B">
        <w:rPr>
          <w:rFonts w:ascii="Sylfaen" w:eastAsia="Arial Unicode MS" w:hAnsi="Sylfaen" w:cstheme="minorHAnsi"/>
        </w:rPr>
        <w:t xml:space="preserve"> არის ჰაერში არსებული ნაწილაკები, რომელთა დიამეტრი 10 მიკრომეტრზე ნაკლებია. ეს ნაწილაკები შეიძლება შეისუნთქოს ადამიანმა, რამაც შემდგომში შეიძლება გამოიწვიოს ჯანმრთელობისთვის სხვადასხვა სახიფათო ზემოქმედება. ამიტომ, მყარი ნაწილაკები მნიშვნელოვანია ჰაერის ხარისხის მართვის თვალსაზრისით. </w:t>
      </w:r>
    </w:p>
    <w:p w14:paraId="2021E6D4" w14:textId="31C891CF" w:rsidR="00E60B2C" w:rsidRPr="008D464B" w:rsidRDefault="0051790D">
      <w:pPr>
        <w:jc w:val="both"/>
        <w:rPr>
          <w:rFonts w:ascii="Sylfaen" w:eastAsia="Merriweather" w:hAnsi="Sylfaen" w:cstheme="minorHAnsi"/>
        </w:rPr>
      </w:pPr>
      <w:r w:rsidRPr="008D464B">
        <w:rPr>
          <w:rFonts w:ascii="Sylfaen" w:eastAsia="Merriweather" w:hAnsi="Sylfaen" w:cstheme="minorHAnsi"/>
        </w:rPr>
        <w:lastRenderedPageBreak/>
        <w:t>PM</w:t>
      </w:r>
      <w:r w:rsidRPr="008D464B">
        <w:rPr>
          <w:rFonts w:ascii="Sylfaen" w:eastAsia="Merriweather" w:hAnsi="Sylfaen" w:cstheme="minorHAnsi"/>
          <w:vertAlign w:val="subscript"/>
        </w:rPr>
        <w:t>10</w:t>
      </w:r>
      <w:r w:rsidRPr="008D464B">
        <w:rPr>
          <w:rFonts w:ascii="Sylfaen" w:eastAsia="Arial Unicode MS" w:hAnsi="Sylfaen" w:cstheme="minorHAnsi"/>
        </w:rPr>
        <w:t xml:space="preserve">-ის საშუალო წლიური კონცენტრაცია გაზომილი ქ. თელავის მონიტორინგის უბანზე მოცემულია ცხრილში 6. მონიტორინგის სადგური 2023 წლის დეკემბრის თვიდან შევიდა  ექსპლუატაციაში და მონაცემები დათვლილია 2024 წლის ნოემბრის თვის ჩათლით. </w:t>
      </w:r>
    </w:p>
    <w:p w14:paraId="4FA10631" w14:textId="5C417EB6"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აღნიშნული პერიოდისთვის მტვრის PM</w:t>
      </w:r>
      <w:r w:rsidRPr="008D464B">
        <w:rPr>
          <w:rFonts w:ascii="Sylfaen" w:eastAsia="Merriweather" w:hAnsi="Sylfaen" w:cstheme="minorHAnsi"/>
          <w:vertAlign w:val="subscript"/>
        </w:rPr>
        <w:t>10</w:t>
      </w:r>
      <w:r w:rsidRPr="008D464B">
        <w:rPr>
          <w:rFonts w:ascii="Sylfaen" w:eastAsia="Arial Unicode MS" w:hAnsi="Sylfaen" w:cstheme="minorHAnsi"/>
        </w:rPr>
        <w:t xml:space="preserve"> საშუალო წლიურმა კონცენტრაციამ  შეადგინა 24.3 მკგ/მ</w:t>
      </w:r>
      <w:r w:rsidRPr="008D464B">
        <w:rPr>
          <w:rFonts w:ascii="Sylfaen" w:eastAsia="Merriweather" w:hAnsi="Sylfaen" w:cstheme="minorHAnsi"/>
          <w:vertAlign w:val="superscript"/>
        </w:rPr>
        <w:t>3</w:t>
      </w:r>
      <w:r w:rsidRPr="008D464B">
        <w:rPr>
          <w:rFonts w:ascii="Sylfaen" w:eastAsia="Arial Unicode MS" w:hAnsi="Sylfaen" w:cstheme="minorHAnsi"/>
        </w:rPr>
        <w:t>, რაც არ აღემატება ატმოსფერულ ჰაერში ძირითადი მავნე ნივთიერებების კონცენტრაციის ზღვრულად დასაშვებ ნორმას - 40 მკგ/მ</w:t>
      </w:r>
      <w:r w:rsidRPr="008D464B">
        <w:rPr>
          <w:rFonts w:ascii="Sylfaen" w:eastAsia="Merriweather" w:hAnsi="Sylfaen" w:cstheme="minorHAnsi"/>
          <w:vertAlign w:val="superscript"/>
        </w:rPr>
        <w:t>3</w:t>
      </w:r>
      <w:r w:rsidRPr="008D464B">
        <w:rPr>
          <w:rFonts w:ascii="Sylfaen" w:eastAsia="Merriweather" w:hAnsi="Sylfaen" w:cstheme="minorHAnsi"/>
        </w:rPr>
        <w:t xml:space="preserve">. </w:t>
      </w:r>
    </w:p>
    <w:p w14:paraId="6F7761F6" w14:textId="0464DAA3" w:rsidR="00E60B2C" w:rsidRPr="008D464B" w:rsidRDefault="0051790D">
      <w:pPr>
        <w:jc w:val="both"/>
        <w:rPr>
          <w:rFonts w:ascii="Sylfaen" w:eastAsia="Merriweather" w:hAnsi="Sylfaen" w:cstheme="minorHAnsi"/>
        </w:rPr>
      </w:pPr>
      <w:r w:rsidRPr="008D464B">
        <w:rPr>
          <w:rFonts w:ascii="Sylfaen" w:eastAsia="Arial Unicode MS" w:hAnsi="Sylfaen" w:cstheme="minorHAnsi"/>
        </w:rPr>
        <w:t xml:space="preserve">მიღებული მტვრის საშუალოწლიური კონცენტრაცია </w:t>
      </w:r>
      <w:r w:rsidRPr="008D464B">
        <w:rPr>
          <w:rFonts w:ascii="Sylfaen" w:eastAsia="Nova Mono" w:hAnsi="Sylfaen" w:cstheme="minorHAnsi"/>
        </w:rPr>
        <w:t>№383</w:t>
      </w:r>
      <w:r w:rsidRPr="008D464B">
        <w:rPr>
          <w:rFonts w:ascii="Sylfaen" w:eastAsia="Arial Unicode MS" w:hAnsi="Sylfaen" w:cstheme="minorHAnsi"/>
        </w:rPr>
        <w:t xml:space="preserve"> დადგენილების შესაბამისად ასევე არ აღემატება ადამიანის ჯანმრთელობის დაცვის მიზნით ატმოსფერულ ჰაერში აღნიშნული ნივთიერების დონის შეფასების ზედა ზღვარს, მაგრამ აღემატება შეფასების ქვედა ზღვარს (ცხრილი 6, გრაფიკი 5).</w:t>
      </w:r>
    </w:p>
    <w:p w14:paraId="51F6043D" w14:textId="4DCDF078"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hAnsi="Sylfaen" w:cstheme="minorHAnsi"/>
          <w:i/>
          <w:sz w:val="20"/>
          <w:szCs w:val="20"/>
        </w:rPr>
        <w:t>6</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color w:val="000000"/>
          <w:sz w:val="20"/>
          <w:szCs w:val="20"/>
        </w:rPr>
        <w:tab/>
        <w:t>PM</w:t>
      </w:r>
      <w:r w:rsidRPr="008D464B">
        <w:rPr>
          <w:rFonts w:ascii="Sylfaen" w:eastAsia="Merriweather" w:hAnsi="Sylfaen" w:cstheme="minorHAnsi"/>
          <w:i/>
          <w:color w:val="000000"/>
          <w:sz w:val="20"/>
          <w:szCs w:val="20"/>
          <w:vertAlign w:val="subscript"/>
        </w:rPr>
        <w:t>10</w:t>
      </w:r>
      <w:r w:rsidRPr="008D464B">
        <w:rPr>
          <w:rFonts w:ascii="Sylfaen" w:eastAsia="Arial Unicode MS" w:hAnsi="Sylfaen" w:cstheme="minorHAnsi"/>
          <w:i/>
          <w:color w:val="000000"/>
          <w:sz w:val="20"/>
          <w:szCs w:val="20"/>
        </w:rPr>
        <w:t xml:space="preserve">-ის საშუალო წლიური </w:t>
      </w:r>
      <w:r w:rsidRPr="008D464B">
        <w:rPr>
          <w:rFonts w:ascii="Sylfaen" w:eastAsia="Arial Unicode MS" w:hAnsi="Sylfaen" w:cstheme="minorHAnsi"/>
          <w:i/>
          <w:sz w:val="20"/>
          <w:szCs w:val="20"/>
        </w:rPr>
        <w:t>კონცენტრაცია</w:t>
      </w:r>
      <w:r w:rsidR="00730C9A" w:rsidRPr="008D464B">
        <w:rPr>
          <w:rFonts w:ascii="Sylfaen" w:eastAsia="Arial Unicode MS" w:hAnsi="Sylfaen" w:cstheme="minorHAnsi"/>
          <w:i/>
          <w:sz w:val="20"/>
          <w:szCs w:val="20"/>
        </w:rPr>
        <w:t xml:space="preserve"> </w:t>
      </w:r>
      <w:r w:rsidRPr="008D464B">
        <w:rPr>
          <w:rFonts w:ascii="Sylfaen" w:eastAsia="Arial Unicode MS" w:hAnsi="Sylfaen" w:cstheme="minorHAnsi"/>
          <w:i/>
          <w:color w:val="000000"/>
          <w:sz w:val="20"/>
          <w:szCs w:val="20"/>
        </w:rPr>
        <w:t>(მკგ/მ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შეფასების </w:t>
      </w:r>
      <w:r w:rsidRPr="008D464B">
        <w:rPr>
          <w:rFonts w:ascii="Sylfaen" w:eastAsia="Arial Unicode MS" w:hAnsi="Sylfaen" w:cstheme="minorHAnsi"/>
          <w:i/>
          <w:color w:val="000000"/>
          <w:sz w:val="20"/>
          <w:szCs w:val="20"/>
        </w:rPr>
        <w:t>ზღვრები</w:t>
      </w:r>
    </w:p>
    <w:tbl>
      <w:tblPr>
        <w:tblStyle w:val="a4"/>
        <w:tblW w:w="936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500"/>
        <w:gridCol w:w="1440"/>
        <w:gridCol w:w="1710"/>
        <w:gridCol w:w="1710"/>
      </w:tblGrid>
      <w:tr w:rsidR="00E60B2C" w:rsidRPr="008D464B" w14:paraId="30A6CFF6" w14:textId="77777777">
        <w:trPr>
          <w:trHeight w:val="300"/>
        </w:trPr>
        <w:tc>
          <w:tcPr>
            <w:tcW w:w="9360" w:type="dxa"/>
            <w:gridSpan w:val="4"/>
            <w:tcBorders>
              <w:top w:val="single" w:sz="4" w:space="0" w:color="000000"/>
            </w:tcBorders>
            <w:shd w:val="clear" w:color="auto" w:fill="C55911"/>
            <w:vAlign w:val="bottom"/>
          </w:tcPr>
          <w:p w14:paraId="660D8B53" w14:textId="77777777"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5A88BB6B" w14:textId="77777777" w:rsidTr="00730C9A">
        <w:trPr>
          <w:trHeight w:val="422"/>
        </w:trPr>
        <w:tc>
          <w:tcPr>
            <w:tcW w:w="4500" w:type="dxa"/>
            <w:tcBorders>
              <w:top w:val="single" w:sz="4" w:space="0" w:color="000000"/>
              <w:bottom w:val="single" w:sz="4" w:space="0" w:color="000000"/>
              <w:right w:val="single" w:sz="4" w:space="0" w:color="000000"/>
            </w:tcBorders>
            <w:shd w:val="clear" w:color="auto" w:fill="auto"/>
            <w:vAlign w:val="bottom"/>
          </w:tcPr>
          <w:p w14:paraId="0A84DDEC" w14:textId="06C2FDC2"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rPr>
              <w:t xml:space="preserve">ქ. </w:t>
            </w:r>
            <w:r w:rsidRPr="008D464B">
              <w:rPr>
                <w:rFonts w:ascii="Sylfaen" w:eastAsia="Arial Unicode MS" w:hAnsi="Sylfaen" w:cstheme="minorHAnsi"/>
                <w:b/>
                <w:color w:val="000000"/>
              </w:rPr>
              <w:t xml:space="preserve">თელავი, </w:t>
            </w:r>
            <w:r w:rsidRPr="008D464B">
              <w:rPr>
                <w:rFonts w:ascii="Sylfaen" w:eastAsia="Arial Unicode MS" w:hAnsi="Sylfaen" w:cstheme="minorHAnsi"/>
                <w:color w:val="000000"/>
                <w:sz w:val="20"/>
                <w:szCs w:val="20"/>
              </w:rPr>
              <w:t>კვირიკე დიდის ქუჩა №43, №5 საჯარო სკოლის ეზო</w:t>
            </w:r>
          </w:p>
        </w:tc>
        <w:tc>
          <w:tcPr>
            <w:tcW w:w="4860" w:type="dxa"/>
            <w:gridSpan w:val="3"/>
            <w:tcBorders>
              <w:top w:val="single" w:sz="4" w:space="0" w:color="000000"/>
              <w:left w:val="single" w:sz="4" w:space="0" w:color="000000"/>
              <w:bottom w:val="single" w:sz="4" w:space="0" w:color="000000"/>
            </w:tcBorders>
            <w:shd w:val="clear" w:color="auto" w:fill="auto"/>
            <w:vAlign w:val="center"/>
          </w:tcPr>
          <w:p w14:paraId="26425A23" w14:textId="23D98170" w:rsidR="00E60B2C" w:rsidRPr="008D464B" w:rsidRDefault="0051790D" w:rsidP="00730C9A">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24.3 მკგ/მ</w:t>
            </w:r>
            <w:r w:rsidRPr="008D464B">
              <w:rPr>
                <w:rFonts w:ascii="Sylfaen" w:eastAsia="Merriweather" w:hAnsi="Sylfaen" w:cstheme="minorHAnsi"/>
                <w:b/>
                <w:color w:val="000000"/>
                <w:vertAlign w:val="superscript"/>
              </w:rPr>
              <w:t>3</w:t>
            </w:r>
          </w:p>
        </w:tc>
      </w:tr>
      <w:tr w:rsidR="00E60B2C" w:rsidRPr="008D464B" w14:paraId="3692947B" w14:textId="77777777" w:rsidTr="00730C9A">
        <w:trPr>
          <w:trHeight w:val="368"/>
        </w:trPr>
        <w:tc>
          <w:tcPr>
            <w:tcW w:w="4500" w:type="dxa"/>
            <w:vMerge w:val="restart"/>
            <w:tcBorders>
              <w:top w:val="single" w:sz="4" w:space="0" w:color="000000"/>
              <w:right w:val="single" w:sz="4" w:space="0" w:color="000000"/>
            </w:tcBorders>
            <w:shd w:val="clear" w:color="auto" w:fill="auto"/>
            <w:vAlign w:val="center"/>
          </w:tcPr>
          <w:p w14:paraId="4A8AD562" w14:textId="34958954" w:rsidR="00E60B2C" w:rsidRPr="008D464B" w:rsidRDefault="0051790D" w:rsidP="00730C9A">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ზღვრული</w:t>
            </w:r>
          </w:p>
          <w:p w14:paraId="79EAD769" w14:textId="58624A6C" w:rsidR="00E60B2C" w:rsidRPr="008D464B" w:rsidRDefault="0051790D" w:rsidP="00730C9A">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ნორმები</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56DE17" w14:textId="09D81886" w:rsidR="00E60B2C" w:rsidRPr="008D464B" w:rsidRDefault="0051790D" w:rsidP="00730C9A">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40 მკგ/მ</w:t>
            </w:r>
            <w:r w:rsidRPr="008D464B">
              <w:rPr>
                <w:rFonts w:ascii="Sylfaen" w:eastAsia="Merriweather" w:hAnsi="Sylfaen" w:cstheme="minorHAnsi"/>
                <w:b/>
                <w:color w:val="000000"/>
                <w:vertAlign w:val="superscript"/>
              </w:rPr>
              <w:t>3</w:t>
            </w: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2F771" w14:textId="1E041B1C" w:rsidR="00E60B2C" w:rsidRPr="008D464B" w:rsidRDefault="0051790D" w:rsidP="00730C9A">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28 მკგ/მ</w:t>
            </w:r>
            <w:r w:rsidRPr="008D464B">
              <w:rPr>
                <w:rFonts w:ascii="Sylfaen" w:eastAsia="Merriweather" w:hAnsi="Sylfaen" w:cstheme="minorHAnsi"/>
                <w:b/>
                <w:color w:val="000000"/>
                <w:vertAlign w:val="superscript"/>
              </w:rPr>
              <w:t>3</w:t>
            </w:r>
          </w:p>
        </w:tc>
        <w:tc>
          <w:tcPr>
            <w:tcW w:w="1710" w:type="dxa"/>
            <w:tcBorders>
              <w:top w:val="single" w:sz="4" w:space="0" w:color="000000"/>
              <w:left w:val="single" w:sz="4" w:space="0" w:color="000000"/>
              <w:bottom w:val="single" w:sz="4" w:space="0" w:color="000000"/>
            </w:tcBorders>
            <w:shd w:val="clear" w:color="auto" w:fill="auto"/>
            <w:vAlign w:val="center"/>
          </w:tcPr>
          <w:p w14:paraId="6D2B70C8" w14:textId="37C48FC0" w:rsidR="00E60B2C" w:rsidRPr="008D464B" w:rsidRDefault="0051790D" w:rsidP="00730C9A">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20 მკგ/მ</w:t>
            </w:r>
            <w:r w:rsidRPr="008D464B">
              <w:rPr>
                <w:rFonts w:ascii="Sylfaen" w:eastAsia="Merriweather" w:hAnsi="Sylfaen" w:cstheme="minorHAnsi"/>
                <w:b/>
                <w:color w:val="000000"/>
                <w:vertAlign w:val="superscript"/>
              </w:rPr>
              <w:t>3</w:t>
            </w:r>
          </w:p>
        </w:tc>
      </w:tr>
      <w:tr w:rsidR="00E60B2C" w:rsidRPr="008D464B" w14:paraId="3F981AB3" w14:textId="77777777" w:rsidTr="00730C9A">
        <w:trPr>
          <w:trHeight w:val="300"/>
        </w:trPr>
        <w:tc>
          <w:tcPr>
            <w:tcW w:w="4500" w:type="dxa"/>
            <w:vMerge/>
            <w:tcBorders>
              <w:top w:val="single" w:sz="4" w:space="0" w:color="000000"/>
              <w:right w:val="single" w:sz="4" w:space="0" w:color="000000"/>
            </w:tcBorders>
            <w:shd w:val="clear" w:color="auto" w:fill="auto"/>
            <w:vAlign w:val="bottom"/>
          </w:tcPr>
          <w:p w14:paraId="3056F4D9" w14:textId="77777777" w:rsidR="00E60B2C" w:rsidRPr="008D464B" w:rsidRDefault="00E60B2C">
            <w:pPr>
              <w:widowControl w:val="0"/>
              <w:pBdr>
                <w:top w:val="nil"/>
                <w:left w:val="nil"/>
                <w:bottom w:val="nil"/>
                <w:right w:val="nil"/>
                <w:between w:val="nil"/>
              </w:pBdr>
              <w:spacing w:after="0" w:line="276" w:lineRule="auto"/>
              <w:rPr>
                <w:rFonts w:ascii="Sylfaen" w:eastAsia="Merriweather" w:hAnsi="Sylfaen" w:cstheme="minorHAnsi"/>
                <w:b/>
                <w:color w:val="000000"/>
              </w:rPr>
            </w:pPr>
          </w:p>
        </w:tc>
        <w:tc>
          <w:tcPr>
            <w:tcW w:w="1440" w:type="dxa"/>
            <w:tcBorders>
              <w:top w:val="single" w:sz="4" w:space="0" w:color="000000"/>
              <w:left w:val="single" w:sz="4" w:space="0" w:color="000000"/>
              <w:right w:val="single" w:sz="4" w:space="0" w:color="000000"/>
            </w:tcBorders>
            <w:shd w:val="clear" w:color="auto" w:fill="auto"/>
            <w:vAlign w:val="center"/>
          </w:tcPr>
          <w:p w14:paraId="12FBEB39" w14:textId="2EB5780E" w:rsidR="00E60B2C" w:rsidRPr="008D464B" w:rsidRDefault="0051790D" w:rsidP="00730C9A">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rPr>
              <w:t>ზდნ</w:t>
            </w:r>
          </w:p>
          <w:p w14:paraId="657B9AA2" w14:textId="77777777" w:rsidR="00E60B2C" w:rsidRPr="008D464B" w:rsidRDefault="00E60B2C" w:rsidP="00730C9A">
            <w:pPr>
              <w:pBdr>
                <w:top w:val="nil"/>
                <w:left w:val="nil"/>
                <w:bottom w:val="nil"/>
                <w:right w:val="nil"/>
                <w:between w:val="nil"/>
              </w:pBdr>
              <w:spacing w:after="0" w:line="240" w:lineRule="auto"/>
              <w:ind w:right="-142"/>
              <w:jc w:val="center"/>
              <w:rPr>
                <w:rFonts w:ascii="Sylfaen" w:eastAsia="Merriweather" w:hAnsi="Sylfaen" w:cstheme="minorHAnsi"/>
                <w:b/>
                <w:color w:val="000000"/>
              </w:rPr>
            </w:pPr>
          </w:p>
        </w:tc>
        <w:tc>
          <w:tcPr>
            <w:tcW w:w="1710" w:type="dxa"/>
            <w:tcBorders>
              <w:top w:val="single" w:sz="4" w:space="0" w:color="000000"/>
              <w:left w:val="single" w:sz="4" w:space="0" w:color="000000"/>
              <w:right w:val="single" w:sz="4" w:space="0" w:color="000000"/>
            </w:tcBorders>
            <w:shd w:val="clear" w:color="auto" w:fill="auto"/>
            <w:vAlign w:val="center"/>
          </w:tcPr>
          <w:p w14:paraId="51E82A24" w14:textId="05010C1B" w:rsidR="00E60B2C" w:rsidRPr="008D464B" w:rsidRDefault="0051790D" w:rsidP="00730C9A">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52A5997E" w14:textId="70F5378B" w:rsidR="00E60B2C" w:rsidRPr="008D464B" w:rsidRDefault="0051790D" w:rsidP="00730C9A">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ზედა ზღვარი</w:t>
            </w:r>
          </w:p>
        </w:tc>
        <w:tc>
          <w:tcPr>
            <w:tcW w:w="1710" w:type="dxa"/>
            <w:tcBorders>
              <w:top w:val="single" w:sz="4" w:space="0" w:color="000000"/>
              <w:left w:val="single" w:sz="4" w:space="0" w:color="000000"/>
            </w:tcBorders>
            <w:shd w:val="clear" w:color="auto" w:fill="auto"/>
            <w:vAlign w:val="center"/>
          </w:tcPr>
          <w:p w14:paraId="35FE5EA0" w14:textId="143A1704" w:rsidR="00E60B2C" w:rsidRPr="008D464B" w:rsidRDefault="0051790D" w:rsidP="00730C9A">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7A80F085" w14:textId="1638B7AD" w:rsidR="00E60B2C" w:rsidRPr="008D464B" w:rsidRDefault="0051790D" w:rsidP="00730C9A">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ქვედა ზღვარი</w:t>
            </w:r>
          </w:p>
        </w:tc>
      </w:tr>
    </w:tbl>
    <w:p w14:paraId="49450C95" w14:textId="77777777" w:rsidR="00E60B2C" w:rsidRPr="008D464B" w:rsidRDefault="00E60B2C">
      <w:pPr>
        <w:jc w:val="both"/>
        <w:rPr>
          <w:rFonts w:ascii="Sylfaen" w:eastAsia="Merriweather" w:hAnsi="Sylfaen" w:cstheme="minorHAnsi"/>
        </w:rPr>
      </w:pPr>
    </w:p>
    <w:p w14:paraId="79009BDF"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33F37C41" wp14:editId="1EF29D63">
            <wp:extent cx="4552950" cy="3868639"/>
            <wp:effectExtent l="0" t="0" r="0" b="0"/>
            <wp:docPr id="146" name="image68.png"/>
            <wp:cNvGraphicFramePr/>
            <a:graphic xmlns:a="http://schemas.openxmlformats.org/drawingml/2006/main">
              <a:graphicData uri="http://schemas.openxmlformats.org/drawingml/2006/picture">
                <pic:pic xmlns:pic="http://schemas.openxmlformats.org/drawingml/2006/picture">
                  <pic:nvPicPr>
                    <pic:cNvPr id="0" name="image68.png"/>
                    <pic:cNvPicPr preferRelativeResize="0"/>
                  </pic:nvPicPr>
                  <pic:blipFill>
                    <a:blip r:embed="rId15"/>
                    <a:srcRect/>
                    <a:stretch>
                      <a:fillRect/>
                    </a:stretch>
                  </pic:blipFill>
                  <pic:spPr>
                    <a:xfrm>
                      <a:off x="0" y="0"/>
                      <a:ext cx="4552950" cy="3868639"/>
                    </a:xfrm>
                    <a:prstGeom prst="rect">
                      <a:avLst/>
                    </a:prstGeom>
                    <a:ln/>
                  </pic:spPr>
                </pic:pic>
              </a:graphicData>
            </a:graphic>
          </wp:inline>
        </w:drawing>
      </w:r>
    </w:p>
    <w:p w14:paraId="2768C1DC" w14:textId="6D6126A1" w:rsidR="00E60B2C" w:rsidRPr="008D464B" w:rsidRDefault="0051790D">
      <w:pPr>
        <w:jc w:val="center"/>
        <w:rPr>
          <w:rFonts w:ascii="Sylfaen" w:eastAsia="Merriweather" w:hAnsi="Sylfaen" w:cstheme="minorHAnsi"/>
          <w:i/>
        </w:rPr>
      </w:pPr>
      <w:r w:rsidRPr="008D464B">
        <w:rPr>
          <w:rFonts w:ascii="Sylfaen" w:eastAsia="Arial Unicode MS" w:hAnsi="Sylfaen" w:cstheme="minorHAnsi"/>
          <w:i/>
          <w:color w:val="000000"/>
        </w:rPr>
        <w:t>გრაფიკი 5.</w:t>
      </w:r>
      <w:r w:rsidRPr="008D464B">
        <w:rPr>
          <w:rFonts w:ascii="Sylfaen" w:eastAsia="Merriweather" w:hAnsi="Sylfaen" w:cstheme="minorHAnsi"/>
          <w:i/>
        </w:rPr>
        <w:t xml:space="preserve"> PM</w:t>
      </w:r>
      <w:r w:rsidRPr="008D464B">
        <w:rPr>
          <w:rFonts w:ascii="Sylfaen" w:eastAsia="Merriweather" w:hAnsi="Sylfaen" w:cstheme="minorHAnsi"/>
          <w:i/>
          <w:vertAlign w:val="subscript"/>
        </w:rPr>
        <w:t>10</w:t>
      </w:r>
      <w:r w:rsidRPr="008D464B">
        <w:rPr>
          <w:rFonts w:ascii="Sylfaen" w:eastAsia="Arial Unicode MS" w:hAnsi="Sylfaen" w:cstheme="minorHAnsi"/>
          <w:i/>
        </w:rPr>
        <w:t>-ის საშუალო წლიური კონცენტრაცია (მკგ/მ</w:t>
      </w:r>
      <w:r w:rsidRPr="008D464B">
        <w:rPr>
          <w:rFonts w:ascii="Sylfaen" w:eastAsia="Merriweather" w:hAnsi="Sylfaen" w:cstheme="minorHAnsi"/>
          <w:i/>
          <w:vertAlign w:val="superscript"/>
        </w:rPr>
        <w:t>3</w:t>
      </w:r>
      <w:r w:rsidRPr="008D464B">
        <w:rPr>
          <w:rFonts w:ascii="Sylfaen" w:eastAsia="Merriweather" w:hAnsi="Sylfaen" w:cstheme="minorHAnsi"/>
          <w:i/>
        </w:rPr>
        <w:t>)</w:t>
      </w:r>
    </w:p>
    <w:p w14:paraId="78E1D488" w14:textId="3EBE43BB" w:rsidR="00E60B2C" w:rsidRPr="008D464B" w:rsidRDefault="0051790D">
      <w:pPr>
        <w:jc w:val="both"/>
        <w:rPr>
          <w:rFonts w:ascii="Sylfaen" w:eastAsia="Merriweather" w:hAnsi="Sylfaen" w:cstheme="minorHAnsi"/>
        </w:rPr>
      </w:pPr>
      <w:r w:rsidRPr="008D464B">
        <w:rPr>
          <w:rFonts w:ascii="Sylfaen" w:eastAsia="Arial Unicode MS" w:hAnsi="Sylfaen" w:cstheme="minorHAnsi"/>
        </w:rPr>
        <w:lastRenderedPageBreak/>
        <w:t>ატმოსფერული ჰაერის ხარისხის მონიტორინგის ავტომატური სადგურიდან მიღებული მონაცემების შედეგად 2023 წლის დეკემბრის თვიდან 2024 წლის ნოემბრის თვის ჩათლით PM</w:t>
      </w:r>
      <w:r w:rsidRPr="008D464B">
        <w:rPr>
          <w:rFonts w:ascii="Sylfaen" w:eastAsia="Merriweather" w:hAnsi="Sylfaen" w:cstheme="minorHAnsi"/>
          <w:vertAlign w:val="subscript"/>
        </w:rPr>
        <w:t>10</w:t>
      </w:r>
      <w:r w:rsidRPr="008D464B">
        <w:rPr>
          <w:rFonts w:ascii="Sylfaen" w:hAnsi="Sylfaen" w:cstheme="minorHAnsi"/>
        </w:rPr>
        <w:t>-ის</w:t>
      </w:r>
      <w:r w:rsidRPr="008D464B">
        <w:rPr>
          <w:rFonts w:ascii="Sylfaen" w:eastAsia="Arial Unicode MS" w:hAnsi="Sylfaen" w:cstheme="minorHAnsi"/>
        </w:rPr>
        <w:t xml:space="preserve"> 24-საათიანი გასაშუალოების პერიოდიდან მიღებულმა ოცდათხუთმეტი მაქსიმალური დღიური კონცენტრაციის საშუალომ შეადგინა 58.7 მკგ/მ</w:t>
      </w:r>
      <w:r w:rsidRPr="008D464B">
        <w:rPr>
          <w:rFonts w:ascii="Sylfaen" w:eastAsia="Merriweather" w:hAnsi="Sylfaen" w:cstheme="minorHAnsi"/>
          <w:vertAlign w:val="superscript"/>
        </w:rPr>
        <w:t>3</w:t>
      </w:r>
      <w:r w:rsidRPr="008D464B">
        <w:rPr>
          <w:rFonts w:ascii="Sylfaen" w:eastAsia="Arial Unicode MS" w:hAnsi="Sylfaen" w:cstheme="minorHAnsi"/>
        </w:rPr>
        <w:t xml:space="preserve">, რაც  შეფასების ზედა ზღვარს ზემოთაა </w:t>
      </w:r>
      <w:r w:rsidRPr="008D464B">
        <w:rPr>
          <w:rFonts w:ascii="Sylfaen" w:eastAsia="Arial Unicode MS" w:hAnsi="Sylfaen" w:cstheme="minorHAnsi"/>
          <w:color w:val="000000"/>
        </w:rPr>
        <w:t xml:space="preserve">(ცხრილი </w:t>
      </w:r>
      <w:r w:rsidRPr="008D464B">
        <w:rPr>
          <w:rFonts w:ascii="Sylfaen" w:eastAsia="Merriweather" w:hAnsi="Sylfaen" w:cstheme="minorHAnsi"/>
        </w:rPr>
        <w:t>7</w:t>
      </w:r>
      <w:r w:rsidRPr="008D464B">
        <w:rPr>
          <w:rFonts w:ascii="Sylfaen" w:eastAsia="Arial Unicode MS" w:hAnsi="Sylfaen" w:cstheme="minorHAnsi"/>
          <w:color w:val="000000"/>
        </w:rPr>
        <w:t>, გრაფიკი 6)</w:t>
      </w:r>
      <w:r w:rsidRPr="008D464B">
        <w:rPr>
          <w:rFonts w:ascii="Sylfaen" w:eastAsia="Merriweather" w:hAnsi="Sylfaen" w:cstheme="minorHAnsi"/>
        </w:rPr>
        <w:t xml:space="preserve">.  </w:t>
      </w:r>
    </w:p>
    <w:p w14:paraId="0AA36DC8" w14:textId="054004BF"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rPr>
      </w:pPr>
      <w:r w:rsidRPr="008D464B">
        <w:rPr>
          <w:rFonts w:ascii="Sylfaen" w:eastAsia="Arial Unicode MS" w:hAnsi="Sylfaen" w:cstheme="minorHAnsi"/>
          <w:i/>
          <w:color w:val="000000"/>
          <w:sz w:val="20"/>
          <w:szCs w:val="20"/>
        </w:rPr>
        <w:t xml:space="preserve">ცხრილი </w:t>
      </w:r>
      <w:r w:rsidRPr="008D464B">
        <w:rPr>
          <w:rFonts w:ascii="Sylfaen" w:hAnsi="Sylfaen" w:cstheme="minorHAnsi"/>
          <w:i/>
          <w:sz w:val="20"/>
          <w:szCs w:val="20"/>
        </w:rPr>
        <w:t>7</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color w:val="000000"/>
          <w:sz w:val="20"/>
          <w:szCs w:val="20"/>
        </w:rPr>
        <w:tab/>
        <w:t>PM</w:t>
      </w:r>
      <w:r w:rsidRPr="008D464B">
        <w:rPr>
          <w:rFonts w:ascii="Sylfaen" w:eastAsia="Merriweather" w:hAnsi="Sylfaen" w:cstheme="minorHAnsi"/>
          <w:i/>
          <w:color w:val="000000"/>
          <w:sz w:val="20"/>
          <w:szCs w:val="20"/>
          <w:vertAlign w:val="subscript"/>
        </w:rPr>
        <w:t>10</w:t>
      </w:r>
      <w:r w:rsidR="00730C9A" w:rsidRPr="008D464B">
        <w:rPr>
          <w:rFonts w:ascii="Sylfaen" w:eastAsia="Merriweather" w:hAnsi="Sylfaen" w:cstheme="minorHAnsi"/>
          <w:i/>
          <w:color w:val="000000"/>
          <w:sz w:val="20"/>
          <w:szCs w:val="20"/>
        </w:rPr>
        <w:t xml:space="preserve">-ის </w:t>
      </w:r>
      <w:r w:rsidRPr="008D464B">
        <w:rPr>
          <w:rFonts w:ascii="Sylfaen" w:eastAsia="Arial Unicode MS" w:hAnsi="Sylfaen" w:cstheme="minorHAnsi"/>
          <w:i/>
        </w:rPr>
        <w:t>24-საათიანი კონცენტრაციის მაქსიმალური 35 მნიშვნელობის საშუალო</w:t>
      </w:r>
      <w:r w:rsidRPr="008D464B">
        <w:rPr>
          <w:rFonts w:ascii="Sylfaen" w:eastAsia="Arial Unicode MS" w:hAnsi="Sylfaen" w:cstheme="minorHAnsi"/>
          <w:i/>
          <w:color w:val="000000"/>
          <w:sz w:val="20"/>
          <w:szCs w:val="20"/>
        </w:rPr>
        <w:t xml:space="preserve"> (მკგ/მ</w:t>
      </w:r>
      <w:r w:rsidRPr="008D464B">
        <w:rPr>
          <w:rFonts w:ascii="Sylfaen" w:eastAsia="Merriweather" w:hAnsi="Sylfaen" w:cstheme="minorHAnsi"/>
          <w:i/>
          <w:color w:val="000000"/>
          <w:sz w:val="20"/>
          <w:szCs w:val="20"/>
          <w:vertAlign w:val="superscript"/>
        </w:rPr>
        <w:t>3</w:t>
      </w:r>
      <w:r w:rsidRPr="008D464B">
        <w:rPr>
          <w:rFonts w:ascii="Sylfaen" w:eastAsia="Arial Unicode MS" w:hAnsi="Sylfaen" w:cstheme="minorHAnsi"/>
          <w:i/>
          <w:color w:val="000000"/>
          <w:sz w:val="20"/>
          <w:szCs w:val="20"/>
        </w:rPr>
        <w:t>) და შეფასების ზღვრები</w:t>
      </w:r>
    </w:p>
    <w:tbl>
      <w:tblPr>
        <w:tblStyle w:val="a5"/>
        <w:tblW w:w="936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400"/>
        <w:gridCol w:w="2070"/>
        <w:gridCol w:w="1890"/>
      </w:tblGrid>
      <w:tr w:rsidR="00E60B2C" w:rsidRPr="008D464B" w14:paraId="21829671" w14:textId="77777777" w:rsidTr="00730C9A">
        <w:trPr>
          <w:trHeight w:val="300"/>
        </w:trPr>
        <w:tc>
          <w:tcPr>
            <w:tcW w:w="9360" w:type="dxa"/>
            <w:gridSpan w:val="3"/>
            <w:tcBorders>
              <w:top w:val="single" w:sz="4" w:space="0" w:color="000000"/>
            </w:tcBorders>
            <w:shd w:val="clear" w:color="auto" w:fill="C55911"/>
            <w:vAlign w:val="center"/>
          </w:tcPr>
          <w:p w14:paraId="3AB7353F" w14:textId="77777777" w:rsidR="00E60B2C" w:rsidRPr="008D464B" w:rsidRDefault="0051790D" w:rsidP="00730C9A">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34D2133B" w14:textId="77777777" w:rsidTr="00730C9A">
        <w:trPr>
          <w:trHeight w:val="422"/>
        </w:trPr>
        <w:tc>
          <w:tcPr>
            <w:tcW w:w="5400" w:type="dxa"/>
            <w:tcBorders>
              <w:top w:val="single" w:sz="4" w:space="0" w:color="000000"/>
              <w:bottom w:val="single" w:sz="4" w:space="0" w:color="000000"/>
              <w:right w:val="single" w:sz="4" w:space="0" w:color="000000"/>
            </w:tcBorders>
            <w:shd w:val="clear" w:color="auto" w:fill="auto"/>
            <w:vAlign w:val="center"/>
          </w:tcPr>
          <w:p w14:paraId="29D23DC0" w14:textId="0F762EE4" w:rsidR="00E60B2C" w:rsidRPr="008D464B" w:rsidRDefault="0051790D" w:rsidP="00730C9A">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rPr>
              <w:t xml:space="preserve">ქ. </w:t>
            </w:r>
            <w:r w:rsidRPr="008D464B">
              <w:rPr>
                <w:rFonts w:ascii="Sylfaen" w:eastAsia="Arial Unicode MS" w:hAnsi="Sylfaen" w:cstheme="minorHAnsi"/>
                <w:b/>
                <w:color w:val="000000"/>
              </w:rPr>
              <w:t xml:space="preserve">თელავი, </w:t>
            </w:r>
            <w:r w:rsidRPr="008D464B">
              <w:rPr>
                <w:rFonts w:ascii="Sylfaen" w:eastAsia="Arial Unicode MS" w:hAnsi="Sylfaen" w:cstheme="minorHAnsi"/>
                <w:color w:val="000000"/>
                <w:sz w:val="20"/>
                <w:szCs w:val="20"/>
              </w:rPr>
              <w:t>კვირიკე დიდის ქუჩა №43, №5 საჯარო სკოლის ეზო</w:t>
            </w:r>
          </w:p>
        </w:tc>
        <w:tc>
          <w:tcPr>
            <w:tcW w:w="3960" w:type="dxa"/>
            <w:gridSpan w:val="2"/>
            <w:tcBorders>
              <w:top w:val="single" w:sz="4" w:space="0" w:color="000000"/>
              <w:left w:val="single" w:sz="4" w:space="0" w:color="000000"/>
              <w:bottom w:val="single" w:sz="4" w:space="0" w:color="000000"/>
            </w:tcBorders>
            <w:shd w:val="clear" w:color="auto" w:fill="auto"/>
            <w:vAlign w:val="center"/>
          </w:tcPr>
          <w:p w14:paraId="0197BA48" w14:textId="3AE160DF" w:rsidR="00E60B2C" w:rsidRPr="008D464B" w:rsidRDefault="0051790D" w:rsidP="00730C9A">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58.7 მკგ/მ</w:t>
            </w:r>
            <w:r w:rsidRPr="008D464B">
              <w:rPr>
                <w:rFonts w:ascii="Sylfaen" w:eastAsia="Merriweather" w:hAnsi="Sylfaen" w:cstheme="minorHAnsi"/>
                <w:b/>
                <w:color w:val="000000"/>
                <w:vertAlign w:val="superscript"/>
              </w:rPr>
              <w:t>3</w:t>
            </w:r>
          </w:p>
        </w:tc>
      </w:tr>
      <w:tr w:rsidR="00E60B2C" w:rsidRPr="008D464B" w14:paraId="0A7BD1EE" w14:textId="77777777" w:rsidTr="00730C9A">
        <w:trPr>
          <w:trHeight w:val="368"/>
        </w:trPr>
        <w:tc>
          <w:tcPr>
            <w:tcW w:w="5400" w:type="dxa"/>
            <w:vMerge w:val="restart"/>
            <w:tcBorders>
              <w:top w:val="single" w:sz="4" w:space="0" w:color="000000"/>
              <w:right w:val="single" w:sz="4" w:space="0" w:color="000000"/>
            </w:tcBorders>
            <w:shd w:val="clear" w:color="auto" w:fill="auto"/>
            <w:vAlign w:val="center"/>
          </w:tcPr>
          <w:p w14:paraId="7A388550" w14:textId="3FB800CB" w:rsidR="00E60B2C" w:rsidRPr="008D464B" w:rsidRDefault="0051790D" w:rsidP="00730C9A">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ზღვრული</w:t>
            </w:r>
          </w:p>
          <w:p w14:paraId="150C5FC3" w14:textId="6BF7D901" w:rsidR="00E60B2C" w:rsidRPr="008D464B" w:rsidRDefault="0051790D" w:rsidP="00730C9A">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ნორმები</w:t>
            </w:r>
          </w:p>
        </w:tc>
        <w:tc>
          <w:tcPr>
            <w:tcW w:w="2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26FB1" w14:textId="263547C6" w:rsidR="00E60B2C" w:rsidRPr="008D464B" w:rsidRDefault="0051790D" w:rsidP="00730C9A">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35 მკგ/მ</w:t>
            </w:r>
            <w:r w:rsidRPr="008D464B">
              <w:rPr>
                <w:rFonts w:ascii="Sylfaen" w:eastAsia="Merriweather" w:hAnsi="Sylfaen" w:cstheme="minorHAnsi"/>
                <w:b/>
                <w:color w:val="000000"/>
                <w:vertAlign w:val="superscript"/>
              </w:rPr>
              <w:t>3</w:t>
            </w:r>
          </w:p>
        </w:tc>
        <w:tc>
          <w:tcPr>
            <w:tcW w:w="1890" w:type="dxa"/>
            <w:tcBorders>
              <w:top w:val="single" w:sz="4" w:space="0" w:color="000000"/>
              <w:left w:val="single" w:sz="4" w:space="0" w:color="000000"/>
              <w:bottom w:val="single" w:sz="4" w:space="0" w:color="000000"/>
            </w:tcBorders>
            <w:shd w:val="clear" w:color="auto" w:fill="auto"/>
            <w:vAlign w:val="center"/>
          </w:tcPr>
          <w:p w14:paraId="3C43A774" w14:textId="47D99187" w:rsidR="00E60B2C" w:rsidRPr="008D464B" w:rsidRDefault="0051790D" w:rsidP="00730C9A">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25 მკგ/მ</w:t>
            </w:r>
            <w:r w:rsidRPr="008D464B">
              <w:rPr>
                <w:rFonts w:ascii="Sylfaen" w:eastAsia="Merriweather" w:hAnsi="Sylfaen" w:cstheme="minorHAnsi"/>
                <w:b/>
                <w:color w:val="000000"/>
                <w:vertAlign w:val="superscript"/>
              </w:rPr>
              <w:t>3</w:t>
            </w:r>
          </w:p>
        </w:tc>
      </w:tr>
      <w:tr w:rsidR="00E60B2C" w:rsidRPr="008D464B" w14:paraId="48389B5B" w14:textId="77777777" w:rsidTr="00730C9A">
        <w:trPr>
          <w:trHeight w:val="300"/>
        </w:trPr>
        <w:tc>
          <w:tcPr>
            <w:tcW w:w="5400" w:type="dxa"/>
            <w:vMerge/>
            <w:tcBorders>
              <w:top w:val="single" w:sz="4" w:space="0" w:color="000000"/>
              <w:right w:val="single" w:sz="4" w:space="0" w:color="000000"/>
            </w:tcBorders>
            <w:shd w:val="clear" w:color="auto" w:fill="auto"/>
            <w:vAlign w:val="center"/>
          </w:tcPr>
          <w:p w14:paraId="4B314132" w14:textId="77777777" w:rsidR="00E60B2C" w:rsidRPr="008D464B" w:rsidRDefault="00E60B2C" w:rsidP="00730C9A">
            <w:pPr>
              <w:widowControl w:val="0"/>
              <w:pBdr>
                <w:top w:val="nil"/>
                <w:left w:val="nil"/>
                <w:bottom w:val="nil"/>
                <w:right w:val="nil"/>
                <w:between w:val="nil"/>
              </w:pBdr>
              <w:spacing w:after="0" w:line="276" w:lineRule="auto"/>
              <w:jc w:val="center"/>
              <w:rPr>
                <w:rFonts w:ascii="Sylfaen" w:eastAsia="Merriweather" w:hAnsi="Sylfaen" w:cstheme="minorHAnsi"/>
                <w:b/>
                <w:color w:val="000000"/>
              </w:rPr>
            </w:pPr>
          </w:p>
        </w:tc>
        <w:tc>
          <w:tcPr>
            <w:tcW w:w="2070" w:type="dxa"/>
            <w:tcBorders>
              <w:top w:val="single" w:sz="4" w:space="0" w:color="000000"/>
              <w:left w:val="single" w:sz="4" w:space="0" w:color="000000"/>
              <w:right w:val="single" w:sz="4" w:space="0" w:color="000000"/>
            </w:tcBorders>
            <w:shd w:val="clear" w:color="auto" w:fill="auto"/>
            <w:vAlign w:val="center"/>
          </w:tcPr>
          <w:p w14:paraId="3B9EFBAC" w14:textId="04A81256" w:rsidR="00E60B2C" w:rsidRPr="008D464B" w:rsidRDefault="0051790D" w:rsidP="00730C9A">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5D29CD86" w14:textId="11220ED6" w:rsidR="00E60B2C" w:rsidRPr="008D464B" w:rsidRDefault="0051790D" w:rsidP="00730C9A">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ზედა ზღვარი</w:t>
            </w:r>
          </w:p>
        </w:tc>
        <w:tc>
          <w:tcPr>
            <w:tcW w:w="1890" w:type="dxa"/>
            <w:tcBorders>
              <w:top w:val="single" w:sz="4" w:space="0" w:color="000000"/>
              <w:left w:val="single" w:sz="4" w:space="0" w:color="000000"/>
            </w:tcBorders>
            <w:shd w:val="clear" w:color="auto" w:fill="auto"/>
            <w:vAlign w:val="center"/>
          </w:tcPr>
          <w:p w14:paraId="27BE77EE" w14:textId="3ED42763" w:rsidR="00E60B2C" w:rsidRPr="008D464B" w:rsidRDefault="0051790D" w:rsidP="00730C9A">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510BAEAA" w14:textId="19ECC64E" w:rsidR="00E60B2C" w:rsidRPr="008D464B" w:rsidRDefault="0051790D" w:rsidP="00730C9A">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ქვედა ზღვარი</w:t>
            </w:r>
          </w:p>
        </w:tc>
      </w:tr>
    </w:tbl>
    <w:p w14:paraId="3EACC59B" w14:textId="77777777" w:rsidR="00E60B2C" w:rsidRPr="008D464B" w:rsidRDefault="00E60B2C">
      <w:pPr>
        <w:rPr>
          <w:rFonts w:ascii="Sylfaen" w:eastAsia="Merriweather" w:hAnsi="Sylfaen" w:cstheme="minorHAnsi"/>
        </w:rPr>
      </w:pPr>
    </w:p>
    <w:p w14:paraId="05259318"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5C8C9549" wp14:editId="133BB870">
            <wp:extent cx="4744085" cy="3992880"/>
            <wp:effectExtent l="0" t="0" r="0" b="7620"/>
            <wp:docPr id="154" name="image76.png"/>
            <wp:cNvGraphicFramePr/>
            <a:graphic xmlns:a="http://schemas.openxmlformats.org/drawingml/2006/main">
              <a:graphicData uri="http://schemas.openxmlformats.org/drawingml/2006/picture">
                <pic:pic xmlns:pic="http://schemas.openxmlformats.org/drawingml/2006/picture">
                  <pic:nvPicPr>
                    <pic:cNvPr id="0" name="image76.png"/>
                    <pic:cNvPicPr preferRelativeResize="0"/>
                  </pic:nvPicPr>
                  <pic:blipFill>
                    <a:blip r:embed="rId16"/>
                    <a:srcRect/>
                    <a:stretch>
                      <a:fillRect/>
                    </a:stretch>
                  </pic:blipFill>
                  <pic:spPr>
                    <a:xfrm>
                      <a:off x="0" y="0"/>
                      <a:ext cx="4744388" cy="3993135"/>
                    </a:xfrm>
                    <a:prstGeom prst="rect">
                      <a:avLst/>
                    </a:prstGeom>
                    <a:ln/>
                  </pic:spPr>
                </pic:pic>
              </a:graphicData>
            </a:graphic>
          </wp:inline>
        </w:drawing>
      </w:r>
    </w:p>
    <w:p w14:paraId="0D88B3A6" w14:textId="4633C179"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color w:val="000000"/>
          <w:sz w:val="20"/>
          <w:szCs w:val="20"/>
        </w:rPr>
        <w:t xml:space="preserve">გრაფიკი 6. </w:t>
      </w:r>
      <w:r w:rsidRPr="008D464B">
        <w:rPr>
          <w:rFonts w:ascii="Sylfaen" w:eastAsia="Merriweather" w:hAnsi="Sylfaen" w:cstheme="minorHAnsi"/>
          <w:i/>
          <w:sz w:val="20"/>
          <w:szCs w:val="20"/>
        </w:rPr>
        <w:t>PM</w:t>
      </w:r>
      <w:r w:rsidRPr="008D464B">
        <w:rPr>
          <w:rFonts w:ascii="Sylfaen" w:eastAsia="Merriweather" w:hAnsi="Sylfaen" w:cstheme="minorHAnsi"/>
          <w:i/>
          <w:sz w:val="20"/>
          <w:szCs w:val="20"/>
          <w:vertAlign w:val="subscript"/>
        </w:rPr>
        <w:t>10</w:t>
      </w:r>
      <w:r w:rsidRPr="008D464B">
        <w:rPr>
          <w:rFonts w:ascii="Sylfaen" w:eastAsia="Arial Unicode MS" w:hAnsi="Sylfaen" w:cstheme="minorHAnsi"/>
          <w:i/>
          <w:sz w:val="20"/>
          <w:szCs w:val="20"/>
        </w:rPr>
        <w:t>-ის 24-საათიანი 35 მაქსიმალური კონცენტრაციის საშუალო (მკგ/მ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5060960F" w14:textId="21A0E55B" w:rsidR="00E60B2C" w:rsidRPr="008D464B" w:rsidRDefault="0051790D">
      <w:pPr>
        <w:pStyle w:val="Heading3"/>
        <w:spacing w:after="240"/>
        <w:rPr>
          <w:rFonts w:ascii="Sylfaen" w:eastAsia="Merriweather" w:hAnsi="Sylfaen" w:cstheme="minorHAnsi"/>
          <w:vertAlign w:val="subscript"/>
        </w:rPr>
      </w:pPr>
      <w:bookmarkStart w:id="14" w:name="_heading=h.17dp8vu" w:colFirst="0" w:colLast="0"/>
      <w:bookmarkEnd w:id="14"/>
      <w:r w:rsidRPr="008D464B">
        <w:rPr>
          <w:rFonts w:ascii="Sylfaen" w:eastAsia="Arial Unicode MS" w:hAnsi="Sylfaen" w:cstheme="minorHAnsi"/>
        </w:rPr>
        <w:t>მყარი ნაწილაკები - PM</w:t>
      </w:r>
      <w:r w:rsidRPr="008D464B">
        <w:rPr>
          <w:rFonts w:ascii="Sylfaen" w:eastAsia="Merriweather" w:hAnsi="Sylfaen" w:cstheme="minorHAnsi"/>
          <w:vertAlign w:val="subscript"/>
        </w:rPr>
        <w:t>2.5</w:t>
      </w:r>
    </w:p>
    <w:p w14:paraId="2469A47A" w14:textId="7BB26AEF" w:rsidR="00E60B2C" w:rsidRPr="008D464B" w:rsidRDefault="0051790D">
      <w:pPr>
        <w:pBdr>
          <w:top w:val="nil"/>
          <w:left w:val="nil"/>
          <w:bottom w:val="nil"/>
          <w:right w:val="nil"/>
          <w:between w:val="nil"/>
        </w:pBdr>
        <w:spacing w:line="240" w:lineRule="auto"/>
        <w:jc w:val="both"/>
        <w:rPr>
          <w:rFonts w:ascii="Sylfaen" w:eastAsia="Times New Roman" w:hAnsi="Sylfaen" w:cstheme="minorHAnsi"/>
          <w:color w:val="000000"/>
          <w:sz w:val="24"/>
          <w:szCs w:val="24"/>
        </w:rPr>
      </w:pPr>
      <w:r w:rsidRPr="008D464B">
        <w:rPr>
          <w:rFonts w:ascii="Sylfaen" w:eastAsia="Merriweather" w:hAnsi="Sylfaen" w:cstheme="minorHAnsi"/>
          <w:color w:val="000000"/>
          <w:sz w:val="24"/>
          <w:szCs w:val="24"/>
        </w:rPr>
        <w:t>PM</w:t>
      </w:r>
      <w:r w:rsidRPr="008D464B">
        <w:rPr>
          <w:rFonts w:ascii="Sylfaen" w:eastAsia="Merriweather" w:hAnsi="Sylfaen" w:cstheme="minorHAnsi"/>
          <w:color w:val="000000"/>
          <w:sz w:val="24"/>
          <w:szCs w:val="24"/>
          <w:vertAlign w:val="subscript"/>
        </w:rPr>
        <w:t>10</w:t>
      </w:r>
      <w:r w:rsidRPr="008D464B">
        <w:rPr>
          <w:rFonts w:ascii="Sylfaen" w:eastAsia="Arial Unicode MS" w:hAnsi="Sylfaen" w:cstheme="minorHAnsi"/>
          <w:color w:val="000000"/>
        </w:rPr>
        <w:t>-ის ქვეპოპულაციაა შედარებით მცირე დიამეტრის მქონე ნაწილაკებია PM</w:t>
      </w:r>
      <w:r w:rsidRPr="008D464B">
        <w:rPr>
          <w:rFonts w:ascii="Sylfaen" w:eastAsia="Merriweather" w:hAnsi="Sylfaen" w:cstheme="minorHAnsi"/>
          <w:color w:val="000000"/>
          <w:vertAlign w:val="subscript"/>
        </w:rPr>
        <w:t>2.5</w:t>
      </w:r>
      <w:r w:rsidRPr="008D464B">
        <w:rPr>
          <w:rFonts w:ascii="Sylfaen" w:eastAsia="Arial Unicode MS" w:hAnsi="Sylfaen" w:cstheme="minorHAnsi"/>
          <w:color w:val="000000"/>
        </w:rPr>
        <w:t xml:space="preserve">,  რომელთა დიამეტრი (აეროდინამიკური) 2.5 მიკრომეტრზე ნაკლებია. ეს ნაწილაკები შესუნთქვით </w:t>
      </w:r>
      <w:r w:rsidRPr="008D464B">
        <w:rPr>
          <w:rFonts w:ascii="Sylfaen" w:eastAsia="Arial Unicode MS" w:hAnsi="Sylfaen" w:cstheme="minorHAnsi"/>
          <w:color w:val="000000"/>
        </w:rPr>
        <w:lastRenderedPageBreak/>
        <w:t>ხვდება ადამიანის ორგანიზმში და უარყოფით ზეგავლენას ახდენს მის ჯანმრთელობაზე. მყარი ნაწილაკების პოტენციურ ნეგატიურ ეფექტებს შორის არის სუნთქვის პრობლემები, გულ-სისხლძარღვთა პრობლემები და განვითარების პრობლემები ბავშვებში. მათი ხანგრძლივი ზემოქმედება დაკავშირებულია ფილტვის და სხვა სახის სიმსივნის გაზრდილ რისკთან.</w:t>
      </w:r>
    </w:p>
    <w:p w14:paraId="03D7ACCC" w14:textId="7C10E963" w:rsidR="00E60B2C" w:rsidRPr="008D464B" w:rsidRDefault="0051790D">
      <w:pPr>
        <w:jc w:val="both"/>
        <w:rPr>
          <w:rFonts w:ascii="Sylfaen" w:eastAsia="Merriweather" w:hAnsi="Sylfaen" w:cstheme="minorHAnsi"/>
        </w:rPr>
      </w:pPr>
      <w:r w:rsidRPr="008D464B">
        <w:rPr>
          <w:rFonts w:ascii="Sylfaen" w:eastAsia="Merriweather" w:hAnsi="Sylfaen" w:cstheme="minorHAnsi"/>
        </w:rPr>
        <w:t>PM</w:t>
      </w:r>
      <w:r w:rsidRPr="008D464B">
        <w:rPr>
          <w:rFonts w:ascii="Sylfaen" w:eastAsia="Merriweather" w:hAnsi="Sylfaen" w:cstheme="minorHAnsi"/>
          <w:vertAlign w:val="subscript"/>
        </w:rPr>
        <w:t>2.5</w:t>
      </w:r>
      <w:r w:rsidRPr="008D464B">
        <w:rPr>
          <w:rFonts w:ascii="Sylfaen" w:eastAsia="Arial Unicode MS" w:hAnsi="Sylfaen" w:cstheme="minorHAnsi"/>
        </w:rPr>
        <w:t xml:space="preserve">-ის საშუალო წლიური კონცენტრაცია გაზომილი ქ.თელავის მონიტორინგის უბანზე მოცემულია ცხრილში 8. მონაცემები დათვლილია  2023 წლის დეკემბრის თვიდან 2024 წლის ნოემბრის თვის ჩათლით. </w:t>
      </w:r>
    </w:p>
    <w:p w14:paraId="040CC4BC" w14:textId="2AE13327"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აღნიშნული პერიოდისთვის PM</w:t>
      </w:r>
      <w:r w:rsidRPr="008D464B">
        <w:rPr>
          <w:rFonts w:ascii="Sylfaen" w:eastAsia="Merriweather" w:hAnsi="Sylfaen" w:cstheme="minorHAnsi"/>
          <w:vertAlign w:val="subscript"/>
        </w:rPr>
        <w:t>2.5</w:t>
      </w:r>
      <w:r w:rsidRPr="008D464B">
        <w:rPr>
          <w:rFonts w:ascii="Sylfaen" w:eastAsia="Arial Unicode MS" w:hAnsi="Sylfaen" w:cstheme="minorHAnsi"/>
        </w:rPr>
        <w:t>-ის საშუალო წლიურმა კონცენტრაციამ  შეადგინა 12.9 მკგ/მ</w:t>
      </w:r>
      <w:r w:rsidRPr="008D464B">
        <w:rPr>
          <w:rFonts w:ascii="Sylfaen" w:eastAsia="Merriweather" w:hAnsi="Sylfaen" w:cstheme="minorHAnsi"/>
          <w:vertAlign w:val="superscript"/>
        </w:rPr>
        <w:t>3</w:t>
      </w:r>
      <w:r w:rsidRPr="008D464B">
        <w:rPr>
          <w:rFonts w:ascii="Sylfaen" w:eastAsia="Arial Unicode MS" w:hAnsi="Sylfaen" w:cstheme="minorHAnsi"/>
        </w:rPr>
        <w:t>, რაც არ აღემატება ატმოსფერულ ჰაერში ძირითადი მავნე ნივთიერებების კონცენტრაციის ზღვრულად დასაშვებ ნორმას, ასევე არ აღემატება შეფასების ზედა ზღვარს, მაგრამ მიღებული საშუალოწლიური კონცენტრაცია შეფასების ქვედა ზღვარს ზემოთაა (ცხრილში 8, გრაფიკი 7).</w:t>
      </w:r>
    </w:p>
    <w:p w14:paraId="78E423BB" w14:textId="6314AB3E"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eastAsia="Merriweather" w:hAnsi="Sylfaen" w:cstheme="minorHAnsi"/>
          <w:i/>
          <w:sz w:val="20"/>
          <w:szCs w:val="20"/>
        </w:rPr>
        <w:t>8</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color w:val="000000"/>
          <w:sz w:val="20"/>
          <w:szCs w:val="20"/>
        </w:rPr>
        <w:tab/>
        <w:t>PM</w:t>
      </w:r>
      <w:r w:rsidRPr="008D464B">
        <w:rPr>
          <w:rFonts w:ascii="Sylfaen" w:eastAsia="Merriweather" w:hAnsi="Sylfaen" w:cstheme="minorHAnsi"/>
          <w:i/>
          <w:color w:val="000000"/>
          <w:sz w:val="20"/>
          <w:szCs w:val="20"/>
          <w:vertAlign w:val="subscript"/>
        </w:rPr>
        <w:t>2.5</w:t>
      </w:r>
      <w:r w:rsidRPr="008D464B">
        <w:rPr>
          <w:rFonts w:ascii="Sylfaen" w:eastAsia="Arial Unicode MS" w:hAnsi="Sylfaen" w:cstheme="minorHAnsi"/>
          <w:i/>
          <w:sz w:val="20"/>
          <w:szCs w:val="20"/>
        </w:rPr>
        <w:t xml:space="preserve">-ის საშუალო </w:t>
      </w:r>
      <w:r w:rsidRPr="008D464B">
        <w:rPr>
          <w:rFonts w:ascii="Sylfaen" w:eastAsia="Arial Unicode MS" w:hAnsi="Sylfaen" w:cstheme="minorHAnsi"/>
          <w:i/>
          <w:color w:val="000000"/>
          <w:sz w:val="20"/>
          <w:szCs w:val="20"/>
        </w:rPr>
        <w:t xml:space="preserve">წლიური </w:t>
      </w:r>
      <w:r w:rsidRPr="008D464B">
        <w:rPr>
          <w:rFonts w:ascii="Sylfaen" w:eastAsia="Arial Unicode MS" w:hAnsi="Sylfaen" w:cstheme="minorHAnsi"/>
          <w:i/>
          <w:sz w:val="20"/>
          <w:szCs w:val="20"/>
        </w:rPr>
        <w:t xml:space="preserve">კონცენტრაცია </w:t>
      </w:r>
      <w:r w:rsidRPr="008D464B">
        <w:rPr>
          <w:rFonts w:ascii="Sylfaen" w:eastAsia="Arial Unicode MS" w:hAnsi="Sylfaen" w:cstheme="minorHAnsi"/>
          <w:i/>
          <w:color w:val="000000"/>
          <w:sz w:val="20"/>
          <w:szCs w:val="20"/>
        </w:rPr>
        <w:t>(მკგ/მ</w:t>
      </w:r>
      <w:r w:rsidRPr="008D464B">
        <w:rPr>
          <w:rFonts w:ascii="Sylfaen" w:eastAsia="Merriweather" w:hAnsi="Sylfaen" w:cstheme="minorHAnsi"/>
          <w:i/>
          <w:color w:val="000000"/>
          <w:sz w:val="20"/>
          <w:szCs w:val="20"/>
          <w:vertAlign w:val="superscript"/>
        </w:rPr>
        <w:t>3</w:t>
      </w:r>
      <w:r w:rsidRPr="008D464B">
        <w:rPr>
          <w:rFonts w:ascii="Sylfaen" w:eastAsia="Arial Unicode MS" w:hAnsi="Sylfaen" w:cstheme="minorHAnsi"/>
          <w:i/>
          <w:color w:val="000000"/>
          <w:sz w:val="20"/>
          <w:szCs w:val="20"/>
        </w:rPr>
        <w:t>) და ზღვრები</w:t>
      </w:r>
    </w:p>
    <w:tbl>
      <w:tblPr>
        <w:tblStyle w:val="a6"/>
        <w:tblW w:w="936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590"/>
        <w:gridCol w:w="1170"/>
        <w:gridCol w:w="1710"/>
        <w:gridCol w:w="1890"/>
      </w:tblGrid>
      <w:tr w:rsidR="00E60B2C" w:rsidRPr="008D464B" w14:paraId="02D15C20" w14:textId="77777777">
        <w:trPr>
          <w:trHeight w:val="300"/>
        </w:trPr>
        <w:tc>
          <w:tcPr>
            <w:tcW w:w="9360" w:type="dxa"/>
            <w:gridSpan w:val="4"/>
            <w:tcBorders>
              <w:top w:val="single" w:sz="4" w:space="0" w:color="000000"/>
            </w:tcBorders>
            <w:shd w:val="clear" w:color="auto" w:fill="C55911"/>
            <w:vAlign w:val="bottom"/>
          </w:tcPr>
          <w:p w14:paraId="633BA90E" w14:textId="77777777"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3DFDBD96" w14:textId="77777777" w:rsidTr="005A1945">
        <w:trPr>
          <w:trHeight w:val="422"/>
        </w:trPr>
        <w:tc>
          <w:tcPr>
            <w:tcW w:w="4590" w:type="dxa"/>
            <w:tcBorders>
              <w:top w:val="single" w:sz="4" w:space="0" w:color="000000"/>
              <w:bottom w:val="single" w:sz="4" w:space="0" w:color="000000"/>
              <w:right w:val="single" w:sz="4" w:space="0" w:color="000000"/>
            </w:tcBorders>
            <w:shd w:val="clear" w:color="auto" w:fill="auto"/>
            <w:vAlign w:val="center"/>
          </w:tcPr>
          <w:p w14:paraId="34C7E987" w14:textId="7B007041" w:rsidR="00E60B2C" w:rsidRPr="008D464B" w:rsidRDefault="0051790D" w:rsidP="005A1945">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rPr>
              <w:t xml:space="preserve">ქ. </w:t>
            </w:r>
            <w:r w:rsidRPr="008D464B">
              <w:rPr>
                <w:rFonts w:ascii="Sylfaen" w:eastAsia="Arial Unicode MS" w:hAnsi="Sylfaen" w:cstheme="minorHAnsi"/>
                <w:b/>
                <w:color w:val="000000"/>
              </w:rPr>
              <w:t xml:space="preserve">თელავი, </w:t>
            </w:r>
            <w:r w:rsidRPr="008D464B">
              <w:rPr>
                <w:rFonts w:ascii="Sylfaen" w:eastAsia="Arial Unicode MS" w:hAnsi="Sylfaen" w:cstheme="minorHAnsi"/>
                <w:color w:val="000000"/>
                <w:sz w:val="20"/>
                <w:szCs w:val="20"/>
              </w:rPr>
              <w:t>კვირიკე დიდის ქუჩა №43, №5 საჯარო სკოლის ეზო</w:t>
            </w:r>
          </w:p>
        </w:tc>
        <w:tc>
          <w:tcPr>
            <w:tcW w:w="4770" w:type="dxa"/>
            <w:gridSpan w:val="3"/>
            <w:tcBorders>
              <w:top w:val="single" w:sz="4" w:space="0" w:color="000000"/>
              <w:left w:val="single" w:sz="4" w:space="0" w:color="000000"/>
              <w:bottom w:val="single" w:sz="4" w:space="0" w:color="000000"/>
            </w:tcBorders>
            <w:shd w:val="clear" w:color="auto" w:fill="auto"/>
            <w:vAlign w:val="center"/>
          </w:tcPr>
          <w:p w14:paraId="7456B8D5" w14:textId="78C05EB1" w:rsidR="00E60B2C" w:rsidRPr="008D464B" w:rsidRDefault="0051790D" w:rsidP="005A1945">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12.9 მკგ/მ</w:t>
            </w:r>
            <w:r w:rsidRPr="008D464B">
              <w:rPr>
                <w:rFonts w:ascii="Sylfaen" w:eastAsia="Merriweather" w:hAnsi="Sylfaen" w:cstheme="minorHAnsi"/>
                <w:b/>
                <w:color w:val="000000"/>
                <w:vertAlign w:val="superscript"/>
              </w:rPr>
              <w:t>3</w:t>
            </w:r>
          </w:p>
        </w:tc>
      </w:tr>
      <w:tr w:rsidR="00E60B2C" w:rsidRPr="008D464B" w14:paraId="6CCDC9CE" w14:textId="77777777" w:rsidTr="005A1945">
        <w:trPr>
          <w:trHeight w:val="368"/>
        </w:trPr>
        <w:tc>
          <w:tcPr>
            <w:tcW w:w="4590" w:type="dxa"/>
            <w:vMerge w:val="restart"/>
            <w:tcBorders>
              <w:top w:val="single" w:sz="4" w:space="0" w:color="000000"/>
              <w:right w:val="single" w:sz="4" w:space="0" w:color="000000"/>
            </w:tcBorders>
            <w:shd w:val="clear" w:color="auto" w:fill="auto"/>
            <w:vAlign w:val="center"/>
          </w:tcPr>
          <w:p w14:paraId="4A5F0739" w14:textId="460C5DB0" w:rsidR="00E60B2C" w:rsidRPr="008D464B" w:rsidRDefault="0051790D" w:rsidP="005A1945">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ზღვრული</w:t>
            </w:r>
          </w:p>
          <w:p w14:paraId="3AA4E67B" w14:textId="0FF2FC00" w:rsidR="00E60B2C" w:rsidRPr="008D464B" w:rsidRDefault="0051790D" w:rsidP="005A1945">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ნორმები</w:t>
            </w:r>
          </w:p>
          <w:p w14:paraId="632ACF2E" w14:textId="77777777" w:rsidR="00E60B2C" w:rsidRPr="008D464B" w:rsidRDefault="00E60B2C" w:rsidP="005A1945">
            <w:pPr>
              <w:pBdr>
                <w:top w:val="nil"/>
                <w:left w:val="nil"/>
                <w:bottom w:val="nil"/>
                <w:right w:val="nil"/>
                <w:between w:val="nil"/>
              </w:pBdr>
              <w:spacing w:after="0" w:line="240" w:lineRule="auto"/>
              <w:ind w:right="-142"/>
              <w:jc w:val="center"/>
              <w:rPr>
                <w:rFonts w:ascii="Sylfaen" w:eastAsia="Merriweather" w:hAnsi="Sylfaen" w:cstheme="minorHAnsi"/>
                <w:b/>
                <w:color w:val="00000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AF106" w14:textId="2704B9CD" w:rsidR="00E60B2C" w:rsidRPr="008D464B" w:rsidRDefault="0051790D" w:rsidP="005A1945">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20 მკგ/მ</w:t>
            </w:r>
            <w:r w:rsidRPr="008D464B">
              <w:rPr>
                <w:rFonts w:ascii="Sylfaen" w:eastAsia="Merriweather" w:hAnsi="Sylfaen" w:cstheme="minorHAnsi"/>
                <w:b/>
                <w:color w:val="000000"/>
                <w:vertAlign w:val="superscript"/>
              </w:rPr>
              <w:t>3</w:t>
            </w: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D60CD" w14:textId="580719FD" w:rsidR="00E60B2C" w:rsidRPr="008D464B" w:rsidRDefault="0051790D" w:rsidP="005A1945">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17 მკგ/მ</w:t>
            </w:r>
            <w:r w:rsidRPr="008D464B">
              <w:rPr>
                <w:rFonts w:ascii="Sylfaen" w:eastAsia="Merriweather" w:hAnsi="Sylfaen" w:cstheme="minorHAnsi"/>
                <w:b/>
                <w:color w:val="000000"/>
                <w:vertAlign w:val="superscript"/>
              </w:rPr>
              <w:t>3</w:t>
            </w:r>
          </w:p>
        </w:tc>
        <w:tc>
          <w:tcPr>
            <w:tcW w:w="1890" w:type="dxa"/>
            <w:tcBorders>
              <w:top w:val="single" w:sz="4" w:space="0" w:color="000000"/>
              <w:left w:val="single" w:sz="4" w:space="0" w:color="000000"/>
              <w:bottom w:val="single" w:sz="4" w:space="0" w:color="000000"/>
            </w:tcBorders>
            <w:shd w:val="clear" w:color="auto" w:fill="auto"/>
            <w:vAlign w:val="center"/>
          </w:tcPr>
          <w:p w14:paraId="12D7686D" w14:textId="095EF790" w:rsidR="00E60B2C" w:rsidRPr="008D464B" w:rsidRDefault="0051790D" w:rsidP="005A1945">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12 მკგ/მ</w:t>
            </w:r>
            <w:r w:rsidRPr="008D464B">
              <w:rPr>
                <w:rFonts w:ascii="Sylfaen" w:eastAsia="Merriweather" w:hAnsi="Sylfaen" w:cstheme="minorHAnsi"/>
                <w:b/>
                <w:color w:val="000000"/>
                <w:vertAlign w:val="superscript"/>
              </w:rPr>
              <w:t>3</w:t>
            </w:r>
          </w:p>
        </w:tc>
      </w:tr>
      <w:tr w:rsidR="00E60B2C" w:rsidRPr="008D464B" w14:paraId="405FF724" w14:textId="77777777" w:rsidTr="005A1945">
        <w:trPr>
          <w:trHeight w:val="300"/>
        </w:trPr>
        <w:tc>
          <w:tcPr>
            <w:tcW w:w="4590" w:type="dxa"/>
            <w:vMerge/>
            <w:tcBorders>
              <w:top w:val="single" w:sz="4" w:space="0" w:color="000000"/>
              <w:right w:val="single" w:sz="4" w:space="0" w:color="000000"/>
            </w:tcBorders>
            <w:shd w:val="clear" w:color="auto" w:fill="auto"/>
            <w:vAlign w:val="center"/>
          </w:tcPr>
          <w:p w14:paraId="2DC3C41F" w14:textId="77777777" w:rsidR="00E60B2C" w:rsidRPr="008D464B" w:rsidRDefault="00E60B2C" w:rsidP="005A1945">
            <w:pPr>
              <w:widowControl w:val="0"/>
              <w:pBdr>
                <w:top w:val="nil"/>
                <w:left w:val="nil"/>
                <w:bottom w:val="nil"/>
                <w:right w:val="nil"/>
                <w:between w:val="nil"/>
              </w:pBdr>
              <w:spacing w:after="0" w:line="276" w:lineRule="auto"/>
              <w:jc w:val="center"/>
              <w:rPr>
                <w:rFonts w:ascii="Sylfaen" w:eastAsia="Merriweather" w:hAnsi="Sylfaen" w:cstheme="minorHAnsi"/>
                <w:b/>
                <w:color w:val="000000"/>
              </w:rPr>
            </w:pPr>
          </w:p>
        </w:tc>
        <w:tc>
          <w:tcPr>
            <w:tcW w:w="1170" w:type="dxa"/>
            <w:tcBorders>
              <w:top w:val="single" w:sz="4" w:space="0" w:color="000000"/>
              <w:left w:val="single" w:sz="4" w:space="0" w:color="000000"/>
              <w:right w:val="single" w:sz="4" w:space="0" w:color="000000"/>
            </w:tcBorders>
            <w:shd w:val="clear" w:color="auto" w:fill="auto"/>
            <w:vAlign w:val="center"/>
          </w:tcPr>
          <w:p w14:paraId="4A479C79" w14:textId="0B870A48" w:rsidR="00E60B2C" w:rsidRPr="008D464B" w:rsidRDefault="0051790D" w:rsidP="005A1945">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rPr>
              <w:t>ზდნ</w:t>
            </w:r>
          </w:p>
          <w:p w14:paraId="384AA52D" w14:textId="77777777" w:rsidR="00E60B2C" w:rsidRPr="008D464B" w:rsidRDefault="00E60B2C" w:rsidP="005A1945">
            <w:pPr>
              <w:pBdr>
                <w:top w:val="nil"/>
                <w:left w:val="nil"/>
                <w:bottom w:val="nil"/>
                <w:right w:val="nil"/>
                <w:between w:val="nil"/>
              </w:pBdr>
              <w:spacing w:after="0" w:line="240" w:lineRule="auto"/>
              <w:ind w:right="-142"/>
              <w:jc w:val="center"/>
              <w:rPr>
                <w:rFonts w:ascii="Sylfaen" w:eastAsia="Merriweather" w:hAnsi="Sylfaen" w:cstheme="minorHAnsi"/>
                <w:b/>
                <w:color w:val="000000"/>
              </w:rPr>
            </w:pPr>
          </w:p>
        </w:tc>
        <w:tc>
          <w:tcPr>
            <w:tcW w:w="1710" w:type="dxa"/>
            <w:tcBorders>
              <w:top w:val="single" w:sz="4" w:space="0" w:color="000000"/>
              <w:left w:val="single" w:sz="4" w:space="0" w:color="000000"/>
              <w:right w:val="single" w:sz="4" w:space="0" w:color="000000"/>
            </w:tcBorders>
            <w:shd w:val="clear" w:color="auto" w:fill="auto"/>
            <w:vAlign w:val="center"/>
          </w:tcPr>
          <w:p w14:paraId="22AF734F" w14:textId="77BA53B4" w:rsidR="00E60B2C" w:rsidRPr="008D464B" w:rsidRDefault="0051790D" w:rsidP="005A1945">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3FE76DDF" w14:textId="30A56C3A" w:rsidR="00E60B2C" w:rsidRPr="008D464B" w:rsidRDefault="0051790D" w:rsidP="005A1945">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ზედა ზღვარი</w:t>
            </w:r>
          </w:p>
        </w:tc>
        <w:tc>
          <w:tcPr>
            <w:tcW w:w="1890" w:type="dxa"/>
            <w:tcBorders>
              <w:top w:val="single" w:sz="4" w:space="0" w:color="000000"/>
              <w:left w:val="single" w:sz="4" w:space="0" w:color="000000"/>
            </w:tcBorders>
            <w:shd w:val="clear" w:color="auto" w:fill="auto"/>
            <w:vAlign w:val="center"/>
          </w:tcPr>
          <w:p w14:paraId="2C6EEB7D" w14:textId="422A1A13" w:rsidR="00E60B2C" w:rsidRPr="008D464B" w:rsidRDefault="0051790D" w:rsidP="005A1945">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364CEE55" w14:textId="09F908D5" w:rsidR="00E60B2C" w:rsidRPr="008D464B" w:rsidRDefault="0051790D" w:rsidP="005A1945">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ქვედა ზღვარი</w:t>
            </w:r>
          </w:p>
        </w:tc>
      </w:tr>
    </w:tbl>
    <w:p w14:paraId="3C98E5C3" w14:textId="77777777" w:rsidR="00E60B2C" w:rsidRPr="008D464B" w:rsidRDefault="00E60B2C" w:rsidP="00730C9A">
      <w:pPr>
        <w:spacing w:after="0"/>
        <w:jc w:val="both"/>
        <w:rPr>
          <w:rFonts w:ascii="Sylfaen" w:eastAsia="Merriweather" w:hAnsi="Sylfaen" w:cstheme="minorHAnsi"/>
        </w:rPr>
      </w:pPr>
    </w:p>
    <w:p w14:paraId="50B340D5" w14:textId="77777777" w:rsidR="00E60B2C" w:rsidRPr="008D464B" w:rsidRDefault="0051790D" w:rsidP="005A1945">
      <w:pPr>
        <w:spacing w:after="120"/>
        <w:jc w:val="center"/>
        <w:rPr>
          <w:rFonts w:ascii="Sylfaen" w:hAnsi="Sylfaen" w:cstheme="minorHAnsi"/>
        </w:rPr>
      </w:pPr>
      <w:r w:rsidRPr="008D464B">
        <w:rPr>
          <w:rFonts w:ascii="Sylfaen" w:hAnsi="Sylfaen" w:cstheme="minorHAnsi"/>
          <w:noProof/>
        </w:rPr>
        <w:drawing>
          <wp:inline distT="114300" distB="114300" distL="114300" distR="114300" wp14:anchorId="1E13AC72" wp14:editId="11AD2648">
            <wp:extent cx="4747260" cy="3436620"/>
            <wp:effectExtent l="0" t="0" r="0" b="0"/>
            <wp:docPr id="131"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17"/>
                    <a:srcRect/>
                    <a:stretch>
                      <a:fillRect/>
                    </a:stretch>
                  </pic:blipFill>
                  <pic:spPr>
                    <a:xfrm>
                      <a:off x="0" y="0"/>
                      <a:ext cx="4749075" cy="3437934"/>
                    </a:xfrm>
                    <a:prstGeom prst="rect">
                      <a:avLst/>
                    </a:prstGeom>
                    <a:ln/>
                  </pic:spPr>
                </pic:pic>
              </a:graphicData>
            </a:graphic>
          </wp:inline>
        </w:drawing>
      </w:r>
    </w:p>
    <w:p w14:paraId="07CB00CD" w14:textId="71A9388B"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sz w:val="20"/>
          <w:szCs w:val="20"/>
        </w:rPr>
        <w:t>გრაფიკი 7: PM</w:t>
      </w:r>
      <w:r w:rsidRPr="008D464B">
        <w:rPr>
          <w:rFonts w:ascii="Sylfaen" w:eastAsia="Merriweather" w:hAnsi="Sylfaen" w:cstheme="minorHAnsi"/>
          <w:i/>
          <w:sz w:val="20"/>
          <w:szCs w:val="20"/>
          <w:vertAlign w:val="subscript"/>
        </w:rPr>
        <w:t>2.5</w:t>
      </w:r>
      <w:r w:rsidRPr="008D464B">
        <w:rPr>
          <w:rFonts w:ascii="Sylfaen" w:eastAsia="Arial Unicode MS" w:hAnsi="Sylfaen" w:cstheme="minorHAnsi"/>
          <w:i/>
          <w:sz w:val="20"/>
          <w:szCs w:val="20"/>
        </w:rPr>
        <w:t>-ის წლიური საშუალო კონცეტრაცია (მკგ/მ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69A3964B" w14:textId="1987285F" w:rsidR="00E60B2C" w:rsidRPr="008D464B" w:rsidRDefault="0051790D" w:rsidP="00730C9A">
      <w:pPr>
        <w:pStyle w:val="Heading3"/>
        <w:spacing w:after="240"/>
        <w:rPr>
          <w:rFonts w:ascii="Sylfaen" w:eastAsia="Merriweather" w:hAnsi="Sylfaen" w:cstheme="minorHAnsi"/>
          <w:vertAlign w:val="subscript"/>
        </w:rPr>
      </w:pPr>
      <w:bookmarkStart w:id="15" w:name="_heading=h.3rdcrjn" w:colFirst="0" w:colLast="0"/>
      <w:bookmarkEnd w:id="15"/>
      <w:r w:rsidRPr="008D464B">
        <w:rPr>
          <w:rFonts w:ascii="Sylfaen" w:eastAsia="Arial Unicode MS" w:hAnsi="Sylfaen" w:cstheme="minorHAnsi"/>
        </w:rPr>
        <w:lastRenderedPageBreak/>
        <w:t>ბენზოლი - C</w:t>
      </w:r>
      <w:r w:rsidRPr="008D464B">
        <w:rPr>
          <w:rFonts w:ascii="Sylfaen" w:eastAsia="Merriweather" w:hAnsi="Sylfaen" w:cstheme="minorHAnsi"/>
          <w:vertAlign w:val="subscript"/>
        </w:rPr>
        <w:t>6</w:t>
      </w:r>
      <w:r w:rsidRPr="008D464B">
        <w:rPr>
          <w:rFonts w:ascii="Sylfaen" w:eastAsia="Merriweather" w:hAnsi="Sylfaen" w:cstheme="minorHAnsi"/>
        </w:rPr>
        <w:t>H</w:t>
      </w:r>
      <w:r w:rsidRPr="008D464B">
        <w:rPr>
          <w:rFonts w:ascii="Sylfaen" w:eastAsia="Merriweather" w:hAnsi="Sylfaen" w:cstheme="minorHAnsi"/>
          <w:vertAlign w:val="subscript"/>
        </w:rPr>
        <w:t>6</w:t>
      </w:r>
    </w:p>
    <w:p w14:paraId="281B76A6" w14:textId="476F95C4" w:rsidR="00E60B2C" w:rsidRPr="008D464B" w:rsidRDefault="0051790D" w:rsidP="00730C9A">
      <w:pPr>
        <w:spacing w:after="120"/>
        <w:jc w:val="both"/>
        <w:rPr>
          <w:rFonts w:ascii="Sylfaen" w:eastAsia="Merriweather" w:hAnsi="Sylfaen" w:cstheme="minorHAnsi"/>
        </w:rPr>
      </w:pPr>
      <w:r w:rsidRPr="008D464B">
        <w:rPr>
          <w:rFonts w:ascii="Sylfaen" w:eastAsia="Arial Unicode MS" w:hAnsi="Sylfaen" w:cstheme="minorHAnsi"/>
        </w:rPr>
        <w:t>აღმოსავლეთის ზონაში ბენზოლის (C</w:t>
      </w:r>
      <w:r w:rsidRPr="008D464B">
        <w:rPr>
          <w:rFonts w:ascii="Sylfaen" w:eastAsia="Merriweather" w:hAnsi="Sylfaen" w:cstheme="minorHAnsi"/>
          <w:vertAlign w:val="subscript"/>
        </w:rPr>
        <w:t>6</w:t>
      </w:r>
      <w:r w:rsidRPr="008D464B">
        <w:rPr>
          <w:rFonts w:ascii="Sylfaen" w:eastAsia="Merriweather" w:hAnsi="Sylfaen" w:cstheme="minorHAnsi"/>
        </w:rPr>
        <w:t>H</w:t>
      </w:r>
      <w:r w:rsidRPr="008D464B">
        <w:rPr>
          <w:rFonts w:ascii="Sylfaen" w:eastAsia="Merriweather" w:hAnsi="Sylfaen" w:cstheme="minorHAnsi"/>
          <w:vertAlign w:val="subscript"/>
        </w:rPr>
        <w:t>6</w:t>
      </w:r>
      <w:r w:rsidRPr="008D464B">
        <w:rPr>
          <w:rFonts w:ascii="Sylfaen" w:eastAsia="Arial Unicode MS" w:hAnsi="Sylfaen" w:cstheme="minorHAnsi"/>
        </w:rPr>
        <w:t>) კონცენტრაციების გაზომვა  ინდიკატორული გაზომვების საშუალებით ტარდება ქ. თელავსა (ერეკლე II-ის  ქუჩა, "ინტელ ექსპრესის" მიმდებარედ) და ქ.</w:t>
      </w:r>
      <w:r w:rsidR="00730C9A" w:rsidRPr="008D464B">
        <w:rPr>
          <w:rFonts w:ascii="Sylfaen" w:eastAsia="Arial Unicode MS" w:hAnsi="Sylfaen" w:cstheme="minorHAnsi"/>
        </w:rPr>
        <w:t xml:space="preserve"> </w:t>
      </w:r>
      <w:r w:rsidRPr="008D464B">
        <w:rPr>
          <w:rFonts w:ascii="Sylfaen" w:eastAsia="Arial Unicode MS" w:hAnsi="Sylfaen" w:cstheme="minorHAnsi"/>
        </w:rPr>
        <w:t>საგარეჯოში (საგარეჯოს ჯეო ჰოსპიტალთან). წლების მიხედვით მონაცემები მოცემულია მე-9 ცხრილში.</w:t>
      </w:r>
    </w:p>
    <w:p w14:paraId="40A37E5E" w14:textId="733C2BD2" w:rsidR="00E60B2C" w:rsidRPr="008D464B" w:rsidRDefault="0051790D">
      <w:pPr>
        <w:rPr>
          <w:rFonts w:ascii="Sylfaen" w:eastAsia="Merriweather" w:hAnsi="Sylfaen" w:cstheme="minorHAnsi"/>
          <w:i/>
        </w:rPr>
      </w:pPr>
      <w:r w:rsidRPr="008D464B">
        <w:rPr>
          <w:rFonts w:ascii="Sylfaen" w:eastAsia="Arial Unicode MS" w:hAnsi="Sylfaen" w:cstheme="minorHAnsi"/>
          <w:i/>
          <w:color w:val="000000"/>
          <w:sz w:val="20"/>
          <w:szCs w:val="20"/>
        </w:rPr>
        <w:t xml:space="preserve">ცხრილი </w:t>
      </w:r>
      <w:r w:rsidRPr="008D464B">
        <w:rPr>
          <w:rFonts w:ascii="Sylfaen" w:eastAsia="Merriweather" w:hAnsi="Sylfaen" w:cstheme="minorHAnsi"/>
          <w:i/>
          <w:sz w:val="20"/>
          <w:szCs w:val="20"/>
        </w:rPr>
        <w:t>9</w:t>
      </w:r>
      <w:r w:rsidRPr="008D464B">
        <w:rPr>
          <w:rFonts w:ascii="Sylfaen" w:eastAsia="Merriweather" w:hAnsi="Sylfaen" w:cstheme="minorHAnsi"/>
          <w:i/>
        </w:rPr>
        <w:t>: C</w:t>
      </w:r>
      <w:r w:rsidRPr="008D464B">
        <w:rPr>
          <w:rFonts w:ascii="Sylfaen" w:eastAsia="Merriweather" w:hAnsi="Sylfaen" w:cstheme="minorHAnsi"/>
          <w:i/>
          <w:vertAlign w:val="subscript"/>
        </w:rPr>
        <w:t>6</w:t>
      </w:r>
      <w:r w:rsidRPr="008D464B">
        <w:rPr>
          <w:rFonts w:ascii="Sylfaen" w:eastAsia="Merriweather" w:hAnsi="Sylfaen" w:cstheme="minorHAnsi"/>
          <w:i/>
        </w:rPr>
        <w:t>H</w:t>
      </w:r>
      <w:r w:rsidRPr="008D464B">
        <w:rPr>
          <w:rFonts w:ascii="Sylfaen" w:eastAsia="Merriweather" w:hAnsi="Sylfaen" w:cstheme="minorHAnsi"/>
          <w:i/>
          <w:vertAlign w:val="subscript"/>
        </w:rPr>
        <w:t>6</w:t>
      </w:r>
      <w:r w:rsidRPr="008D464B">
        <w:rPr>
          <w:rFonts w:ascii="Sylfaen" w:eastAsia="Merriweather" w:hAnsi="Sylfaen" w:cstheme="minorHAnsi"/>
          <w:i/>
        </w:rPr>
        <w:t>-</w:t>
      </w:r>
      <w:r w:rsidRPr="008D464B">
        <w:rPr>
          <w:rFonts w:ascii="Sylfaen" w:eastAsia="Arial Unicode MS" w:hAnsi="Sylfaen" w:cstheme="minorHAnsi"/>
          <w:i/>
        </w:rPr>
        <w:t>ის წლიური საშუალო კონცენტრაცია</w:t>
      </w:r>
    </w:p>
    <w:tbl>
      <w:tblPr>
        <w:tblStyle w:val="a7"/>
        <w:tblW w:w="9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90"/>
        <w:gridCol w:w="1020"/>
        <w:gridCol w:w="945"/>
        <w:gridCol w:w="990"/>
        <w:gridCol w:w="915"/>
        <w:gridCol w:w="1050"/>
        <w:gridCol w:w="915"/>
      </w:tblGrid>
      <w:tr w:rsidR="00E60B2C" w:rsidRPr="008D464B" w14:paraId="4054E13E" w14:textId="77777777">
        <w:trPr>
          <w:trHeight w:val="369"/>
        </w:trPr>
        <w:tc>
          <w:tcPr>
            <w:tcW w:w="3690" w:type="dxa"/>
            <w:tcBorders>
              <w:top w:val="nil"/>
              <w:left w:val="single" w:sz="4" w:space="0" w:color="000000"/>
              <w:bottom w:val="single" w:sz="4" w:space="0" w:color="000000"/>
              <w:right w:val="single" w:sz="4" w:space="0" w:color="000000"/>
            </w:tcBorders>
            <w:shd w:val="clear" w:color="auto" w:fill="C00000"/>
            <w:vAlign w:val="center"/>
          </w:tcPr>
          <w:p w14:paraId="5B33C19A" w14:textId="33757973" w:rsidR="00E60B2C" w:rsidRPr="008D464B" w:rsidRDefault="0051790D">
            <w:pPr>
              <w:rPr>
                <w:rFonts w:ascii="Sylfaen" w:eastAsia="Merriweather" w:hAnsi="Sylfaen" w:cstheme="minorHAnsi"/>
                <w:b/>
              </w:rPr>
            </w:pPr>
            <w:r w:rsidRPr="008D464B">
              <w:rPr>
                <w:rFonts w:ascii="Sylfaen" w:eastAsia="Arial Unicode MS" w:hAnsi="Sylfaen" w:cstheme="minorHAnsi"/>
                <w:b/>
              </w:rPr>
              <w:t>შერჩევის ადგილი (ქალაქი, ქუჩა)</w:t>
            </w:r>
          </w:p>
        </w:tc>
        <w:tc>
          <w:tcPr>
            <w:tcW w:w="1020" w:type="dxa"/>
            <w:tcBorders>
              <w:top w:val="nil"/>
              <w:left w:val="single" w:sz="4" w:space="0" w:color="000000"/>
              <w:bottom w:val="single" w:sz="4" w:space="0" w:color="000000"/>
              <w:right w:val="single" w:sz="4" w:space="0" w:color="000000"/>
            </w:tcBorders>
            <w:shd w:val="clear" w:color="auto" w:fill="C00000"/>
            <w:vAlign w:val="center"/>
          </w:tcPr>
          <w:p w14:paraId="6B970889" w14:textId="77777777" w:rsidR="00E60B2C" w:rsidRPr="008D464B" w:rsidRDefault="0051790D">
            <w:pPr>
              <w:jc w:val="center"/>
              <w:rPr>
                <w:rFonts w:ascii="Sylfaen" w:eastAsia="Merriweather" w:hAnsi="Sylfaen" w:cstheme="minorHAnsi"/>
                <w:b/>
              </w:rPr>
            </w:pPr>
            <w:r w:rsidRPr="008D464B">
              <w:rPr>
                <w:rFonts w:ascii="Sylfaen" w:eastAsia="Merriweather" w:hAnsi="Sylfaen" w:cstheme="minorHAnsi"/>
                <w:b/>
              </w:rPr>
              <w:t>2019</w:t>
            </w:r>
          </w:p>
        </w:tc>
        <w:tc>
          <w:tcPr>
            <w:tcW w:w="945" w:type="dxa"/>
            <w:tcBorders>
              <w:top w:val="nil"/>
              <w:left w:val="single" w:sz="4" w:space="0" w:color="000000"/>
              <w:bottom w:val="single" w:sz="4" w:space="0" w:color="000000"/>
              <w:right w:val="single" w:sz="4" w:space="0" w:color="000000"/>
            </w:tcBorders>
            <w:shd w:val="clear" w:color="auto" w:fill="C00000"/>
            <w:vAlign w:val="center"/>
          </w:tcPr>
          <w:p w14:paraId="1C2F5693" w14:textId="77777777" w:rsidR="00E60B2C" w:rsidRPr="008D464B" w:rsidRDefault="0051790D">
            <w:pPr>
              <w:jc w:val="center"/>
              <w:rPr>
                <w:rFonts w:ascii="Sylfaen" w:eastAsia="Merriweather" w:hAnsi="Sylfaen" w:cstheme="minorHAnsi"/>
                <w:b/>
              </w:rPr>
            </w:pPr>
            <w:r w:rsidRPr="008D464B">
              <w:rPr>
                <w:rFonts w:ascii="Sylfaen" w:eastAsia="Merriweather" w:hAnsi="Sylfaen" w:cstheme="minorHAnsi"/>
                <w:b/>
              </w:rPr>
              <w:t>2020</w:t>
            </w:r>
          </w:p>
        </w:tc>
        <w:tc>
          <w:tcPr>
            <w:tcW w:w="990" w:type="dxa"/>
            <w:tcBorders>
              <w:top w:val="nil"/>
              <w:left w:val="single" w:sz="4" w:space="0" w:color="000000"/>
              <w:right w:val="single" w:sz="4" w:space="0" w:color="000000"/>
            </w:tcBorders>
            <w:shd w:val="clear" w:color="auto" w:fill="C00000"/>
            <w:vAlign w:val="center"/>
          </w:tcPr>
          <w:p w14:paraId="5F1900F8" w14:textId="77777777" w:rsidR="00E60B2C" w:rsidRPr="008D464B" w:rsidRDefault="0051790D">
            <w:pPr>
              <w:jc w:val="center"/>
              <w:rPr>
                <w:rFonts w:ascii="Sylfaen" w:eastAsia="Merriweather" w:hAnsi="Sylfaen" w:cstheme="minorHAnsi"/>
                <w:b/>
              </w:rPr>
            </w:pPr>
            <w:r w:rsidRPr="008D464B">
              <w:rPr>
                <w:rFonts w:ascii="Sylfaen" w:eastAsia="Merriweather" w:hAnsi="Sylfaen" w:cstheme="minorHAnsi"/>
                <w:b/>
              </w:rPr>
              <w:t>2021</w:t>
            </w:r>
          </w:p>
        </w:tc>
        <w:tc>
          <w:tcPr>
            <w:tcW w:w="915" w:type="dxa"/>
            <w:tcBorders>
              <w:top w:val="nil"/>
              <w:left w:val="single" w:sz="4" w:space="0" w:color="000000"/>
            </w:tcBorders>
            <w:shd w:val="clear" w:color="auto" w:fill="C00000"/>
            <w:vAlign w:val="center"/>
          </w:tcPr>
          <w:p w14:paraId="5D471371" w14:textId="77777777" w:rsidR="00E60B2C" w:rsidRPr="008D464B" w:rsidRDefault="0051790D">
            <w:pPr>
              <w:jc w:val="center"/>
              <w:rPr>
                <w:rFonts w:ascii="Sylfaen" w:eastAsia="Merriweather" w:hAnsi="Sylfaen" w:cstheme="minorHAnsi"/>
                <w:b/>
              </w:rPr>
            </w:pPr>
            <w:r w:rsidRPr="008D464B">
              <w:rPr>
                <w:rFonts w:ascii="Sylfaen" w:eastAsia="Merriweather" w:hAnsi="Sylfaen" w:cstheme="minorHAnsi"/>
                <w:b/>
              </w:rPr>
              <w:t>2022</w:t>
            </w:r>
          </w:p>
        </w:tc>
        <w:tc>
          <w:tcPr>
            <w:tcW w:w="1050" w:type="dxa"/>
            <w:tcBorders>
              <w:top w:val="nil"/>
            </w:tcBorders>
            <w:shd w:val="clear" w:color="auto" w:fill="C00000"/>
            <w:vAlign w:val="center"/>
          </w:tcPr>
          <w:p w14:paraId="0AC1BEBB" w14:textId="77777777" w:rsidR="00E60B2C" w:rsidRPr="008D464B" w:rsidRDefault="0051790D">
            <w:pPr>
              <w:jc w:val="center"/>
              <w:rPr>
                <w:rFonts w:ascii="Sylfaen" w:eastAsia="Merriweather" w:hAnsi="Sylfaen" w:cstheme="minorHAnsi"/>
                <w:b/>
              </w:rPr>
            </w:pPr>
            <w:r w:rsidRPr="008D464B">
              <w:rPr>
                <w:rFonts w:ascii="Sylfaen" w:eastAsia="Merriweather" w:hAnsi="Sylfaen" w:cstheme="minorHAnsi"/>
                <w:b/>
              </w:rPr>
              <w:t>2023</w:t>
            </w:r>
          </w:p>
        </w:tc>
        <w:tc>
          <w:tcPr>
            <w:tcW w:w="915" w:type="dxa"/>
            <w:tcBorders>
              <w:top w:val="nil"/>
            </w:tcBorders>
            <w:shd w:val="clear" w:color="auto" w:fill="C00000"/>
            <w:vAlign w:val="center"/>
          </w:tcPr>
          <w:p w14:paraId="45BEB5E5" w14:textId="77777777" w:rsidR="00E60B2C" w:rsidRPr="008D464B" w:rsidRDefault="0051790D">
            <w:pPr>
              <w:jc w:val="center"/>
              <w:rPr>
                <w:rFonts w:ascii="Sylfaen" w:eastAsia="Merriweather" w:hAnsi="Sylfaen" w:cstheme="minorHAnsi"/>
                <w:b/>
              </w:rPr>
            </w:pPr>
            <w:r w:rsidRPr="008D464B">
              <w:rPr>
                <w:rFonts w:ascii="Sylfaen" w:eastAsia="Merriweather" w:hAnsi="Sylfaen" w:cstheme="minorHAnsi"/>
                <w:b/>
              </w:rPr>
              <w:t>2024</w:t>
            </w:r>
          </w:p>
        </w:tc>
      </w:tr>
      <w:tr w:rsidR="00E60B2C" w:rsidRPr="008D464B" w14:paraId="606D02C5" w14:textId="77777777" w:rsidTr="00730C9A">
        <w:trPr>
          <w:trHeight w:val="369"/>
        </w:trPr>
        <w:tc>
          <w:tcPr>
            <w:tcW w:w="3690" w:type="dxa"/>
            <w:vAlign w:val="bottom"/>
          </w:tcPr>
          <w:p w14:paraId="1351D334" w14:textId="566C0DC1"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color w:val="000000"/>
              </w:rPr>
              <w:t>თელავი, ერეკლე II-ის  ქუჩა, "ინტელ ექსპრესის" მიმდებარედ</w:t>
            </w:r>
          </w:p>
        </w:tc>
        <w:tc>
          <w:tcPr>
            <w:tcW w:w="1020" w:type="dxa"/>
            <w:vAlign w:val="center"/>
          </w:tcPr>
          <w:p w14:paraId="452036E6" w14:textId="77777777" w:rsidR="00E60B2C" w:rsidRPr="008D464B" w:rsidRDefault="0051790D" w:rsidP="00730C9A">
            <w:pPr>
              <w:jc w:val="center"/>
              <w:rPr>
                <w:rFonts w:ascii="Sylfaen" w:hAnsi="Sylfaen" w:cstheme="minorHAnsi"/>
                <w:sz w:val="18"/>
                <w:szCs w:val="18"/>
              </w:rPr>
            </w:pPr>
            <w:r w:rsidRPr="008D464B">
              <w:rPr>
                <w:rFonts w:ascii="Sylfaen" w:eastAsia="Merriweather" w:hAnsi="Sylfaen" w:cstheme="minorHAnsi"/>
                <w:color w:val="000000"/>
              </w:rPr>
              <w:t>2.48</w:t>
            </w:r>
          </w:p>
        </w:tc>
        <w:tc>
          <w:tcPr>
            <w:tcW w:w="945" w:type="dxa"/>
            <w:vAlign w:val="center"/>
          </w:tcPr>
          <w:p w14:paraId="7FE6FA8E" w14:textId="77777777" w:rsidR="00E60B2C" w:rsidRPr="008D464B" w:rsidRDefault="0051790D" w:rsidP="00730C9A">
            <w:pPr>
              <w:jc w:val="center"/>
              <w:rPr>
                <w:rFonts w:ascii="Sylfaen" w:hAnsi="Sylfaen" w:cstheme="minorHAnsi"/>
                <w:sz w:val="18"/>
                <w:szCs w:val="18"/>
              </w:rPr>
            </w:pPr>
            <w:r w:rsidRPr="008D464B">
              <w:rPr>
                <w:rFonts w:ascii="Sylfaen" w:eastAsia="Merriweather" w:hAnsi="Sylfaen" w:cstheme="minorHAnsi"/>
                <w:color w:val="000000"/>
              </w:rPr>
              <w:t>1.48</w:t>
            </w:r>
          </w:p>
        </w:tc>
        <w:tc>
          <w:tcPr>
            <w:tcW w:w="990" w:type="dxa"/>
            <w:vAlign w:val="center"/>
          </w:tcPr>
          <w:p w14:paraId="5B271418" w14:textId="77777777" w:rsidR="00E60B2C" w:rsidRPr="008D464B" w:rsidRDefault="0051790D" w:rsidP="00730C9A">
            <w:pPr>
              <w:jc w:val="center"/>
              <w:rPr>
                <w:rFonts w:ascii="Sylfaen" w:hAnsi="Sylfaen" w:cstheme="minorHAnsi"/>
                <w:sz w:val="18"/>
                <w:szCs w:val="18"/>
              </w:rPr>
            </w:pPr>
            <w:r w:rsidRPr="008D464B">
              <w:rPr>
                <w:rFonts w:ascii="Sylfaen" w:eastAsia="Merriweather" w:hAnsi="Sylfaen" w:cstheme="minorHAnsi"/>
                <w:color w:val="000000"/>
              </w:rPr>
              <w:t>2.48</w:t>
            </w:r>
          </w:p>
        </w:tc>
        <w:tc>
          <w:tcPr>
            <w:tcW w:w="915" w:type="dxa"/>
            <w:vAlign w:val="center"/>
          </w:tcPr>
          <w:p w14:paraId="053AB5F6" w14:textId="77777777" w:rsidR="00E60B2C" w:rsidRPr="008D464B" w:rsidRDefault="0051790D" w:rsidP="00730C9A">
            <w:pPr>
              <w:jc w:val="center"/>
              <w:rPr>
                <w:rFonts w:ascii="Sylfaen" w:eastAsia="Merriweather" w:hAnsi="Sylfaen" w:cstheme="minorHAnsi"/>
                <w:color w:val="000000"/>
              </w:rPr>
            </w:pPr>
            <w:r w:rsidRPr="008D464B">
              <w:rPr>
                <w:rFonts w:ascii="Sylfaen" w:eastAsia="Merriweather" w:hAnsi="Sylfaen" w:cstheme="minorHAnsi"/>
                <w:color w:val="000000"/>
              </w:rPr>
              <w:t>2.15</w:t>
            </w:r>
          </w:p>
        </w:tc>
        <w:tc>
          <w:tcPr>
            <w:tcW w:w="1050" w:type="dxa"/>
            <w:vAlign w:val="center"/>
          </w:tcPr>
          <w:p w14:paraId="38635EA8" w14:textId="77777777" w:rsidR="00E60B2C" w:rsidRPr="008D464B" w:rsidRDefault="0051790D" w:rsidP="00730C9A">
            <w:pPr>
              <w:keepNext/>
              <w:keepLines/>
              <w:jc w:val="center"/>
              <w:rPr>
                <w:rFonts w:ascii="Sylfaen" w:eastAsia="Merriweather" w:hAnsi="Sylfaen" w:cstheme="minorHAnsi"/>
                <w:color w:val="000000"/>
              </w:rPr>
            </w:pPr>
            <w:r w:rsidRPr="008D464B">
              <w:rPr>
                <w:rFonts w:ascii="Sylfaen" w:eastAsia="Merriweather" w:hAnsi="Sylfaen" w:cstheme="minorHAnsi"/>
                <w:color w:val="000000"/>
              </w:rPr>
              <w:t>3.18</w:t>
            </w:r>
          </w:p>
        </w:tc>
        <w:tc>
          <w:tcPr>
            <w:tcW w:w="915" w:type="dxa"/>
            <w:vAlign w:val="center"/>
          </w:tcPr>
          <w:p w14:paraId="57332706" w14:textId="77777777" w:rsidR="00E60B2C" w:rsidRPr="008D464B" w:rsidRDefault="0051790D" w:rsidP="00730C9A">
            <w:pPr>
              <w:keepNext/>
              <w:keepLines/>
              <w:jc w:val="center"/>
              <w:rPr>
                <w:rFonts w:ascii="Sylfaen" w:eastAsia="Merriweather" w:hAnsi="Sylfaen" w:cstheme="minorHAnsi"/>
                <w:color w:val="000000"/>
              </w:rPr>
            </w:pPr>
            <w:r w:rsidRPr="008D464B">
              <w:rPr>
                <w:rFonts w:ascii="Sylfaen" w:eastAsia="Merriweather" w:hAnsi="Sylfaen" w:cstheme="minorHAnsi"/>
              </w:rPr>
              <w:t>3.38</w:t>
            </w:r>
          </w:p>
        </w:tc>
      </w:tr>
      <w:tr w:rsidR="00E60B2C" w:rsidRPr="008D464B" w14:paraId="18619ABC" w14:textId="77777777" w:rsidTr="00730C9A">
        <w:trPr>
          <w:trHeight w:val="369"/>
        </w:trPr>
        <w:tc>
          <w:tcPr>
            <w:tcW w:w="3690" w:type="dxa"/>
            <w:vAlign w:val="bottom"/>
          </w:tcPr>
          <w:p w14:paraId="5110277E" w14:textId="6F0A5433"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color w:val="000000"/>
              </w:rPr>
              <w:t>საგარეჯო, საგარეჯოს ჯეო ჰოსპიტალთან</w:t>
            </w:r>
          </w:p>
        </w:tc>
        <w:tc>
          <w:tcPr>
            <w:tcW w:w="1020" w:type="dxa"/>
            <w:vAlign w:val="center"/>
          </w:tcPr>
          <w:p w14:paraId="73C7E423" w14:textId="77777777" w:rsidR="00E60B2C" w:rsidRPr="008D464B" w:rsidRDefault="0051790D" w:rsidP="00730C9A">
            <w:pPr>
              <w:jc w:val="center"/>
              <w:rPr>
                <w:rFonts w:ascii="Sylfaen" w:hAnsi="Sylfaen" w:cstheme="minorHAnsi"/>
                <w:sz w:val="18"/>
                <w:szCs w:val="18"/>
              </w:rPr>
            </w:pPr>
            <w:r w:rsidRPr="008D464B">
              <w:rPr>
                <w:rFonts w:ascii="Sylfaen" w:hAnsi="Sylfaen" w:cstheme="minorHAnsi"/>
                <w:sz w:val="18"/>
                <w:szCs w:val="18"/>
              </w:rPr>
              <w:t>-</w:t>
            </w:r>
          </w:p>
        </w:tc>
        <w:tc>
          <w:tcPr>
            <w:tcW w:w="945" w:type="dxa"/>
            <w:vAlign w:val="center"/>
          </w:tcPr>
          <w:p w14:paraId="56880AF9" w14:textId="77777777" w:rsidR="00E60B2C" w:rsidRPr="008D464B" w:rsidRDefault="0051790D" w:rsidP="00730C9A">
            <w:pPr>
              <w:jc w:val="center"/>
              <w:rPr>
                <w:rFonts w:ascii="Sylfaen" w:hAnsi="Sylfaen" w:cstheme="minorHAnsi"/>
                <w:sz w:val="18"/>
                <w:szCs w:val="18"/>
              </w:rPr>
            </w:pPr>
            <w:r w:rsidRPr="008D464B">
              <w:rPr>
                <w:rFonts w:ascii="Sylfaen" w:hAnsi="Sylfaen" w:cstheme="minorHAnsi"/>
                <w:sz w:val="18"/>
                <w:szCs w:val="18"/>
              </w:rPr>
              <w:t>-</w:t>
            </w:r>
          </w:p>
        </w:tc>
        <w:tc>
          <w:tcPr>
            <w:tcW w:w="990" w:type="dxa"/>
            <w:vAlign w:val="center"/>
          </w:tcPr>
          <w:p w14:paraId="3C19E0D4" w14:textId="77777777" w:rsidR="00E60B2C" w:rsidRPr="008D464B" w:rsidRDefault="0051790D" w:rsidP="00730C9A">
            <w:pPr>
              <w:jc w:val="center"/>
              <w:rPr>
                <w:rFonts w:ascii="Sylfaen" w:hAnsi="Sylfaen" w:cstheme="minorHAnsi"/>
                <w:sz w:val="18"/>
                <w:szCs w:val="18"/>
              </w:rPr>
            </w:pPr>
            <w:r w:rsidRPr="008D464B">
              <w:rPr>
                <w:rFonts w:ascii="Sylfaen" w:hAnsi="Sylfaen" w:cstheme="minorHAnsi"/>
                <w:sz w:val="18"/>
                <w:szCs w:val="18"/>
              </w:rPr>
              <w:t>-</w:t>
            </w:r>
          </w:p>
        </w:tc>
        <w:tc>
          <w:tcPr>
            <w:tcW w:w="915" w:type="dxa"/>
            <w:vAlign w:val="center"/>
          </w:tcPr>
          <w:p w14:paraId="47D2EDD9" w14:textId="77777777" w:rsidR="00E60B2C" w:rsidRPr="008D464B" w:rsidRDefault="0051790D" w:rsidP="00730C9A">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1050" w:type="dxa"/>
            <w:vAlign w:val="center"/>
          </w:tcPr>
          <w:p w14:paraId="249B70A5" w14:textId="4550CA59" w:rsidR="00E60B2C" w:rsidRPr="008D464B" w:rsidRDefault="0051790D" w:rsidP="00730C9A">
            <w:pPr>
              <w:jc w:val="center"/>
              <w:rPr>
                <w:rFonts w:ascii="Sylfaen" w:eastAsia="Merriweather" w:hAnsi="Sylfaen" w:cstheme="minorHAnsi"/>
                <w:color w:val="000000"/>
              </w:rPr>
            </w:pPr>
            <w:r w:rsidRPr="008D464B">
              <w:rPr>
                <w:rFonts w:ascii="Sylfaen" w:eastAsia="Merriweather" w:hAnsi="Sylfaen" w:cstheme="minorHAnsi"/>
                <w:color w:val="000000"/>
              </w:rPr>
              <w:t>1.93</w:t>
            </w:r>
          </w:p>
        </w:tc>
        <w:tc>
          <w:tcPr>
            <w:tcW w:w="915" w:type="dxa"/>
            <w:vAlign w:val="center"/>
          </w:tcPr>
          <w:p w14:paraId="7A3D2FD9" w14:textId="77777777" w:rsidR="00E60B2C" w:rsidRPr="008D464B" w:rsidRDefault="0051790D" w:rsidP="00730C9A">
            <w:pPr>
              <w:jc w:val="center"/>
              <w:rPr>
                <w:rFonts w:ascii="Sylfaen" w:eastAsia="Merriweather" w:hAnsi="Sylfaen" w:cstheme="minorHAnsi"/>
                <w:color w:val="000000"/>
              </w:rPr>
            </w:pPr>
            <w:r w:rsidRPr="008D464B">
              <w:rPr>
                <w:rFonts w:ascii="Sylfaen" w:eastAsia="Merriweather" w:hAnsi="Sylfaen" w:cstheme="minorHAnsi"/>
              </w:rPr>
              <w:t>1.98</w:t>
            </w:r>
          </w:p>
        </w:tc>
      </w:tr>
    </w:tbl>
    <w:p w14:paraId="7379DE5C" w14:textId="59232B53" w:rsidR="00E60B2C" w:rsidRPr="008D464B" w:rsidRDefault="0051790D">
      <w:pPr>
        <w:spacing w:before="200"/>
        <w:jc w:val="both"/>
        <w:rPr>
          <w:rFonts w:ascii="Sylfaen" w:eastAsia="Merriweather" w:hAnsi="Sylfaen" w:cstheme="minorHAnsi"/>
        </w:rPr>
      </w:pPr>
      <w:r w:rsidRPr="008D464B">
        <w:rPr>
          <w:rFonts w:ascii="Sylfaen" w:eastAsia="Arial Unicode MS" w:hAnsi="Sylfaen" w:cstheme="minorHAnsi"/>
        </w:rPr>
        <w:t xml:space="preserve">ჩატარებული ანალიზის შედეგად ბენზოლის საშუალოწლიური კონცენტრაცია არ აღემატება ზღვრულად დასაშვებ წლიურ ნორმას </w:t>
      </w:r>
      <w:r w:rsidR="00730C9A" w:rsidRPr="008D464B">
        <w:rPr>
          <w:rFonts w:ascii="Sylfaen" w:eastAsia="Arial Unicode MS" w:hAnsi="Sylfaen" w:cstheme="minorHAnsi"/>
        </w:rPr>
        <w:t>(</w:t>
      </w:r>
      <w:r w:rsidRPr="008D464B">
        <w:rPr>
          <w:rFonts w:ascii="Sylfaen" w:eastAsia="Arial Unicode MS" w:hAnsi="Sylfaen" w:cstheme="minorHAnsi"/>
        </w:rPr>
        <w:t>5</w:t>
      </w:r>
      <w:r w:rsidR="00730C9A" w:rsidRPr="008D464B">
        <w:rPr>
          <w:rFonts w:ascii="Sylfaen" w:eastAsia="Arial Unicode MS" w:hAnsi="Sylfaen" w:cstheme="minorHAnsi"/>
        </w:rPr>
        <w:t xml:space="preserve"> </w:t>
      </w:r>
      <w:r w:rsidRPr="008D464B">
        <w:rPr>
          <w:rFonts w:ascii="Sylfaen" w:eastAsia="Arial Unicode MS" w:hAnsi="Sylfaen" w:cstheme="minorHAnsi"/>
        </w:rPr>
        <w:t>მკგ/მ</w:t>
      </w:r>
      <w:r w:rsidRPr="008D464B">
        <w:rPr>
          <w:rFonts w:ascii="Sylfaen" w:eastAsia="Merriweather" w:hAnsi="Sylfaen" w:cstheme="minorHAnsi"/>
          <w:vertAlign w:val="superscript"/>
        </w:rPr>
        <w:t>3</w:t>
      </w:r>
      <w:r w:rsidR="00730C9A" w:rsidRPr="008D464B">
        <w:rPr>
          <w:rFonts w:ascii="Sylfaen" w:eastAsia="Arial Unicode MS" w:hAnsi="Sylfaen" w:cstheme="minorHAnsi"/>
        </w:rPr>
        <w:t>)</w:t>
      </w:r>
      <w:r w:rsidRPr="008D464B">
        <w:rPr>
          <w:rFonts w:ascii="Sylfaen" w:eastAsia="Arial Unicode MS" w:hAnsi="Sylfaen" w:cstheme="minorHAnsi"/>
        </w:rPr>
        <w:t>, ასევე არცერთ შემთხვევაში არ აჭარბებს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ზღვარს, მაგრამ 2019, 2021, 2022, 2023 და 2024 წლებში მიღებული საშუალოწლიური კონცენტრაციები მხოლოდ ქ. თელავში შეფასების ქვედა ზღვარს ზემოთაა (გრაფიკი N8).</w:t>
      </w:r>
    </w:p>
    <w:p w14:paraId="255454E0"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58834BF9" wp14:editId="40067223">
            <wp:extent cx="4371975" cy="3578573"/>
            <wp:effectExtent l="0" t="0" r="0" b="0"/>
            <wp:docPr id="9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8"/>
                    <a:srcRect/>
                    <a:stretch>
                      <a:fillRect/>
                    </a:stretch>
                  </pic:blipFill>
                  <pic:spPr>
                    <a:xfrm>
                      <a:off x="0" y="0"/>
                      <a:ext cx="4371975" cy="3578573"/>
                    </a:xfrm>
                    <a:prstGeom prst="rect">
                      <a:avLst/>
                    </a:prstGeom>
                    <a:ln/>
                  </pic:spPr>
                </pic:pic>
              </a:graphicData>
            </a:graphic>
          </wp:inline>
        </w:drawing>
      </w:r>
    </w:p>
    <w:p w14:paraId="2F48ED1E" w14:textId="257A47EE" w:rsidR="00E60B2C" w:rsidRPr="008D464B" w:rsidRDefault="0051790D">
      <w:pPr>
        <w:jc w:val="center"/>
        <w:rPr>
          <w:rFonts w:ascii="Sylfaen" w:eastAsia="Merriweather" w:hAnsi="Sylfaen" w:cstheme="minorHAnsi"/>
          <w:i/>
          <w:sz w:val="20"/>
          <w:szCs w:val="20"/>
        </w:rPr>
      </w:pPr>
      <w:bookmarkStart w:id="16" w:name="_heading=h.26in1rg" w:colFirst="0" w:colLast="0"/>
      <w:bookmarkEnd w:id="16"/>
      <w:r w:rsidRPr="008D464B">
        <w:rPr>
          <w:rFonts w:ascii="Sylfaen" w:eastAsia="Arial Unicode MS" w:hAnsi="Sylfaen" w:cstheme="minorHAnsi"/>
          <w:i/>
          <w:sz w:val="20"/>
          <w:szCs w:val="20"/>
        </w:rPr>
        <w:t>გრაფიკი 8: C</w:t>
      </w:r>
      <w:r w:rsidRPr="008D464B">
        <w:rPr>
          <w:rFonts w:ascii="Sylfaen" w:eastAsia="Merriweather" w:hAnsi="Sylfaen" w:cstheme="minorHAnsi"/>
          <w:i/>
          <w:sz w:val="20"/>
          <w:szCs w:val="20"/>
          <w:vertAlign w:val="subscript"/>
        </w:rPr>
        <w:t>6</w:t>
      </w:r>
      <w:r w:rsidRPr="008D464B">
        <w:rPr>
          <w:rFonts w:ascii="Sylfaen" w:eastAsia="Merriweather" w:hAnsi="Sylfaen" w:cstheme="minorHAnsi"/>
          <w:i/>
          <w:sz w:val="20"/>
          <w:szCs w:val="20"/>
        </w:rPr>
        <w:t>H</w:t>
      </w:r>
      <w:r w:rsidRPr="008D464B">
        <w:rPr>
          <w:rFonts w:ascii="Sylfaen" w:eastAsia="Merriweather" w:hAnsi="Sylfaen" w:cstheme="minorHAnsi"/>
          <w:i/>
          <w:sz w:val="20"/>
          <w:szCs w:val="20"/>
          <w:vertAlign w:val="subscript"/>
        </w:rPr>
        <w:t>6</w:t>
      </w:r>
      <w:r w:rsidRPr="008D464B">
        <w:rPr>
          <w:rFonts w:ascii="Sylfaen" w:eastAsia="Arial Unicode MS" w:hAnsi="Sylfaen" w:cstheme="minorHAnsi"/>
          <w:i/>
          <w:sz w:val="20"/>
          <w:szCs w:val="20"/>
        </w:rPr>
        <w:t>-ის  წლიური საშუალო კონცენტრაციის მაქსიმალური მნიშვნელობები (მკგ/მ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5D37D1B1" w14:textId="77777777" w:rsidR="00C51D8D" w:rsidRPr="008D464B" w:rsidRDefault="00C51D8D" w:rsidP="00C51D8D">
      <w:pPr>
        <w:pStyle w:val="Heading3"/>
        <w:spacing w:after="240"/>
        <w:rPr>
          <w:rFonts w:ascii="Sylfaen" w:eastAsia="Arial Unicode MS" w:hAnsi="Sylfaen" w:cstheme="minorHAnsi"/>
        </w:rPr>
      </w:pPr>
      <w:r w:rsidRPr="008D464B">
        <w:rPr>
          <w:rFonts w:ascii="Sylfaen" w:eastAsia="Arial Unicode MS" w:hAnsi="Sylfaen" w:cstheme="minorHAnsi"/>
        </w:rPr>
        <w:lastRenderedPageBreak/>
        <w:t>აღმოსავლეთის ზონა - შეჯამება</w:t>
      </w:r>
    </w:p>
    <w:p w14:paraId="41745C80" w14:textId="77777777" w:rsidR="00C51D8D" w:rsidRPr="008D464B" w:rsidRDefault="00C51D8D" w:rsidP="00C51D8D">
      <w:pPr>
        <w:spacing w:before="200"/>
        <w:jc w:val="both"/>
        <w:rPr>
          <w:rFonts w:ascii="Sylfaen" w:eastAsia="Arial Unicode MS" w:hAnsi="Sylfaen" w:cstheme="minorHAnsi"/>
        </w:rPr>
      </w:pPr>
      <w:r w:rsidRPr="008D464B">
        <w:rPr>
          <w:rFonts w:ascii="Sylfaen" w:eastAsia="Arial Unicode MS" w:hAnsi="Sylfaen" w:cstheme="minorHAnsi"/>
        </w:rPr>
        <w:t xml:space="preserve">აღმოსავლეთის ზონაში 2019-2024 წლებში ჩატარებული ატმოსფერული ჰაერის ხარისხის მონიტორინგის შედეგად შესაძლებელია ზონის 5 მავნე ნივთიერების კლასიფიცირება 7 პარამეტრის მიხედვით, რომელიც მოკლედ შეჯამებულია ცხრილში 10. </w:t>
      </w:r>
    </w:p>
    <w:p w14:paraId="280D753D" w14:textId="77777777" w:rsidR="00C51D8D" w:rsidRPr="008D464B" w:rsidRDefault="00C51D8D" w:rsidP="001B128E">
      <w:pPr>
        <w:jc w:val="both"/>
        <w:rPr>
          <w:rFonts w:ascii="Sylfaen" w:eastAsia="Merriweather" w:hAnsi="Sylfaen" w:cstheme="minorHAnsi"/>
          <w:i/>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eastAsia="Merriweather" w:hAnsi="Sylfaen" w:cstheme="minorHAnsi"/>
          <w:i/>
          <w:sz w:val="20"/>
          <w:szCs w:val="20"/>
        </w:rPr>
        <w:t>10: აღმოსავლეთის ზონის კლასიფიცირება ატმოსფერული ჰაერის ხარისხის სტანდარტების მიხედვით</w:t>
      </w:r>
    </w:p>
    <w:p w14:paraId="27577DBA" w14:textId="77777777" w:rsidR="00C51D8D" w:rsidRPr="008D464B" w:rsidRDefault="00C51D8D" w:rsidP="00C51D8D">
      <w:pPr>
        <w:spacing w:before="200"/>
        <w:jc w:val="both"/>
        <w:rPr>
          <w:rFonts w:ascii="Sylfaen" w:eastAsia="Arial Unicode MS" w:hAnsi="Sylfaen" w:cstheme="minorHAnsi"/>
        </w:rPr>
      </w:pPr>
      <w:r w:rsidRPr="008D464B">
        <w:rPr>
          <w:rFonts w:ascii="Sylfaen" w:hAnsi="Sylfaen" w:cstheme="minorHAnsi"/>
          <w:noProof/>
        </w:rPr>
        <w:drawing>
          <wp:inline distT="0" distB="0" distL="0" distR="0" wp14:anchorId="6B096327" wp14:editId="622DB06C">
            <wp:extent cx="5943600" cy="163703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1637030"/>
                    </a:xfrm>
                    <a:prstGeom prst="rect">
                      <a:avLst/>
                    </a:prstGeom>
                    <a:noFill/>
                    <a:ln>
                      <a:noFill/>
                    </a:ln>
                  </pic:spPr>
                </pic:pic>
              </a:graphicData>
            </a:graphic>
          </wp:inline>
        </w:drawing>
      </w:r>
    </w:p>
    <w:p w14:paraId="627F16DE" w14:textId="77777777" w:rsidR="00C51D8D" w:rsidRPr="008D464B" w:rsidRDefault="00C51D8D" w:rsidP="001B128E">
      <w:pPr>
        <w:jc w:val="both"/>
        <w:rPr>
          <w:rFonts w:ascii="Sylfaen" w:eastAsia="Arial Unicode MS" w:hAnsi="Sylfaen" w:cstheme="minorHAnsi"/>
          <w:color w:val="2F5496" w:themeColor="accent1" w:themeShade="BF"/>
          <w:sz w:val="32"/>
          <w:szCs w:val="32"/>
        </w:rPr>
      </w:pPr>
      <w:r w:rsidRPr="008D464B">
        <w:rPr>
          <w:rFonts w:ascii="Sylfaen" w:eastAsia="Arial Unicode MS" w:hAnsi="Sylfaen" w:cstheme="minorHAnsi"/>
        </w:rPr>
        <w:t>აღმოსავლეთის ზონაში შეფასების ქვედა ზღვარს ქვემოთაა გოგირდის დიოქსიდის (SO</w:t>
      </w:r>
      <w:r w:rsidRPr="008D464B">
        <w:rPr>
          <w:rFonts w:ascii="Sylfaen" w:eastAsia="Arial Unicode MS" w:hAnsi="Sylfaen" w:cstheme="minorHAnsi"/>
          <w:vertAlign w:val="subscript"/>
        </w:rPr>
        <w:t>2</w:t>
      </w:r>
      <w:r w:rsidRPr="008D464B">
        <w:rPr>
          <w:rFonts w:ascii="Sylfaen" w:eastAsia="Arial Unicode MS" w:hAnsi="Sylfaen" w:cstheme="minorHAnsi"/>
        </w:rPr>
        <w:t>) კონცენტრაცია, ქვედა და ზედა ზღვრებს შორისაა მყარი ნაწილაკებისა (PM2.5) და ბენზოლის (C</w:t>
      </w:r>
      <w:r w:rsidRPr="008D464B">
        <w:rPr>
          <w:rFonts w:ascii="Sylfaen" w:eastAsia="Arial Unicode MS" w:hAnsi="Sylfaen" w:cstheme="minorHAnsi"/>
          <w:vertAlign w:val="subscript"/>
        </w:rPr>
        <w:t>6</w:t>
      </w:r>
      <w:r w:rsidRPr="008D464B">
        <w:rPr>
          <w:rFonts w:ascii="Sylfaen" w:eastAsia="Arial Unicode MS" w:hAnsi="Sylfaen" w:cstheme="minorHAnsi"/>
        </w:rPr>
        <w:t>H</w:t>
      </w:r>
      <w:r w:rsidRPr="008D464B">
        <w:rPr>
          <w:rFonts w:ascii="Sylfaen" w:eastAsia="Arial Unicode MS" w:hAnsi="Sylfaen" w:cstheme="minorHAnsi"/>
          <w:vertAlign w:val="subscript"/>
        </w:rPr>
        <w:t>6</w:t>
      </w:r>
      <w:r w:rsidRPr="008D464B">
        <w:rPr>
          <w:rFonts w:ascii="Sylfaen" w:eastAsia="Arial Unicode MS" w:hAnsi="Sylfaen" w:cstheme="minorHAnsi"/>
        </w:rPr>
        <w:t>) კონცენტრაცია, შეფასების ზედა ზღვარს კი აღემატება მყარი ნაწილაკებისა (PM10) და აზოტის დიოქსიდის (NO</w:t>
      </w:r>
      <w:r w:rsidRPr="008D464B">
        <w:rPr>
          <w:rFonts w:ascii="Sylfaen" w:eastAsia="Arial Unicode MS" w:hAnsi="Sylfaen" w:cstheme="minorHAnsi"/>
          <w:vertAlign w:val="subscript"/>
        </w:rPr>
        <w:t>2</w:t>
      </w:r>
      <w:r w:rsidRPr="008D464B">
        <w:rPr>
          <w:rFonts w:ascii="Sylfaen" w:eastAsia="Arial Unicode MS" w:hAnsi="Sylfaen" w:cstheme="minorHAnsi"/>
        </w:rPr>
        <w:t xml:space="preserve">) კონცენტრაცია. 563-ე დადგენილების მეოთხე მუხლის შესაბამისად, საჭიროა </w:t>
      </w:r>
      <w:r w:rsidRPr="008D464B">
        <w:rPr>
          <w:rFonts w:ascii="Sylfaen" w:eastAsia="Arial Unicode MS" w:hAnsi="Sylfaen" w:cstheme="minorHAnsi"/>
          <w:lang w:val="en-US"/>
        </w:rPr>
        <w:t>PM</w:t>
      </w:r>
      <w:r w:rsidRPr="008D464B">
        <w:rPr>
          <w:rFonts w:ascii="Sylfaen" w:eastAsia="Arial Unicode MS" w:hAnsi="Sylfaen" w:cstheme="minorHAnsi"/>
        </w:rPr>
        <w:t xml:space="preserve">10-ისა და </w:t>
      </w:r>
      <w:r w:rsidRPr="008D464B">
        <w:rPr>
          <w:rFonts w:ascii="Sylfaen" w:eastAsia="Arial Unicode MS" w:hAnsi="Sylfaen" w:cstheme="minorHAnsi"/>
          <w:lang w:val="en-US"/>
        </w:rPr>
        <w:t>NO</w:t>
      </w:r>
      <w:r w:rsidRPr="008D464B">
        <w:rPr>
          <w:rFonts w:ascii="Sylfaen" w:eastAsia="Arial Unicode MS" w:hAnsi="Sylfaen" w:cstheme="minorHAnsi"/>
          <w:vertAlign w:val="subscript"/>
          <w:lang w:val="en-US"/>
        </w:rPr>
        <w:t>2</w:t>
      </w:r>
      <w:r w:rsidRPr="008D464B">
        <w:rPr>
          <w:rFonts w:ascii="Sylfaen" w:eastAsia="Arial Unicode MS" w:hAnsi="Sylfaen" w:cstheme="minorHAnsi"/>
        </w:rPr>
        <w:t xml:space="preserve">-ის სტაციონარული მონიტორინგი. </w:t>
      </w:r>
      <w:r w:rsidRPr="008D464B">
        <w:rPr>
          <w:rFonts w:ascii="Sylfaen" w:eastAsia="Arial Unicode MS" w:hAnsi="Sylfaen" w:cstheme="minorHAnsi"/>
          <w:lang w:val="en-US"/>
        </w:rPr>
        <w:t>PM2.5</w:t>
      </w:r>
      <w:r w:rsidRPr="008D464B">
        <w:rPr>
          <w:rFonts w:ascii="Sylfaen" w:eastAsia="Arial Unicode MS" w:hAnsi="Sylfaen" w:cstheme="minorHAnsi"/>
        </w:rPr>
        <w:t xml:space="preserve">-ისა და </w:t>
      </w:r>
      <w:r w:rsidRPr="008D464B">
        <w:rPr>
          <w:rFonts w:ascii="Sylfaen" w:eastAsia="Arial Unicode MS" w:hAnsi="Sylfaen" w:cstheme="minorHAnsi"/>
          <w:lang w:val="en-US"/>
        </w:rPr>
        <w:t>C</w:t>
      </w:r>
      <w:r w:rsidRPr="008D464B">
        <w:rPr>
          <w:rFonts w:ascii="Sylfaen" w:eastAsia="Arial Unicode MS" w:hAnsi="Sylfaen" w:cstheme="minorHAnsi"/>
          <w:vertAlign w:val="subscript"/>
          <w:lang w:val="en-US"/>
        </w:rPr>
        <w:t>6</w:t>
      </w:r>
      <w:r w:rsidRPr="008D464B">
        <w:rPr>
          <w:rFonts w:ascii="Sylfaen" w:eastAsia="Arial Unicode MS" w:hAnsi="Sylfaen" w:cstheme="minorHAnsi"/>
          <w:lang w:val="en-US"/>
        </w:rPr>
        <w:t>H</w:t>
      </w:r>
      <w:r w:rsidRPr="008D464B">
        <w:rPr>
          <w:rFonts w:ascii="Sylfaen" w:eastAsia="Arial Unicode MS" w:hAnsi="Sylfaen" w:cstheme="minorHAnsi"/>
          <w:vertAlign w:val="subscript"/>
          <w:lang w:val="en-US"/>
        </w:rPr>
        <w:t>6</w:t>
      </w:r>
      <w:r w:rsidRPr="008D464B">
        <w:rPr>
          <w:rFonts w:ascii="Sylfaen" w:eastAsia="Arial Unicode MS" w:hAnsi="Sylfaen" w:cstheme="minorHAnsi"/>
          <w:lang w:val="en-US"/>
        </w:rPr>
        <w:t>-</w:t>
      </w:r>
      <w:r w:rsidRPr="008D464B">
        <w:rPr>
          <w:rFonts w:ascii="Sylfaen" w:eastAsia="Arial Unicode MS" w:hAnsi="Sylfaen" w:cstheme="minorHAnsi"/>
        </w:rPr>
        <w:t xml:space="preserve">ს შემთხვევაში სტაციონარული მონიტორინგის გარდა შესაძლებელია კომბინაციაში გამოყენებულ იქნეს მოდელირება ინდიკატორულ გაზომვებთან ერთად, ხოლო </w:t>
      </w:r>
      <w:r w:rsidRPr="008D464B">
        <w:rPr>
          <w:rFonts w:ascii="Sylfaen" w:eastAsia="Arial Unicode MS" w:hAnsi="Sylfaen" w:cstheme="minorHAnsi"/>
          <w:lang w:val="en-US"/>
        </w:rPr>
        <w:t>SO</w:t>
      </w:r>
      <w:r w:rsidRPr="008D464B">
        <w:rPr>
          <w:rFonts w:ascii="Sylfaen" w:eastAsia="Arial Unicode MS" w:hAnsi="Sylfaen" w:cstheme="minorHAnsi"/>
          <w:vertAlign w:val="subscript"/>
          <w:lang w:val="en-US"/>
        </w:rPr>
        <w:t>2</w:t>
      </w:r>
      <w:r w:rsidRPr="008D464B">
        <w:rPr>
          <w:rFonts w:ascii="Sylfaen" w:eastAsia="Arial Unicode MS" w:hAnsi="Sylfaen" w:cstheme="minorHAnsi"/>
        </w:rPr>
        <w:t>-ისთვის სტაციონარული გაზომვების ნაცვლად შესაძლებელია გამოყენებულ იქნეს მოდელირების ან გაანგარიშებითი შეფასების მეთოდი ან ორივე ერთად.</w:t>
      </w:r>
    </w:p>
    <w:p w14:paraId="409D3BBC" w14:textId="77777777" w:rsidR="00C51D8D" w:rsidRPr="008D464B" w:rsidRDefault="00C51D8D" w:rsidP="00C51D8D">
      <w:pPr>
        <w:rPr>
          <w:rFonts w:ascii="Sylfaen" w:eastAsia="Arial Unicode MS" w:hAnsi="Sylfaen" w:cstheme="minorHAnsi"/>
          <w:color w:val="2F5496" w:themeColor="accent1" w:themeShade="BF"/>
          <w:sz w:val="32"/>
          <w:szCs w:val="32"/>
        </w:rPr>
      </w:pPr>
      <w:r w:rsidRPr="008D464B">
        <w:rPr>
          <w:rFonts w:ascii="Sylfaen" w:eastAsia="Arial Unicode MS" w:hAnsi="Sylfaen" w:cstheme="minorHAnsi"/>
        </w:rPr>
        <w:br w:type="page"/>
      </w:r>
    </w:p>
    <w:p w14:paraId="5F264ACD" w14:textId="77777777" w:rsidR="00C51D8D" w:rsidRPr="008D464B" w:rsidRDefault="00C51D8D">
      <w:pPr>
        <w:jc w:val="center"/>
        <w:rPr>
          <w:rFonts w:ascii="Sylfaen" w:eastAsia="Merriweather" w:hAnsi="Sylfaen" w:cstheme="minorHAnsi"/>
          <w:i/>
          <w:sz w:val="20"/>
          <w:szCs w:val="20"/>
        </w:rPr>
      </w:pPr>
    </w:p>
    <w:p w14:paraId="1BBD6647" w14:textId="3C78441C" w:rsidR="00E60B2C" w:rsidRPr="00E03EDA" w:rsidRDefault="0051790D">
      <w:pPr>
        <w:pStyle w:val="Heading1"/>
        <w:jc w:val="center"/>
        <w:rPr>
          <w:rFonts w:ascii="Sylfaen" w:eastAsia="Merriweather" w:hAnsi="Sylfaen" w:cstheme="minorHAnsi"/>
          <w:b/>
          <w:bCs/>
          <w:sz w:val="22"/>
          <w:szCs w:val="22"/>
        </w:rPr>
      </w:pPr>
      <w:bookmarkStart w:id="17" w:name="_Toc197207226"/>
      <w:r w:rsidRPr="00E03EDA">
        <w:rPr>
          <w:rFonts w:ascii="Sylfaen" w:eastAsia="Arial Unicode MS" w:hAnsi="Sylfaen" w:cstheme="minorHAnsi"/>
          <w:b/>
          <w:bCs/>
          <w:sz w:val="22"/>
          <w:szCs w:val="22"/>
        </w:rPr>
        <w:t>ცენტრალური ზონა</w:t>
      </w:r>
      <w:bookmarkEnd w:id="17"/>
    </w:p>
    <w:p w14:paraId="4C09651E" w14:textId="2CAC2979" w:rsidR="00E60B2C" w:rsidRPr="008D464B" w:rsidRDefault="0051790D">
      <w:pPr>
        <w:pBdr>
          <w:top w:val="nil"/>
          <w:left w:val="nil"/>
          <w:bottom w:val="nil"/>
          <w:right w:val="nil"/>
          <w:between w:val="nil"/>
        </w:pBdr>
        <w:spacing w:before="240" w:line="240" w:lineRule="auto"/>
        <w:jc w:val="both"/>
        <w:rPr>
          <w:rFonts w:ascii="Sylfaen" w:eastAsia="Merriweather" w:hAnsi="Sylfaen" w:cstheme="minorHAnsi"/>
          <w:color w:val="000000"/>
        </w:rPr>
      </w:pPr>
      <w:r w:rsidRPr="008D464B">
        <w:rPr>
          <w:rFonts w:ascii="Sylfaen" w:eastAsia="Arial Unicode MS" w:hAnsi="Sylfaen" w:cstheme="minorHAnsi"/>
          <w:color w:val="000000"/>
        </w:rPr>
        <w:t>ცენტრალური ზონა ქვეყნის ცენტრალურ ნაწილში მდებარეობს. სამხრეთით მას სომხეთის და აზერბაიჯანის რესპუბლიკები ესაზღვრება (სურ. 2). ცენტრალური ზონა 12 მუნიციპალიტეტს აერთიანებს. კერძოდ, ის მოიცავს ქვემო ქართლისა და შიდა ქართლის რეგიონების მუნიციპალიტეტებს და მცხეთის მუნიციპალიტეტს. მთლიანი ტერიტორიის ფართობი 11,740 კმ</w:t>
      </w:r>
      <w:r w:rsidRPr="008D464B">
        <w:rPr>
          <w:rFonts w:ascii="Sylfaen" w:eastAsia="Merriweather" w:hAnsi="Sylfaen" w:cstheme="minorHAnsi"/>
          <w:color w:val="000000"/>
          <w:vertAlign w:val="superscript"/>
        </w:rPr>
        <w:t>2</w:t>
      </w:r>
      <w:r w:rsidRPr="008D464B">
        <w:rPr>
          <w:rFonts w:ascii="Sylfaen" w:eastAsia="Arial Unicode MS" w:hAnsi="Sylfaen" w:cstheme="minorHAnsi"/>
          <w:color w:val="000000"/>
        </w:rPr>
        <w:t>-ია - ქვეყნის ტერიტორიის 15%</w:t>
      </w:r>
      <w:r w:rsidRPr="008D464B">
        <w:rPr>
          <w:rFonts w:ascii="Sylfaen" w:eastAsia="Merriweather" w:hAnsi="Sylfaen" w:cstheme="minorHAnsi"/>
          <w:color w:val="000000"/>
          <w:sz w:val="24"/>
          <w:szCs w:val="24"/>
          <w:vertAlign w:val="superscript"/>
        </w:rPr>
        <w:footnoteReference w:id="8"/>
      </w:r>
      <w:r w:rsidRPr="008D464B">
        <w:rPr>
          <w:rFonts w:ascii="Sylfaen" w:eastAsia="Arial Unicode MS" w:hAnsi="Sylfaen" w:cstheme="minorHAnsi"/>
          <w:color w:val="000000"/>
        </w:rPr>
        <w:t>, ხოლო მოსახლეობის რაოდენობა - 727,226, რაც საქართველოს მოსახლეობის 20%-ს შეადგენს. ცენტრალურ ზონაში შედის 12 ქალაქი, 8 დაბა და 788 სოფელი.</w:t>
      </w:r>
      <w:r w:rsidRPr="008D464B">
        <w:rPr>
          <w:rFonts w:ascii="Sylfaen" w:eastAsia="Merriweather" w:hAnsi="Sylfaen" w:cstheme="minorHAnsi"/>
          <w:color w:val="000000"/>
          <w:sz w:val="24"/>
          <w:szCs w:val="24"/>
          <w:vertAlign w:val="superscript"/>
        </w:rPr>
        <w:footnoteReference w:id="9"/>
      </w:r>
      <w:r w:rsidRPr="008D464B">
        <w:rPr>
          <w:rFonts w:ascii="Sylfaen" w:eastAsia="Arial Unicode MS" w:hAnsi="Sylfaen" w:cstheme="minorHAnsi"/>
          <w:color w:val="000000"/>
        </w:rPr>
        <w:t xml:space="preserve"> მოსახლეობის სიმჭიდროვე ვარირებს მუნიციპალიტეტებს შორის, მთელ ტერიტორიაზე კი 62.8 ადამიანს შეადგენს 1 კმ</w:t>
      </w:r>
      <w:r w:rsidRPr="008D464B">
        <w:rPr>
          <w:rFonts w:ascii="Sylfaen" w:eastAsia="Merriweather" w:hAnsi="Sylfaen" w:cstheme="minorHAnsi"/>
          <w:color w:val="000000"/>
          <w:vertAlign w:val="superscript"/>
        </w:rPr>
        <w:t>2</w:t>
      </w:r>
      <w:r w:rsidRPr="008D464B">
        <w:rPr>
          <w:rFonts w:ascii="Sylfaen" w:eastAsia="Arial Unicode MS" w:hAnsi="Sylfaen" w:cstheme="minorHAnsi"/>
          <w:color w:val="000000"/>
        </w:rPr>
        <w:t>-ზე, რაც ქვეყნის საშუალო მაჩვენებელზე (64.5 ადამიანი 1 კმ</w:t>
      </w:r>
      <w:r w:rsidRPr="008D464B">
        <w:rPr>
          <w:rFonts w:ascii="Sylfaen" w:eastAsia="Merriweather" w:hAnsi="Sylfaen" w:cstheme="minorHAnsi"/>
          <w:color w:val="000000"/>
          <w:vertAlign w:val="superscript"/>
        </w:rPr>
        <w:t>2</w:t>
      </w:r>
      <w:r w:rsidRPr="008D464B">
        <w:rPr>
          <w:rFonts w:ascii="Sylfaen" w:eastAsia="Arial Unicode MS" w:hAnsi="Sylfaen" w:cstheme="minorHAnsi"/>
          <w:color w:val="000000"/>
        </w:rPr>
        <w:t>-ზე) ოდნავ დაბალია. სიმჭიდროვე ყველაზე დაბალია დმანისის, თეთრიწყაროს და წალკის მუნიციპალიტეტებში, ხოლო ყველაზე მაღალია ქ.რუსთავის, მარნეულის და ხაშურის მუნიციპალიტეტებში. ცენტრალური ზონის მოსახლეობის 40% საქალაქო ტიპის დასახლებებში ცხოვრობს, 60% - სასოფლო ტიპის დასახლებებში.</w:t>
      </w:r>
    </w:p>
    <w:p w14:paraId="1F791A00" w14:textId="6EC8A4FF" w:rsidR="00E60B2C" w:rsidRPr="008D464B" w:rsidRDefault="0051790D" w:rsidP="007E771B">
      <w:pPr>
        <w:pBdr>
          <w:top w:val="nil"/>
          <w:left w:val="nil"/>
          <w:bottom w:val="nil"/>
          <w:right w:val="nil"/>
          <w:between w:val="nil"/>
        </w:pBdr>
        <w:spacing w:before="240" w:after="0" w:line="240" w:lineRule="auto"/>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სურათი </w:t>
      </w:r>
      <w:r w:rsidR="00E63574" w:rsidRPr="008D464B">
        <w:rPr>
          <w:rFonts w:ascii="Sylfaen" w:eastAsia="Arial Unicode MS" w:hAnsi="Sylfaen" w:cstheme="minorHAnsi"/>
          <w:i/>
          <w:color w:val="000000"/>
          <w:sz w:val="20"/>
          <w:szCs w:val="20"/>
        </w:rPr>
        <w:t>3</w:t>
      </w:r>
      <w:r w:rsidRPr="008D464B">
        <w:rPr>
          <w:rFonts w:ascii="Sylfaen" w:eastAsia="Arial Unicode MS" w:hAnsi="Sylfaen" w:cstheme="minorHAnsi"/>
          <w:i/>
          <w:color w:val="000000"/>
          <w:sz w:val="20"/>
          <w:szCs w:val="20"/>
        </w:rPr>
        <w:t>.</w:t>
      </w:r>
      <w:r w:rsidR="00E63574" w:rsidRPr="008D464B">
        <w:rPr>
          <w:rFonts w:ascii="Sylfaen" w:eastAsia="Arial Unicode MS" w:hAnsi="Sylfaen" w:cstheme="minorHAnsi"/>
          <w:i/>
          <w:color w:val="000000"/>
          <w:sz w:val="20"/>
          <w:szCs w:val="20"/>
        </w:rPr>
        <w:t xml:space="preserve"> ჰაერის ხარისხის მონიტორინგისა და მართვის ცენტრალური ზონა</w:t>
      </w:r>
    </w:p>
    <w:p w14:paraId="03E72D46" w14:textId="77777777" w:rsidR="00E60B2C" w:rsidRPr="008D464B" w:rsidRDefault="0051790D">
      <w:pPr>
        <w:pBdr>
          <w:top w:val="nil"/>
          <w:left w:val="nil"/>
          <w:bottom w:val="nil"/>
          <w:right w:val="nil"/>
          <w:between w:val="nil"/>
        </w:pBdr>
        <w:spacing w:before="240" w:line="240" w:lineRule="auto"/>
        <w:jc w:val="center"/>
        <w:rPr>
          <w:rFonts w:ascii="Sylfaen" w:eastAsia="Times New Roman" w:hAnsi="Sylfaen" w:cstheme="minorHAnsi"/>
          <w:color w:val="000000"/>
          <w:sz w:val="24"/>
          <w:szCs w:val="24"/>
        </w:rPr>
      </w:pPr>
      <w:r w:rsidRPr="008D464B">
        <w:rPr>
          <w:rFonts w:ascii="Sylfaen" w:eastAsia="Times New Roman" w:hAnsi="Sylfaen" w:cstheme="minorHAnsi"/>
          <w:noProof/>
          <w:color w:val="000000"/>
          <w:sz w:val="24"/>
          <w:szCs w:val="24"/>
        </w:rPr>
        <w:drawing>
          <wp:inline distT="0" distB="0" distL="0" distR="0" wp14:anchorId="52558B05" wp14:editId="1DB63288">
            <wp:extent cx="5166360" cy="3429000"/>
            <wp:effectExtent l="0" t="0" r="0" b="0"/>
            <wp:docPr id="152" name="image67.png"/>
            <wp:cNvGraphicFramePr/>
            <a:graphic xmlns:a="http://schemas.openxmlformats.org/drawingml/2006/main">
              <a:graphicData uri="http://schemas.openxmlformats.org/drawingml/2006/picture">
                <pic:pic xmlns:pic="http://schemas.openxmlformats.org/drawingml/2006/picture">
                  <pic:nvPicPr>
                    <pic:cNvPr id="0" name="image67.png"/>
                    <pic:cNvPicPr preferRelativeResize="0"/>
                  </pic:nvPicPr>
                  <pic:blipFill>
                    <a:blip r:embed="rId20"/>
                    <a:srcRect/>
                    <a:stretch>
                      <a:fillRect/>
                    </a:stretch>
                  </pic:blipFill>
                  <pic:spPr>
                    <a:xfrm>
                      <a:off x="0" y="0"/>
                      <a:ext cx="5166933" cy="3429380"/>
                    </a:xfrm>
                    <a:prstGeom prst="rect">
                      <a:avLst/>
                    </a:prstGeom>
                    <a:ln/>
                  </pic:spPr>
                </pic:pic>
              </a:graphicData>
            </a:graphic>
          </wp:inline>
        </w:drawing>
      </w:r>
    </w:p>
    <w:p w14:paraId="56C07D8B" w14:textId="1A38A55C" w:rsidR="00E60B2C" w:rsidRPr="008D464B" w:rsidRDefault="0051790D">
      <w:pPr>
        <w:spacing w:before="280" w:after="280" w:line="240" w:lineRule="auto"/>
        <w:jc w:val="both"/>
        <w:rPr>
          <w:rFonts w:ascii="Sylfaen" w:eastAsia="Merriweather" w:hAnsi="Sylfaen" w:cstheme="minorHAnsi"/>
        </w:rPr>
      </w:pPr>
      <w:bookmarkStart w:id="18" w:name="_heading=h.lnxbz9" w:colFirst="0" w:colLast="0"/>
      <w:bookmarkEnd w:id="18"/>
      <w:r w:rsidRPr="008D464B">
        <w:rPr>
          <w:rFonts w:ascii="Sylfaen" w:eastAsia="Arial Unicode MS" w:hAnsi="Sylfaen" w:cstheme="minorHAnsi"/>
        </w:rPr>
        <w:t xml:space="preserve">ცენტრალური ზონის მუნიციპალიტეტების რელიეფი ძირითადად ვაკე და დაბალმთიანია. მაღალმთიანი დასახლებები მდებარეობს თეთრიწყაროს (&gt;1,300 მ), წალკის (&gt;1,500 მ) და დმანისის (&gt;1,500 მ) მუნიციპალიტეტებში. ჰავა ნოტიო სუბტროპიკულიდან ზომიერად </w:t>
      </w:r>
      <w:r w:rsidRPr="008D464B">
        <w:rPr>
          <w:rFonts w:ascii="Sylfaen" w:eastAsia="Arial Unicode MS" w:hAnsi="Sylfaen" w:cstheme="minorHAnsi"/>
        </w:rPr>
        <w:lastRenderedPageBreak/>
        <w:t>კონტინენტურამდე იცვლება. საშუალო წლიური ტემპერატურა 6</w:t>
      </w:r>
      <w:r w:rsidRPr="008D464B">
        <w:rPr>
          <w:rFonts w:ascii="Sylfaen" w:eastAsia="Merriweather" w:hAnsi="Sylfaen" w:cstheme="minorHAnsi"/>
          <w:vertAlign w:val="superscript"/>
        </w:rPr>
        <w:t>0</w:t>
      </w:r>
      <w:r w:rsidRPr="008D464B">
        <w:rPr>
          <w:rFonts w:ascii="Sylfaen" w:eastAsia="Arial Unicode MS" w:hAnsi="Sylfaen" w:cstheme="minorHAnsi"/>
        </w:rPr>
        <w:t>C-დან 13</w:t>
      </w:r>
      <w:r w:rsidRPr="008D464B">
        <w:rPr>
          <w:rFonts w:ascii="Sylfaen" w:eastAsia="Merriweather" w:hAnsi="Sylfaen" w:cstheme="minorHAnsi"/>
          <w:vertAlign w:val="superscript"/>
        </w:rPr>
        <w:t>0</w:t>
      </w:r>
      <w:r w:rsidRPr="008D464B">
        <w:rPr>
          <w:rFonts w:ascii="Sylfaen" w:eastAsia="Arial Unicode MS" w:hAnsi="Sylfaen" w:cstheme="minorHAnsi"/>
        </w:rPr>
        <w:t>C-მდე ვარირებს. მაქსიმალური ტემპერატურა 40</w:t>
      </w:r>
      <w:r w:rsidRPr="008D464B">
        <w:rPr>
          <w:rFonts w:ascii="Sylfaen" w:eastAsia="Merriweather" w:hAnsi="Sylfaen" w:cstheme="minorHAnsi"/>
          <w:vertAlign w:val="superscript"/>
        </w:rPr>
        <w:t>0</w:t>
      </w:r>
      <w:r w:rsidRPr="008D464B">
        <w:rPr>
          <w:rFonts w:ascii="Sylfaen" w:eastAsia="Arial Unicode MS" w:hAnsi="Sylfaen" w:cstheme="minorHAnsi"/>
        </w:rPr>
        <w:t>C-ია, ხოლო მინიმალური - 34</w:t>
      </w:r>
      <w:r w:rsidRPr="008D464B">
        <w:rPr>
          <w:rFonts w:ascii="Sylfaen" w:eastAsia="Merriweather" w:hAnsi="Sylfaen" w:cstheme="minorHAnsi"/>
          <w:vertAlign w:val="superscript"/>
        </w:rPr>
        <w:t>0</w:t>
      </w:r>
      <w:r w:rsidRPr="008D464B">
        <w:rPr>
          <w:rFonts w:ascii="Sylfaen" w:eastAsia="Arial Unicode MS" w:hAnsi="Sylfaen" w:cstheme="minorHAnsi"/>
        </w:rPr>
        <w:t>C. ჰაერის საშუალო წლიური ფარდობითი ტენიანობა 66-76%-ის ფარგლებშია, ხოლო ნალექების რაოდენობა წელიწადში 422 – 799 მმ-ის ფარგლებში ვარირებს.</w:t>
      </w:r>
      <w:r w:rsidRPr="008D464B">
        <w:rPr>
          <w:rFonts w:ascii="Sylfaen" w:eastAsia="Merriweather" w:hAnsi="Sylfaen" w:cstheme="minorHAnsi"/>
          <w:vertAlign w:val="superscript"/>
        </w:rPr>
        <w:footnoteReference w:id="10"/>
      </w:r>
    </w:p>
    <w:p w14:paraId="319D104B" w14:textId="0A58A5AB" w:rsidR="00E60B2C" w:rsidRPr="008D464B" w:rsidRDefault="0051790D">
      <w:pPr>
        <w:spacing w:before="280" w:after="280" w:line="240" w:lineRule="auto"/>
        <w:jc w:val="both"/>
        <w:rPr>
          <w:rFonts w:ascii="Sylfaen" w:eastAsia="Merriweather" w:hAnsi="Sylfaen" w:cstheme="minorHAnsi"/>
        </w:rPr>
      </w:pPr>
      <w:r w:rsidRPr="008D464B">
        <w:rPr>
          <w:rFonts w:ascii="Sylfaen" w:eastAsia="Arial Unicode MS" w:hAnsi="Sylfaen" w:cstheme="minorHAnsi"/>
        </w:rPr>
        <w:t>ცენტრალური ზონის მუნიციპალიტეტებს ხელსაყრელი მდებარეობა აქვთ დედაქალაქთან და საერთაშორისო მნიშვნელობის სატრანსპორტო ქსელთან სიახლოვის თვალსაზრისით. შიდა ქართლის მხარის მუნიციპალიტეტებში და მცხეთის მუნიციპალიტეტში გადის საერთაშორისო მნიშვნელობის აღმოსავლეთ-დასავლეთის ავტომაგისტრალი და აღმოსავლეთ-დასავლეთის რკინიგზის მაგისტრალური ხაზი. მცხეთის მუნიციპალიტეტში გადის ასევე ჩრდილოეთ-სამხრეთის მიმართულების ავტომაგისტრალი. კარგი სატრანსპორტო კავშირები აქვს ქვემო ქართლის მხარესაც, სადაც გადის სომხეთისა და აზერბაიჯანის რესპუბლიკებთან დამაკავშირებელი საავტომობილო და სარკინიგზო მაგისტრალები.</w:t>
      </w:r>
    </w:p>
    <w:p w14:paraId="5DB57BAC" w14:textId="4D0217DE" w:rsidR="00E60B2C" w:rsidRPr="008D464B" w:rsidRDefault="0051790D">
      <w:pPr>
        <w:spacing w:before="280" w:after="280" w:line="240" w:lineRule="auto"/>
        <w:jc w:val="both"/>
        <w:rPr>
          <w:rFonts w:ascii="Sylfaen" w:eastAsia="Merriweather" w:hAnsi="Sylfaen" w:cstheme="minorHAnsi"/>
        </w:rPr>
      </w:pPr>
      <w:r w:rsidRPr="008D464B">
        <w:rPr>
          <w:rFonts w:ascii="Sylfaen" w:eastAsia="Arial Unicode MS" w:hAnsi="Sylfaen" w:cstheme="minorHAnsi"/>
        </w:rPr>
        <w:t>ცენტრალური ზონა მოიცავს შედეგ ადმინისტრაციულ-ტერიტორიულ ერთეულებს: ხაშურის, ქარელის, გორის,  კასპის, მცხეთის,  ბოლნისის, გარდაბნის, დმანისის, თეთრიწყაროს, მარნეულის, წალკის მუნიციპალიტეტებს და თვითმმართველ ქალაქ რუსთავის მუნიციპალიტეტს.</w:t>
      </w:r>
    </w:p>
    <w:p w14:paraId="16566D4C" w14:textId="5695B1E1" w:rsidR="00E60B2C" w:rsidRPr="008D464B" w:rsidRDefault="0051790D">
      <w:pPr>
        <w:pStyle w:val="Heading3"/>
        <w:spacing w:after="240"/>
        <w:rPr>
          <w:rFonts w:ascii="Sylfaen" w:eastAsia="Merriweather" w:hAnsi="Sylfaen" w:cstheme="minorHAnsi"/>
          <w:vertAlign w:val="subscript"/>
        </w:rPr>
      </w:pPr>
      <w:r w:rsidRPr="008D464B">
        <w:rPr>
          <w:rFonts w:ascii="Sylfaen" w:eastAsia="Arial Unicode MS" w:hAnsi="Sylfaen" w:cstheme="minorHAnsi"/>
        </w:rPr>
        <w:t>გოგირდის დიოქსიდი - SO</w:t>
      </w:r>
      <w:r w:rsidRPr="008D464B">
        <w:rPr>
          <w:rFonts w:ascii="Sylfaen" w:eastAsia="Merriweather" w:hAnsi="Sylfaen" w:cstheme="minorHAnsi"/>
          <w:vertAlign w:val="subscript"/>
        </w:rPr>
        <w:t>2</w:t>
      </w:r>
    </w:p>
    <w:p w14:paraId="0CABC119" w14:textId="33D4A2C3"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ცენტრალურ ზონაში გოგირდის დიოქსიდის კონცენტრაცია 2019 წლიდან უწყვეტ რეჟიმში იზომება ატმოსფერული ჰაერის ხარისხის მონიტორინგის ავტომატური სადგურის საშუალებით, რომელიც განთავსებულია ქ. რუსთავში, ბათუმის ქ. №19-ში. გოგირდის დიოქსიდის კონცენტრაციების საათობრივი საშუალო მნიშვნელობები ყველგან აკმაყოფილებს (350 მკგ/მ</w:t>
      </w:r>
      <w:r w:rsidRPr="008D464B">
        <w:rPr>
          <w:rFonts w:ascii="Sylfaen" w:eastAsia="Merriweather" w:hAnsi="Sylfaen" w:cstheme="minorHAnsi"/>
          <w:vertAlign w:val="superscript"/>
        </w:rPr>
        <w:t>3</w:t>
      </w:r>
      <w:r w:rsidRPr="008D464B">
        <w:rPr>
          <w:rFonts w:ascii="Sylfaen" w:eastAsia="Arial Unicode MS" w:hAnsi="Sylfaen" w:cstheme="minorHAnsi"/>
        </w:rPr>
        <w:t>) ზღვრულად დასაშვებ ნორმას. ასევე, აღნიშნული პერიოდისთვის არ დაფიქსირებულა დღიურ საშუალო მნიშვნელობებზე (125 მკგ/მ</w:t>
      </w:r>
      <w:r w:rsidRPr="008D464B">
        <w:rPr>
          <w:rFonts w:ascii="Sylfaen" w:eastAsia="Merriweather" w:hAnsi="Sylfaen" w:cstheme="minorHAnsi"/>
          <w:vertAlign w:val="superscript"/>
        </w:rPr>
        <w:t>3</w:t>
      </w:r>
      <w:r w:rsidRPr="008D464B">
        <w:rPr>
          <w:rFonts w:ascii="Sylfaen" w:eastAsia="Arial Unicode MS" w:hAnsi="Sylfaen" w:cstheme="minorHAnsi"/>
        </w:rPr>
        <w:t xml:space="preserve">) გადაჭარბების შემთხვევა. </w:t>
      </w:r>
    </w:p>
    <w:p w14:paraId="341B904F" w14:textId="226EBB08" w:rsidR="00E60B2C" w:rsidRPr="008D464B" w:rsidRDefault="0051790D">
      <w:pPr>
        <w:jc w:val="both"/>
        <w:rPr>
          <w:rFonts w:ascii="Sylfaen" w:eastAsia="Merriweather" w:hAnsi="Sylfaen" w:cstheme="minorHAnsi"/>
        </w:rPr>
      </w:pPr>
      <w:r w:rsidRPr="008D464B">
        <w:rPr>
          <w:rFonts w:ascii="Sylfaen" w:eastAsia="Arial Unicode MS" w:hAnsi="Sylfaen" w:cstheme="minorHAnsi"/>
        </w:rPr>
        <w:t>2019-2023 წლების განმავლობაში მიღებული გოგირდის დიოქსიდის 24-საათიანი სამი მაქსიმალური კონცენტრაციის საშუალო №383 დადგენილების შესაბამისად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ზღვარს ზემოთაა მხოლოდ 2023 წელს, ხოლო შეფასების ქვედა ზღვარს აღემატება 2019, 2022 და 2023 წლებში (ცხრილი 1</w:t>
      </w:r>
      <w:r w:rsidR="003D6C09" w:rsidRPr="008D464B">
        <w:rPr>
          <w:rFonts w:ascii="Sylfaen" w:eastAsia="Arial Unicode MS" w:hAnsi="Sylfaen" w:cstheme="minorHAnsi"/>
        </w:rPr>
        <w:t>1</w:t>
      </w:r>
      <w:r w:rsidRPr="008D464B">
        <w:rPr>
          <w:rFonts w:ascii="Sylfaen" w:eastAsia="Arial Unicode MS" w:hAnsi="Sylfaen" w:cstheme="minorHAnsi"/>
        </w:rPr>
        <w:t>, გრაფიკი 9).</w:t>
      </w:r>
    </w:p>
    <w:p w14:paraId="207BF154" w14:textId="0D09E712"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eastAsia="Merriweather" w:hAnsi="Sylfaen" w:cstheme="minorHAnsi"/>
          <w:i/>
          <w:sz w:val="20"/>
          <w:szCs w:val="20"/>
        </w:rPr>
        <w:t>1</w:t>
      </w:r>
      <w:r w:rsidR="003D6C09" w:rsidRPr="008D464B">
        <w:rPr>
          <w:rFonts w:ascii="Sylfaen" w:eastAsia="Merriweather" w:hAnsi="Sylfaen" w:cstheme="minorHAnsi"/>
          <w:i/>
          <w:sz w:val="20"/>
          <w:szCs w:val="20"/>
        </w:rPr>
        <w:t>1</w:t>
      </w:r>
      <w:r w:rsidRPr="008D464B">
        <w:rPr>
          <w:rFonts w:ascii="Sylfaen" w:eastAsia="Merriweather" w:hAnsi="Sylfaen" w:cstheme="minorHAnsi"/>
          <w:i/>
          <w:color w:val="000000"/>
          <w:sz w:val="20"/>
          <w:szCs w:val="20"/>
        </w:rPr>
        <w:t>: SO</w:t>
      </w:r>
      <w:r w:rsidRPr="008D464B">
        <w:rPr>
          <w:rFonts w:ascii="Sylfaen" w:eastAsia="Merriweather" w:hAnsi="Sylfaen" w:cstheme="minorHAnsi"/>
          <w:i/>
          <w:color w:val="000000"/>
          <w:sz w:val="20"/>
          <w:szCs w:val="20"/>
          <w:vertAlign w:val="subscript"/>
        </w:rPr>
        <w:t>2</w:t>
      </w:r>
      <w:r w:rsidRPr="008D464B">
        <w:rPr>
          <w:rFonts w:ascii="Sylfaen" w:eastAsia="Arial Unicode MS" w:hAnsi="Sylfaen" w:cstheme="minorHAnsi"/>
          <w:i/>
          <w:color w:val="000000"/>
          <w:sz w:val="20"/>
          <w:szCs w:val="20"/>
        </w:rPr>
        <w:t>-ის 24-საათიანი სამი მაქსიმალური კონცენტ</w:t>
      </w:r>
      <w:r w:rsidRPr="008D464B">
        <w:rPr>
          <w:rFonts w:ascii="Sylfaen" w:eastAsia="Arial Unicode MS" w:hAnsi="Sylfaen" w:cstheme="minorHAnsi"/>
          <w:i/>
          <w:sz w:val="20"/>
          <w:szCs w:val="20"/>
        </w:rPr>
        <w:t>რაციი</w:t>
      </w:r>
      <w:r w:rsidRPr="008D464B">
        <w:rPr>
          <w:rFonts w:ascii="Sylfaen" w:eastAsia="Arial Unicode MS" w:hAnsi="Sylfaen" w:cstheme="minorHAnsi"/>
          <w:i/>
          <w:color w:val="000000"/>
          <w:sz w:val="20"/>
          <w:szCs w:val="20"/>
        </w:rPr>
        <w:t>ს საშუალო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შეფასების </w:t>
      </w:r>
      <w:r w:rsidRPr="008D464B">
        <w:rPr>
          <w:rFonts w:ascii="Sylfaen" w:eastAsia="Arial Unicode MS" w:hAnsi="Sylfaen" w:cstheme="minorHAnsi"/>
          <w:i/>
          <w:color w:val="000000"/>
          <w:sz w:val="20"/>
          <w:szCs w:val="20"/>
        </w:rPr>
        <w:t>ზღვრები</w:t>
      </w:r>
    </w:p>
    <w:tbl>
      <w:tblPr>
        <w:tblStyle w:val="a8"/>
        <w:tblW w:w="9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9"/>
        <w:gridCol w:w="931"/>
        <w:gridCol w:w="999"/>
        <w:gridCol w:w="1083"/>
        <w:gridCol w:w="1151"/>
        <w:gridCol w:w="1122"/>
      </w:tblGrid>
      <w:tr w:rsidR="00E60B2C" w:rsidRPr="008D464B" w14:paraId="21D8AF7D" w14:textId="77777777" w:rsidTr="00E63574">
        <w:trPr>
          <w:trHeight w:val="369"/>
        </w:trPr>
        <w:tc>
          <w:tcPr>
            <w:tcW w:w="3979" w:type="dxa"/>
            <w:tcBorders>
              <w:top w:val="nil"/>
              <w:left w:val="single" w:sz="4" w:space="0" w:color="000000"/>
              <w:bottom w:val="single" w:sz="4" w:space="0" w:color="000000"/>
              <w:right w:val="single" w:sz="4" w:space="0" w:color="000000"/>
            </w:tcBorders>
            <w:shd w:val="clear" w:color="auto" w:fill="C55911"/>
            <w:vAlign w:val="center"/>
          </w:tcPr>
          <w:p w14:paraId="4DE5FA0F" w14:textId="348000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931" w:type="dxa"/>
            <w:tcBorders>
              <w:top w:val="nil"/>
              <w:left w:val="single" w:sz="4" w:space="0" w:color="000000"/>
              <w:bottom w:val="single" w:sz="4" w:space="0" w:color="000000"/>
              <w:right w:val="single" w:sz="4" w:space="0" w:color="000000"/>
            </w:tcBorders>
            <w:shd w:val="clear" w:color="auto" w:fill="C55911"/>
            <w:vAlign w:val="center"/>
          </w:tcPr>
          <w:p w14:paraId="0AB6E36D"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999" w:type="dxa"/>
            <w:tcBorders>
              <w:top w:val="nil"/>
              <w:left w:val="single" w:sz="4" w:space="0" w:color="000000"/>
              <w:bottom w:val="single" w:sz="4" w:space="0" w:color="000000"/>
              <w:right w:val="single" w:sz="4" w:space="0" w:color="000000"/>
            </w:tcBorders>
            <w:shd w:val="clear" w:color="auto" w:fill="C55911"/>
            <w:vAlign w:val="center"/>
          </w:tcPr>
          <w:p w14:paraId="253F7523"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1083" w:type="dxa"/>
            <w:tcBorders>
              <w:top w:val="nil"/>
              <w:left w:val="single" w:sz="4" w:space="0" w:color="000000"/>
              <w:right w:val="single" w:sz="4" w:space="0" w:color="000000"/>
            </w:tcBorders>
            <w:shd w:val="clear" w:color="auto" w:fill="C55911"/>
            <w:vAlign w:val="center"/>
          </w:tcPr>
          <w:p w14:paraId="0E7D7D76"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1151" w:type="dxa"/>
            <w:tcBorders>
              <w:top w:val="nil"/>
              <w:left w:val="single" w:sz="4" w:space="0" w:color="000000"/>
            </w:tcBorders>
            <w:shd w:val="clear" w:color="auto" w:fill="C55911"/>
            <w:vAlign w:val="center"/>
          </w:tcPr>
          <w:p w14:paraId="7F42BEC0"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1122" w:type="dxa"/>
            <w:tcBorders>
              <w:top w:val="nil"/>
            </w:tcBorders>
            <w:shd w:val="clear" w:color="auto" w:fill="C55911"/>
            <w:vAlign w:val="center"/>
          </w:tcPr>
          <w:p w14:paraId="3E9CD65E"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r>
      <w:tr w:rsidR="00E60B2C" w:rsidRPr="008D464B" w14:paraId="5F26C870" w14:textId="77777777" w:rsidTr="00E63574">
        <w:trPr>
          <w:trHeight w:val="369"/>
        </w:trPr>
        <w:tc>
          <w:tcPr>
            <w:tcW w:w="3979" w:type="dxa"/>
            <w:tcBorders>
              <w:top w:val="single" w:sz="4" w:space="0" w:color="000000"/>
            </w:tcBorders>
            <w:vAlign w:val="center"/>
          </w:tcPr>
          <w:p w14:paraId="10D11200" w14:textId="165E1BE6" w:rsidR="00E60B2C" w:rsidRPr="008D464B" w:rsidRDefault="0051790D" w:rsidP="00E63574">
            <w:pPr>
              <w:jc w:val="center"/>
              <w:rPr>
                <w:rFonts w:ascii="Sylfaen" w:eastAsia="Merriweather" w:hAnsi="Sylfaen" w:cstheme="minorHAnsi"/>
                <w:sz w:val="18"/>
                <w:szCs w:val="18"/>
              </w:rPr>
            </w:pPr>
            <w:r w:rsidRPr="008D464B">
              <w:rPr>
                <w:rFonts w:ascii="Sylfaen" w:eastAsia="Arial Unicode MS" w:hAnsi="Sylfaen" w:cstheme="minorHAnsi"/>
              </w:rPr>
              <w:t>ქ. რუსთავი, ბათუმის ქ. №19</w:t>
            </w:r>
          </w:p>
        </w:tc>
        <w:tc>
          <w:tcPr>
            <w:tcW w:w="931" w:type="dxa"/>
            <w:tcBorders>
              <w:top w:val="single" w:sz="4" w:space="0" w:color="000000"/>
            </w:tcBorders>
            <w:vAlign w:val="center"/>
          </w:tcPr>
          <w:p w14:paraId="3FAC3755" w14:textId="77777777" w:rsidR="00E60B2C" w:rsidRPr="008D464B" w:rsidRDefault="0051790D" w:rsidP="00E63574">
            <w:pPr>
              <w:jc w:val="center"/>
              <w:rPr>
                <w:rFonts w:ascii="Sylfaen" w:eastAsia="Merriweather" w:hAnsi="Sylfaen" w:cstheme="minorHAnsi"/>
              </w:rPr>
            </w:pPr>
            <w:r w:rsidRPr="008D464B">
              <w:rPr>
                <w:rFonts w:ascii="Sylfaen" w:eastAsia="Merriweather" w:hAnsi="Sylfaen" w:cstheme="minorHAnsi"/>
              </w:rPr>
              <w:t>62.8</w:t>
            </w:r>
          </w:p>
        </w:tc>
        <w:tc>
          <w:tcPr>
            <w:tcW w:w="999" w:type="dxa"/>
            <w:tcBorders>
              <w:top w:val="single" w:sz="4" w:space="0" w:color="000000"/>
            </w:tcBorders>
            <w:vAlign w:val="center"/>
          </w:tcPr>
          <w:p w14:paraId="4CD38D99" w14:textId="77777777" w:rsidR="00E60B2C" w:rsidRPr="008D464B" w:rsidRDefault="0051790D" w:rsidP="00E63574">
            <w:pPr>
              <w:jc w:val="center"/>
              <w:rPr>
                <w:rFonts w:ascii="Sylfaen" w:eastAsia="Merriweather" w:hAnsi="Sylfaen" w:cstheme="minorHAnsi"/>
              </w:rPr>
            </w:pPr>
            <w:r w:rsidRPr="008D464B">
              <w:rPr>
                <w:rFonts w:ascii="Sylfaen" w:eastAsia="Merriweather" w:hAnsi="Sylfaen" w:cstheme="minorHAnsi"/>
              </w:rPr>
              <w:t>34.5</w:t>
            </w:r>
          </w:p>
        </w:tc>
        <w:tc>
          <w:tcPr>
            <w:tcW w:w="1083" w:type="dxa"/>
            <w:vAlign w:val="center"/>
          </w:tcPr>
          <w:p w14:paraId="6AEBF8A0" w14:textId="77777777" w:rsidR="00E60B2C" w:rsidRPr="008D464B" w:rsidRDefault="0051790D" w:rsidP="00E63574">
            <w:pPr>
              <w:jc w:val="center"/>
              <w:rPr>
                <w:rFonts w:ascii="Sylfaen" w:eastAsia="Merriweather" w:hAnsi="Sylfaen" w:cstheme="minorHAnsi"/>
              </w:rPr>
            </w:pPr>
            <w:r w:rsidRPr="008D464B">
              <w:rPr>
                <w:rFonts w:ascii="Sylfaen" w:eastAsia="Merriweather" w:hAnsi="Sylfaen" w:cstheme="minorHAnsi"/>
              </w:rPr>
              <w:t>29.4</w:t>
            </w:r>
          </w:p>
        </w:tc>
        <w:tc>
          <w:tcPr>
            <w:tcW w:w="1151" w:type="dxa"/>
            <w:vAlign w:val="center"/>
          </w:tcPr>
          <w:p w14:paraId="79AE0E5A" w14:textId="77777777" w:rsidR="00E60B2C" w:rsidRPr="008D464B" w:rsidRDefault="0051790D" w:rsidP="00E63574">
            <w:pPr>
              <w:jc w:val="center"/>
              <w:rPr>
                <w:rFonts w:ascii="Sylfaen" w:eastAsia="Merriweather" w:hAnsi="Sylfaen" w:cstheme="minorHAnsi"/>
              </w:rPr>
            </w:pPr>
            <w:r w:rsidRPr="008D464B">
              <w:rPr>
                <w:rFonts w:ascii="Sylfaen" w:eastAsia="Merriweather" w:hAnsi="Sylfaen" w:cstheme="minorHAnsi"/>
              </w:rPr>
              <w:t>58.6</w:t>
            </w:r>
          </w:p>
        </w:tc>
        <w:tc>
          <w:tcPr>
            <w:tcW w:w="1122" w:type="dxa"/>
            <w:vAlign w:val="center"/>
          </w:tcPr>
          <w:p w14:paraId="25699932" w14:textId="77777777" w:rsidR="00E60B2C" w:rsidRPr="008D464B" w:rsidRDefault="0051790D" w:rsidP="00E63574">
            <w:pPr>
              <w:jc w:val="center"/>
              <w:rPr>
                <w:rFonts w:ascii="Sylfaen" w:eastAsia="Merriweather" w:hAnsi="Sylfaen" w:cstheme="minorHAnsi"/>
              </w:rPr>
            </w:pPr>
            <w:r w:rsidRPr="008D464B">
              <w:rPr>
                <w:rFonts w:ascii="Sylfaen" w:eastAsia="Merriweather" w:hAnsi="Sylfaen" w:cstheme="minorHAnsi"/>
              </w:rPr>
              <w:t>88.0</w:t>
            </w:r>
          </w:p>
        </w:tc>
      </w:tr>
      <w:tr w:rsidR="00E60B2C" w:rsidRPr="008D464B" w14:paraId="3572C1BF" w14:textId="77777777" w:rsidTr="00E63574">
        <w:trPr>
          <w:trHeight w:val="369"/>
        </w:trPr>
        <w:tc>
          <w:tcPr>
            <w:tcW w:w="3979" w:type="dxa"/>
            <w:vAlign w:val="center"/>
          </w:tcPr>
          <w:p w14:paraId="6DE45025" w14:textId="37A3FEC4" w:rsidR="00E60B2C" w:rsidRPr="008D464B" w:rsidRDefault="0051790D" w:rsidP="00E63574">
            <w:pPr>
              <w:pBdr>
                <w:top w:val="nil"/>
                <w:left w:val="nil"/>
                <w:bottom w:val="nil"/>
                <w:right w:val="nil"/>
                <w:between w:val="nil"/>
              </w:pBdr>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5286" w:type="dxa"/>
            <w:gridSpan w:val="5"/>
            <w:vAlign w:val="center"/>
          </w:tcPr>
          <w:p w14:paraId="6AE38503" w14:textId="6EB916D7" w:rsidR="00E60B2C" w:rsidRPr="008D464B" w:rsidRDefault="0051790D" w:rsidP="00E63574">
            <w:pPr>
              <w:jc w:val="center"/>
              <w:rPr>
                <w:rFonts w:ascii="Sylfaen" w:eastAsia="Merriweather" w:hAnsi="Sylfaen" w:cstheme="minorHAnsi"/>
              </w:rPr>
            </w:pPr>
            <w:r w:rsidRPr="008D464B">
              <w:rPr>
                <w:rFonts w:ascii="Sylfaen" w:eastAsia="Arial Unicode MS" w:hAnsi="Sylfaen" w:cstheme="minorHAnsi"/>
                <w:b/>
              </w:rPr>
              <w:t>75 მკგ/მ</w:t>
            </w:r>
            <w:r w:rsidRPr="008D464B">
              <w:rPr>
                <w:rFonts w:ascii="Sylfaen" w:eastAsia="Merriweather" w:hAnsi="Sylfaen" w:cstheme="minorHAnsi"/>
                <w:b/>
                <w:vertAlign w:val="superscript"/>
              </w:rPr>
              <w:t>3</w:t>
            </w:r>
          </w:p>
        </w:tc>
      </w:tr>
      <w:tr w:rsidR="00E60B2C" w:rsidRPr="008D464B" w14:paraId="56BA6C0F" w14:textId="77777777" w:rsidTr="00E63574">
        <w:trPr>
          <w:trHeight w:val="369"/>
        </w:trPr>
        <w:tc>
          <w:tcPr>
            <w:tcW w:w="3979" w:type="dxa"/>
            <w:vAlign w:val="center"/>
          </w:tcPr>
          <w:p w14:paraId="0E7F8765" w14:textId="34FE0FA8" w:rsidR="00E60B2C" w:rsidRPr="008D464B" w:rsidRDefault="0051790D" w:rsidP="00E63574">
            <w:pPr>
              <w:pBdr>
                <w:top w:val="nil"/>
                <w:left w:val="nil"/>
                <w:bottom w:val="nil"/>
                <w:right w:val="nil"/>
                <w:between w:val="nil"/>
              </w:pBdr>
              <w:ind w:right="-142"/>
              <w:jc w:val="center"/>
              <w:rPr>
                <w:rFonts w:ascii="Sylfaen" w:eastAsia="Merriweather" w:hAnsi="Sylfaen" w:cstheme="minorHAnsi"/>
                <w:b/>
                <w:color w:val="000000"/>
              </w:rPr>
            </w:pPr>
            <w:r w:rsidRPr="008D464B">
              <w:rPr>
                <w:rFonts w:ascii="Sylfaen" w:eastAsia="Arial Unicode MS" w:hAnsi="Sylfaen" w:cstheme="minorHAnsi"/>
                <w:b/>
                <w:color w:val="000000"/>
              </w:rPr>
              <w:lastRenderedPageBreak/>
              <w:t>შეფასების ქვედა ზღვარი</w:t>
            </w:r>
          </w:p>
        </w:tc>
        <w:tc>
          <w:tcPr>
            <w:tcW w:w="5286" w:type="dxa"/>
            <w:gridSpan w:val="5"/>
            <w:vAlign w:val="center"/>
          </w:tcPr>
          <w:p w14:paraId="4D79DA59" w14:textId="5F438E19" w:rsidR="00E60B2C" w:rsidRPr="008D464B" w:rsidRDefault="0051790D" w:rsidP="00E63574">
            <w:pPr>
              <w:jc w:val="center"/>
              <w:rPr>
                <w:rFonts w:ascii="Sylfaen" w:eastAsia="Merriweather" w:hAnsi="Sylfaen" w:cstheme="minorHAnsi"/>
              </w:rPr>
            </w:pPr>
            <w:r w:rsidRPr="008D464B">
              <w:rPr>
                <w:rFonts w:ascii="Sylfaen" w:eastAsia="Arial Unicode MS" w:hAnsi="Sylfaen" w:cstheme="minorHAnsi"/>
                <w:b/>
              </w:rPr>
              <w:t>50 მკგ/მ</w:t>
            </w:r>
            <w:r w:rsidRPr="008D464B">
              <w:rPr>
                <w:rFonts w:ascii="Sylfaen" w:eastAsia="Merriweather" w:hAnsi="Sylfaen" w:cstheme="minorHAnsi"/>
                <w:b/>
                <w:vertAlign w:val="superscript"/>
              </w:rPr>
              <w:t>3</w:t>
            </w:r>
          </w:p>
        </w:tc>
      </w:tr>
    </w:tbl>
    <w:p w14:paraId="7FC8B6FC" w14:textId="77777777" w:rsidR="00E60B2C" w:rsidRPr="008D464B" w:rsidRDefault="0051790D" w:rsidP="007E771B">
      <w:pPr>
        <w:spacing w:before="120" w:after="120"/>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7761A202" wp14:editId="0CA9E4A1">
            <wp:extent cx="5097780" cy="3573780"/>
            <wp:effectExtent l="0" t="0" r="7620" b="7620"/>
            <wp:docPr id="105"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1"/>
                    <a:srcRect/>
                    <a:stretch>
                      <a:fillRect/>
                    </a:stretch>
                  </pic:blipFill>
                  <pic:spPr>
                    <a:xfrm>
                      <a:off x="0" y="0"/>
                      <a:ext cx="5098083" cy="3573992"/>
                    </a:xfrm>
                    <a:prstGeom prst="rect">
                      <a:avLst/>
                    </a:prstGeom>
                    <a:ln/>
                  </pic:spPr>
                </pic:pic>
              </a:graphicData>
            </a:graphic>
          </wp:inline>
        </w:drawing>
      </w:r>
    </w:p>
    <w:p w14:paraId="5220E139" w14:textId="069360AE" w:rsidR="00E60B2C" w:rsidRPr="008D464B" w:rsidRDefault="0051790D">
      <w:pPr>
        <w:jc w:val="center"/>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გრაფიკი 9:  </w:t>
      </w:r>
      <w:r w:rsidRPr="008D464B">
        <w:rPr>
          <w:rFonts w:ascii="Sylfaen" w:eastAsia="Merriweather" w:hAnsi="Sylfaen" w:cstheme="minorHAnsi"/>
          <w:i/>
          <w:sz w:val="20"/>
          <w:szCs w:val="20"/>
        </w:rPr>
        <w:t>SO</w:t>
      </w:r>
      <w:r w:rsidRPr="008D464B">
        <w:rPr>
          <w:rFonts w:ascii="Sylfaen" w:hAnsi="Sylfaen" w:cstheme="minorHAnsi"/>
          <w:i/>
          <w:sz w:val="20"/>
          <w:szCs w:val="20"/>
          <w:vertAlign w:val="subscript"/>
        </w:rPr>
        <w:t>2</w:t>
      </w:r>
      <w:r w:rsidRPr="008D464B">
        <w:rPr>
          <w:rFonts w:ascii="Sylfaen" w:hAnsi="Sylfaen" w:cstheme="minorHAnsi"/>
          <w:i/>
          <w:sz w:val="20"/>
          <w:szCs w:val="20"/>
        </w:rPr>
        <w:t xml:space="preserve">-ის 24-საათიანი </w:t>
      </w:r>
      <w:r w:rsidRPr="008D464B">
        <w:rPr>
          <w:rFonts w:ascii="Sylfaen" w:eastAsia="Arial Unicode MS" w:hAnsi="Sylfaen" w:cstheme="minorHAnsi"/>
          <w:i/>
          <w:color w:val="000000"/>
          <w:sz w:val="20"/>
          <w:szCs w:val="20"/>
        </w:rPr>
        <w:t xml:space="preserve">სამი მაქსიმალური კონცენტრაციის საშუალო </w:t>
      </w:r>
      <w:r w:rsidRPr="008D464B">
        <w:rPr>
          <w:rFonts w:ascii="Sylfaen" w:eastAsia="Arial Unicode MS" w:hAnsi="Sylfaen" w:cstheme="minorHAnsi"/>
          <w:i/>
          <w:sz w:val="20"/>
          <w:szCs w:val="20"/>
        </w:rPr>
        <w:t>(მკგ/მ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526D3554" w14:textId="3044665E" w:rsidR="00E60B2C" w:rsidRPr="008D464B" w:rsidRDefault="0051790D">
      <w:pPr>
        <w:pStyle w:val="Heading3"/>
        <w:spacing w:after="200"/>
        <w:rPr>
          <w:rFonts w:ascii="Sylfaen" w:eastAsia="Merriweather" w:hAnsi="Sylfaen" w:cstheme="minorHAnsi"/>
        </w:rPr>
      </w:pPr>
      <w:r w:rsidRPr="008D464B">
        <w:rPr>
          <w:rFonts w:ascii="Sylfaen" w:eastAsia="Arial Unicode MS" w:hAnsi="Sylfaen" w:cstheme="minorHAnsi"/>
        </w:rPr>
        <w:t>აზოტის დიოქსიდი - NO</w:t>
      </w:r>
      <w:r w:rsidRPr="008D464B">
        <w:rPr>
          <w:rFonts w:ascii="Cambria Math" w:eastAsia="Cambria Math" w:hAnsi="Cambria Math" w:cs="Cambria Math"/>
        </w:rPr>
        <w:t>₂</w:t>
      </w:r>
      <w:r w:rsidRPr="008D464B">
        <w:rPr>
          <w:rFonts w:ascii="Sylfaen" w:eastAsia="Merriweather" w:hAnsi="Sylfaen" w:cstheme="minorHAnsi"/>
        </w:rPr>
        <w:t xml:space="preserve"> </w:t>
      </w:r>
    </w:p>
    <w:p w14:paraId="42A3A764" w14:textId="04F75B05" w:rsidR="00E60B2C" w:rsidRPr="008D464B" w:rsidRDefault="0051790D">
      <w:pPr>
        <w:spacing w:before="200"/>
        <w:jc w:val="both"/>
        <w:rPr>
          <w:rFonts w:ascii="Sylfaen" w:eastAsia="Merriweather" w:hAnsi="Sylfaen" w:cstheme="minorHAnsi"/>
        </w:rPr>
      </w:pPr>
      <w:r w:rsidRPr="008D464B">
        <w:rPr>
          <w:rFonts w:ascii="Sylfaen" w:eastAsia="Arial Unicode MS" w:hAnsi="Sylfaen" w:cstheme="minorHAnsi"/>
        </w:rPr>
        <w:t>ცენტრალურ ზონაში აზოტის დიოქსიდის კონცენტრაცია 2019 წლიდან უწყვეტ რეჟიმში იზომება ატმოსფერული ჰაერის ხარისხის მონიტორინგის ავტომატური სადგურის საშუალებით, რომელიც განთავსებულია ქ. რუსთავში, ბათუმის ქ. №19-ში, ხოლო 2023 წლის ოქტომბრის თვიდან მონიტორინგის ქსელს დაემატა ახალი სადგური, რომელიც განთავსებულია ქ. რუსთავის მეგობრობის გამზ.№35ა-ში, მე-20 საჯარო სკოლის მიმდებარედ. NO</w:t>
      </w:r>
      <w:r w:rsidRPr="008D464B">
        <w:rPr>
          <w:rFonts w:ascii="Cambria Math" w:eastAsia="Cambria Math" w:hAnsi="Cambria Math" w:cs="Cambria Math"/>
        </w:rPr>
        <w:t>₂</w:t>
      </w:r>
      <w:r w:rsidRPr="008D464B">
        <w:rPr>
          <w:rFonts w:ascii="Sylfaen" w:eastAsia="Arial Unicode MS" w:hAnsi="Sylfaen" w:cstheme="minorHAnsi"/>
        </w:rPr>
        <w:t xml:space="preserve">-ის და სხვა აზოტის ოქსიდების მონიტორინგი მოიცავს როგორც უწყვეტ, ისე ინდიკატორულ გაზომვებს ცენტრალური ზონის სხვადასხვა ლოკაციაზე. </w:t>
      </w:r>
    </w:p>
    <w:p w14:paraId="1B5972EF" w14:textId="3BD99A2A"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ატმოსფერული ჰაერის ხარისხის მონიტორინგის ბათუმის ქ. №19-ში განთავსებული ავტომატური სადგურიდან 2019-2023 წლებში მიღებული NO</w:t>
      </w:r>
      <w:r w:rsidRPr="008D464B">
        <w:rPr>
          <w:rFonts w:ascii="Cambria Math" w:eastAsia="Cambria Math" w:hAnsi="Cambria Math" w:cs="Cambria Math"/>
        </w:rPr>
        <w:t>₂</w:t>
      </w:r>
      <w:r w:rsidRPr="008D464B">
        <w:rPr>
          <w:rFonts w:ascii="Sylfaen" w:eastAsia="Arial Unicode MS" w:hAnsi="Sylfaen" w:cstheme="minorHAnsi"/>
        </w:rPr>
        <w:t xml:space="preserve">-ის საშუალო წლიური კონცენტრაციები არ აღემატება ატმოსფერულ ჰაერში ძირითადი მავნე ნივთიერებების კონცენტრაციის ზღვრულად დასაშვებ ნორმას. </w:t>
      </w:r>
    </w:p>
    <w:p w14:paraId="519AF8DD" w14:textId="64F5B147"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ასევე, მეგობრობის გამზ.№35ა-ში, მე-20 საჯარო სკოლის მიმდებარედ განთავსებული ავტომატური სადგურიდან 2023 წლის დეკემბრის თვიდან 2024 წლის ნოემბრის თვის ჩათვლით მიღებული NO</w:t>
      </w:r>
      <w:r w:rsidRPr="008D464B">
        <w:rPr>
          <w:rFonts w:ascii="Cambria Math" w:eastAsia="Cambria Math" w:hAnsi="Cambria Math" w:cs="Cambria Math"/>
        </w:rPr>
        <w:t>₂</w:t>
      </w:r>
      <w:r w:rsidRPr="008D464B">
        <w:rPr>
          <w:rFonts w:ascii="Sylfaen" w:eastAsia="Arial Unicode MS" w:hAnsi="Sylfaen" w:cstheme="minorHAnsi"/>
        </w:rPr>
        <w:t xml:space="preserve">-ის საშუალო წლიური კონცენტრაცია არ აღემატება ატმოსფერულ ჰაერში ზღვრულად დასაშვებ ნორმას. </w:t>
      </w:r>
    </w:p>
    <w:p w14:paraId="414A1F69" w14:textId="4FF243C0" w:rsidR="00E60B2C" w:rsidRPr="008D464B" w:rsidRDefault="0051790D">
      <w:pPr>
        <w:jc w:val="both"/>
        <w:rPr>
          <w:rFonts w:ascii="Sylfaen" w:eastAsia="Merriweather" w:hAnsi="Sylfaen" w:cstheme="minorHAnsi"/>
        </w:rPr>
      </w:pPr>
      <w:r w:rsidRPr="008D464B">
        <w:rPr>
          <w:rFonts w:ascii="Sylfaen" w:eastAsia="Arial Unicode MS" w:hAnsi="Sylfaen" w:cstheme="minorHAnsi"/>
        </w:rPr>
        <w:lastRenderedPageBreak/>
        <w:t>მიღებული აზოტის დიოქსიდის საშუალოწლიური კონცენტრაციები მხოლოდ 2022 წელს აღემატებოდა აღნიშნული მავნე ნივთიერების დონის შეფასების ქვედა ზღვარს (ცხრილი 1</w:t>
      </w:r>
      <w:r w:rsidR="003D6C09" w:rsidRPr="008D464B">
        <w:rPr>
          <w:rFonts w:ascii="Sylfaen" w:eastAsia="Arial Unicode MS" w:hAnsi="Sylfaen" w:cstheme="minorHAnsi"/>
        </w:rPr>
        <w:t>2</w:t>
      </w:r>
      <w:r w:rsidRPr="008D464B">
        <w:rPr>
          <w:rFonts w:ascii="Sylfaen" w:eastAsia="Arial Unicode MS" w:hAnsi="Sylfaen" w:cstheme="minorHAnsi"/>
        </w:rPr>
        <w:t>, გრაფიკი 10).</w:t>
      </w:r>
    </w:p>
    <w:p w14:paraId="53A3D2EA" w14:textId="1C1E0F05"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ცხრილი 1</w:t>
      </w:r>
      <w:r w:rsidR="003D6C09" w:rsidRPr="008D464B">
        <w:rPr>
          <w:rFonts w:ascii="Sylfaen" w:eastAsia="Arial Unicode MS" w:hAnsi="Sylfaen" w:cstheme="minorHAnsi"/>
          <w:i/>
          <w:color w:val="000000"/>
          <w:sz w:val="20"/>
          <w:szCs w:val="20"/>
        </w:rPr>
        <w:t>2</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color w:val="000000"/>
          <w:sz w:val="20"/>
          <w:szCs w:val="20"/>
        </w:rPr>
        <w:tab/>
        <w:t>NO</w:t>
      </w:r>
      <w:r w:rsidRPr="008D464B">
        <w:rPr>
          <w:rFonts w:ascii="Sylfaen" w:eastAsia="Merriweather" w:hAnsi="Sylfaen" w:cstheme="minorHAnsi"/>
          <w:i/>
          <w:color w:val="000000"/>
          <w:sz w:val="20"/>
          <w:szCs w:val="20"/>
          <w:vertAlign w:val="subscript"/>
        </w:rPr>
        <w:t>2</w:t>
      </w:r>
      <w:r w:rsidRPr="008D464B">
        <w:rPr>
          <w:rFonts w:ascii="Sylfaen" w:eastAsia="Arial Unicode MS" w:hAnsi="Sylfaen" w:cstheme="minorHAnsi"/>
          <w:i/>
          <w:color w:val="000000"/>
          <w:sz w:val="20"/>
          <w:szCs w:val="20"/>
        </w:rPr>
        <w:t>-ის</w:t>
      </w:r>
      <w:r w:rsidRPr="008D464B">
        <w:rPr>
          <w:rFonts w:ascii="Sylfaen" w:eastAsia="Merriweather" w:hAnsi="Sylfaen" w:cstheme="minorHAnsi"/>
          <w:i/>
          <w:color w:val="000000"/>
          <w:sz w:val="20"/>
          <w:szCs w:val="20"/>
          <w:vertAlign w:val="subscript"/>
        </w:rPr>
        <w:t xml:space="preserve"> </w:t>
      </w:r>
      <w:r w:rsidRPr="008D464B">
        <w:rPr>
          <w:rFonts w:ascii="Sylfaen" w:eastAsia="Arial Unicode MS" w:hAnsi="Sylfaen" w:cstheme="minorHAnsi"/>
          <w:i/>
          <w:color w:val="000000"/>
          <w:sz w:val="20"/>
          <w:szCs w:val="20"/>
        </w:rPr>
        <w:t>საშუალო წლიური კონცენტრაცია (მკგ/მ</w:t>
      </w:r>
      <w:r w:rsidRPr="008D464B">
        <w:rPr>
          <w:rFonts w:ascii="Sylfaen" w:eastAsia="Merriweather" w:hAnsi="Sylfaen" w:cstheme="minorHAnsi"/>
          <w:i/>
          <w:color w:val="000000"/>
          <w:sz w:val="20"/>
          <w:szCs w:val="20"/>
          <w:vertAlign w:val="superscript"/>
        </w:rPr>
        <w:t>3</w:t>
      </w:r>
      <w:r w:rsidRPr="008D464B">
        <w:rPr>
          <w:rFonts w:ascii="Sylfaen" w:eastAsia="Arial Unicode MS" w:hAnsi="Sylfaen" w:cstheme="minorHAnsi"/>
          <w:i/>
          <w:color w:val="000000"/>
          <w:sz w:val="20"/>
          <w:szCs w:val="20"/>
        </w:rPr>
        <w:t>) და ზღვრები</w:t>
      </w:r>
    </w:p>
    <w:tbl>
      <w:tblPr>
        <w:tblStyle w:val="a9"/>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5"/>
        <w:gridCol w:w="900"/>
        <w:gridCol w:w="720"/>
        <w:gridCol w:w="810"/>
        <w:gridCol w:w="720"/>
        <w:gridCol w:w="720"/>
        <w:gridCol w:w="720"/>
      </w:tblGrid>
      <w:tr w:rsidR="00E60B2C" w:rsidRPr="008D464B" w14:paraId="73A88F2C" w14:textId="77777777" w:rsidTr="005A1945">
        <w:trPr>
          <w:trHeight w:val="369"/>
        </w:trPr>
        <w:tc>
          <w:tcPr>
            <w:tcW w:w="4765" w:type="dxa"/>
            <w:tcBorders>
              <w:top w:val="nil"/>
              <w:left w:val="single" w:sz="4" w:space="0" w:color="000000"/>
              <w:bottom w:val="single" w:sz="4" w:space="0" w:color="000000"/>
              <w:right w:val="single" w:sz="4" w:space="0" w:color="000000"/>
            </w:tcBorders>
            <w:shd w:val="clear" w:color="auto" w:fill="C55911"/>
            <w:vAlign w:val="center"/>
          </w:tcPr>
          <w:p w14:paraId="4EDF37B2" w14:textId="34C04A59"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900" w:type="dxa"/>
            <w:tcBorders>
              <w:top w:val="nil"/>
              <w:left w:val="single" w:sz="4" w:space="0" w:color="000000"/>
              <w:bottom w:val="single" w:sz="4" w:space="0" w:color="000000"/>
              <w:right w:val="single" w:sz="4" w:space="0" w:color="000000"/>
            </w:tcBorders>
            <w:shd w:val="clear" w:color="auto" w:fill="C55911"/>
            <w:vAlign w:val="center"/>
          </w:tcPr>
          <w:p w14:paraId="64687596" w14:textId="77777777" w:rsidR="00E60B2C" w:rsidRPr="008D464B" w:rsidRDefault="0051790D" w:rsidP="00E63574">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720" w:type="dxa"/>
            <w:tcBorders>
              <w:top w:val="nil"/>
              <w:left w:val="single" w:sz="4" w:space="0" w:color="000000"/>
              <w:bottom w:val="single" w:sz="4" w:space="0" w:color="000000"/>
              <w:right w:val="single" w:sz="4" w:space="0" w:color="000000"/>
            </w:tcBorders>
            <w:shd w:val="clear" w:color="auto" w:fill="C55911"/>
            <w:vAlign w:val="center"/>
          </w:tcPr>
          <w:p w14:paraId="1673F81A" w14:textId="77777777" w:rsidR="00E60B2C" w:rsidRPr="008D464B" w:rsidRDefault="0051790D" w:rsidP="005A1945">
            <w:pPr>
              <w:pBdr>
                <w:top w:val="nil"/>
                <w:left w:val="nil"/>
                <w:bottom w:val="nil"/>
                <w:right w:val="nil"/>
                <w:between w:val="nil"/>
              </w:pBdr>
              <w:ind w:left="-114"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810" w:type="dxa"/>
            <w:tcBorders>
              <w:top w:val="nil"/>
              <w:left w:val="single" w:sz="4" w:space="0" w:color="000000"/>
              <w:right w:val="single" w:sz="4" w:space="0" w:color="000000"/>
            </w:tcBorders>
            <w:shd w:val="clear" w:color="auto" w:fill="C55911"/>
            <w:vAlign w:val="center"/>
          </w:tcPr>
          <w:p w14:paraId="7A01B38A" w14:textId="77777777" w:rsidR="00E60B2C" w:rsidRPr="008D464B" w:rsidRDefault="0051790D" w:rsidP="005A1945">
            <w:pPr>
              <w:pBdr>
                <w:top w:val="nil"/>
                <w:left w:val="nil"/>
                <w:bottom w:val="nil"/>
                <w:right w:val="nil"/>
                <w:between w:val="nil"/>
              </w:pBdr>
              <w:ind w:left="-114"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720" w:type="dxa"/>
            <w:tcBorders>
              <w:top w:val="nil"/>
              <w:left w:val="single" w:sz="4" w:space="0" w:color="000000"/>
            </w:tcBorders>
            <w:shd w:val="clear" w:color="auto" w:fill="C55911"/>
            <w:vAlign w:val="center"/>
          </w:tcPr>
          <w:p w14:paraId="2E51BAE2" w14:textId="77777777" w:rsidR="00E60B2C" w:rsidRPr="008D464B" w:rsidRDefault="0051790D" w:rsidP="005A1945">
            <w:pPr>
              <w:pBdr>
                <w:top w:val="nil"/>
                <w:left w:val="nil"/>
                <w:bottom w:val="nil"/>
                <w:right w:val="nil"/>
                <w:between w:val="nil"/>
              </w:pBdr>
              <w:ind w:right="-142"/>
              <w:rPr>
                <w:rFonts w:ascii="Sylfaen" w:eastAsia="Merriweather" w:hAnsi="Sylfaen" w:cstheme="minorHAnsi"/>
                <w:b/>
                <w:color w:val="FFFFFF"/>
              </w:rPr>
            </w:pPr>
            <w:r w:rsidRPr="008D464B">
              <w:rPr>
                <w:rFonts w:ascii="Sylfaen" w:eastAsia="Merriweather" w:hAnsi="Sylfaen" w:cstheme="minorHAnsi"/>
                <w:b/>
                <w:color w:val="FFFFFF"/>
              </w:rPr>
              <w:t>2022</w:t>
            </w:r>
          </w:p>
        </w:tc>
        <w:tc>
          <w:tcPr>
            <w:tcW w:w="720" w:type="dxa"/>
            <w:tcBorders>
              <w:top w:val="nil"/>
            </w:tcBorders>
            <w:shd w:val="clear" w:color="auto" w:fill="C55911"/>
            <w:vAlign w:val="center"/>
          </w:tcPr>
          <w:p w14:paraId="107B2C6C" w14:textId="77777777" w:rsidR="00E60B2C" w:rsidRPr="008D464B" w:rsidRDefault="0051790D" w:rsidP="005A1945">
            <w:pPr>
              <w:pBdr>
                <w:top w:val="nil"/>
                <w:left w:val="nil"/>
                <w:bottom w:val="nil"/>
                <w:right w:val="nil"/>
                <w:between w:val="nil"/>
              </w:pBdr>
              <w:ind w:right="-142"/>
              <w:rPr>
                <w:rFonts w:ascii="Sylfaen" w:eastAsia="Merriweather" w:hAnsi="Sylfaen" w:cstheme="minorHAnsi"/>
                <w:b/>
                <w:color w:val="FFFFFF"/>
              </w:rPr>
            </w:pPr>
            <w:r w:rsidRPr="008D464B">
              <w:rPr>
                <w:rFonts w:ascii="Sylfaen" w:eastAsia="Merriweather" w:hAnsi="Sylfaen" w:cstheme="minorHAnsi"/>
                <w:b/>
                <w:color w:val="FFFFFF"/>
              </w:rPr>
              <w:t>2023</w:t>
            </w:r>
          </w:p>
        </w:tc>
        <w:tc>
          <w:tcPr>
            <w:tcW w:w="720" w:type="dxa"/>
            <w:tcBorders>
              <w:top w:val="nil"/>
            </w:tcBorders>
            <w:shd w:val="clear" w:color="auto" w:fill="C55911"/>
            <w:vAlign w:val="center"/>
          </w:tcPr>
          <w:p w14:paraId="6063E72D" w14:textId="77777777" w:rsidR="00E60B2C" w:rsidRPr="008D464B" w:rsidRDefault="0051790D" w:rsidP="00E63574">
            <w:pPr>
              <w:pBdr>
                <w:top w:val="nil"/>
                <w:left w:val="nil"/>
                <w:bottom w:val="nil"/>
                <w:right w:val="nil"/>
                <w:between w:val="nil"/>
              </w:pBdr>
              <w:ind w:right="-142"/>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759EE592" w14:textId="77777777" w:rsidTr="005A1945">
        <w:trPr>
          <w:trHeight w:val="369"/>
        </w:trPr>
        <w:tc>
          <w:tcPr>
            <w:tcW w:w="4765" w:type="dxa"/>
            <w:tcBorders>
              <w:top w:val="single" w:sz="4" w:space="0" w:color="000000"/>
            </w:tcBorders>
            <w:vAlign w:val="bottom"/>
          </w:tcPr>
          <w:p w14:paraId="2489856B" w14:textId="1A050C8D" w:rsidR="00E60B2C" w:rsidRPr="008D464B" w:rsidRDefault="0051790D">
            <w:pPr>
              <w:rPr>
                <w:rFonts w:ascii="Sylfaen" w:eastAsia="Merriweather" w:hAnsi="Sylfaen" w:cstheme="minorHAnsi"/>
              </w:rPr>
            </w:pPr>
            <w:r w:rsidRPr="008D464B">
              <w:rPr>
                <w:rFonts w:ascii="Sylfaen" w:eastAsia="Arial Unicode MS" w:hAnsi="Sylfaen" w:cstheme="minorHAnsi"/>
              </w:rPr>
              <w:t>ქ. რუსთავი, ბათუმის ქ. №19</w:t>
            </w:r>
          </w:p>
        </w:tc>
        <w:tc>
          <w:tcPr>
            <w:tcW w:w="900" w:type="dxa"/>
            <w:tcBorders>
              <w:top w:val="single" w:sz="4" w:space="0" w:color="000000"/>
            </w:tcBorders>
            <w:vAlign w:val="center"/>
          </w:tcPr>
          <w:p w14:paraId="4AD02C38"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sz w:val="20"/>
                <w:szCs w:val="20"/>
              </w:rPr>
              <w:t>26</w:t>
            </w:r>
          </w:p>
        </w:tc>
        <w:tc>
          <w:tcPr>
            <w:tcW w:w="720" w:type="dxa"/>
            <w:tcBorders>
              <w:top w:val="single" w:sz="4" w:space="0" w:color="000000"/>
            </w:tcBorders>
            <w:vAlign w:val="center"/>
          </w:tcPr>
          <w:p w14:paraId="2F3D2BB9"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sz w:val="20"/>
                <w:szCs w:val="20"/>
              </w:rPr>
              <w:t>24</w:t>
            </w:r>
          </w:p>
        </w:tc>
        <w:tc>
          <w:tcPr>
            <w:tcW w:w="810" w:type="dxa"/>
            <w:vAlign w:val="center"/>
          </w:tcPr>
          <w:p w14:paraId="58C327B4"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sz w:val="20"/>
                <w:szCs w:val="20"/>
              </w:rPr>
              <w:t>22</w:t>
            </w:r>
          </w:p>
        </w:tc>
        <w:tc>
          <w:tcPr>
            <w:tcW w:w="720" w:type="dxa"/>
            <w:vAlign w:val="center"/>
          </w:tcPr>
          <w:p w14:paraId="51D719E1"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sz w:val="20"/>
                <w:szCs w:val="20"/>
              </w:rPr>
              <w:t>27</w:t>
            </w:r>
          </w:p>
        </w:tc>
        <w:tc>
          <w:tcPr>
            <w:tcW w:w="720" w:type="dxa"/>
            <w:vAlign w:val="center"/>
          </w:tcPr>
          <w:p w14:paraId="44089F62"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22</w:t>
            </w:r>
          </w:p>
        </w:tc>
        <w:tc>
          <w:tcPr>
            <w:tcW w:w="720" w:type="dxa"/>
          </w:tcPr>
          <w:p w14:paraId="19D759DB" w14:textId="77777777" w:rsidR="00E60B2C" w:rsidRPr="008D464B" w:rsidRDefault="00E60B2C">
            <w:pPr>
              <w:jc w:val="center"/>
              <w:rPr>
                <w:rFonts w:ascii="Sylfaen" w:eastAsia="Merriweather" w:hAnsi="Sylfaen" w:cstheme="minorHAnsi"/>
              </w:rPr>
            </w:pPr>
          </w:p>
        </w:tc>
      </w:tr>
      <w:tr w:rsidR="00E60B2C" w:rsidRPr="008D464B" w14:paraId="4352FBDB" w14:textId="77777777" w:rsidTr="005A1945">
        <w:trPr>
          <w:trHeight w:val="369"/>
        </w:trPr>
        <w:tc>
          <w:tcPr>
            <w:tcW w:w="4765" w:type="dxa"/>
            <w:vAlign w:val="bottom"/>
          </w:tcPr>
          <w:p w14:paraId="6BDA0906" w14:textId="414A2E4E" w:rsidR="00E60B2C" w:rsidRPr="008D464B" w:rsidRDefault="0051790D">
            <w:pPr>
              <w:rPr>
                <w:rFonts w:ascii="Sylfaen" w:eastAsia="Merriweather" w:hAnsi="Sylfaen" w:cstheme="minorHAnsi"/>
              </w:rPr>
            </w:pPr>
            <w:r w:rsidRPr="008D464B">
              <w:rPr>
                <w:rFonts w:ascii="Sylfaen" w:eastAsia="Arial Unicode MS" w:hAnsi="Sylfaen" w:cstheme="minorHAnsi"/>
              </w:rPr>
              <w:t>ქ. რუსთავი, მეგობრობის გამზ.№35ა, №20 საჯარო სკოლის მიმდებარედ</w:t>
            </w:r>
          </w:p>
        </w:tc>
        <w:tc>
          <w:tcPr>
            <w:tcW w:w="900" w:type="dxa"/>
          </w:tcPr>
          <w:p w14:paraId="2699161B"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w:t>
            </w:r>
          </w:p>
        </w:tc>
        <w:tc>
          <w:tcPr>
            <w:tcW w:w="720" w:type="dxa"/>
          </w:tcPr>
          <w:p w14:paraId="59F1C513"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w:t>
            </w:r>
          </w:p>
        </w:tc>
        <w:tc>
          <w:tcPr>
            <w:tcW w:w="810" w:type="dxa"/>
          </w:tcPr>
          <w:p w14:paraId="2B225DBE"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w:t>
            </w:r>
          </w:p>
        </w:tc>
        <w:tc>
          <w:tcPr>
            <w:tcW w:w="720" w:type="dxa"/>
          </w:tcPr>
          <w:p w14:paraId="607314D1"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w:t>
            </w:r>
          </w:p>
        </w:tc>
        <w:tc>
          <w:tcPr>
            <w:tcW w:w="720" w:type="dxa"/>
          </w:tcPr>
          <w:p w14:paraId="39F28B1D"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w:t>
            </w:r>
          </w:p>
        </w:tc>
        <w:tc>
          <w:tcPr>
            <w:tcW w:w="720" w:type="dxa"/>
          </w:tcPr>
          <w:p w14:paraId="28CFB4AC"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24</w:t>
            </w:r>
          </w:p>
        </w:tc>
      </w:tr>
      <w:tr w:rsidR="00E60B2C" w:rsidRPr="008D464B" w14:paraId="0CB92AC4" w14:textId="77777777" w:rsidTr="005A1945">
        <w:trPr>
          <w:trHeight w:val="369"/>
        </w:trPr>
        <w:tc>
          <w:tcPr>
            <w:tcW w:w="4765" w:type="dxa"/>
            <w:vAlign w:val="bottom"/>
          </w:tcPr>
          <w:p w14:paraId="280C7B66" w14:textId="7907B73A" w:rsidR="00E60B2C" w:rsidRPr="008D464B" w:rsidRDefault="0051790D" w:rsidP="007E771B">
            <w:pPr>
              <w:pBdr>
                <w:top w:val="nil"/>
                <w:left w:val="nil"/>
                <w:bottom w:val="nil"/>
                <w:right w:val="nil"/>
                <w:between w:val="nil"/>
              </w:pBdr>
              <w:ind w:right="-142"/>
              <w:jc w:val="both"/>
              <w:rPr>
                <w:rFonts w:ascii="Sylfaen" w:eastAsia="Merriweather" w:hAnsi="Sylfaen" w:cstheme="minorHAnsi"/>
                <w:b/>
                <w:color w:val="000000"/>
              </w:rPr>
            </w:pPr>
            <w:r w:rsidRPr="008D464B">
              <w:rPr>
                <w:rFonts w:ascii="Sylfaen" w:eastAsia="Arial Unicode MS" w:hAnsi="Sylfaen" w:cstheme="minorHAnsi"/>
                <w:b/>
                <w:color w:val="000000"/>
              </w:rPr>
              <w:t>ზღვრულად დასაშვები</w:t>
            </w:r>
            <w:r w:rsidR="007E771B" w:rsidRPr="008D464B">
              <w:rPr>
                <w:rFonts w:ascii="Sylfaen" w:eastAsia="Arial Unicode MS" w:hAnsi="Sylfaen" w:cstheme="minorHAnsi"/>
                <w:b/>
                <w:color w:val="000000"/>
              </w:rPr>
              <w:t xml:space="preserve"> </w:t>
            </w:r>
            <w:r w:rsidRPr="008D464B">
              <w:rPr>
                <w:rFonts w:ascii="Sylfaen" w:eastAsia="Arial Unicode MS" w:hAnsi="Sylfaen" w:cstheme="minorHAnsi"/>
                <w:b/>
              </w:rPr>
              <w:t>ნორმა</w:t>
            </w:r>
          </w:p>
        </w:tc>
        <w:tc>
          <w:tcPr>
            <w:tcW w:w="4590" w:type="dxa"/>
            <w:gridSpan w:val="6"/>
          </w:tcPr>
          <w:p w14:paraId="01E6C250" w14:textId="44AB0A66" w:rsidR="00E60B2C" w:rsidRPr="008D464B" w:rsidRDefault="0051790D">
            <w:pPr>
              <w:jc w:val="center"/>
              <w:rPr>
                <w:rFonts w:ascii="Sylfaen" w:eastAsia="Merriweather" w:hAnsi="Sylfaen" w:cstheme="minorHAnsi"/>
                <w:b/>
              </w:rPr>
            </w:pPr>
            <w:r w:rsidRPr="008D464B">
              <w:rPr>
                <w:rFonts w:ascii="Sylfaen" w:eastAsia="Arial Unicode MS" w:hAnsi="Sylfaen" w:cstheme="minorHAnsi"/>
                <w:b/>
              </w:rPr>
              <w:t>40 მკგ/მ</w:t>
            </w:r>
            <w:r w:rsidRPr="008D464B">
              <w:rPr>
                <w:rFonts w:ascii="Sylfaen" w:eastAsia="Merriweather" w:hAnsi="Sylfaen" w:cstheme="minorHAnsi"/>
                <w:b/>
                <w:vertAlign w:val="superscript"/>
              </w:rPr>
              <w:t>3</w:t>
            </w:r>
          </w:p>
        </w:tc>
      </w:tr>
      <w:tr w:rsidR="00E60B2C" w:rsidRPr="008D464B" w14:paraId="541BED30" w14:textId="77777777" w:rsidTr="005A1945">
        <w:trPr>
          <w:trHeight w:val="369"/>
        </w:trPr>
        <w:tc>
          <w:tcPr>
            <w:tcW w:w="4765" w:type="dxa"/>
            <w:vAlign w:val="bottom"/>
          </w:tcPr>
          <w:p w14:paraId="36AA616B" w14:textId="03652E46" w:rsidR="00E60B2C" w:rsidRPr="008D464B" w:rsidRDefault="0051790D">
            <w:pPr>
              <w:pBdr>
                <w:top w:val="nil"/>
                <w:left w:val="nil"/>
                <w:bottom w:val="nil"/>
                <w:right w:val="nil"/>
                <w:between w:val="nil"/>
              </w:pBdr>
              <w:ind w:right="-142"/>
              <w:jc w:val="both"/>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4590" w:type="dxa"/>
            <w:gridSpan w:val="6"/>
          </w:tcPr>
          <w:p w14:paraId="416829E4" w14:textId="647F257E" w:rsidR="00E60B2C" w:rsidRPr="008D464B" w:rsidRDefault="0051790D">
            <w:pPr>
              <w:jc w:val="center"/>
              <w:rPr>
                <w:rFonts w:ascii="Sylfaen" w:eastAsia="Merriweather" w:hAnsi="Sylfaen" w:cstheme="minorHAnsi"/>
                <w:b/>
              </w:rPr>
            </w:pPr>
            <w:r w:rsidRPr="008D464B">
              <w:rPr>
                <w:rFonts w:ascii="Sylfaen" w:eastAsia="Arial Unicode MS" w:hAnsi="Sylfaen" w:cstheme="minorHAnsi"/>
                <w:b/>
              </w:rPr>
              <w:t>32 მკგ/მ</w:t>
            </w:r>
            <w:r w:rsidRPr="008D464B">
              <w:rPr>
                <w:rFonts w:ascii="Sylfaen" w:eastAsia="Merriweather" w:hAnsi="Sylfaen" w:cstheme="minorHAnsi"/>
                <w:b/>
                <w:vertAlign w:val="superscript"/>
              </w:rPr>
              <w:t>3</w:t>
            </w:r>
          </w:p>
        </w:tc>
      </w:tr>
      <w:tr w:rsidR="00E60B2C" w:rsidRPr="008D464B" w14:paraId="003A1D79" w14:textId="77777777" w:rsidTr="005A1945">
        <w:trPr>
          <w:trHeight w:val="369"/>
        </w:trPr>
        <w:tc>
          <w:tcPr>
            <w:tcW w:w="4765" w:type="dxa"/>
            <w:vAlign w:val="bottom"/>
          </w:tcPr>
          <w:p w14:paraId="4E6730B7" w14:textId="108B34C1" w:rsidR="00E60B2C" w:rsidRPr="008D464B" w:rsidRDefault="0051790D">
            <w:pPr>
              <w:pBdr>
                <w:top w:val="nil"/>
                <w:left w:val="nil"/>
                <w:bottom w:val="nil"/>
                <w:right w:val="nil"/>
                <w:between w:val="nil"/>
              </w:pBdr>
              <w:ind w:right="-142"/>
              <w:jc w:val="both"/>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4590" w:type="dxa"/>
            <w:gridSpan w:val="6"/>
          </w:tcPr>
          <w:p w14:paraId="67C4B3FF" w14:textId="065B4406" w:rsidR="00E60B2C" w:rsidRPr="008D464B" w:rsidRDefault="0051790D">
            <w:pPr>
              <w:jc w:val="center"/>
              <w:rPr>
                <w:rFonts w:ascii="Sylfaen" w:eastAsia="Merriweather" w:hAnsi="Sylfaen" w:cstheme="minorHAnsi"/>
              </w:rPr>
            </w:pPr>
            <w:r w:rsidRPr="008D464B">
              <w:rPr>
                <w:rFonts w:ascii="Sylfaen" w:eastAsia="Arial Unicode MS" w:hAnsi="Sylfaen" w:cstheme="minorHAnsi"/>
                <w:b/>
              </w:rPr>
              <w:t>26 მკგ/მ</w:t>
            </w:r>
            <w:r w:rsidRPr="008D464B">
              <w:rPr>
                <w:rFonts w:ascii="Sylfaen" w:eastAsia="Merriweather" w:hAnsi="Sylfaen" w:cstheme="minorHAnsi"/>
                <w:b/>
                <w:vertAlign w:val="superscript"/>
              </w:rPr>
              <w:t>3</w:t>
            </w:r>
          </w:p>
        </w:tc>
      </w:tr>
    </w:tbl>
    <w:p w14:paraId="42CD24EB" w14:textId="77777777" w:rsidR="00E60B2C" w:rsidRPr="008D464B" w:rsidRDefault="0051790D" w:rsidP="005A1945">
      <w:pPr>
        <w:spacing w:before="240"/>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156A1767" wp14:editId="0FDAC3DF">
            <wp:extent cx="4941570" cy="3611880"/>
            <wp:effectExtent l="0" t="0" r="0" b="7620"/>
            <wp:docPr id="96"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2"/>
                    <a:srcRect/>
                    <a:stretch>
                      <a:fillRect/>
                    </a:stretch>
                  </pic:blipFill>
                  <pic:spPr>
                    <a:xfrm>
                      <a:off x="0" y="0"/>
                      <a:ext cx="4957063" cy="3623204"/>
                    </a:xfrm>
                    <a:prstGeom prst="rect">
                      <a:avLst/>
                    </a:prstGeom>
                    <a:ln/>
                  </pic:spPr>
                </pic:pic>
              </a:graphicData>
            </a:graphic>
          </wp:inline>
        </w:drawing>
      </w:r>
    </w:p>
    <w:p w14:paraId="530E1F97" w14:textId="5E969A22" w:rsidR="00E60B2C" w:rsidRPr="008D464B" w:rsidRDefault="0051790D">
      <w:pPr>
        <w:jc w:val="center"/>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გრაფიკი 10:  </w:t>
      </w:r>
      <w:r w:rsidRPr="008D464B">
        <w:rPr>
          <w:rFonts w:ascii="Sylfaen" w:eastAsia="Merriweather" w:hAnsi="Sylfaen" w:cstheme="minorHAnsi"/>
          <w:i/>
          <w:sz w:val="20"/>
          <w:szCs w:val="20"/>
        </w:rPr>
        <w:t>NO</w:t>
      </w:r>
      <w:r w:rsidRPr="008D464B">
        <w:rPr>
          <w:rFonts w:ascii="Sylfaen" w:hAnsi="Sylfaen" w:cstheme="minorHAnsi"/>
          <w:i/>
          <w:sz w:val="20"/>
          <w:szCs w:val="20"/>
          <w:vertAlign w:val="subscript"/>
        </w:rPr>
        <w:t>2</w:t>
      </w:r>
      <w:r w:rsidRPr="008D464B">
        <w:rPr>
          <w:rFonts w:ascii="Sylfaen" w:hAnsi="Sylfaen" w:cstheme="minorHAnsi"/>
          <w:i/>
          <w:sz w:val="20"/>
          <w:szCs w:val="20"/>
        </w:rPr>
        <w:t xml:space="preserve">-ის </w:t>
      </w:r>
      <w:r w:rsidRPr="008D464B">
        <w:rPr>
          <w:rFonts w:ascii="Sylfaen" w:eastAsia="Arial Unicode MS" w:hAnsi="Sylfaen" w:cstheme="minorHAnsi"/>
          <w:i/>
          <w:sz w:val="20"/>
          <w:szCs w:val="20"/>
        </w:rPr>
        <w:t>მაქსიმალური</w:t>
      </w:r>
      <w:r w:rsidRPr="008D464B">
        <w:rPr>
          <w:rFonts w:ascii="Sylfaen" w:hAnsi="Sylfaen" w:cstheme="minorHAnsi"/>
          <w:i/>
          <w:sz w:val="20"/>
          <w:szCs w:val="20"/>
        </w:rPr>
        <w:t xml:space="preserve"> </w:t>
      </w:r>
      <w:r w:rsidRPr="008D464B">
        <w:rPr>
          <w:rFonts w:ascii="Sylfaen" w:eastAsia="Arial Unicode MS" w:hAnsi="Sylfaen" w:cstheme="minorHAnsi"/>
          <w:i/>
          <w:color w:val="000000"/>
          <w:sz w:val="20"/>
          <w:szCs w:val="20"/>
        </w:rPr>
        <w:t>საშუალო წლიური კონცენტრაცია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p>
    <w:p w14:paraId="5FDEC3FD" w14:textId="4832E65E"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ატმოსფერული ჰაერის ხარისხის მონიტორინგის ავტომატური სადგურიდან მიღებული მონაცემების NO</w:t>
      </w:r>
      <w:r w:rsidRPr="008D464B">
        <w:rPr>
          <w:rFonts w:ascii="Cambria Math" w:eastAsia="Cambria Math" w:hAnsi="Cambria Math" w:cs="Cambria Math"/>
        </w:rPr>
        <w:t>₂</w:t>
      </w:r>
      <w:r w:rsidRPr="008D464B">
        <w:rPr>
          <w:rFonts w:ascii="Sylfaen" w:hAnsi="Sylfaen" w:cstheme="minorHAnsi"/>
        </w:rPr>
        <w:t>-ის</w:t>
      </w:r>
      <w:r w:rsidRPr="008D464B">
        <w:rPr>
          <w:rFonts w:ascii="Sylfaen" w:eastAsia="Arial Unicode MS" w:hAnsi="Sylfaen" w:cstheme="minorHAnsi"/>
        </w:rPr>
        <w:t xml:space="preserve"> საათობრივი მნიშვნელობები აკმაყოფილებს ბოლო ხუთი წლის განმავლობაში ერთსაათიან ზღვრულად დასაშვებ ნორმას (200 მკგ/მ</w:t>
      </w:r>
      <w:r w:rsidRPr="008D464B">
        <w:rPr>
          <w:rFonts w:ascii="Sylfaen" w:eastAsia="Merriweather" w:hAnsi="Sylfaen" w:cstheme="minorHAnsi"/>
          <w:vertAlign w:val="superscript"/>
        </w:rPr>
        <w:t>3</w:t>
      </w:r>
      <w:r w:rsidRPr="008D464B">
        <w:rPr>
          <w:rFonts w:ascii="Sylfaen" w:eastAsia="Merriweather" w:hAnsi="Sylfaen" w:cstheme="minorHAnsi"/>
        </w:rPr>
        <w:t>)</w:t>
      </w:r>
      <w:r w:rsidRPr="008D464B">
        <w:rPr>
          <w:rFonts w:ascii="Sylfaen" w:eastAsia="Arial Unicode MS" w:hAnsi="Sylfaen" w:cstheme="minorHAnsi"/>
        </w:rPr>
        <w:t xml:space="preserve">. ასევე, აღნიშნული პერიოდისთვის თვრამეტი მაქსიმალური საათობრივი კონცენტრაციის გასაშუალოებით მიღებული მონაცემებიდან მხოლოდ 2019 წელს ფიქსირდება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ქვედა ზღვარს ზემოთ მონაცემი, ხოლო 2022 წელს იგი აღემატება ადამიანის ჯანმრთელობის </w:t>
      </w:r>
      <w:r w:rsidRPr="008D464B">
        <w:rPr>
          <w:rFonts w:ascii="Sylfaen" w:eastAsia="Arial Unicode MS" w:hAnsi="Sylfaen" w:cstheme="minorHAnsi"/>
        </w:rPr>
        <w:lastRenderedPageBreak/>
        <w:t>დაცვის მიზნით ატმოსფერულ ჰაერში ძირითადი მავნე ნივთიერებების დონის შეფასების ზედა ზღვარს (ცხრილი 1</w:t>
      </w:r>
      <w:r w:rsidR="003D6C09" w:rsidRPr="008D464B">
        <w:rPr>
          <w:rFonts w:ascii="Sylfaen" w:eastAsia="Arial Unicode MS" w:hAnsi="Sylfaen" w:cstheme="minorHAnsi"/>
        </w:rPr>
        <w:t>3</w:t>
      </w:r>
      <w:r w:rsidRPr="008D464B">
        <w:rPr>
          <w:rFonts w:ascii="Sylfaen" w:eastAsia="Arial Unicode MS" w:hAnsi="Sylfaen" w:cstheme="minorHAnsi"/>
        </w:rPr>
        <w:t>, გრაფიკი 11).</w:t>
      </w:r>
    </w:p>
    <w:p w14:paraId="00119C7A" w14:textId="63BC7CC9"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ცხრილი 1</w:t>
      </w:r>
      <w:r w:rsidR="003D6C09" w:rsidRPr="008D464B">
        <w:rPr>
          <w:rFonts w:ascii="Sylfaen" w:eastAsia="Arial Unicode MS" w:hAnsi="Sylfaen" w:cstheme="minorHAnsi"/>
          <w:i/>
          <w:color w:val="000000"/>
          <w:sz w:val="20"/>
          <w:szCs w:val="20"/>
        </w:rPr>
        <w:t>3</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color w:val="000000"/>
          <w:sz w:val="20"/>
          <w:szCs w:val="20"/>
        </w:rPr>
        <w:tab/>
        <w:t>NO</w:t>
      </w:r>
      <w:r w:rsidRPr="008D464B">
        <w:rPr>
          <w:rFonts w:ascii="Sylfaen" w:eastAsia="Merriweather" w:hAnsi="Sylfaen" w:cstheme="minorHAnsi"/>
          <w:i/>
          <w:color w:val="000000"/>
          <w:sz w:val="20"/>
          <w:szCs w:val="20"/>
          <w:vertAlign w:val="subscript"/>
        </w:rPr>
        <w:t>2</w:t>
      </w:r>
      <w:r w:rsidRPr="008D464B">
        <w:rPr>
          <w:rFonts w:ascii="Sylfaen" w:eastAsia="Merriweather" w:hAnsi="Sylfaen" w:cstheme="minorHAnsi"/>
          <w:i/>
          <w:color w:val="000000"/>
          <w:sz w:val="20"/>
          <w:szCs w:val="20"/>
        </w:rPr>
        <w:t>-</w:t>
      </w:r>
      <w:r w:rsidRPr="008D464B">
        <w:rPr>
          <w:rFonts w:ascii="Sylfaen" w:eastAsia="Arial Unicode MS" w:hAnsi="Sylfaen" w:cstheme="minorHAnsi"/>
          <w:i/>
          <w:sz w:val="20"/>
          <w:szCs w:val="20"/>
        </w:rPr>
        <w:t xml:space="preserve">ის </w:t>
      </w:r>
      <w:r w:rsidRPr="008D464B">
        <w:rPr>
          <w:rFonts w:ascii="Sylfaen" w:eastAsia="Arial Unicode MS" w:hAnsi="Sylfaen" w:cstheme="minorHAnsi"/>
          <w:i/>
          <w:color w:val="000000"/>
          <w:sz w:val="20"/>
          <w:szCs w:val="20"/>
        </w:rPr>
        <w:t>18 მაქსიმალური საათობრივი კონცენტრაციის საშუალო (მკგ/მ</w:t>
      </w:r>
      <w:r w:rsidRPr="008D464B">
        <w:rPr>
          <w:rFonts w:ascii="Sylfaen" w:eastAsia="Merriweather" w:hAnsi="Sylfaen" w:cstheme="minorHAnsi"/>
          <w:i/>
          <w:color w:val="000000"/>
          <w:sz w:val="20"/>
          <w:szCs w:val="20"/>
          <w:vertAlign w:val="superscript"/>
        </w:rPr>
        <w:t>3</w:t>
      </w:r>
      <w:r w:rsidRPr="008D464B">
        <w:rPr>
          <w:rFonts w:ascii="Sylfaen" w:eastAsia="Arial Unicode MS" w:hAnsi="Sylfaen" w:cstheme="minorHAnsi"/>
          <w:i/>
          <w:color w:val="000000"/>
          <w:sz w:val="20"/>
          <w:szCs w:val="20"/>
        </w:rPr>
        <w:t>) და შეფასები</w:t>
      </w:r>
      <w:r w:rsidRPr="008D464B">
        <w:rPr>
          <w:rFonts w:ascii="Sylfaen" w:eastAsia="Arial Unicode MS" w:hAnsi="Sylfaen" w:cstheme="minorHAnsi"/>
          <w:i/>
          <w:sz w:val="20"/>
          <w:szCs w:val="20"/>
        </w:rPr>
        <w:t xml:space="preserve">ს </w:t>
      </w:r>
      <w:r w:rsidRPr="008D464B">
        <w:rPr>
          <w:rFonts w:ascii="Sylfaen" w:eastAsia="Arial Unicode MS" w:hAnsi="Sylfaen" w:cstheme="minorHAnsi"/>
          <w:i/>
          <w:color w:val="000000"/>
          <w:sz w:val="20"/>
          <w:szCs w:val="20"/>
        </w:rPr>
        <w:t>ზღვრები</w:t>
      </w:r>
    </w:p>
    <w:tbl>
      <w:tblPr>
        <w:tblStyle w:val="aa"/>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5"/>
        <w:gridCol w:w="810"/>
        <w:gridCol w:w="990"/>
        <w:gridCol w:w="990"/>
        <w:gridCol w:w="990"/>
        <w:gridCol w:w="990"/>
        <w:gridCol w:w="900"/>
      </w:tblGrid>
      <w:tr w:rsidR="00E60B2C" w:rsidRPr="008D464B" w14:paraId="05638CBA" w14:textId="77777777">
        <w:trPr>
          <w:trHeight w:val="369"/>
        </w:trPr>
        <w:tc>
          <w:tcPr>
            <w:tcW w:w="3685" w:type="dxa"/>
            <w:tcBorders>
              <w:top w:val="nil"/>
              <w:left w:val="single" w:sz="4" w:space="0" w:color="000000"/>
              <w:bottom w:val="single" w:sz="4" w:space="0" w:color="000000"/>
              <w:right w:val="single" w:sz="4" w:space="0" w:color="000000"/>
            </w:tcBorders>
            <w:shd w:val="clear" w:color="auto" w:fill="C55911"/>
            <w:vAlign w:val="center"/>
          </w:tcPr>
          <w:p w14:paraId="3EACA673" w14:textId="00D5FC3D"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810" w:type="dxa"/>
            <w:tcBorders>
              <w:top w:val="nil"/>
              <w:left w:val="single" w:sz="4" w:space="0" w:color="000000"/>
              <w:bottom w:val="single" w:sz="4" w:space="0" w:color="000000"/>
              <w:right w:val="single" w:sz="4" w:space="0" w:color="000000"/>
            </w:tcBorders>
            <w:shd w:val="clear" w:color="auto" w:fill="C55911"/>
            <w:vAlign w:val="center"/>
          </w:tcPr>
          <w:p w14:paraId="007A511D"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990" w:type="dxa"/>
            <w:tcBorders>
              <w:top w:val="nil"/>
              <w:left w:val="single" w:sz="4" w:space="0" w:color="000000"/>
              <w:bottom w:val="single" w:sz="4" w:space="0" w:color="000000"/>
              <w:right w:val="single" w:sz="4" w:space="0" w:color="000000"/>
            </w:tcBorders>
            <w:shd w:val="clear" w:color="auto" w:fill="C55911"/>
            <w:vAlign w:val="center"/>
          </w:tcPr>
          <w:p w14:paraId="6F8683A6"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990" w:type="dxa"/>
            <w:tcBorders>
              <w:top w:val="nil"/>
              <w:left w:val="single" w:sz="4" w:space="0" w:color="000000"/>
              <w:right w:val="single" w:sz="4" w:space="0" w:color="000000"/>
            </w:tcBorders>
            <w:shd w:val="clear" w:color="auto" w:fill="C55911"/>
            <w:vAlign w:val="center"/>
          </w:tcPr>
          <w:p w14:paraId="16756767"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990" w:type="dxa"/>
            <w:tcBorders>
              <w:top w:val="nil"/>
              <w:left w:val="single" w:sz="4" w:space="0" w:color="000000"/>
            </w:tcBorders>
            <w:shd w:val="clear" w:color="auto" w:fill="C55911"/>
            <w:vAlign w:val="center"/>
          </w:tcPr>
          <w:p w14:paraId="310C8F3E"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990" w:type="dxa"/>
            <w:tcBorders>
              <w:top w:val="nil"/>
            </w:tcBorders>
            <w:shd w:val="clear" w:color="auto" w:fill="C55911"/>
            <w:vAlign w:val="center"/>
          </w:tcPr>
          <w:p w14:paraId="49E01989"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c>
          <w:tcPr>
            <w:tcW w:w="900" w:type="dxa"/>
            <w:tcBorders>
              <w:top w:val="nil"/>
            </w:tcBorders>
            <w:shd w:val="clear" w:color="auto" w:fill="C55911"/>
            <w:vAlign w:val="center"/>
          </w:tcPr>
          <w:p w14:paraId="354078B5"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2AC33C29" w14:textId="77777777" w:rsidTr="005A1945">
        <w:trPr>
          <w:trHeight w:val="369"/>
        </w:trPr>
        <w:tc>
          <w:tcPr>
            <w:tcW w:w="3685" w:type="dxa"/>
            <w:tcBorders>
              <w:top w:val="single" w:sz="4" w:space="0" w:color="000000"/>
            </w:tcBorders>
            <w:vAlign w:val="center"/>
          </w:tcPr>
          <w:p w14:paraId="571A6E4C" w14:textId="6B531B5A" w:rsidR="00E60B2C" w:rsidRPr="008D464B" w:rsidRDefault="0051790D" w:rsidP="005A1945">
            <w:pPr>
              <w:jc w:val="center"/>
              <w:rPr>
                <w:rFonts w:ascii="Sylfaen" w:eastAsia="Merriweather" w:hAnsi="Sylfaen" w:cstheme="minorHAnsi"/>
              </w:rPr>
            </w:pPr>
            <w:r w:rsidRPr="008D464B">
              <w:rPr>
                <w:rFonts w:ascii="Sylfaen" w:eastAsia="Arial Unicode MS" w:hAnsi="Sylfaen" w:cstheme="minorHAnsi"/>
              </w:rPr>
              <w:t>რუსთავი, ბათუმის ქ. №19</w:t>
            </w:r>
          </w:p>
        </w:tc>
        <w:tc>
          <w:tcPr>
            <w:tcW w:w="810" w:type="dxa"/>
            <w:tcBorders>
              <w:top w:val="single" w:sz="4" w:space="0" w:color="000000"/>
            </w:tcBorders>
            <w:vAlign w:val="center"/>
          </w:tcPr>
          <w:p w14:paraId="2C063253" w14:textId="77777777" w:rsidR="00E60B2C" w:rsidRPr="008D464B" w:rsidRDefault="0051790D" w:rsidP="005A1945">
            <w:pPr>
              <w:jc w:val="center"/>
              <w:rPr>
                <w:rFonts w:ascii="Sylfaen" w:eastAsia="Merriweather" w:hAnsi="Sylfaen" w:cstheme="minorHAnsi"/>
              </w:rPr>
            </w:pPr>
            <w:r w:rsidRPr="008D464B">
              <w:rPr>
                <w:rFonts w:ascii="Sylfaen" w:eastAsia="Merriweather" w:hAnsi="Sylfaen" w:cstheme="minorHAnsi"/>
              </w:rPr>
              <w:t>121.5</w:t>
            </w:r>
          </w:p>
        </w:tc>
        <w:tc>
          <w:tcPr>
            <w:tcW w:w="990" w:type="dxa"/>
            <w:tcBorders>
              <w:top w:val="single" w:sz="4" w:space="0" w:color="000000"/>
            </w:tcBorders>
            <w:vAlign w:val="center"/>
          </w:tcPr>
          <w:p w14:paraId="04C57665"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94.9</w:t>
            </w:r>
          </w:p>
        </w:tc>
        <w:tc>
          <w:tcPr>
            <w:tcW w:w="990" w:type="dxa"/>
            <w:vAlign w:val="center"/>
          </w:tcPr>
          <w:p w14:paraId="265BA4CF"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92.8</w:t>
            </w:r>
          </w:p>
        </w:tc>
        <w:tc>
          <w:tcPr>
            <w:tcW w:w="990" w:type="dxa"/>
            <w:vAlign w:val="center"/>
          </w:tcPr>
          <w:p w14:paraId="24CE61CF"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141.2</w:t>
            </w:r>
          </w:p>
        </w:tc>
        <w:tc>
          <w:tcPr>
            <w:tcW w:w="990" w:type="dxa"/>
            <w:vAlign w:val="center"/>
          </w:tcPr>
          <w:p w14:paraId="1C8AF60D"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79.1</w:t>
            </w:r>
          </w:p>
        </w:tc>
        <w:tc>
          <w:tcPr>
            <w:tcW w:w="900" w:type="dxa"/>
          </w:tcPr>
          <w:p w14:paraId="1A0E1EE0" w14:textId="77777777" w:rsidR="00E60B2C" w:rsidRPr="008D464B" w:rsidRDefault="00E60B2C">
            <w:pPr>
              <w:jc w:val="center"/>
              <w:rPr>
                <w:rFonts w:ascii="Sylfaen" w:eastAsia="Merriweather" w:hAnsi="Sylfaen" w:cstheme="minorHAnsi"/>
              </w:rPr>
            </w:pPr>
          </w:p>
        </w:tc>
      </w:tr>
      <w:tr w:rsidR="00E60B2C" w:rsidRPr="008D464B" w14:paraId="511212D0" w14:textId="77777777" w:rsidTr="005A1945">
        <w:trPr>
          <w:trHeight w:val="369"/>
        </w:trPr>
        <w:tc>
          <w:tcPr>
            <w:tcW w:w="3685" w:type="dxa"/>
            <w:vAlign w:val="center"/>
          </w:tcPr>
          <w:p w14:paraId="1EE7C0FF" w14:textId="1456EE90" w:rsidR="00E60B2C" w:rsidRPr="008D464B" w:rsidRDefault="0051790D" w:rsidP="005A1945">
            <w:pPr>
              <w:jc w:val="center"/>
              <w:rPr>
                <w:rFonts w:ascii="Sylfaen" w:eastAsia="Merriweather" w:hAnsi="Sylfaen" w:cstheme="minorHAnsi"/>
              </w:rPr>
            </w:pPr>
            <w:r w:rsidRPr="008D464B">
              <w:rPr>
                <w:rFonts w:ascii="Sylfaen" w:eastAsia="Arial Unicode MS" w:hAnsi="Sylfaen" w:cstheme="minorHAnsi"/>
              </w:rPr>
              <w:t>რუსთავი, მეგობრობის გამზ.№35ა,</w:t>
            </w:r>
          </w:p>
          <w:p w14:paraId="3BE3B0C8" w14:textId="1D5696BB" w:rsidR="00E60B2C" w:rsidRPr="008D464B" w:rsidRDefault="0051790D" w:rsidP="005A1945">
            <w:pPr>
              <w:jc w:val="center"/>
              <w:rPr>
                <w:rFonts w:ascii="Sylfaen" w:eastAsia="Merriweather" w:hAnsi="Sylfaen" w:cstheme="minorHAnsi"/>
              </w:rPr>
            </w:pPr>
            <w:r w:rsidRPr="008D464B">
              <w:rPr>
                <w:rFonts w:ascii="Sylfaen" w:eastAsia="Arial Unicode MS" w:hAnsi="Sylfaen" w:cstheme="minorHAnsi"/>
              </w:rPr>
              <w:t>№20 საჯარო სკოლის მიმდებარედ</w:t>
            </w:r>
          </w:p>
        </w:tc>
        <w:tc>
          <w:tcPr>
            <w:tcW w:w="810" w:type="dxa"/>
            <w:vAlign w:val="center"/>
          </w:tcPr>
          <w:p w14:paraId="2901C0B3" w14:textId="77777777" w:rsidR="00E60B2C" w:rsidRPr="008D464B" w:rsidRDefault="0051790D" w:rsidP="005A1945">
            <w:pPr>
              <w:jc w:val="center"/>
              <w:rPr>
                <w:rFonts w:ascii="Sylfaen" w:eastAsia="Merriweather" w:hAnsi="Sylfaen" w:cstheme="minorHAnsi"/>
              </w:rPr>
            </w:pPr>
            <w:r w:rsidRPr="008D464B">
              <w:rPr>
                <w:rFonts w:ascii="Sylfaen" w:eastAsia="Merriweather" w:hAnsi="Sylfaen" w:cstheme="minorHAnsi"/>
              </w:rPr>
              <w:t>-</w:t>
            </w:r>
          </w:p>
        </w:tc>
        <w:tc>
          <w:tcPr>
            <w:tcW w:w="990" w:type="dxa"/>
          </w:tcPr>
          <w:p w14:paraId="434A56EA"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w:t>
            </w:r>
          </w:p>
        </w:tc>
        <w:tc>
          <w:tcPr>
            <w:tcW w:w="990" w:type="dxa"/>
          </w:tcPr>
          <w:p w14:paraId="15F51837"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w:t>
            </w:r>
          </w:p>
        </w:tc>
        <w:tc>
          <w:tcPr>
            <w:tcW w:w="990" w:type="dxa"/>
          </w:tcPr>
          <w:p w14:paraId="76AEBB36"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w:t>
            </w:r>
          </w:p>
        </w:tc>
        <w:tc>
          <w:tcPr>
            <w:tcW w:w="990" w:type="dxa"/>
          </w:tcPr>
          <w:p w14:paraId="28510087"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w:t>
            </w:r>
          </w:p>
        </w:tc>
        <w:tc>
          <w:tcPr>
            <w:tcW w:w="900" w:type="dxa"/>
          </w:tcPr>
          <w:p w14:paraId="468E02E6"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93.8</w:t>
            </w:r>
            <w:r w:rsidRPr="008D464B">
              <w:rPr>
                <w:rFonts w:ascii="Sylfaen" w:eastAsia="Merriweather" w:hAnsi="Sylfaen" w:cstheme="minorHAnsi"/>
                <w:b/>
              </w:rPr>
              <w:t>*</w:t>
            </w:r>
          </w:p>
        </w:tc>
      </w:tr>
      <w:tr w:rsidR="00E60B2C" w:rsidRPr="008D464B" w14:paraId="6B3060A5" w14:textId="77777777" w:rsidTr="005A1945">
        <w:trPr>
          <w:trHeight w:val="369"/>
        </w:trPr>
        <w:tc>
          <w:tcPr>
            <w:tcW w:w="3685" w:type="dxa"/>
            <w:vAlign w:val="center"/>
          </w:tcPr>
          <w:p w14:paraId="3D68868F" w14:textId="44FE7336" w:rsidR="00E60B2C" w:rsidRPr="008D464B" w:rsidRDefault="0051790D" w:rsidP="005A1945">
            <w:pPr>
              <w:pBdr>
                <w:top w:val="nil"/>
                <w:left w:val="nil"/>
                <w:bottom w:val="nil"/>
                <w:right w:val="nil"/>
                <w:between w:val="nil"/>
              </w:pBdr>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5670" w:type="dxa"/>
            <w:gridSpan w:val="6"/>
            <w:vAlign w:val="center"/>
          </w:tcPr>
          <w:p w14:paraId="6DFF0359" w14:textId="78371E1B" w:rsidR="00E60B2C" w:rsidRPr="008D464B" w:rsidRDefault="0051790D" w:rsidP="005A1945">
            <w:pPr>
              <w:jc w:val="center"/>
              <w:rPr>
                <w:rFonts w:ascii="Sylfaen" w:eastAsia="Merriweather" w:hAnsi="Sylfaen" w:cstheme="minorHAnsi"/>
                <w:b/>
              </w:rPr>
            </w:pPr>
            <w:r w:rsidRPr="008D464B">
              <w:rPr>
                <w:rFonts w:ascii="Sylfaen" w:eastAsia="Arial Unicode MS" w:hAnsi="Sylfaen" w:cstheme="minorHAnsi"/>
                <w:b/>
              </w:rPr>
              <w:t>140 მკგ/მ</w:t>
            </w:r>
            <w:r w:rsidRPr="008D464B">
              <w:rPr>
                <w:rFonts w:ascii="Sylfaen" w:eastAsia="Merriweather" w:hAnsi="Sylfaen" w:cstheme="minorHAnsi"/>
                <w:b/>
                <w:vertAlign w:val="superscript"/>
              </w:rPr>
              <w:t>3</w:t>
            </w:r>
          </w:p>
        </w:tc>
      </w:tr>
      <w:tr w:rsidR="00E60B2C" w:rsidRPr="008D464B" w14:paraId="2EA0CE2A" w14:textId="77777777" w:rsidTr="005A1945">
        <w:trPr>
          <w:trHeight w:val="369"/>
        </w:trPr>
        <w:tc>
          <w:tcPr>
            <w:tcW w:w="3685" w:type="dxa"/>
            <w:vAlign w:val="center"/>
          </w:tcPr>
          <w:p w14:paraId="39F888C3" w14:textId="16344FB5" w:rsidR="00E60B2C" w:rsidRPr="008D464B" w:rsidRDefault="0051790D" w:rsidP="005A1945">
            <w:pPr>
              <w:pBdr>
                <w:top w:val="nil"/>
                <w:left w:val="nil"/>
                <w:bottom w:val="nil"/>
                <w:right w:val="nil"/>
                <w:between w:val="nil"/>
              </w:pBdr>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5670" w:type="dxa"/>
            <w:gridSpan w:val="6"/>
            <w:vAlign w:val="center"/>
          </w:tcPr>
          <w:p w14:paraId="0EA36D32" w14:textId="01DD9293" w:rsidR="00E60B2C" w:rsidRPr="008D464B" w:rsidRDefault="0051790D" w:rsidP="005A1945">
            <w:pPr>
              <w:jc w:val="center"/>
              <w:rPr>
                <w:rFonts w:ascii="Sylfaen" w:eastAsia="Merriweather" w:hAnsi="Sylfaen" w:cstheme="minorHAnsi"/>
              </w:rPr>
            </w:pPr>
            <w:r w:rsidRPr="008D464B">
              <w:rPr>
                <w:rFonts w:ascii="Sylfaen" w:eastAsia="Arial Unicode MS" w:hAnsi="Sylfaen" w:cstheme="minorHAnsi"/>
                <w:b/>
              </w:rPr>
              <w:t>100 მკგ/მ</w:t>
            </w:r>
            <w:r w:rsidRPr="008D464B">
              <w:rPr>
                <w:rFonts w:ascii="Sylfaen" w:eastAsia="Merriweather" w:hAnsi="Sylfaen" w:cstheme="minorHAnsi"/>
                <w:b/>
                <w:vertAlign w:val="superscript"/>
              </w:rPr>
              <w:t>3</w:t>
            </w:r>
          </w:p>
        </w:tc>
      </w:tr>
    </w:tbl>
    <w:p w14:paraId="6A11E12B" w14:textId="77777777" w:rsidR="00E60B2C" w:rsidRPr="008D464B" w:rsidRDefault="0051790D" w:rsidP="005A1945">
      <w:pPr>
        <w:spacing w:before="120" w:after="120"/>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6E784353" wp14:editId="02B27C4B">
            <wp:extent cx="5191760" cy="3764280"/>
            <wp:effectExtent l="0" t="0" r="8890" b="7620"/>
            <wp:docPr id="9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3"/>
                    <a:srcRect/>
                    <a:stretch>
                      <a:fillRect/>
                    </a:stretch>
                  </pic:blipFill>
                  <pic:spPr>
                    <a:xfrm>
                      <a:off x="0" y="0"/>
                      <a:ext cx="5192141" cy="3764556"/>
                    </a:xfrm>
                    <a:prstGeom prst="rect">
                      <a:avLst/>
                    </a:prstGeom>
                    <a:ln/>
                  </pic:spPr>
                </pic:pic>
              </a:graphicData>
            </a:graphic>
          </wp:inline>
        </w:drawing>
      </w:r>
    </w:p>
    <w:p w14:paraId="4AF82C80" w14:textId="6457102B"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color w:val="000000"/>
          <w:sz w:val="20"/>
          <w:szCs w:val="20"/>
        </w:rPr>
        <w:t xml:space="preserve">გრაფიკი 11:  </w:t>
      </w:r>
      <w:r w:rsidRPr="008D464B">
        <w:rPr>
          <w:rFonts w:ascii="Sylfaen" w:eastAsia="Merriweather" w:hAnsi="Sylfaen" w:cstheme="minorHAnsi"/>
          <w:i/>
          <w:sz w:val="20"/>
          <w:szCs w:val="20"/>
        </w:rPr>
        <w:t>NO</w:t>
      </w:r>
      <w:r w:rsidRPr="008D464B">
        <w:rPr>
          <w:rFonts w:ascii="Sylfaen" w:eastAsia="Merriweather" w:hAnsi="Sylfaen" w:cstheme="minorHAnsi"/>
          <w:i/>
          <w:sz w:val="20"/>
          <w:szCs w:val="20"/>
          <w:vertAlign w:val="subscript"/>
        </w:rPr>
        <w:t>2</w:t>
      </w:r>
      <w:r w:rsidRPr="008D464B">
        <w:rPr>
          <w:rFonts w:ascii="Sylfaen" w:eastAsia="Arial Unicode MS" w:hAnsi="Sylfaen" w:cstheme="minorHAnsi"/>
          <w:i/>
          <w:sz w:val="20"/>
          <w:szCs w:val="20"/>
        </w:rPr>
        <w:t>-ის</w:t>
      </w:r>
      <w:r w:rsidRPr="008D464B">
        <w:rPr>
          <w:rFonts w:ascii="Sylfaen" w:eastAsia="Merriweather" w:hAnsi="Sylfaen" w:cstheme="minorHAnsi"/>
          <w:i/>
          <w:sz w:val="20"/>
          <w:szCs w:val="20"/>
          <w:vertAlign w:val="subscript"/>
        </w:rPr>
        <w:t xml:space="preserve"> </w:t>
      </w:r>
      <w:r w:rsidRPr="008D464B">
        <w:rPr>
          <w:rFonts w:ascii="Sylfaen" w:eastAsia="Arial Unicode MS" w:hAnsi="Sylfaen" w:cstheme="minorHAnsi"/>
          <w:i/>
          <w:sz w:val="20"/>
          <w:szCs w:val="20"/>
        </w:rPr>
        <w:t>18 მაქსიმალური საათობრივი კონცენტრაციის საშუალო  მნიშვნელობები (მკგ/მ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2DD00A56" w14:textId="3C30111A" w:rsidR="00E60B2C" w:rsidRPr="008D464B" w:rsidRDefault="0051790D">
      <w:pPr>
        <w:jc w:val="both"/>
        <w:rPr>
          <w:rFonts w:ascii="Sylfaen" w:eastAsia="Merriweather" w:hAnsi="Sylfaen" w:cstheme="minorHAnsi"/>
          <w:i/>
          <w:sz w:val="18"/>
          <w:szCs w:val="18"/>
        </w:rPr>
      </w:pPr>
      <w:r w:rsidRPr="008D464B">
        <w:rPr>
          <w:rFonts w:ascii="Sylfaen" w:eastAsia="Merriweather" w:hAnsi="Sylfaen" w:cstheme="minorHAnsi"/>
          <w:b/>
          <w:i/>
          <w:sz w:val="18"/>
          <w:szCs w:val="18"/>
        </w:rPr>
        <w:t>*</w:t>
      </w:r>
      <w:r w:rsidRPr="008D464B">
        <w:rPr>
          <w:rFonts w:ascii="Sylfaen" w:eastAsia="Arial Unicode MS" w:hAnsi="Sylfaen" w:cstheme="minorHAnsi"/>
          <w:i/>
          <w:sz w:val="18"/>
          <w:szCs w:val="18"/>
        </w:rPr>
        <w:t>ახალი სადგურის მონაცემები დათვლილია: 2023 წლის დეკემბრის თვიდან 2024 წლის ნოემბრის ჩათვლით</w:t>
      </w:r>
    </w:p>
    <w:p w14:paraId="212944EF" w14:textId="3AFA76E4"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ცენტრალურ ზონაში აზოტის დიოქსიდის კონცენტრაციების შესახებ ინფორმაციის კიდევ ერთი წყაროა ინდიკატორული გაზომვები, რომელიც მეთოდოლოგიის შესაბამისად წინასწარ განსაზღვრულ პუნქტებში ოთხ ეტაპად ტარდებოდა  2019 წლიდან 2024 წლის ჩათვლით.</w:t>
      </w:r>
    </w:p>
    <w:tbl>
      <w:tblPr>
        <w:tblStyle w:val="ab"/>
        <w:tblW w:w="9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40"/>
        <w:gridCol w:w="900"/>
        <w:gridCol w:w="930"/>
        <w:gridCol w:w="915"/>
        <w:gridCol w:w="855"/>
        <w:gridCol w:w="855"/>
        <w:gridCol w:w="840"/>
      </w:tblGrid>
      <w:tr w:rsidR="00E60B2C" w:rsidRPr="008D464B" w14:paraId="6E2F5985" w14:textId="77777777">
        <w:trPr>
          <w:trHeight w:val="369"/>
        </w:trPr>
        <w:tc>
          <w:tcPr>
            <w:tcW w:w="9435" w:type="dxa"/>
            <w:gridSpan w:val="7"/>
            <w:tcBorders>
              <w:top w:val="single" w:sz="4" w:space="0" w:color="000000"/>
              <w:left w:val="single" w:sz="4" w:space="0" w:color="000000"/>
              <w:bottom w:val="nil"/>
            </w:tcBorders>
            <w:shd w:val="clear" w:color="auto" w:fill="auto"/>
            <w:vAlign w:val="bottom"/>
          </w:tcPr>
          <w:p w14:paraId="4746476F" w14:textId="510C26A7" w:rsidR="00E60B2C" w:rsidRPr="008D464B" w:rsidRDefault="0051790D">
            <w:pPr>
              <w:keepNext/>
              <w:pBdr>
                <w:top w:val="nil"/>
                <w:left w:val="nil"/>
                <w:bottom w:val="nil"/>
                <w:right w:val="nil"/>
                <w:between w:val="nil"/>
              </w:pBdr>
              <w:spacing w:before="120" w:after="120"/>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ცხრილი 1</w:t>
            </w:r>
            <w:r w:rsidR="003D6C09" w:rsidRPr="008D464B">
              <w:rPr>
                <w:rFonts w:ascii="Sylfaen" w:eastAsia="Merriweather" w:hAnsi="Sylfaen" w:cstheme="minorHAnsi"/>
                <w:i/>
                <w:sz w:val="20"/>
                <w:szCs w:val="20"/>
              </w:rPr>
              <w:t>4</w:t>
            </w:r>
            <w:r w:rsidRPr="008D464B">
              <w:rPr>
                <w:rFonts w:ascii="Sylfaen" w:eastAsia="Merriweather" w:hAnsi="Sylfaen" w:cstheme="minorHAnsi"/>
                <w:i/>
                <w:color w:val="000000"/>
                <w:sz w:val="20"/>
                <w:szCs w:val="20"/>
              </w:rPr>
              <w:t>:</w:t>
            </w:r>
            <w:r w:rsidRPr="008D464B">
              <w:rPr>
                <w:rFonts w:ascii="Sylfaen" w:eastAsia="Merriweather" w:hAnsi="Sylfaen" w:cstheme="minorHAnsi"/>
                <w:i/>
                <w:color w:val="000000"/>
                <w:sz w:val="20"/>
                <w:szCs w:val="20"/>
              </w:rPr>
              <w:tab/>
            </w:r>
            <w:r w:rsidRPr="008D464B">
              <w:rPr>
                <w:rFonts w:ascii="Sylfaen" w:eastAsia="Merriweather" w:hAnsi="Sylfaen" w:cstheme="minorHAnsi"/>
                <w:i/>
                <w:sz w:val="20"/>
                <w:szCs w:val="20"/>
              </w:rPr>
              <w:t>NO</w:t>
            </w:r>
            <w:r w:rsidRPr="008D464B">
              <w:rPr>
                <w:rFonts w:ascii="Sylfaen" w:eastAsia="Merriweather" w:hAnsi="Sylfaen" w:cstheme="minorHAnsi"/>
                <w:i/>
                <w:sz w:val="20"/>
                <w:szCs w:val="20"/>
                <w:vertAlign w:val="subscript"/>
              </w:rPr>
              <w:t>2</w:t>
            </w:r>
            <w:r w:rsidRPr="008D464B">
              <w:rPr>
                <w:rFonts w:ascii="Sylfaen" w:eastAsia="Arial Unicode MS" w:hAnsi="Sylfaen" w:cstheme="minorHAnsi"/>
                <w:i/>
                <w:sz w:val="20"/>
                <w:szCs w:val="20"/>
              </w:rPr>
              <w:t xml:space="preserve">-ის </w:t>
            </w:r>
            <w:r w:rsidRPr="008D464B">
              <w:rPr>
                <w:rFonts w:ascii="Sylfaen" w:eastAsia="Arial Unicode MS" w:hAnsi="Sylfaen" w:cstheme="minorHAnsi"/>
                <w:i/>
                <w:color w:val="000000"/>
                <w:sz w:val="20"/>
                <w:szCs w:val="20"/>
              </w:rPr>
              <w:t xml:space="preserve">წლიური საშუალო კონცენტრაცია </w:t>
            </w:r>
          </w:p>
        </w:tc>
      </w:tr>
      <w:tr w:rsidR="00E60B2C" w:rsidRPr="008D464B" w14:paraId="3D6B8255" w14:textId="77777777">
        <w:trPr>
          <w:trHeight w:val="369"/>
        </w:trPr>
        <w:tc>
          <w:tcPr>
            <w:tcW w:w="4140" w:type="dxa"/>
            <w:tcBorders>
              <w:top w:val="nil"/>
              <w:left w:val="single" w:sz="4" w:space="0" w:color="000000"/>
              <w:bottom w:val="single" w:sz="4" w:space="0" w:color="000000"/>
              <w:right w:val="single" w:sz="4" w:space="0" w:color="000000"/>
            </w:tcBorders>
            <w:shd w:val="clear" w:color="auto" w:fill="C00000"/>
            <w:vAlign w:val="center"/>
          </w:tcPr>
          <w:p w14:paraId="298A283F" w14:textId="6B5B7607"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sz w:val="18"/>
                <w:szCs w:val="18"/>
              </w:rPr>
              <w:t>შერჩევის ადგილი (ქალაქი, ქუჩა)</w:t>
            </w:r>
          </w:p>
        </w:tc>
        <w:tc>
          <w:tcPr>
            <w:tcW w:w="900" w:type="dxa"/>
            <w:tcBorders>
              <w:top w:val="nil"/>
              <w:left w:val="single" w:sz="4" w:space="0" w:color="000000"/>
              <w:bottom w:val="single" w:sz="4" w:space="0" w:color="000000"/>
              <w:right w:val="single" w:sz="4" w:space="0" w:color="000000"/>
            </w:tcBorders>
            <w:shd w:val="clear" w:color="auto" w:fill="C00000"/>
            <w:vAlign w:val="center"/>
          </w:tcPr>
          <w:p w14:paraId="3436C624"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sz w:val="18"/>
                <w:szCs w:val="18"/>
              </w:rPr>
              <w:t>2019</w:t>
            </w:r>
          </w:p>
        </w:tc>
        <w:tc>
          <w:tcPr>
            <w:tcW w:w="930" w:type="dxa"/>
            <w:tcBorders>
              <w:top w:val="nil"/>
              <w:left w:val="single" w:sz="4" w:space="0" w:color="000000"/>
              <w:bottom w:val="single" w:sz="4" w:space="0" w:color="000000"/>
              <w:right w:val="single" w:sz="4" w:space="0" w:color="000000"/>
            </w:tcBorders>
            <w:shd w:val="clear" w:color="auto" w:fill="C00000"/>
            <w:vAlign w:val="center"/>
          </w:tcPr>
          <w:p w14:paraId="345C10F8"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sz w:val="18"/>
                <w:szCs w:val="18"/>
              </w:rPr>
              <w:t>2020</w:t>
            </w:r>
          </w:p>
        </w:tc>
        <w:tc>
          <w:tcPr>
            <w:tcW w:w="915" w:type="dxa"/>
            <w:tcBorders>
              <w:top w:val="nil"/>
              <w:left w:val="single" w:sz="4" w:space="0" w:color="000000"/>
              <w:right w:val="single" w:sz="4" w:space="0" w:color="000000"/>
            </w:tcBorders>
            <w:shd w:val="clear" w:color="auto" w:fill="C00000"/>
            <w:vAlign w:val="center"/>
          </w:tcPr>
          <w:p w14:paraId="4B03D548"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sz w:val="18"/>
                <w:szCs w:val="18"/>
              </w:rPr>
              <w:t>2021</w:t>
            </w:r>
          </w:p>
        </w:tc>
        <w:tc>
          <w:tcPr>
            <w:tcW w:w="855" w:type="dxa"/>
            <w:tcBorders>
              <w:top w:val="nil"/>
              <w:left w:val="single" w:sz="4" w:space="0" w:color="000000"/>
            </w:tcBorders>
            <w:shd w:val="clear" w:color="auto" w:fill="C00000"/>
            <w:vAlign w:val="center"/>
          </w:tcPr>
          <w:p w14:paraId="6D1A072A"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sz w:val="18"/>
                <w:szCs w:val="18"/>
              </w:rPr>
              <w:t>2022</w:t>
            </w:r>
          </w:p>
        </w:tc>
        <w:tc>
          <w:tcPr>
            <w:tcW w:w="855" w:type="dxa"/>
            <w:tcBorders>
              <w:top w:val="nil"/>
            </w:tcBorders>
            <w:shd w:val="clear" w:color="auto" w:fill="C00000"/>
            <w:vAlign w:val="center"/>
          </w:tcPr>
          <w:p w14:paraId="1A91D890"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sz w:val="18"/>
                <w:szCs w:val="18"/>
              </w:rPr>
              <w:t>2023</w:t>
            </w:r>
          </w:p>
        </w:tc>
        <w:tc>
          <w:tcPr>
            <w:tcW w:w="840" w:type="dxa"/>
            <w:tcBorders>
              <w:top w:val="nil"/>
            </w:tcBorders>
            <w:shd w:val="clear" w:color="auto" w:fill="C00000"/>
            <w:vAlign w:val="center"/>
          </w:tcPr>
          <w:p w14:paraId="682DBAFE"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sz w:val="18"/>
                <w:szCs w:val="18"/>
              </w:rPr>
              <w:t>2024</w:t>
            </w:r>
          </w:p>
        </w:tc>
      </w:tr>
      <w:tr w:rsidR="00E60B2C" w:rsidRPr="008D464B" w14:paraId="3CD635C6" w14:textId="77777777">
        <w:trPr>
          <w:trHeight w:val="369"/>
        </w:trPr>
        <w:tc>
          <w:tcPr>
            <w:tcW w:w="4140" w:type="dxa"/>
            <w:tcBorders>
              <w:top w:val="single" w:sz="4" w:space="0" w:color="000000"/>
            </w:tcBorders>
            <w:vAlign w:val="bottom"/>
          </w:tcPr>
          <w:p w14:paraId="6073CB79" w14:textId="3FB798C9"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color w:val="000000"/>
              </w:rPr>
              <w:t>რუსთავი, საჯარო სკოლა N 20</w:t>
            </w:r>
          </w:p>
        </w:tc>
        <w:tc>
          <w:tcPr>
            <w:tcW w:w="900" w:type="dxa"/>
            <w:tcBorders>
              <w:top w:val="single" w:sz="4" w:space="0" w:color="000000"/>
            </w:tcBorders>
          </w:tcPr>
          <w:p w14:paraId="5551BD91"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30.46</w:t>
            </w:r>
          </w:p>
        </w:tc>
        <w:tc>
          <w:tcPr>
            <w:tcW w:w="930" w:type="dxa"/>
            <w:tcBorders>
              <w:top w:val="single" w:sz="4" w:space="0" w:color="000000"/>
            </w:tcBorders>
          </w:tcPr>
          <w:p w14:paraId="3BE250FF"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25.35</w:t>
            </w:r>
          </w:p>
        </w:tc>
        <w:tc>
          <w:tcPr>
            <w:tcW w:w="915" w:type="dxa"/>
          </w:tcPr>
          <w:p w14:paraId="744A20FF"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26.32</w:t>
            </w:r>
          </w:p>
        </w:tc>
        <w:tc>
          <w:tcPr>
            <w:tcW w:w="855" w:type="dxa"/>
          </w:tcPr>
          <w:p w14:paraId="5AE0D916"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25.08</w:t>
            </w:r>
          </w:p>
        </w:tc>
        <w:tc>
          <w:tcPr>
            <w:tcW w:w="855" w:type="dxa"/>
          </w:tcPr>
          <w:p w14:paraId="7EF503F8"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26.07</w:t>
            </w:r>
          </w:p>
        </w:tc>
        <w:tc>
          <w:tcPr>
            <w:tcW w:w="840" w:type="dxa"/>
          </w:tcPr>
          <w:p w14:paraId="18A63F47"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28.93</w:t>
            </w:r>
          </w:p>
        </w:tc>
      </w:tr>
      <w:tr w:rsidR="00E60B2C" w:rsidRPr="008D464B" w14:paraId="4F477D7B" w14:textId="77777777">
        <w:trPr>
          <w:trHeight w:val="369"/>
        </w:trPr>
        <w:tc>
          <w:tcPr>
            <w:tcW w:w="4140" w:type="dxa"/>
            <w:vAlign w:val="bottom"/>
          </w:tcPr>
          <w:p w14:paraId="00D9C281" w14:textId="5FCCBE03"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color w:val="000000"/>
              </w:rPr>
              <w:t>რუსთავი, კლდიაშვილი ქ., სუპერმარკეტ "მადაგონთან"</w:t>
            </w:r>
          </w:p>
        </w:tc>
        <w:tc>
          <w:tcPr>
            <w:tcW w:w="900" w:type="dxa"/>
          </w:tcPr>
          <w:p w14:paraId="3D076C9C"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55.14</w:t>
            </w:r>
          </w:p>
        </w:tc>
        <w:tc>
          <w:tcPr>
            <w:tcW w:w="930" w:type="dxa"/>
          </w:tcPr>
          <w:p w14:paraId="60DE7AC8"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54.87</w:t>
            </w:r>
          </w:p>
        </w:tc>
        <w:tc>
          <w:tcPr>
            <w:tcW w:w="915" w:type="dxa"/>
          </w:tcPr>
          <w:p w14:paraId="5219355A"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51.62</w:t>
            </w:r>
          </w:p>
        </w:tc>
        <w:tc>
          <w:tcPr>
            <w:tcW w:w="855" w:type="dxa"/>
          </w:tcPr>
          <w:p w14:paraId="2C20B0B6"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56.37</w:t>
            </w:r>
          </w:p>
        </w:tc>
        <w:tc>
          <w:tcPr>
            <w:tcW w:w="855" w:type="dxa"/>
          </w:tcPr>
          <w:p w14:paraId="7D2808FC"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54.09</w:t>
            </w:r>
          </w:p>
        </w:tc>
        <w:tc>
          <w:tcPr>
            <w:tcW w:w="840" w:type="dxa"/>
          </w:tcPr>
          <w:p w14:paraId="03EDA7B5"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57.76</w:t>
            </w:r>
          </w:p>
        </w:tc>
      </w:tr>
      <w:tr w:rsidR="00E60B2C" w:rsidRPr="008D464B" w14:paraId="33B145C1" w14:textId="77777777">
        <w:trPr>
          <w:trHeight w:val="369"/>
        </w:trPr>
        <w:tc>
          <w:tcPr>
            <w:tcW w:w="4140" w:type="dxa"/>
            <w:vAlign w:val="bottom"/>
          </w:tcPr>
          <w:p w14:paraId="04A5B067" w14:textId="7158FCA9"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color w:val="000000"/>
              </w:rPr>
              <w:t>რუსთავი, გოგებაშვილისა და იოსებიძის ქუჩების კვეთა</w:t>
            </w:r>
          </w:p>
        </w:tc>
        <w:tc>
          <w:tcPr>
            <w:tcW w:w="900" w:type="dxa"/>
          </w:tcPr>
          <w:p w14:paraId="636D154A"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23.37</w:t>
            </w:r>
          </w:p>
        </w:tc>
        <w:tc>
          <w:tcPr>
            <w:tcW w:w="930" w:type="dxa"/>
          </w:tcPr>
          <w:p w14:paraId="6AD6A8B9"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21.15</w:t>
            </w:r>
          </w:p>
        </w:tc>
        <w:tc>
          <w:tcPr>
            <w:tcW w:w="915" w:type="dxa"/>
          </w:tcPr>
          <w:p w14:paraId="4813B02D"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17.75</w:t>
            </w:r>
          </w:p>
        </w:tc>
        <w:tc>
          <w:tcPr>
            <w:tcW w:w="855" w:type="dxa"/>
          </w:tcPr>
          <w:p w14:paraId="365A88A3"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21.25</w:t>
            </w:r>
          </w:p>
        </w:tc>
        <w:tc>
          <w:tcPr>
            <w:tcW w:w="855" w:type="dxa"/>
          </w:tcPr>
          <w:p w14:paraId="4A38AA55"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22.34</w:t>
            </w:r>
          </w:p>
        </w:tc>
        <w:tc>
          <w:tcPr>
            <w:tcW w:w="840" w:type="dxa"/>
          </w:tcPr>
          <w:p w14:paraId="7AEB65E7"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21.27</w:t>
            </w:r>
          </w:p>
        </w:tc>
      </w:tr>
      <w:tr w:rsidR="00E60B2C" w:rsidRPr="008D464B" w14:paraId="7ED9D409" w14:textId="77777777">
        <w:trPr>
          <w:trHeight w:val="369"/>
        </w:trPr>
        <w:tc>
          <w:tcPr>
            <w:tcW w:w="4140" w:type="dxa"/>
            <w:vAlign w:val="bottom"/>
          </w:tcPr>
          <w:p w14:paraId="32CDDA40" w14:textId="53ECEC17"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color w:val="000000"/>
              </w:rPr>
              <w:t>რუსთავი, კოსტავა ქ. N19</w:t>
            </w:r>
          </w:p>
        </w:tc>
        <w:tc>
          <w:tcPr>
            <w:tcW w:w="900" w:type="dxa"/>
          </w:tcPr>
          <w:p w14:paraId="1E3A9AA0"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40.87</w:t>
            </w:r>
          </w:p>
        </w:tc>
        <w:tc>
          <w:tcPr>
            <w:tcW w:w="930" w:type="dxa"/>
          </w:tcPr>
          <w:p w14:paraId="494AA9A4"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42.13</w:t>
            </w:r>
          </w:p>
        </w:tc>
        <w:tc>
          <w:tcPr>
            <w:tcW w:w="915" w:type="dxa"/>
          </w:tcPr>
          <w:p w14:paraId="505AD749"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42.83</w:t>
            </w:r>
          </w:p>
        </w:tc>
        <w:tc>
          <w:tcPr>
            <w:tcW w:w="855" w:type="dxa"/>
          </w:tcPr>
          <w:p w14:paraId="4801FC23"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47.84</w:t>
            </w:r>
          </w:p>
        </w:tc>
        <w:tc>
          <w:tcPr>
            <w:tcW w:w="855" w:type="dxa"/>
          </w:tcPr>
          <w:p w14:paraId="0F32A4C8"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47.65</w:t>
            </w:r>
          </w:p>
        </w:tc>
        <w:tc>
          <w:tcPr>
            <w:tcW w:w="840" w:type="dxa"/>
          </w:tcPr>
          <w:p w14:paraId="24E84CDF"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52.09</w:t>
            </w:r>
          </w:p>
        </w:tc>
      </w:tr>
      <w:tr w:rsidR="00E60B2C" w:rsidRPr="008D464B" w14:paraId="519A5E67" w14:textId="77777777">
        <w:trPr>
          <w:trHeight w:val="369"/>
        </w:trPr>
        <w:tc>
          <w:tcPr>
            <w:tcW w:w="4140" w:type="dxa"/>
            <w:vAlign w:val="bottom"/>
          </w:tcPr>
          <w:p w14:paraId="05A852FC" w14:textId="4ED1B5BA"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color w:val="000000"/>
              </w:rPr>
              <w:t>გორი, სტალინის გამზ., პარკი</w:t>
            </w:r>
          </w:p>
        </w:tc>
        <w:tc>
          <w:tcPr>
            <w:tcW w:w="900" w:type="dxa"/>
          </w:tcPr>
          <w:p w14:paraId="25844ED0"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24.41</w:t>
            </w:r>
          </w:p>
        </w:tc>
        <w:tc>
          <w:tcPr>
            <w:tcW w:w="930" w:type="dxa"/>
          </w:tcPr>
          <w:p w14:paraId="5FD03D0E"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22.07</w:t>
            </w:r>
          </w:p>
        </w:tc>
        <w:tc>
          <w:tcPr>
            <w:tcW w:w="915" w:type="dxa"/>
          </w:tcPr>
          <w:p w14:paraId="52C32477"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22.97</w:t>
            </w:r>
          </w:p>
        </w:tc>
        <w:tc>
          <w:tcPr>
            <w:tcW w:w="855" w:type="dxa"/>
          </w:tcPr>
          <w:p w14:paraId="235AD607"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24.73</w:t>
            </w:r>
          </w:p>
        </w:tc>
        <w:tc>
          <w:tcPr>
            <w:tcW w:w="855" w:type="dxa"/>
          </w:tcPr>
          <w:p w14:paraId="6ED19A7D"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25.63</w:t>
            </w:r>
          </w:p>
        </w:tc>
        <w:tc>
          <w:tcPr>
            <w:tcW w:w="840" w:type="dxa"/>
          </w:tcPr>
          <w:p w14:paraId="7A20A657"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25.27</w:t>
            </w:r>
          </w:p>
        </w:tc>
      </w:tr>
      <w:tr w:rsidR="00E60B2C" w:rsidRPr="008D464B" w14:paraId="2B6EBAA2" w14:textId="77777777">
        <w:trPr>
          <w:trHeight w:val="369"/>
        </w:trPr>
        <w:tc>
          <w:tcPr>
            <w:tcW w:w="4140" w:type="dxa"/>
            <w:vAlign w:val="bottom"/>
          </w:tcPr>
          <w:p w14:paraId="2A246691" w14:textId="6F728BC4"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color w:val="000000"/>
              </w:rPr>
              <w:t>გორი, სტალინის გამზ. N20</w:t>
            </w:r>
          </w:p>
        </w:tc>
        <w:tc>
          <w:tcPr>
            <w:tcW w:w="900" w:type="dxa"/>
          </w:tcPr>
          <w:p w14:paraId="517F97A6"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38.56</w:t>
            </w:r>
          </w:p>
        </w:tc>
        <w:tc>
          <w:tcPr>
            <w:tcW w:w="930" w:type="dxa"/>
          </w:tcPr>
          <w:p w14:paraId="26E9A661"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37.28</w:t>
            </w:r>
          </w:p>
        </w:tc>
        <w:tc>
          <w:tcPr>
            <w:tcW w:w="915" w:type="dxa"/>
          </w:tcPr>
          <w:p w14:paraId="6CA0A05E"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35.76</w:t>
            </w:r>
          </w:p>
        </w:tc>
        <w:tc>
          <w:tcPr>
            <w:tcW w:w="855" w:type="dxa"/>
          </w:tcPr>
          <w:p w14:paraId="69351AC6"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37.48</w:t>
            </w:r>
          </w:p>
        </w:tc>
        <w:tc>
          <w:tcPr>
            <w:tcW w:w="855" w:type="dxa"/>
          </w:tcPr>
          <w:p w14:paraId="35511C09"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36.75</w:t>
            </w:r>
          </w:p>
        </w:tc>
        <w:tc>
          <w:tcPr>
            <w:tcW w:w="840" w:type="dxa"/>
          </w:tcPr>
          <w:p w14:paraId="03AD53A6"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38.63</w:t>
            </w:r>
          </w:p>
        </w:tc>
      </w:tr>
      <w:tr w:rsidR="00E60B2C" w:rsidRPr="008D464B" w14:paraId="266180D1" w14:textId="77777777">
        <w:trPr>
          <w:trHeight w:val="369"/>
        </w:trPr>
        <w:tc>
          <w:tcPr>
            <w:tcW w:w="4140" w:type="dxa"/>
            <w:vAlign w:val="bottom"/>
          </w:tcPr>
          <w:p w14:paraId="51FA9C96" w14:textId="7FF07333"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color w:val="000000"/>
              </w:rPr>
              <w:t>ხაშური, გალაკტიონის ბაღი</w:t>
            </w:r>
          </w:p>
        </w:tc>
        <w:tc>
          <w:tcPr>
            <w:tcW w:w="900" w:type="dxa"/>
          </w:tcPr>
          <w:p w14:paraId="16560820"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18.89</w:t>
            </w:r>
          </w:p>
        </w:tc>
        <w:tc>
          <w:tcPr>
            <w:tcW w:w="930" w:type="dxa"/>
          </w:tcPr>
          <w:p w14:paraId="7D828119"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15.16</w:t>
            </w:r>
          </w:p>
        </w:tc>
        <w:tc>
          <w:tcPr>
            <w:tcW w:w="915" w:type="dxa"/>
          </w:tcPr>
          <w:p w14:paraId="129F953F"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13.98</w:t>
            </w:r>
          </w:p>
        </w:tc>
        <w:tc>
          <w:tcPr>
            <w:tcW w:w="855" w:type="dxa"/>
          </w:tcPr>
          <w:p w14:paraId="0F2D3A6D"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18.35</w:t>
            </w:r>
          </w:p>
        </w:tc>
        <w:tc>
          <w:tcPr>
            <w:tcW w:w="855" w:type="dxa"/>
          </w:tcPr>
          <w:p w14:paraId="55272556"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15.48</w:t>
            </w:r>
          </w:p>
        </w:tc>
        <w:tc>
          <w:tcPr>
            <w:tcW w:w="840" w:type="dxa"/>
          </w:tcPr>
          <w:p w14:paraId="59D047DB"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15.91</w:t>
            </w:r>
          </w:p>
        </w:tc>
      </w:tr>
      <w:tr w:rsidR="00E60B2C" w:rsidRPr="008D464B" w14:paraId="0B231079" w14:textId="77777777">
        <w:trPr>
          <w:trHeight w:val="369"/>
        </w:trPr>
        <w:tc>
          <w:tcPr>
            <w:tcW w:w="4140" w:type="dxa"/>
            <w:vAlign w:val="bottom"/>
          </w:tcPr>
          <w:p w14:paraId="059786C1" w14:textId="1CB15827"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color w:val="000000"/>
              </w:rPr>
              <w:t xml:space="preserve">ხაშური, ცენტრალური მაგისტრალი </w:t>
            </w:r>
          </w:p>
        </w:tc>
        <w:tc>
          <w:tcPr>
            <w:tcW w:w="900" w:type="dxa"/>
          </w:tcPr>
          <w:p w14:paraId="21194FC4"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46.30</w:t>
            </w:r>
          </w:p>
        </w:tc>
        <w:tc>
          <w:tcPr>
            <w:tcW w:w="930" w:type="dxa"/>
          </w:tcPr>
          <w:p w14:paraId="6315C7C6"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38.89</w:t>
            </w:r>
          </w:p>
        </w:tc>
        <w:tc>
          <w:tcPr>
            <w:tcW w:w="915" w:type="dxa"/>
          </w:tcPr>
          <w:p w14:paraId="559DF243"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45.61</w:t>
            </w:r>
          </w:p>
        </w:tc>
        <w:tc>
          <w:tcPr>
            <w:tcW w:w="855" w:type="dxa"/>
          </w:tcPr>
          <w:p w14:paraId="2763CD6E"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44.43</w:t>
            </w:r>
          </w:p>
        </w:tc>
        <w:tc>
          <w:tcPr>
            <w:tcW w:w="855" w:type="dxa"/>
          </w:tcPr>
          <w:p w14:paraId="3ACCCDAD"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48.81</w:t>
            </w:r>
          </w:p>
        </w:tc>
        <w:tc>
          <w:tcPr>
            <w:tcW w:w="840" w:type="dxa"/>
          </w:tcPr>
          <w:p w14:paraId="5DFB4215"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51.32</w:t>
            </w:r>
          </w:p>
        </w:tc>
      </w:tr>
      <w:tr w:rsidR="00E60B2C" w:rsidRPr="008D464B" w14:paraId="6BA67CD4" w14:textId="77777777">
        <w:trPr>
          <w:trHeight w:val="369"/>
        </w:trPr>
        <w:tc>
          <w:tcPr>
            <w:tcW w:w="4140" w:type="dxa"/>
            <w:vAlign w:val="bottom"/>
          </w:tcPr>
          <w:p w14:paraId="5B3BBA90" w14:textId="33A8574A" w:rsidR="00E60B2C" w:rsidRPr="008D464B" w:rsidRDefault="0051790D">
            <w:pPr>
              <w:rPr>
                <w:rFonts w:ascii="Sylfaen" w:eastAsia="Merriweather" w:hAnsi="Sylfaen" w:cstheme="minorHAnsi"/>
                <w:color w:val="000000"/>
              </w:rPr>
            </w:pPr>
            <w:r w:rsidRPr="008D464B">
              <w:rPr>
                <w:rFonts w:ascii="Sylfaen" w:eastAsia="Arial Unicode MS" w:hAnsi="Sylfaen" w:cstheme="minorHAnsi"/>
                <w:color w:val="000000"/>
              </w:rPr>
              <w:t>კასპი, კვირაცხოვლის  ეკლესიასთან</w:t>
            </w:r>
          </w:p>
        </w:tc>
        <w:tc>
          <w:tcPr>
            <w:tcW w:w="900" w:type="dxa"/>
          </w:tcPr>
          <w:p w14:paraId="1D710087"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12.35</w:t>
            </w:r>
          </w:p>
        </w:tc>
        <w:tc>
          <w:tcPr>
            <w:tcW w:w="930" w:type="dxa"/>
          </w:tcPr>
          <w:p w14:paraId="132E0932"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12.32</w:t>
            </w:r>
          </w:p>
        </w:tc>
        <w:tc>
          <w:tcPr>
            <w:tcW w:w="915" w:type="dxa"/>
          </w:tcPr>
          <w:p w14:paraId="682387F2"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18.69</w:t>
            </w:r>
          </w:p>
        </w:tc>
        <w:tc>
          <w:tcPr>
            <w:tcW w:w="855" w:type="dxa"/>
          </w:tcPr>
          <w:p w14:paraId="36234560"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11.92</w:t>
            </w:r>
          </w:p>
        </w:tc>
        <w:tc>
          <w:tcPr>
            <w:tcW w:w="855" w:type="dxa"/>
          </w:tcPr>
          <w:p w14:paraId="02295463"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12.37</w:t>
            </w:r>
          </w:p>
        </w:tc>
        <w:tc>
          <w:tcPr>
            <w:tcW w:w="840" w:type="dxa"/>
          </w:tcPr>
          <w:p w14:paraId="06970BA5"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10.59</w:t>
            </w:r>
          </w:p>
        </w:tc>
      </w:tr>
      <w:tr w:rsidR="00E60B2C" w:rsidRPr="008D464B" w14:paraId="65AD3660" w14:textId="77777777">
        <w:trPr>
          <w:trHeight w:val="369"/>
        </w:trPr>
        <w:tc>
          <w:tcPr>
            <w:tcW w:w="4140" w:type="dxa"/>
            <w:vAlign w:val="bottom"/>
          </w:tcPr>
          <w:p w14:paraId="6D0FB136" w14:textId="61D04219" w:rsidR="00E60B2C" w:rsidRPr="008D464B" w:rsidRDefault="0051790D">
            <w:pPr>
              <w:rPr>
                <w:rFonts w:ascii="Sylfaen" w:eastAsia="Merriweather" w:hAnsi="Sylfaen" w:cstheme="minorHAnsi"/>
                <w:color w:val="000000"/>
              </w:rPr>
            </w:pPr>
            <w:r w:rsidRPr="008D464B">
              <w:rPr>
                <w:rFonts w:ascii="Sylfaen" w:eastAsia="Arial Unicode MS" w:hAnsi="Sylfaen" w:cstheme="minorHAnsi"/>
                <w:color w:val="000000"/>
              </w:rPr>
              <w:t>კასპი, გ. სააკაძის ქ., სასამართლოსთან</w:t>
            </w:r>
          </w:p>
        </w:tc>
        <w:tc>
          <w:tcPr>
            <w:tcW w:w="900" w:type="dxa"/>
          </w:tcPr>
          <w:p w14:paraId="0E0E5E61"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20.33</w:t>
            </w:r>
          </w:p>
        </w:tc>
        <w:tc>
          <w:tcPr>
            <w:tcW w:w="930" w:type="dxa"/>
          </w:tcPr>
          <w:p w14:paraId="58476928"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22.61</w:t>
            </w:r>
          </w:p>
        </w:tc>
        <w:tc>
          <w:tcPr>
            <w:tcW w:w="915" w:type="dxa"/>
          </w:tcPr>
          <w:p w14:paraId="469A0D08"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22.61</w:t>
            </w:r>
          </w:p>
        </w:tc>
        <w:tc>
          <w:tcPr>
            <w:tcW w:w="855" w:type="dxa"/>
          </w:tcPr>
          <w:p w14:paraId="1EF2BC28"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23.52</w:t>
            </w:r>
          </w:p>
        </w:tc>
        <w:tc>
          <w:tcPr>
            <w:tcW w:w="855" w:type="dxa"/>
          </w:tcPr>
          <w:p w14:paraId="6129129C"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25.80</w:t>
            </w:r>
          </w:p>
        </w:tc>
        <w:tc>
          <w:tcPr>
            <w:tcW w:w="840" w:type="dxa"/>
          </w:tcPr>
          <w:p w14:paraId="7FBBE0D5"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24.76</w:t>
            </w:r>
          </w:p>
        </w:tc>
      </w:tr>
      <w:tr w:rsidR="00E60B2C" w:rsidRPr="008D464B" w14:paraId="7386CB3D" w14:textId="77777777">
        <w:trPr>
          <w:trHeight w:val="369"/>
        </w:trPr>
        <w:tc>
          <w:tcPr>
            <w:tcW w:w="4140" w:type="dxa"/>
            <w:vAlign w:val="bottom"/>
          </w:tcPr>
          <w:p w14:paraId="410BE966" w14:textId="541CFCBB" w:rsidR="00E60B2C" w:rsidRPr="008D464B" w:rsidRDefault="0051790D">
            <w:pPr>
              <w:rPr>
                <w:rFonts w:ascii="Sylfaen" w:eastAsia="Merriweather" w:hAnsi="Sylfaen" w:cstheme="minorHAnsi"/>
                <w:color w:val="000000"/>
              </w:rPr>
            </w:pPr>
            <w:r w:rsidRPr="008D464B">
              <w:rPr>
                <w:rFonts w:ascii="Sylfaen" w:eastAsia="Arial Unicode MS" w:hAnsi="Sylfaen" w:cstheme="minorHAnsi"/>
                <w:color w:val="000000"/>
              </w:rPr>
              <w:t>მცხეთა, სვეტიცხოველთან</w:t>
            </w:r>
          </w:p>
        </w:tc>
        <w:tc>
          <w:tcPr>
            <w:tcW w:w="900" w:type="dxa"/>
          </w:tcPr>
          <w:p w14:paraId="0105D6CF"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26.17</w:t>
            </w:r>
          </w:p>
        </w:tc>
        <w:tc>
          <w:tcPr>
            <w:tcW w:w="930" w:type="dxa"/>
          </w:tcPr>
          <w:p w14:paraId="580E7420"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25.10</w:t>
            </w:r>
          </w:p>
        </w:tc>
        <w:tc>
          <w:tcPr>
            <w:tcW w:w="915" w:type="dxa"/>
          </w:tcPr>
          <w:p w14:paraId="3D89E0EB"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23.59</w:t>
            </w:r>
          </w:p>
        </w:tc>
        <w:tc>
          <w:tcPr>
            <w:tcW w:w="855" w:type="dxa"/>
          </w:tcPr>
          <w:p w14:paraId="6D866EE3"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25.00</w:t>
            </w:r>
          </w:p>
        </w:tc>
        <w:tc>
          <w:tcPr>
            <w:tcW w:w="855" w:type="dxa"/>
          </w:tcPr>
          <w:p w14:paraId="5958DA4C"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25.86</w:t>
            </w:r>
          </w:p>
        </w:tc>
        <w:tc>
          <w:tcPr>
            <w:tcW w:w="840" w:type="dxa"/>
          </w:tcPr>
          <w:p w14:paraId="40BB7BBD"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28.29</w:t>
            </w:r>
          </w:p>
        </w:tc>
      </w:tr>
      <w:tr w:rsidR="00E60B2C" w:rsidRPr="008D464B" w14:paraId="02E4C5F4" w14:textId="77777777">
        <w:trPr>
          <w:trHeight w:val="369"/>
        </w:trPr>
        <w:tc>
          <w:tcPr>
            <w:tcW w:w="4140" w:type="dxa"/>
            <w:vAlign w:val="bottom"/>
          </w:tcPr>
          <w:p w14:paraId="152FCB3D" w14:textId="5B8788AA" w:rsidR="00E60B2C" w:rsidRPr="008D464B" w:rsidRDefault="0051790D">
            <w:pPr>
              <w:rPr>
                <w:rFonts w:ascii="Sylfaen" w:eastAsia="Merriweather" w:hAnsi="Sylfaen" w:cstheme="minorHAnsi"/>
                <w:color w:val="000000"/>
              </w:rPr>
            </w:pPr>
            <w:r w:rsidRPr="008D464B">
              <w:rPr>
                <w:rFonts w:ascii="Sylfaen" w:eastAsia="Arial Unicode MS" w:hAnsi="Sylfaen" w:cstheme="minorHAnsi"/>
                <w:color w:val="000000"/>
              </w:rPr>
              <w:t>მცხეთა, საჯარო სკოლა N1</w:t>
            </w:r>
          </w:p>
        </w:tc>
        <w:tc>
          <w:tcPr>
            <w:tcW w:w="900" w:type="dxa"/>
          </w:tcPr>
          <w:p w14:paraId="6594A22C"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30.70</w:t>
            </w:r>
          </w:p>
        </w:tc>
        <w:tc>
          <w:tcPr>
            <w:tcW w:w="930" w:type="dxa"/>
          </w:tcPr>
          <w:p w14:paraId="121E68F9"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30.75</w:t>
            </w:r>
          </w:p>
        </w:tc>
        <w:tc>
          <w:tcPr>
            <w:tcW w:w="915" w:type="dxa"/>
          </w:tcPr>
          <w:p w14:paraId="33ADDD04"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28.65</w:t>
            </w:r>
          </w:p>
        </w:tc>
        <w:tc>
          <w:tcPr>
            <w:tcW w:w="855" w:type="dxa"/>
          </w:tcPr>
          <w:p w14:paraId="3004C403" w14:textId="77777777" w:rsidR="00E60B2C" w:rsidRPr="008D464B" w:rsidRDefault="0051790D">
            <w:pPr>
              <w:jc w:val="center"/>
              <w:rPr>
                <w:rFonts w:ascii="Sylfaen" w:eastAsia="Merriweather" w:hAnsi="Sylfaen" w:cstheme="minorHAnsi"/>
                <w:color w:val="000000"/>
                <w:sz w:val="18"/>
                <w:szCs w:val="18"/>
              </w:rPr>
            </w:pPr>
            <w:r w:rsidRPr="008D464B">
              <w:rPr>
                <w:rFonts w:ascii="Sylfaen" w:eastAsia="Merriweather" w:hAnsi="Sylfaen" w:cstheme="minorHAnsi"/>
                <w:color w:val="000000"/>
              </w:rPr>
              <w:t>29.42</w:t>
            </w:r>
          </w:p>
        </w:tc>
        <w:tc>
          <w:tcPr>
            <w:tcW w:w="855" w:type="dxa"/>
          </w:tcPr>
          <w:p w14:paraId="41E06D99"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29.89</w:t>
            </w:r>
          </w:p>
        </w:tc>
        <w:tc>
          <w:tcPr>
            <w:tcW w:w="840" w:type="dxa"/>
          </w:tcPr>
          <w:p w14:paraId="59D95D7F"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33.33</w:t>
            </w:r>
          </w:p>
        </w:tc>
      </w:tr>
      <w:tr w:rsidR="00E60B2C" w:rsidRPr="008D464B" w14:paraId="02ED7685" w14:textId="77777777">
        <w:trPr>
          <w:trHeight w:val="369"/>
        </w:trPr>
        <w:tc>
          <w:tcPr>
            <w:tcW w:w="4140" w:type="dxa"/>
            <w:vAlign w:val="bottom"/>
          </w:tcPr>
          <w:p w14:paraId="1D8ADBF0" w14:textId="2A16B911" w:rsidR="00E60B2C" w:rsidRPr="008D464B" w:rsidRDefault="0051790D">
            <w:pPr>
              <w:rPr>
                <w:rFonts w:ascii="Sylfaen" w:eastAsia="Merriweather" w:hAnsi="Sylfaen" w:cstheme="minorHAnsi"/>
                <w:color w:val="000000"/>
              </w:rPr>
            </w:pPr>
            <w:r w:rsidRPr="008D464B">
              <w:rPr>
                <w:rFonts w:ascii="Sylfaen" w:eastAsia="Arial Unicode MS" w:hAnsi="Sylfaen" w:cstheme="minorHAnsi"/>
                <w:color w:val="000000"/>
              </w:rPr>
              <w:t>მარნეული, რუსთაველის ქ.</w:t>
            </w:r>
          </w:p>
        </w:tc>
        <w:tc>
          <w:tcPr>
            <w:tcW w:w="900" w:type="dxa"/>
          </w:tcPr>
          <w:p w14:paraId="732445CD"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17.23</w:t>
            </w:r>
          </w:p>
        </w:tc>
        <w:tc>
          <w:tcPr>
            <w:tcW w:w="930" w:type="dxa"/>
          </w:tcPr>
          <w:p w14:paraId="5196C27B"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18.13</w:t>
            </w:r>
          </w:p>
        </w:tc>
        <w:tc>
          <w:tcPr>
            <w:tcW w:w="915" w:type="dxa"/>
          </w:tcPr>
          <w:p w14:paraId="1FAFD003"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20.62</w:t>
            </w:r>
          </w:p>
        </w:tc>
        <w:tc>
          <w:tcPr>
            <w:tcW w:w="855" w:type="dxa"/>
          </w:tcPr>
          <w:p w14:paraId="36CBC913"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16.33</w:t>
            </w:r>
          </w:p>
        </w:tc>
        <w:tc>
          <w:tcPr>
            <w:tcW w:w="855" w:type="dxa"/>
          </w:tcPr>
          <w:p w14:paraId="42EDAA67"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17.20</w:t>
            </w:r>
          </w:p>
        </w:tc>
        <w:tc>
          <w:tcPr>
            <w:tcW w:w="840" w:type="dxa"/>
          </w:tcPr>
          <w:p w14:paraId="32AF1CB7"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16.83</w:t>
            </w:r>
          </w:p>
        </w:tc>
      </w:tr>
      <w:tr w:rsidR="00E60B2C" w:rsidRPr="008D464B" w14:paraId="77EC3251" w14:textId="77777777">
        <w:trPr>
          <w:trHeight w:val="369"/>
        </w:trPr>
        <w:tc>
          <w:tcPr>
            <w:tcW w:w="4140" w:type="dxa"/>
            <w:vAlign w:val="bottom"/>
          </w:tcPr>
          <w:p w14:paraId="6AE87E37" w14:textId="1C7A45BE" w:rsidR="00E60B2C" w:rsidRPr="008D464B" w:rsidRDefault="0051790D">
            <w:pPr>
              <w:rPr>
                <w:rFonts w:ascii="Sylfaen" w:eastAsia="Merriweather" w:hAnsi="Sylfaen" w:cstheme="minorHAnsi"/>
                <w:color w:val="000000"/>
              </w:rPr>
            </w:pPr>
            <w:r w:rsidRPr="008D464B">
              <w:rPr>
                <w:rFonts w:ascii="Sylfaen" w:eastAsia="Arial Unicode MS" w:hAnsi="Sylfaen" w:cstheme="minorHAnsi"/>
                <w:color w:val="000000"/>
              </w:rPr>
              <w:t>მარნეული, საჯარო სკოლა N6</w:t>
            </w:r>
          </w:p>
        </w:tc>
        <w:tc>
          <w:tcPr>
            <w:tcW w:w="900" w:type="dxa"/>
          </w:tcPr>
          <w:p w14:paraId="743F0322"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54.29</w:t>
            </w:r>
          </w:p>
        </w:tc>
        <w:tc>
          <w:tcPr>
            <w:tcW w:w="930" w:type="dxa"/>
          </w:tcPr>
          <w:p w14:paraId="30682990"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56.22</w:t>
            </w:r>
          </w:p>
        </w:tc>
        <w:tc>
          <w:tcPr>
            <w:tcW w:w="915" w:type="dxa"/>
          </w:tcPr>
          <w:p w14:paraId="270F36AE"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41.72</w:t>
            </w:r>
          </w:p>
        </w:tc>
        <w:tc>
          <w:tcPr>
            <w:tcW w:w="855" w:type="dxa"/>
          </w:tcPr>
          <w:p w14:paraId="0DB181FD"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51.04</w:t>
            </w:r>
          </w:p>
        </w:tc>
        <w:tc>
          <w:tcPr>
            <w:tcW w:w="855" w:type="dxa"/>
          </w:tcPr>
          <w:p w14:paraId="6DD4730A"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57.04</w:t>
            </w:r>
          </w:p>
        </w:tc>
        <w:tc>
          <w:tcPr>
            <w:tcW w:w="840" w:type="dxa"/>
          </w:tcPr>
          <w:p w14:paraId="0A4E4650"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61.07</w:t>
            </w:r>
          </w:p>
        </w:tc>
      </w:tr>
      <w:tr w:rsidR="00E60B2C" w:rsidRPr="008D464B" w14:paraId="7D3EE425" w14:textId="77777777">
        <w:trPr>
          <w:trHeight w:val="369"/>
        </w:trPr>
        <w:tc>
          <w:tcPr>
            <w:tcW w:w="4140" w:type="dxa"/>
            <w:vAlign w:val="bottom"/>
          </w:tcPr>
          <w:p w14:paraId="3B5343AA" w14:textId="0C63D2A7" w:rsidR="00E60B2C" w:rsidRPr="008D464B" w:rsidRDefault="0051790D">
            <w:pPr>
              <w:rPr>
                <w:rFonts w:ascii="Sylfaen" w:eastAsia="Merriweather" w:hAnsi="Sylfaen" w:cstheme="minorHAnsi"/>
                <w:color w:val="000000"/>
              </w:rPr>
            </w:pPr>
            <w:r w:rsidRPr="008D464B">
              <w:rPr>
                <w:rFonts w:ascii="Sylfaen" w:eastAsia="Arial Unicode MS" w:hAnsi="Sylfaen" w:cstheme="minorHAnsi"/>
                <w:color w:val="000000"/>
              </w:rPr>
              <w:t xml:space="preserve"> ბოლნისი, წმ. ნინოს ქ.</w:t>
            </w:r>
          </w:p>
        </w:tc>
        <w:tc>
          <w:tcPr>
            <w:tcW w:w="900" w:type="dxa"/>
          </w:tcPr>
          <w:p w14:paraId="04579C84"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9.29</w:t>
            </w:r>
          </w:p>
        </w:tc>
        <w:tc>
          <w:tcPr>
            <w:tcW w:w="930" w:type="dxa"/>
          </w:tcPr>
          <w:p w14:paraId="301C1992"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9.27</w:t>
            </w:r>
          </w:p>
        </w:tc>
        <w:tc>
          <w:tcPr>
            <w:tcW w:w="915" w:type="dxa"/>
          </w:tcPr>
          <w:p w14:paraId="410DB08F"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9.96</w:t>
            </w:r>
          </w:p>
        </w:tc>
        <w:tc>
          <w:tcPr>
            <w:tcW w:w="855" w:type="dxa"/>
          </w:tcPr>
          <w:p w14:paraId="453B3278"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11.39</w:t>
            </w:r>
          </w:p>
        </w:tc>
        <w:tc>
          <w:tcPr>
            <w:tcW w:w="855" w:type="dxa"/>
          </w:tcPr>
          <w:p w14:paraId="0B0BFB3E"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15.98</w:t>
            </w:r>
          </w:p>
        </w:tc>
        <w:tc>
          <w:tcPr>
            <w:tcW w:w="840" w:type="dxa"/>
          </w:tcPr>
          <w:p w14:paraId="65B21E3D"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12.22</w:t>
            </w:r>
          </w:p>
        </w:tc>
      </w:tr>
      <w:tr w:rsidR="00E60B2C" w:rsidRPr="008D464B" w14:paraId="00183701" w14:textId="77777777">
        <w:trPr>
          <w:trHeight w:val="369"/>
        </w:trPr>
        <w:tc>
          <w:tcPr>
            <w:tcW w:w="4140" w:type="dxa"/>
            <w:vAlign w:val="bottom"/>
          </w:tcPr>
          <w:p w14:paraId="70C36569" w14:textId="64ECDE7C" w:rsidR="00E60B2C" w:rsidRPr="008D464B" w:rsidRDefault="0051790D">
            <w:pPr>
              <w:rPr>
                <w:rFonts w:ascii="Sylfaen" w:eastAsia="Merriweather" w:hAnsi="Sylfaen" w:cstheme="minorHAnsi"/>
                <w:color w:val="000000"/>
              </w:rPr>
            </w:pPr>
            <w:r w:rsidRPr="008D464B">
              <w:rPr>
                <w:rFonts w:ascii="Sylfaen" w:eastAsia="Arial Unicode MS" w:hAnsi="Sylfaen" w:cstheme="minorHAnsi"/>
                <w:color w:val="000000"/>
              </w:rPr>
              <w:t>ბოლნისი, გზატკეცილი</w:t>
            </w:r>
          </w:p>
        </w:tc>
        <w:tc>
          <w:tcPr>
            <w:tcW w:w="900" w:type="dxa"/>
          </w:tcPr>
          <w:p w14:paraId="131664A9"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38.87</w:t>
            </w:r>
          </w:p>
        </w:tc>
        <w:tc>
          <w:tcPr>
            <w:tcW w:w="930" w:type="dxa"/>
          </w:tcPr>
          <w:p w14:paraId="5D205014"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41.68</w:t>
            </w:r>
          </w:p>
        </w:tc>
        <w:tc>
          <w:tcPr>
            <w:tcW w:w="915" w:type="dxa"/>
          </w:tcPr>
          <w:p w14:paraId="3BAD014F"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31.23</w:t>
            </w:r>
          </w:p>
        </w:tc>
        <w:tc>
          <w:tcPr>
            <w:tcW w:w="855" w:type="dxa"/>
          </w:tcPr>
          <w:p w14:paraId="7717F8B5"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27.80</w:t>
            </w:r>
          </w:p>
        </w:tc>
        <w:tc>
          <w:tcPr>
            <w:tcW w:w="855" w:type="dxa"/>
          </w:tcPr>
          <w:p w14:paraId="6DAD1CC1"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25.60</w:t>
            </w:r>
          </w:p>
        </w:tc>
        <w:tc>
          <w:tcPr>
            <w:tcW w:w="840" w:type="dxa"/>
          </w:tcPr>
          <w:p w14:paraId="2535129F"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29.06</w:t>
            </w:r>
          </w:p>
        </w:tc>
      </w:tr>
      <w:tr w:rsidR="00E60B2C" w:rsidRPr="008D464B" w14:paraId="1C860F05" w14:textId="77777777">
        <w:trPr>
          <w:trHeight w:val="369"/>
        </w:trPr>
        <w:tc>
          <w:tcPr>
            <w:tcW w:w="4140" w:type="dxa"/>
            <w:vAlign w:val="bottom"/>
          </w:tcPr>
          <w:p w14:paraId="3C02E1A7" w14:textId="034A6BCF" w:rsidR="00E60B2C" w:rsidRPr="008D464B" w:rsidRDefault="0051790D">
            <w:pPr>
              <w:rPr>
                <w:rFonts w:ascii="Sylfaen" w:eastAsia="Merriweather" w:hAnsi="Sylfaen" w:cstheme="minorHAnsi"/>
                <w:color w:val="000000"/>
              </w:rPr>
            </w:pPr>
            <w:r w:rsidRPr="008D464B">
              <w:rPr>
                <w:rFonts w:ascii="Sylfaen" w:eastAsia="Arial Unicode MS" w:hAnsi="Sylfaen" w:cstheme="minorHAnsi"/>
                <w:color w:val="000000"/>
              </w:rPr>
              <w:t>გარდაბანი, აღმაშენებლის ქ. 46,</w:t>
            </w:r>
          </w:p>
        </w:tc>
        <w:tc>
          <w:tcPr>
            <w:tcW w:w="900" w:type="dxa"/>
          </w:tcPr>
          <w:p w14:paraId="559797AA"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930" w:type="dxa"/>
          </w:tcPr>
          <w:p w14:paraId="33A22DA0"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915" w:type="dxa"/>
          </w:tcPr>
          <w:p w14:paraId="6FBD16EF"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855" w:type="dxa"/>
          </w:tcPr>
          <w:p w14:paraId="4425B76D"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855" w:type="dxa"/>
            <w:vAlign w:val="center"/>
          </w:tcPr>
          <w:p w14:paraId="75FA99F3"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37.92</w:t>
            </w:r>
          </w:p>
        </w:tc>
        <w:tc>
          <w:tcPr>
            <w:tcW w:w="840" w:type="dxa"/>
            <w:vAlign w:val="center"/>
          </w:tcPr>
          <w:p w14:paraId="29F0F8D0"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37.56</w:t>
            </w:r>
          </w:p>
        </w:tc>
      </w:tr>
      <w:tr w:rsidR="00E60B2C" w:rsidRPr="008D464B" w14:paraId="4FE1A4F3" w14:textId="77777777">
        <w:trPr>
          <w:trHeight w:val="369"/>
        </w:trPr>
        <w:tc>
          <w:tcPr>
            <w:tcW w:w="4140" w:type="dxa"/>
            <w:vAlign w:val="bottom"/>
          </w:tcPr>
          <w:p w14:paraId="5DFAE2EB" w14:textId="4D48F74F" w:rsidR="00E60B2C" w:rsidRPr="008D464B" w:rsidRDefault="0051790D">
            <w:pPr>
              <w:rPr>
                <w:rFonts w:ascii="Sylfaen" w:eastAsia="Merriweather" w:hAnsi="Sylfaen" w:cstheme="minorHAnsi"/>
                <w:color w:val="000000"/>
              </w:rPr>
            </w:pPr>
            <w:r w:rsidRPr="008D464B">
              <w:rPr>
                <w:rFonts w:ascii="Sylfaen" w:eastAsia="Arial Unicode MS" w:hAnsi="Sylfaen" w:cstheme="minorHAnsi"/>
                <w:color w:val="000000"/>
              </w:rPr>
              <w:t>გარდაბანი, აღმაშენებლის ქუჩა, N69, (სკვერი)</w:t>
            </w:r>
          </w:p>
        </w:tc>
        <w:tc>
          <w:tcPr>
            <w:tcW w:w="900" w:type="dxa"/>
          </w:tcPr>
          <w:p w14:paraId="7CE042BC"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930" w:type="dxa"/>
          </w:tcPr>
          <w:p w14:paraId="426D1FAE"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915" w:type="dxa"/>
          </w:tcPr>
          <w:p w14:paraId="6F6539F0"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855" w:type="dxa"/>
          </w:tcPr>
          <w:p w14:paraId="196CA354"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855" w:type="dxa"/>
            <w:vAlign w:val="center"/>
          </w:tcPr>
          <w:p w14:paraId="77C279CC"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19.88</w:t>
            </w:r>
          </w:p>
        </w:tc>
        <w:tc>
          <w:tcPr>
            <w:tcW w:w="840" w:type="dxa"/>
            <w:vAlign w:val="center"/>
          </w:tcPr>
          <w:p w14:paraId="7AC76E5B"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17.34</w:t>
            </w:r>
          </w:p>
        </w:tc>
      </w:tr>
    </w:tbl>
    <w:p w14:paraId="1E81DCEA" w14:textId="5A33A344" w:rsidR="00E60B2C" w:rsidRPr="008D464B" w:rsidRDefault="0051790D" w:rsidP="0045794E">
      <w:pPr>
        <w:spacing w:before="240"/>
        <w:jc w:val="both"/>
        <w:rPr>
          <w:rFonts w:ascii="Sylfaen" w:eastAsia="Merriweather" w:hAnsi="Sylfaen" w:cstheme="minorHAnsi"/>
        </w:rPr>
      </w:pPr>
      <w:r w:rsidRPr="008D464B">
        <w:rPr>
          <w:rFonts w:ascii="Sylfaen" w:eastAsia="Arial Unicode MS" w:hAnsi="Sylfaen" w:cstheme="minorHAnsi"/>
        </w:rPr>
        <w:t>ბოლო 6 წლის (2019-2024) განმავლობაში განსაზღვრული ინდიკატორული გაზომვების საშუალო წლიური კონცენტრაციები გაზომილი ლოკაციებიდან ზღვრულად დასაშვებ ნორმას (40მკგ/მ</w:t>
      </w:r>
      <w:r w:rsidRPr="008D464B">
        <w:rPr>
          <w:rFonts w:ascii="Sylfaen" w:eastAsia="Merriweather" w:hAnsi="Sylfaen" w:cstheme="minorHAnsi"/>
          <w:vertAlign w:val="superscript"/>
        </w:rPr>
        <w:t>3</w:t>
      </w:r>
      <w:r w:rsidRPr="008D464B">
        <w:rPr>
          <w:rFonts w:ascii="Sylfaen" w:eastAsia="Merriweather" w:hAnsi="Sylfaen" w:cstheme="minorHAnsi"/>
        </w:rPr>
        <w:t>)</w:t>
      </w:r>
      <w:r w:rsidRPr="008D464B">
        <w:rPr>
          <w:rFonts w:ascii="Sylfaen" w:eastAsia="Arial Unicode MS" w:hAnsi="Sylfaen" w:cstheme="minorHAnsi"/>
        </w:rPr>
        <w:t xml:space="preserve"> აღემატებოდა ქალაქ რუსთავის ორ ლოკაციაზე, ქალაქ ხაშურის, ქალაქ მარნეულის და ქალაქ ბოლნისის თითო ლოკაციებზე (ცხრილი 1</w:t>
      </w:r>
      <w:r w:rsidR="003D6C09" w:rsidRPr="008D464B">
        <w:rPr>
          <w:rFonts w:ascii="Sylfaen" w:eastAsia="Arial Unicode MS" w:hAnsi="Sylfaen" w:cstheme="minorHAnsi"/>
        </w:rPr>
        <w:t>4</w:t>
      </w:r>
      <w:r w:rsidRPr="008D464B">
        <w:rPr>
          <w:rFonts w:ascii="Sylfaen" w:eastAsia="Arial Unicode MS" w:hAnsi="Sylfaen" w:cstheme="minorHAnsi"/>
        </w:rPr>
        <w:t>).</w:t>
      </w:r>
    </w:p>
    <w:p w14:paraId="7704C04A" w14:textId="2F5E14F4" w:rsidR="00E60B2C" w:rsidRPr="008D464B" w:rsidRDefault="0051790D">
      <w:pPr>
        <w:jc w:val="both"/>
        <w:rPr>
          <w:rFonts w:ascii="Sylfaen" w:eastAsia="Merriweather" w:hAnsi="Sylfaen" w:cstheme="minorHAnsi"/>
          <w:highlight w:val="yellow"/>
        </w:rPr>
      </w:pPr>
      <w:r w:rsidRPr="008D464B">
        <w:rPr>
          <w:rFonts w:ascii="Sylfaen" w:eastAsia="Arial Unicode MS" w:hAnsi="Sylfaen" w:cstheme="minorHAnsi"/>
        </w:rPr>
        <w:t xml:space="preserve">რაც შეეხება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და ქვედა ზღვრებთან შედარებისას, მიღებული საშუალოწლიური კონცენტრაციებდან მაქსიმალური მნიშნელობები შეფასების ზედა ზღვარს ზემოთაა 2019 წელს ქ. </w:t>
      </w:r>
      <w:r w:rsidRPr="008D464B">
        <w:rPr>
          <w:rFonts w:ascii="Sylfaen" w:eastAsia="Arial Unicode MS" w:hAnsi="Sylfaen" w:cstheme="minorHAnsi"/>
          <w:color w:val="000000"/>
        </w:rPr>
        <w:t xml:space="preserve">რუსთავში, კლდიაშვილი ქ., სუპერმარკეტ "მადაგონთან“, 2020 წელს მარნეულში, N6 საჯარო სკოლასთან, 2021-2022 წლებში ისევ ქ. რუსთავში  კლდიაშვილი ქ., სუპერმარკეტ "მადაგონთან", </w:t>
      </w:r>
      <w:r w:rsidRPr="008D464B">
        <w:rPr>
          <w:rFonts w:ascii="Sylfaen" w:eastAsia="Arial Unicode MS" w:hAnsi="Sylfaen" w:cstheme="minorHAnsi"/>
        </w:rPr>
        <w:t xml:space="preserve">ხოლო 2023-2024 წლებში კვლავ ქ. </w:t>
      </w:r>
      <w:r w:rsidRPr="008D464B">
        <w:rPr>
          <w:rFonts w:ascii="Sylfaen" w:eastAsia="Arial Unicode MS" w:hAnsi="Sylfaen" w:cstheme="minorHAnsi"/>
          <w:color w:val="000000"/>
        </w:rPr>
        <w:t xml:space="preserve">მარნეულში, N6 საჯარო სკოლასთან </w:t>
      </w:r>
      <w:r w:rsidRPr="008D464B">
        <w:rPr>
          <w:rFonts w:ascii="Sylfaen" w:eastAsia="Arial Unicode MS" w:hAnsi="Sylfaen" w:cstheme="minorHAnsi"/>
        </w:rPr>
        <w:t>(გრაფიკი N12).</w:t>
      </w:r>
    </w:p>
    <w:p w14:paraId="0C51DB6F" w14:textId="77777777" w:rsidR="00E60B2C" w:rsidRPr="008D464B" w:rsidRDefault="0051790D" w:rsidP="007E771B">
      <w:pPr>
        <w:jc w:val="center"/>
        <w:rPr>
          <w:rFonts w:ascii="Sylfaen" w:hAnsi="Sylfaen" w:cstheme="minorHAnsi"/>
        </w:rPr>
      </w:pPr>
      <w:r w:rsidRPr="008D464B">
        <w:rPr>
          <w:rFonts w:ascii="Sylfaen" w:hAnsi="Sylfaen" w:cstheme="minorHAnsi"/>
          <w:noProof/>
        </w:rPr>
        <w:drawing>
          <wp:inline distT="114300" distB="114300" distL="114300" distR="114300" wp14:anchorId="3C464688" wp14:editId="28AFF0B9">
            <wp:extent cx="4642072" cy="3688080"/>
            <wp:effectExtent l="0" t="0" r="6350" b="7620"/>
            <wp:docPr id="126"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24"/>
                    <a:srcRect/>
                    <a:stretch>
                      <a:fillRect/>
                    </a:stretch>
                  </pic:blipFill>
                  <pic:spPr>
                    <a:xfrm>
                      <a:off x="0" y="0"/>
                      <a:ext cx="4646999" cy="3691995"/>
                    </a:xfrm>
                    <a:prstGeom prst="rect">
                      <a:avLst/>
                    </a:prstGeom>
                    <a:ln/>
                  </pic:spPr>
                </pic:pic>
              </a:graphicData>
            </a:graphic>
          </wp:inline>
        </w:drawing>
      </w:r>
    </w:p>
    <w:p w14:paraId="3B5BF13D" w14:textId="5613EE1B" w:rsidR="00E60B2C" w:rsidRPr="008D464B" w:rsidRDefault="0051790D">
      <w:pPr>
        <w:jc w:val="center"/>
        <w:rPr>
          <w:rFonts w:ascii="Sylfaen" w:eastAsia="Merriweather" w:hAnsi="Sylfaen" w:cstheme="minorHAnsi"/>
          <w:i/>
        </w:rPr>
      </w:pPr>
      <w:r w:rsidRPr="008D464B">
        <w:rPr>
          <w:rFonts w:ascii="Sylfaen" w:eastAsia="Arial Unicode MS" w:hAnsi="Sylfaen" w:cstheme="minorHAnsi"/>
          <w:i/>
          <w:color w:val="000000"/>
        </w:rPr>
        <w:t xml:space="preserve">გრაფიკი 12: </w:t>
      </w:r>
      <w:r w:rsidRPr="008D464B">
        <w:rPr>
          <w:rFonts w:ascii="Sylfaen" w:eastAsia="Merriweather" w:hAnsi="Sylfaen" w:cstheme="minorHAnsi"/>
          <w:i/>
        </w:rPr>
        <w:t>NO</w:t>
      </w:r>
      <w:r w:rsidRPr="008D464B">
        <w:rPr>
          <w:rFonts w:ascii="Sylfaen" w:eastAsia="Merriweather" w:hAnsi="Sylfaen" w:cstheme="minorHAnsi"/>
          <w:i/>
          <w:vertAlign w:val="subscript"/>
        </w:rPr>
        <w:t>2-</w:t>
      </w:r>
      <w:r w:rsidRPr="008D464B">
        <w:rPr>
          <w:rFonts w:ascii="Sylfaen" w:eastAsia="Arial Unicode MS" w:hAnsi="Sylfaen" w:cstheme="minorHAnsi"/>
          <w:i/>
        </w:rPr>
        <w:t>ის მაქსიმალური საშუალოწლიური მნიშვნელობები (მკგ/მ</w:t>
      </w:r>
      <w:r w:rsidRPr="008D464B">
        <w:rPr>
          <w:rFonts w:ascii="Sylfaen" w:eastAsia="Merriweather" w:hAnsi="Sylfaen" w:cstheme="minorHAnsi"/>
          <w:i/>
          <w:vertAlign w:val="superscript"/>
        </w:rPr>
        <w:t>3</w:t>
      </w:r>
      <w:r w:rsidRPr="008D464B">
        <w:rPr>
          <w:rFonts w:ascii="Sylfaen" w:eastAsia="Merriweather" w:hAnsi="Sylfaen" w:cstheme="minorHAnsi"/>
          <w:i/>
        </w:rPr>
        <w:t>)</w:t>
      </w:r>
    </w:p>
    <w:p w14:paraId="008234AF" w14:textId="46A06485" w:rsidR="00E60B2C" w:rsidRPr="008D464B" w:rsidRDefault="0051790D">
      <w:pPr>
        <w:pStyle w:val="Heading3"/>
        <w:rPr>
          <w:rFonts w:ascii="Sylfaen" w:eastAsia="Merriweather" w:hAnsi="Sylfaen" w:cstheme="minorHAnsi"/>
          <w:vertAlign w:val="subscript"/>
        </w:rPr>
      </w:pPr>
      <w:r w:rsidRPr="008D464B">
        <w:rPr>
          <w:rFonts w:ascii="Sylfaen" w:eastAsia="Arial Unicode MS" w:hAnsi="Sylfaen" w:cstheme="minorHAnsi"/>
        </w:rPr>
        <w:t>მყარი ნაწილაკები - PM</w:t>
      </w:r>
      <w:r w:rsidRPr="008D464B">
        <w:rPr>
          <w:rFonts w:ascii="Sylfaen" w:eastAsia="Merriweather" w:hAnsi="Sylfaen" w:cstheme="minorHAnsi"/>
          <w:vertAlign w:val="subscript"/>
        </w:rPr>
        <w:t>10</w:t>
      </w:r>
    </w:p>
    <w:p w14:paraId="1E2BDD44" w14:textId="061102C1" w:rsidR="00E60B2C" w:rsidRPr="008D464B" w:rsidRDefault="0051790D">
      <w:pPr>
        <w:spacing w:before="200"/>
        <w:jc w:val="both"/>
        <w:rPr>
          <w:rFonts w:ascii="Sylfaen" w:eastAsia="Merriweather" w:hAnsi="Sylfaen" w:cstheme="minorHAnsi"/>
        </w:rPr>
      </w:pPr>
      <w:r w:rsidRPr="008D464B">
        <w:rPr>
          <w:rFonts w:ascii="Sylfaen" w:eastAsia="Merriweather" w:hAnsi="Sylfaen" w:cstheme="minorHAnsi"/>
        </w:rPr>
        <w:t>PM</w:t>
      </w:r>
      <w:r w:rsidRPr="008D464B">
        <w:rPr>
          <w:rFonts w:ascii="Sylfaen" w:eastAsia="Merriweather" w:hAnsi="Sylfaen" w:cstheme="minorHAnsi"/>
          <w:vertAlign w:val="subscript"/>
        </w:rPr>
        <w:t>10-</w:t>
      </w:r>
      <w:r w:rsidRPr="008D464B">
        <w:rPr>
          <w:rFonts w:ascii="Sylfaen" w:eastAsia="Arial Unicode MS" w:hAnsi="Sylfaen" w:cstheme="minorHAnsi"/>
        </w:rPr>
        <w:t xml:space="preserve">ის საშუალო წლიური კონცენტრაცია გაზომილი ქ. რუსთავის მონიტორინგის უბნებზე მოცემულია ცხრილში 15. ქ. რუსთავში, №20 საჯარო სკოლის მიმდებარედ (მეგობრობის გამზ. №35ა) მონიტორინგის სადგური 2023 წლის დეკემბრის თვიდან შევიდა  ექსპლუატაციაში და მონაცემებიც დათვლილია 2023 წლის დეკემბრიდან 2024 წლის ნოემბრის თვის ჩათვლით. </w:t>
      </w:r>
    </w:p>
    <w:p w14:paraId="13D43C52" w14:textId="0A0B564D" w:rsidR="00E60B2C" w:rsidRPr="008D464B" w:rsidRDefault="0051790D">
      <w:pPr>
        <w:jc w:val="both"/>
        <w:rPr>
          <w:rFonts w:ascii="Sylfaen" w:eastAsia="Merriweather" w:hAnsi="Sylfaen" w:cstheme="minorHAnsi"/>
        </w:rPr>
      </w:pPr>
      <w:r w:rsidRPr="008D464B">
        <w:rPr>
          <w:rFonts w:ascii="Sylfaen" w:eastAsia="Arial Unicode MS" w:hAnsi="Sylfaen" w:cstheme="minorHAnsi"/>
        </w:rPr>
        <w:t>2019 წლიდან 2023 წლის ჩათვლით PM</w:t>
      </w:r>
      <w:r w:rsidRPr="008D464B">
        <w:rPr>
          <w:rFonts w:ascii="Sylfaen" w:eastAsia="Merriweather" w:hAnsi="Sylfaen" w:cstheme="minorHAnsi"/>
          <w:vertAlign w:val="subscript"/>
        </w:rPr>
        <w:t>10</w:t>
      </w:r>
      <w:r w:rsidRPr="008D464B">
        <w:rPr>
          <w:rFonts w:ascii="Sylfaen" w:eastAsia="Arial Unicode MS" w:hAnsi="Sylfaen" w:cstheme="minorHAnsi"/>
        </w:rPr>
        <w:t>-ის საშუალო წლიური კონცენტრაციები აღემატება ზღვრულად დასაშვებ ნორმას 40 მკგ/მ</w:t>
      </w:r>
      <w:r w:rsidRPr="008D464B">
        <w:rPr>
          <w:rFonts w:ascii="Sylfaen" w:eastAsia="Merriweather" w:hAnsi="Sylfaen" w:cstheme="minorHAnsi"/>
          <w:vertAlign w:val="superscript"/>
        </w:rPr>
        <w:t>3</w:t>
      </w:r>
      <w:r w:rsidRPr="008D464B">
        <w:rPr>
          <w:rFonts w:ascii="Sylfaen" w:eastAsia="Arial Unicode MS" w:hAnsi="Sylfaen" w:cstheme="minorHAnsi"/>
        </w:rPr>
        <w:t>. ასევე იგი აღემატება შეფასების ზედა და ქვედა ზღვრებს (ცხრილი 1</w:t>
      </w:r>
      <w:r w:rsidR="003D6C09" w:rsidRPr="008D464B">
        <w:rPr>
          <w:rFonts w:ascii="Sylfaen" w:eastAsia="Arial Unicode MS" w:hAnsi="Sylfaen" w:cstheme="minorHAnsi"/>
        </w:rPr>
        <w:t>5</w:t>
      </w:r>
      <w:r w:rsidRPr="008D464B">
        <w:rPr>
          <w:rFonts w:ascii="Sylfaen" w:eastAsia="Arial Unicode MS" w:hAnsi="Sylfaen" w:cstheme="minorHAnsi"/>
        </w:rPr>
        <w:t>, გრაფიკი 13).</w:t>
      </w:r>
    </w:p>
    <w:p w14:paraId="501AC0C3" w14:textId="6FFA7F58"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hAnsi="Sylfaen" w:cstheme="minorHAnsi"/>
          <w:i/>
          <w:color w:val="000000"/>
          <w:sz w:val="20"/>
          <w:szCs w:val="20"/>
        </w:rPr>
        <w:t>1</w:t>
      </w:r>
      <w:r w:rsidR="003D6C09" w:rsidRPr="008D464B">
        <w:rPr>
          <w:rFonts w:ascii="Sylfaen" w:hAnsi="Sylfaen" w:cstheme="minorHAnsi"/>
          <w:i/>
          <w:color w:val="000000"/>
          <w:sz w:val="20"/>
          <w:szCs w:val="20"/>
        </w:rPr>
        <w:t>5</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color w:val="000000"/>
          <w:sz w:val="20"/>
          <w:szCs w:val="20"/>
        </w:rPr>
        <w:tab/>
        <w:t>PM</w:t>
      </w:r>
      <w:r w:rsidRPr="008D464B">
        <w:rPr>
          <w:rFonts w:ascii="Sylfaen" w:eastAsia="Merriweather" w:hAnsi="Sylfaen" w:cstheme="minorHAnsi"/>
          <w:i/>
          <w:color w:val="000000"/>
          <w:sz w:val="20"/>
          <w:szCs w:val="20"/>
          <w:vertAlign w:val="subscript"/>
        </w:rPr>
        <w:t>10</w:t>
      </w:r>
      <w:r w:rsidRPr="008D464B">
        <w:rPr>
          <w:rFonts w:ascii="Sylfaen" w:eastAsia="Arial Unicode MS" w:hAnsi="Sylfaen" w:cstheme="minorHAnsi"/>
          <w:i/>
          <w:color w:val="000000"/>
          <w:sz w:val="20"/>
          <w:szCs w:val="20"/>
        </w:rPr>
        <w:t xml:space="preserve"> წლიური საშუალო კონცენტრაცია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w:t>
      </w:r>
      <w:r w:rsidRPr="008D464B">
        <w:rPr>
          <w:rFonts w:ascii="Sylfaen" w:eastAsia="Arial Unicode MS" w:hAnsi="Sylfaen" w:cstheme="minorHAnsi"/>
          <w:i/>
          <w:color w:val="000000"/>
          <w:sz w:val="20"/>
          <w:szCs w:val="20"/>
        </w:rPr>
        <w:t>ზღვრები</w:t>
      </w:r>
    </w:p>
    <w:tbl>
      <w:tblPr>
        <w:tblStyle w:val="ac"/>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5"/>
        <w:gridCol w:w="810"/>
        <w:gridCol w:w="990"/>
        <w:gridCol w:w="990"/>
        <w:gridCol w:w="990"/>
        <w:gridCol w:w="990"/>
        <w:gridCol w:w="900"/>
      </w:tblGrid>
      <w:tr w:rsidR="00E60B2C" w:rsidRPr="008D464B" w14:paraId="0DB3364B" w14:textId="77777777">
        <w:trPr>
          <w:trHeight w:val="369"/>
        </w:trPr>
        <w:tc>
          <w:tcPr>
            <w:tcW w:w="3685" w:type="dxa"/>
            <w:tcBorders>
              <w:top w:val="nil"/>
              <w:left w:val="single" w:sz="4" w:space="0" w:color="000000"/>
              <w:bottom w:val="single" w:sz="4" w:space="0" w:color="000000"/>
              <w:right w:val="single" w:sz="4" w:space="0" w:color="000000"/>
            </w:tcBorders>
            <w:shd w:val="clear" w:color="auto" w:fill="C55911"/>
            <w:vAlign w:val="center"/>
          </w:tcPr>
          <w:p w14:paraId="2D61C60E" w14:textId="1218E0BE"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810" w:type="dxa"/>
            <w:tcBorders>
              <w:top w:val="nil"/>
              <w:left w:val="single" w:sz="4" w:space="0" w:color="000000"/>
              <w:bottom w:val="single" w:sz="4" w:space="0" w:color="000000"/>
              <w:right w:val="single" w:sz="4" w:space="0" w:color="000000"/>
            </w:tcBorders>
            <w:shd w:val="clear" w:color="auto" w:fill="C55911"/>
            <w:vAlign w:val="center"/>
          </w:tcPr>
          <w:p w14:paraId="1AF7D4B7"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990" w:type="dxa"/>
            <w:tcBorders>
              <w:top w:val="nil"/>
              <w:left w:val="single" w:sz="4" w:space="0" w:color="000000"/>
              <w:bottom w:val="single" w:sz="4" w:space="0" w:color="000000"/>
              <w:right w:val="single" w:sz="4" w:space="0" w:color="000000"/>
            </w:tcBorders>
            <w:shd w:val="clear" w:color="auto" w:fill="C55911"/>
            <w:vAlign w:val="center"/>
          </w:tcPr>
          <w:p w14:paraId="30A82ADA"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990" w:type="dxa"/>
            <w:tcBorders>
              <w:top w:val="nil"/>
              <w:left w:val="single" w:sz="4" w:space="0" w:color="000000"/>
              <w:right w:val="single" w:sz="4" w:space="0" w:color="000000"/>
            </w:tcBorders>
            <w:shd w:val="clear" w:color="auto" w:fill="C55911"/>
            <w:vAlign w:val="center"/>
          </w:tcPr>
          <w:p w14:paraId="3E80B3C7"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990" w:type="dxa"/>
            <w:tcBorders>
              <w:top w:val="nil"/>
              <w:left w:val="single" w:sz="4" w:space="0" w:color="000000"/>
            </w:tcBorders>
            <w:shd w:val="clear" w:color="auto" w:fill="C55911"/>
            <w:vAlign w:val="center"/>
          </w:tcPr>
          <w:p w14:paraId="6A7DB72D"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990" w:type="dxa"/>
            <w:tcBorders>
              <w:top w:val="nil"/>
            </w:tcBorders>
            <w:shd w:val="clear" w:color="auto" w:fill="C55911"/>
            <w:vAlign w:val="center"/>
          </w:tcPr>
          <w:p w14:paraId="73E92A09"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c>
          <w:tcPr>
            <w:tcW w:w="900" w:type="dxa"/>
            <w:tcBorders>
              <w:top w:val="nil"/>
            </w:tcBorders>
            <w:shd w:val="clear" w:color="auto" w:fill="C55911"/>
            <w:vAlign w:val="center"/>
          </w:tcPr>
          <w:p w14:paraId="52FEA2AA"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257CAA32" w14:textId="77777777">
        <w:trPr>
          <w:trHeight w:val="369"/>
        </w:trPr>
        <w:tc>
          <w:tcPr>
            <w:tcW w:w="3685" w:type="dxa"/>
            <w:tcBorders>
              <w:top w:val="single" w:sz="4" w:space="0" w:color="000000"/>
            </w:tcBorders>
            <w:vAlign w:val="bottom"/>
          </w:tcPr>
          <w:p w14:paraId="2F368941" w14:textId="0CC5EA65" w:rsidR="00E60B2C" w:rsidRPr="008D464B" w:rsidRDefault="0051790D">
            <w:pPr>
              <w:rPr>
                <w:rFonts w:ascii="Sylfaen" w:eastAsia="Merriweather" w:hAnsi="Sylfaen" w:cstheme="minorHAnsi"/>
              </w:rPr>
            </w:pPr>
            <w:r w:rsidRPr="008D464B">
              <w:rPr>
                <w:rFonts w:ascii="Sylfaen" w:eastAsia="Arial Unicode MS" w:hAnsi="Sylfaen" w:cstheme="minorHAnsi"/>
              </w:rPr>
              <w:t>ქ. რუსთავი, ბათუმის ქ. №19</w:t>
            </w:r>
          </w:p>
        </w:tc>
        <w:tc>
          <w:tcPr>
            <w:tcW w:w="810" w:type="dxa"/>
            <w:tcBorders>
              <w:top w:val="single" w:sz="4" w:space="0" w:color="000000"/>
            </w:tcBorders>
            <w:vAlign w:val="center"/>
          </w:tcPr>
          <w:p w14:paraId="5A3C4A52"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sz w:val="20"/>
                <w:szCs w:val="20"/>
              </w:rPr>
              <w:t>63</w:t>
            </w:r>
          </w:p>
        </w:tc>
        <w:tc>
          <w:tcPr>
            <w:tcW w:w="990" w:type="dxa"/>
            <w:tcBorders>
              <w:top w:val="single" w:sz="4" w:space="0" w:color="000000"/>
            </w:tcBorders>
            <w:vAlign w:val="center"/>
          </w:tcPr>
          <w:p w14:paraId="55FBFF1C"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sz w:val="20"/>
                <w:szCs w:val="20"/>
              </w:rPr>
              <w:t>58</w:t>
            </w:r>
          </w:p>
        </w:tc>
        <w:tc>
          <w:tcPr>
            <w:tcW w:w="990" w:type="dxa"/>
            <w:vAlign w:val="center"/>
          </w:tcPr>
          <w:p w14:paraId="3F76AE69"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sz w:val="20"/>
                <w:szCs w:val="20"/>
              </w:rPr>
              <w:t>63</w:t>
            </w:r>
          </w:p>
        </w:tc>
        <w:tc>
          <w:tcPr>
            <w:tcW w:w="990" w:type="dxa"/>
            <w:vAlign w:val="center"/>
          </w:tcPr>
          <w:p w14:paraId="470DD8CC"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sz w:val="20"/>
                <w:szCs w:val="20"/>
              </w:rPr>
              <w:t>55</w:t>
            </w:r>
          </w:p>
        </w:tc>
        <w:tc>
          <w:tcPr>
            <w:tcW w:w="990" w:type="dxa"/>
            <w:vAlign w:val="center"/>
          </w:tcPr>
          <w:p w14:paraId="7942DE1A"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41</w:t>
            </w:r>
          </w:p>
        </w:tc>
        <w:tc>
          <w:tcPr>
            <w:tcW w:w="900" w:type="dxa"/>
            <w:vAlign w:val="center"/>
          </w:tcPr>
          <w:p w14:paraId="154F7D0A" w14:textId="77777777" w:rsidR="00E60B2C" w:rsidRPr="008D464B" w:rsidRDefault="00E60B2C">
            <w:pPr>
              <w:jc w:val="center"/>
              <w:rPr>
                <w:rFonts w:ascii="Sylfaen" w:eastAsia="Merriweather" w:hAnsi="Sylfaen" w:cstheme="minorHAnsi"/>
              </w:rPr>
            </w:pPr>
          </w:p>
        </w:tc>
      </w:tr>
      <w:tr w:rsidR="00E60B2C" w:rsidRPr="008D464B" w14:paraId="49246205" w14:textId="77777777">
        <w:trPr>
          <w:trHeight w:val="369"/>
        </w:trPr>
        <w:tc>
          <w:tcPr>
            <w:tcW w:w="3685" w:type="dxa"/>
            <w:vAlign w:val="bottom"/>
          </w:tcPr>
          <w:p w14:paraId="3A9A1788" w14:textId="2F05E180" w:rsidR="00E60B2C" w:rsidRPr="008D464B" w:rsidRDefault="0051790D">
            <w:pPr>
              <w:rPr>
                <w:rFonts w:ascii="Sylfaen" w:eastAsia="Merriweather" w:hAnsi="Sylfaen" w:cstheme="minorHAnsi"/>
              </w:rPr>
            </w:pPr>
            <w:r w:rsidRPr="008D464B">
              <w:rPr>
                <w:rFonts w:ascii="Sylfaen" w:eastAsia="Arial Unicode MS" w:hAnsi="Sylfaen" w:cstheme="minorHAnsi"/>
              </w:rPr>
              <w:t xml:space="preserve">ქ. რუსთავი, მეგობრობის გამზ.№35ა, </w:t>
            </w:r>
          </w:p>
          <w:p w14:paraId="44858E4E" w14:textId="38DB5EDF" w:rsidR="00E60B2C" w:rsidRPr="008D464B" w:rsidRDefault="0051790D">
            <w:pPr>
              <w:rPr>
                <w:rFonts w:ascii="Sylfaen" w:eastAsia="Merriweather" w:hAnsi="Sylfaen" w:cstheme="minorHAnsi"/>
              </w:rPr>
            </w:pPr>
            <w:r w:rsidRPr="008D464B">
              <w:rPr>
                <w:rFonts w:ascii="Sylfaen" w:eastAsia="Arial Unicode MS" w:hAnsi="Sylfaen" w:cstheme="minorHAnsi"/>
              </w:rPr>
              <w:t>№20 საჯარო სკოლის მიმდებარედ</w:t>
            </w:r>
          </w:p>
        </w:tc>
        <w:tc>
          <w:tcPr>
            <w:tcW w:w="810" w:type="dxa"/>
          </w:tcPr>
          <w:p w14:paraId="52B10E44"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w:t>
            </w:r>
          </w:p>
        </w:tc>
        <w:tc>
          <w:tcPr>
            <w:tcW w:w="990" w:type="dxa"/>
          </w:tcPr>
          <w:p w14:paraId="6D7D2EED"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w:t>
            </w:r>
          </w:p>
        </w:tc>
        <w:tc>
          <w:tcPr>
            <w:tcW w:w="990" w:type="dxa"/>
          </w:tcPr>
          <w:p w14:paraId="767E2D56"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w:t>
            </w:r>
          </w:p>
        </w:tc>
        <w:tc>
          <w:tcPr>
            <w:tcW w:w="990" w:type="dxa"/>
          </w:tcPr>
          <w:p w14:paraId="619E242A"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w:t>
            </w:r>
          </w:p>
        </w:tc>
        <w:tc>
          <w:tcPr>
            <w:tcW w:w="990" w:type="dxa"/>
          </w:tcPr>
          <w:p w14:paraId="0ADE5D11"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w:t>
            </w:r>
          </w:p>
        </w:tc>
        <w:tc>
          <w:tcPr>
            <w:tcW w:w="900" w:type="dxa"/>
          </w:tcPr>
          <w:p w14:paraId="0FA507AE"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40</w:t>
            </w:r>
          </w:p>
        </w:tc>
      </w:tr>
      <w:tr w:rsidR="00E60B2C" w:rsidRPr="008D464B" w14:paraId="26D035D4" w14:textId="77777777">
        <w:trPr>
          <w:trHeight w:val="369"/>
        </w:trPr>
        <w:tc>
          <w:tcPr>
            <w:tcW w:w="3685" w:type="dxa"/>
            <w:vAlign w:val="bottom"/>
          </w:tcPr>
          <w:p w14:paraId="5DEDCC39" w14:textId="12D80C7C" w:rsidR="00E60B2C" w:rsidRPr="008D464B" w:rsidRDefault="0051790D" w:rsidP="0045794E">
            <w:pPr>
              <w:pBdr>
                <w:top w:val="nil"/>
                <w:left w:val="nil"/>
                <w:bottom w:val="nil"/>
                <w:right w:val="nil"/>
                <w:between w:val="nil"/>
              </w:pBdr>
              <w:ind w:right="-142"/>
              <w:jc w:val="both"/>
              <w:rPr>
                <w:rFonts w:ascii="Sylfaen" w:eastAsia="Merriweather" w:hAnsi="Sylfaen" w:cstheme="minorHAnsi"/>
                <w:b/>
                <w:color w:val="000000"/>
              </w:rPr>
            </w:pPr>
            <w:r w:rsidRPr="008D464B">
              <w:rPr>
                <w:rFonts w:ascii="Sylfaen" w:eastAsia="Arial Unicode MS" w:hAnsi="Sylfaen" w:cstheme="minorHAnsi"/>
                <w:b/>
                <w:color w:val="000000"/>
              </w:rPr>
              <w:t>ზღვრულად დასაშვები</w:t>
            </w:r>
            <w:r w:rsidR="0045794E" w:rsidRPr="008D464B">
              <w:rPr>
                <w:rFonts w:ascii="Sylfaen" w:eastAsia="Arial Unicode MS" w:hAnsi="Sylfaen" w:cstheme="minorHAnsi"/>
                <w:b/>
                <w:color w:val="000000"/>
              </w:rPr>
              <w:t xml:space="preserve"> </w:t>
            </w:r>
            <w:r w:rsidRPr="008D464B">
              <w:rPr>
                <w:rFonts w:ascii="Sylfaen" w:eastAsia="Arial Unicode MS" w:hAnsi="Sylfaen" w:cstheme="minorHAnsi"/>
                <w:b/>
              </w:rPr>
              <w:t>ნორმა</w:t>
            </w:r>
          </w:p>
        </w:tc>
        <w:tc>
          <w:tcPr>
            <w:tcW w:w="5670" w:type="dxa"/>
            <w:gridSpan w:val="6"/>
          </w:tcPr>
          <w:p w14:paraId="06C0A03F" w14:textId="4A42F4C4" w:rsidR="00E60B2C" w:rsidRPr="008D464B" w:rsidRDefault="0051790D">
            <w:pPr>
              <w:jc w:val="center"/>
              <w:rPr>
                <w:rFonts w:ascii="Sylfaen" w:eastAsia="Merriweather" w:hAnsi="Sylfaen" w:cstheme="minorHAnsi"/>
                <w:b/>
              </w:rPr>
            </w:pPr>
            <w:r w:rsidRPr="008D464B">
              <w:rPr>
                <w:rFonts w:ascii="Sylfaen" w:eastAsia="Arial Unicode MS" w:hAnsi="Sylfaen" w:cstheme="minorHAnsi"/>
                <w:b/>
              </w:rPr>
              <w:t>40 მკგ/მ</w:t>
            </w:r>
            <w:r w:rsidRPr="008D464B">
              <w:rPr>
                <w:rFonts w:ascii="Sylfaen" w:eastAsia="Merriweather" w:hAnsi="Sylfaen" w:cstheme="minorHAnsi"/>
                <w:b/>
                <w:vertAlign w:val="superscript"/>
              </w:rPr>
              <w:t>3</w:t>
            </w:r>
          </w:p>
        </w:tc>
      </w:tr>
      <w:tr w:rsidR="00E60B2C" w:rsidRPr="008D464B" w14:paraId="02797215" w14:textId="77777777">
        <w:trPr>
          <w:trHeight w:val="369"/>
        </w:trPr>
        <w:tc>
          <w:tcPr>
            <w:tcW w:w="3685" w:type="dxa"/>
            <w:vAlign w:val="bottom"/>
          </w:tcPr>
          <w:p w14:paraId="1CADCE8C" w14:textId="587506E8" w:rsidR="00E60B2C" w:rsidRPr="008D464B" w:rsidRDefault="0051790D">
            <w:pPr>
              <w:pBdr>
                <w:top w:val="nil"/>
                <w:left w:val="nil"/>
                <w:bottom w:val="nil"/>
                <w:right w:val="nil"/>
                <w:between w:val="nil"/>
              </w:pBdr>
              <w:ind w:right="-142"/>
              <w:jc w:val="both"/>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5670" w:type="dxa"/>
            <w:gridSpan w:val="6"/>
          </w:tcPr>
          <w:p w14:paraId="52D9A41B" w14:textId="01518831" w:rsidR="00E60B2C" w:rsidRPr="008D464B" w:rsidRDefault="0051790D">
            <w:pPr>
              <w:jc w:val="center"/>
              <w:rPr>
                <w:rFonts w:ascii="Sylfaen" w:eastAsia="Merriweather" w:hAnsi="Sylfaen" w:cstheme="minorHAnsi"/>
                <w:b/>
              </w:rPr>
            </w:pPr>
            <w:r w:rsidRPr="008D464B">
              <w:rPr>
                <w:rFonts w:ascii="Sylfaen" w:eastAsia="Arial Unicode MS" w:hAnsi="Sylfaen" w:cstheme="minorHAnsi"/>
                <w:b/>
              </w:rPr>
              <w:t>28 მკგ/მ</w:t>
            </w:r>
            <w:r w:rsidRPr="008D464B">
              <w:rPr>
                <w:rFonts w:ascii="Sylfaen" w:eastAsia="Merriweather" w:hAnsi="Sylfaen" w:cstheme="minorHAnsi"/>
                <w:b/>
                <w:vertAlign w:val="superscript"/>
              </w:rPr>
              <w:t>3</w:t>
            </w:r>
          </w:p>
        </w:tc>
      </w:tr>
      <w:tr w:rsidR="00E60B2C" w:rsidRPr="008D464B" w14:paraId="084CBE5C" w14:textId="77777777">
        <w:trPr>
          <w:trHeight w:val="369"/>
        </w:trPr>
        <w:tc>
          <w:tcPr>
            <w:tcW w:w="3685" w:type="dxa"/>
            <w:vAlign w:val="bottom"/>
          </w:tcPr>
          <w:p w14:paraId="081A540B" w14:textId="1A6C1B12" w:rsidR="00E60B2C" w:rsidRPr="008D464B" w:rsidRDefault="0051790D">
            <w:pPr>
              <w:pBdr>
                <w:top w:val="nil"/>
                <w:left w:val="nil"/>
                <w:bottom w:val="nil"/>
                <w:right w:val="nil"/>
                <w:between w:val="nil"/>
              </w:pBdr>
              <w:ind w:right="-142"/>
              <w:jc w:val="both"/>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5670" w:type="dxa"/>
            <w:gridSpan w:val="6"/>
          </w:tcPr>
          <w:p w14:paraId="7516D741" w14:textId="06948733" w:rsidR="00E60B2C" w:rsidRPr="008D464B" w:rsidRDefault="0051790D">
            <w:pPr>
              <w:jc w:val="center"/>
              <w:rPr>
                <w:rFonts w:ascii="Sylfaen" w:eastAsia="Merriweather" w:hAnsi="Sylfaen" w:cstheme="minorHAnsi"/>
              </w:rPr>
            </w:pPr>
            <w:r w:rsidRPr="008D464B">
              <w:rPr>
                <w:rFonts w:ascii="Sylfaen" w:eastAsia="Arial Unicode MS" w:hAnsi="Sylfaen" w:cstheme="minorHAnsi"/>
                <w:b/>
              </w:rPr>
              <w:t>20 მკგ/მ</w:t>
            </w:r>
            <w:r w:rsidRPr="008D464B">
              <w:rPr>
                <w:rFonts w:ascii="Sylfaen" w:eastAsia="Merriweather" w:hAnsi="Sylfaen" w:cstheme="minorHAnsi"/>
                <w:b/>
                <w:vertAlign w:val="superscript"/>
              </w:rPr>
              <w:t>3</w:t>
            </w:r>
          </w:p>
        </w:tc>
      </w:tr>
    </w:tbl>
    <w:p w14:paraId="524FF11F"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525E57B9" wp14:editId="08583E16">
            <wp:extent cx="4676775" cy="4076108"/>
            <wp:effectExtent l="0" t="0" r="0" b="0"/>
            <wp:docPr id="115"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25"/>
                    <a:srcRect/>
                    <a:stretch>
                      <a:fillRect/>
                    </a:stretch>
                  </pic:blipFill>
                  <pic:spPr>
                    <a:xfrm>
                      <a:off x="0" y="0"/>
                      <a:ext cx="4676775" cy="4076108"/>
                    </a:xfrm>
                    <a:prstGeom prst="rect">
                      <a:avLst/>
                    </a:prstGeom>
                    <a:ln/>
                  </pic:spPr>
                </pic:pic>
              </a:graphicData>
            </a:graphic>
          </wp:inline>
        </w:drawing>
      </w:r>
    </w:p>
    <w:p w14:paraId="5FE20A27" w14:textId="03B3CAAE" w:rsidR="00E60B2C" w:rsidRPr="008D464B" w:rsidRDefault="0051790D">
      <w:pPr>
        <w:jc w:val="center"/>
        <w:rPr>
          <w:rFonts w:ascii="Sylfaen" w:eastAsia="Merriweather" w:hAnsi="Sylfaen" w:cstheme="minorHAnsi"/>
          <w:i/>
        </w:rPr>
      </w:pPr>
      <w:r w:rsidRPr="008D464B">
        <w:rPr>
          <w:rFonts w:ascii="Sylfaen" w:eastAsia="Arial Unicode MS" w:hAnsi="Sylfaen" w:cstheme="minorHAnsi"/>
          <w:i/>
        </w:rPr>
        <w:t>გრაფიკი 13: PM</w:t>
      </w:r>
      <w:r w:rsidRPr="008D464B">
        <w:rPr>
          <w:rFonts w:ascii="Sylfaen" w:eastAsia="Merriweather" w:hAnsi="Sylfaen" w:cstheme="minorHAnsi"/>
          <w:i/>
          <w:vertAlign w:val="subscript"/>
        </w:rPr>
        <w:t>10</w:t>
      </w:r>
      <w:r w:rsidRPr="008D464B">
        <w:rPr>
          <w:rFonts w:ascii="Sylfaen" w:eastAsia="Arial Unicode MS" w:hAnsi="Sylfaen" w:cstheme="minorHAnsi"/>
          <w:i/>
        </w:rPr>
        <w:t>-ის მაქსიმალური საშუალო წლიური კონცენტრაცია(მკგ/მ</w:t>
      </w:r>
      <w:r w:rsidRPr="008D464B">
        <w:rPr>
          <w:rFonts w:ascii="Sylfaen" w:eastAsia="Merriweather" w:hAnsi="Sylfaen" w:cstheme="minorHAnsi"/>
          <w:i/>
          <w:vertAlign w:val="superscript"/>
        </w:rPr>
        <w:t>3</w:t>
      </w:r>
      <w:r w:rsidRPr="008D464B">
        <w:rPr>
          <w:rFonts w:ascii="Sylfaen" w:eastAsia="Merriweather" w:hAnsi="Sylfaen" w:cstheme="minorHAnsi"/>
          <w:i/>
        </w:rPr>
        <w:t>)</w:t>
      </w:r>
    </w:p>
    <w:p w14:paraId="7DAC6D7B" w14:textId="77F435B9"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ატმოსფერული ჰაერის ხარისხის მონიტორინგის ავტომატური სადგურებიდან მიღებული მონაცემების შედეგად PM</w:t>
      </w:r>
      <w:r w:rsidRPr="008D464B">
        <w:rPr>
          <w:rFonts w:ascii="Sylfaen" w:eastAsia="Merriweather" w:hAnsi="Sylfaen" w:cstheme="minorHAnsi"/>
          <w:vertAlign w:val="subscript"/>
        </w:rPr>
        <w:t>10</w:t>
      </w:r>
      <w:r w:rsidRPr="008D464B">
        <w:rPr>
          <w:rFonts w:ascii="Sylfaen" w:hAnsi="Sylfaen" w:cstheme="minorHAnsi"/>
        </w:rPr>
        <w:t>-ის</w:t>
      </w:r>
      <w:r w:rsidRPr="008D464B">
        <w:rPr>
          <w:rFonts w:ascii="Sylfaen" w:eastAsia="Arial Unicode MS" w:hAnsi="Sylfaen" w:cstheme="minorHAnsi"/>
        </w:rPr>
        <w:t xml:space="preserve"> 24-საათიანი გასაშუალოებით მიღებული ოცდათხუთმეტი მაქსიმალური კონცენტრაციების საშუალო მაჩვენებლები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და ქვედა ზღვრებს ზემოთაა </w:t>
      </w:r>
      <w:r w:rsidRPr="008D464B">
        <w:rPr>
          <w:rFonts w:ascii="Sylfaen" w:eastAsia="Arial Unicode MS" w:hAnsi="Sylfaen" w:cstheme="minorHAnsi"/>
          <w:color w:val="000000"/>
        </w:rPr>
        <w:t>(ცხრილი 1</w:t>
      </w:r>
      <w:r w:rsidR="003D6C09" w:rsidRPr="008D464B">
        <w:rPr>
          <w:rFonts w:ascii="Sylfaen" w:eastAsia="Arial Unicode MS" w:hAnsi="Sylfaen" w:cstheme="minorHAnsi"/>
          <w:color w:val="000000"/>
        </w:rPr>
        <w:t>6</w:t>
      </w:r>
      <w:r w:rsidRPr="008D464B">
        <w:rPr>
          <w:rFonts w:ascii="Sylfaen" w:eastAsia="Arial Unicode MS" w:hAnsi="Sylfaen" w:cstheme="minorHAnsi"/>
          <w:color w:val="000000"/>
        </w:rPr>
        <w:t>, გრაფიკი 14)</w:t>
      </w:r>
      <w:r w:rsidRPr="008D464B">
        <w:rPr>
          <w:rFonts w:ascii="Sylfaen" w:eastAsia="Merriweather" w:hAnsi="Sylfaen" w:cstheme="minorHAnsi"/>
        </w:rPr>
        <w:t xml:space="preserve">.  </w:t>
      </w:r>
    </w:p>
    <w:p w14:paraId="5AF0F66D" w14:textId="6EBDE3A1"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hAnsi="Sylfaen" w:cstheme="minorHAnsi"/>
          <w:i/>
          <w:color w:val="000000"/>
          <w:sz w:val="20"/>
          <w:szCs w:val="20"/>
        </w:rPr>
        <w:t>1</w:t>
      </w:r>
      <w:r w:rsidR="003D6C09" w:rsidRPr="008D464B">
        <w:rPr>
          <w:rFonts w:ascii="Sylfaen" w:hAnsi="Sylfaen" w:cstheme="minorHAnsi"/>
          <w:i/>
          <w:color w:val="000000"/>
          <w:sz w:val="20"/>
          <w:szCs w:val="20"/>
        </w:rPr>
        <w:t>6</w:t>
      </w:r>
      <w:r w:rsidRPr="008D464B">
        <w:rPr>
          <w:rFonts w:ascii="Sylfaen" w:hAnsi="Sylfaen" w:cstheme="minorHAnsi"/>
          <w:i/>
          <w:color w:val="000000"/>
          <w:sz w:val="20"/>
          <w:szCs w:val="20"/>
        </w:rPr>
        <w:t xml:space="preserve">: </w:t>
      </w:r>
      <w:r w:rsidRPr="008D464B">
        <w:rPr>
          <w:rFonts w:ascii="Sylfaen" w:eastAsia="Merriweather" w:hAnsi="Sylfaen" w:cstheme="minorHAnsi"/>
          <w:i/>
          <w:color w:val="000000"/>
          <w:sz w:val="20"/>
          <w:szCs w:val="20"/>
        </w:rPr>
        <w:tab/>
        <w:t>PM</w:t>
      </w:r>
      <w:r w:rsidRPr="008D464B">
        <w:rPr>
          <w:rFonts w:ascii="Sylfaen" w:eastAsia="Merriweather" w:hAnsi="Sylfaen" w:cstheme="minorHAnsi"/>
          <w:i/>
          <w:color w:val="000000"/>
          <w:sz w:val="20"/>
          <w:szCs w:val="20"/>
          <w:vertAlign w:val="subscript"/>
        </w:rPr>
        <w:t>10</w:t>
      </w:r>
      <w:r w:rsidRPr="008D464B">
        <w:rPr>
          <w:rFonts w:ascii="Sylfaen" w:eastAsia="Arial Unicode MS" w:hAnsi="Sylfaen" w:cstheme="minorHAnsi"/>
          <w:i/>
          <w:color w:val="000000"/>
          <w:sz w:val="20"/>
          <w:szCs w:val="20"/>
        </w:rPr>
        <w:t xml:space="preserve">-ის </w:t>
      </w:r>
      <w:r w:rsidRPr="008D464B">
        <w:rPr>
          <w:rFonts w:ascii="Sylfaen" w:hAnsi="Sylfaen" w:cstheme="minorHAnsi"/>
          <w:i/>
          <w:color w:val="000000"/>
          <w:sz w:val="20"/>
          <w:szCs w:val="20"/>
        </w:rPr>
        <w:t>24</w:t>
      </w:r>
      <w:r w:rsidRPr="008D464B">
        <w:rPr>
          <w:rFonts w:ascii="Sylfaen" w:hAnsi="Sylfaen" w:cstheme="minorHAnsi"/>
          <w:i/>
          <w:sz w:val="20"/>
          <w:szCs w:val="20"/>
        </w:rPr>
        <w:t>-</w:t>
      </w:r>
      <w:r w:rsidRPr="008D464B">
        <w:rPr>
          <w:rFonts w:ascii="Sylfaen" w:hAnsi="Sylfaen" w:cstheme="minorHAnsi"/>
          <w:i/>
          <w:color w:val="000000"/>
          <w:sz w:val="20"/>
          <w:szCs w:val="20"/>
        </w:rPr>
        <w:t xml:space="preserve">საათიანი </w:t>
      </w:r>
      <w:r w:rsidRPr="008D464B">
        <w:rPr>
          <w:rFonts w:ascii="Sylfaen" w:eastAsia="Arial Unicode MS" w:hAnsi="Sylfaen" w:cstheme="minorHAnsi"/>
          <w:i/>
          <w:color w:val="000000"/>
          <w:sz w:val="20"/>
          <w:szCs w:val="20"/>
        </w:rPr>
        <w:t>35 მაქსიმალური კონცენტრაციის საშუალო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შეფასების </w:t>
      </w:r>
      <w:r w:rsidRPr="008D464B">
        <w:rPr>
          <w:rFonts w:ascii="Sylfaen" w:eastAsia="Arial Unicode MS" w:hAnsi="Sylfaen" w:cstheme="minorHAnsi"/>
          <w:i/>
          <w:color w:val="000000"/>
          <w:sz w:val="20"/>
          <w:szCs w:val="20"/>
        </w:rPr>
        <w:t>ზღვრები</w:t>
      </w:r>
    </w:p>
    <w:tbl>
      <w:tblPr>
        <w:tblStyle w:val="ad"/>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55"/>
        <w:gridCol w:w="900"/>
        <w:gridCol w:w="900"/>
        <w:gridCol w:w="990"/>
        <w:gridCol w:w="900"/>
        <w:gridCol w:w="900"/>
        <w:gridCol w:w="810"/>
      </w:tblGrid>
      <w:tr w:rsidR="00E60B2C" w:rsidRPr="008D464B" w14:paraId="22C57537" w14:textId="77777777" w:rsidTr="00091EDA">
        <w:trPr>
          <w:trHeight w:val="369"/>
        </w:trPr>
        <w:tc>
          <w:tcPr>
            <w:tcW w:w="3955" w:type="dxa"/>
            <w:tcBorders>
              <w:top w:val="nil"/>
              <w:left w:val="single" w:sz="4" w:space="0" w:color="000000"/>
              <w:bottom w:val="single" w:sz="4" w:space="0" w:color="000000"/>
              <w:right w:val="single" w:sz="4" w:space="0" w:color="000000"/>
            </w:tcBorders>
            <w:shd w:val="clear" w:color="auto" w:fill="C55911"/>
            <w:vAlign w:val="center"/>
          </w:tcPr>
          <w:p w14:paraId="692A9F6B" w14:textId="0DB3E87D"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bookmarkStart w:id="19" w:name="_heading=h.35nkun2" w:colFirst="0" w:colLast="0"/>
            <w:bookmarkEnd w:id="19"/>
            <w:r w:rsidRPr="008D464B">
              <w:rPr>
                <w:rFonts w:ascii="Sylfaen" w:eastAsia="Arial Unicode MS" w:hAnsi="Sylfaen" w:cstheme="minorHAnsi"/>
                <w:b/>
                <w:color w:val="FFFFFF"/>
              </w:rPr>
              <w:t>სადგურების მდებარეობა</w:t>
            </w:r>
          </w:p>
        </w:tc>
        <w:tc>
          <w:tcPr>
            <w:tcW w:w="900" w:type="dxa"/>
            <w:tcBorders>
              <w:top w:val="nil"/>
              <w:left w:val="single" w:sz="4" w:space="0" w:color="000000"/>
              <w:bottom w:val="single" w:sz="4" w:space="0" w:color="000000"/>
              <w:right w:val="single" w:sz="4" w:space="0" w:color="000000"/>
            </w:tcBorders>
            <w:shd w:val="clear" w:color="auto" w:fill="C55911"/>
            <w:vAlign w:val="center"/>
          </w:tcPr>
          <w:p w14:paraId="2332B453"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900" w:type="dxa"/>
            <w:tcBorders>
              <w:top w:val="nil"/>
              <w:left w:val="single" w:sz="4" w:space="0" w:color="000000"/>
              <w:bottom w:val="single" w:sz="4" w:space="0" w:color="000000"/>
              <w:right w:val="single" w:sz="4" w:space="0" w:color="000000"/>
            </w:tcBorders>
            <w:shd w:val="clear" w:color="auto" w:fill="C55911"/>
            <w:vAlign w:val="center"/>
          </w:tcPr>
          <w:p w14:paraId="6B3C8F91"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990" w:type="dxa"/>
            <w:tcBorders>
              <w:top w:val="nil"/>
              <w:left w:val="single" w:sz="4" w:space="0" w:color="000000"/>
              <w:right w:val="single" w:sz="4" w:space="0" w:color="000000"/>
            </w:tcBorders>
            <w:shd w:val="clear" w:color="auto" w:fill="C55911"/>
            <w:vAlign w:val="center"/>
          </w:tcPr>
          <w:p w14:paraId="0D5CAF74"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900" w:type="dxa"/>
            <w:tcBorders>
              <w:top w:val="nil"/>
              <w:left w:val="single" w:sz="4" w:space="0" w:color="000000"/>
            </w:tcBorders>
            <w:shd w:val="clear" w:color="auto" w:fill="C55911"/>
            <w:vAlign w:val="center"/>
          </w:tcPr>
          <w:p w14:paraId="37C3BFB2"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900" w:type="dxa"/>
            <w:tcBorders>
              <w:top w:val="nil"/>
            </w:tcBorders>
            <w:shd w:val="clear" w:color="auto" w:fill="C55911"/>
            <w:vAlign w:val="center"/>
          </w:tcPr>
          <w:p w14:paraId="6B9DDF3C"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c>
          <w:tcPr>
            <w:tcW w:w="810" w:type="dxa"/>
            <w:tcBorders>
              <w:top w:val="nil"/>
            </w:tcBorders>
            <w:shd w:val="clear" w:color="auto" w:fill="C55911"/>
            <w:vAlign w:val="center"/>
          </w:tcPr>
          <w:p w14:paraId="2289FD41"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6BCC5662" w14:textId="77777777" w:rsidTr="00091EDA">
        <w:trPr>
          <w:trHeight w:val="369"/>
        </w:trPr>
        <w:tc>
          <w:tcPr>
            <w:tcW w:w="3955" w:type="dxa"/>
            <w:tcBorders>
              <w:top w:val="single" w:sz="4" w:space="0" w:color="000000"/>
            </w:tcBorders>
            <w:vAlign w:val="bottom"/>
          </w:tcPr>
          <w:p w14:paraId="0C2E8737" w14:textId="5762DF2B" w:rsidR="00E60B2C" w:rsidRPr="008D464B" w:rsidRDefault="0051790D">
            <w:pPr>
              <w:rPr>
                <w:rFonts w:ascii="Sylfaen" w:eastAsia="Merriweather" w:hAnsi="Sylfaen" w:cstheme="minorHAnsi"/>
              </w:rPr>
            </w:pPr>
            <w:r w:rsidRPr="008D464B">
              <w:rPr>
                <w:rFonts w:ascii="Sylfaen" w:eastAsia="Arial Unicode MS" w:hAnsi="Sylfaen" w:cstheme="minorHAnsi"/>
              </w:rPr>
              <w:t>ქ. რუსთავი, ბათუმის ქ. №19</w:t>
            </w:r>
          </w:p>
        </w:tc>
        <w:tc>
          <w:tcPr>
            <w:tcW w:w="900" w:type="dxa"/>
            <w:tcBorders>
              <w:top w:val="single" w:sz="4" w:space="0" w:color="000000"/>
            </w:tcBorders>
            <w:vAlign w:val="center"/>
          </w:tcPr>
          <w:p w14:paraId="7006005A" w14:textId="77777777" w:rsidR="00E60B2C" w:rsidRPr="008D464B" w:rsidRDefault="0051790D">
            <w:pPr>
              <w:jc w:val="center"/>
              <w:rPr>
                <w:rFonts w:ascii="Sylfaen" w:hAnsi="Sylfaen" w:cstheme="minorHAnsi"/>
                <w:color w:val="000000"/>
              </w:rPr>
            </w:pPr>
            <w:r w:rsidRPr="008D464B">
              <w:rPr>
                <w:rFonts w:ascii="Sylfaen" w:hAnsi="Sylfaen" w:cstheme="minorHAnsi"/>
                <w:color w:val="000000"/>
              </w:rPr>
              <w:t>149.2</w:t>
            </w:r>
          </w:p>
        </w:tc>
        <w:tc>
          <w:tcPr>
            <w:tcW w:w="900" w:type="dxa"/>
            <w:tcBorders>
              <w:top w:val="single" w:sz="4" w:space="0" w:color="000000"/>
            </w:tcBorders>
            <w:vAlign w:val="center"/>
          </w:tcPr>
          <w:p w14:paraId="31485F74" w14:textId="77777777" w:rsidR="00E60B2C" w:rsidRPr="008D464B" w:rsidRDefault="0051790D">
            <w:pPr>
              <w:jc w:val="center"/>
              <w:rPr>
                <w:rFonts w:ascii="Sylfaen" w:hAnsi="Sylfaen" w:cstheme="minorHAnsi"/>
                <w:color w:val="000000"/>
              </w:rPr>
            </w:pPr>
            <w:r w:rsidRPr="008D464B">
              <w:rPr>
                <w:rFonts w:ascii="Sylfaen" w:hAnsi="Sylfaen" w:cstheme="minorHAnsi"/>
                <w:color w:val="000000"/>
              </w:rPr>
              <w:t>137.0</w:t>
            </w:r>
          </w:p>
        </w:tc>
        <w:tc>
          <w:tcPr>
            <w:tcW w:w="990" w:type="dxa"/>
            <w:vAlign w:val="center"/>
          </w:tcPr>
          <w:p w14:paraId="4082A834" w14:textId="77777777" w:rsidR="00E60B2C" w:rsidRPr="008D464B" w:rsidRDefault="0051790D">
            <w:pPr>
              <w:jc w:val="center"/>
              <w:rPr>
                <w:rFonts w:ascii="Sylfaen" w:hAnsi="Sylfaen" w:cstheme="minorHAnsi"/>
                <w:color w:val="000000"/>
              </w:rPr>
            </w:pPr>
            <w:r w:rsidRPr="008D464B">
              <w:rPr>
                <w:rFonts w:ascii="Sylfaen" w:hAnsi="Sylfaen" w:cstheme="minorHAnsi"/>
                <w:color w:val="000000"/>
              </w:rPr>
              <w:t>169.1</w:t>
            </w:r>
          </w:p>
        </w:tc>
        <w:tc>
          <w:tcPr>
            <w:tcW w:w="900" w:type="dxa"/>
            <w:vAlign w:val="center"/>
          </w:tcPr>
          <w:p w14:paraId="6F7B9C2B" w14:textId="77777777" w:rsidR="00E60B2C" w:rsidRPr="008D464B" w:rsidRDefault="0051790D">
            <w:pPr>
              <w:jc w:val="center"/>
              <w:rPr>
                <w:rFonts w:ascii="Sylfaen" w:hAnsi="Sylfaen" w:cstheme="minorHAnsi"/>
                <w:color w:val="000000"/>
              </w:rPr>
            </w:pPr>
            <w:r w:rsidRPr="008D464B">
              <w:rPr>
                <w:rFonts w:ascii="Sylfaen" w:hAnsi="Sylfaen" w:cstheme="minorHAnsi"/>
                <w:color w:val="000000"/>
              </w:rPr>
              <w:t>127.6</w:t>
            </w:r>
          </w:p>
        </w:tc>
        <w:tc>
          <w:tcPr>
            <w:tcW w:w="900" w:type="dxa"/>
            <w:vAlign w:val="center"/>
          </w:tcPr>
          <w:p w14:paraId="7423102F" w14:textId="77777777" w:rsidR="00E60B2C" w:rsidRPr="008D464B" w:rsidRDefault="0051790D">
            <w:pPr>
              <w:jc w:val="center"/>
              <w:rPr>
                <w:rFonts w:ascii="Sylfaen" w:hAnsi="Sylfaen" w:cstheme="minorHAnsi"/>
                <w:color w:val="000000"/>
              </w:rPr>
            </w:pPr>
            <w:r w:rsidRPr="008D464B">
              <w:rPr>
                <w:rFonts w:ascii="Sylfaen" w:hAnsi="Sylfaen" w:cstheme="minorHAnsi"/>
                <w:color w:val="000000"/>
              </w:rPr>
              <w:t>113.8</w:t>
            </w:r>
          </w:p>
        </w:tc>
        <w:tc>
          <w:tcPr>
            <w:tcW w:w="810" w:type="dxa"/>
            <w:vAlign w:val="center"/>
          </w:tcPr>
          <w:p w14:paraId="0030D0F1" w14:textId="77777777" w:rsidR="00E60B2C" w:rsidRPr="008D464B" w:rsidRDefault="00E60B2C">
            <w:pPr>
              <w:jc w:val="center"/>
              <w:rPr>
                <w:rFonts w:ascii="Sylfaen" w:eastAsia="Merriweather" w:hAnsi="Sylfaen" w:cstheme="minorHAnsi"/>
              </w:rPr>
            </w:pPr>
          </w:p>
        </w:tc>
      </w:tr>
      <w:tr w:rsidR="00E60B2C" w:rsidRPr="008D464B" w14:paraId="11EEE291" w14:textId="77777777" w:rsidTr="00091EDA">
        <w:trPr>
          <w:trHeight w:val="369"/>
        </w:trPr>
        <w:tc>
          <w:tcPr>
            <w:tcW w:w="3955" w:type="dxa"/>
            <w:vAlign w:val="bottom"/>
          </w:tcPr>
          <w:p w14:paraId="39193848" w14:textId="6D2F81B0" w:rsidR="00E60B2C" w:rsidRPr="008D464B" w:rsidRDefault="0051790D" w:rsidP="00091EDA">
            <w:pPr>
              <w:ind w:right="-373"/>
              <w:rPr>
                <w:rFonts w:ascii="Sylfaen" w:eastAsia="Merriweather" w:hAnsi="Sylfaen" w:cstheme="minorHAnsi"/>
              </w:rPr>
            </w:pPr>
            <w:r w:rsidRPr="008D464B">
              <w:rPr>
                <w:rFonts w:ascii="Sylfaen" w:eastAsia="Arial Unicode MS" w:hAnsi="Sylfaen" w:cstheme="minorHAnsi"/>
              </w:rPr>
              <w:t>ქ. რუსთავი, მეგობრობის</w:t>
            </w:r>
            <w:r w:rsidR="00091EDA" w:rsidRPr="008D464B">
              <w:rPr>
                <w:rFonts w:ascii="Sylfaen" w:eastAsia="Arial Unicode MS" w:hAnsi="Sylfaen" w:cstheme="minorHAnsi"/>
              </w:rPr>
              <w:t xml:space="preserve"> </w:t>
            </w:r>
            <w:r w:rsidRPr="008D464B">
              <w:rPr>
                <w:rFonts w:ascii="Sylfaen" w:eastAsia="Arial Unicode MS" w:hAnsi="Sylfaen" w:cstheme="minorHAnsi"/>
              </w:rPr>
              <w:t>გამზ.</w:t>
            </w:r>
            <w:r w:rsidR="00091EDA" w:rsidRPr="008D464B">
              <w:rPr>
                <w:rFonts w:ascii="Sylfaen" w:eastAsia="Arial Unicode MS" w:hAnsi="Sylfaen" w:cstheme="minorHAnsi"/>
              </w:rPr>
              <w:t xml:space="preserve"> </w:t>
            </w:r>
            <w:r w:rsidRPr="008D464B">
              <w:rPr>
                <w:rFonts w:ascii="Sylfaen" w:eastAsia="Arial Unicode MS" w:hAnsi="Sylfaen" w:cstheme="minorHAnsi"/>
              </w:rPr>
              <w:t>№35ა, №20 საჯარო სკოლის მიმდებარედ</w:t>
            </w:r>
          </w:p>
        </w:tc>
        <w:tc>
          <w:tcPr>
            <w:tcW w:w="900" w:type="dxa"/>
          </w:tcPr>
          <w:p w14:paraId="1791031E"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w:t>
            </w:r>
          </w:p>
        </w:tc>
        <w:tc>
          <w:tcPr>
            <w:tcW w:w="900" w:type="dxa"/>
          </w:tcPr>
          <w:p w14:paraId="31314B06"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w:t>
            </w:r>
          </w:p>
        </w:tc>
        <w:tc>
          <w:tcPr>
            <w:tcW w:w="990" w:type="dxa"/>
          </w:tcPr>
          <w:p w14:paraId="4B17F6B4"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w:t>
            </w:r>
          </w:p>
        </w:tc>
        <w:tc>
          <w:tcPr>
            <w:tcW w:w="900" w:type="dxa"/>
          </w:tcPr>
          <w:p w14:paraId="716022D7"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w:t>
            </w:r>
          </w:p>
        </w:tc>
        <w:tc>
          <w:tcPr>
            <w:tcW w:w="900" w:type="dxa"/>
          </w:tcPr>
          <w:p w14:paraId="10258EF0"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w:t>
            </w:r>
          </w:p>
        </w:tc>
        <w:tc>
          <w:tcPr>
            <w:tcW w:w="810" w:type="dxa"/>
          </w:tcPr>
          <w:p w14:paraId="0BE95858" w14:textId="77777777" w:rsidR="00E60B2C" w:rsidRPr="008D464B" w:rsidRDefault="0051790D">
            <w:pPr>
              <w:jc w:val="center"/>
              <w:rPr>
                <w:rFonts w:ascii="Sylfaen" w:hAnsi="Sylfaen" w:cstheme="minorHAnsi"/>
                <w:color w:val="000000"/>
              </w:rPr>
            </w:pPr>
            <w:r w:rsidRPr="008D464B">
              <w:rPr>
                <w:rFonts w:ascii="Sylfaen" w:hAnsi="Sylfaen" w:cstheme="minorHAnsi"/>
                <w:color w:val="000000"/>
              </w:rPr>
              <w:t>100.2</w:t>
            </w:r>
          </w:p>
        </w:tc>
      </w:tr>
      <w:tr w:rsidR="00E60B2C" w:rsidRPr="008D464B" w14:paraId="3B905817" w14:textId="77777777" w:rsidTr="00091EDA">
        <w:trPr>
          <w:trHeight w:val="369"/>
        </w:trPr>
        <w:tc>
          <w:tcPr>
            <w:tcW w:w="3955" w:type="dxa"/>
            <w:vAlign w:val="bottom"/>
          </w:tcPr>
          <w:p w14:paraId="147689CE" w14:textId="44ABC6B0" w:rsidR="00E60B2C" w:rsidRPr="008D464B" w:rsidRDefault="0051790D">
            <w:pPr>
              <w:pBdr>
                <w:top w:val="nil"/>
                <w:left w:val="nil"/>
                <w:bottom w:val="nil"/>
                <w:right w:val="nil"/>
                <w:between w:val="nil"/>
              </w:pBdr>
              <w:ind w:right="-142"/>
              <w:jc w:val="both"/>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5400" w:type="dxa"/>
            <w:gridSpan w:val="6"/>
          </w:tcPr>
          <w:p w14:paraId="22914EFF" w14:textId="6D33E86A" w:rsidR="00E60B2C" w:rsidRPr="008D464B" w:rsidRDefault="0051790D">
            <w:pPr>
              <w:jc w:val="center"/>
              <w:rPr>
                <w:rFonts w:ascii="Sylfaen" w:eastAsia="Merriweather" w:hAnsi="Sylfaen" w:cstheme="minorHAnsi"/>
                <w:b/>
              </w:rPr>
            </w:pPr>
            <w:r w:rsidRPr="008D464B">
              <w:rPr>
                <w:rFonts w:ascii="Sylfaen" w:eastAsia="Arial Unicode MS" w:hAnsi="Sylfaen" w:cstheme="minorHAnsi"/>
                <w:b/>
              </w:rPr>
              <w:t>35 მკგ/მ</w:t>
            </w:r>
            <w:r w:rsidRPr="008D464B">
              <w:rPr>
                <w:rFonts w:ascii="Sylfaen" w:eastAsia="Merriweather" w:hAnsi="Sylfaen" w:cstheme="minorHAnsi"/>
                <w:b/>
                <w:vertAlign w:val="superscript"/>
              </w:rPr>
              <w:t>3</w:t>
            </w:r>
          </w:p>
        </w:tc>
      </w:tr>
      <w:tr w:rsidR="00E60B2C" w:rsidRPr="008D464B" w14:paraId="0560650E" w14:textId="77777777" w:rsidTr="00091EDA">
        <w:trPr>
          <w:trHeight w:val="369"/>
        </w:trPr>
        <w:tc>
          <w:tcPr>
            <w:tcW w:w="3955" w:type="dxa"/>
            <w:vAlign w:val="bottom"/>
          </w:tcPr>
          <w:p w14:paraId="2B9040D3" w14:textId="506E1767" w:rsidR="00E60B2C" w:rsidRPr="008D464B" w:rsidRDefault="0051790D">
            <w:pPr>
              <w:pBdr>
                <w:top w:val="nil"/>
                <w:left w:val="nil"/>
                <w:bottom w:val="nil"/>
                <w:right w:val="nil"/>
                <w:between w:val="nil"/>
              </w:pBdr>
              <w:ind w:right="-142"/>
              <w:jc w:val="both"/>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5400" w:type="dxa"/>
            <w:gridSpan w:val="6"/>
          </w:tcPr>
          <w:p w14:paraId="5813A9A8" w14:textId="5FD45471" w:rsidR="00E60B2C" w:rsidRPr="008D464B" w:rsidRDefault="0051790D">
            <w:pPr>
              <w:jc w:val="center"/>
              <w:rPr>
                <w:rFonts w:ascii="Sylfaen" w:eastAsia="Merriweather" w:hAnsi="Sylfaen" w:cstheme="minorHAnsi"/>
              </w:rPr>
            </w:pPr>
            <w:r w:rsidRPr="008D464B">
              <w:rPr>
                <w:rFonts w:ascii="Sylfaen" w:eastAsia="Arial Unicode MS" w:hAnsi="Sylfaen" w:cstheme="minorHAnsi"/>
                <w:b/>
              </w:rPr>
              <w:t>25 მკგ/მ</w:t>
            </w:r>
            <w:r w:rsidRPr="008D464B">
              <w:rPr>
                <w:rFonts w:ascii="Sylfaen" w:eastAsia="Merriweather" w:hAnsi="Sylfaen" w:cstheme="minorHAnsi"/>
                <w:b/>
                <w:vertAlign w:val="superscript"/>
              </w:rPr>
              <w:t>3</w:t>
            </w:r>
          </w:p>
        </w:tc>
      </w:tr>
    </w:tbl>
    <w:p w14:paraId="5E118773" w14:textId="77777777" w:rsidR="00E60B2C" w:rsidRPr="008D464B" w:rsidRDefault="00E60B2C">
      <w:pPr>
        <w:jc w:val="center"/>
        <w:rPr>
          <w:rFonts w:ascii="Sylfaen" w:eastAsia="Merriweather" w:hAnsi="Sylfaen" w:cstheme="minorHAnsi"/>
        </w:rPr>
      </w:pPr>
    </w:p>
    <w:p w14:paraId="61863DE9"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3C52785B" wp14:editId="42E014E6">
            <wp:extent cx="4800600" cy="3912265"/>
            <wp:effectExtent l="0" t="0" r="0" b="0"/>
            <wp:docPr id="116"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26"/>
                    <a:srcRect/>
                    <a:stretch>
                      <a:fillRect/>
                    </a:stretch>
                  </pic:blipFill>
                  <pic:spPr>
                    <a:xfrm>
                      <a:off x="0" y="0"/>
                      <a:ext cx="4800600" cy="3912265"/>
                    </a:xfrm>
                    <a:prstGeom prst="rect">
                      <a:avLst/>
                    </a:prstGeom>
                    <a:ln/>
                  </pic:spPr>
                </pic:pic>
              </a:graphicData>
            </a:graphic>
          </wp:inline>
        </w:drawing>
      </w:r>
    </w:p>
    <w:p w14:paraId="76020C80" w14:textId="7BC29CC8" w:rsidR="00E60B2C" w:rsidRPr="008D464B" w:rsidRDefault="0051790D">
      <w:pPr>
        <w:jc w:val="center"/>
        <w:rPr>
          <w:rFonts w:ascii="Sylfaen" w:eastAsia="Merriweather" w:hAnsi="Sylfaen" w:cstheme="minorHAnsi"/>
          <w:i/>
        </w:rPr>
      </w:pPr>
      <w:r w:rsidRPr="008D464B">
        <w:rPr>
          <w:rFonts w:ascii="Sylfaen" w:eastAsia="Arial Unicode MS" w:hAnsi="Sylfaen" w:cstheme="minorHAnsi"/>
          <w:i/>
        </w:rPr>
        <w:t>გრაფიფი 14: PM</w:t>
      </w:r>
      <w:r w:rsidRPr="008D464B">
        <w:rPr>
          <w:rFonts w:ascii="Sylfaen" w:eastAsia="Merriweather" w:hAnsi="Sylfaen" w:cstheme="minorHAnsi"/>
          <w:i/>
          <w:vertAlign w:val="subscript"/>
        </w:rPr>
        <w:t>10</w:t>
      </w:r>
      <w:r w:rsidRPr="008D464B">
        <w:rPr>
          <w:rFonts w:ascii="Sylfaen" w:eastAsia="Arial Unicode MS" w:hAnsi="Sylfaen" w:cstheme="minorHAnsi"/>
          <w:i/>
        </w:rPr>
        <w:t>-ის 24-საათიანი 35 მაქსიმალური კონცენტრაციის საშუალო მნიშვნელობები (მკგ/მ</w:t>
      </w:r>
      <w:r w:rsidRPr="008D464B">
        <w:rPr>
          <w:rFonts w:ascii="Sylfaen" w:eastAsia="Merriweather" w:hAnsi="Sylfaen" w:cstheme="minorHAnsi"/>
          <w:i/>
          <w:vertAlign w:val="superscript"/>
        </w:rPr>
        <w:t>3</w:t>
      </w:r>
      <w:r w:rsidRPr="008D464B">
        <w:rPr>
          <w:rFonts w:ascii="Sylfaen" w:eastAsia="Merriweather" w:hAnsi="Sylfaen" w:cstheme="minorHAnsi"/>
          <w:i/>
        </w:rPr>
        <w:t>)</w:t>
      </w:r>
    </w:p>
    <w:p w14:paraId="47A68A2D" w14:textId="3CECF901" w:rsidR="00E60B2C" w:rsidRPr="008D464B" w:rsidRDefault="0051790D">
      <w:pPr>
        <w:pStyle w:val="Heading3"/>
        <w:rPr>
          <w:rFonts w:ascii="Sylfaen" w:eastAsia="Merriweather" w:hAnsi="Sylfaen" w:cstheme="minorHAnsi"/>
          <w:vertAlign w:val="subscript"/>
        </w:rPr>
      </w:pPr>
      <w:r w:rsidRPr="008D464B">
        <w:rPr>
          <w:rFonts w:ascii="Sylfaen" w:eastAsia="Arial Unicode MS" w:hAnsi="Sylfaen" w:cstheme="minorHAnsi"/>
        </w:rPr>
        <w:t>მყარი ნაწილაკები - PM</w:t>
      </w:r>
      <w:r w:rsidRPr="008D464B">
        <w:rPr>
          <w:rFonts w:ascii="Sylfaen" w:eastAsia="Merriweather" w:hAnsi="Sylfaen" w:cstheme="minorHAnsi"/>
          <w:vertAlign w:val="subscript"/>
        </w:rPr>
        <w:t>2.5</w:t>
      </w:r>
    </w:p>
    <w:p w14:paraId="5B0FCDF7" w14:textId="05D28736" w:rsidR="00E60B2C" w:rsidRPr="008D464B" w:rsidRDefault="0051790D">
      <w:pPr>
        <w:spacing w:before="200"/>
        <w:jc w:val="both"/>
        <w:rPr>
          <w:rFonts w:ascii="Sylfaen" w:eastAsia="Merriweather" w:hAnsi="Sylfaen" w:cstheme="minorHAnsi"/>
        </w:rPr>
      </w:pPr>
      <w:r w:rsidRPr="008D464B">
        <w:rPr>
          <w:rFonts w:ascii="Sylfaen" w:eastAsia="Merriweather" w:hAnsi="Sylfaen" w:cstheme="minorHAnsi"/>
        </w:rPr>
        <w:t>PM</w:t>
      </w:r>
      <w:r w:rsidRPr="008D464B">
        <w:rPr>
          <w:rFonts w:ascii="Sylfaen" w:eastAsia="Merriweather" w:hAnsi="Sylfaen" w:cstheme="minorHAnsi"/>
          <w:vertAlign w:val="subscript"/>
        </w:rPr>
        <w:t>2.5</w:t>
      </w:r>
      <w:r w:rsidRPr="008D464B">
        <w:rPr>
          <w:rFonts w:ascii="Sylfaen" w:eastAsia="Arial Unicode MS" w:hAnsi="Sylfaen" w:cstheme="minorHAnsi"/>
        </w:rPr>
        <w:t>-ის საშუალო წლიური კონცენტრაცია გაზომილი ცენტრალური ზონის მონიტორინგის უბნებზე მოცემულია ცხრილში 1</w:t>
      </w:r>
      <w:r w:rsidR="003D6C09" w:rsidRPr="008D464B">
        <w:rPr>
          <w:rFonts w:ascii="Sylfaen" w:eastAsia="Arial Unicode MS" w:hAnsi="Sylfaen" w:cstheme="minorHAnsi"/>
        </w:rPr>
        <w:t>7</w:t>
      </w:r>
      <w:r w:rsidRPr="008D464B">
        <w:rPr>
          <w:rFonts w:ascii="Sylfaen" w:eastAsia="Arial Unicode MS" w:hAnsi="Sylfaen" w:cstheme="minorHAnsi"/>
        </w:rPr>
        <w:t>. ქ.რუსთავში, №20 საჯარო სკოლის მიმდებარედ (მეგობრობის გამზ.№35ა) მონიტორინგის სადგური 2023 წლის დეკემბრის თვიდან შევიდა  ექსპლუატაციაში და მონაცემებიც დათვლილია 2023 წლის დეკემბრიდან 2024 წლის ნოემბრის თვის ჩათვლით.</w:t>
      </w:r>
    </w:p>
    <w:p w14:paraId="085D72F9" w14:textId="1439EDAC" w:rsidR="00E60B2C" w:rsidRPr="008D464B" w:rsidRDefault="0051790D">
      <w:pPr>
        <w:jc w:val="both"/>
        <w:rPr>
          <w:rFonts w:ascii="Sylfaen" w:eastAsia="Merriweather" w:hAnsi="Sylfaen" w:cstheme="minorHAnsi"/>
        </w:rPr>
      </w:pPr>
      <w:r w:rsidRPr="008D464B">
        <w:rPr>
          <w:rFonts w:ascii="Sylfaen" w:eastAsia="Arial Unicode MS" w:hAnsi="Sylfaen" w:cstheme="minorHAnsi"/>
        </w:rPr>
        <w:t>2019 წლიდან 2023 წლის ჩათვლით ქ.რუსთავში, ბათუმის ქ. №19 მდებარე ატმოსფერული ჰაერის ხარისხის მონიტორინგის ავტომატური სადგურიდან მიღებული PM</w:t>
      </w:r>
      <w:r w:rsidRPr="008D464B">
        <w:rPr>
          <w:rFonts w:ascii="Sylfaen" w:eastAsia="Merriweather" w:hAnsi="Sylfaen" w:cstheme="minorHAnsi"/>
          <w:vertAlign w:val="subscript"/>
        </w:rPr>
        <w:t>2.5</w:t>
      </w:r>
      <w:r w:rsidRPr="008D464B">
        <w:rPr>
          <w:rFonts w:ascii="Sylfaen" w:eastAsia="Arial Unicode MS" w:hAnsi="Sylfaen" w:cstheme="minorHAnsi"/>
        </w:rPr>
        <w:t>-ის საშუალო წლიური კონცენტრაციები აღემატება ატმოსფერულ ჰაერში ძირითადი მავნე ნივთიერებების კონცენტრაციის ზღვრულად დასაშვებ ნორმას - 20 მკგ/მ</w:t>
      </w:r>
      <w:r w:rsidRPr="008D464B">
        <w:rPr>
          <w:rFonts w:ascii="Sylfaen" w:eastAsia="Merriweather" w:hAnsi="Sylfaen" w:cstheme="minorHAnsi"/>
          <w:vertAlign w:val="superscript"/>
        </w:rPr>
        <w:t>3</w:t>
      </w:r>
      <w:r w:rsidRPr="008D464B">
        <w:rPr>
          <w:rFonts w:ascii="Sylfaen" w:eastAsia="Arial Unicode MS" w:hAnsi="Sylfaen" w:cstheme="minorHAnsi"/>
        </w:rPr>
        <w:t>-ს, ასევე შეფასების ზედა და ქვედა ზღვრებს</w:t>
      </w:r>
      <w:r w:rsidRPr="008D464B">
        <w:rPr>
          <w:rFonts w:ascii="Sylfaen" w:eastAsia="Merriweather" w:hAnsi="Sylfaen" w:cstheme="minorHAnsi"/>
        </w:rPr>
        <w:t xml:space="preserve">. </w:t>
      </w:r>
    </w:p>
    <w:p w14:paraId="04105FB3" w14:textId="3FBA33C6"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რაც შეეხება ქ. რუსთავში, №20 საჯარო სკოლის მიმდებარედ (მეგობრობის გამზ. №35ა) განთავსებული მონიტორინგის სადგურიდან მიღებულ PM</w:t>
      </w:r>
      <w:r w:rsidRPr="008D464B">
        <w:rPr>
          <w:rFonts w:ascii="Sylfaen" w:eastAsia="Merriweather" w:hAnsi="Sylfaen" w:cstheme="minorHAnsi"/>
          <w:vertAlign w:val="subscript"/>
        </w:rPr>
        <w:t>2.5</w:t>
      </w:r>
      <w:r w:rsidR="00A82990" w:rsidRPr="008D464B">
        <w:rPr>
          <w:rFonts w:ascii="Sylfaen" w:eastAsia="Arial Unicode MS" w:hAnsi="Sylfaen" w:cstheme="minorHAnsi"/>
        </w:rPr>
        <w:t xml:space="preserve">-ის </w:t>
      </w:r>
      <w:r w:rsidRPr="008D464B">
        <w:rPr>
          <w:rFonts w:ascii="Sylfaen" w:eastAsia="Arial Unicode MS" w:hAnsi="Sylfaen" w:cstheme="minorHAnsi"/>
        </w:rPr>
        <w:t>საშუალო წლიური კონცენტრაციას (17 მკგ/მ</w:t>
      </w:r>
      <w:r w:rsidRPr="008D464B">
        <w:rPr>
          <w:rFonts w:ascii="Sylfaen" w:eastAsia="Merriweather" w:hAnsi="Sylfaen" w:cstheme="minorHAnsi"/>
          <w:vertAlign w:val="superscript"/>
        </w:rPr>
        <w:t>3</w:t>
      </w:r>
      <w:r w:rsidRPr="008D464B">
        <w:rPr>
          <w:rFonts w:ascii="Sylfaen" w:eastAsia="Arial Unicode MS" w:hAnsi="Sylfaen" w:cstheme="minorHAnsi"/>
        </w:rPr>
        <w:t>), აღნიშნული მაჩვენებელი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და ქვედა ზღვრებს შორისაა (ცხრილი 1</w:t>
      </w:r>
      <w:r w:rsidR="003D6C09" w:rsidRPr="008D464B">
        <w:rPr>
          <w:rFonts w:ascii="Sylfaen" w:eastAsia="Arial Unicode MS" w:hAnsi="Sylfaen" w:cstheme="minorHAnsi"/>
        </w:rPr>
        <w:t>7</w:t>
      </w:r>
      <w:r w:rsidRPr="008D464B">
        <w:rPr>
          <w:rFonts w:ascii="Sylfaen" w:eastAsia="Arial Unicode MS" w:hAnsi="Sylfaen" w:cstheme="minorHAnsi"/>
        </w:rPr>
        <w:t>, გრაფიკი 15).</w:t>
      </w:r>
    </w:p>
    <w:p w14:paraId="03341412" w14:textId="540357F7"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ცხრილი 1</w:t>
      </w:r>
      <w:r w:rsidR="003D6C09" w:rsidRPr="008D464B">
        <w:rPr>
          <w:rFonts w:ascii="Sylfaen" w:eastAsia="Arial Unicode MS" w:hAnsi="Sylfaen" w:cstheme="minorHAnsi"/>
          <w:i/>
          <w:color w:val="000000"/>
          <w:sz w:val="20"/>
          <w:szCs w:val="20"/>
        </w:rPr>
        <w:t>7</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color w:val="000000"/>
          <w:sz w:val="20"/>
          <w:szCs w:val="20"/>
        </w:rPr>
        <w:tab/>
        <w:t>PM</w:t>
      </w:r>
      <w:r w:rsidRPr="008D464B">
        <w:rPr>
          <w:rFonts w:ascii="Sylfaen" w:eastAsia="Merriweather" w:hAnsi="Sylfaen" w:cstheme="minorHAnsi"/>
          <w:i/>
          <w:color w:val="000000"/>
          <w:sz w:val="20"/>
          <w:szCs w:val="20"/>
          <w:vertAlign w:val="subscript"/>
        </w:rPr>
        <w:t>2.5</w:t>
      </w:r>
      <w:r w:rsidR="0045794E" w:rsidRPr="008D464B">
        <w:rPr>
          <w:rFonts w:ascii="Sylfaen" w:eastAsia="Arial Unicode MS" w:hAnsi="Sylfaen" w:cstheme="minorHAnsi"/>
          <w:i/>
          <w:color w:val="000000"/>
          <w:sz w:val="20"/>
          <w:szCs w:val="20"/>
        </w:rPr>
        <w:t xml:space="preserve">-ის </w:t>
      </w:r>
      <w:r w:rsidRPr="008D464B">
        <w:rPr>
          <w:rFonts w:ascii="Sylfaen" w:eastAsia="Arial Unicode MS" w:hAnsi="Sylfaen" w:cstheme="minorHAnsi"/>
          <w:i/>
          <w:color w:val="000000"/>
          <w:sz w:val="20"/>
          <w:szCs w:val="20"/>
        </w:rPr>
        <w:t>წლიური საშუალო</w:t>
      </w:r>
      <w:r w:rsidR="0045794E" w:rsidRPr="008D464B">
        <w:rPr>
          <w:rFonts w:ascii="Sylfaen" w:eastAsia="Arial Unicode MS" w:hAnsi="Sylfaen" w:cstheme="minorHAnsi"/>
          <w:i/>
          <w:color w:val="000000"/>
          <w:sz w:val="20"/>
          <w:szCs w:val="20"/>
        </w:rPr>
        <w:t xml:space="preserve"> კონცენტრაცია</w:t>
      </w:r>
      <w:r w:rsidRPr="008D464B">
        <w:rPr>
          <w:rFonts w:ascii="Sylfaen" w:eastAsia="Arial Unicode MS" w:hAnsi="Sylfaen" w:cstheme="minorHAnsi"/>
          <w:i/>
          <w:color w:val="000000"/>
          <w:sz w:val="20"/>
          <w:szCs w:val="20"/>
        </w:rPr>
        <w:t xml:space="preserve"> (მკგ/მ</w:t>
      </w:r>
      <w:r w:rsidRPr="008D464B">
        <w:rPr>
          <w:rFonts w:ascii="Sylfaen" w:eastAsia="Merriweather" w:hAnsi="Sylfaen" w:cstheme="minorHAnsi"/>
          <w:i/>
          <w:color w:val="000000"/>
          <w:sz w:val="20"/>
          <w:szCs w:val="20"/>
          <w:vertAlign w:val="superscript"/>
        </w:rPr>
        <w:t>3</w:t>
      </w:r>
      <w:r w:rsidRPr="008D464B">
        <w:rPr>
          <w:rFonts w:ascii="Sylfaen" w:eastAsia="Arial Unicode MS" w:hAnsi="Sylfaen" w:cstheme="minorHAnsi"/>
          <w:i/>
          <w:color w:val="000000"/>
          <w:sz w:val="20"/>
          <w:szCs w:val="20"/>
        </w:rPr>
        <w:t>) და ზღვრები</w:t>
      </w:r>
    </w:p>
    <w:tbl>
      <w:tblPr>
        <w:tblStyle w:val="ae"/>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45"/>
        <w:gridCol w:w="900"/>
        <w:gridCol w:w="900"/>
        <w:gridCol w:w="990"/>
        <w:gridCol w:w="810"/>
        <w:gridCol w:w="810"/>
        <w:gridCol w:w="900"/>
      </w:tblGrid>
      <w:tr w:rsidR="00E60B2C" w:rsidRPr="008D464B" w14:paraId="4CD5A73B" w14:textId="77777777" w:rsidTr="00091EDA">
        <w:trPr>
          <w:trHeight w:val="288"/>
        </w:trPr>
        <w:tc>
          <w:tcPr>
            <w:tcW w:w="4045" w:type="dxa"/>
            <w:tcBorders>
              <w:top w:val="nil"/>
              <w:left w:val="single" w:sz="4" w:space="0" w:color="000000"/>
              <w:bottom w:val="single" w:sz="4" w:space="0" w:color="000000"/>
              <w:right w:val="single" w:sz="4" w:space="0" w:color="000000"/>
            </w:tcBorders>
            <w:shd w:val="clear" w:color="auto" w:fill="C55911"/>
            <w:vAlign w:val="center"/>
          </w:tcPr>
          <w:p w14:paraId="7FF2B94C" w14:textId="1EB8BC1C"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900" w:type="dxa"/>
            <w:tcBorders>
              <w:top w:val="nil"/>
              <w:left w:val="single" w:sz="4" w:space="0" w:color="000000"/>
              <w:bottom w:val="single" w:sz="4" w:space="0" w:color="000000"/>
              <w:right w:val="single" w:sz="4" w:space="0" w:color="000000"/>
            </w:tcBorders>
            <w:shd w:val="clear" w:color="auto" w:fill="C55911"/>
            <w:vAlign w:val="center"/>
          </w:tcPr>
          <w:p w14:paraId="1DBB92BF"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900" w:type="dxa"/>
            <w:tcBorders>
              <w:top w:val="nil"/>
              <w:left w:val="single" w:sz="4" w:space="0" w:color="000000"/>
              <w:bottom w:val="single" w:sz="4" w:space="0" w:color="000000"/>
              <w:right w:val="single" w:sz="4" w:space="0" w:color="000000"/>
            </w:tcBorders>
            <w:shd w:val="clear" w:color="auto" w:fill="C55911"/>
            <w:vAlign w:val="center"/>
          </w:tcPr>
          <w:p w14:paraId="3FF976CA"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990" w:type="dxa"/>
            <w:tcBorders>
              <w:top w:val="nil"/>
              <w:left w:val="single" w:sz="4" w:space="0" w:color="000000"/>
              <w:right w:val="single" w:sz="4" w:space="0" w:color="000000"/>
            </w:tcBorders>
            <w:shd w:val="clear" w:color="auto" w:fill="C55911"/>
            <w:vAlign w:val="center"/>
          </w:tcPr>
          <w:p w14:paraId="604EEF35"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810" w:type="dxa"/>
            <w:tcBorders>
              <w:top w:val="nil"/>
              <w:left w:val="single" w:sz="4" w:space="0" w:color="000000"/>
            </w:tcBorders>
            <w:shd w:val="clear" w:color="auto" w:fill="C55911"/>
            <w:vAlign w:val="center"/>
          </w:tcPr>
          <w:p w14:paraId="4F3BBD90"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810" w:type="dxa"/>
            <w:tcBorders>
              <w:top w:val="nil"/>
            </w:tcBorders>
            <w:shd w:val="clear" w:color="auto" w:fill="C55911"/>
            <w:vAlign w:val="center"/>
          </w:tcPr>
          <w:p w14:paraId="41E41A13"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c>
          <w:tcPr>
            <w:tcW w:w="900" w:type="dxa"/>
            <w:tcBorders>
              <w:top w:val="nil"/>
            </w:tcBorders>
            <w:shd w:val="clear" w:color="auto" w:fill="C55911"/>
            <w:vAlign w:val="center"/>
          </w:tcPr>
          <w:p w14:paraId="66C91FCB"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7E255E12" w14:textId="77777777" w:rsidTr="00091EDA">
        <w:trPr>
          <w:trHeight w:val="288"/>
        </w:trPr>
        <w:tc>
          <w:tcPr>
            <w:tcW w:w="4045" w:type="dxa"/>
            <w:tcBorders>
              <w:top w:val="single" w:sz="4" w:space="0" w:color="000000"/>
            </w:tcBorders>
            <w:vAlign w:val="center"/>
          </w:tcPr>
          <w:p w14:paraId="3B7D5F45" w14:textId="53199D87" w:rsidR="00E60B2C" w:rsidRPr="008D464B" w:rsidRDefault="0051790D" w:rsidP="0096139E">
            <w:pPr>
              <w:rPr>
                <w:rFonts w:ascii="Sylfaen" w:eastAsia="Merriweather" w:hAnsi="Sylfaen" w:cstheme="minorHAnsi"/>
              </w:rPr>
            </w:pPr>
            <w:r w:rsidRPr="008D464B">
              <w:rPr>
                <w:rFonts w:ascii="Sylfaen" w:eastAsia="Arial Unicode MS" w:hAnsi="Sylfaen" w:cstheme="minorHAnsi"/>
              </w:rPr>
              <w:t>ქ. რუსთავი, ბათუმის ქ. №19</w:t>
            </w:r>
          </w:p>
        </w:tc>
        <w:tc>
          <w:tcPr>
            <w:tcW w:w="900" w:type="dxa"/>
            <w:tcBorders>
              <w:top w:val="single" w:sz="4" w:space="0" w:color="000000"/>
            </w:tcBorders>
            <w:vAlign w:val="center"/>
          </w:tcPr>
          <w:p w14:paraId="53BCB5ED" w14:textId="77777777" w:rsidR="00E60B2C" w:rsidRPr="008D464B" w:rsidRDefault="0051790D" w:rsidP="0096139E">
            <w:pPr>
              <w:jc w:val="center"/>
              <w:rPr>
                <w:rFonts w:ascii="Sylfaen" w:eastAsia="Merriweather" w:hAnsi="Sylfaen" w:cstheme="minorHAnsi"/>
                <w:color w:val="000000"/>
              </w:rPr>
            </w:pPr>
            <w:r w:rsidRPr="008D464B">
              <w:rPr>
                <w:rFonts w:ascii="Sylfaen" w:eastAsia="Merriweather" w:hAnsi="Sylfaen" w:cstheme="minorHAnsi"/>
                <w:color w:val="000000"/>
                <w:sz w:val="20"/>
                <w:szCs w:val="20"/>
              </w:rPr>
              <w:t>32</w:t>
            </w:r>
          </w:p>
        </w:tc>
        <w:tc>
          <w:tcPr>
            <w:tcW w:w="900" w:type="dxa"/>
            <w:tcBorders>
              <w:top w:val="single" w:sz="4" w:space="0" w:color="000000"/>
            </w:tcBorders>
            <w:vAlign w:val="center"/>
          </w:tcPr>
          <w:p w14:paraId="099C3977" w14:textId="77777777" w:rsidR="00E60B2C" w:rsidRPr="008D464B" w:rsidRDefault="0051790D" w:rsidP="0096139E">
            <w:pPr>
              <w:jc w:val="center"/>
              <w:rPr>
                <w:rFonts w:ascii="Sylfaen" w:eastAsia="Merriweather" w:hAnsi="Sylfaen" w:cstheme="minorHAnsi"/>
                <w:color w:val="000000"/>
              </w:rPr>
            </w:pPr>
            <w:r w:rsidRPr="008D464B">
              <w:rPr>
                <w:rFonts w:ascii="Sylfaen" w:eastAsia="Merriweather" w:hAnsi="Sylfaen" w:cstheme="minorHAnsi"/>
                <w:color w:val="000000"/>
                <w:sz w:val="20"/>
                <w:szCs w:val="20"/>
              </w:rPr>
              <w:t>31</w:t>
            </w:r>
          </w:p>
        </w:tc>
        <w:tc>
          <w:tcPr>
            <w:tcW w:w="990" w:type="dxa"/>
            <w:vAlign w:val="center"/>
          </w:tcPr>
          <w:p w14:paraId="49554114" w14:textId="77777777" w:rsidR="00E60B2C" w:rsidRPr="008D464B" w:rsidRDefault="0051790D" w:rsidP="0096139E">
            <w:pPr>
              <w:jc w:val="center"/>
              <w:rPr>
                <w:rFonts w:ascii="Sylfaen" w:eastAsia="Merriweather" w:hAnsi="Sylfaen" w:cstheme="minorHAnsi"/>
                <w:color w:val="000000"/>
              </w:rPr>
            </w:pPr>
            <w:r w:rsidRPr="008D464B">
              <w:rPr>
                <w:rFonts w:ascii="Sylfaen" w:eastAsia="Merriweather" w:hAnsi="Sylfaen" w:cstheme="minorHAnsi"/>
                <w:color w:val="000000"/>
                <w:sz w:val="20"/>
                <w:szCs w:val="20"/>
              </w:rPr>
              <w:t>32</w:t>
            </w:r>
          </w:p>
        </w:tc>
        <w:tc>
          <w:tcPr>
            <w:tcW w:w="810" w:type="dxa"/>
            <w:vAlign w:val="center"/>
          </w:tcPr>
          <w:p w14:paraId="66AE749B" w14:textId="77777777" w:rsidR="00E60B2C" w:rsidRPr="008D464B" w:rsidRDefault="0051790D" w:rsidP="0096139E">
            <w:pPr>
              <w:jc w:val="center"/>
              <w:rPr>
                <w:rFonts w:ascii="Sylfaen" w:eastAsia="Merriweather" w:hAnsi="Sylfaen" w:cstheme="minorHAnsi"/>
                <w:color w:val="000000"/>
              </w:rPr>
            </w:pPr>
            <w:r w:rsidRPr="008D464B">
              <w:rPr>
                <w:rFonts w:ascii="Sylfaen" w:eastAsia="Merriweather" w:hAnsi="Sylfaen" w:cstheme="minorHAnsi"/>
                <w:color w:val="000000"/>
                <w:sz w:val="20"/>
                <w:szCs w:val="20"/>
              </w:rPr>
              <w:t>27</w:t>
            </w:r>
          </w:p>
        </w:tc>
        <w:tc>
          <w:tcPr>
            <w:tcW w:w="810" w:type="dxa"/>
            <w:vAlign w:val="center"/>
          </w:tcPr>
          <w:p w14:paraId="4DBC3E11" w14:textId="77777777" w:rsidR="00E60B2C" w:rsidRPr="008D464B" w:rsidRDefault="0051790D" w:rsidP="0096139E">
            <w:pPr>
              <w:jc w:val="center"/>
              <w:rPr>
                <w:rFonts w:ascii="Sylfaen" w:eastAsia="Merriweather" w:hAnsi="Sylfaen" w:cstheme="minorHAnsi"/>
                <w:color w:val="000000"/>
              </w:rPr>
            </w:pPr>
            <w:r w:rsidRPr="008D464B">
              <w:rPr>
                <w:rFonts w:ascii="Sylfaen" w:eastAsia="Merriweather" w:hAnsi="Sylfaen" w:cstheme="minorHAnsi"/>
                <w:color w:val="000000"/>
              </w:rPr>
              <w:t>24</w:t>
            </w:r>
          </w:p>
        </w:tc>
        <w:tc>
          <w:tcPr>
            <w:tcW w:w="900" w:type="dxa"/>
            <w:vAlign w:val="center"/>
          </w:tcPr>
          <w:p w14:paraId="49A5F142" w14:textId="77777777" w:rsidR="00E60B2C" w:rsidRPr="008D464B" w:rsidRDefault="00E60B2C" w:rsidP="0096139E">
            <w:pPr>
              <w:jc w:val="center"/>
              <w:rPr>
                <w:rFonts w:ascii="Sylfaen" w:eastAsia="Merriweather" w:hAnsi="Sylfaen" w:cstheme="minorHAnsi"/>
              </w:rPr>
            </w:pPr>
          </w:p>
        </w:tc>
      </w:tr>
      <w:tr w:rsidR="00E60B2C" w:rsidRPr="008D464B" w14:paraId="4505DEF8" w14:textId="77777777" w:rsidTr="00091EDA">
        <w:trPr>
          <w:trHeight w:val="288"/>
        </w:trPr>
        <w:tc>
          <w:tcPr>
            <w:tcW w:w="4045" w:type="dxa"/>
            <w:vAlign w:val="center"/>
          </w:tcPr>
          <w:p w14:paraId="7A96C45C" w14:textId="64E060B6" w:rsidR="00E60B2C" w:rsidRPr="008D464B" w:rsidRDefault="0051790D" w:rsidP="0096139E">
            <w:pPr>
              <w:rPr>
                <w:rFonts w:ascii="Sylfaen" w:eastAsia="Merriweather" w:hAnsi="Sylfaen" w:cstheme="minorHAnsi"/>
              </w:rPr>
            </w:pPr>
            <w:r w:rsidRPr="008D464B">
              <w:rPr>
                <w:rFonts w:ascii="Sylfaen" w:eastAsia="Arial Unicode MS" w:hAnsi="Sylfaen" w:cstheme="minorHAnsi"/>
              </w:rPr>
              <w:t>ქ. რუსთავი, მეგობრობის</w:t>
            </w:r>
            <w:r w:rsidR="0096139E" w:rsidRPr="008D464B">
              <w:rPr>
                <w:rFonts w:ascii="Sylfaen" w:eastAsia="Arial Unicode MS" w:hAnsi="Sylfaen" w:cstheme="minorHAnsi"/>
              </w:rPr>
              <w:t xml:space="preserve"> </w:t>
            </w:r>
            <w:r w:rsidRPr="008D464B">
              <w:rPr>
                <w:rFonts w:ascii="Sylfaen" w:eastAsia="Arial Unicode MS" w:hAnsi="Sylfaen" w:cstheme="minorHAnsi"/>
              </w:rPr>
              <w:t>გამზ.</w:t>
            </w:r>
            <w:r w:rsidR="0096139E" w:rsidRPr="008D464B">
              <w:rPr>
                <w:rFonts w:ascii="Sylfaen" w:eastAsia="Arial Unicode MS" w:hAnsi="Sylfaen" w:cstheme="minorHAnsi"/>
              </w:rPr>
              <w:t xml:space="preserve"> </w:t>
            </w:r>
            <w:r w:rsidRPr="008D464B">
              <w:rPr>
                <w:rFonts w:ascii="Sylfaen" w:eastAsia="Arial Unicode MS" w:hAnsi="Sylfaen" w:cstheme="minorHAnsi"/>
              </w:rPr>
              <w:t>№35ა, №20 საჯარო სკოლის მიმდებარედ</w:t>
            </w:r>
          </w:p>
        </w:tc>
        <w:tc>
          <w:tcPr>
            <w:tcW w:w="900" w:type="dxa"/>
            <w:vAlign w:val="center"/>
          </w:tcPr>
          <w:p w14:paraId="04F7E5F3" w14:textId="77777777" w:rsidR="00E60B2C" w:rsidRPr="008D464B" w:rsidRDefault="0051790D" w:rsidP="0096139E">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353D5DBD" w14:textId="77777777" w:rsidR="00E60B2C" w:rsidRPr="008D464B" w:rsidRDefault="0051790D" w:rsidP="0096139E">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0E41F9EC" w14:textId="77777777" w:rsidR="00E60B2C" w:rsidRPr="008D464B" w:rsidRDefault="0051790D" w:rsidP="0096139E">
            <w:pPr>
              <w:jc w:val="center"/>
              <w:rPr>
                <w:rFonts w:ascii="Sylfaen" w:eastAsia="Merriweather" w:hAnsi="Sylfaen" w:cstheme="minorHAnsi"/>
              </w:rPr>
            </w:pPr>
            <w:r w:rsidRPr="008D464B">
              <w:rPr>
                <w:rFonts w:ascii="Sylfaen" w:eastAsia="Merriweather" w:hAnsi="Sylfaen" w:cstheme="minorHAnsi"/>
              </w:rPr>
              <w:t>-</w:t>
            </w:r>
          </w:p>
        </w:tc>
        <w:tc>
          <w:tcPr>
            <w:tcW w:w="810" w:type="dxa"/>
            <w:vAlign w:val="center"/>
          </w:tcPr>
          <w:p w14:paraId="141D998B" w14:textId="77777777" w:rsidR="00E60B2C" w:rsidRPr="008D464B" w:rsidRDefault="0051790D" w:rsidP="0096139E">
            <w:pPr>
              <w:jc w:val="center"/>
              <w:rPr>
                <w:rFonts w:ascii="Sylfaen" w:eastAsia="Merriweather" w:hAnsi="Sylfaen" w:cstheme="minorHAnsi"/>
              </w:rPr>
            </w:pPr>
            <w:r w:rsidRPr="008D464B">
              <w:rPr>
                <w:rFonts w:ascii="Sylfaen" w:eastAsia="Merriweather" w:hAnsi="Sylfaen" w:cstheme="minorHAnsi"/>
              </w:rPr>
              <w:t>-</w:t>
            </w:r>
          </w:p>
        </w:tc>
        <w:tc>
          <w:tcPr>
            <w:tcW w:w="810" w:type="dxa"/>
            <w:vAlign w:val="center"/>
          </w:tcPr>
          <w:p w14:paraId="4E9835EC" w14:textId="77777777" w:rsidR="00E60B2C" w:rsidRPr="008D464B" w:rsidRDefault="0051790D" w:rsidP="0096139E">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40598310" w14:textId="77777777" w:rsidR="00E60B2C" w:rsidRPr="008D464B" w:rsidRDefault="0051790D" w:rsidP="0096139E">
            <w:pPr>
              <w:jc w:val="center"/>
              <w:rPr>
                <w:rFonts w:ascii="Sylfaen" w:eastAsia="Merriweather" w:hAnsi="Sylfaen" w:cstheme="minorHAnsi"/>
              </w:rPr>
            </w:pPr>
            <w:r w:rsidRPr="008D464B">
              <w:rPr>
                <w:rFonts w:ascii="Sylfaen" w:eastAsia="Merriweather" w:hAnsi="Sylfaen" w:cstheme="minorHAnsi"/>
              </w:rPr>
              <w:t>17</w:t>
            </w:r>
          </w:p>
        </w:tc>
      </w:tr>
      <w:tr w:rsidR="00E60B2C" w:rsidRPr="008D464B" w14:paraId="03932000" w14:textId="77777777" w:rsidTr="00091EDA">
        <w:trPr>
          <w:trHeight w:val="288"/>
        </w:trPr>
        <w:tc>
          <w:tcPr>
            <w:tcW w:w="4045" w:type="dxa"/>
            <w:vAlign w:val="center"/>
          </w:tcPr>
          <w:p w14:paraId="11044ADD" w14:textId="70FD3F45" w:rsidR="00E60B2C" w:rsidRPr="008D464B" w:rsidRDefault="0051790D" w:rsidP="0096139E">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ზღვრულად დასაშვები</w:t>
            </w:r>
            <w:r w:rsidR="0096139E" w:rsidRPr="008D464B">
              <w:rPr>
                <w:rFonts w:ascii="Sylfaen" w:eastAsia="Arial Unicode MS" w:hAnsi="Sylfaen" w:cstheme="minorHAnsi"/>
                <w:b/>
                <w:color w:val="000000"/>
              </w:rPr>
              <w:t xml:space="preserve"> </w:t>
            </w:r>
            <w:r w:rsidRPr="008D464B">
              <w:rPr>
                <w:rFonts w:ascii="Sylfaen" w:eastAsia="Arial Unicode MS" w:hAnsi="Sylfaen" w:cstheme="minorHAnsi"/>
                <w:b/>
              </w:rPr>
              <w:t>ნორმა</w:t>
            </w:r>
          </w:p>
        </w:tc>
        <w:tc>
          <w:tcPr>
            <w:tcW w:w="5310" w:type="dxa"/>
            <w:gridSpan w:val="6"/>
            <w:vAlign w:val="center"/>
          </w:tcPr>
          <w:p w14:paraId="6CB8AB5E" w14:textId="0EA047E5" w:rsidR="00E60B2C" w:rsidRPr="008D464B" w:rsidRDefault="0051790D" w:rsidP="0096139E">
            <w:pPr>
              <w:jc w:val="center"/>
              <w:rPr>
                <w:rFonts w:ascii="Sylfaen" w:eastAsia="Merriweather" w:hAnsi="Sylfaen" w:cstheme="minorHAnsi"/>
                <w:b/>
              </w:rPr>
            </w:pPr>
            <w:r w:rsidRPr="008D464B">
              <w:rPr>
                <w:rFonts w:ascii="Sylfaen" w:eastAsia="Arial Unicode MS" w:hAnsi="Sylfaen" w:cstheme="minorHAnsi"/>
                <w:b/>
              </w:rPr>
              <w:t>20 მკგ/მ</w:t>
            </w:r>
            <w:r w:rsidRPr="008D464B">
              <w:rPr>
                <w:rFonts w:ascii="Sylfaen" w:eastAsia="Merriweather" w:hAnsi="Sylfaen" w:cstheme="minorHAnsi"/>
                <w:b/>
                <w:vertAlign w:val="superscript"/>
              </w:rPr>
              <w:t>3</w:t>
            </w:r>
          </w:p>
        </w:tc>
      </w:tr>
      <w:tr w:rsidR="00E60B2C" w:rsidRPr="008D464B" w14:paraId="4B81205A" w14:textId="77777777" w:rsidTr="00091EDA">
        <w:trPr>
          <w:trHeight w:val="288"/>
        </w:trPr>
        <w:tc>
          <w:tcPr>
            <w:tcW w:w="4045" w:type="dxa"/>
            <w:vAlign w:val="center"/>
          </w:tcPr>
          <w:p w14:paraId="3E3F5460" w14:textId="0FE46ED1" w:rsidR="00E60B2C" w:rsidRPr="008D464B" w:rsidRDefault="0051790D" w:rsidP="0096139E">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5310" w:type="dxa"/>
            <w:gridSpan w:val="6"/>
            <w:vAlign w:val="center"/>
          </w:tcPr>
          <w:p w14:paraId="1E94BF71" w14:textId="627F2BCD" w:rsidR="00E60B2C" w:rsidRPr="008D464B" w:rsidRDefault="0051790D" w:rsidP="0096139E">
            <w:pPr>
              <w:jc w:val="center"/>
              <w:rPr>
                <w:rFonts w:ascii="Sylfaen" w:eastAsia="Merriweather" w:hAnsi="Sylfaen" w:cstheme="minorHAnsi"/>
                <w:b/>
              </w:rPr>
            </w:pPr>
            <w:r w:rsidRPr="008D464B">
              <w:rPr>
                <w:rFonts w:ascii="Sylfaen" w:eastAsia="Arial Unicode MS" w:hAnsi="Sylfaen" w:cstheme="minorHAnsi"/>
                <w:b/>
              </w:rPr>
              <w:t>17 მკგ/მ</w:t>
            </w:r>
            <w:r w:rsidRPr="008D464B">
              <w:rPr>
                <w:rFonts w:ascii="Sylfaen" w:eastAsia="Merriweather" w:hAnsi="Sylfaen" w:cstheme="minorHAnsi"/>
                <w:b/>
                <w:vertAlign w:val="superscript"/>
              </w:rPr>
              <w:t>3</w:t>
            </w:r>
          </w:p>
        </w:tc>
      </w:tr>
      <w:tr w:rsidR="00E60B2C" w:rsidRPr="008D464B" w14:paraId="1B00F7D4" w14:textId="77777777" w:rsidTr="00091EDA">
        <w:trPr>
          <w:trHeight w:val="288"/>
        </w:trPr>
        <w:tc>
          <w:tcPr>
            <w:tcW w:w="4045" w:type="dxa"/>
            <w:vAlign w:val="center"/>
          </w:tcPr>
          <w:p w14:paraId="33C2EF6B" w14:textId="4BFA1662" w:rsidR="00E60B2C" w:rsidRPr="008D464B" w:rsidRDefault="0051790D" w:rsidP="0096139E">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5310" w:type="dxa"/>
            <w:gridSpan w:val="6"/>
            <w:vAlign w:val="center"/>
          </w:tcPr>
          <w:p w14:paraId="5867A3BA" w14:textId="606FE612" w:rsidR="00E60B2C" w:rsidRPr="008D464B" w:rsidRDefault="0051790D" w:rsidP="0096139E">
            <w:pPr>
              <w:jc w:val="center"/>
              <w:rPr>
                <w:rFonts w:ascii="Sylfaen" w:eastAsia="Merriweather" w:hAnsi="Sylfaen" w:cstheme="minorHAnsi"/>
              </w:rPr>
            </w:pPr>
            <w:r w:rsidRPr="008D464B">
              <w:rPr>
                <w:rFonts w:ascii="Sylfaen" w:eastAsia="Arial Unicode MS" w:hAnsi="Sylfaen" w:cstheme="minorHAnsi"/>
                <w:b/>
              </w:rPr>
              <w:t>12 მკგ/მ</w:t>
            </w:r>
            <w:r w:rsidRPr="008D464B">
              <w:rPr>
                <w:rFonts w:ascii="Sylfaen" w:eastAsia="Merriweather" w:hAnsi="Sylfaen" w:cstheme="minorHAnsi"/>
                <w:b/>
                <w:vertAlign w:val="superscript"/>
              </w:rPr>
              <w:t>3</w:t>
            </w:r>
          </w:p>
        </w:tc>
      </w:tr>
    </w:tbl>
    <w:p w14:paraId="4BA0C77E" w14:textId="77777777" w:rsidR="00E60B2C" w:rsidRPr="008D464B" w:rsidRDefault="0051790D" w:rsidP="00091EDA">
      <w:pPr>
        <w:spacing w:before="120" w:after="0"/>
        <w:jc w:val="center"/>
        <w:rPr>
          <w:rFonts w:ascii="Sylfaen" w:eastAsia="Merriweather" w:hAnsi="Sylfaen" w:cstheme="minorHAnsi"/>
          <w:i/>
        </w:rPr>
      </w:pPr>
      <w:r w:rsidRPr="008D464B">
        <w:rPr>
          <w:rFonts w:ascii="Sylfaen" w:eastAsia="Merriweather" w:hAnsi="Sylfaen" w:cstheme="minorHAnsi"/>
          <w:i/>
          <w:noProof/>
        </w:rPr>
        <w:drawing>
          <wp:inline distT="114300" distB="114300" distL="114300" distR="114300" wp14:anchorId="298E8D3A" wp14:editId="25DF90C6">
            <wp:extent cx="5173345" cy="3589867"/>
            <wp:effectExtent l="0" t="0" r="8255" b="0"/>
            <wp:docPr id="107"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7"/>
                    <a:srcRect/>
                    <a:stretch>
                      <a:fillRect/>
                    </a:stretch>
                  </pic:blipFill>
                  <pic:spPr>
                    <a:xfrm>
                      <a:off x="0" y="0"/>
                      <a:ext cx="5187631" cy="3599781"/>
                    </a:xfrm>
                    <a:prstGeom prst="rect">
                      <a:avLst/>
                    </a:prstGeom>
                    <a:ln/>
                  </pic:spPr>
                </pic:pic>
              </a:graphicData>
            </a:graphic>
          </wp:inline>
        </w:drawing>
      </w:r>
    </w:p>
    <w:p w14:paraId="7211F9B9" w14:textId="2EC394AB"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sz w:val="20"/>
          <w:szCs w:val="20"/>
        </w:rPr>
        <w:t>გრაფიკი 15: PM</w:t>
      </w:r>
      <w:r w:rsidRPr="008D464B">
        <w:rPr>
          <w:rFonts w:ascii="Sylfaen" w:eastAsia="Merriweather" w:hAnsi="Sylfaen" w:cstheme="minorHAnsi"/>
          <w:i/>
          <w:sz w:val="20"/>
          <w:szCs w:val="20"/>
          <w:vertAlign w:val="subscript"/>
        </w:rPr>
        <w:t>2.5</w:t>
      </w:r>
      <w:r w:rsidRPr="008D464B">
        <w:rPr>
          <w:rFonts w:ascii="Sylfaen" w:eastAsia="Arial Unicode MS" w:hAnsi="Sylfaen" w:cstheme="minorHAnsi"/>
          <w:i/>
          <w:sz w:val="20"/>
          <w:szCs w:val="20"/>
        </w:rPr>
        <w:t>-ის მაქსიმალური საშუალო წლიური კონცენტრაცია (მკგ/მ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36A61CF4" w14:textId="00384CA2" w:rsidR="00E60B2C" w:rsidRPr="008D464B" w:rsidRDefault="0051790D">
      <w:pPr>
        <w:pStyle w:val="Heading3"/>
        <w:spacing w:after="240"/>
        <w:rPr>
          <w:rFonts w:ascii="Sylfaen" w:eastAsia="Merriweather" w:hAnsi="Sylfaen" w:cstheme="minorHAnsi"/>
        </w:rPr>
      </w:pPr>
      <w:r w:rsidRPr="008D464B">
        <w:rPr>
          <w:rFonts w:ascii="Sylfaen" w:eastAsia="Arial Unicode MS" w:hAnsi="Sylfaen" w:cstheme="minorHAnsi"/>
        </w:rPr>
        <w:t>ნახშირბადის მონოქსიდი - CO</w:t>
      </w:r>
    </w:p>
    <w:p w14:paraId="1DB1821A" w14:textId="4FA3073D"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ცენტრალურ ზონაში ნახშირბადის მონოქსიდის (CO) კონცენტრაცია 2019 წლიდან უწყვეტ რეჟიმში იზომება ატმოსფერული ჰაერის ხარისხის მონიტორინგის ავტომატური სადგურის საშუალებით, რომელიც განთავსებულია ქ.რუსთავში, ბათუმის ქ. №19-ში. ნაშირბადის მონოქსიდის კონცენტრაციების რვა საათიანი გასაშუალოებით მიღებული დღიური მაქსიმალური  მნიშვნელობები ყველგან აკმაყოფილებს (10 მგ/მ</w:t>
      </w:r>
      <w:r w:rsidRPr="008D464B">
        <w:rPr>
          <w:rFonts w:ascii="Sylfaen" w:eastAsia="Merriweather" w:hAnsi="Sylfaen" w:cstheme="minorHAnsi"/>
          <w:vertAlign w:val="superscript"/>
        </w:rPr>
        <w:t>3</w:t>
      </w:r>
      <w:r w:rsidRPr="008D464B">
        <w:rPr>
          <w:rFonts w:ascii="Sylfaen" w:eastAsia="Arial Unicode MS" w:hAnsi="Sylfaen" w:cstheme="minorHAnsi"/>
        </w:rPr>
        <w:t xml:space="preserve">) ზღვრულად დასაშვებ ნორმას. </w:t>
      </w:r>
    </w:p>
    <w:p w14:paraId="3DD8E188" w14:textId="1F528B9B" w:rsidR="00E60B2C" w:rsidRPr="008D464B" w:rsidRDefault="0051790D">
      <w:pPr>
        <w:jc w:val="both"/>
        <w:rPr>
          <w:rFonts w:ascii="Sylfaen" w:eastAsia="Merriweather" w:hAnsi="Sylfaen" w:cstheme="minorHAnsi"/>
        </w:rPr>
      </w:pPr>
      <w:r w:rsidRPr="008D464B">
        <w:rPr>
          <w:rFonts w:ascii="Sylfaen" w:eastAsia="Arial Unicode MS" w:hAnsi="Sylfaen" w:cstheme="minorHAnsi"/>
        </w:rPr>
        <w:t xml:space="preserve">2019-2023 წლების განმავლობაში მიღებული ნახშირბადის მონოქსიდის რვა საათიანი გასაშუალოებით მიღებული დღიური სამი მაქსიმალური კონცენტრაციის საშუალო მნიშვნელობა </w:t>
      </w:r>
      <w:r w:rsidRPr="008D464B">
        <w:rPr>
          <w:rFonts w:ascii="Sylfaen" w:eastAsia="Nova Mono" w:hAnsi="Sylfaen" w:cstheme="minorHAnsi"/>
        </w:rPr>
        <w:t>№383</w:t>
      </w:r>
      <w:r w:rsidRPr="008D464B">
        <w:rPr>
          <w:rFonts w:ascii="Sylfaen" w:eastAsia="Arial Unicode MS" w:hAnsi="Sylfaen" w:cstheme="minorHAnsi"/>
        </w:rPr>
        <w:t xml:space="preserve"> დადგენილების შესაბამისად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და ქვედა ზღვარს ქვემოთაა (ცხრილი 1</w:t>
      </w:r>
      <w:r w:rsidR="003D6C09" w:rsidRPr="008D464B">
        <w:rPr>
          <w:rFonts w:ascii="Sylfaen" w:eastAsia="Arial Unicode MS" w:hAnsi="Sylfaen" w:cstheme="minorHAnsi"/>
        </w:rPr>
        <w:t>8</w:t>
      </w:r>
      <w:r w:rsidRPr="008D464B">
        <w:rPr>
          <w:rFonts w:ascii="Sylfaen" w:eastAsia="Arial Unicode MS" w:hAnsi="Sylfaen" w:cstheme="minorHAnsi"/>
        </w:rPr>
        <w:t>, გრაფიკი 16).</w:t>
      </w:r>
    </w:p>
    <w:p w14:paraId="44510030" w14:textId="3CC269DD"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Times New Roman" w:hAnsi="Sylfaen" w:cstheme="minorHAnsi"/>
          <w:i/>
          <w:sz w:val="20"/>
          <w:szCs w:val="20"/>
        </w:rPr>
      </w:pPr>
      <w:r w:rsidRPr="008D464B">
        <w:rPr>
          <w:rFonts w:ascii="Sylfaen" w:eastAsia="Arial Unicode MS" w:hAnsi="Sylfaen" w:cstheme="minorHAnsi"/>
          <w:i/>
          <w:color w:val="000000"/>
          <w:sz w:val="20"/>
          <w:szCs w:val="20"/>
        </w:rPr>
        <w:t>ცხრილი 1</w:t>
      </w:r>
      <w:r w:rsidR="003D6C09" w:rsidRPr="008D464B">
        <w:rPr>
          <w:rFonts w:ascii="Sylfaen" w:eastAsia="Arial Unicode MS" w:hAnsi="Sylfaen" w:cstheme="minorHAnsi"/>
          <w:i/>
          <w:color w:val="000000"/>
          <w:sz w:val="20"/>
          <w:szCs w:val="20"/>
        </w:rPr>
        <w:t>8</w:t>
      </w:r>
      <w:r w:rsidRPr="008D464B">
        <w:rPr>
          <w:rFonts w:ascii="Sylfaen" w:eastAsia="Arial Unicode MS" w:hAnsi="Sylfaen" w:cstheme="minorHAnsi"/>
          <w:i/>
          <w:color w:val="000000"/>
          <w:sz w:val="20"/>
          <w:szCs w:val="20"/>
        </w:rPr>
        <w:t xml:space="preserve">: </w:t>
      </w:r>
      <w:r w:rsidRPr="008D464B">
        <w:rPr>
          <w:rFonts w:ascii="Sylfaen" w:eastAsia="Arial Unicode MS" w:hAnsi="Sylfaen" w:cstheme="minorHAnsi"/>
          <w:i/>
          <w:color w:val="000000"/>
          <w:sz w:val="20"/>
          <w:szCs w:val="20"/>
        </w:rPr>
        <w:tab/>
        <w:t>CO-ს სამი მაქსიმალური დღიური კონცენტრაციის საშუალო (მგ/მ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w:t>
      </w:r>
      <w:r w:rsidRPr="008D464B">
        <w:rPr>
          <w:rFonts w:ascii="Sylfaen" w:eastAsia="Arial Unicode MS" w:hAnsi="Sylfaen" w:cstheme="minorHAnsi"/>
          <w:i/>
          <w:color w:val="000000"/>
          <w:sz w:val="20"/>
          <w:szCs w:val="20"/>
        </w:rPr>
        <w:t>ზღვრები</w:t>
      </w:r>
    </w:p>
    <w:tbl>
      <w:tblPr>
        <w:tblStyle w:val="af"/>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0"/>
        <w:gridCol w:w="960"/>
        <w:gridCol w:w="1020"/>
        <w:gridCol w:w="1065"/>
        <w:gridCol w:w="1050"/>
        <w:gridCol w:w="1080"/>
      </w:tblGrid>
      <w:tr w:rsidR="00E60B2C" w:rsidRPr="008D464B" w14:paraId="42CE6CCB" w14:textId="77777777" w:rsidTr="00091EDA">
        <w:trPr>
          <w:trHeight w:val="288"/>
        </w:trPr>
        <w:tc>
          <w:tcPr>
            <w:tcW w:w="3960" w:type="dxa"/>
            <w:tcBorders>
              <w:top w:val="nil"/>
              <w:left w:val="single" w:sz="4" w:space="0" w:color="000000"/>
              <w:bottom w:val="single" w:sz="4" w:space="0" w:color="000000"/>
              <w:right w:val="single" w:sz="4" w:space="0" w:color="000000"/>
            </w:tcBorders>
            <w:shd w:val="clear" w:color="auto" w:fill="C55911"/>
            <w:vAlign w:val="center"/>
          </w:tcPr>
          <w:p w14:paraId="72810CD9" w14:textId="25B5D82A"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960" w:type="dxa"/>
            <w:tcBorders>
              <w:top w:val="nil"/>
              <w:left w:val="single" w:sz="4" w:space="0" w:color="000000"/>
              <w:bottom w:val="single" w:sz="4" w:space="0" w:color="000000"/>
              <w:right w:val="single" w:sz="4" w:space="0" w:color="000000"/>
            </w:tcBorders>
            <w:shd w:val="clear" w:color="auto" w:fill="C55911"/>
            <w:vAlign w:val="center"/>
          </w:tcPr>
          <w:p w14:paraId="5BD6D1BF"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1020" w:type="dxa"/>
            <w:tcBorders>
              <w:top w:val="nil"/>
              <w:left w:val="single" w:sz="4" w:space="0" w:color="000000"/>
              <w:bottom w:val="single" w:sz="4" w:space="0" w:color="000000"/>
              <w:right w:val="single" w:sz="4" w:space="0" w:color="000000"/>
            </w:tcBorders>
            <w:shd w:val="clear" w:color="auto" w:fill="C55911"/>
            <w:vAlign w:val="center"/>
          </w:tcPr>
          <w:p w14:paraId="5B398266"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1065" w:type="dxa"/>
            <w:tcBorders>
              <w:top w:val="nil"/>
              <w:left w:val="single" w:sz="4" w:space="0" w:color="000000"/>
              <w:right w:val="single" w:sz="4" w:space="0" w:color="000000"/>
            </w:tcBorders>
            <w:shd w:val="clear" w:color="auto" w:fill="C55911"/>
            <w:vAlign w:val="center"/>
          </w:tcPr>
          <w:p w14:paraId="484C601E"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1050" w:type="dxa"/>
            <w:tcBorders>
              <w:top w:val="nil"/>
              <w:left w:val="single" w:sz="4" w:space="0" w:color="000000"/>
            </w:tcBorders>
            <w:shd w:val="clear" w:color="auto" w:fill="C55911"/>
            <w:vAlign w:val="center"/>
          </w:tcPr>
          <w:p w14:paraId="3510294E"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1080" w:type="dxa"/>
            <w:tcBorders>
              <w:top w:val="nil"/>
            </w:tcBorders>
            <w:shd w:val="clear" w:color="auto" w:fill="C55911"/>
            <w:vAlign w:val="center"/>
          </w:tcPr>
          <w:p w14:paraId="480D56F9"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r>
      <w:tr w:rsidR="00E60B2C" w:rsidRPr="008D464B" w14:paraId="70BAB719" w14:textId="77777777" w:rsidTr="00091EDA">
        <w:trPr>
          <w:trHeight w:val="288"/>
        </w:trPr>
        <w:tc>
          <w:tcPr>
            <w:tcW w:w="3960" w:type="dxa"/>
            <w:tcBorders>
              <w:top w:val="single" w:sz="4" w:space="0" w:color="000000"/>
            </w:tcBorders>
            <w:vAlign w:val="center"/>
          </w:tcPr>
          <w:p w14:paraId="04307587" w14:textId="51CBA655" w:rsidR="00E60B2C" w:rsidRPr="008D464B" w:rsidRDefault="0051790D" w:rsidP="0096139E">
            <w:pPr>
              <w:rPr>
                <w:rFonts w:ascii="Sylfaen" w:eastAsia="Merriweather" w:hAnsi="Sylfaen" w:cstheme="minorHAnsi"/>
              </w:rPr>
            </w:pPr>
            <w:r w:rsidRPr="008D464B">
              <w:rPr>
                <w:rFonts w:ascii="Sylfaen" w:eastAsia="Arial Unicode MS" w:hAnsi="Sylfaen" w:cstheme="minorHAnsi"/>
              </w:rPr>
              <w:t>ქ. რუსთავი, ბათუმის ქ. №19</w:t>
            </w:r>
          </w:p>
        </w:tc>
        <w:tc>
          <w:tcPr>
            <w:tcW w:w="960" w:type="dxa"/>
            <w:tcBorders>
              <w:top w:val="single" w:sz="4" w:space="0" w:color="000000"/>
            </w:tcBorders>
            <w:vAlign w:val="center"/>
          </w:tcPr>
          <w:p w14:paraId="52195DFC" w14:textId="77777777" w:rsidR="00E60B2C" w:rsidRPr="008D464B" w:rsidRDefault="0051790D" w:rsidP="0096139E">
            <w:pPr>
              <w:jc w:val="center"/>
              <w:rPr>
                <w:rFonts w:ascii="Sylfaen" w:eastAsia="Merriweather" w:hAnsi="Sylfaen" w:cstheme="minorHAnsi"/>
                <w:color w:val="000000"/>
              </w:rPr>
            </w:pPr>
            <w:r w:rsidRPr="008D464B">
              <w:rPr>
                <w:rFonts w:ascii="Sylfaen" w:eastAsia="Merriweather" w:hAnsi="Sylfaen" w:cstheme="minorHAnsi"/>
                <w:color w:val="000000"/>
              </w:rPr>
              <w:t>3.9</w:t>
            </w:r>
          </w:p>
        </w:tc>
        <w:tc>
          <w:tcPr>
            <w:tcW w:w="1020" w:type="dxa"/>
            <w:tcBorders>
              <w:top w:val="single" w:sz="4" w:space="0" w:color="000000"/>
            </w:tcBorders>
            <w:vAlign w:val="center"/>
          </w:tcPr>
          <w:p w14:paraId="32377140" w14:textId="77777777" w:rsidR="00E60B2C" w:rsidRPr="008D464B" w:rsidRDefault="0051790D" w:rsidP="0096139E">
            <w:pPr>
              <w:jc w:val="center"/>
              <w:rPr>
                <w:rFonts w:ascii="Sylfaen" w:eastAsia="Merriweather" w:hAnsi="Sylfaen" w:cstheme="minorHAnsi"/>
                <w:color w:val="000000"/>
              </w:rPr>
            </w:pPr>
            <w:r w:rsidRPr="008D464B">
              <w:rPr>
                <w:rFonts w:ascii="Sylfaen" w:eastAsia="Merriweather" w:hAnsi="Sylfaen" w:cstheme="minorHAnsi"/>
                <w:color w:val="000000"/>
              </w:rPr>
              <w:t>3.0</w:t>
            </w:r>
          </w:p>
        </w:tc>
        <w:tc>
          <w:tcPr>
            <w:tcW w:w="1065" w:type="dxa"/>
            <w:vAlign w:val="center"/>
          </w:tcPr>
          <w:p w14:paraId="140082E3" w14:textId="77777777" w:rsidR="00E60B2C" w:rsidRPr="008D464B" w:rsidRDefault="0051790D" w:rsidP="0096139E">
            <w:pPr>
              <w:jc w:val="center"/>
              <w:rPr>
                <w:rFonts w:ascii="Sylfaen" w:eastAsia="Merriweather" w:hAnsi="Sylfaen" w:cstheme="minorHAnsi"/>
                <w:color w:val="000000"/>
              </w:rPr>
            </w:pPr>
            <w:r w:rsidRPr="008D464B">
              <w:rPr>
                <w:rFonts w:ascii="Sylfaen" w:eastAsia="Merriweather" w:hAnsi="Sylfaen" w:cstheme="minorHAnsi"/>
                <w:color w:val="000000"/>
              </w:rPr>
              <w:t>3.8</w:t>
            </w:r>
          </w:p>
        </w:tc>
        <w:tc>
          <w:tcPr>
            <w:tcW w:w="1050" w:type="dxa"/>
            <w:vAlign w:val="center"/>
          </w:tcPr>
          <w:p w14:paraId="72AA01BF" w14:textId="77777777" w:rsidR="00E60B2C" w:rsidRPr="008D464B" w:rsidRDefault="0051790D" w:rsidP="0096139E">
            <w:pPr>
              <w:jc w:val="center"/>
              <w:rPr>
                <w:rFonts w:ascii="Sylfaen" w:eastAsia="Merriweather" w:hAnsi="Sylfaen" w:cstheme="minorHAnsi"/>
                <w:color w:val="000000"/>
              </w:rPr>
            </w:pPr>
            <w:r w:rsidRPr="008D464B">
              <w:rPr>
                <w:rFonts w:ascii="Sylfaen" w:eastAsia="Merriweather" w:hAnsi="Sylfaen" w:cstheme="minorHAnsi"/>
                <w:color w:val="000000"/>
              </w:rPr>
              <w:t>4.6</w:t>
            </w:r>
          </w:p>
        </w:tc>
        <w:tc>
          <w:tcPr>
            <w:tcW w:w="1080" w:type="dxa"/>
            <w:vAlign w:val="center"/>
          </w:tcPr>
          <w:p w14:paraId="7F1200EE" w14:textId="77777777" w:rsidR="00E60B2C" w:rsidRPr="008D464B" w:rsidRDefault="0051790D" w:rsidP="0096139E">
            <w:pPr>
              <w:jc w:val="center"/>
              <w:rPr>
                <w:rFonts w:ascii="Sylfaen" w:eastAsia="Merriweather" w:hAnsi="Sylfaen" w:cstheme="minorHAnsi"/>
                <w:color w:val="000000"/>
              </w:rPr>
            </w:pPr>
            <w:r w:rsidRPr="008D464B">
              <w:rPr>
                <w:rFonts w:ascii="Sylfaen" w:eastAsia="Merriweather" w:hAnsi="Sylfaen" w:cstheme="minorHAnsi"/>
                <w:color w:val="000000"/>
              </w:rPr>
              <w:t>3.8</w:t>
            </w:r>
          </w:p>
        </w:tc>
      </w:tr>
      <w:tr w:rsidR="00E60B2C" w:rsidRPr="008D464B" w14:paraId="1B826AD6" w14:textId="77777777" w:rsidTr="00091EDA">
        <w:trPr>
          <w:trHeight w:val="288"/>
        </w:trPr>
        <w:tc>
          <w:tcPr>
            <w:tcW w:w="3960" w:type="dxa"/>
            <w:vAlign w:val="center"/>
          </w:tcPr>
          <w:p w14:paraId="50E59825" w14:textId="46277ED5" w:rsidR="00E60B2C" w:rsidRPr="008D464B" w:rsidRDefault="0051790D" w:rsidP="0096139E">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ზღვრულად დასაშვები</w:t>
            </w:r>
            <w:r w:rsidR="0096139E" w:rsidRPr="008D464B">
              <w:rPr>
                <w:rFonts w:ascii="Sylfaen" w:eastAsia="Arial Unicode MS" w:hAnsi="Sylfaen" w:cstheme="minorHAnsi"/>
                <w:b/>
                <w:color w:val="000000"/>
              </w:rPr>
              <w:t xml:space="preserve"> </w:t>
            </w:r>
            <w:r w:rsidRPr="008D464B">
              <w:rPr>
                <w:rFonts w:ascii="Sylfaen" w:eastAsia="Arial Unicode MS" w:hAnsi="Sylfaen" w:cstheme="minorHAnsi"/>
                <w:b/>
              </w:rPr>
              <w:t>ნორმა</w:t>
            </w:r>
          </w:p>
        </w:tc>
        <w:tc>
          <w:tcPr>
            <w:tcW w:w="5175" w:type="dxa"/>
            <w:gridSpan w:val="5"/>
            <w:vAlign w:val="center"/>
          </w:tcPr>
          <w:p w14:paraId="130AAC58" w14:textId="6A1DE642" w:rsidR="00E60B2C" w:rsidRPr="008D464B" w:rsidRDefault="0051790D" w:rsidP="0096139E">
            <w:pPr>
              <w:jc w:val="center"/>
              <w:rPr>
                <w:rFonts w:ascii="Sylfaen" w:eastAsia="Merriweather" w:hAnsi="Sylfaen" w:cstheme="minorHAnsi"/>
                <w:b/>
              </w:rPr>
            </w:pPr>
            <w:r w:rsidRPr="008D464B">
              <w:rPr>
                <w:rFonts w:ascii="Sylfaen" w:eastAsia="Arial Unicode MS" w:hAnsi="Sylfaen" w:cstheme="minorHAnsi"/>
                <w:b/>
              </w:rPr>
              <w:t>10 მგ/მ</w:t>
            </w:r>
            <w:r w:rsidRPr="008D464B">
              <w:rPr>
                <w:rFonts w:ascii="Sylfaen" w:eastAsia="Merriweather" w:hAnsi="Sylfaen" w:cstheme="minorHAnsi"/>
                <w:b/>
                <w:vertAlign w:val="superscript"/>
              </w:rPr>
              <w:t>3</w:t>
            </w:r>
          </w:p>
        </w:tc>
      </w:tr>
      <w:tr w:rsidR="00E60B2C" w:rsidRPr="008D464B" w14:paraId="328FC7B9" w14:textId="77777777" w:rsidTr="00091EDA">
        <w:trPr>
          <w:trHeight w:val="288"/>
        </w:trPr>
        <w:tc>
          <w:tcPr>
            <w:tcW w:w="3960" w:type="dxa"/>
            <w:vAlign w:val="center"/>
          </w:tcPr>
          <w:p w14:paraId="7549566D" w14:textId="11DCFE4B" w:rsidR="00E60B2C" w:rsidRPr="008D464B" w:rsidRDefault="0051790D" w:rsidP="0096139E">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5175" w:type="dxa"/>
            <w:gridSpan w:val="5"/>
            <w:vAlign w:val="center"/>
          </w:tcPr>
          <w:p w14:paraId="198586C4" w14:textId="642CD1E0" w:rsidR="00E60B2C" w:rsidRPr="008D464B" w:rsidRDefault="0051790D" w:rsidP="0096139E">
            <w:pPr>
              <w:jc w:val="center"/>
              <w:rPr>
                <w:rFonts w:ascii="Sylfaen" w:eastAsia="Merriweather" w:hAnsi="Sylfaen" w:cstheme="minorHAnsi"/>
                <w:b/>
              </w:rPr>
            </w:pPr>
            <w:r w:rsidRPr="008D464B">
              <w:rPr>
                <w:rFonts w:ascii="Sylfaen" w:eastAsia="Arial Unicode MS" w:hAnsi="Sylfaen" w:cstheme="minorHAnsi"/>
                <w:b/>
              </w:rPr>
              <w:t>7 მგ/მ</w:t>
            </w:r>
            <w:r w:rsidRPr="008D464B">
              <w:rPr>
                <w:rFonts w:ascii="Sylfaen" w:eastAsia="Merriweather" w:hAnsi="Sylfaen" w:cstheme="minorHAnsi"/>
                <w:b/>
                <w:vertAlign w:val="superscript"/>
              </w:rPr>
              <w:t>3</w:t>
            </w:r>
          </w:p>
        </w:tc>
      </w:tr>
      <w:tr w:rsidR="00E60B2C" w:rsidRPr="008D464B" w14:paraId="4EF3620F" w14:textId="77777777" w:rsidTr="00091EDA">
        <w:trPr>
          <w:trHeight w:val="288"/>
        </w:trPr>
        <w:tc>
          <w:tcPr>
            <w:tcW w:w="3960" w:type="dxa"/>
            <w:vAlign w:val="center"/>
          </w:tcPr>
          <w:p w14:paraId="50EDD8BA" w14:textId="4D8CE952" w:rsidR="00E60B2C" w:rsidRPr="008D464B" w:rsidRDefault="0051790D" w:rsidP="0096139E">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5175" w:type="dxa"/>
            <w:gridSpan w:val="5"/>
            <w:vAlign w:val="center"/>
          </w:tcPr>
          <w:p w14:paraId="4FA02D36" w14:textId="5A3FEDE3" w:rsidR="00E60B2C" w:rsidRPr="008D464B" w:rsidRDefault="0051790D" w:rsidP="0096139E">
            <w:pPr>
              <w:jc w:val="center"/>
              <w:rPr>
                <w:rFonts w:ascii="Sylfaen" w:eastAsia="Merriweather" w:hAnsi="Sylfaen" w:cstheme="minorHAnsi"/>
              </w:rPr>
            </w:pPr>
            <w:r w:rsidRPr="008D464B">
              <w:rPr>
                <w:rFonts w:ascii="Sylfaen" w:eastAsia="Arial Unicode MS" w:hAnsi="Sylfaen" w:cstheme="minorHAnsi"/>
                <w:b/>
              </w:rPr>
              <w:t>5 მგ/მ</w:t>
            </w:r>
            <w:r w:rsidRPr="008D464B">
              <w:rPr>
                <w:rFonts w:ascii="Sylfaen" w:eastAsia="Merriweather" w:hAnsi="Sylfaen" w:cstheme="minorHAnsi"/>
                <w:b/>
                <w:vertAlign w:val="superscript"/>
              </w:rPr>
              <w:t>3</w:t>
            </w:r>
          </w:p>
        </w:tc>
      </w:tr>
    </w:tbl>
    <w:p w14:paraId="77C1AF4B" w14:textId="77777777" w:rsidR="00E60B2C" w:rsidRPr="008D464B" w:rsidRDefault="0051790D" w:rsidP="00091EDA">
      <w:pPr>
        <w:spacing w:before="120" w:after="0"/>
        <w:jc w:val="center"/>
        <w:rPr>
          <w:rFonts w:ascii="Sylfaen" w:hAnsi="Sylfaen" w:cstheme="minorHAnsi"/>
        </w:rPr>
      </w:pPr>
      <w:r w:rsidRPr="008D464B">
        <w:rPr>
          <w:rFonts w:ascii="Sylfaen" w:hAnsi="Sylfaen" w:cstheme="minorHAnsi"/>
          <w:noProof/>
        </w:rPr>
        <w:drawing>
          <wp:inline distT="114300" distB="114300" distL="114300" distR="114300" wp14:anchorId="36735418" wp14:editId="0BE5F6FD">
            <wp:extent cx="4907911" cy="3124200"/>
            <wp:effectExtent l="0" t="0" r="7620" b="0"/>
            <wp:docPr id="120"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28"/>
                    <a:srcRect/>
                    <a:stretch>
                      <a:fillRect/>
                    </a:stretch>
                  </pic:blipFill>
                  <pic:spPr>
                    <a:xfrm>
                      <a:off x="0" y="0"/>
                      <a:ext cx="4976447" cy="3167827"/>
                    </a:xfrm>
                    <a:prstGeom prst="rect">
                      <a:avLst/>
                    </a:prstGeom>
                    <a:ln/>
                  </pic:spPr>
                </pic:pic>
              </a:graphicData>
            </a:graphic>
          </wp:inline>
        </w:drawing>
      </w:r>
    </w:p>
    <w:p w14:paraId="5C6EC7C1" w14:textId="3653484A" w:rsidR="00E60B2C" w:rsidRPr="008D464B" w:rsidRDefault="0051790D">
      <w:pPr>
        <w:jc w:val="center"/>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გრაფიკი 16: CO</w:t>
      </w:r>
      <w:r w:rsidRPr="008D464B">
        <w:rPr>
          <w:rFonts w:ascii="Sylfaen" w:eastAsia="Arial Unicode MS" w:hAnsi="Sylfaen" w:cstheme="minorHAnsi"/>
          <w:i/>
          <w:sz w:val="20"/>
          <w:szCs w:val="20"/>
        </w:rPr>
        <w:t>-ს</w:t>
      </w:r>
      <w:r w:rsidRPr="008D464B">
        <w:rPr>
          <w:rFonts w:ascii="Sylfaen" w:eastAsia="Arial Unicode MS" w:hAnsi="Sylfaen" w:cstheme="minorHAnsi"/>
          <w:i/>
          <w:color w:val="000000"/>
          <w:sz w:val="20"/>
          <w:szCs w:val="20"/>
        </w:rPr>
        <w:t xml:space="preserve"> სამი მაქსიმალური </w:t>
      </w:r>
      <w:r w:rsidRPr="008D464B">
        <w:rPr>
          <w:rFonts w:ascii="Sylfaen" w:eastAsia="Arial Unicode MS" w:hAnsi="Sylfaen" w:cstheme="minorHAnsi"/>
          <w:i/>
          <w:sz w:val="20"/>
          <w:szCs w:val="20"/>
        </w:rPr>
        <w:t>დღიური კონცენტრაციი</w:t>
      </w:r>
      <w:r w:rsidRPr="008D464B">
        <w:rPr>
          <w:rFonts w:ascii="Sylfaen" w:eastAsia="Arial Unicode MS" w:hAnsi="Sylfaen" w:cstheme="minorHAnsi"/>
          <w:i/>
          <w:color w:val="000000"/>
          <w:sz w:val="20"/>
          <w:szCs w:val="20"/>
        </w:rPr>
        <w:t xml:space="preserve">ს საშუალო </w:t>
      </w:r>
      <w:r w:rsidRPr="008D464B">
        <w:rPr>
          <w:rFonts w:ascii="Sylfaen" w:eastAsia="Arial Unicode MS" w:hAnsi="Sylfaen" w:cstheme="minorHAnsi"/>
          <w:i/>
          <w:sz w:val="20"/>
          <w:szCs w:val="20"/>
        </w:rPr>
        <w:t>(მგ/მ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20F22C87" w14:textId="3149E551" w:rsidR="00E60B2C" w:rsidRPr="008D464B" w:rsidRDefault="0051790D">
      <w:pPr>
        <w:pStyle w:val="Heading3"/>
        <w:spacing w:after="240"/>
        <w:rPr>
          <w:rFonts w:ascii="Sylfaen" w:eastAsia="Merriweather" w:hAnsi="Sylfaen" w:cstheme="minorHAnsi"/>
        </w:rPr>
      </w:pPr>
      <w:r w:rsidRPr="008D464B">
        <w:rPr>
          <w:rFonts w:ascii="Sylfaen" w:eastAsia="Arial Unicode MS" w:hAnsi="Sylfaen" w:cstheme="minorHAnsi"/>
        </w:rPr>
        <w:t>ბენზოლი - C</w:t>
      </w:r>
      <w:r w:rsidRPr="008D464B">
        <w:rPr>
          <w:rFonts w:ascii="Sylfaen" w:eastAsia="Merriweather" w:hAnsi="Sylfaen" w:cstheme="minorHAnsi"/>
          <w:vertAlign w:val="subscript"/>
        </w:rPr>
        <w:t>6</w:t>
      </w:r>
      <w:r w:rsidRPr="008D464B">
        <w:rPr>
          <w:rFonts w:ascii="Sylfaen" w:eastAsia="Merriweather" w:hAnsi="Sylfaen" w:cstheme="minorHAnsi"/>
        </w:rPr>
        <w:t>H</w:t>
      </w:r>
      <w:r w:rsidRPr="008D464B">
        <w:rPr>
          <w:rFonts w:ascii="Sylfaen" w:eastAsia="Merriweather" w:hAnsi="Sylfaen" w:cstheme="minorHAnsi"/>
          <w:vertAlign w:val="subscript"/>
        </w:rPr>
        <w:t>6</w:t>
      </w:r>
    </w:p>
    <w:p w14:paraId="05A302B9" w14:textId="096411BD"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ცენტრალურ ზონაში ბენზოლის (C</w:t>
      </w:r>
      <w:r w:rsidRPr="008D464B">
        <w:rPr>
          <w:rFonts w:ascii="Sylfaen" w:eastAsia="Merriweather" w:hAnsi="Sylfaen" w:cstheme="minorHAnsi"/>
          <w:vertAlign w:val="subscript"/>
        </w:rPr>
        <w:t>6</w:t>
      </w:r>
      <w:r w:rsidRPr="008D464B">
        <w:rPr>
          <w:rFonts w:ascii="Sylfaen" w:eastAsia="Merriweather" w:hAnsi="Sylfaen" w:cstheme="minorHAnsi"/>
        </w:rPr>
        <w:t>H</w:t>
      </w:r>
      <w:r w:rsidRPr="008D464B">
        <w:rPr>
          <w:rFonts w:ascii="Sylfaen" w:eastAsia="Merriweather" w:hAnsi="Sylfaen" w:cstheme="minorHAnsi"/>
          <w:vertAlign w:val="subscript"/>
        </w:rPr>
        <w:t>6</w:t>
      </w:r>
      <w:r w:rsidRPr="008D464B">
        <w:rPr>
          <w:rFonts w:ascii="Sylfaen" w:eastAsia="Arial Unicode MS" w:hAnsi="Sylfaen" w:cstheme="minorHAnsi"/>
        </w:rPr>
        <w:t>) კონცენტრაციების განსაზღვრა ინდიკატორული გაზომვების საშუალებით ხდება, რომელიც მეთოდოლოგიის შესაბამისად ტარდება ქალაქ რუსთავსა და ქალაქ გორში. წლების მიხედვით მონაცემები მოცემულია მე-1</w:t>
      </w:r>
      <w:r w:rsidR="003D6C09" w:rsidRPr="008D464B">
        <w:rPr>
          <w:rFonts w:ascii="Sylfaen" w:eastAsia="Arial Unicode MS" w:hAnsi="Sylfaen" w:cstheme="minorHAnsi"/>
        </w:rPr>
        <w:t>9</w:t>
      </w:r>
      <w:r w:rsidRPr="008D464B">
        <w:rPr>
          <w:rFonts w:ascii="Sylfaen" w:eastAsia="Arial Unicode MS" w:hAnsi="Sylfaen" w:cstheme="minorHAnsi"/>
        </w:rPr>
        <w:t xml:space="preserve"> ცხრილში.</w:t>
      </w:r>
    </w:p>
    <w:p w14:paraId="59AC3837" w14:textId="5F0939F4" w:rsidR="00E60B2C" w:rsidRPr="008D464B" w:rsidRDefault="0051790D">
      <w:pPr>
        <w:rPr>
          <w:rFonts w:ascii="Sylfaen" w:eastAsia="Merriweather" w:hAnsi="Sylfaen" w:cstheme="minorHAnsi"/>
          <w:i/>
        </w:rPr>
      </w:pPr>
      <w:r w:rsidRPr="008D464B">
        <w:rPr>
          <w:rFonts w:ascii="Sylfaen" w:eastAsia="Arial Unicode MS" w:hAnsi="Sylfaen" w:cstheme="minorHAnsi"/>
          <w:i/>
          <w:color w:val="000000"/>
          <w:sz w:val="20"/>
          <w:szCs w:val="20"/>
        </w:rPr>
        <w:t>ცხრილი 1</w:t>
      </w:r>
      <w:r w:rsidR="003D6C09" w:rsidRPr="008D464B">
        <w:rPr>
          <w:rFonts w:ascii="Sylfaen" w:eastAsia="Merriweather" w:hAnsi="Sylfaen" w:cstheme="minorHAnsi"/>
          <w:i/>
          <w:sz w:val="20"/>
          <w:szCs w:val="20"/>
        </w:rPr>
        <w:t>9</w:t>
      </w:r>
      <w:r w:rsidRPr="008D464B">
        <w:rPr>
          <w:rFonts w:ascii="Sylfaen" w:hAnsi="Sylfaen" w:cstheme="minorHAnsi"/>
          <w:i/>
        </w:rPr>
        <w:t>:</w:t>
      </w:r>
      <w:r w:rsidR="0096139E" w:rsidRPr="008D464B">
        <w:rPr>
          <w:rFonts w:ascii="Sylfaen" w:hAnsi="Sylfaen" w:cstheme="minorHAnsi"/>
          <w:i/>
        </w:rPr>
        <w:t xml:space="preserve"> </w:t>
      </w:r>
      <w:r w:rsidRPr="008D464B">
        <w:rPr>
          <w:rFonts w:ascii="Sylfaen" w:hAnsi="Sylfaen" w:cstheme="minorHAnsi"/>
          <w:i/>
        </w:rPr>
        <w:t>C</w:t>
      </w:r>
      <w:r w:rsidRPr="008D464B">
        <w:rPr>
          <w:rFonts w:ascii="Sylfaen" w:hAnsi="Sylfaen" w:cstheme="minorHAnsi"/>
          <w:i/>
          <w:vertAlign w:val="subscript"/>
        </w:rPr>
        <w:t>6</w:t>
      </w:r>
      <w:r w:rsidRPr="008D464B">
        <w:rPr>
          <w:rFonts w:ascii="Sylfaen" w:hAnsi="Sylfaen" w:cstheme="minorHAnsi"/>
          <w:i/>
        </w:rPr>
        <w:t>H</w:t>
      </w:r>
      <w:r w:rsidRPr="008D464B">
        <w:rPr>
          <w:rFonts w:ascii="Sylfaen" w:hAnsi="Sylfaen" w:cstheme="minorHAnsi"/>
          <w:i/>
          <w:vertAlign w:val="subscript"/>
        </w:rPr>
        <w:t>6</w:t>
      </w:r>
      <w:r w:rsidRPr="008D464B">
        <w:rPr>
          <w:rFonts w:ascii="Sylfaen" w:hAnsi="Sylfaen" w:cstheme="minorHAnsi"/>
          <w:i/>
        </w:rPr>
        <w:t>-</w:t>
      </w:r>
      <w:r w:rsidRPr="008D464B">
        <w:rPr>
          <w:rFonts w:ascii="Sylfaen" w:eastAsia="Arial Unicode MS" w:hAnsi="Sylfaen" w:cstheme="minorHAnsi"/>
          <w:i/>
        </w:rPr>
        <w:t>ის</w:t>
      </w:r>
      <w:r w:rsidR="0096139E" w:rsidRPr="008D464B">
        <w:rPr>
          <w:rFonts w:ascii="Sylfaen" w:eastAsia="Arial Unicode MS" w:hAnsi="Sylfaen" w:cstheme="minorHAnsi"/>
          <w:i/>
        </w:rPr>
        <w:t xml:space="preserve"> </w:t>
      </w:r>
      <w:r w:rsidRPr="008D464B">
        <w:rPr>
          <w:rFonts w:ascii="Sylfaen" w:eastAsia="Arial Unicode MS" w:hAnsi="Sylfaen" w:cstheme="minorHAnsi"/>
          <w:i/>
        </w:rPr>
        <w:t>წლიური საშუალო კონცენტრაცია</w:t>
      </w:r>
    </w:p>
    <w:tbl>
      <w:tblPr>
        <w:tblStyle w:val="af0"/>
        <w:tblW w:w="9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70"/>
        <w:gridCol w:w="765"/>
        <w:gridCol w:w="825"/>
        <w:gridCol w:w="900"/>
        <w:gridCol w:w="990"/>
        <w:gridCol w:w="1065"/>
        <w:gridCol w:w="1110"/>
      </w:tblGrid>
      <w:tr w:rsidR="00E60B2C" w:rsidRPr="008D464B" w14:paraId="7CB3CD2C" w14:textId="77777777" w:rsidTr="00091EDA">
        <w:trPr>
          <w:trHeight w:val="288"/>
        </w:trPr>
        <w:tc>
          <w:tcPr>
            <w:tcW w:w="3870" w:type="dxa"/>
            <w:tcBorders>
              <w:top w:val="nil"/>
              <w:left w:val="single" w:sz="4" w:space="0" w:color="000000"/>
              <w:bottom w:val="single" w:sz="4" w:space="0" w:color="000000"/>
              <w:right w:val="single" w:sz="4" w:space="0" w:color="000000"/>
            </w:tcBorders>
            <w:shd w:val="clear" w:color="auto" w:fill="C00000"/>
            <w:vAlign w:val="center"/>
          </w:tcPr>
          <w:p w14:paraId="3EF57AFC" w14:textId="77777777" w:rsidR="00E60B2C" w:rsidRPr="008D464B" w:rsidRDefault="0051790D">
            <w:pPr>
              <w:rPr>
                <w:rFonts w:ascii="Sylfaen" w:hAnsi="Sylfaen" w:cstheme="minorHAnsi"/>
                <w:sz w:val="18"/>
                <w:szCs w:val="18"/>
              </w:rPr>
            </w:pPr>
            <w:r w:rsidRPr="008D464B">
              <w:rPr>
                <w:rFonts w:ascii="Sylfaen" w:hAnsi="Sylfaen" w:cstheme="minorHAnsi"/>
                <w:sz w:val="18"/>
                <w:szCs w:val="18"/>
              </w:rPr>
              <w:t>შერჩევის ადგილი (ქალაქი, ქუჩა)</w:t>
            </w:r>
          </w:p>
        </w:tc>
        <w:tc>
          <w:tcPr>
            <w:tcW w:w="765" w:type="dxa"/>
            <w:tcBorders>
              <w:top w:val="nil"/>
              <w:left w:val="single" w:sz="4" w:space="0" w:color="000000"/>
              <w:bottom w:val="single" w:sz="4" w:space="0" w:color="000000"/>
              <w:right w:val="single" w:sz="4" w:space="0" w:color="000000"/>
            </w:tcBorders>
            <w:shd w:val="clear" w:color="auto" w:fill="C00000"/>
            <w:vAlign w:val="center"/>
          </w:tcPr>
          <w:p w14:paraId="6A7BE9B0" w14:textId="77777777" w:rsidR="00E60B2C" w:rsidRPr="008D464B" w:rsidRDefault="0051790D">
            <w:pPr>
              <w:jc w:val="center"/>
              <w:rPr>
                <w:rFonts w:ascii="Sylfaen" w:hAnsi="Sylfaen" w:cstheme="minorHAnsi"/>
                <w:sz w:val="18"/>
                <w:szCs w:val="18"/>
              </w:rPr>
            </w:pPr>
            <w:r w:rsidRPr="008D464B">
              <w:rPr>
                <w:rFonts w:ascii="Sylfaen" w:hAnsi="Sylfaen" w:cstheme="minorHAnsi"/>
                <w:sz w:val="18"/>
                <w:szCs w:val="18"/>
              </w:rPr>
              <w:t>2019</w:t>
            </w:r>
          </w:p>
        </w:tc>
        <w:tc>
          <w:tcPr>
            <w:tcW w:w="825" w:type="dxa"/>
            <w:tcBorders>
              <w:top w:val="nil"/>
              <w:left w:val="single" w:sz="4" w:space="0" w:color="000000"/>
              <w:bottom w:val="single" w:sz="4" w:space="0" w:color="000000"/>
              <w:right w:val="single" w:sz="4" w:space="0" w:color="000000"/>
            </w:tcBorders>
            <w:shd w:val="clear" w:color="auto" w:fill="C00000"/>
            <w:vAlign w:val="center"/>
          </w:tcPr>
          <w:p w14:paraId="2EC10478" w14:textId="77777777" w:rsidR="00E60B2C" w:rsidRPr="008D464B" w:rsidRDefault="0051790D">
            <w:pPr>
              <w:jc w:val="center"/>
              <w:rPr>
                <w:rFonts w:ascii="Sylfaen" w:hAnsi="Sylfaen" w:cstheme="minorHAnsi"/>
                <w:sz w:val="18"/>
                <w:szCs w:val="18"/>
              </w:rPr>
            </w:pPr>
            <w:r w:rsidRPr="008D464B">
              <w:rPr>
                <w:rFonts w:ascii="Sylfaen" w:hAnsi="Sylfaen" w:cstheme="minorHAnsi"/>
                <w:sz w:val="18"/>
                <w:szCs w:val="18"/>
              </w:rPr>
              <w:t>2020</w:t>
            </w:r>
          </w:p>
        </w:tc>
        <w:tc>
          <w:tcPr>
            <w:tcW w:w="900" w:type="dxa"/>
            <w:tcBorders>
              <w:top w:val="nil"/>
              <w:left w:val="single" w:sz="4" w:space="0" w:color="000000"/>
              <w:right w:val="single" w:sz="4" w:space="0" w:color="000000"/>
            </w:tcBorders>
            <w:shd w:val="clear" w:color="auto" w:fill="C00000"/>
            <w:vAlign w:val="center"/>
          </w:tcPr>
          <w:p w14:paraId="3DD528EA" w14:textId="77777777" w:rsidR="00E60B2C" w:rsidRPr="008D464B" w:rsidRDefault="0051790D">
            <w:pPr>
              <w:jc w:val="center"/>
              <w:rPr>
                <w:rFonts w:ascii="Sylfaen" w:hAnsi="Sylfaen" w:cstheme="minorHAnsi"/>
                <w:sz w:val="18"/>
                <w:szCs w:val="18"/>
              </w:rPr>
            </w:pPr>
            <w:r w:rsidRPr="008D464B">
              <w:rPr>
                <w:rFonts w:ascii="Sylfaen" w:hAnsi="Sylfaen" w:cstheme="minorHAnsi"/>
                <w:sz w:val="18"/>
                <w:szCs w:val="18"/>
              </w:rPr>
              <w:t>2021</w:t>
            </w:r>
          </w:p>
        </w:tc>
        <w:tc>
          <w:tcPr>
            <w:tcW w:w="990" w:type="dxa"/>
            <w:tcBorders>
              <w:top w:val="nil"/>
              <w:left w:val="single" w:sz="4" w:space="0" w:color="000000"/>
            </w:tcBorders>
            <w:shd w:val="clear" w:color="auto" w:fill="C00000"/>
            <w:vAlign w:val="center"/>
          </w:tcPr>
          <w:p w14:paraId="358F7120" w14:textId="77777777" w:rsidR="00E60B2C" w:rsidRPr="008D464B" w:rsidRDefault="0051790D">
            <w:pPr>
              <w:jc w:val="center"/>
              <w:rPr>
                <w:rFonts w:ascii="Sylfaen" w:hAnsi="Sylfaen" w:cstheme="minorHAnsi"/>
                <w:sz w:val="18"/>
                <w:szCs w:val="18"/>
              </w:rPr>
            </w:pPr>
            <w:r w:rsidRPr="008D464B">
              <w:rPr>
                <w:rFonts w:ascii="Sylfaen" w:hAnsi="Sylfaen" w:cstheme="minorHAnsi"/>
                <w:sz w:val="18"/>
                <w:szCs w:val="18"/>
              </w:rPr>
              <w:t>2022</w:t>
            </w:r>
          </w:p>
        </w:tc>
        <w:tc>
          <w:tcPr>
            <w:tcW w:w="1065" w:type="dxa"/>
            <w:tcBorders>
              <w:top w:val="nil"/>
            </w:tcBorders>
            <w:shd w:val="clear" w:color="auto" w:fill="C00000"/>
            <w:vAlign w:val="center"/>
          </w:tcPr>
          <w:p w14:paraId="5AF3A37A" w14:textId="77777777" w:rsidR="00E60B2C" w:rsidRPr="008D464B" w:rsidRDefault="0051790D">
            <w:pPr>
              <w:jc w:val="center"/>
              <w:rPr>
                <w:rFonts w:ascii="Sylfaen" w:hAnsi="Sylfaen" w:cstheme="minorHAnsi"/>
                <w:sz w:val="18"/>
                <w:szCs w:val="18"/>
              </w:rPr>
            </w:pPr>
            <w:r w:rsidRPr="008D464B">
              <w:rPr>
                <w:rFonts w:ascii="Sylfaen" w:hAnsi="Sylfaen" w:cstheme="minorHAnsi"/>
                <w:sz w:val="18"/>
                <w:szCs w:val="18"/>
              </w:rPr>
              <w:t>2023</w:t>
            </w:r>
          </w:p>
        </w:tc>
        <w:tc>
          <w:tcPr>
            <w:tcW w:w="1110" w:type="dxa"/>
            <w:tcBorders>
              <w:top w:val="nil"/>
            </w:tcBorders>
            <w:shd w:val="clear" w:color="auto" w:fill="C00000"/>
            <w:vAlign w:val="center"/>
          </w:tcPr>
          <w:p w14:paraId="4FD36AC4" w14:textId="77777777" w:rsidR="00E60B2C" w:rsidRPr="008D464B" w:rsidRDefault="0051790D">
            <w:pPr>
              <w:jc w:val="center"/>
              <w:rPr>
                <w:rFonts w:ascii="Sylfaen" w:hAnsi="Sylfaen" w:cstheme="minorHAnsi"/>
                <w:sz w:val="18"/>
                <w:szCs w:val="18"/>
              </w:rPr>
            </w:pPr>
            <w:r w:rsidRPr="008D464B">
              <w:rPr>
                <w:rFonts w:ascii="Sylfaen" w:hAnsi="Sylfaen" w:cstheme="minorHAnsi"/>
                <w:sz w:val="18"/>
                <w:szCs w:val="18"/>
              </w:rPr>
              <w:t>2024</w:t>
            </w:r>
          </w:p>
        </w:tc>
      </w:tr>
      <w:tr w:rsidR="00E60B2C" w:rsidRPr="008D464B" w14:paraId="635D523F" w14:textId="77777777" w:rsidTr="00091EDA">
        <w:trPr>
          <w:trHeight w:val="288"/>
        </w:trPr>
        <w:tc>
          <w:tcPr>
            <w:tcW w:w="3870" w:type="dxa"/>
            <w:vAlign w:val="center"/>
          </w:tcPr>
          <w:p w14:paraId="18D30760" w14:textId="77777777" w:rsidR="00E60B2C" w:rsidRPr="008D464B" w:rsidRDefault="0051790D" w:rsidP="0096139E">
            <w:pPr>
              <w:rPr>
                <w:rFonts w:ascii="Sylfaen" w:eastAsia="Merriweather" w:hAnsi="Sylfaen" w:cstheme="minorHAnsi"/>
                <w:sz w:val="18"/>
                <w:szCs w:val="18"/>
              </w:rPr>
            </w:pPr>
            <w:r w:rsidRPr="008D464B">
              <w:rPr>
                <w:rFonts w:ascii="Sylfaen" w:hAnsi="Sylfaen" w:cstheme="minorHAnsi"/>
                <w:color w:val="000000"/>
              </w:rPr>
              <w:t>რუსთავი, კლდიაშვილი ქ., სუპერმარკეტ "მადაგონთან"</w:t>
            </w:r>
          </w:p>
        </w:tc>
        <w:tc>
          <w:tcPr>
            <w:tcW w:w="765" w:type="dxa"/>
            <w:vAlign w:val="center"/>
          </w:tcPr>
          <w:p w14:paraId="72CEA10C" w14:textId="77777777" w:rsidR="00E60B2C" w:rsidRPr="008D464B" w:rsidRDefault="0051790D" w:rsidP="0096139E">
            <w:pPr>
              <w:jc w:val="center"/>
              <w:rPr>
                <w:rFonts w:ascii="Sylfaen" w:hAnsi="Sylfaen" w:cstheme="minorHAnsi"/>
                <w:sz w:val="18"/>
                <w:szCs w:val="18"/>
              </w:rPr>
            </w:pPr>
            <w:r w:rsidRPr="008D464B">
              <w:rPr>
                <w:rFonts w:ascii="Sylfaen" w:eastAsia="Merriweather" w:hAnsi="Sylfaen" w:cstheme="minorHAnsi"/>
                <w:color w:val="000000"/>
              </w:rPr>
              <w:t>2.70</w:t>
            </w:r>
          </w:p>
        </w:tc>
        <w:tc>
          <w:tcPr>
            <w:tcW w:w="825" w:type="dxa"/>
            <w:vAlign w:val="center"/>
          </w:tcPr>
          <w:p w14:paraId="7C054BE2" w14:textId="77777777" w:rsidR="00E60B2C" w:rsidRPr="008D464B" w:rsidRDefault="0051790D" w:rsidP="0096139E">
            <w:pPr>
              <w:jc w:val="center"/>
              <w:rPr>
                <w:rFonts w:ascii="Sylfaen" w:hAnsi="Sylfaen" w:cstheme="minorHAnsi"/>
                <w:sz w:val="18"/>
                <w:szCs w:val="18"/>
              </w:rPr>
            </w:pPr>
            <w:r w:rsidRPr="008D464B">
              <w:rPr>
                <w:rFonts w:ascii="Sylfaen" w:eastAsia="Merriweather" w:hAnsi="Sylfaen" w:cstheme="minorHAnsi"/>
                <w:color w:val="000000"/>
              </w:rPr>
              <w:t>1.88</w:t>
            </w:r>
          </w:p>
        </w:tc>
        <w:tc>
          <w:tcPr>
            <w:tcW w:w="900" w:type="dxa"/>
            <w:vAlign w:val="center"/>
          </w:tcPr>
          <w:p w14:paraId="723D071F" w14:textId="77777777" w:rsidR="00E60B2C" w:rsidRPr="008D464B" w:rsidRDefault="0051790D" w:rsidP="0096139E">
            <w:pPr>
              <w:jc w:val="center"/>
              <w:rPr>
                <w:rFonts w:ascii="Sylfaen" w:hAnsi="Sylfaen" w:cstheme="minorHAnsi"/>
                <w:sz w:val="18"/>
                <w:szCs w:val="18"/>
              </w:rPr>
            </w:pPr>
            <w:r w:rsidRPr="008D464B">
              <w:rPr>
                <w:rFonts w:ascii="Sylfaen" w:eastAsia="Merriweather" w:hAnsi="Sylfaen" w:cstheme="minorHAnsi"/>
                <w:color w:val="000000"/>
              </w:rPr>
              <w:t>2.65</w:t>
            </w:r>
          </w:p>
        </w:tc>
        <w:tc>
          <w:tcPr>
            <w:tcW w:w="990" w:type="dxa"/>
            <w:vAlign w:val="center"/>
          </w:tcPr>
          <w:p w14:paraId="2A47315D" w14:textId="77777777" w:rsidR="00E60B2C" w:rsidRPr="008D464B" w:rsidRDefault="0051790D" w:rsidP="0096139E">
            <w:pPr>
              <w:jc w:val="center"/>
              <w:rPr>
                <w:rFonts w:ascii="Sylfaen" w:eastAsia="Merriweather" w:hAnsi="Sylfaen" w:cstheme="minorHAnsi"/>
                <w:color w:val="000000"/>
              </w:rPr>
            </w:pPr>
            <w:r w:rsidRPr="008D464B">
              <w:rPr>
                <w:rFonts w:ascii="Sylfaen" w:eastAsia="Merriweather" w:hAnsi="Sylfaen" w:cstheme="minorHAnsi"/>
                <w:color w:val="000000"/>
              </w:rPr>
              <w:t>2.88</w:t>
            </w:r>
          </w:p>
        </w:tc>
        <w:tc>
          <w:tcPr>
            <w:tcW w:w="1065" w:type="dxa"/>
            <w:vAlign w:val="center"/>
          </w:tcPr>
          <w:p w14:paraId="083D956E" w14:textId="77777777" w:rsidR="00E60B2C" w:rsidRPr="008D464B" w:rsidRDefault="0051790D" w:rsidP="0096139E">
            <w:pPr>
              <w:jc w:val="center"/>
              <w:rPr>
                <w:rFonts w:ascii="Sylfaen" w:eastAsia="Merriweather" w:hAnsi="Sylfaen" w:cstheme="minorHAnsi"/>
                <w:color w:val="000000"/>
              </w:rPr>
            </w:pPr>
            <w:r w:rsidRPr="008D464B">
              <w:rPr>
                <w:rFonts w:ascii="Sylfaen" w:eastAsia="Merriweather" w:hAnsi="Sylfaen" w:cstheme="minorHAnsi"/>
                <w:color w:val="000000"/>
              </w:rPr>
              <w:t>3.03</w:t>
            </w:r>
          </w:p>
        </w:tc>
        <w:tc>
          <w:tcPr>
            <w:tcW w:w="1110" w:type="dxa"/>
            <w:vAlign w:val="center"/>
          </w:tcPr>
          <w:p w14:paraId="3D9A4BDE" w14:textId="77777777" w:rsidR="00E60B2C" w:rsidRPr="008D464B" w:rsidRDefault="0051790D" w:rsidP="0096139E">
            <w:pPr>
              <w:jc w:val="center"/>
              <w:rPr>
                <w:rFonts w:ascii="Sylfaen" w:eastAsia="Merriweather" w:hAnsi="Sylfaen" w:cstheme="minorHAnsi"/>
                <w:color w:val="000000"/>
              </w:rPr>
            </w:pPr>
            <w:r w:rsidRPr="008D464B">
              <w:rPr>
                <w:rFonts w:ascii="Sylfaen" w:eastAsia="Merriweather" w:hAnsi="Sylfaen" w:cstheme="minorHAnsi"/>
              </w:rPr>
              <w:t>3.15</w:t>
            </w:r>
          </w:p>
        </w:tc>
      </w:tr>
      <w:tr w:rsidR="00E60B2C" w:rsidRPr="008D464B" w14:paraId="0FAA625E" w14:textId="77777777" w:rsidTr="00091EDA">
        <w:trPr>
          <w:trHeight w:val="288"/>
        </w:trPr>
        <w:tc>
          <w:tcPr>
            <w:tcW w:w="3870" w:type="dxa"/>
            <w:vAlign w:val="center"/>
          </w:tcPr>
          <w:p w14:paraId="0E29297C" w14:textId="77777777" w:rsidR="00E60B2C" w:rsidRPr="008D464B" w:rsidRDefault="0051790D" w:rsidP="0096139E">
            <w:pPr>
              <w:rPr>
                <w:rFonts w:ascii="Sylfaen" w:eastAsia="Merriweather" w:hAnsi="Sylfaen" w:cstheme="minorHAnsi"/>
                <w:sz w:val="18"/>
                <w:szCs w:val="18"/>
              </w:rPr>
            </w:pPr>
            <w:r w:rsidRPr="008D464B">
              <w:rPr>
                <w:rFonts w:ascii="Sylfaen" w:hAnsi="Sylfaen" w:cstheme="minorHAnsi"/>
                <w:color w:val="000000"/>
              </w:rPr>
              <w:t>რუსთავი, გოგებაშვილისა და იოსებიძის ქუჩების კვეთა</w:t>
            </w:r>
          </w:p>
        </w:tc>
        <w:tc>
          <w:tcPr>
            <w:tcW w:w="765" w:type="dxa"/>
            <w:vAlign w:val="center"/>
          </w:tcPr>
          <w:p w14:paraId="5C29316B" w14:textId="77777777" w:rsidR="00E60B2C" w:rsidRPr="008D464B" w:rsidRDefault="0051790D" w:rsidP="0096139E">
            <w:pPr>
              <w:jc w:val="center"/>
              <w:rPr>
                <w:rFonts w:ascii="Sylfaen" w:hAnsi="Sylfaen" w:cstheme="minorHAnsi"/>
                <w:sz w:val="18"/>
                <w:szCs w:val="18"/>
              </w:rPr>
            </w:pPr>
            <w:r w:rsidRPr="008D464B">
              <w:rPr>
                <w:rFonts w:ascii="Sylfaen" w:eastAsia="Merriweather" w:hAnsi="Sylfaen" w:cstheme="minorHAnsi"/>
                <w:color w:val="000000"/>
              </w:rPr>
              <w:t>1.80</w:t>
            </w:r>
          </w:p>
        </w:tc>
        <w:tc>
          <w:tcPr>
            <w:tcW w:w="825" w:type="dxa"/>
            <w:vAlign w:val="center"/>
          </w:tcPr>
          <w:p w14:paraId="3359B8A1" w14:textId="77777777" w:rsidR="00E60B2C" w:rsidRPr="008D464B" w:rsidRDefault="0051790D" w:rsidP="0096139E">
            <w:pPr>
              <w:jc w:val="center"/>
              <w:rPr>
                <w:rFonts w:ascii="Sylfaen" w:hAnsi="Sylfaen" w:cstheme="minorHAnsi"/>
                <w:sz w:val="18"/>
                <w:szCs w:val="18"/>
              </w:rPr>
            </w:pPr>
            <w:r w:rsidRPr="008D464B">
              <w:rPr>
                <w:rFonts w:ascii="Sylfaen" w:eastAsia="Merriweather" w:hAnsi="Sylfaen" w:cstheme="minorHAnsi"/>
                <w:color w:val="000000"/>
              </w:rPr>
              <w:t>1.28</w:t>
            </w:r>
          </w:p>
        </w:tc>
        <w:tc>
          <w:tcPr>
            <w:tcW w:w="900" w:type="dxa"/>
            <w:vAlign w:val="center"/>
          </w:tcPr>
          <w:p w14:paraId="140CBB67" w14:textId="77777777" w:rsidR="00E60B2C" w:rsidRPr="008D464B" w:rsidRDefault="0051790D" w:rsidP="0096139E">
            <w:pPr>
              <w:jc w:val="center"/>
              <w:rPr>
                <w:rFonts w:ascii="Sylfaen" w:hAnsi="Sylfaen" w:cstheme="minorHAnsi"/>
                <w:sz w:val="18"/>
                <w:szCs w:val="18"/>
              </w:rPr>
            </w:pPr>
            <w:r w:rsidRPr="008D464B">
              <w:rPr>
                <w:rFonts w:ascii="Sylfaen" w:eastAsia="Merriweather" w:hAnsi="Sylfaen" w:cstheme="minorHAnsi"/>
                <w:color w:val="000000"/>
              </w:rPr>
              <w:t>1.75</w:t>
            </w:r>
          </w:p>
        </w:tc>
        <w:tc>
          <w:tcPr>
            <w:tcW w:w="990" w:type="dxa"/>
            <w:vAlign w:val="center"/>
          </w:tcPr>
          <w:p w14:paraId="477E19C3" w14:textId="77777777" w:rsidR="00E60B2C" w:rsidRPr="008D464B" w:rsidRDefault="0051790D" w:rsidP="0096139E">
            <w:pPr>
              <w:jc w:val="center"/>
              <w:rPr>
                <w:rFonts w:ascii="Sylfaen" w:eastAsia="Merriweather" w:hAnsi="Sylfaen" w:cstheme="minorHAnsi"/>
                <w:color w:val="000000"/>
              </w:rPr>
            </w:pPr>
            <w:r w:rsidRPr="008D464B">
              <w:rPr>
                <w:rFonts w:ascii="Sylfaen" w:eastAsia="Merriweather" w:hAnsi="Sylfaen" w:cstheme="minorHAnsi"/>
                <w:color w:val="000000"/>
              </w:rPr>
              <w:t>1.88</w:t>
            </w:r>
          </w:p>
        </w:tc>
        <w:tc>
          <w:tcPr>
            <w:tcW w:w="1065" w:type="dxa"/>
            <w:vAlign w:val="center"/>
          </w:tcPr>
          <w:p w14:paraId="4BAF2249" w14:textId="77777777" w:rsidR="00E60B2C" w:rsidRPr="008D464B" w:rsidRDefault="0051790D" w:rsidP="0096139E">
            <w:pPr>
              <w:jc w:val="center"/>
              <w:rPr>
                <w:rFonts w:ascii="Sylfaen" w:eastAsia="Merriweather" w:hAnsi="Sylfaen" w:cstheme="minorHAnsi"/>
                <w:color w:val="000000"/>
              </w:rPr>
            </w:pPr>
            <w:r w:rsidRPr="008D464B">
              <w:rPr>
                <w:rFonts w:ascii="Sylfaen" w:eastAsia="Merriweather" w:hAnsi="Sylfaen" w:cstheme="minorHAnsi"/>
                <w:color w:val="000000"/>
              </w:rPr>
              <w:t>2.20</w:t>
            </w:r>
          </w:p>
        </w:tc>
        <w:tc>
          <w:tcPr>
            <w:tcW w:w="1110" w:type="dxa"/>
            <w:vAlign w:val="center"/>
          </w:tcPr>
          <w:p w14:paraId="18C31932" w14:textId="77777777" w:rsidR="00E60B2C" w:rsidRPr="008D464B" w:rsidRDefault="0051790D" w:rsidP="0096139E">
            <w:pPr>
              <w:jc w:val="center"/>
              <w:rPr>
                <w:rFonts w:ascii="Sylfaen" w:eastAsia="Merriweather" w:hAnsi="Sylfaen" w:cstheme="minorHAnsi"/>
                <w:color w:val="000000"/>
              </w:rPr>
            </w:pPr>
            <w:r w:rsidRPr="008D464B">
              <w:rPr>
                <w:rFonts w:ascii="Sylfaen" w:eastAsia="Merriweather" w:hAnsi="Sylfaen" w:cstheme="minorHAnsi"/>
              </w:rPr>
              <w:t>1.98</w:t>
            </w:r>
          </w:p>
        </w:tc>
      </w:tr>
      <w:tr w:rsidR="00E60B2C" w:rsidRPr="008D464B" w14:paraId="1503B2C4" w14:textId="77777777" w:rsidTr="00091EDA">
        <w:trPr>
          <w:trHeight w:val="288"/>
        </w:trPr>
        <w:tc>
          <w:tcPr>
            <w:tcW w:w="3870" w:type="dxa"/>
            <w:vAlign w:val="center"/>
          </w:tcPr>
          <w:p w14:paraId="168C6367" w14:textId="77777777" w:rsidR="00E60B2C" w:rsidRPr="008D464B" w:rsidRDefault="0051790D" w:rsidP="0096139E">
            <w:pPr>
              <w:rPr>
                <w:rFonts w:ascii="Sylfaen" w:eastAsia="Merriweather" w:hAnsi="Sylfaen" w:cstheme="minorHAnsi"/>
                <w:color w:val="000000"/>
              </w:rPr>
            </w:pPr>
            <w:r w:rsidRPr="008D464B">
              <w:rPr>
                <w:rFonts w:ascii="Sylfaen" w:hAnsi="Sylfaen" w:cstheme="minorHAnsi"/>
                <w:color w:val="000000"/>
              </w:rPr>
              <w:t>გორი, სტალინის გამზ. N20</w:t>
            </w:r>
          </w:p>
        </w:tc>
        <w:tc>
          <w:tcPr>
            <w:tcW w:w="765" w:type="dxa"/>
            <w:vAlign w:val="center"/>
          </w:tcPr>
          <w:p w14:paraId="22CE2330" w14:textId="77777777" w:rsidR="00E60B2C" w:rsidRPr="008D464B" w:rsidRDefault="0051790D" w:rsidP="0096139E">
            <w:pPr>
              <w:jc w:val="center"/>
              <w:rPr>
                <w:rFonts w:ascii="Sylfaen" w:hAnsi="Sylfaen" w:cstheme="minorHAnsi"/>
                <w:sz w:val="18"/>
                <w:szCs w:val="18"/>
              </w:rPr>
            </w:pPr>
            <w:r w:rsidRPr="008D464B">
              <w:rPr>
                <w:rFonts w:ascii="Sylfaen" w:eastAsia="Merriweather" w:hAnsi="Sylfaen" w:cstheme="minorHAnsi"/>
                <w:color w:val="000000"/>
              </w:rPr>
              <w:t>1.95</w:t>
            </w:r>
          </w:p>
        </w:tc>
        <w:tc>
          <w:tcPr>
            <w:tcW w:w="825" w:type="dxa"/>
            <w:vAlign w:val="center"/>
          </w:tcPr>
          <w:p w14:paraId="5928A7D3" w14:textId="77777777" w:rsidR="00E60B2C" w:rsidRPr="008D464B" w:rsidRDefault="0051790D" w:rsidP="0096139E">
            <w:pPr>
              <w:jc w:val="center"/>
              <w:rPr>
                <w:rFonts w:ascii="Sylfaen" w:hAnsi="Sylfaen" w:cstheme="minorHAnsi"/>
                <w:sz w:val="18"/>
                <w:szCs w:val="18"/>
              </w:rPr>
            </w:pPr>
            <w:r w:rsidRPr="008D464B">
              <w:rPr>
                <w:rFonts w:ascii="Sylfaen" w:eastAsia="Merriweather" w:hAnsi="Sylfaen" w:cstheme="minorHAnsi"/>
                <w:color w:val="000000"/>
              </w:rPr>
              <w:t>1.60</w:t>
            </w:r>
          </w:p>
        </w:tc>
        <w:tc>
          <w:tcPr>
            <w:tcW w:w="900" w:type="dxa"/>
            <w:vAlign w:val="center"/>
          </w:tcPr>
          <w:p w14:paraId="07BB3D1F" w14:textId="77777777" w:rsidR="00E60B2C" w:rsidRPr="008D464B" w:rsidRDefault="0051790D" w:rsidP="0096139E">
            <w:pPr>
              <w:jc w:val="center"/>
              <w:rPr>
                <w:rFonts w:ascii="Sylfaen" w:hAnsi="Sylfaen" w:cstheme="minorHAnsi"/>
                <w:sz w:val="18"/>
                <w:szCs w:val="18"/>
              </w:rPr>
            </w:pPr>
            <w:r w:rsidRPr="008D464B">
              <w:rPr>
                <w:rFonts w:ascii="Sylfaen" w:eastAsia="Merriweather" w:hAnsi="Sylfaen" w:cstheme="minorHAnsi"/>
                <w:color w:val="000000"/>
              </w:rPr>
              <w:t>1.90</w:t>
            </w:r>
          </w:p>
        </w:tc>
        <w:tc>
          <w:tcPr>
            <w:tcW w:w="990" w:type="dxa"/>
            <w:vAlign w:val="center"/>
          </w:tcPr>
          <w:p w14:paraId="35247E38" w14:textId="77777777" w:rsidR="00E60B2C" w:rsidRPr="008D464B" w:rsidRDefault="0051790D" w:rsidP="0096139E">
            <w:pPr>
              <w:jc w:val="center"/>
              <w:rPr>
                <w:rFonts w:ascii="Sylfaen" w:eastAsia="Merriweather" w:hAnsi="Sylfaen" w:cstheme="minorHAnsi"/>
                <w:color w:val="000000"/>
              </w:rPr>
            </w:pPr>
            <w:r w:rsidRPr="008D464B">
              <w:rPr>
                <w:rFonts w:ascii="Sylfaen" w:eastAsia="Merriweather" w:hAnsi="Sylfaen" w:cstheme="minorHAnsi"/>
                <w:color w:val="000000"/>
              </w:rPr>
              <w:t>2.10</w:t>
            </w:r>
          </w:p>
        </w:tc>
        <w:tc>
          <w:tcPr>
            <w:tcW w:w="1065" w:type="dxa"/>
            <w:vAlign w:val="center"/>
          </w:tcPr>
          <w:p w14:paraId="540AE769" w14:textId="77777777" w:rsidR="00E60B2C" w:rsidRPr="008D464B" w:rsidRDefault="0051790D" w:rsidP="0096139E">
            <w:pPr>
              <w:jc w:val="center"/>
              <w:rPr>
                <w:rFonts w:ascii="Sylfaen" w:eastAsia="Merriweather" w:hAnsi="Sylfaen" w:cstheme="minorHAnsi"/>
                <w:color w:val="000000"/>
              </w:rPr>
            </w:pPr>
            <w:r w:rsidRPr="008D464B">
              <w:rPr>
                <w:rFonts w:ascii="Sylfaen" w:eastAsia="Merriweather" w:hAnsi="Sylfaen" w:cstheme="minorHAnsi"/>
                <w:color w:val="000000"/>
              </w:rPr>
              <w:t>2.27</w:t>
            </w:r>
          </w:p>
        </w:tc>
        <w:tc>
          <w:tcPr>
            <w:tcW w:w="1110" w:type="dxa"/>
            <w:vAlign w:val="center"/>
          </w:tcPr>
          <w:p w14:paraId="415C8268" w14:textId="77777777" w:rsidR="00E60B2C" w:rsidRPr="008D464B" w:rsidRDefault="0051790D" w:rsidP="0096139E">
            <w:pPr>
              <w:jc w:val="center"/>
              <w:rPr>
                <w:rFonts w:ascii="Sylfaen" w:eastAsia="Merriweather" w:hAnsi="Sylfaen" w:cstheme="minorHAnsi"/>
                <w:color w:val="000000"/>
              </w:rPr>
            </w:pPr>
            <w:r w:rsidRPr="008D464B">
              <w:rPr>
                <w:rFonts w:ascii="Sylfaen" w:eastAsia="Merriweather" w:hAnsi="Sylfaen" w:cstheme="minorHAnsi"/>
              </w:rPr>
              <w:t>2.58</w:t>
            </w:r>
          </w:p>
        </w:tc>
      </w:tr>
    </w:tbl>
    <w:p w14:paraId="401E9460" w14:textId="2EF73095" w:rsidR="00E60B2C" w:rsidRPr="008D464B" w:rsidRDefault="0051790D" w:rsidP="0096139E">
      <w:pPr>
        <w:spacing w:before="120"/>
        <w:jc w:val="both"/>
        <w:rPr>
          <w:rFonts w:ascii="Sylfaen" w:eastAsia="Merriweather" w:hAnsi="Sylfaen" w:cstheme="minorHAnsi"/>
        </w:rPr>
      </w:pPr>
      <w:r w:rsidRPr="008D464B">
        <w:rPr>
          <w:rFonts w:ascii="Sylfaen" w:eastAsia="Arial Unicode MS" w:hAnsi="Sylfaen" w:cstheme="minorHAnsi"/>
        </w:rPr>
        <w:t>ჩატარებული ანალიზის შედეგად ბენზოლის საშუალოწლიური კონცენტრაცია არ აღემატება ზღვრულად დასაშვებ წლიურ ნორმას 5 მკგ/მ</w:t>
      </w:r>
      <w:r w:rsidRPr="008D464B">
        <w:rPr>
          <w:rFonts w:ascii="Sylfaen" w:eastAsia="Merriweather" w:hAnsi="Sylfaen" w:cstheme="minorHAnsi"/>
          <w:vertAlign w:val="superscript"/>
        </w:rPr>
        <w:t>3</w:t>
      </w:r>
      <w:r w:rsidRPr="008D464B">
        <w:rPr>
          <w:rFonts w:ascii="Sylfaen" w:eastAsia="Arial Unicode MS" w:hAnsi="Sylfaen" w:cstheme="minorHAnsi"/>
        </w:rPr>
        <w:t>. ასევე, მაქსიმალური მნიშვნელობები არც ერთ შემთხვევაში არ აჭარბებს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ზღვარს 3,5 მკგ/მ</w:t>
      </w:r>
      <w:r w:rsidRPr="008D464B">
        <w:rPr>
          <w:rFonts w:ascii="Sylfaen" w:eastAsia="Merriweather" w:hAnsi="Sylfaen" w:cstheme="minorHAnsi"/>
          <w:vertAlign w:val="superscript"/>
        </w:rPr>
        <w:t>3</w:t>
      </w:r>
      <w:r w:rsidRPr="008D464B">
        <w:rPr>
          <w:rFonts w:ascii="Sylfaen" w:eastAsia="Arial Unicode MS" w:hAnsi="Sylfaen" w:cstheme="minorHAnsi"/>
        </w:rPr>
        <w:t>, მაგრამ 2019, 2021, 2022, 2023 და 2024 წლებში მიღებული ყველაზე მაღალი საშუალოწლიური კონცენტრაციები ქალაქ რუსთავში, კლდიაშვილის ქუჩაზე სუპერმარკეტ "მადაგონთან" შეფასების ქვედა ზღვარს ზემოთაა (გრაფიკი N17).</w:t>
      </w:r>
    </w:p>
    <w:p w14:paraId="702EFC71" w14:textId="77777777" w:rsidR="00E60B2C" w:rsidRPr="008D464B" w:rsidRDefault="0051790D" w:rsidP="00091EDA">
      <w:pPr>
        <w:spacing w:after="0"/>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707C35EF" wp14:editId="442F480C">
            <wp:extent cx="5143500" cy="3714750"/>
            <wp:effectExtent l="0" t="0" r="0" b="0"/>
            <wp:docPr id="98"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29"/>
                    <a:srcRect/>
                    <a:stretch>
                      <a:fillRect/>
                    </a:stretch>
                  </pic:blipFill>
                  <pic:spPr>
                    <a:xfrm>
                      <a:off x="0" y="0"/>
                      <a:ext cx="5192239" cy="3749950"/>
                    </a:xfrm>
                    <a:prstGeom prst="rect">
                      <a:avLst/>
                    </a:prstGeom>
                    <a:ln/>
                  </pic:spPr>
                </pic:pic>
              </a:graphicData>
            </a:graphic>
          </wp:inline>
        </w:drawing>
      </w:r>
    </w:p>
    <w:p w14:paraId="55976586" w14:textId="02495055"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sz w:val="20"/>
          <w:szCs w:val="20"/>
        </w:rPr>
        <w:t xml:space="preserve">გრაფიკი 17: </w:t>
      </w:r>
      <w:r w:rsidRPr="008D464B">
        <w:rPr>
          <w:rFonts w:ascii="Sylfaen" w:hAnsi="Sylfaen" w:cstheme="minorHAnsi"/>
          <w:sz w:val="20"/>
          <w:szCs w:val="20"/>
        </w:rPr>
        <w:t>C</w:t>
      </w:r>
      <w:r w:rsidRPr="008D464B">
        <w:rPr>
          <w:rFonts w:ascii="Sylfaen" w:hAnsi="Sylfaen" w:cstheme="minorHAnsi"/>
          <w:sz w:val="20"/>
          <w:szCs w:val="20"/>
          <w:vertAlign w:val="subscript"/>
        </w:rPr>
        <w:t>6</w:t>
      </w:r>
      <w:r w:rsidRPr="008D464B">
        <w:rPr>
          <w:rFonts w:ascii="Sylfaen" w:hAnsi="Sylfaen" w:cstheme="minorHAnsi"/>
          <w:sz w:val="20"/>
          <w:szCs w:val="20"/>
        </w:rPr>
        <w:t>H</w:t>
      </w:r>
      <w:r w:rsidRPr="008D464B">
        <w:rPr>
          <w:rFonts w:ascii="Sylfaen" w:hAnsi="Sylfaen" w:cstheme="minorHAnsi"/>
          <w:sz w:val="20"/>
          <w:szCs w:val="20"/>
          <w:vertAlign w:val="subscript"/>
        </w:rPr>
        <w:t>6</w:t>
      </w:r>
      <w:r w:rsidRPr="008D464B">
        <w:rPr>
          <w:rFonts w:ascii="Sylfaen" w:hAnsi="Sylfaen" w:cstheme="minorHAnsi"/>
          <w:sz w:val="20"/>
          <w:szCs w:val="20"/>
        </w:rPr>
        <w:t>-</w:t>
      </w:r>
      <w:r w:rsidRPr="008D464B">
        <w:rPr>
          <w:rFonts w:ascii="Sylfaen" w:eastAsia="Arial Unicode MS" w:hAnsi="Sylfaen" w:cstheme="minorHAnsi"/>
          <w:sz w:val="20"/>
          <w:szCs w:val="20"/>
        </w:rPr>
        <w:t xml:space="preserve">ის </w:t>
      </w:r>
      <w:r w:rsidRPr="008D464B">
        <w:rPr>
          <w:rFonts w:ascii="Sylfaen" w:eastAsia="Arial Unicode MS" w:hAnsi="Sylfaen" w:cstheme="minorHAnsi"/>
          <w:i/>
          <w:sz w:val="20"/>
          <w:szCs w:val="20"/>
        </w:rPr>
        <w:t>მაქსიმალური მნიშვნელობები (მკგ/მ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2C1EA3DE" w14:textId="07B58EAD" w:rsidR="00E60B2C" w:rsidRPr="008D464B" w:rsidRDefault="0051790D">
      <w:pPr>
        <w:pStyle w:val="Heading3"/>
        <w:spacing w:after="240"/>
        <w:rPr>
          <w:rFonts w:ascii="Sylfaen" w:eastAsia="Merriweather" w:hAnsi="Sylfaen" w:cstheme="minorHAnsi"/>
        </w:rPr>
      </w:pPr>
      <w:r w:rsidRPr="008D464B">
        <w:rPr>
          <w:rFonts w:ascii="Sylfaen" w:eastAsia="Arial Unicode MS" w:hAnsi="Sylfaen" w:cstheme="minorHAnsi"/>
        </w:rPr>
        <w:t>ტყვია - Pb</w:t>
      </w:r>
    </w:p>
    <w:p w14:paraId="2E813B7D" w14:textId="00012B9F" w:rsidR="00E60B2C" w:rsidRPr="008D464B" w:rsidRDefault="0051790D">
      <w:pPr>
        <w:jc w:val="both"/>
        <w:rPr>
          <w:rFonts w:ascii="Sylfaen" w:eastAsia="Arial Unicode MS" w:hAnsi="Sylfaen" w:cstheme="minorHAnsi"/>
        </w:rPr>
      </w:pPr>
      <w:r w:rsidRPr="008D464B">
        <w:rPr>
          <w:rFonts w:ascii="Sylfaen" w:eastAsia="Arial Unicode MS" w:hAnsi="Sylfaen" w:cstheme="minorHAnsi"/>
        </w:rPr>
        <w:t>2021 წლის დეკემბრის თვიდან ქ.რუსთავში ბათუმის ქ. №19-ში განთავსებულ ავტომატურ სადგურზე მძიმე მეტალის - ტყვიის (Pb) შემცველობის განსაზღვრის მიზნით ჰაერის სინჯების აღება მიმდინარეობდა თანამედროვე ევროპული მეთოდოლოგიით. 2022 და 2023 წლებში მიღებული საშუალოწლიური კონცენტრაციები არ აღემატება ზღვრულად დასაშვებ ნორმას 0.5 მკგ/მ</w:t>
      </w:r>
      <w:r w:rsidRPr="008D464B">
        <w:rPr>
          <w:rFonts w:ascii="Sylfaen" w:eastAsia="Merriweather" w:hAnsi="Sylfaen" w:cstheme="minorHAnsi"/>
          <w:vertAlign w:val="superscript"/>
        </w:rPr>
        <w:t>3</w:t>
      </w:r>
      <w:r w:rsidRPr="008D464B">
        <w:rPr>
          <w:rFonts w:ascii="Sylfaen" w:eastAsia="Arial Unicode MS" w:hAnsi="Sylfaen" w:cstheme="minorHAnsi"/>
        </w:rPr>
        <w:t xml:space="preserve">, რაც შეეხება </w:t>
      </w:r>
      <w:r w:rsidRPr="008D464B">
        <w:rPr>
          <w:rFonts w:ascii="Sylfaen" w:eastAsia="Nova Mono" w:hAnsi="Sylfaen" w:cstheme="minorHAnsi"/>
        </w:rPr>
        <w:t>№383</w:t>
      </w:r>
      <w:r w:rsidRPr="008D464B">
        <w:rPr>
          <w:rFonts w:ascii="Sylfaen" w:eastAsia="Arial Unicode MS" w:hAnsi="Sylfaen" w:cstheme="minorHAnsi"/>
        </w:rPr>
        <w:t xml:space="preserve"> დადგენილების შესაბამისად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და ქვედა ზღვრებთან შედარებისას მიღებული კონცენტრაციები შეფასების ქვედა ზღვარს ქვემოთაა (ცხრილი </w:t>
      </w:r>
      <w:r w:rsidR="003D6C09" w:rsidRPr="008D464B">
        <w:rPr>
          <w:rFonts w:ascii="Sylfaen" w:eastAsia="Arial Unicode MS" w:hAnsi="Sylfaen" w:cstheme="minorHAnsi"/>
        </w:rPr>
        <w:t>20</w:t>
      </w:r>
      <w:r w:rsidRPr="008D464B">
        <w:rPr>
          <w:rFonts w:ascii="Sylfaen" w:eastAsia="Arial Unicode MS" w:hAnsi="Sylfaen" w:cstheme="minorHAnsi"/>
        </w:rPr>
        <w:t>, გრაფიკი 18).</w:t>
      </w:r>
    </w:p>
    <w:tbl>
      <w:tblPr>
        <w:tblStyle w:val="af1"/>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5142"/>
        <w:gridCol w:w="2153"/>
        <w:gridCol w:w="2065"/>
      </w:tblGrid>
      <w:tr w:rsidR="006F6A06" w:rsidRPr="008D464B" w14:paraId="2D1440B9" w14:textId="77777777" w:rsidTr="00882A57">
        <w:trPr>
          <w:trHeight w:val="20"/>
        </w:trPr>
        <w:tc>
          <w:tcPr>
            <w:tcW w:w="5141" w:type="dxa"/>
            <w:shd w:val="clear" w:color="auto" w:fill="C45911"/>
            <w:tcMar>
              <w:top w:w="0" w:type="dxa"/>
              <w:left w:w="100" w:type="dxa"/>
              <w:bottom w:w="0" w:type="dxa"/>
              <w:right w:w="100" w:type="dxa"/>
            </w:tcMar>
          </w:tcPr>
          <w:p w14:paraId="0729F1BB" w14:textId="77777777" w:rsidR="006F6A06" w:rsidRPr="008D464B" w:rsidRDefault="006F6A06" w:rsidP="00882A57">
            <w:pPr>
              <w:keepNext/>
              <w:spacing w:after="0" w:line="240" w:lineRule="auto"/>
              <w:jc w:val="center"/>
              <w:rPr>
                <w:rFonts w:ascii="Sylfaen" w:eastAsia="Times New Roman"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2153" w:type="dxa"/>
            <w:shd w:val="clear" w:color="auto" w:fill="C45911"/>
            <w:tcMar>
              <w:top w:w="0" w:type="dxa"/>
              <w:left w:w="100" w:type="dxa"/>
              <w:bottom w:w="0" w:type="dxa"/>
              <w:right w:w="100" w:type="dxa"/>
            </w:tcMar>
          </w:tcPr>
          <w:p w14:paraId="6F2B44C2" w14:textId="77777777" w:rsidR="006F6A06" w:rsidRPr="008D464B" w:rsidRDefault="006F6A06" w:rsidP="00882A57">
            <w:pPr>
              <w:keepNext/>
              <w:spacing w:after="0" w:line="240" w:lineRule="auto"/>
              <w:jc w:val="center"/>
              <w:rPr>
                <w:rFonts w:ascii="Sylfaen" w:eastAsia="Times New Roman" w:hAnsi="Sylfaen" w:cstheme="minorHAnsi"/>
                <w:b/>
                <w:color w:val="FFFFFF"/>
              </w:rPr>
            </w:pPr>
            <w:r w:rsidRPr="008D464B">
              <w:rPr>
                <w:rFonts w:ascii="Sylfaen" w:eastAsia="Times New Roman" w:hAnsi="Sylfaen" w:cstheme="minorHAnsi"/>
                <w:b/>
                <w:color w:val="FFFFFF"/>
              </w:rPr>
              <w:t>2022</w:t>
            </w:r>
          </w:p>
        </w:tc>
        <w:tc>
          <w:tcPr>
            <w:tcW w:w="2065" w:type="dxa"/>
            <w:shd w:val="clear" w:color="auto" w:fill="C45911"/>
            <w:tcMar>
              <w:top w:w="0" w:type="dxa"/>
              <w:left w:w="100" w:type="dxa"/>
              <w:bottom w:w="0" w:type="dxa"/>
              <w:right w:w="100" w:type="dxa"/>
            </w:tcMar>
          </w:tcPr>
          <w:p w14:paraId="69F9BEA9" w14:textId="77777777" w:rsidR="006F6A06" w:rsidRPr="008D464B" w:rsidRDefault="006F6A06" w:rsidP="00882A57">
            <w:pPr>
              <w:keepNext/>
              <w:spacing w:after="0" w:line="240" w:lineRule="auto"/>
              <w:jc w:val="center"/>
              <w:rPr>
                <w:rFonts w:ascii="Sylfaen" w:eastAsia="Times New Roman" w:hAnsi="Sylfaen" w:cstheme="minorHAnsi"/>
                <w:b/>
                <w:color w:val="FFFFFF"/>
              </w:rPr>
            </w:pPr>
            <w:r w:rsidRPr="008D464B">
              <w:rPr>
                <w:rFonts w:ascii="Sylfaen" w:eastAsia="Times New Roman" w:hAnsi="Sylfaen" w:cstheme="minorHAnsi"/>
                <w:b/>
                <w:color w:val="FFFFFF"/>
              </w:rPr>
              <w:t>2023</w:t>
            </w:r>
          </w:p>
        </w:tc>
      </w:tr>
      <w:tr w:rsidR="006F6A06" w:rsidRPr="008D464B" w14:paraId="5D0994F8" w14:textId="77777777" w:rsidTr="00882A57">
        <w:trPr>
          <w:trHeight w:val="20"/>
        </w:trPr>
        <w:tc>
          <w:tcPr>
            <w:tcW w:w="5141" w:type="dxa"/>
            <w:tcMar>
              <w:top w:w="0" w:type="dxa"/>
              <w:left w:w="100" w:type="dxa"/>
              <w:bottom w:w="0" w:type="dxa"/>
              <w:right w:w="100" w:type="dxa"/>
            </w:tcMar>
            <w:vAlign w:val="center"/>
          </w:tcPr>
          <w:p w14:paraId="7D03BF30" w14:textId="77777777" w:rsidR="006F6A06" w:rsidRPr="008D464B" w:rsidRDefault="006F6A06" w:rsidP="00882A57">
            <w:pPr>
              <w:keepNext/>
              <w:spacing w:after="0" w:line="240" w:lineRule="auto"/>
              <w:rPr>
                <w:rFonts w:ascii="Sylfaen" w:eastAsia="Times New Roman" w:hAnsi="Sylfaen" w:cstheme="minorHAnsi"/>
                <w:sz w:val="20"/>
                <w:szCs w:val="20"/>
              </w:rPr>
            </w:pPr>
            <w:r w:rsidRPr="008D464B">
              <w:rPr>
                <w:rFonts w:ascii="Sylfaen" w:eastAsia="Arial Unicode MS" w:hAnsi="Sylfaen" w:cstheme="minorHAnsi"/>
                <w:sz w:val="20"/>
                <w:szCs w:val="20"/>
              </w:rPr>
              <w:t>რუსთავი, ბათუმის ქ. №19</w:t>
            </w:r>
          </w:p>
        </w:tc>
        <w:tc>
          <w:tcPr>
            <w:tcW w:w="2153" w:type="dxa"/>
            <w:tcMar>
              <w:top w:w="0" w:type="dxa"/>
              <w:left w:w="100" w:type="dxa"/>
              <w:bottom w:w="0" w:type="dxa"/>
              <w:right w:w="100" w:type="dxa"/>
            </w:tcMar>
            <w:vAlign w:val="center"/>
          </w:tcPr>
          <w:p w14:paraId="13CA874E" w14:textId="77777777" w:rsidR="006F6A06" w:rsidRPr="008D464B" w:rsidRDefault="006F6A06" w:rsidP="00882A57">
            <w:pPr>
              <w:keepNext/>
              <w:spacing w:after="0" w:line="240" w:lineRule="auto"/>
              <w:jc w:val="center"/>
              <w:rPr>
                <w:rFonts w:ascii="Sylfaen" w:eastAsia="Times New Roman" w:hAnsi="Sylfaen" w:cstheme="minorHAnsi"/>
                <w:b/>
                <w:sz w:val="20"/>
                <w:szCs w:val="20"/>
              </w:rPr>
            </w:pPr>
            <w:r w:rsidRPr="008D464B">
              <w:rPr>
                <w:rFonts w:ascii="Sylfaen" w:eastAsia="Times New Roman" w:hAnsi="Sylfaen" w:cstheme="minorHAnsi"/>
                <w:b/>
                <w:sz w:val="20"/>
                <w:szCs w:val="20"/>
              </w:rPr>
              <w:t>0,0267</w:t>
            </w:r>
          </w:p>
        </w:tc>
        <w:tc>
          <w:tcPr>
            <w:tcW w:w="2065" w:type="dxa"/>
            <w:tcMar>
              <w:top w:w="0" w:type="dxa"/>
              <w:left w:w="100" w:type="dxa"/>
              <w:bottom w:w="0" w:type="dxa"/>
              <w:right w:w="100" w:type="dxa"/>
            </w:tcMar>
            <w:vAlign w:val="center"/>
          </w:tcPr>
          <w:p w14:paraId="5BB58058" w14:textId="77777777" w:rsidR="006F6A06" w:rsidRPr="008D464B" w:rsidRDefault="006F6A06" w:rsidP="00882A57">
            <w:pPr>
              <w:keepNext/>
              <w:spacing w:after="0" w:line="240" w:lineRule="auto"/>
              <w:jc w:val="center"/>
              <w:rPr>
                <w:rFonts w:ascii="Sylfaen" w:eastAsia="Times New Roman" w:hAnsi="Sylfaen" w:cstheme="minorHAnsi"/>
                <w:b/>
                <w:sz w:val="20"/>
                <w:szCs w:val="20"/>
              </w:rPr>
            </w:pPr>
            <w:r w:rsidRPr="008D464B">
              <w:rPr>
                <w:rFonts w:ascii="Sylfaen" w:eastAsia="Times New Roman" w:hAnsi="Sylfaen" w:cstheme="minorHAnsi"/>
                <w:b/>
                <w:sz w:val="20"/>
                <w:szCs w:val="20"/>
              </w:rPr>
              <w:t>0,0278</w:t>
            </w:r>
          </w:p>
        </w:tc>
      </w:tr>
      <w:tr w:rsidR="006F6A06" w:rsidRPr="008D464B" w14:paraId="500E52DB" w14:textId="77777777" w:rsidTr="00882A57">
        <w:trPr>
          <w:trHeight w:val="20"/>
        </w:trPr>
        <w:tc>
          <w:tcPr>
            <w:tcW w:w="5141" w:type="dxa"/>
            <w:tcMar>
              <w:top w:w="0" w:type="dxa"/>
              <w:left w:w="100" w:type="dxa"/>
              <w:bottom w:w="0" w:type="dxa"/>
              <w:right w:w="100" w:type="dxa"/>
            </w:tcMar>
            <w:vAlign w:val="center"/>
          </w:tcPr>
          <w:p w14:paraId="53A4E89A" w14:textId="77777777" w:rsidR="006F6A06" w:rsidRPr="008D464B" w:rsidRDefault="006F6A06" w:rsidP="00882A57">
            <w:pPr>
              <w:spacing w:after="0" w:line="240" w:lineRule="auto"/>
              <w:ind w:right="-142"/>
              <w:rPr>
                <w:rFonts w:ascii="Sylfaen" w:eastAsia="Times New Roman" w:hAnsi="Sylfaen" w:cstheme="minorHAnsi"/>
                <w:b/>
              </w:rPr>
            </w:pPr>
            <w:r w:rsidRPr="008D464B">
              <w:rPr>
                <w:rFonts w:ascii="Sylfaen" w:eastAsia="Arial Unicode MS" w:hAnsi="Sylfaen" w:cstheme="minorHAnsi"/>
                <w:b/>
              </w:rPr>
              <w:t>ზღვრულად დასაშვები ნორმა</w:t>
            </w:r>
          </w:p>
        </w:tc>
        <w:tc>
          <w:tcPr>
            <w:tcW w:w="4218" w:type="dxa"/>
            <w:gridSpan w:val="2"/>
            <w:tcMar>
              <w:top w:w="0" w:type="dxa"/>
              <w:left w:w="100" w:type="dxa"/>
              <w:bottom w:w="0" w:type="dxa"/>
              <w:right w:w="100" w:type="dxa"/>
            </w:tcMar>
            <w:vAlign w:val="center"/>
          </w:tcPr>
          <w:p w14:paraId="787C351B" w14:textId="77777777" w:rsidR="006F6A06" w:rsidRPr="008D464B" w:rsidRDefault="006F6A06" w:rsidP="00882A57">
            <w:pPr>
              <w:keepNext/>
              <w:spacing w:after="0" w:line="240" w:lineRule="auto"/>
              <w:jc w:val="center"/>
              <w:rPr>
                <w:rFonts w:ascii="Sylfaen" w:eastAsia="Times New Roman" w:hAnsi="Sylfaen" w:cstheme="minorHAnsi"/>
                <w:b/>
                <w:sz w:val="20"/>
                <w:szCs w:val="20"/>
                <w:vertAlign w:val="superscript"/>
              </w:rPr>
            </w:pPr>
            <w:r w:rsidRPr="008D464B">
              <w:rPr>
                <w:rFonts w:ascii="Sylfaen" w:eastAsia="Arial Unicode MS" w:hAnsi="Sylfaen" w:cstheme="minorHAnsi"/>
                <w:b/>
                <w:sz w:val="20"/>
                <w:szCs w:val="20"/>
              </w:rPr>
              <w:t>0,5 მკგ/მ</w:t>
            </w:r>
            <w:r w:rsidRPr="008D464B">
              <w:rPr>
                <w:rFonts w:ascii="Sylfaen" w:eastAsia="Times New Roman" w:hAnsi="Sylfaen" w:cstheme="minorHAnsi"/>
                <w:b/>
                <w:sz w:val="20"/>
                <w:szCs w:val="20"/>
                <w:vertAlign w:val="superscript"/>
              </w:rPr>
              <w:t>3</w:t>
            </w:r>
          </w:p>
        </w:tc>
      </w:tr>
      <w:tr w:rsidR="006F6A06" w:rsidRPr="008D464B" w14:paraId="1F9EEE5E" w14:textId="77777777" w:rsidTr="00882A57">
        <w:trPr>
          <w:trHeight w:val="20"/>
        </w:trPr>
        <w:tc>
          <w:tcPr>
            <w:tcW w:w="5141" w:type="dxa"/>
            <w:shd w:val="clear" w:color="auto" w:fill="auto"/>
            <w:tcMar>
              <w:top w:w="0" w:type="dxa"/>
              <w:left w:w="100" w:type="dxa"/>
              <w:bottom w:w="0" w:type="dxa"/>
              <w:right w:w="100" w:type="dxa"/>
            </w:tcMar>
            <w:vAlign w:val="center"/>
          </w:tcPr>
          <w:p w14:paraId="508D73C0" w14:textId="77777777" w:rsidR="006F6A06" w:rsidRPr="008D464B" w:rsidRDefault="006F6A06" w:rsidP="00882A57">
            <w:pPr>
              <w:keepNext/>
              <w:spacing w:after="0" w:line="240" w:lineRule="auto"/>
              <w:rPr>
                <w:rFonts w:ascii="Sylfaen" w:eastAsia="Times New Roman" w:hAnsi="Sylfaen" w:cstheme="minorHAnsi"/>
                <w:b/>
              </w:rPr>
            </w:pPr>
            <w:r w:rsidRPr="008D464B">
              <w:rPr>
                <w:rFonts w:ascii="Sylfaen" w:eastAsia="Arial Unicode MS" w:hAnsi="Sylfaen" w:cstheme="minorHAnsi"/>
                <w:b/>
              </w:rPr>
              <w:t>შეფასების ზედა ზღვარი</w:t>
            </w:r>
          </w:p>
        </w:tc>
        <w:tc>
          <w:tcPr>
            <w:tcW w:w="4218" w:type="dxa"/>
            <w:gridSpan w:val="2"/>
            <w:shd w:val="clear" w:color="auto" w:fill="auto"/>
            <w:tcMar>
              <w:top w:w="0" w:type="dxa"/>
              <w:left w:w="100" w:type="dxa"/>
              <w:bottom w:w="0" w:type="dxa"/>
              <w:right w:w="100" w:type="dxa"/>
            </w:tcMar>
            <w:vAlign w:val="center"/>
          </w:tcPr>
          <w:p w14:paraId="5D9E5E92" w14:textId="77777777" w:rsidR="006F6A06" w:rsidRPr="008D464B" w:rsidRDefault="006F6A06" w:rsidP="00882A57">
            <w:pPr>
              <w:keepNext/>
              <w:spacing w:after="0" w:line="240" w:lineRule="auto"/>
              <w:jc w:val="center"/>
              <w:rPr>
                <w:rFonts w:ascii="Sylfaen" w:eastAsia="Times New Roman" w:hAnsi="Sylfaen" w:cstheme="minorHAnsi"/>
                <w:b/>
                <w:sz w:val="20"/>
                <w:szCs w:val="20"/>
                <w:vertAlign w:val="superscript"/>
              </w:rPr>
            </w:pPr>
            <w:r w:rsidRPr="008D464B">
              <w:rPr>
                <w:rFonts w:ascii="Sylfaen" w:eastAsia="Arial Unicode MS" w:hAnsi="Sylfaen" w:cstheme="minorHAnsi"/>
                <w:b/>
                <w:sz w:val="20"/>
                <w:szCs w:val="20"/>
              </w:rPr>
              <w:t>0,35 მკგ/მ</w:t>
            </w:r>
            <w:r w:rsidRPr="008D464B">
              <w:rPr>
                <w:rFonts w:ascii="Sylfaen" w:eastAsia="Times New Roman" w:hAnsi="Sylfaen" w:cstheme="minorHAnsi"/>
                <w:b/>
                <w:sz w:val="20"/>
                <w:szCs w:val="20"/>
                <w:vertAlign w:val="superscript"/>
              </w:rPr>
              <w:t>3</w:t>
            </w:r>
          </w:p>
        </w:tc>
      </w:tr>
      <w:tr w:rsidR="006F6A06" w:rsidRPr="008D464B" w14:paraId="4B12CC7E" w14:textId="77777777" w:rsidTr="00882A57">
        <w:trPr>
          <w:trHeight w:val="20"/>
        </w:trPr>
        <w:tc>
          <w:tcPr>
            <w:tcW w:w="5141" w:type="dxa"/>
            <w:shd w:val="clear" w:color="auto" w:fill="auto"/>
            <w:tcMar>
              <w:top w:w="0" w:type="dxa"/>
              <w:left w:w="100" w:type="dxa"/>
              <w:bottom w:w="0" w:type="dxa"/>
              <w:right w:w="100" w:type="dxa"/>
            </w:tcMar>
            <w:vAlign w:val="center"/>
          </w:tcPr>
          <w:p w14:paraId="2F2B5222" w14:textId="77777777" w:rsidR="006F6A06" w:rsidRPr="008D464B" w:rsidRDefault="006F6A06" w:rsidP="00882A57">
            <w:pPr>
              <w:keepNext/>
              <w:spacing w:after="0" w:line="240" w:lineRule="auto"/>
              <w:rPr>
                <w:rFonts w:ascii="Sylfaen" w:eastAsia="Times New Roman" w:hAnsi="Sylfaen" w:cstheme="minorHAnsi"/>
                <w:b/>
              </w:rPr>
            </w:pPr>
            <w:r w:rsidRPr="008D464B">
              <w:rPr>
                <w:rFonts w:ascii="Sylfaen" w:eastAsia="Arial Unicode MS" w:hAnsi="Sylfaen" w:cstheme="minorHAnsi"/>
                <w:b/>
              </w:rPr>
              <w:t>შეფასების ქვედა ზღვარი</w:t>
            </w:r>
          </w:p>
        </w:tc>
        <w:tc>
          <w:tcPr>
            <w:tcW w:w="4218" w:type="dxa"/>
            <w:gridSpan w:val="2"/>
            <w:shd w:val="clear" w:color="auto" w:fill="auto"/>
            <w:tcMar>
              <w:top w:w="0" w:type="dxa"/>
              <w:left w:w="100" w:type="dxa"/>
              <w:bottom w:w="0" w:type="dxa"/>
              <w:right w:w="100" w:type="dxa"/>
            </w:tcMar>
            <w:vAlign w:val="center"/>
          </w:tcPr>
          <w:p w14:paraId="2BFAAEDB" w14:textId="77777777" w:rsidR="006F6A06" w:rsidRPr="008D464B" w:rsidRDefault="006F6A06" w:rsidP="00882A57">
            <w:pPr>
              <w:keepNext/>
              <w:spacing w:after="0" w:line="240" w:lineRule="auto"/>
              <w:jc w:val="center"/>
              <w:rPr>
                <w:rFonts w:ascii="Sylfaen" w:eastAsia="Times New Roman" w:hAnsi="Sylfaen" w:cstheme="minorHAnsi"/>
                <w:b/>
                <w:sz w:val="20"/>
                <w:szCs w:val="20"/>
                <w:vertAlign w:val="superscript"/>
              </w:rPr>
            </w:pPr>
            <w:r w:rsidRPr="008D464B">
              <w:rPr>
                <w:rFonts w:ascii="Sylfaen" w:eastAsia="Arial Unicode MS" w:hAnsi="Sylfaen" w:cstheme="minorHAnsi"/>
                <w:b/>
                <w:sz w:val="20"/>
                <w:szCs w:val="20"/>
              </w:rPr>
              <w:t>0,25 მკგ/მ</w:t>
            </w:r>
            <w:r w:rsidRPr="008D464B">
              <w:rPr>
                <w:rFonts w:ascii="Sylfaen" w:eastAsia="Times New Roman" w:hAnsi="Sylfaen" w:cstheme="minorHAnsi"/>
                <w:b/>
                <w:sz w:val="20"/>
                <w:szCs w:val="20"/>
                <w:vertAlign w:val="superscript"/>
              </w:rPr>
              <w:t>3</w:t>
            </w:r>
          </w:p>
        </w:tc>
      </w:tr>
    </w:tbl>
    <w:p w14:paraId="655B2B1D" w14:textId="77777777" w:rsidR="006F6A06" w:rsidRPr="008D464B" w:rsidRDefault="006F6A06">
      <w:pPr>
        <w:jc w:val="both"/>
        <w:rPr>
          <w:rFonts w:ascii="Sylfaen" w:eastAsia="Merriweather" w:hAnsi="Sylfaen" w:cstheme="minorHAnsi"/>
        </w:rPr>
      </w:pPr>
    </w:p>
    <w:p w14:paraId="2ED3FAF6" w14:textId="47F32E68"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Times New Roman" w:hAnsi="Sylfaen" w:cstheme="minorHAnsi"/>
          <w:i/>
          <w:sz w:val="20"/>
          <w:szCs w:val="20"/>
        </w:rPr>
      </w:pPr>
      <w:r w:rsidRPr="008D464B">
        <w:rPr>
          <w:rFonts w:ascii="Sylfaen" w:eastAsia="Arial Unicode MS" w:hAnsi="Sylfaen" w:cstheme="minorHAnsi"/>
          <w:i/>
          <w:color w:val="000000"/>
          <w:sz w:val="20"/>
          <w:szCs w:val="20"/>
        </w:rPr>
        <w:t xml:space="preserve">ცხრილი </w:t>
      </w:r>
      <w:r w:rsidR="003D6C09" w:rsidRPr="008D464B">
        <w:rPr>
          <w:rFonts w:ascii="Sylfaen" w:eastAsia="Arial Unicode MS" w:hAnsi="Sylfaen" w:cstheme="minorHAnsi"/>
          <w:i/>
          <w:color w:val="000000"/>
          <w:sz w:val="20"/>
          <w:szCs w:val="20"/>
        </w:rPr>
        <w:t>20</w:t>
      </w:r>
      <w:r w:rsidRPr="008D464B">
        <w:rPr>
          <w:rFonts w:ascii="Sylfaen" w:eastAsia="Arial Unicode MS" w:hAnsi="Sylfaen" w:cstheme="minorHAnsi"/>
          <w:i/>
          <w:color w:val="000000"/>
          <w:sz w:val="20"/>
          <w:szCs w:val="20"/>
        </w:rPr>
        <w:t>: Pb-ის წლიური საშუალო კონცენტრაცია</w:t>
      </w:r>
      <w:r w:rsidRPr="008D464B">
        <w:rPr>
          <w:rFonts w:ascii="Sylfaen" w:hAnsi="Sylfaen" w:cstheme="minorHAnsi"/>
          <w:i/>
          <w:color w:val="000000"/>
          <w:sz w:val="20"/>
          <w:szCs w:val="20"/>
        </w:rPr>
        <w:t xml:space="preserve"> </w:t>
      </w:r>
      <w:r w:rsidRPr="008D464B">
        <w:rPr>
          <w:rFonts w:ascii="Sylfaen" w:eastAsia="Arial Unicode MS" w:hAnsi="Sylfaen" w:cstheme="minorHAnsi"/>
          <w:i/>
          <w:color w:val="000000"/>
          <w:sz w:val="20"/>
          <w:szCs w:val="20"/>
        </w:rPr>
        <w:t>(მკგ/მ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w:t>
      </w:r>
      <w:r w:rsidRPr="008D464B">
        <w:rPr>
          <w:rFonts w:ascii="Sylfaen" w:eastAsia="Arial Unicode MS" w:hAnsi="Sylfaen" w:cstheme="minorHAnsi"/>
          <w:i/>
          <w:color w:val="000000"/>
          <w:sz w:val="20"/>
          <w:szCs w:val="20"/>
        </w:rPr>
        <w:t>ზღვრები</w:t>
      </w:r>
    </w:p>
    <w:p w14:paraId="311F8473" w14:textId="77777777" w:rsidR="00E60B2C" w:rsidRPr="008D464B" w:rsidRDefault="0051790D" w:rsidP="00091EDA">
      <w:pPr>
        <w:spacing w:before="120" w:after="0"/>
        <w:jc w:val="center"/>
        <w:rPr>
          <w:rFonts w:ascii="Sylfaen" w:eastAsia="Merriweather" w:hAnsi="Sylfaen" w:cstheme="minorHAnsi"/>
          <w:i/>
        </w:rPr>
      </w:pPr>
      <w:r w:rsidRPr="008D464B">
        <w:rPr>
          <w:rFonts w:ascii="Sylfaen" w:eastAsia="Merriweather" w:hAnsi="Sylfaen" w:cstheme="minorHAnsi"/>
          <w:i/>
          <w:noProof/>
        </w:rPr>
        <w:drawing>
          <wp:inline distT="114300" distB="114300" distL="114300" distR="114300" wp14:anchorId="45C4E9E3" wp14:editId="2CB170D2">
            <wp:extent cx="4893734" cy="3317240"/>
            <wp:effectExtent l="0" t="0" r="2540" b="0"/>
            <wp:docPr id="8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0"/>
                    <a:srcRect/>
                    <a:stretch>
                      <a:fillRect/>
                    </a:stretch>
                  </pic:blipFill>
                  <pic:spPr>
                    <a:xfrm>
                      <a:off x="0" y="0"/>
                      <a:ext cx="4900258" cy="3321662"/>
                    </a:xfrm>
                    <a:prstGeom prst="rect">
                      <a:avLst/>
                    </a:prstGeom>
                    <a:ln/>
                  </pic:spPr>
                </pic:pic>
              </a:graphicData>
            </a:graphic>
          </wp:inline>
        </w:drawing>
      </w:r>
    </w:p>
    <w:p w14:paraId="212902CD" w14:textId="4C376D4D"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sz w:val="20"/>
          <w:szCs w:val="20"/>
        </w:rPr>
        <w:t>გრაფიკი 18: Pb-ის წლიური საშუალო კონცენტრაცია (მკგ/მ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3D5D2FD7" w14:textId="7886B7DF" w:rsidR="00E60B2C" w:rsidRPr="008D464B" w:rsidRDefault="0051790D">
      <w:pPr>
        <w:pStyle w:val="Heading3"/>
        <w:spacing w:after="240"/>
        <w:rPr>
          <w:rFonts w:ascii="Sylfaen" w:eastAsia="Merriweather" w:hAnsi="Sylfaen" w:cstheme="minorHAnsi"/>
        </w:rPr>
      </w:pPr>
      <w:r w:rsidRPr="008D464B">
        <w:rPr>
          <w:rFonts w:ascii="Sylfaen" w:eastAsia="Arial Unicode MS" w:hAnsi="Sylfaen" w:cstheme="minorHAnsi"/>
        </w:rPr>
        <w:t xml:space="preserve"> დარიშხანი - As</w:t>
      </w:r>
    </w:p>
    <w:p w14:paraId="197A0E6A" w14:textId="574815BC" w:rsidR="00091EDA" w:rsidRPr="008D464B" w:rsidRDefault="0051790D" w:rsidP="00091EDA">
      <w:pPr>
        <w:jc w:val="both"/>
        <w:rPr>
          <w:rFonts w:ascii="Sylfaen" w:eastAsia="Arial Unicode MS" w:hAnsi="Sylfaen" w:cstheme="minorHAnsi"/>
        </w:rPr>
      </w:pPr>
      <w:r w:rsidRPr="008D464B">
        <w:rPr>
          <w:rFonts w:ascii="Sylfaen" w:eastAsia="Arial Unicode MS" w:hAnsi="Sylfaen" w:cstheme="minorHAnsi"/>
        </w:rPr>
        <w:t>2021 წლის დეკემბრის თვიდან ქ.რუსთავში ბათუმის ქ. №19-ში განთავსებულ ავტომატურ სადგურზე მიმდინარეობდა ჰაერის სინჯების აღება მძიმე მეტალის - დარიშხანის (As) შემცველობის განსაზღვრის მიზნით. 2022 და 2023 წლებში მიღებული საშუალოწლიური კონცენტრაცია არ აღემატება ზღვრულად დასაშვებ ნორმას 6 ნგ/მ</w:t>
      </w:r>
      <w:r w:rsidRPr="008D464B">
        <w:rPr>
          <w:rFonts w:ascii="Sylfaen" w:eastAsia="Merriweather" w:hAnsi="Sylfaen" w:cstheme="minorHAnsi"/>
          <w:vertAlign w:val="superscript"/>
        </w:rPr>
        <w:t>3</w:t>
      </w:r>
      <w:r w:rsidRPr="008D464B">
        <w:rPr>
          <w:rFonts w:ascii="Sylfaen" w:eastAsia="Arial Unicode MS" w:hAnsi="Sylfaen" w:cstheme="minorHAnsi"/>
        </w:rPr>
        <w:t>. ასევე, მიღებული კონცენტრაციები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ქვედა ზღვარს ქვემოთაა (ცხრილი 2</w:t>
      </w:r>
      <w:r w:rsidR="003D6C09" w:rsidRPr="008D464B">
        <w:rPr>
          <w:rFonts w:ascii="Sylfaen" w:eastAsia="Arial Unicode MS" w:hAnsi="Sylfaen" w:cstheme="minorHAnsi"/>
        </w:rPr>
        <w:t>1</w:t>
      </w:r>
      <w:r w:rsidRPr="008D464B">
        <w:rPr>
          <w:rFonts w:ascii="Sylfaen" w:eastAsia="Arial Unicode MS" w:hAnsi="Sylfaen" w:cstheme="minorHAnsi"/>
        </w:rPr>
        <w:t>, გრაფიკი 19).</w:t>
      </w:r>
    </w:p>
    <w:p w14:paraId="09151092" w14:textId="0376BFB7" w:rsidR="00091EDA" w:rsidRPr="008D464B" w:rsidRDefault="0051790D" w:rsidP="00091EDA">
      <w:pPr>
        <w:jc w:val="both"/>
        <w:rPr>
          <w:rFonts w:ascii="Sylfaen" w:eastAsia="Arial Unicode MS"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eastAsia="Merriweather" w:hAnsi="Sylfaen" w:cstheme="minorHAnsi"/>
          <w:i/>
          <w:sz w:val="20"/>
          <w:szCs w:val="20"/>
        </w:rPr>
        <w:t>2</w:t>
      </w:r>
      <w:r w:rsidR="003D6C09" w:rsidRPr="008D464B">
        <w:rPr>
          <w:rFonts w:ascii="Sylfaen" w:eastAsia="Merriweather" w:hAnsi="Sylfaen" w:cstheme="minorHAnsi"/>
          <w:i/>
          <w:sz w:val="20"/>
          <w:szCs w:val="20"/>
        </w:rPr>
        <w:t>1</w:t>
      </w:r>
      <w:r w:rsidRPr="008D464B">
        <w:rPr>
          <w:rFonts w:ascii="Sylfaen" w:eastAsia="Arial Unicode MS" w:hAnsi="Sylfaen" w:cstheme="minorHAnsi"/>
          <w:i/>
          <w:color w:val="000000"/>
          <w:sz w:val="20"/>
          <w:szCs w:val="20"/>
        </w:rPr>
        <w:t>: As-ის წლიური საშუალო კონ</w:t>
      </w:r>
      <w:r w:rsidRPr="008D464B">
        <w:rPr>
          <w:rFonts w:ascii="Sylfaen" w:eastAsia="Arial Unicode MS" w:hAnsi="Sylfaen" w:cstheme="minorHAnsi"/>
          <w:i/>
          <w:sz w:val="20"/>
          <w:szCs w:val="20"/>
        </w:rPr>
        <w:t>ცენტრაცია</w:t>
      </w:r>
      <w:r w:rsidRPr="008D464B">
        <w:rPr>
          <w:rFonts w:ascii="Sylfaen" w:hAnsi="Sylfaen" w:cstheme="minorHAnsi"/>
          <w:i/>
          <w:color w:val="000000"/>
          <w:sz w:val="20"/>
          <w:szCs w:val="20"/>
        </w:rPr>
        <w:t xml:space="preserve"> </w:t>
      </w:r>
      <w:r w:rsidRPr="008D464B">
        <w:rPr>
          <w:rFonts w:ascii="Sylfaen" w:eastAsia="Arial Unicode MS" w:hAnsi="Sylfaen" w:cstheme="minorHAnsi"/>
          <w:i/>
          <w:color w:val="000000"/>
          <w:sz w:val="20"/>
          <w:szCs w:val="20"/>
        </w:rPr>
        <w:t>(ნგ/მ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w:t>
      </w:r>
      <w:r w:rsidRPr="008D464B">
        <w:rPr>
          <w:rFonts w:ascii="Sylfaen" w:eastAsia="Arial Unicode MS" w:hAnsi="Sylfaen" w:cstheme="minorHAnsi"/>
          <w:i/>
          <w:color w:val="000000"/>
          <w:sz w:val="20"/>
          <w:szCs w:val="20"/>
        </w:rPr>
        <w:t>ზღვრები</w:t>
      </w:r>
    </w:p>
    <w:tbl>
      <w:tblPr>
        <w:tblStyle w:val="af2"/>
        <w:tblW w:w="9360" w:type="dxa"/>
        <w:tblBorders>
          <w:top w:val="nil"/>
          <w:left w:val="nil"/>
          <w:bottom w:val="nil"/>
          <w:right w:val="nil"/>
          <w:insideH w:val="nil"/>
          <w:insideV w:val="nil"/>
        </w:tblBorders>
        <w:tblLayout w:type="fixed"/>
        <w:tblLook w:val="0600" w:firstRow="0" w:lastRow="0" w:firstColumn="0" w:lastColumn="0" w:noHBand="1" w:noVBand="1"/>
      </w:tblPr>
      <w:tblGrid>
        <w:gridCol w:w="5142"/>
        <w:gridCol w:w="2153"/>
        <w:gridCol w:w="2065"/>
      </w:tblGrid>
      <w:tr w:rsidR="00091EDA" w:rsidRPr="008D464B" w14:paraId="30044323" w14:textId="77777777" w:rsidTr="00882A57">
        <w:trPr>
          <w:trHeight w:val="20"/>
        </w:trPr>
        <w:tc>
          <w:tcPr>
            <w:tcW w:w="5142" w:type="dxa"/>
            <w:tcBorders>
              <w:top w:val="single" w:sz="5" w:space="0" w:color="000000"/>
              <w:left w:val="single" w:sz="5" w:space="0" w:color="000000"/>
              <w:bottom w:val="single" w:sz="5" w:space="0" w:color="000000"/>
              <w:right w:val="single" w:sz="5" w:space="0" w:color="000000"/>
            </w:tcBorders>
            <w:shd w:val="clear" w:color="auto" w:fill="C45911"/>
            <w:tcMar>
              <w:top w:w="0" w:type="dxa"/>
              <w:left w:w="100" w:type="dxa"/>
              <w:bottom w:w="0" w:type="dxa"/>
              <w:right w:w="100" w:type="dxa"/>
            </w:tcMar>
            <w:vAlign w:val="center"/>
          </w:tcPr>
          <w:p w14:paraId="7A5E7E21" w14:textId="77777777" w:rsidR="00091EDA" w:rsidRPr="008D464B" w:rsidRDefault="00091EDA" w:rsidP="00882A57">
            <w:pPr>
              <w:keepNext/>
              <w:spacing w:after="0" w:line="240" w:lineRule="auto"/>
              <w:jc w:val="center"/>
              <w:rPr>
                <w:rFonts w:ascii="Sylfaen" w:eastAsia="Times New Roman" w:hAnsi="Sylfaen" w:cstheme="minorHAnsi"/>
                <w:b/>
                <w:i/>
                <w:color w:val="FFFFFF"/>
              </w:rPr>
            </w:pPr>
            <w:r w:rsidRPr="008D464B">
              <w:rPr>
                <w:rFonts w:ascii="Sylfaen" w:eastAsia="Arial Unicode MS" w:hAnsi="Sylfaen" w:cstheme="minorHAnsi"/>
                <w:b/>
                <w:i/>
                <w:color w:val="FFFFFF"/>
              </w:rPr>
              <w:t>სადგურების მდებარეობა</w:t>
            </w:r>
          </w:p>
        </w:tc>
        <w:tc>
          <w:tcPr>
            <w:tcW w:w="2153" w:type="dxa"/>
            <w:tcBorders>
              <w:top w:val="single" w:sz="5" w:space="0" w:color="000000"/>
              <w:left w:val="nil"/>
              <w:bottom w:val="single" w:sz="5" w:space="0" w:color="000000"/>
              <w:right w:val="single" w:sz="5" w:space="0" w:color="000000"/>
            </w:tcBorders>
            <w:shd w:val="clear" w:color="auto" w:fill="C45911"/>
            <w:tcMar>
              <w:top w:w="0" w:type="dxa"/>
              <w:left w:w="100" w:type="dxa"/>
              <w:bottom w:w="0" w:type="dxa"/>
              <w:right w:w="100" w:type="dxa"/>
            </w:tcMar>
            <w:vAlign w:val="center"/>
          </w:tcPr>
          <w:p w14:paraId="1619BA37" w14:textId="77777777" w:rsidR="00091EDA" w:rsidRPr="008D464B" w:rsidRDefault="00091EDA" w:rsidP="00882A57">
            <w:pPr>
              <w:keepNext/>
              <w:spacing w:after="0" w:line="240" w:lineRule="auto"/>
              <w:jc w:val="center"/>
              <w:rPr>
                <w:rFonts w:ascii="Sylfaen" w:eastAsia="Times New Roman" w:hAnsi="Sylfaen" w:cstheme="minorHAnsi"/>
                <w:b/>
                <w:i/>
                <w:color w:val="FFFFFF"/>
              </w:rPr>
            </w:pPr>
            <w:r w:rsidRPr="008D464B">
              <w:rPr>
                <w:rFonts w:ascii="Sylfaen" w:eastAsia="Times New Roman" w:hAnsi="Sylfaen" w:cstheme="minorHAnsi"/>
                <w:b/>
                <w:i/>
                <w:color w:val="FFFFFF"/>
              </w:rPr>
              <w:t>2022</w:t>
            </w:r>
          </w:p>
        </w:tc>
        <w:tc>
          <w:tcPr>
            <w:tcW w:w="2065" w:type="dxa"/>
            <w:tcBorders>
              <w:top w:val="single" w:sz="5" w:space="0" w:color="000000"/>
              <w:left w:val="nil"/>
              <w:bottom w:val="single" w:sz="5" w:space="0" w:color="000000"/>
              <w:right w:val="single" w:sz="5" w:space="0" w:color="000000"/>
            </w:tcBorders>
            <w:shd w:val="clear" w:color="auto" w:fill="C45911"/>
            <w:tcMar>
              <w:top w:w="0" w:type="dxa"/>
              <w:left w:w="100" w:type="dxa"/>
              <w:bottom w:w="0" w:type="dxa"/>
              <w:right w:w="100" w:type="dxa"/>
            </w:tcMar>
            <w:vAlign w:val="center"/>
          </w:tcPr>
          <w:p w14:paraId="74099E21" w14:textId="77777777" w:rsidR="00091EDA" w:rsidRPr="008D464B" w:rsidRDefault="00091EDA" w:rsidP="00882A57">
            <w:pPr>
              <w:keepNext/>
              <w:spacing w:after="0" w:line="240" w:lineRule="auto"/>
              <w:jc w:val="center"/>
              <w:rPr>
                <w:rFonts w:ascii="Sylfaen" w:eastAsia="Times New Roman" w:hAnsi="Sylfaen" w:cstheme="minorHAnsi"/>
                <w:b/>
                <w:i/>
                <w:color w:val="FFFFFF"/>
              </w:rPr>
            </w:pPr>
            <w:r w:rsidRPr="008D464B">
              <w:rPr>
                <w:rFonts w:ascii="Sylfaen" w:eastAsia="Times New Roman" w:hAnsi="Sylfaen" w:cstheme="minorHAnsi"/>
                <w:b/>
                <w:i/>
                <w:color w:val="FFFFFF"/>
              </w:rPr>
              <w:t>2023</w:t>
            </w:r>
          </w:p>
        </w:tc>
      </w:tr>
      <w:tr w:rsidR="00091EDA" w:rsidRPr="008D464B" w14:paraId="0A083F7F" w14:textId="77777777" w:rsidTr="00882A57">
        <w:trPr>
          <w:trHeight w:val="20"/>
        </w:trPr>
        <w:tc>
          <w:tcPr>
            <w:tcW w:w="5142"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center"/>
          </w:tcPr>
          <w:p w14:paraId="2E9065F7" w14:textId="77777777" w:rsidR="00091EDA" w:rsidRPr="008D464B" w:rsidRDefault="00091EDA" w:rsidP="00882A57">
            <w:pPr>
              <w:keepNext/>
              <w:spacing w:after="0" w:line="276" w:lineRule="auto"/>
              <w:rPr>
                <w:rFonts w:ascii="Sylfaen" w:eastAsia="Times New Roman" w:hAnsi="Sylfaen" w:cstheme="minorHAnsi"/>
                <w:sz w:val="20"/>
                <w:szCs w:val="20"/>
              </w:rPr>
            </w:pPr>
            <w:r w:rsidRPr="008D464B">
              <w:rPr>
                <w:rFonts w:ascii="Sylfaen" w:eastAsia="Arial Unicode MS" w:hAnsi="Sylfaen" w:cstheme="minorHAnsi"/>
                <w:sz w:val="20"/>
                <w:szCs w:val="20"/>
              </w:rPr>
              <w:t>რუსთავი, ბათუმის ქ. №19</w:t>
            </w:r>
          </w:p>
        </w:tc>
        <w:tc>
          <w:tcPr>
            <w:tcW w:w="2153" w:type="dxa"/>
            <w:tcBorders>
              <w:top w:val="nil"/>
              <w:left w:val="nil"/>
              <w:bottom w:val="single" w:sz="5" w:space="0" w:color="000000"/>
              <w:right w:val="single" w:sz="5" w:space="0" w:color="000000"/>
            </w:tcBorders>
            <w:tcMar>
              <w:top w:w="0" w:type="dxa"/>
              <w:left w:w="100" w:type="dxa"/>
              <w:bottom w:w="0" w:type="dxa"/>
              <w:right w:w="100" w:type="dxa"/>
            </w:tcMar>
            <w:vAlign w:val="center"/>
          </w:tcPr>
          <w:p w14:paraId="74A47CCF" w14:textId="77777777" w:rsidR="00091EDA" w:rsidRPr="008D464B" w:rsidRDefault="00091EDA" w:rsidP="00882A57">
            <w:pPr>
              <w:keepNext/>
              <w:spacing w:after="0" w:line="276" w:lineRule="auto"/>
              <w:jc w:val="center"/>
              <w:rPr>
                <w:rFonts w:ascii="Sylfaen" w:eastAsia="Times New Roman" w:hAnsi="Sylfaen" w:cstheme="minorHAnsi"/>
                <w:sz w:val="20"/>
                <w:szCs w:val="20"/>
              </w:rPr>
            </w:pPr>
            <w:r w:rsidRPr="008D464B">
              <w:rPr>
                <w:rFonts w:ascii="Sylfaen" w:eastAsia="Times New Roman" w:hAnsi="Sylfaen" w:cstheme="minorHAnsi"/>
                <w:sz w:val="20"/>
                <w:szCs w:val="20"/>
              </w:rPr>
              <w:t>0,2838</w:t>
            </w:r>
          </w:p>
        </w:tc>
        <w:tc>
          <w:tcPr>
            <w:tcW w:w="2065" w:type="dxa"/>
            <w:tcBorders>
              <w:top w:val="nil"/>
              <w:left w:val="nil"/>
              <w:bottom w:val="single" w:sz="5" w:space="0" w:color="000000"/>
              <w:right w:val="single" w:sz="5" w:space="0" w:color="000000"/>
            </w:tcBorders>
            <w:tcMar>
              <w:top w:w="0" w:type="dxa"/>
              <w:left w:w="100" w:type="dxa"/>
              <w:bottom w:w="0" w:type="dxa"/>
              <w:right w:w="100" w:type="dxa"/>
            </w:tcMar>
            <w:vAlign w:val="center"/>
          </w:tcPr>
          <w:p w14:paraId="6555075C" w14:textId="77777777" w:rsidR="00091EDA" w:rsidRPr="008D464B" w:rsidRDefault="00091EDA" w:rsidP="00882A57">
            <w:pPr>
              <w:keepNext/>
              <w:spacing w:after="0" w:line="276" w:lineRule="auto"/>
              <w:jc w:val="center"/>
              <w:rPr>
                <w:rFonts w:ascii="Sylfaen" w:eastAsia="Times New Roman" w:hAnsi="Sylfaen" w:cstheme="minorHAnsi"/>
                <w:sz w:val="20"/>
                <w:szCs w:val="20"/>
              </w:rPr>
            </w:pPr>
            <w:r w:rsidRPr="008D464B">
              <w:rPr>
                <w:rFonts w:ascii="Sylfaen" w:eastAsia="Times New Roman" w:hAnsi="Sylfaen" w:cstheme="minorHAnsi"/>
                <w:sz w:val="20"/>
                <w:szCs w:val="20"/>
              </w:rPr>
              <w:t>0,2312</w:t>
            </w:r>
          </w:p>
        </w:tc>
      </w:tr>
      <w:tr w:rsidR="00091EDA" w:rsidRPr="008D464B" w14:paraId="2843899F" w14:textId="77777777" w:rsidTr="00882A57">
        <w:trPr>
          <w:trHeight w:val="20"/>
        </w:trPr>
        <w:tc>
          <w:tcPr>
            <w:tcW w:w="5142"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center"/>
          </w:tcPr>
          <w:p w14:paraId="7978B443" w14:textId="77777777" w:rsidR="00091EDA" w:rsidRPr="008D464B" w:rsidRDefault="00091EDA" w:rsidP="00882A57">
            <w:pPr>
              <w:keepNext/>
              <w:spacing w:after="0" w:line="276" w:lineRule="auto"/>
              <w:ind w:right="-140"/>
              <w:rPr>
                <w:rFonts w:ascii="Sylfaen" w:eastAsia="Times New Roman" w:hAnsi="Sylfaen" w:cstheme="minorHAnsi"/>
                <w:b/>
                <w:sz w:val="20"/>
                <w:szCs w:val="20"/>
              </w:rPr>
            </w:pPr>
            <w:r w:rsidRPr="008D464B">
              <w:rPr>
                <w:rFonts w:ascii="Sylfaen" w:eastAsia="Arial Unicode MS" w:hAnsi="Sylfaen" w:cstheme="minorHAnsi"/>
                <w:b/>
                <w:sz w:val="20"/>
                <w:szCs w:val="20"/>
              </w:rPr>
              <w:t>ზღვრულად</w:t>
            </w:r>
            <w:r w:rsidRPr="008D464B">
              <w:rPr>
                <w:rFonts w:ascii="Sylfaen" w:eastAsia="Merriweather" w:hAnsi="Sylfaen" w:cstheme="minorHAnsi"/>
                <w:b/>
                <w:sz w:val="20"/>
                <w:szCs w:val="20"/>
              </w:rPr>
              <w:t xml:space="preserve"> </w:t>
            </w:r>
            <w:r w:rsidRPr="008D464B">
              <w:rPr>
                <w:rFonts w:ascii="Sylfaen" w:eastAsia="Arial Unicode MS" w:hAnsi="Sylfaen" w:cstheme="minorHAnsi"/>
                <w:b/>
                <w:sz w:val="20"/>
                <w:szCs w:val="20"/>
              </w:rPr>
              <w:t>დასაშვები ნორმა</w:t>
            </w:r>
          </w:p>
        </w:tc>
        <w:tc>
          <w:tcPr>
            <w:tcW w:w="4218" w:type="dxa"/>
            <w:gridSpan w:val="2"/>
            <w:tcBorders>
              <w:top w:val="nil"/>
              <w:left w:val="nil"/>
              <w:bottom w:val="single" w:sz="5" w:space="0" w:color="000000"/>
              <w:right w:val="single" w:sz="5" w:space="0" w:color="000000"/>
            </w:tcBorders>
            <w:tcMar>
              <w:top w:w="0" w:type="dxa"/>
              <w:left w:w="100" w:type="dxa"/>
              <w:bottom w:w="0" w:type="dxa"/>
              <w:right w:w="100" w:type="dxa"/>
            </w:tcMar>
            <w:vAlign w:val="center"/>
          </w:tcPr>
          <w:p w14:paraId="26A87955" w14:textId="77777777" w:rsidR="00091EDA" w:rsidRPr="008D464B" w:rsidRDefault="00091EDA" w:rsidP="00882A57">
            <w:pPr>
              <w:keepNext/>
              <w:spacing w:after="0" w:line="276" w:lineRule="auto"/>
              <w:jc w:val="center"/>
              <w:rPr>
                <w:rFonts w:ascii="Sylfaen" w:eastAsia="Times New Roman" w:hAnsi="Sylfaen" w:cstheme="minorHAnsi"/>
                <w:b/>
                <w:sz w:val="20"/>
                <w:szCs w:val="20"/>
                <w:vertAlign w:val="superscript"/>
              </w:rPr>
            </w:pPr>
            <w:r w:rsidRPr="008D464B">
              <w:rPr>
                <w:rFonts w:ascii="Sylfaen" w:eastAsia="Arial Unicode MS" w:hAnsi="Sylfaen" w:cstheme="minorHAnsi"/>
                <w:b/>
                <w:sz w:val="20"/>
                <w:szCs w:val="20"/>
              </w:rPr>
              <w:t>6 ნგ/მ</w:t>
            </w:r>
            <w:r w:rsidRPr="008D464B">
              <w:rPr>
                <w:rFonts w:ascii="Sylfaen" w:eastAsia="Times New Roman" w:hAnsi="Sylfaen" w:cstheme="minorHAnsi"/>
                <w:b/>
                <w:sz w:val="20"/>
                <w:szCs w:val="20"/>
                <w:vertAlign w:val="superscript"/>
              </w:rPr>
              <w:t>3</w:t>
            </w:r>
          </w:p>
        </w:tc>
      </w:tr>
      <w:tr w:rsidR="00091EDA" w:rsidRPr="008D464B" w14:paraId="50F5F084" w14:textId="77777777" w:rsidTr="00882A57">
        <w:trPr>
          <w:trHeight w:val="20"/>
        </w:trPr>
        <w:tc>
          <w:tcPr>
            <w:tcW w:w="5142"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center"/>
          </w:tcPr>
          <w:p w14:paraId="42036723" w14:textId="77777777" w:rsidR="00091EDA" w:rsidRPr="008D464B" w:rsidRDefault="00091EDA" w:rsidP="00882A57">
            <w:pPr>
              <w:keepNext/>
              <w:spacing w:after="0" w:line="240" w:lineRule="auto"/>
              <w:rPr>
                <w:rFonts w:ascii="Sylfaen" w:eastAsia="Times New Roman" w:hAnsi="Sylfaen" w:cstheme="minorHAnsi"/>
                <w:b/>
              </w:rPr>
            </w:pPr>
            <w:r w:rsidRPr="008D464B">
              <w:rPr>
                <w:rFonts w:ascii="Sylfaen" w:eastAsia="Arial Unicode MS" w:hAnsi="Sylfaen" w:cstheme="minorHAnsi"/>
                <w:b/>
              </w:rPr>
              <w:t>შეფასების ზედა ზღვარი</w:t>
            </w:r>
          </w:p>
        </w:tc>
        <w:tc>
          <w:tcPr>
            <w:tcW w:w="4218" w:type="dxa"/>
            <w:gridSpan w:val="2"/>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17988368" w14:textId="77777777" w:rsidR="00091EDA" w:rsidRPr="008D464B" w:rsidRDefault="00091EDA" w:rsidP="00882A57">
            <w:pPr>
              <w:keepNext/>
              <w:spacing w:after="0" w:line="276" w:lineRule="auto"/>
              <w:jc w:val="center"/>
              <w:rPr>
                <w:rFonts w:ascii="Sylfaen" w:eastAsia="Times New Roman" w:hAnsi="Sylfaen" w:cstheme="minorHAnsi"/>
                <w:b/>
                <w:sz w:val="20"/>
                <w:szCs w:val="20"/>
                <w:vertAlign w:val="superscript"/>
              </w:rPr>
            </w:pPr>
            <w:r w:rsidRPr="008D464B">
              <w:rPr>
                <w:rFonts w:ascii="Sylfaen" w:eastAsia="Arial Unicode MS" w:hAnsi="Sylfaen" w:cstheme="minorHAnsi"/>
                <w:b/>
                <w:sz w:val="20"/>
                <w:szCs w:val="20"/>
              </w:rPr>
              <w:t>3,6 ნგ/მ</w:t>
            </w:r>
            <w:r w:rsidRPr="008D464B">
              <w:rPr>
                <w:rFonts w:ascii="Sylfaen" w:eastAsia="Times New Roman" w:hAnsi="Sylfaen" w:cstheme="minorHAnsi"/>
                <w:b/>
                <w:sz w:val="20"/>
                <w:szCs w:val="20"/>
                <w:vertAlign w:val="superscript"/>
              </w:rPr>
              <w:t>3</w:t>
            </w:r>
          </w:p>
        </w:tc>
      </w:tr>
      <w:tr w:rsidR="00091EDA" w:rsidRPr="008D464B" w14:paraId="3C4428E4" w14:textId="77777777" w:rsidTr="00882A57">
        <w:trPr>
          <w:trHeight w:val="20"/>
        </w:trPr>
        <w:tc>
          <w:tcPr>
            <w:tcW w:w="5142"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center"/>
          </w:tcPr>
          <w:p w14:paraId="0618D997" w14:textId="77777777" w:rsidR="00091EDA" w:rsidRPr="008D464B" w:rsidRDefault="00091EDA" w:rsidP="00882A57">
            <w:pPr>
              <w:keepNext/>
              <w:spacing w:after="0" w:line="240" w:lineRule="auto"/>
              <w:rPr>
                <w:rFonts w:ascii="Sylfaen" w:eastAsia="Times New Roman" w:hAnsi="Sylfaen" w:cstheme="minorHAnsi"/>
                <w:b/>
              </w:rPr>
            </w:pPr>
            <w:r w:rsidRPr="008D464B">
              <w:rPr>
                <w:rFonts w:ascii="Sylfaen" w:eastAsia="Arial Unicode MS" w:hAnsi="Sylfaen" w:cstheme="minorHAnsi"/>
                <w:b/>
              </w:rPr>
              <w:t>შეფასების ქვედა ზღვარი</w:t>
            </w:r>
          </w:p>
        </w:tc>
        <w:tc>
          <w:tcPr>
            <w:tcW w:w="4218" w:type="dxa"/>
            <w:gridSpan w:val="2"/>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02601CF9" w14:textId="77777777" w:rsidR="00091EDA" w:rsidRPr="008D464B" w:rsidRDefault="00091EDA" w:rsidP="00882A57">
            <w:pPr>
              <w:keepNext/>
              <w:spacing w:after="0" w:line="276" w:lineRule="auto"/>
              <w:jc w:val="center"/>
              <w:rPr>
                <w:rFonts w:ascii="Sylfaen" w:eastAsia="Times New Roman" w:hAnsi="Sylfaen" w:cstheme="minorHAnsi"/>
                <w:b/>
                <w:sz w:val="20"/>
                <w:szCs w:val="20"/>
                <w:vertAlign w:val="superscript"/>
              </w:rPr>
            </w:pPr>
            <w:r w:rsidRPr="008D464B">
              <w:rPr>
                <w:rFonts w:ascii="Sylfaen" w:eastAsia="Arial Unicode MS" w:hAnsi="Sylfaen" w:cstheme="minorHAnsi"/>
                <w:b/>
                <w:sz w:val="20"/>
                <w:szCs w:val="20"/>
              </w:rPr>
              <w:t>2,4 ნგ/მ</w:t>
            </w:r>
            <w:r w:rsidRPr="008D464B">
              <w:rPr>
                <w:rFonts w:ascii="Sylfaen" w:eastAsia="Times New Roman" w:hAnsi="Sylfaen" w:cstheme="minorHAnsi"/>
                <w:b/>
                <w:sz w:val="20"/>
                <w:szCs w:val="20"/>
                <w:vertAlign w:val="superscript"/>
              </w:rPr>
              <w:t>3</w:t>
            </w:r>
          </w:p>
        </w:tc>
      </w:tr>
    </w:tbl>
    <w:p w14:paraId="384F80DC" w14:textId="77777777" w:rsidR="00091EDA" w:rsidRPr="008D464B" w:rsidRDefault="00091EDA" w:rsidP="00091EDA">
      <w:pPr>
        <w:jc w:val="both"/>
        <w:rPr>
          <w:rFonts w:ascii="Sylfaen" w:eastAsia="Arial Unicode MS" w:hAnsi="Sylfaen" w:cstheme="minorHAnsi"/>
          <w:i/>
          <w:color w:val="000000"/>
          <w:sz w:val="20"/>
          <w:szCs w:val="20"/>
        </w:rPr>
      </w:pPr>
    </w:p>
    <w:p w14:paraId="29319F23" w14:textId="77777777" w:rsidR="00E60B2C" w:rsidRPr="008D464B" w:rsidRDefault="0051790D" w:rsidP="009B422E">
      <w:pPr>
        <w:spacing w:before="120"/>
        <w:jc w:val="center"/>
        <w:rPr>
          <w:rFonts w:ascii="Sylfaen" w:eastAsia="Merriweather" w:hAnsi="Sylfaen" w:cstheme="minorHAnsi"/>
          <w:i/>
        </w:rPr>
      </w:pPr>
      <w:r w:rsidRPr="008D464B">
        <w:rPr>
          <w:rFonts w:ascii="Sylfaen" w:eastAsia="Merriweather" w:hAnsi="Sylfaen" w:cstheme="minorHAnsi"/>
          <w:i/>
          <w:noProof/>
        </w:rPr>
        <w:drawing>
          <wp:inline distT="114300" distB="114300" distL="114300" distR="114300" wp14:anchorId="6EF53608" wp14:editId="55FC5264">
            <wp:extent cx="4625711" cy="3353876"/>
            <wp:effectExtent l="0" t="0" r="0" b="0"/>
            <wp:docPr id="149" name="image75.png"/>
            <wp:cNvGraphicFramePr/>
            <a:graphic xmlns:a="http://schemas.openxmlformats.org/drawingml/2006/main">
              <a:graphicData uri="http://schemas.openxmlformats.org/drawingml/2006/picture">
                <pic:pic xmlns:pic="http://schemas.openxmlformats.org/drawingml/2006/picture">
                  <pic:nvPicPr>
                    <pic:cNvPr id="0" name="image75.png"/>
                    <pic:cNvPicPr preferRelativeResize="0"/>
                  </pic:nvPicPr>
                  <pic:blipFill>
                    <a:blip r:embed="rId31"/>
                    <a:srcRect/>
                    <a:stretch>
                      <a:fillRect/>
                    </a:stretch>
                  </pic:blipFill>
                  <pic:spPr>
                    <a:xfrm>
                      <a:off x="0" y="0"/>
                      <a:ext cx="4625711" cy="3353876"/>
                    </a:xfrm>
                    <a:prstGeom prst="rect">
                      <a:avLst/>
                    </a:prstGeom>
                    <a:ln/>
                  </pic:spPr>
                </pic:pic>
              </a:graphicData>
            </a:graphic>
          </wp:inline>
        </w:drawing>
      </w:r>
    </w:p>
    <w:p w14:paraId="6FB2DB54" w14:textId="6665A428"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sz w:val="20"/>
          <w:szCs w:val="20"/>
        </w:rPr>
        <w:t>გრაფიკი 19: As-ის წლიური საშუალო კონცენტრაცია (ნგ/მ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3B9508A5" w14:textId="2A0C69D6" w:rsidR="00E60B2C" w:rsidRPr="008D464B" w:rsidRDefault="0051790D">
      <w:pPr>
        <w:pStyle w:val="Heading3"/>
        <w:spacing w:after="240"/>
        <w:rPr>
          <w:rFonts w:ascii="Sylfaen" w:eastAsia="Merriweather" w:hAnsi="Sylfaen" w:cstheme="minorHAnsi"/>
        </w:rPr>
      </w:pPr>
      <w:r w:rsidRPr="008D464B">
        <w:rPr>
          <w:rFonts w:ascii="Sylfaen" w:eastAsia="Arial Unicode MS" w:hAnsi="Sylfaen" w:cstheme="minorHAnsi"/>
        </w:rPr>
        <w:t>კადმიუმი - Cd</w:t>
      </w:r>
    </w:p>
    <w:p w14:paraId="5F7987C4" w14:textId="7DA590F7" w:rsidR="00E60B2C" w:rsidRPr="008D464B" w:rsidRDefault="0051790D">
      <w:pPr>
        <w:jc w:val="both"/>
        <w:rPr>
          <w:rFonts w:ascii="Sylfaen" w:eastAsia="Arial Unicode MS" w:hAnsi="Sylfaen" w:cstheme="minorHAnsi"/>
        </w:rPr>
      </w:pPr>
      <w:r w:rsidRPr="008D464B">
        <w:rPr>
          <w:rFonts w:ascii="Sylfaen" w:eastAsia="Arial Unicode MS" w:hAnsi="Sylfaen" w:cstheme="minorHAnsi"/>
        </w:rPr>
        <w:t>2021 წლის დეკემბრის თვიდან ქ. რუსთავში, ბათუმის ქ. №19-ში განთავსებულ ავტომატურ სადგურზე მიმდინარეობდა ჰაერის სინჯების აღება მძიმე მეტალის - კადმიუმის (Cd) შემცველობის განსაზღვრის მიზნით. 2022 და 2023 წლებში მიღებული საშუალოწლიური კონცენტრაციები არ აღემატება ზღვრულად დასაშვებ ნორმას - 5 ნგ/მ</w:t>
      </w:r>
      <w:r w:rsidRPr="008D464B">
        <w:rPr>
          <w:rFonts w:ascii="Sylfaen" w:eastAsia="Merriweather" w:hAnsi="Sylfaen" w:cstheme="minorHAnsi"/>
          <w:vertAlign w:val="superscript"/>
        </w:rPr>
        <w:t>3</w:t>
      </w:r>
      <w:r w:rsidRPr="008D464B">
        <w:rPr>
          <w:rFonts w:ascii="Sylfaen" w:eastAsia="Arial Unicode MS" w:hAnsi="Sylfaen" w:cstheme="minorHAnsi"/>
        </w:rPr>
        <w:t>-ს. მიღებული კონცენტრაციები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ზღვარს ქვემოთაა (ცხრილი 2</w:t>
      </w:r>
      <w:r w:rsidR="003D6C09" w:rsidRPr="008D464B">
        <w:rPr>
          <w:rFonts w:ascii="Sylfaen" w:eastAsia="Arial Unicode MS" w:hAnsi="Sylfaen" w:cstheme="minorHAnsi"/>
        </w:rPr>
        <w:t>2</w:t>
      </w:r>
      <w:r w:rsidRPr="008D464B">
        <w:rPr>
          <w:rFonts w:ascii="Sylfaen" w:eastAsia="Arial Unicode MS" w:hAnsi="Sylfaen" w:cstheme="minorHAnsi"/>
        </w:rPr>
        <w:t>, გრაფიკი 20).</w:t>
      </w:r>
    </w:p>
    <w:p w14:paraId="7791DCD2" w14:textId="53B74A7E" w:rsidR="00091EDA" w:rsidRPr="008D464B" w:rsidRDefault="00091EDA" w:rsidP="00091EDA">
      <w:pPr>
        <w:keepNext/>
        <w:pBdr>
          <w:top w:val="nil"/>
          <w:left w:val="nil"/>
          <w:bottom w:val="nil"/>
          <w:right w:val="nil"/>
          <w:between w:val="nil"/>
        </w:pBdr>
        <w:spacing w:before="120" w:after="120" w:line="240" w:lineRule="auto"/>
        <w:ind w:left="1134" w:right="23" w:hanging="1134"/>
        <w:rPr>
          <w:rFonts w:ascii="Sylfaen" w:eastAsia="Times New Roman" w:hAnsi="Sylfaen" w:cstheme="minorHAnsi"/>
          <w:sz w:val="20"/>
          <w:szCs w:val="20"/>
        </w:rPr>
      </w:pPr>
      <w:r w:rsidRPr="008D464B">
        <w:rPr>
          <w:rFonts w:ascii="Sylfaen" w:eastAsia="Arial Unicode MS" w:hAnsi="Sylfaen" w:cstheme="minorHAnsi"/>
          <w:i/>
          <w:color w:val="000000"/>
          <w:sz w:val="20"/>
          <w:szCs w:val="20"/>
        </w:rPr>
        <w:t>ცხრილი 22: Cd-ს წლიური საშუალო</w:t>
      </w:r>
      <w:r w:rsidRPr="008D464B">
        <w:rPr>
          <w:rFonts w:ascii="Sylfaen" w:hAnsi="Sylfaen" w:cstheme="minorHAnsi"/>
          <w:i/>
          <w:color w:val="000000"/>
          <w:sz w:val="20"/>
          <w:szCs w:val="20"/>
        </w:rPr>
        <w:t xml:space="preserve"> კონცენტრა</w:t>
      </w:r>
      <w:r w:rsidRPr="008D464B">
        <w:rPr>
          <w:rFonts w:ascii="Sylfaen" w:hAnsi="Sylfaen" w:cstheme="minorHAnsi"/>
          <w:i/>
          <w:sz w:val="20"/>
          <w:szCs w:val="20"/>
        </w:rPr>
        <w:t xml:space="preserve">ცია </w:t>
      </w:r>
      <w:r w:rsidRPr="008D464B">
        <w:rPr>
          <w:rFonts w:ascii="Sylfaen" w:eastAsia="Arial Unicode MS" w:hAnsi="Sylfaen" w:cstheme="minorHAnsi"/>
          <w:i/>
          <w:color w:val="000000"/>
          <w:sz w:val="20"/>
          <w:szCs w:val="20"/>
        </w:rPr>
        <w:t>(ნგ/მ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w:t>
      </w:r>
      <w:r w:rsidRPr="008D464B">
        <w:rPr>
          <w:rFonts w:ascii="Sylfaen" w:eastAsia="Arial Unicode MS" w:hAnsi="Sylfaen" w:cstheme="minorHAnsi"/>
          <w:i/>
          <w:color w:val="000000"/>
          <w:sz w:val="20"/>
          <w:szCs w:val="20"/>
        </w:rPr>
        <w:t>ზღვრები</w:t>
      </w:r>
    </w:p>
    <w:tbl>
      <w:tblPr>
        <w:tblStyle w:val="af3"/>
        <w:tblW w:w="9360" w:type="dxa"/>
        <w:tblBorders>
          <w:top w:val="nil"/>
          <w:left w:val="nil"/>
          <w:bottom w:val="nil"/>
          <w:right w:val="nil"/>
          <w:insideH w:val="nil"/>
          <w:insideV w:val="nil"/>
        </w:tblBorders>
        <w:tblLayout w:type="fixed"/>
        <w:tblLook w:val="0600" w:firstRow="0" w:lastRow="0" w:firstColumn="0" w:lastColumn="0" w:noHBand="1" w:noVBand="1"/>
      </w:tblPr>
      <w:tblGrid>
        <w:gridCol w:w="5142"/>
        <w:gridCol w:w="2153"/>
        <w:gridCol w:w="2065"/>
      </w:tblGrid>
      <w:tr w:rsidR="00091EDA" w:rsidRPr="008D464B" w14:paraId="3E3EA774" w14:textId="77777777" w:rsidTr="00882A57">
        <w:trPr>
          <w:trHeight w:val="375"/>
        </w:trPr>
        <w:tc>
          <w:tcPr>
            <w:tcW w:w="5141" w:type="dxa"/>
            <w:tcBorders>
              <w:top w:val="single" w:sz="5" w:space="0" w:color="000000"/>
              <w:left w:val="single" w:sz="5" w:space="0" w:color="000000"/>
              <w:bottom w:val="single" w:sz="5" w:space="0" w:color="000000"/>
              <w:right w:val="single" w:sz="5" w:space="0" w:color="000000"/>
            </w:tcBorders>
            <w:shd w:val="clear" w:color="auto" w:fill="C45911"/>
            <w:tcMar>
              <w:top w:w="0" w:type="dxa"/>
              <w:left w:w="100" w:type="dxa"/>
              <w:bottom w:w="0" w:type="dxa"/>
              <w:right w:w="100" w:type="dxa"/>
            </w:tcMar>
          </w:tcPr>
          <w:p w14:paraId="31D15701" w14:textId="77777777" w:rsidR="00091EDA" w:rsidRPr="008D464B" w:rsidRDefault="00091EDA" w:rsidP="00882A57">
            <w:pPr>
              <w:keepNext/>
              <w:spacing w:after="0" w:line="240" w:lineRule="auto"/>
              <w:jc w:val="center"/>
              <w:rPr>
                <w:rFonts w:ascii="Sylfaen" w:eastAsia="Times New Roman"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2153" w:type="dxa"/>
            <w:tcBorders>
              <w:top w:val="single" w:sz="5" w:space="0" w:color="000000"/>
              <w:left w:val="nil"/>
              <w:bottom w:val="single" w:sz="5" w:space="0" w:color="000000"/>
              <w:right w:val="single" w:sz="5" w:space="0" w:color="000000"/>
            </w:tcBorders>
            <w:shd w:val="clear" w:color="auto" w:fill="C45911"/>
            <w:tcMar>
              <w:top w:w="0" w:type="dxa"/>
              <w:left w:w="100" w:type="dxa"/>
              <w:bottom w:w="0" w:type="dxa"/>
              <w:right w:w="100" w:type="dxa"/>
            </w:tcMar>
          </w:tcPr>
          <w:p w14:paraId="47039ECC" w14:textId="77777777" w:rsidR="00091EDA" w:rsidRPr="008D464B" w:rsidRDefault="00091EDA" w:rsidP="00882A57">
            <w:pPr>
              <w:keepNext/>
              <w:spacing w:after="0" w:line="240" w:lineRule="auto"/>
              <w:jc w:val="center"/>
              <w:rPr>
                <w:rFonts w:ascii="Sylfaen" w:eastAsia="Times New Roman" w:hAnsi="Sylfaen" w:cstheme="minorHAnsi"/>
                <w:b/>
                <w:color w:val="FFFFFF"/>
              </w:rPr>
            </w:pPr>
            <w:r w:rsidRPr="008D464B">
              <w:rPr>
                <w:rFonts w:ascii="Sylfaen" w:eastAsia="Times New Roman" w:hAnsi="Sylfaen" w:cstheme="minorHAnsi"/>
                <w:b/>
                <w:color w:val="FFFFFF"/>
              </w:rPr>
              <w:t>2022</w:t>
            </w:r>
          </w:p>
        </w:tc>
        <w:tc>
          <w:tcPr>
            <w:tcW w:w="2065" w:type="dxa"/>
            <w:tcBorders>
              <w:top w:val="single" w:sz="5" w:space="0" w:color="000000"/>
              <w:left w:val="nil"/>
              <w:bottom w:val="single" w:sz="5" w:space="0" w:color="000000"/>
              <w:right w:val="single" w:sz="5" w:space="0" w:color="000000"/>
            </w:tcBorders>
            <w:shd w:val="clear" w:color="auto" w:fill="C45911"/>
            <w:tcMar>
              <w:top w:w="0" w:type="dxa"/>
              <w:left w:w="100" w:type="dxa"/>
              <w:bottom w:w="0" w:type="dxa"/>
              <w:right w:w="100" w:type="dxa"/>
            </w:tcMar>
          </w:tcPr>
          <w:p w14:paraId="70EFE55A" w14:textId="77777777" w:rsidR="00091EDA" w:rsidRPr="008D464B" w:rsidRDefault="00091EDA" w:rsidP="00882A57">
            <w:pPr>
              <w:keepNext/>
              <w:spacing w:after="0" w:line="240" w:lineRule="auto"/>
              <w:jc w:val="center"/>
              <w:rPr>
                <w:rFonts w:ascii="Sylfaen" w:eastAsia="Times New Roman" w:hAnsi="Sylfaen" w:cstheme="minorHAnsi"/>
                <w:b/>
                <w:color w:val="FFFFFF"/>
              </w:rPr>
            </w:pPr>
            <w:r w:rsidRPr="008D464B">
              <w:rPr>
                <w:rFonts w:ascii="Sylfaen" w:eastAsia="Times New Roman" w:hAnsi="Sylfaen" w:cstheme="minorHAnsi"/>
                <w:b/>
                <w:color w:val="FFFFFF"/>
              </w:rPr>
              <w:t>2023</w:t>
            </w:r>
          </w:p>
        </w:tc>
      </w:tr>
      <w:tr w:rsidR="00091EDA" w:rsidRPr="008D464B" w14:paraId="327BC7F1" w14:textId="77777777" w:rsidTr="00882A57">
        <w:trPr>
          <w:trHeight w:val="375"/>
        </w:trPr>
        <w:tc>
          <w:tcPr>
            <w:tcW w:w="5141"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center"/>
          </w:tcPr>
          <w:p w14:paraId="04AAED6D" w14:textId="77777777" w:rsidR="00091EDA" w:rsidRPr="008D464B" w:rsidRDefault="00091EDA" w:rsidP="00882A57">
            <w:pPr>
              <w:keepNext/>
              <w:spacing w:after="0" w:line="276" w:lineRule="auto"/>
              <w:rPr>
                <w:rFonts w:ascii="Sylfaen" w:eastAsia="Times New Roman" w:hAnsi="Sylfaen" w:cstheme="minorHAnsi"/>
                <w:sz w:val="20"/>
                <w:szCs w:val="20"/>
              </w:rPr>
            </w:pPr>
            <w:r w:rsidRPr="008D464B">
              <w:rPr>
                <w:rFonts w:ascii="Sylfaen" w:eastAsia="Arial Unicode MS" w:hAnsi="Sylfaen" w:cstheme="minorHAnsi"/>
                <w:sz w:val="20"/>
                <w:szCs w:val="20"/>
              </w:rPr>
              <w:t>რუსთავი, ბათუმის ქ. №19</w:t>
            </w:r>
          </w:p>
        </w:tc>
        <w:tc>
          <w:tcPr>
            <w:tcW w:w="2153" w:type="dxa"/>
            <w:tcBorders>
              <w:top w:val="nil"/>
              <w:left w:val="nil"/>
              <w:bottom w:val="single" w:sz="5" w:space="0" w:color="000000"/>
              <w:right w:val="single" w:sz="5" w:space="0" w:color="000000"/>
            </w:tcBorders>
            <w:tcMar>
              <w:top w:w="0" w:type="dxa"/>
              <w:left w:w="100" w:type="dxa"/>
              <w:bottom w:w="0" w:type="dxa"/>
              <w:right w:w="100" w:type="dxa"/>
            </w:tcMar>
            <w:vAlign w:val="center"/>
          </w:tcPr>
          <w:p w14:paraId="2C6331BC" w14:textId="77777777" w:rsidR="00091EDA" w:rsidRPr="008D464B" w:rsidRDefault="00091EDA" w:rsidP="00882A57">
            <w:pPr>
              <w:keepNext/>
              <w:spacing w:after="0" w:line="276" w:lineRule="auto"/>
              <w:jc w:val="center"/>
              <w:rPr>
                <w:rFonts w:ascii="Sylfaen" w:eastAsia="Times New Roman" w:hAnsi="Sylfaen" w:cstheme="minorHAnsi"/>
                <w:sz w:val="20"/>
                <w:szCs w:val="20"/>
              </w:rPr>
            </w:pPr>
            <w:r w:rsidRPr="008D464B">
              <w:rPr>
                <w:rFonts w:ascii="Sylfaen" w:eastAsia="Times New Roman" w:hAnsi="Sylfaen" w:cstheme="minorHAnsi"/>
                <w:sz w:val="20"/>
                <w:szCs w:val="20"/>
              </w:rPr>
              <w:t>0,2570</w:t>
            </w:r>
          </w:p>
        </w:tc>
        <w:tc>
          <w:tcPr>
            <w:tcW w:w="2065" w:type="dxa"/>
            <w:tcBorders>
              <w:top w:val="nil"/>
              <w:left w:val="nil"/>
              <w:bottom w:val="single" w:sz="5" w:space="0" w:color="000000"/>
              <w:right w:val="single" w:sz="5" w:space="0" w:color="000000"/>
            </w:tcBorders>
            <w:tcMar>
              <w:top w:w="0" w:type="dxa"/>
              <w:left w:w="100" w:type="dxa"/>
              <w:bottom w:w="0" w:type="dxa"/>
              <w:right w:w="100" w:type="dxa"/>
            </w:tcMar>
            <w:vAlign w:val="center"/>
          </w:tcPr>
          <w:p w14:paraId="7477C98B" w14:textId="77777777" w:rsidR="00091EDA" w:rsidRPr="008D464B" w:rsidRDefault="00091EDA" w:rsidP="00882A57">
            <w:pPr>
              <w:keepNext/>
              <w:spacing w:after="0" w:line="276" w:lineRule="auto"/>
              <w:jc w:val="center"/>
              <w:rPr>
                <w:rFonts w:ascii="Sylfaen" w:eastAsia="Times New Roman" w:hAnsi="Sylfaen" w:cstheme="minorHAnsi"/>
                <w:sz w:val="20"/>
                <w:szCs w:val="20"/>
              </w:rPr>
            </w:pPr>
            <w:r w:rsidRPr="008D464B">
              <w:rPr>
                <w:rFonts w:ascii="Sylfaen" w:eastAsia="Times New Roman" w:hAnsi="Sylfaen" w:cstheme="minorHAnsi"/>
                <w:sz w:val="20"/>
                <w:szCs w:val="20"/>
              </w:rPr>
              <w:t>0,1384</w:t>
            </w:r>
          </w:p>
        </w:tc>
      </w:tr>
      <w:tr w:rsidR="00091EDA" w:rsidRPr="008D464B" w14:paraId="361BE7D3" w14:textId="77777777" w:rsidTr="00882A57">
        <w:trPr>
          <w:trHeight w:val="375"/>
        </w:trPr>
        <w:tc>
          <w:tcPr>
            <w:tcW w:w="5141"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center"/>
          </w:tcPr>
          <w:p w14:paraId="51B23880" w14:textId="77777777" w:rsidR="00091EDA" w:rsidRPr="008D464B" w:rsidRDefault="00091EDA" w:rsidP="00882A57">
            <w:pPr>
              <w:keepNext/>
              <w:spacing w:after="0" w:line="276" w:lineRule="auto"/>
              <w:ind w:right="-140"/>
              <w:rPr>
                <w:rFonts w:ascii="Sylfaen" w:eastAsia="Times New Roman" w:hAnsi="Sylfaen" w:cstheme="minorHAnsi"/>
                <w:b/>
                <w:sz w:val="20"/>
                <w:szCs w:val="20"/>
              </w:rPr>
            </w:pPr>
            <w:r w:rsidRPr="008D464B">
              <w:rPr>
                <w:rFonts w:ascii="Sylfaen" w:eastAsia="Arial Unicode MS" w:hAnsi="Sylfaen" w:cstheme="minorHAnsi"/>
                <w:b/>
                <w:sz w:val="20"/>
                <w:szCs w:val="20"/>
              </w:rPr>
              <w:t>ზღვრულად</w:t>
            </w:r>
            <w:r w:rsidRPr="008D464B">
              <w:rPr>
                <w:rFonts w:ascii="Sylfaen" w:eastAsia="Merriweather" w:hAnsi="Sylfaen" w:cstheme="minorHAnsi"/>
                <w:b/>
                <w:sz w:val="20"/>
                <w:szCs w:val="20"/>
              </w:rPr>
              <w:t xml:space="preserve"> </w:t>
            </w:r>
            <w:r w:rsidRPr="008D464B">
              <w:rPr>
                <w:rFonts w:ascii="Sylfaen" w:eastAsia="Arial Unicode MS" w:hAnsi="Sylfaen" w:cstheme="minorHAnsi"/>
                <w:b/>
                <w:sz w:val="20"/>
                <w:szCs w:val="20"/>
              </w:rPr>
              <w:t>დასაშვები</w:t>
            </w:r>
            <w:r w:rsidRPr="008D464B">
              <w:rPr>
                <w:rFonts w:ascii="Sylfaen" w:eastAsia="Merriweather" w:hAnsi="Sylfaen" w:cstheme="minorHAnsi"/>
                <w:b/>
                <w:sz w:val="20"/>
                <w:szCs w:val="20"/>
              </w:rPr>
              <w:t xml:space="preserve"> </w:t>
            </w:r>
            <w:r w:rsidRPr="008D464B">
              <w:rPr>
                <w:rFonts w:ascii="Sylfaen" w:eastAsia="Arial Unicode MS" w:hAnsi="Sylfaen" w:cstheme="minorHAnsi"/>
                <w:b/>
                <w:sz w:val="20"/>
                <w:szCs w:val="20"/>
              </w:rPr>
              <w:t>ნორმა</w:t>
            </w:r>
          </w:p>
        </w:tc>
        <w:tc>
          <w:tcPr>
            <w:tcW w:w="4218" w:type="dxa"/>
            <w:gridSpan w:val="2"/>
            <w:tcBorders>
              <w:top w:val="nil"/>
              <w:left w:val="nil"/>
              <w:bottom w:val="single" w:sz="5" w:space="0" w:color="000000"/>
              <w:right w:val="single" w:sz="5" w:space="0" w:color="000000"/>
            </w:tcBorders>
            <w:tcMar>
              <w:top w:w="0" w:type="dxa"/>
              <w:left w:w="100" w:type="dxa"/>
              <w:bottom w:w="0" w:type="dxa"/>
              <w:right w:w="100" w:type="dxa"/>
            </w:tcMar>
            <w:vAlign w:val="center"/>
          </w:tcPr>
          <w:p w14:paraId="3D2E5912" w14:textId="77777777" w:rsidR="00091EDA" w:rsidRPr="008D464B" w:rsidRDefault="00091EDA" w:rsidP="00882A57">
            <w:pPr>
              <w:keepNext/>
              <w:spacing w:after="0" w:line="276" w:lineRule="auto"/>
              <w:jc w:val="center"/>
              <w:rPr>
                <w:rFonts w:ascii="Sylfaen" w:eastAsia="Times New Roman" w:hAnsi="Sylfaen" w:cstheme="minorHAnsi"/>
                <w:b/>
                <w:sz w:val="20"/>
                <w:szCs w:val="20"/>
                <w:vertAlign w:val="superscript"/>
              </w:rPr>
            </w:pPr>
            <w:r w:rsidRPr="008D464B">
              <w:rPr>
                <w:rFonts w:ascii="Sylfaen" w:eastAsia="Arial Unicode MS" w:hAnsi="Sylfaen" w:cstheme="minorHAnsi"/>
                <w:b/>
                <w:sz w:val="20"/>
                <w:szCs w:val="20"/>
              </w:rPr>
              <w:t>5 ნგ/მ</w:t>
            </w:r>
            <w:r w:rsidRPr="008D464B">
              <w:rPr>
                <w:rFonts w:ascii="Sylfaen" w:eastAsia="Times New Roman" w:hAnsi="Sylfaen" w:cstheme="minorHAnsi"/>
                <w:b/>
                <w:sz w:val="20"/>
                <w:szCs w:val="20"/>
                <w:vertAlign w:val="superscript"/>
              </w:rPr>
              <w:t>3</w:t>
            </w:r>
          </w:p>
        </w:tc>
      </w:tr>
      <w:tr w:rsidR="00091EDA" w:rsidRPr="008D464B" w14:paraId="17625BEF" w14:textId="77777777" w:rsidTr="00882A57">
        <w:trPr>
          <w:trHeight w:val="330"/>
        </w:trPr>
        <w:tc>
          <w:tcPr>
            <w:tcW w:w="5141"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center"/>
          </w:tcPr>
          <w:p w14:paraId="67994CC9" w14:textId="77777777" w:rsidR="00091EDA" w:rsidRPr="008D464B" w:rsidRDefault="00091EDA" w:rsidP="00882A57">
            <w:pPr>
              <w:keepNext/>
              <w:spacing w:after="0" w:line="240" w:lineRule="auto"/>
              <w:rPr>
                <w:rFonts w:ascii="Sylfaen" w:eastAsia="Times New Roman" w:hAnsi="Sylfaen" w:cstheme="minorHAnsi"/>
                <w:b/>
              </w:rPr>
            </w:pPr>
            <w:r w:rsidRPr="008D464B">
              <w:rPr>
                <w:rFonts w:ascii="Sylfaen" w:eastAsia="Arial Unicode MS" w:hAnsi="Sylfaen" w:cstheme="minorHAnsi"/>
                <w:b/>
              </w:rPr>
              <w:t>შეფასების ზედა ზღვარი</w:t>
            </w:r>
          </w:p>
        </w:tc>
        <w:tc>
          <w:tcPr>
            <w:tcW w:w="4218" w:type="dxa"/>
            <w:gridSpan w:val="2"/>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7F23B1A1" w14:textId="77777777" w:rsidR="00091EDA" w:rsidRPr="008D464B" w:rsidRDefault="00091EDA" w:rsidP="00882A57">
            <w:pPr>
              <w:keepNext/>
              <w:spacing w:after="0" w:line="276" w:lineRule="auto"/>
              <w:jc w:val="center"/>
              <w:rPr>
                <w:rFonts w:ascii="Sylfaen" w:eastAsia="Times New Roman" w:hAnsi="Sylfaen" w:cstheme="minorHAnsi"/>
                <w:b/>
                <w:sz w:val="20"/>
                <w:szCs w:val="20"/>
                <w:vertAlign w:val="superscript"/>
              </w:rPr>
            </w:pPr>
            <w:r w:rsidRPr="008D464B">
              <w:rPr>
                <w:rFonts w:ascii="Sylfaen" w:eastAsia="Arial Unicode MS" w:hAnsi="Sylfaen" w:cstheme="minorHAnsi"/>
                <w:b/>
                <w:sz w:val="20"/>
                <w:szCs w:val="20"/>
              </w:rPr>
              <w:t>3 ნგ/მ</w:t>
            </w:r>
            <w:r w:rsidRPr="008D464B">
              <w:rPr>
                <w:rFonts w:ascii="Sylfaen" w:eastAsia="Times New Roman" w:hAnsi="Sylfaen" w:cstheme="minorHAnsi"/>
                <w:b/>
                <w:sz w:val="20"/>
                <w:szCs w:val="20"/>
                <w:vertAlign w:val="superscript"/>
              </w:rPr>
              <w:t>3</w:t>
            </w:r>
          </w:p>
        </w:tc>
      </w:tr>
      <w:tr w:rsidR="00091EDA" w:rsidRPr="008D464B" w14:paraId="34953BC9" w14:textId="77777777" w:rsidTr="00882A57">
        <w:trPr>
          <w:trHeight w:val="375"/>
        </w:trPr>
        <w:tc>
          <w:tcPr>
            <w:tcW w:w="5141"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center"/>
          </w:tcPr>
          <w:p w14:paraId="336DAFC6" w14:textId="77777777" w:rsidR="00091EDA" w:rsidRPr="008D464B" w:rsidRDefault="00091EDA" w:rsidP="00882A57">
            <w:pPr>
              <w:keepNext/>
              <w:spacing w:after="0" w:line="240" w:lineRule="auto"/>
              <w:rPr>
                <w:rFonts w:ascii="Sylfaen" w:eastAsia="Times New Roman" w:hAnsi="Sylfaen" w:cstheme="minorHAnsi"/>
                <w:b/>
              </w:rPr>
            </w:pPr>
            <w:r w:rsidRPr="008D464B">
              <w:rPr>
                <w:rFonts w:ascii="Sylfaen" w:eastAsia="Arial Unicode MS" w:hAnsi="Sylfaen" w:cstheme="minorHAnsi"/>
                <w:b/>
              </w:rPr>
              <w:t>შეფასების ქვედა ზღვარი</w:t>
            </w:r>
          </w:p>
        </w:tc>
        <w:tc>
          <w:tcPr>
            <w:tcW w:w="4218" w:type="dxa"/>
            <w:gridSpan w:val="2"/>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11FD1181" w14:textId="77777777" w:rsidR="00091EDA" w:rsidRPr="008D464B" w:rsidRDefault="00091EDA" w:rsidP="00882A57">
            <w:pPr>
              <w:keepNext/>
              <w:spacing w:after="0" w:line="276" w:lineRule="auto"/>
              <w:jc w:val="center"/>
              <w:rPr>
                <w:rFonts w:ascii="Sylfaen" w:eastAsia="Times New Roman" w:hAnsi="Sylfaen" w:cstheme="minorHAnsi"/>
                <w:b/>
                <w:sz w:val="20"/>
                <w:szCs w:val="20"/>
                <w:vertAlign w:val="superscript"/>
              </w:rPr>
            </w:pPr>
            <w:r w:rsidRPr="008D464B">
              <w:rPr>
                <w:rFonts w:ascii="Sylfaen" w:eastAsia="Arial Unicode MS" w:hAnsi="Sylfaen" w:cstheme="minorHAnsi"/>
                <w:b/>
                <w:sz w:val="20"/>
                <w:szCs w:val="20"/>
              </w:rPr>
              <w:t>2 ნგ/მ</w:t>
            </w:r>
            <w:r w:rsidRPr="008D464B">
              <w:rPr>
                <w:rFonts w:ascii="Sylfaen" w:eastAsia="Times New Roman" w:hAnsi="Sylfaen" w:cstheme="minorHAnsi"/>
                <w:b/>
                <w:sz w:val="20"/>
                <w:szCs w:val="20"/>
                <w:vertAlign w:val="superscript"/>
              </w:rPr>
              <w:t>3</w:t>
            </w:r>
          </w:p>
        </w:tc>
      </w:tr>
    </w:tbl>
    <w:p w14:paraId="05815282" w14:textId="77777777" w:rsidR="00091EDA" w:rsidRPr="008D464B" w:rsidRDefault="00091EDA">
      <w:pPr>
        <w:jc w:val="both"/>
        <w:rPr>
          <w:rFonts w:ascii="Sylfaen" w:eastAsia="Merriweather" w:hAnsi="Sylfaen" w:cstheme="minorHAnsi"/>
        </w:rPr>
      </w:pPr>
    </w:p>
    <w:p w14:paraId="6470F5F2" w14:textId="77777777" w:rsidR="00E60B2C" w:rsidRPr="008D464B" w:rsidRDefault="0051790D" w:rsidP="009B422E">
      <w:pPr>
        <w:spacing w:before="120" w:after="120"/>
        <w:jc w:val="center"/>
        <w:rPr>
          <w:rFonts w:ascii="Sylfaen" w:eastAsia="Merriweather" w:hAnsi="Sylfaen" w:cstheme="minorHAnsi"/>
          <w:i/>
        </w:rPr>
      </w:pPr>
      <w:r w:rsidRPr="008D464B">
        <w:rPr>
          <w:rFonts w:ascii="Sylfaen" w:eastAsia="Merriweather" w:hAnsi="Sylfaen" w:cstheme="minorHAnsi"/>
          <w:i/>
          <w:noProof/>
        </w:rPr>
        <w:drawing>
          <wp:inline distT="114300" distB="114300" distL="114300" distR="114300" wp14:anchorId="796AF0C9" wp14:editId="4CE0ED86">
            <wp:extent cx="4766733" cy="3285067"/>
            <wp:effectExtent l="0" t="0" r="0" b="0"/>
            <wp:docPr id="104"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32"/>
                    <a:srcRect/>
                    <a:stretch>
                      <a:fillRect/>
                    </a:stretch>
                  </pic:blipFill>
                  <pic:spPr>
                    <a:xfrm>
                      <a:off x="0" y="0"/>
                      <a:ext cx="4766733" cy="3285067"/>
                    </a:xfrm>
                    <a:prstGeom prst="rect">
                      <a:avLst/>
                    </a:prstGeom>
                    <a:ln/>
                  </pic:spPr>
                </pic:pic>
              </a:graphicData>
            </a:graphic>
          </wp:inline>
        </w:drawing>
      </w:r>
    </w:p>
    <w:p w14:paraId="5C98323C" w14:textId="009199C5"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sz w:val="20"/>
          <w:szCs w:val="20"/>
        </w:rPr>
        <w:t>გრაფიკი 20: Cd-ის წლიური საშუალო კონცენტრაცია(ნგ/მ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55CC0229" w14:textId="6B3A277E" w:rsidR="00E60B2C" w:rsidRPr="008D464B" w:rsidRDefault="0051790D">
      <w:pPr>
        <w:pStyle w:val="Heading3"/>
        <w:spacing w:after="240"/>
        <w:rPr>
          <w:rFonts w:ascii="Sylfaen" w:eastAsia="Merriweather" w:hAnsi="Sylfaen" w:cstheme="minorHAnsi"/>
        </w:rPr>
      </w:pPr>
      <w:r w:rsidRPr="008D464B">
        <w:rPr>
          <w:rFonts w:ascii="Sylfaen" w:eastAsia="Arial Unicode MS" w:hAnsi="Sylfaen" w:cstheme="minorHAnsi"/>
        </w:rPr>
        <w:t>ნიკელი - Ni</w:t>
      </w:r>
    </w:p>
    <w:p w14:paraId="0E7BBAFC" w14:textId="39B199DE" w:rsidR="00E60B2C" w:rsidRPr="008D464B" w:rsidRDefault="0051790D">
      <w:pPr>
        <w:jc w:val="both"/>
        <w:rPr>
          <w:rFonts w:ascii="Sylfaen" w:eastAsia="Arial Unicode MS" w:hAnsi="Sylfaen" w:cstheme="minorHAnsi"/>
        </w:rPr>
      </w:pPr>
      <w:r w:rsidRPr="008D464B">
        <w:rPr>
          <w:rFonts w:ascii="Sylfaen" w:eastAsia="Arial Unicode MS" w:hAnsi="Sylfaen" w:cstheme="minorHAnsi"/>
        </w:rPr>
        <w:t>2021 წლის დეკემბრის თვიდან ქ. რუსთავში ბათუმის ქ. №19-ში განთავსებულ ავტომატურ სადგურზე მიმდინარეობდა ჰაერის სინჯების აღება მძიმე მეტალის - ნიკელის (Ni), შემცველობის განსაზღვრის მიზნით. 2022 და 2023 წლებში მიღებული საშუალოწლიური კონცენტრაცია არ აღემატება ზღვრულად დასაშვებ ნორმას 20 ნგ/მ</w:t>
      </w:r>
      <w:r w:rsidRPr="008D464B">
        <w:rPr>
          <w:rFonts w:ascii="Sylfaen" w:eastAsia="Merriweather" w:hAnsi="Sylfaen" w:cstheme="minorHAnsi"/>
          <w:vertAlign w:val="superscript"/>
        </w:rPr>
        <w:t>3</w:t>
      </w:r>
      <w:r w:rsidRPr="008D464B">
        <w:rPr>
          <w:rFonts w:ascii="Sylfaen" w:eastAsia="Arial Unicode MS" w:hAnsi="Sylfaen" w:cstheme="minorHAnsi"/>
        </w:rPr>
        <w:t>. მიღებული კონცენტრაციები</w:t>
      </w:r>
      <w:r w:rsidRPr="008D464B">
        <w:rPr>
          <w:rFonts w:ascii="Sylfaen" w:eastAsia="Merriweather" w:hAnsi="Sylfaen" w:cstheme="minorHAnsi"/>
          <w:vertAlign w:val="superscript"/>
        </w:rPr>
        <w:t xml:space="preserve"> </w:t>
      </w:r>
      <w:r w:rsidRPr="008D464B">
        <w:rPr>
          <w:rFonts w:ascii="Sylfaen" w:eastAsia="Arial Unicode MS" w:hAnsi="Sylfaen" w:cstheme="minorHAnsi"/>
        </w:rPr>
        <w:t>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ქვედა ზღვარს ქვემოთაა (ცხრილი 2</w:t>
      </w:r>
      <w:r w:rsidR="003D6C09" w:rsidRPr="008D464B">
        <w:rPr>
          <w:rFonts w:ascii="Sylfaen" w:eastAsia="Arial Unicode MS" w:hAnsi="Sylfaen" w:cstheme="minorHAnsi"/>
        </w:rPr>
        <w:t>3</w:t>
      </w:r>
      <w:r w:rsidRPr="008D464B">
        <w:rPr>
          <w:rFonts w:ascii="Sylfaen" w:eastAsia="Arial Unicode MS" w:hAnsi="Sylfaen" w:cstheme="minorHAnsi"/>
        </w:rPr>
        <w:t>, გრაფიკი 21).</w:t>
      </w:r>
    </w:p>
    <w:p w14:paraId="4ADDB0AC" w14:textId="6D68A82C" w:rsidR="00091EDA" w:rsidRPr="008D464B" w:rsidRDefault="00091EDA" w:rsidP="00091EDA">
      <w:pPr>
        <w:keepNext/>
        <w:pBdr>
          <w:top w:val="nil"/>
          <w:left w:val="nil"/>
          <w:bottom w:val="nil"/>
          <w:right w:val="nil"/>
          <w:between w:val="nil"/>
        </w:pBdr>
        <w:spacing w:before="120" w:after="120" w:line="240" w:lineRule="auto"/>
        <w:ind w:left="1134" w:right="23" w:hanging="1134"/>
        <w:rPr>
          <w:rFonts w:ascii="Sylfaen" w:eastAsia="Times New Roman" w:hAnsi="Sylfaen" w:cstheme="minorHAnsi"/>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hAnsi="Sylfaen" w:cstheme="minorHAnsi"/>
          <w:i/>
          <w:color w:val="000000"/>
          <w:sz w:val="20"/>
          <w:szCs w:val="20"/>
        </w:rPr>
        <w:t>23</w:t>
      </w:r>
      <w:r w:rsidRPr="008D464B">
        <w:rPr>
          <w:rFonts w:ascii="Sylfaen" w:eastAsia="Arial Unicode MS" w:hAnsi="Sylfaen" w:cstheme="minorHAnsi"/>
          <w:i/>
          <w:color w:val="000000"/>
          <w:sz w:val="20"/>
          <w:szCs w:val="20"/>
        </w:rPr>
        <w:t>: Ni-ის წლიური საშუალო</w:t>
      </w:r>
      <w:r w:rsidRPr="008D464B">
        <w:rPr>
          <w:rFonts w:ascii="Sylfaen" w:hAnsi="Sylfaen" w:cstheme="minorHAnsi"/>
          <w:i/>
          <w:color w:val="000000"/>
          <w:sz w:val="20"/>
          <w:szCs w:val="20"/>
        </w:rPr>
        <w:t xml:space="preserve"> კონცენტრაცია </w:t>
      </w:r>
      <w:r w:rsidRPr="008D464B">
        <w:rPr>
          <w:rFonts w:ascii="Sylfaen" w:eastAsia="Arial Unicode MS" w:hAnsi="Sylfaen" w:cstheme="minorHAnsi"/>
          <w:i/>
          <w:color w:val="000000"/>
          <w:sz w:val="20"/>
          <w:szCs w:val="20"/>
        </w:rPr>
        <w:t>(ნგ/მ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w:t>
      </w:r>
      <w:r w:rsidRPr="008D464B">
        <w:rPr>
          <w:rFonts w:ascii="Sylfaen" w:eastAsia="Arial Unicode MS" w:hAnsi="Sylfaen" w:cstheme="minorHAnsi"/>
          <w:i/>
          <w:color w:val="000000"/>
          <w:sz w:val="20"/>
          <w:szCs w:val="20"/>
        </w:rPr>
        <w:t>ზღვრები</w:t>
      </w:r>
      <w:r w:rsidRPr="008D464B">
        <w:rPr>
          <w:rFonts w:ascii="Sylfaen" w:eastAsia="Times New Roman" w:hAnsi="Sylfaen" w:cstheme="minorHAnsi"/>
          <w:sz w:val="20"/>
          <w:szCs w:val="20"/>
        </w:rPr>
        <w:t xml:space="preserve"> </w:t>
      </w:r>
    </w:p>
    <w:tbl>
      <w:tblPr>
        <w:tblStyle w:val="af4"/>
        <w:tblW w:w="9360" w:type="dxa"/>
        <w:tblBorders>
          <w:top w:val="nil"/>
          <w:left w:val="nil"/>
          <w:bottom w:val="nil"/>
          <w:right w:val="nil"/>
          <w:insideH w:val="nil"/>
          <w:insideV w:val="nil"/>
        </w:tblBorders>
        <w:tblLayout w:type="fixed"/>
        <w:tblLook w:val="0600" w:firstRow="0" w:lastRow="0" w:firstColumn="0" w:lastColumn="0" w:noHBand="1" w:noVBand="1"/>
      </w:tblPr>
      <w:tblGrid>
        <w:gridCol w:w="5142"/>
        <w:gridCol w:w="2065"/>
        <w:gridCol w:w="2153"/>
      </w:tblGrid>
      <w:tr w:rsidR="00091EDA" w:rsidRPr="008D464B" w14:paraId="5848DBA3" w14:textId="77777777" w:rsidTr="00882A57">
        <w:trPr>
          <w:trHeight w:val="375"/>
        </w:trPr>
        <w:tc>
          <w:tcPr>
            <w:tcW w:w="5141" w:type="dxa"/>
            <w:tcBorders>
              <w:top w:val="single" w:sz="5" w:space="0" w:color="000000"/>
              <w:left w:val="single" w:sz="5" w:space="0" w:color="000000"/>
              <w:bottom w:val="single" w:sz="5" w:space="0" w:color="000000"/>
              <w:right w:val="single" w:sz="5" w:space="0" w:color="000000"/>
            </w:tcBorders>
            <w:shd w:val="clear" w:color="auto" w:fill="C45911"/>
            <w:tcMar>
              <w:top w:w="0" w:type="dxa"/>
              <w:left w:w="100" w:type="dxa"/>
              <w:bottom w:w="0" w:type="dxa"/>
              <w:right w:w="100" w:type="dxa"/>
            </w:tcMar>
          </w:tcPr>
          <w:p w14:paraId="35CFA468" w14:textId="77777777" w:rsidR="00091EDA" w:rsidRPr="008D464B" w:rsidRDefault="00091EDA" w:rsidP="00882A57">
            <w:pPr>
              <w:keepNext/>
              <w:spacing w:after="0" w:line="240" w:lineRule="auto"/>
              <w:jc w:val="center"/>
              <w:rPr>
                <w:rFonts w:ascii="Sylfaen" w:eastAsia="Times New Roman"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2065" w:type="dxa"/>
            <w:tcBorders>
              <w:top w:val="single" w:sz="5" w:space="0" w:color="000000"/>
              <w:left w:val="nil"/>
              <w:bottom w:val="single" w:sz="5" w:space="0" w:color="000000"/>
              <w:right w:val="single" w:sz="5" w:space="0" w:color="000000"/>
            </w:tcBorders>
            <w:shd w:val="clear" w:color="auto" w:fill="C45911"/>
            <w:tcMar>
              <w:top w:w="0" w:type="dxa"/>
              <w:left w:w="100" w:type="dxa"/>
              <w:bottom w:w="0" w:type="dxa"/>
              <w:right w:w="100" w:type="dxa"/>
            </w:tcMar>
          </w:tcPr>
          <w:p w14:paraId="79E2EF29" w14:textId="77777777" w:rsidR="00091EDA" w:rsidRPr="008D464B" w:rsidRDefault="00091EDA" w:rsidP="00882A57">
            <w:pPr>
              <w:keepNext/>
              <w:spacing w:after="0" w:line="240" w:lineRule="auto"/>
              <w:jc w:val="center"/>
              <w:rPr>
                <w:rFonts w:ascii="Sylfaen" w:eastAsia="Times New Roman" w:hAnsi="Sylfaen" w:cstheme="minorHAnsi"/>
                <w:b/>
                <w:color w:val="FFFFFF"/>
              </w:rPr>
            </w:pPr>
            <w:r w:rsidRPr="008D464B">
              <w:rPr>
                <w:rFonts w:ascii="Sylfaen" w:eastAsia="Times New Roman" w:hAnsi="Sylfaen" w:cstheme="minorHAnsi"/>
                <w:b/>
                <w:color w:val="FFFFFF"/>
              </w:rPr>
              <w:t>2022</w:t>
            </w:r>
          </w:p>
        </w:tc>
        <w:tc>
          <w:tcPr>
            <w:tcW w:w="2153" w:type="dxa"/>
            <w:tcBorders>
              <w:top w:val="single" w:sz="5" w:space="0" w:color="000000"/>
              <w:left w:val="nil"/>
              <w:bottom w:val="single" w:sz="5" w:space="0" w:color="000000"/>
              <w:right w:val="single" w:sz="5" w:space="0" w:color="000000"/>
            </w:tcBorders>
            <w:shd w:val="clear" w:color="auto" w:fill="C45911"/>
            <w:tcMar>
              <w:top w:w="0" w:type="dxa"/>
              <w:left w:w="100" w:type="dxa"/>
              <w:bottom w:w="0" w:type="dxa"/>
              <w:right w:w="100" w:type="dxa"/>
            </w:tcMar>
          </w:tcPr>
          <w:p w14:paraId="11FDFFBE" w14:textId="77777777" w:rsidR="00091EDA" w:rsidRPr="008D464B" w:rsidRDefault="00091EDA" w:rsidP="00882A57">
            <w:pPr>
              <w:keepNext/>
              <w:spacing w:after="0" w:line="240" w:lineRule="auto"/>
              <w:jc w:val="center"/>
              <w:rPr>
                <w:rFonts w:ascii="Sylfaen" w:eastAsia="Times New Roman" w:hAnsi="Sylfaen" w:cstheme="minorHAnsi"/>
                <w:b/>
                <w:color w:val="FFFFFF"/>
              </w:rPr>
            </w:pPr>
            <w:r w:rsidRPr="008D464B">
              <w:rPr>
                <w:rFonts w:ascii="Sylfaen" w:eastAsia="Times New Roman" w:hAnsi="Sylfaen" w:cstheme="minorHAnsi"/>
                <w:b/>
                <w:color w:val="FFFFFF"/>
              </w:rPr>
              <w:t>2023</w:t>
            </w:r>
          </w:p>
        </w:tc>
      </w:tr>
      <w:tr w:rsidR="00091EDA" w:rsidRPr="008D464B" w14:paraId="610D5FD8" w14:textId="77777777" w:rsidTr="00882A57">
        <w:trPr>
          <w:trHeight w:val="375"/>
        </w:trPr>
        <w:tc>
          <w:tcPr>
            <w:tcW w:w="5141"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7E1EDE38" w14:textId="77777777" w:rsidR="00091EDA" w:rsidRPr="008D464B" w:rsidRDefault="00091EDA" w:rsidP="00882A57">
            <w:pPr>
              <w:keepNext/>
              <w:spacing w:after="0" w:line="276" w:lineRule="auto"/>
              <w:rPr>
                <w:rFonts w:ascii="Sylfaen" w:eastAsia="Times New Roman" w:hAnsi="Sylfaen" w:cstheme="minorHAnsi"/>
                <w:sz w:val="20"/>
                <w:szCs w:val="20"/>
              </w:rPr>
            </w:pPr>
            <w:r w:rsidRPr="008D464B">
              <w:rPr>
                <w:rFonts w:ascii="Sylfaen" w:eastAsia="Arial Unicode MS" w:hAnsi="Sylfaen" w:cstheme="minorHAnsi"/>
                <w:sz w:val="20"/>
                <w:szCs w:val="20"/>
              </w:rPr>
              <w:t>რუსთავი, ბათუმის ქ. №19</w:t>
            </w:r>
          </w:p>
        </w:tc>
        <w:tc>
          <w:tcPr>
            <w:tcW w:w="2065" w:type="dxa"/>
            <w:tcBorders>
              <w:top w:val="nil"/>
              <w:left w:val="nil"/>
              <w:bottom w:val="single" w:sz="5" w:space="0" w:color="000000"/>
              <w:right w:val="single" w:sz="5" w:space="0" w:color="000000"/>
            </w:tcBorders>
            <w:tcMar>
              <w:top w:w="0" w:type="dxa"/>
              <w:left w:w="100" w:type="dxa"/>
              <w:bottom w:w="0" w:type="dxa"/>
              <w:right w:w="100" w:type="dxa"/>
            </w:tcMar>
            <w:vAlign w:val="center"/>
          </w:tcPr>
          <w:p w14:paraId="013FFAAA" w14:textId="77777777" w:rsidR="00091EDA" w:rsidRPr="008D464B" w:rsidRDefault="00091EDA" w:rsidP="00882A57">
            <w:pPr>
              <w:keepNext/>
              <w:spacing w:after="0" w:line="276" w:lineRule="auto"/>
              <w:jc w:val="center"/>
              <w:rPr>
                <w:rFonts w:ascii="Sylfaen" w:eastAsia="Times New Roman" w:hAnsi="Sylfaen" w:cstheme="minorHAnsi"/>
                <w:sz w:val="20"/>
                <w:szCs w:val="20"/>
              </w:rPr>
            </w:pPr>
            <w:r w:rsidRPr="008D464B">
              <w:rPr>
                <w:rFonts w:ascii="Sylfaen" w:eastAsia="Times New Roman" w:hAnsi="Sylfaen" w:cstheme="minorHAnsi"/>
                <w:sz w:val="20"/>
                <w:szCs w:val="20"/>
              </w:rPr>
              <w:t>1,1208</w:t>
            </w:r>
          </w:p>
        </w:tc>
        <w:tc>
          <w:tcPr>
            <w:tcW w:w="2153" w:type="dxa"/>
            <w:tcBorders>
              <w:top w:val="nil"/>
              <w:left w:val="nil"/>
              <w:bottom w:val="single" w:sz="5" w:space="0" w:color="000000"/>
              <w:right w:val="single" w:sz="5" w:space="0" w:color="000000"/>
            </w:tcBorders>
            <w:tcMar>
              <w:top w:w="0" w:type="dxa"/>
              <w:left w:w="100" w:type="dxa"/>
              <w:bottom w:w="0" w:type="dxa"/>
              <w:right w:w="100" w:type="dxa"/>
            </w:tcMar>
            <w:vAlign w:val="center"/>
          </w:tcPr>
          <w:p w14:paraId="0E800A07" w14:textId="77777777" w:rsidR="00091EDA" w:rsidRPr="008D464B" w:rsidRDefault="00091EDA" w:rsidP="00882A57">
            <w:pPr>
              <w:keepNext/>
              <w:spacing w:after="0" w:line="276" w:lineRule="auto"/>
              <w:jc w:val="center"/>
              <w:rPr>
                <w:rFonts w:ascii="Sylfaen" w:eastAsia="Times New Roman" w:hAnsi="Sylfaen" w:cstheme="minorHAnsi"/>
                <w:sz w:val="20"/>
                <w:szCs w:val="20"/>
              </w:rPr>
            </w:pPr>
            <w:r w:rsidRPr="008D464B">
              <w:rPr>
                <w:rFonts w:ascii="Sylfaen" w:eastAsia="Times New Roman" w:hAnsi="Sylfaen" w:cstheme="minorHAnsi"/>
                <w:sz w:val="20"/>
                <w:szCs w:val="20"/>
              </w:rPr>
              <w:t>2,3760</w:t>
            </w:r>
          </w:p>
        </w:tc>
      </w:tr>
      <w:tr w:rsidR="00091EDA" w:rsidRPr="008D464B" w14:paraId="75B7E5F7" w14:textId="77777777" w:rsidTr="00882A57">
        <w:trPr>
          <w:trHeight w:val="375"/>
        </w:trPr>
        <w:tc>
          <w:tcPr>
            <w:tcW w:w="5141"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5922DABD" w14:textId="77777777" w:rsidR="00091EDA" w:rsidRPr="008D464B" w:rsidRDefault="00091EDA" w:rsidP="00882A57">
            <w:pPr>
              <w:keepNext/>
              <w:spacing w:after="0" w:line="276" w:lineRule="auto"/>
              <w:ind w:right="-140"/>
              <w:jc w:val="both"/>
              <w:rPr>
                <w:rFonts w:ascii="Sylfaen" w:eastAsia="Times New Roman" w:hAnsi="Sylfaen" w:cstheme="minorHAnsi"/>
                <w:b/>
                <w:sz w:val="20"/>
                <w:szCs w:val="20"/>
              </w:rPr>
            </w:pPr>
            <w:r w:rsidRPr="008D464B">
              <w:rPr>
                <w:rFonts w:ascii="Sylfaen" w:eastAsia="Arial Unicode MS" w:hAnsi="Sylfaen" w:cstheme="minorHAnsi"/>
                <w:b/>
                <w:sz w:val="20"/>
                <w:szCs w:val="20"/>
              </w:rPr>
              <w:t>ზღვრულად</w:t>
            </w:r>
            <w:r w:rsidRPr="008D464B">
              <w:rPr>
                <w:rFonts w:ascii="Sylfaen" w:eastAsia="Merriweather" w:hAnsi="Sylfaen" w:cstheme="minorHAnsi"/>
                <w:b/>
                <w:sz w:val="20"/>
                <w:szCs w:val="20"/>
              </w:rPr>
              <w:t xml:space="preserve"> </w:t>
            </w:r>
            <w:r w:rsidRPr="008D464B">
              <w:rPr>
                <w:rFonts w:ascii="Sylfaen" w:eastAsia="Arial Unicode MS" w:hAnsi="Sylfaen" w:cstheme="minorHAnsi"/>
                <w:b/>
                <w:sz w:val="20"/>
                <w:szCs w:val="20"/>
              </w:rPr>
              <w:t>დასაშვები</w:t>
            </w:r>
            <w:r w:rsidRPr="008D464B">
              <w:rPr>
                <w:rFonts w:ascii="Sylfaen" w:eastAsia="Merriweather" w:hAnsi="Sylfaen" w:cstheme="minorHAnsi"/>
                <w:b/>
                <w:sz w:val="20"/>
                <w:szCs w:val="20"/>
              </w:rPr>
              <w:t xml:space="preserve"> </w:t>
            </w:r>
            <w:r w:rsidRPr="008D464B">
              <w:rPr>
                <w:rFonts w:ascii="Sylfaen" w:eastAsia="Arial Unicode MS" w:hAnsi="Sylfaen" w:cstheme="minorHAnsi"/>
                <w:b/>
                <w:sz w:val="20"/>
                <w:szCs w:val="20"/>
              </w:rPr>
              <w:t>ნორმა</w:t>
            </w:r>
          </w:p>
        </w:tc>
        <w:tc>
          <w:tcPr>
            <w:tcW w:w="4218" w:type="dxa"/>
            <w:gridSpan w:val="2"/>
            <w:tcBorders>
              <w:top w:val="nil"/>
              <w:left w:val="nil"/>
              <w:bottom w:val="single" w:sz="5" w:space="0" w:color="000000"/>
              <w:right w:val="single" w:sz="5" w:space="0" w:color="000000"/>
            </w:tcBorders>
            <w:tcMar>
              <w:top w:w="0" w:type="dxa"/>
              <w:left w:w="100" w:type="dxa"/>
              <w:bottom w:w="0" w:type="dxa"/>
              <w:right w:w="100" w:type="dxa"/>
            </w:tcMar>
            <w:vAlign w:val="center"/>
          </w:tcPr>
          <w:p w14:paraId="292E7128" w14:textId="77777777" w:rsidR="00091EDA" w:rsidRPr="008D464B" w:rsidRDefault="00091EDA" w:rsidP="00882A57">
            <w:pPr>
              <w:keepNext/>
              <w:spacing w:after="0" w:line="276" w:lineRule="auto"/>
              <w:jc w:val="center"/>
              <w:rPr>
                <w:rFonts w:ascii="Sylfaen" w:eastAsia="Times New Roman" w:hAnsi="Sylfaen" w:cstheme="minorHAnsi"/>
                <w:b/>
                <w:sz w:val="20"/>
                <w:szCs w:val="20"/>
                <w:vertAlign w:val="superscript"/>
              </w:rPr>
            </w:pPr>
            <w:r w:rsidRPr="008D464B">
              <w:rPr>
                <w:rFonts w:ascii="Sylfaen" w:eastAsia="Arial Unicode MS" w:hAnsi="Sylfaen" w:cstheme="minorHAnsi"/>
                <w:b/>
                <w:sz w:val="20"/>
                <w:szCs w:val="20"/>
              </w:rPr>
              <w:t>20 ნგ/მ</w:t>
            </w:r>
            <w:r w:rsidRPr="008D464B">
              <w:rPr>
                <w:rFonts w:ascii="Sylfaen" w:eastAsia="Times New Roman" w:hAnsi="Sylfaen" w:cstheme="minorHAnsi"/>
                <w:b/>
                <w:sz w:val="20"/>
                <w:szCs w:val="20"/>
                <w:vertAlign w:val="superscript"/>
              </w:rPr>
              <w:t>3</w:t>
            </w:r>
          </w:p>
        </w:tc>
      </w:tr>
      <w:tr w:rsidR="00091EDA" w:rsidRPr="008D464B" w14:paraId="69AC2FD1" w14:textId="77777777" w:rsidTr="00882A57">
        <w:trPr>
          <w:trHeight w:val="375"/>
        </w:trPr>
        <w:tc>
          <w:tcPr>
            <w:tcW w:w="5141"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2AFE3E27" w14:textId="77777777" w:rsidR="00091EDA" w:rsidRPr="008D464B" w:rsidRDefault="00091EDA" w:rsidP="00882A57">
            <w:pPr>
              <w:keepNext/>
              <w:spacing w:after="0" w:line="240" w:lineRule="auto"/>
              <w:rPr>
                <w:rFonts w:ascii="Sylfaen" w:eastAsia="Times New Roman" w:hAnsi="Sylfaen" w:cstheme="minorHAnsi"/>
                <w:b/>
              </w:rPr>
            </w:pPr>
            <w:r w:rsidRPr="008D464B">
              <w:rPr>
                <w:rFonts w:ascii="Sylfaen" w:eastAsia="Arial Unicode MS" w:hAnsi="Sylfaen" w:cstheme="minorHAnsi"/>
                <w:b/>
              </w:rPr>
              <w:t>შეფასების ზედა ზღვარი</w:t>
            </w:r>
          </w:p>
        </w:tc>
        <w:tc>
          <w:tcPr>
            <w:tcW w:w="4218" w:type="dxa"/>
            <w:gridSpan w:val="2"/>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76A316BC" w14:textId="77777777" w:rsidR="00091EDA" w:rsidRPr="008D464B" w:rsidRDefault="00091EDA" w:rsidP="00882A57">
            <w:pPr>
              <w:keepNext/>
              <w:spacing w:after="0" w:line="276" w:lineRule="auto"/>
              <w:jc w:val="center"/>
              <w:rPr>
                <w:rFonts w:ascii="Sylfaen" w:eastAsia="Times New Roman" w:hAnsi="Sylfaen" w:cstheme="minorHAnsi"/>
                <w:b/>
                <w:sz w:val="20"/>
                <w:szCs w:val="20"/>
                <w:vertAlign w:val="superscript"/>
              </w:rPr>
            </w:pPr>
            <w:r w:rsidRPr="008D464B">
              <w:rPr>
                <w:rFonts w:ascii="Sylfaen" w:eastAsia="Arial Unicode MS" w:hAnsi="Sylfaen" w:cstheme="minorHAnsi"/>
                <w:b/>
                <w:sz w:val="20"/>
                <w:szCs w:val="20"/>
              </w:rPr>
              <w:t>14 ნგ/მ</w:t>
            </w:r>
            <w:r w:rsidRPr="008D464B">
              <w:rPr>
                <w:rFonts w:ascii="Sylfaen" w:eastAsia="Times New Roman" w:hAnsi="Sylfaen" w:cstheme="minorHAnsi"/>
                <w:b/>
                <w:sz w:val="20"/>
                <w:szCs w:val="20"/>
                <w:vertAlign w:val="superscript"/>
              </w:rPr>
              <w:t>3</w:t>
            </w:r>
          </w:p>
        </w:tc>
      </w:tr>
      <w:tr w:rsidR="00091EDA" w:rsidRPr="008D464B" w14:paraId="35F52247" w14:textId="77777777" w:rsidTr="00882A57">
        <w:trPr>
          <w:trHeight w:val="375"/>
        </w:trPr>
        <w:tc>
          <w:tcPr>
            <w:tcW w:w="5141"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0DB35925" w14:textId="77777777" w:rsidR="00091EDA" w:rsidRPr="008D464B" w:rsidRDefault="00091EDA" w:rsidP="00882A57">
            <w:pPr>
              <w:keepNext/>
              <w:spacing w:after="0" w:line="240" w:lineRule="auto"/>
              <w:rPr>
                <w:rFonts w:ascii="Sylfaen" w:eastAsia="Times New Roman" w:hAnsi="Sylfaen" w:cstheme="minorHAnsi"/>
                <w:b/>
              </w:rPr>
            </w:pPr>
            <w:r w:rsidRPr="008D464B">
              <w:rPr>
                <w:rFonts w:ascii="Sylfaen" w:eastAsia="Arial Unicode MS" w:hAnsi="Sylfaen" w:cstheme="minorHAnsi"/>
                <w:b/>
              </w:rPr>
              <w:t>შეფასების ქვედა ზღვარი</w:t>
            </w:r>
          </w:p>
        </w:tc>
        <w:tc>
          <w:tcPr>
            <w:tcW w:w="4218" w:type="dxa"/>
            <w:gridSpan w:val="2"/>
            <w:tcBorders>
              <w:top w:val="nil"/>
              <w:left w:val="nil"/>
              <w:bottom w:val="single" w:sz="5" w:space="0" w:color="000000"/>
              <w:right w:val="single" w:sz="5" w:space="0" w:color="000000"/>
            </w:tcBorders>
            <w:shd w:val="clear" w:color="auto" w:fill="auto"/>
            <w:tcMar>
              <w:top w:w="0" w:type="dxa"/>
              <w:left w:w="100" w:type="dxa"/>
              <w:bottom w:w="0" w:type="dxa"/>
              <w:right w:w="100" w:type="dxa"/>
            </w:tcMar>
            <w:vAlign w:val="center"/>
          </w:tcPr>
          <w:p w14:paraId="346F895A" w14:textId="77777777" w:rsidR="00091EDA" w:rsidRPr="008D464B" w:rsidRDefault="00091EDA" w:rsidP="00882A57">
            <w:pPr>
              <w:keepNext/>
              <w:spacing w:after="0" w:line="276" w:lineRule="auto"/>
              <w:jc w:val="center"/>
              <w:rPr>
                <w:rFonts w:ascii="Sylfaen" w:eastAsia="Times New Roman" w:hAnsi="Sylfaen" w:cstheme="minorHAnsi"/>
                <w:b/>
                <w:sz w:val="20"/>
                <w:szCs w:val="20"/>
                <w:vertAlign w:val="superscript"/>
              </w:rPr>
            </w:pPr>
            <w:r w:rsidRPr="008D464B">
              <w:rPr>
                <w:rFonts w:ascii="Sylfaen" w:eastAsia="Arial Unicode MS" w:hAnsi="Sylfaen" w:cstheme="minorHAnsi"/>
                <w:b/>
                <w:sz w:val="20"/>
                <w:szCs w:val="20"/>
              </w:rPr>
              <w:t>10 ნგ/მ</w:t>
            </w:r>
            <w:r w:rsidRPr="008D464B">
              <w:rPr>
                <w:rFonts w:ascii="Sylfaen" w:eastAsia="Times New Roman" w:hAnsi="Sylfaen" w:cstheme="minorHAnsi"/>
                <w:b/>
                <w:sz w:val="20"/>
                <w:szCs w:val="20"/>
                <w:vertAlign w:val="superscript"/>
              </w:rPr>
              <w:t>3</w:t>
            </w:r>
          </w:p>
        </w:tc>
      </w:tr>
    </w:tbl>
    <w:p w14:paraId="2A403C20" w14:textId="77777777" w:rsidR="00091EDA" w:rsidRPr="008D464B" w:rsidRDefault="00091EDA">
      <w:pPr>
        <w:jc w:val="both"/>
        <w:rPr>
          <w:rFonts w:ascii="Sylfaen" w:eastAsia="Merriweather" w:hAnsi="Sylfaen" w:cstheme="minorHAnsi"/>
        </w:rPr>
      </w:pPr>
    </w:p>
    <w:p w14:paraId="197251A0" w14:textId="77777777" w:rsidR="00E60B2C" w:rsidRPr="008D464B" w:rsidRDefault="0051790D" w:rsidP="009B422E">
      <w:pPr>
        <w:keepNext/>
        <w:pBdr>
          <w:top w:val="nil"/>
          <w:left w:val="nil"/>
          <w:bottom w:val="nil"/>
          <w:right w:val="nil"/>
          <w:between w:val="nil"/>
        </w:pBdr>
        <w:spacing w:before="120" w:after="0" w:line="240" w:lineRule="auto"/>
        <w:ind w:left="1134" w:right="23" w:hanging="1134"/>
        <w:jc w:val="center"/>
        <w:rPr>
          <w:rFonts w:ascii="Sylfaen" w:eastAsia="Merriweather" w:hAnsi="Sylfaen" w:cstheme="minorHAnsi"/>
          <w:i/>
        </w:rPr>
      </w:pPr>
      <w:r w:rsidRPr="008D464B">
        <w:rPr>
          <w:rFonts w:ascii="Sylfaen" w:eastAsia="Merriweather" w:hAnsi="Sylfaen" w:cstheme="minorHAnsi"/>
          <w:i/>
          <w:noProof/>
          <w:sz w:val="20"/>
          <w:szCs w:val="20"/>
        </w:rPr>
        <w:drawing>
          <wp:inline distT="114300" distB="114300" distL="114300" distR="114300" wp14:anchorId="35BFCF37" wp14:editId="5E911C32">
            <wp:extent cx="5109210" cy="3185160"/>
            <wp:effectExtent l="0" t="0" r="0" b="0"/>
            <wp:docPr id="137" name="image60.png"/>
            <wp:cNvGraphicFramePr/>
            <a:graphic xmlns:a="http://schemas.openxmlformats.org/drawingml/2006/main">
              <a:graphicData uri="http://schemas.openxmlformats.org/drawingml/2006/picture">
                <pic:pic xmlns:pic="http://schemas.openxmlformats.org/drawingml/2006/picture">
                  <pic:nvPicPr>
                    <pic:cNvPr id="0" name="image60.png"/>
                    <pic:cNvPicPr preferRelativeResize="0"/>
                  </pic:nvPicPr>
                  <pic:blipFill>
                    <a:blip r:embed="rId33"/>
                    <a:srcRect/>
                    <a:stretch>
                      <a:fillRect/>
                    </a:stretch>
                  </pic:blipFill>
                  <pic:spPr>
                    <a:xfrm>
                      <a:off x="0" y="0"/>
                      <a:ext cx="5111340" cy="3186488"/>
                    </a:xfrm>
                    <a:prstGeom prst="rect">
                      <a:avLst/>
                    </a:prstGeom>
                    <a:ln/>
                  </pic:spPr>
                </pic:pic>
              </a:graphicData>
            </a:graphic>
          </wp:inline>
        </w:drawing>
      </w:r>
    </w:p>
    <w:p w14:paraId="3B4879DF" w14:textId="73EFCB9F" w:rsidR="00E60B2C" w:rsidRPr="008D464B" w:rsidRDefault="0051790D" w:rsidP="009B422E">
      <w:pPr>
        <w:jc w:val="center"/>
        <w:rPr>
          <w:rFonts w:ascii="Sylfaen" w:eastAsia="Merriweather" w:hAnsi="Sylfaen" w:cstheme="minorHAnsi"/>
          <w:i/>
          <w:sz w:val="20"/>
          <w:szCs w:val="20"/>
        </w:rPr>
      </w:pPr>
      <w:r w:rsidRPr="008D464B">
        <w:rPr>
          <w:rFonts w:ascii="Sylfaen" w:eastAsia="Arial Unicode MS" w:hAnsi="Sylfaen" w:cstheme="minorHAnsi"/>
          <w:i/>
          <w:sz w:val="20"/>
          <w:szCs w:val="20"/>
        </w:rPr>
        <w:t>გრაფიკი 21: Ni-ის წლიური საშუალო კონცენტრაცია (ნგ/მ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667844A3" w14:textId="48B5B6A4" w:rsidR="00E60B2C" w:rsidRPr="008D464B" w:rsidRDefault="0051790D">
      <w:pPr>
        <w:pStyle w:val="Heading3"/>
        <w:spacing w:after="240"/>
        <w:rPr>
          <w:rFonts w:ascii="Sylfaen" w:eastAsia="Merriweather" w:hAnsi="Sylfaen" w:cstheme="minorHAnsi"/>
        </w:rPr>
      </w:pPr>
      <w:r w:rsidRPr="008D464B">
        <w:rPr>
          <w:rFonts w:ascii="Sylfaen" w:eastAsia="Arial Unicode MS" w:hAnsi="Sylfaen" w:cstheme="minorHAnsi"/>
        </w:rPr>
        <w:t>ბენზ(ა)პირენი - C</w:t>
      </w:r>
      <w:r w:rsidRPr="008D464B">
        <w:rPr>
          <w:rFonts w:ascii="Sylfaen" w:eastAsia="Merriweather" w:hAnsi="Sylfaen" w:cstheme="minorHAnsi"/>
          <w:vertAlign w:val="subscript"/>
        </w:rPr>
        <w:t>20</w:t>
      </w:r>
      <w:r w:rsidRPr="008D464B">
        <w:rPr>
          <w:rFonts w:ascii="Sylfaen" w:eastAsia="Merriweather" w:hAnsi="Sylfaen" w:cstheme="minorHAnsi"/>
        </w:rPr>
        <w:t>H</w:t>
      </w:r>
      <w:r w:rsidRPr="008D464B">
        <w:rPr>
          <w:rFonts w:ascii="Sylfaen" w:eastAsia="Merriweather" w:hAnsi="Sylfaen" w:cstheme="minorHAnsi"/>
          <w:vertAlign w:val="subscript"/>
        </w:rPr>
        <w:t>12</w:t>
      </w:r>
    </w:p>
    <w:p w14:paraId="2EEE1F3F" w14:textId="6308879C" w:rsidR="00E60B2C" w:rsidRPr="008D464B" w:rsidRDefault="0051790D">
      <w:pPr>
        <w:jc w:val="both"/>
        <w:rPr>
          <w:rFonts w:ascii="Sylfaen" w:eastAsia="Merriweather" w:hAnsi="Sylfaen" w:cstheme="minorHAnsi"/>
        </w:rPr>
      </w:pPr>
      <w:r w:rsidRPr="008D464B">
        <w:rPr>
          <w:rFonts w:ascii="Sylfaen" w:eastAsia="Arial Unicode MS" w:hAnsi="Sylfaen" w:cstheme="minorHAnsi"/>
        </w:rPr>
        <w:t>2021 წლის დეკემბრის თვიდან ქ. რუსთავში ბათუმის ქ. №19-ში განთავსებულ ავტომატურ სადგურზე მიმდინარეობდა ჰაერის სინჯების აღება ბენზ(ა)პირენის (C</w:t>
      </w:r>
      <w:r w:rsidRPr="008D464B">
        <w:rPr>
          <w:rFonts w:ascii="Sylfaen" w:eastAsia="Merriweather" w:hAnsi="Sylfaen" w:cstheme="minorHAnsi"/>
          <w:vertAlign w:val="subscript"/>
        </w:rPr>
        <w:t>20</w:t>
      </w:r>
      <w:r w:rsidRPr="008D464B">
        <w:rPr>
          <w:rFonts w:ascii="Sylfaen" w:eastAsia="Merriweather" w:hAnsi="Sylfaen" w:cstheme="minorHAnsi"/>
        </w:rPr>
        <w:t>H</w:t>
      </w:r>
      <w:r w:rsidRPr="008D464B">
        <w:rPr>
          <w:rFonts w:ascii="Sylfaen" w:eastAsia="Merriweather" w:hAnsi="Sylfaen" w:cstheme="minorHAnsi"/>
          <w:vertAlign w:val="subscript"/>
        </w:rPr>
        <w:t>12</w:t>
      </w:r>
      <w:r w:rsidRPr="008D464B">
        <w:rPr>
          <w:rFonts w:ascii="Sylfaen" w:eastAsia="Arial Unicode MS" w:hAnsi="Sylfaen" w:cstheme="minorHAnsi"/>
        </w:rPr>
        <w:t>) შემცველობის განსაზღვრის მიზნით. 2022 და 2023 წლებში მიღებული საშუალოწლიური კონცენტრაცია არ აღემატება ზღვრულად დასაშვებ ნორმას 1 ნგ/მ</w:t>
      </w:r>
      <w:r w:rsidRPr="008D464B">
        <w:rPr>
          <w:rFonts w:ascii="Sylfaen" w:eastAsia="Merriweather" w:hAnsi="Sylfaen" w:cstheme="minorHAnsi"/>
          <w:vertAlign w:val="superscript"/>
        </w:rPr>
        <w:t>3</w:t>
      </w:r>
      <w:r w:rsidRPr="008D464B">
        <w:rPr>
          <w:rFonts w:ascii="Sylfaen" w:eastAsia="Arial Unicode MS" w:hAnsi="Sylfaen" w:cstheme="minorHAnsi"/>
        </w:rPr>
        <w:t>. ასევე, მიღებული კონცენტრაციები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ქვედა ზღვარს ქვემოთაა (ცხრილი 2</w:t>
      </w:r>
      <w:r w:rsidR="003D6C09" w:rsidRPr="008D464B">
        <w:rPr>
          <w:rFonts w:ascii="Sylfaen" w:eastAsia="Arial Unicode MS" w:hAnsi="Sylfaen" w:cstheme="minorHAnsi"/>
        </w:rPr>
        <w:t>4</w:t>
      </w:r>
      <w:r w:rsidRPr="008D464B">
        <w:rPr>
          <w:rFonts w:ascii="Sylfaen" w:eastAsia="Arial Unicode MS" w:hAnsi="Sylfaen" w:cstheme="minorHAnsi"/>
        </w:rPr>
        <w:t>, გრაფიკი 22).</w:t>
      </w:r>
    </w:p>
    <w:p w14:paraId="00317B4C" w14:textId="59474D9A" w:rsidR="00E60B2C" w:rsidRPr="008D464B" w:rsidRDefault="0051790D">
      <w:pPr>
        <w:jc w:val="both"/>
        <w:rPr>
          <w:rFonts w:ascii="Sylfaen" w:eastAsia="Times New Roman" w:hAnsi="Sylfaen" w:cstheme="minorHAnsi"/>
          <w:sz w:val="20"/>
          <w:szCs w:val="20"/>
        </w:rPr>
      </w:pPr>
      <w:r w:rsidRPr="008D464B">
        <w:rPr>
          <w:rFonts w:ascii="Sylfaen" w:eastAsia="Arial Unicode MS" w:hAnsi="Sylfaen" w:cstheme="minorHAnsi"/>
          <w:i/>
          <w:color w:val="000000"/>
          <w:sz w:val="20"/>
          <w:szCs w:val="20"/>
        </w:rPr>
        <w:t>ცხრილი 2</w:t>
      </w:r>
      <w:r w:rsidR="003D6C09" w:rsidRPr="008D464B">
        <w:rPr>
          <w:rFonts w:ascii="Sylfaen" w:eastAsia="Arial Unicode MS" w:hAnsi="Sylfaen" w:cstheme="minorHAnsi"/>
          <w:i/>
          <w:color w:val="000000"/>
          <w:sz w:val="20"/>
          <w:szCs w:val="20"/>
        </w:rPr>
        <w:t>4</w:t>
      </w:r>
      <w:r w:rsidRPr="008D464B">
        <w:rPr>
          <w:rFonts w:ascii="Sylfaen" w:eastAsia="Merriweather" w:hAnsi="Sylfaen" w:cstheme="minorHAnsi"/>
          <w:i/>
          <w:color w:val="000000"/>
          <w:sz w:val="20"/>
          <w:szCs w:val="20"/>
        </w:rPr>
        <w:t>: C</w:t>
      </w:r>
      <w:r w:rsidRPr="008D464B">
        <w:rPr>
          <w:rFonts w:ascii="Sylfaen" w:eastAsia="Merriweather" w:hAnsi="Sylfaen" w:cstheme="minorHAnsi"/>
          <w:i/>
          <w:color w:val="000000"/>
          <w:sz w:val="20"/>
          <w:szCs w:val="20"/>
          <w:vertAlign w:val="subscript"/>
        </w:rPr>
        <w:t>20</w:t>
      </w:r>
      <w:r w:rsidRPr="008D464B">
        <w:rPr>
          <w:rFonts w:ascii="Sylfaen" w:eastAsia="Merriweather" w:hAnsi="Sylfaen" w:cstheme="minorHAnsi"/>
          <w:i/>
          <w:color w:val="000000"/>
          <w:sz w:val="20"/>
          <w:szCs w:val="20"/>
        </w:rPr>
        <w:t>H</w:t>
      </w:r>
      <w:r w:rsidRPr="008D464B">
        <w:rPr>
          <w:rFonts w:ascii="Sylfaen" w:eastAsia="Merriweather" w:hAnsi="Sylfaen" w:cstheme="minorHAnsi"/>
          <w:i/>
          <w:color w:val="000000"/>
          <w:sz w:val="20"/>
          <w:szCs w:val="20"/>
          <w:vertAlign w:val="subscript"/>
        </w:rPr>
        <w:t>12</w:t>
      </w:r>
      <w:r w:rsidRPr="008D464B">
        <w:rPr>
          <w:rFonts w:ascii="Sylfaen" w:eastAsia="Arial Unicode MS" w:hAnsi="Sylfaen" w:cstheme="minorHAnsi"/>
          <w:i/>
          <w:color w:val="000000"/>
          <w:sz w:val="20"/>
          <w:szCs w:val="20"/>
        </w:rPr>
        <w:t>-ის წლიური საშუალო</w:t>
      </w:r>
      <w:r w:rsidRPr="008D464B">
        <w:rPr>
          <w:rFonts w:ascii="Sylfaen" w:hAnsi="Sylfaen" w:cstheme="minorHAnsi"/>
          <w:i/>
          <w:color w:val="000000"/>
          <w:sz w:val="20"/>
          <w:szCs w:val="20"/>
        </w:rPr>
        <w:t xml:space="preserve"> კონცენტრაცია </w:t>
      </w:r>
      <w:r w:rsidRPr="008D464B">
        <w:rPr>
          <w:rFonts w:ascii="Sylfaen" w:eastAsia="Arial Unicode MS" w:hAnsi="Sylfaen" w:cstheme="minorHAnsi"/>
          <w:i/>
          <w:color w:val="000000"/>
          <w:sz w:val="20"/>
          <w:szCs w:val="20"/>
        </w:rPr>
        <w:t>(ნგ/მ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w:t>
      </w:r>
      <w:r w:rsidRPr="008D464B">
        <w:rPr>
          <w:rFonts w:ascii="Sylfaen" w:eastAsia="Arial Unicode MS" w:hAnsi="Sylfaen" w:cstheme="minorHAnsi"/>
          <w:i/>
          <w:color w:val="000000"/>
          <w:sz w:val="20"/>
          <w:szCs w:val="20"/>
        </w:rPr>
        <w:t>ზღვრები</w:t>
      </w:r>
    </w:p>
    <w:tbl>
      <w:tblPr>
        <w:tblStyle w:val="af5"/>
        <w:tblW w:w="9360" w:type="dxa"/>
        <w:tblBorders>
          <w:top w:val="nil"/>
          <w:left w:val="nil"/>
          <w:bottom w:val="nil"/>
          <w:right w:val="nil"/>
          <w:insideH w:val="nil"/>
          <w:insideV w:val="nil"/>
        </w:tblBorders>
        <w:tblLayout w:type="fixed"/>
        <w:tblLook w:val="0600" w:firstRow="0" w:lastRow="0" w:firstColumn="0" w:lastColumn="0" w:noHBand="1" w:noVBand="1"/>
      </w:tblPr>
      <w:tblGrid>
        <w:gridCol w:w="5142"/>
        <w:gridCol w:w="2065"/>
        <w:gridCol w:w="2153"/>
      </w:tblGrid>
      <w:tr w:rsidR="00E60B2C" w:rsidRPr="008D464B" w14:paraId="60A74214" w14:textId="77777777" w:rsidTr="007F7066">
        <w:trPr>
          <w:trHeight w:val="288"/>
        </w:trPr>
        <w:tc>
          <w:tcPr>
            <w:tcW w:w="5141" w:type="dxa"/>
            <w:tcBorders>
              <w:top w:val="single" w:sz="5" w:space="0" w:color="000000"/>
              <w:left w:val="single" w:sz="5" w:space="0" w:color="000000"/>
              <w:bottom w:val="single" w:sz="5" w:space="0" w:color="000000"/>
              <w:right w:val="single" w:sz="5" w:space="0" w:color="000000"/>
            </w:tcBorders>
            <w:shd w:val="clear" w:color="auto" w:fill="C45911"/>
            <w:tcMar>
              <w:top w:w="0" w:type="dxa"/>
              <w:left w:w="100" w:type="dxa"/>
              <w:bottom w:w="0" w:type="dxa"/>
              <w:right w:w="100" w:type="dxa"/>
            </w:tcMar>
          </w:tcPr>
          <w:p w14:paraId="0553CA0F" w14:textId="3F1285F0" w:rsidR="00E60B2C" w:rsidRPr="008D464B" w:rsidRDefault="0051790D" w:rsidP="009B422E">
            <w:pPr>
              <w:spacing w:after="0"/>
              <w:jc w:val="center"/>
              <w:rPr>
                <w:rFonts w:ascii="Sylfaen" w:eastAsia="Times New Roman"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2065" w:type="dxa"/>
            <w:tcBorders>
              <w:top w:val="single" w:sz="5" w:space="0" w:color="000000"/>
              <w:left w:val="nil"/>
              <w:bottom w:val="single" w:sz="5" w:space="0" w:color="000000"/>
              <w:right w:val="single" w:sz="5" w:space="0" w:color="000000"/>
            </w:tcBorders>
            <w:shd w:val="clear" w:color="auto" w:fill="C45911"/>
            <w:tcMar>
              <w:top w:w="0" w:type="dxa"/>
              <w:left w:w="100" w:type="dxa"/>
              <w:bottom w:w="0" w:type="dxa"/>
              <w:right w:w="100" w:type="dxa"/>
            </w:tcMar>
          </w:tcPr>
          <w:p w14:paraId="7A7B64CF" w14:textId="77777777" w:rsidR="00E60B2C" w:rsidRPr="008D464B" w:rsidRDefault="0051790D" w:rsidP="009B422E">
            <w:pPr>
              <w:spacing w:after="0"/>
              <w:jc w:val="center"/>
              <w:rPr>
                <w:rFonts w:ascii="Sylfaen" w:eastAsia="Times New Roman" w:hAnsi="Sylfaen" w:cstheme="minorHAnsi"/>
                <w:b/>
                <w:color w:val="FFFFFF"/>
              </w:rPr>
            </w:pPr>
            <w:r w:rsidRPr="008D464B">
              <w:rPr>
                <w:rFonts w:ascii="Sylfaen" w:eastAsia="Times New Roman" w:hAnsi="Sylfaen" w:cstheme="minorHAnsi"/>
                <w:b/>
                <w:color w:val="FFFFFF"/>
              </w:rPr>
              <w:t>2022</w:t>
            </w:r>
          </w:p>
        </w:tc>
        <w:tc>
          <w:tcPr>
            <w:tcW w:w="2153" w:type="dxa"/>
            <w:tcBorders>
              <w:top w:val="single" w:sz="5" w:space="0" w:color="000000"/>
              <w:left w:val="nil"/>
              <w:bottom w:val="single" w:sz="5" w:space="0" w:color="000000"/>
              <w:right w:val="single" w:sz="5" w:space="0" w:color="000000"/>
            </w:tcBorders>
            <w:shd w:val="clear" w:color="auto" w:fill="C45911"/>
            <w:tcMar>
              <w:top w:w="0" w:type="dxa"/>
              <w:left w:w="100" w:type="dxa"/>
              <w:bottom w:w="0" w:type="dxa"/>
              <w:right w:w="100" w:type="dxa"/>
            </w:tcMar>
          </w:tcPr>
          <w:p w14:paraId="6AD74CB9" w14:textId="77777777" w:rsidR="00E60B2C" w:rsidRPr="008D464B" w:rsidRDefault="0051790D" w:rsidP="009B422E">
            <w:pPr>
              <w:spacing w:after="0"/>
              <w:jc w:val="center"/>
              <w:rPr>
                <w:rFonts w:ascii="Sylfaen" w:eastAsia="Times New Roman" w:hAnsi="Sylfaen" w:cstheme="minorHAnsi"/>
                <w:b/>
                <w:color w:val="FFFFFF"/>
              </w:rPr>
            </w:pPr>
            <w:r w:rsidRPr="008D464B">
              <w:rPr>
                <w:rFonts w:ascii="Sylfaen" w:eastAsia="Times New Roman" w:hAnsi="Sylfaen" w:cstheme="minorHAnsi"/>
                <w:b/>
                <w:color w:val="FFFFFF"/>
              </w:rPr>
              <w:t>2023</w:t>
            </w:r>
          </w:p>
        </w:tc>
      </w:tr>
      <w:tr w:rsidR="00E60B2C" w:rsidRPr="008D464B" w14:paraId="6B218B6C" w14:textId="77777777" w:rsidTr="007F7066">
        <w:trPr>
          <w:trHeight w:val="288"/>
        </w:trPr>
        <w:tc>
          <w:tcPr>
            <w:tcW w:w="5141"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0B9ED043" w14:textId="1B5F609B" w:rsidR="00E60B2C" w:rsidRPr="008D464B" w:rsidRDefault="0051790D" w:rsidP="009B422E">
            <w:pPr>
              <w:spacing w:after="0" w:line="276" w:lineRule="auto"/>
              <w:jc w:val="both"/>
              <w:rPr>
                <w:rFonts w:ascii="Sylfaen" w:eastAsia="Times New Roman" w:hAnsi="Sylfaen" w:cstheme="minorHAnsi"/>
                <w:sz w:val="20"/>
                <w:szCs w:val="20"/>
              </w:rPr>
            </w:pPr>
            <w:r w:rsidRPr="008D464B">
              <w:rPr>
                <w:rFonts w:ascii="Sylfaen" w:eastAsia="Arial Unicode MS" w:hAnsi="Sylfaen" w:cstheme="minorHAnsi"/>
                <w:sz w:val="20"/>
                <w:szCs w:val="20"/>
              </w:rPr>
              <w:t>რუსთავი, ბათუმის ქ. №19</w:t>
            </w:r>
          </w:p>
        </w:tc>
        <w:tc>
          <w:tcPr>
            <w:tcW w:w="2065" w:type="dxa"/>
            <w:tcBorders>
              <w:top w:val="nil"/>
              <w:left w:val="nil"/>
              <w:bottom w:val="single" w:sz="5" w:space="0" w:color="000000"/>
              <w:right w:val="single" w:sz="5" w:space="0" w:color="000000"/>
            </w:tcBorders>
            <w:tcMar>
              <w:top w:w="0" w:type="dxa"/>
              <w:left w:w="100" w:type="dxa"/>
              <w:bottom w:w="0" w:type="dxa"/>
              <w:right w:w="100" w:type="dxa"/>
            </w:tcMar>
          </w:tcPr>
          <w:p w14:paraId="66A84965" w14:textId="77777777" w:rsidR="00E60B2C" w:rsidRPr="008D464B" w:rsidRDefault="0051790D" w:rsidP="009B422E">
            <w:pPr>
              <w:spacing w:after="0" w:line="276" w:lineRule="auto"/>
              <w:jc w:val="center"/>
              <w:rPr>
                <w:rFonts w:ascii="Sylfaen" w:eastAsia="Times New Roman" w:hAnsi="Sylfaen" w:cstheme="minorHAnsi"/>
                <w:sz w:val="20"/>
                <w:szCs w:val="20"/>
              </w:rPr>
            </w:pPr>
            <w:r w:rsidRPr="008D464B">
              <w:rPr>
                <w:rFonts w:ascii="Sylfaen" w:eastAsia="Times New Roman" w:hAnsi="Sylfaen" w:cstheme="minorHAnsi"/>
                <w:sz w:val="20"/>
                <w:szCs w:val="20"/>
              </w:rPr>
              <w:t>0,0804</w:t>
            </w:r>
          </w:p>
        </w:tc>
        <w:tc>
          <w:tcPr>
            <w:tcW w:w="2153" w:type="dxa"/>
            <w:tcBorders>
              <w:top w:val="nil"/>
              <w:left w:val="nil"/>
              <w:bottom w:val="single" w:sz="5" w:space="0" w:color="000000"/>
              <w:right w:val="single" w:sz="5" w:space="0" w:color="000000"/>
            </w:tcBorders>
            <w:tcMar>
              <w:top w:w="0" w:type="dxa"/>
              <w:left w:w="100" w:type="dxa"/>
              <w:bottom w:w="0" w:type="dxa"/>
              <w:right w:w="100" w:type="dxa"/>
            </w:tcMar>
          </w:tcPr>
          <w:p w14:paraId="6114843A" w14:textId="77777777" w:rsidR="00E60B2C" w:rsidRPr="008D464B" w:rsidRDefault="0051790D" w:rsidP="009B422E">
            <w:pPr>
              <w:spacing w:after="0" w:line="276" w:lineRule="auto"/>
              <w:jc w:val="center"/>
              <w:rPr>
                <w:rFonts w:ascii="Sylfaen" w:eastAsia="Times New Roman" w:hAnsi="Sylfaen" w:cstheme="minorHAnsi"/>
                <w:sz w:val="20"/>
                <w:szCs w:val="20"/>
              </w:rPr>
            </w:pPr>
            <w:r w:rsidRPr="008D464B">
              <w:rPr>
                <w:rFonts w:ascii="Sylfaen" w:eastAsia="Times New Roman" w:hAnsi="Sylfaen" w:cstheme="minorHAnsi"/>
                <w:sz w:val="20"/>
                <w:szCs w:val="20"/>
              </w:rPr>
              <w:t>0,0200</w:t>
            </w:r>
          </w:p>
        </w:tc>
      </w:tr>
      <w:tr w:rsidR="00E60B2C" w:rsidRPr="008D464B" w14:paraId="45D0EFE2" w14:textId="77777777" w:rsidTr="007F7066">
        <w:trPr>
          <w:trHeight w:val="288"/>
        </w:trPr>
        <w:tc>
          <w:tcPr>
            <w:tcW w:w="5141"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00EE8CB9" w14:textId="08020759" w:rsidR="00E60B2C" w:rsidRPr="008D464B" w:rsidRDefault="0051790D" w:rsidP="009B422E">
            <w:pPr>
              <w:spacing w:after="0" w:line="276" w:lineRule="auto"/>
              <w:ind w:right="-140"/>
              <w:jc w:val="both"/>
              <w:rPr>
                <w:rFonts w:ascii="Sylfaen" w:eastAsia="Times New Roman" w:hAnsi="Sylfaen" w:cstheme="minorHAnsi"/>
                <w:b/>
                <w:sz w:val="20"/>
                <w:szCs w:val="20"/>
              </w:rPr>
            </w:pPr>
            <w:r w:rsidRPr="008D464B">
              <w:rPr>
                <w:rFonts w:ascii="Sylfaen" w:eastAsia="Arial Unicode MS" w:hAnsi="Sylfaen" w:cstheme="minorHAnsi"/>
                <w:b/>
                <w:sz w:val="20"/>
                <w:szCs w:val="20"/>
              </w:rPr>
              <w:t>ზღვრულად</w:t>
            </w:r>
            <w:r w:rsidRPr="008D464B">
              <w:rPr>
                <w:rFonts w:ascii="Sylfaen" w:eastAsia="Merriweather" w:hAnsi="Sylfaen" w:cstheme="minorHAnsi"/>
                <w:b/>
                <w:sz w:val="20"/>
                <w:szCs w:val="20"/>
              </w:rPr>
              <w:t xml:space="preserve"> </w:t>
            </w:r>
            <w:r w:rsidRPr="008D464B">
              <w:rPr>
                <w:rFonts w:ascii="Sylfaen" w:eastAsia="Arial Unicode MS" w:hAnsi="Sylfaen" w:cstheme="minorHAnsi"/>
                <w:b/>
                <w:sz w:val="20"/>
                <w:szCs w:val="20"/>
              </w:rPr>
              <w:t>დასაშვები</w:t>
            </w:r>
            <w:r w:rsidRPr="008D464B">
              <w:rPr>
                <w:rFonts w:ascii="Sylfaen" w:eastAsia="Merriweather" w:hAnsi="Sylfaen" w:cstheme="minorHAnsi"/>
                <w:b/>
                <w:sz w:val="20"/>
                <w:szCs w:val="20"/>
              </w:rPr>
              <w:t xml:space="preserve"> </w:t>
            </w:r>
            <w:r w:rsidRPr="008D464B">
              <w:rPr>
                <w:rFonts w:ascii="Sylfaen" w:eastAsia="Arial Unicode MS" w:hAnsi="Sylfaen" w:cstheme="minorHAnsi"/>
                <w:b/>
                <w:sz w:val="20"/>
                <w:szCs w:val="20"/>
              </w:rPr>
              <w:t>ნორმა</w:t>
            </w:r>
          </w:p>
        </w:tc>
        <w:tc>
          <w:tcPr>
            <w:tcW w:w="4218" w:type="dxa"/>
            <w:gridSpan w:val="2"/>
            <w:tcBorders>
              <w:top w:val="nil"/>
              <w:left w:val="nil"/>
              <w:bottom w:val="single" w:sz="5" w:space="0" w:color="000000"/>
              <w:right w:val="single" w:sz="5" w:space="0" w:color="000000"/>
            </w:tcBorders>
            <w:tcMar>
              <w:top w:w="0" w:type="dxa"/>
              <w:left w:w="100" w:type="dxa"/>
              <w:bottom w:w="0" w:type="dxa"/>
              <w:right w:w="100" w:type="dxa"/>
            </w:tcMar>
          </w:tcPr>
          <w:p w14:paraId="5A994AA1" w14:textId="34926070" w:rsidR="00E60B2C" w:rsidRPr="008D464B" w:rsidRDefault="0051790D" w:rsidP="009B422E">
            <w:pPr>
              <w:spacing w:after="0" w:line="276" w:lineRule="auto"/>
              <w:jc w:val="center"/>
              <w:rPr>
                <w:rFonts w:ascii="Sylfaen" w:eastAsia="Times New Roman" w:hAnsi="Sylfaen" w:cstheme="minorHAnsi"/>
                <w:b/>
                <w:sz w:val="20"/>
                <w:szCs w:val="20"/>
                <w:vertAlign w:val="superscript"/>
              </w:rPr>
            </w:pPr>
            <w:r w:rsidRPr="008D464B">
              <w:rPr>
                <w:rFonts w:ascii="Sylfaen" w:eastAsia="Arial Unicode MS" w:hAnsi="Sylfaen" w:cstheme="minorHAnsi"/>
                <w:b/>
                <w:sz w:val="20"/>
                <w:szCs w:val="20"/>
              </w:rPr>
              <w:t>1 ნგ/მ</w:t>
            </w:r>
            <w:r w:rsidRPr="008D464B">
              <w:rPr>
                <w:rFonts w:ascii="Sylfaen" w:eastAsia="Times New Roman" w:hAnsi="Sylfaen" w:cstheme="minorHAnsi"/>
                <w:b/>
                <w:sz w:val="20"/>
                <w:szCs w:val="20"/>
                <w:vertAlign w:val="superscript"/>
              </w:rPr>
              <w:t>3</w:t>
            </w:r>
          </w:p>
        </w:tc>
      </w:tr>
      <w:tr w:rsidR="00E60B2C" w:rsidRPr="008D464B" w14:paraId="2D823783" w14:textId="77777777" w:rsidTr="007F7066">
        <w:trPr>
          <w:trHeight w:val="288"/>
        </w:trPr>
        <w:tc>
          <w:tcPr>
            <w:tcW w:w="5141"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7B8F9DE5" w14:textId="209B1464" w:rsidR="00E60B2C" w:rsidRPr="008D464B" w:rsidRDefault="0051790D" w:rsidP="009B422E">
            <w:pPr>
              <w:spacing w:after="0"/>
              <w:jc w:val="both"/>
              <w:rPr>
                <w:rFonts w:ascii="Sylfaen" w:eastAsia="Times New Roman" w:hAnsi="Sylfaen" w:cstheme="minorHAnsi"/>
                <w:b/>
              </w:rPr>
            </w:pPr>
            <w:r w:rsidRPr="008D464B">
              <w:rPr>
                <w:rFonts w:ascii="Sylfaen" w:eastAsia="Arial Unicode MS" w:hAnsi="Sylfaen" w:cstheme="minorHAnsi"/>
                <w:b/>
              </w:rPr>
              <w:t>შეფასების ზედა ზღვარი</w:t>
            </w:r>
          </w:p>
        </w:tc>
        <w:tc>
          <w:tcPr>
            <w:tcW w:w="4218" w:type="dxa"/>
            <w:gridSpan w:val="2"/>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FA95081" w14:textId="2F18F07C" w:rsidR="00E60B2C" w:rsidRPr="008D464B" w:rsidRDefault="0051790D" w:rsidP="009B422E">
            <w:pPr>
              <w:spacing w:after="0" w:line="276" w:lineRule="auto"/>
              <w:jc w:val="center"/>
              <w:rPr>
                <w:rFonts w:ascii="Sylfaen" w:eastAsia="Times New Roman" w:hAnsi="Sylfaen" w:cstheme="minorHAnsi"/>
                <w:b/>
                <w:sz w:val="20"/>
                <w:szCs w:val="20"/>
                <w:vertAlign w:val="superscript"/>
              </w:rPr>
            </w:pPr>
            <w:r w:rsidRPr="008D464B">
              <w:rPr>
                <w:rFonts w:ascii="Sylfaen" w:eastAsia="Arial Unicode MS" w:hAnsi="Sylfaen" w:cstheme="minorHAnsi"/>
                <w:b/>
                <w:sz w:val="20"/>
                <w:szCs w:val="20"/>
              </w:rPr>
              <w:t>0,6 ნგ/მ</w:t>
            </w:r>
            <w:r w:rsidRPr="008D464B">
              <w:rPr>
                <w:rFonts w:ascii="Sylfaen" w:eastAsia="Times New Roman" w:hAnsi="Sylfaen" w:cstheme="minorHAnsi"/>
                <w:b/>
                <w:sz w:val="20"/>
                <w:szCs w:val="20"/>
                <w:vertAlign w:val="superscript"/>
              </w:rPr>
              <w:t>3</w:t>
            </w:r>
          </w:p>
        </w:tc>
      </w:tr>
      <w:tr w:rsidR="00E60B2C" w:rsidRPr="008D464B" w14:paraId="5C7301B9" w14:textId="77777777" w:rsidTr="007F7066">
        <w:trPr>
          <w:trHeight w:val="288"/>
        </w:trPr>
        <w:tc>
          <w:tcPr>
            <w:tcW w:w="5141"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vAlign w:val="bottom"/>
          </w:tcPr>
          <w:p w14:paraId="77985D7A" w14:textId="29DA2891" w:rsidR="00E60B2C" w:rsidRPr="008D464B" w:rsidRDefault="0051790D" w:rsidP="009B422E">
            <w:pPr>
              <w:spacing w:after="0"/>
              <w:jc w:val="both"/>
              <w:rPr>
                <w:rFonts w:ascii="Sylfaen" w:eastAsia="Times New Roman" w:hAnsi="Sylfaen" w:cstheme="minorHAnsi"/>
                <w:b/>
              </w:rPr>
            </w:pPr>
            <w:r w:rsidRPr="008D464B">
              <w:rPr>
                <w:rFonts w:ascii="Sylfaen" w:eastAsia="Arial Unicode MS" w:hAnsi="Sylfaen" w:cstheme="minorHAnsi"/>
                <w:b/>
              </w:rPr>
              <w:t>შეფასების ქვედა ზღვარი</w:t>
            </w:r>
          </w:p>
        </w:tc>
        <w:tc>
          <w:tcPr>
            <w:tcW w:w="4218" w:type="dxa"/>
            <w:gridSpan w:val="2"/>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B46F6B3" w14:textId="5EBC827E" w:rsidR="00E60B2C" w:rsidRPr="008D464B" w:rsidRDefault="0051790D" w:rsidP="009B422E">
            <w:pPr>
              <w:spacing w:after="0" w:line="276" w:lineRule="auto"/>
              <w:jc w:val="center"/>
              <w:rPr>
                <w:rFonts w:ascii="Sylfaen" w:eastAsia="Times New Roman" w:hAnsi="Sylfaen" w:cstheme="minorHAnsi"/>
                <w:b/>
                <w:sz w:val="20"/>
                <w:szCs w:val="20"/>
                <w:vertAlign w:val="superscript"/>
              </w:rPr>
            </w:pPr>
            <w:r w:rsidRPr="008D464B">
              <w:rPr>
                <w:rFonts w:ascii="Sylfaen" w:eastAsia="Arial Unicode MS" w:hAnsi="Sylfaen" w:cstheme="minorHAnsi"/>
                <w:b/>
                <w:sz w:val="20"/>
                <w:szCs w:val="20"/>
              </w:rPr>
              <w:t>0,4 ნგ/მ</w:t>
            </w:r>
            <w:r w:rsidRPr="008D464B">
              <w:rPr>
                <w:rFonts w:ascii="Sylfaen" w:eastAsia="Times New Roman" w:hAnsi="Sylfaen" w:cstheme="minorHAnsi"/>
                <w:b/>
                <w:sz w:val="20"/>
                <w:szCs w:val="20"/>
                <w:vertAlign w:val="superscript"/>
              </w:rPr>
              <w:t>3</w:t>
            </w:r>
          </w:p>
        </w:tc>
      </w:tr>
    </w:tbl>
    <w:p w14:paraId="3F418485" w14:textId="77777777" w:rsidR="00E60B2C" w:rsidRPr="008D464B" w:rsidRDefault="0051790D">
      <w:pPr>
        <w:jc w:val="center"/>
        <w:rPr>
          <w:rFonts w:ascii="Sylfaen" w:eastAsia="Merriweather" w:hAnsi="Sylfaen" w:cstheme="minorHAnsi"/>
          <w:i/>
        </w:rPr>
      </w:pPr>
      <w:r w:rsidRPr="008D464B">
        <w:rPr>
          <w:rFonts w:ascii="Sylfaen" w:eastAsia="Merriweather" w:hAnsi="Sylfaen" w:cstheme="minorHAnsi"/>
          <w:i/>
          <w:noProof/>
        </w:rPr>
        <w:drawing>
          <wp:inline distT="114300" distB="114300" distL="114300" distR="114300" wp14:anchorId="51C661D1" wp14:editId="79C1168D">
            <wp:extent cx="4745355" cy="3022600"/>
            <wp:effectExtent l="0" t="0" r="0" b="6350"/>
            <wp:docPr id="8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4"/>
                    <a:srcRect/>
                    <a:stretch>
                      <a:fillRect/>
                    </a:stretch>
                  </pic:blipFill>
                  <pic:spPr>
                    <a:xfrm>
                      <a:off x="0" y="0"/>
                      <a:ext cx="4751489" cy="3026507"/>
                    </a:xfrm>
                    <a:prstGeom prst="rect">
                      <a:avLst/>
                    </a:prstGeom>
                    <a:ln/>
                  </pic:spPr>
                </pic:pic>
              </a:graphicData>
            </a:graphic>
          </wp:inline>
        </w:drawing>
      </w:r>
    </w:p>
    <w:p w14:paraId="53E312F9" w14:textId="61D5C405" w:rsidR="0093265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sz w:val="20"/>
          <w:szCs w:val="20"/>
        </w:rPr>
        <w:t>გრაფიკი 22: C</w:t>
      </w:r>
      <w:r w:rsidRPr="008D464B">
        <w:rPr>
          <w:rFonts w:ascii="Sylfaen" w:eastAsia="Merriweather" w:hAnsi="Sylfaen" w:cstheme="minorHAnsi"/>
          <w:i/>
          <w:sz w:val="20"/>
          <w:szCs w:val="20"/>
          <w:vertAlign w:val="subscript"/>
        </w:rPr>
        <w:t>20</w:t>
      </w:r>
      <w:r w:rsidRPr="008D464B">
        <w:rPr>
          <w:rFonts w:ascii="Sylfaen" w:eastAsia="Merriweather" w:hAnsi="Sylfaen" w:cstheme="minorHAnsi"/>
          <w:i/>
          <w:sz w:val="20"/>
          <w:szCs w:val="20"/>
        </w:rPr>
        <w:t>H</w:t>
      </w:r>
      <w:r w:rsidRPr="008D464B">
        <w:rPr>
          <w:rFonts w:ascii="Sylfaen" w:eastAsia="Merriweather" w:hAnsi="Sylfaen" w:cstheme="minorHAnsi"/>
          <w:i/>
          <w:sz w:val="20"/>
          <w:szCs w:val="20"/>
          <w:vertAlign w:val="subscript"/>
        </w:rPr>
        <w:t>12</w:t>
      </w:r>
      <w:r w:rsidRPr="008D464B">
        <w:rPr>
          <w:rFonts w:ascii="Sylfaen" w:eastAsia="Arial Unicode MS" w:hAnsi="Sylfaen" w:cstheme="minorHAnsi"/>
          <w:i/>
          <w:sz w:val="20"/>
          <w:szCs w:val="20"/>
        </w:rPr>
        <w:t>-ის წლიური საშუალო კონცენტრაცია (ნგ/მ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 xml:space="preserve">) </w:t>
      </w:r>
    </w:p>
    <w:p w14:paraId="60CDD78B" w14:textId="77777777" w:rsidR="00C51D8D" w:rsidRPr="008D464B" w:rsidRDefault="00C51D8D">
      <w:pPr>
        <w:jc w:val="center"/>
        <w:rPr>
          <w:rFonts w:ascii="Sylfaen" w:eastAsia="Merriweather" w:hAnsi="Sylfaen" w:cstheme="minorHAnsi"/>
          <w:i/>
          <w:sz w:val="20"/>
          <w:szCs w:val="20"/>
        </w:rPr>
      </w:pPr>
    </w:p>
    <w:p w14:paraId="4D2D1884" w14:textId="77777777" w:rsidR="00C51D8D" w:rsidRPr="008D464B" w:rsidRDefault="00C51D8D" w:rsidP="00C51D8D">
      <w:pPr>
        <w:pStyle w:val="Heading3"/>
        <w:spacing w:after="240"/>
        <w:rPr>
          <w:rFonts w:ascii="Sylfaen" w:eastAsia="Arial Unicode MS" w:hAnsi="Sylfaen" w:cstheme="minorHAnsi"/>
        </w:rPr>
      </w:pPr>
      <w:r w:rsidRPr="008D464B">
        <w:rPr>
          <w:rFonts w:ascii="Sylfaen" w:eastAsia="Arial Unicode MS" w:hAnsi="Sylfaen" w:cstheme="minorHAnsi"/>
        </w:rPr>
        <w:t>ცენტრალური ზონა - შეჯამება</w:t>
      </w:r>
    </w:p>
    <w:p w14:paraId="56126CF9" w14:textId="77777777" w:rsidR="00C51D8D" w:rsidRPr="008D464B" w:rsidRDefault="00C51D8D" w:rsidP="00C51D8D">
      <w:pPr>
        <w:spacing w:before="200"/>
        <w:jc w:val="both"/>
        <w:rPr>
          <w:rFonts w:ascii="Sylfaen" w:eastAsia="Arial Unicode MS" w:hAnsi="Sylfaen" w:cstheme="minorHAnsi"/>
        </w:rPr>
      </w:pPr>
      <w:r w:rsidRPr="008D464B">
        <w:rPr>
          <w:rFonts w:ascii="Sylfaen" w:eastAsia="Arial Unicode MS" w:hAnsi="Sylfaen" w:cstheme="minorHAnsi"/>
        </w:rPr>
        <w:t xml:space="preserve">ცენტრალურ ზონაში 2019-2024 წლებში ჩატარებული ატმოსფერული ჰაერის ხარისხის მონიტორინგის შედეგად შესაძლებელია ზონის 11 მავნე ნივთიერების კლასიფიცირება 13 პარამეტრის მიხედვით, რომელიც მოკლედ შეჯამებულია ცხრილში 25. </w:t>
      </w:r>
    </w:p>
    <w:p w14:paraId="1BEB7150" w14:textId="77777777" w:rsidR="00C51D8D" w:rsidRPr="008D464B" w:rsidRDefault="00C51D8D" w:rsidP="00C51D8D">
      <w:pPr>
        <w:jc w:val="both"/>
        <w:rPr>
          <w:rFonts w:ascii="Sylfaen" w:eastAsia="Merriweather" w:hAnsi="Sylfaen" w:cstheme="minorHAnsi"/>
          <w:i/>
          <w:sz w:val="20"/>
          <w:szCs w:val="20"/>
        </w:rPr>
      </w:pPr>
      <w:r w:rsidRPr="008D464B">
        <w:rPr>
          <w:rFonts w:ascii="Sylfaen" w:eastAsia="Arial Unicode MS" w:hAnsi="Sylfaen" w:cstheme="minorHAnsi"/>
          <w:i/>
          <w:color w:val="000000"/>
          <w:sz w:val="20"/>
          <w:szCs w:val="20"/>
        </w:rPr>
        <w:t>ცხრილი 25</w:t>
      </w:r>
      <w:r w:rsidRPr="008D464B">
        <w:rPr>
          <w:rFonts w:ascii="Sylfaen" w:eastAsia="Merriweather" w:hAnsi="Sylfaen" w:cstheme="minorHAnsi"/>
          <w:i/>
          <w:sz w:val="20"/>
          <w:szCs w:val="20"/>
        </w:rPr>
        <w:t>: ცენტრალური ზონის კლასიფიცირება ატმოსფერული ჰაერის ხარისხის სტანდარტების მიხედვით</w:t>
      </w:r>
    </w:p>
    <w:p w14:paraId="3266D045" w14:textId="77777777" w:rsidR="00C51D8D" w:rsidRPr="008D464B" w:rsidRDefault="00C51D8D" w:rsidP="00C51D8D">
      <w:pPr>
        <w:spacing w:before="200"/>
        <w:jc w:val="both"/>
        <w:rPr>
          <w:rFonts w:ascii="Sylfaen" w:eastAsia="Arial Unicode MS" w:hAnsi="Sylfaen" w:cstheme="minorHAnsi"/>
        </w:rPr>
      </w:pPr>
      <w:r w:rsidRPr="008D464B">
        <w:rPr>
          <w:rFonts w:ascii="Sylfaen" w:hAnsi="Sylfaen" w:cstheme="minorHAnsi"/>
          <w:noProof/>
        </w:rPr>
        <w:drawing>
          <wp:inline distT="0" distB="0" distL="0" distR="0" wp14:anchorId="0F27A8E5" wp14:editId="7F8711FC">
            <wp:extent cx="5943600" cy="23634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2363470"/>
                    </a:xfrm>
                    <a:prstGeom prst="rect">
                      <a:avLst/>
                    </a:prstGeom>
                    <a:noFill/>
                    <a:ln>
                      <a:noFill/>
                    </a:ln>
                  </pic:spPr>
                </pic:pic>
              </a:graphicData>
            </a:graphic>
          </wp:inline>
        </w:drawing>
      </w:r>
    </w:p>
    <w:p w14:paraId="2D50C87A" w14:textId="77777777" w:rsidR="00C51D8D" w:rsidRPr="008D464B" w:rsidRDefault="00C51D8D" w:rsidP="00C51D8D">
      <w:pPr>
        <w:jc w:val="both"/>
        <w:rPr>
          <w:rFonts w:ascii="Sylfaen" w:eastAsia="Arial Unicode MS" w:hAnsi="Sylfaen" w:cstheme="minorHAnsi"/>
        </w:rPr>
      </w:pPr>
      <w:r w:rsidRPr="008D464B">
        <w:rPr>
          <w:rFonts w:ascii="Sylfaen" w:eastAsia="Arial Unicode MS" w:hAnsi="Sylfaen" w:cstheme="minorHAnsi"/>
        </w:rPr>
        <w:t>ცენტრალურ ზონაში შეფასების ქვედა ზღვარს ქვემოთაა მძიმე მეტალების (Pb, As, Cd, Ni), ბენზ(ა)პირენის (C</w:t>
      </w:r>
      <w:r w:rsidRPr="008D464B">
        <w:rPr>
          <w:rFonts w:ascii="Sylfaen" w:eastAsia="Arial Unicode MS" w:hAnsi="Sylfaen" w:cstheme="minorHAnsi"/>
          <w:vertAlign w:val="subscript"/>
        </w:rPr>
        <w:t>20</w:t>
      </w:r>
      <w:r w:rsidRPr="008D464B">
        <w:rPr>
          <w:rFonts w:ascii="Sylfaen" w:eastAsia="Arial Unicode MS" w:hAnsi="Sylfaen" w:cstheme="minorHAnsi"/>
        </w:rPr>
        <w:t>H</w:t>
      </w:r>
      <w:r w:rsidRPr="008D464B">
        <w:rPr>
          <w:rFonts w:ascii="Sylfaen" w:eastAsia="Arial Unicode MS" w:hAnsi="Sylfaen" w:cstheme="minorHAnsi"/>
          <w:vertAlign w:val="subscript"/>
        </w:rPr>
        <w:t>12</w:t>
      </w:r>
      <w:r w:rsidRPr="008D464B">
        <w:rPr>
          <w:rFonts w:ascii="Sylfaen" w:eastAsia="Arial Unicode MS" w:hAnsi="Sylfaen" w:cstheme="minorHAnsi"/>
        </w:rPr>
        <w:t>) და ნახშირბადის მონოქსიდის (CO) კონცენტრაცია, ქვედა და ზედა ზღვრებს შორისაა გოგირდის დიოქსიდისა (SO</w:t>
      </w:r>
      <w:r w:rsidRPr="008D464B">
        <w:rPr>
          <w:rFonts w:ascii="Sylfaen" w:eastAsia="Arial Unicode MS" w:hAnsi="Sylfaen" w:cstheme="minorHAnsi"/>
          <w:vertAlign w:val="subscript"/>
        </w:rPr>
        <w:t>2</w:t>
      </w:r>
      <w:r w:rsidRPr="008D464B">
        <w:rPr>
          <w:rFonts w:ascii="Sylfaen" w:eastAsia="Arial Unicode MS" w:hAnsi="Sylfaen" w:cstheme="minorHAnsi"/>
        </w:rPr>
        <w:t>) და ბენზოლის (C</w:t>
      </w:r>
      <w:r w:rsidRPr="008D464B">
        <w:rPr>
          <w:rFonts w:ascii="Sylfaen" w:eastAsia="Arial Unicode MS" w:hAnsi="Sylfaen" w:cstheme="minorHAnsi"/>
          <w:vertAlign w:val="subscript"/>
        </w:rPr>
        <w:t>6</w:t>
      </w:r>
      <w:r w:rsidRPr="008D464B">
        <w:rPr>
          <w:rFonts w:ascii="Sylfaen" w:eastAsia="Arial Unicode MS" w:hAnsi="Sylfaen" w:cstheme="minorHAnsi"/>
        </w:rPr>
        <w:t>H</w:t>
      </w:r>
      <w:r w:rsidRPr="008D464B">
        <w:rPr>
          <w:rFonts w:ascii="Sylfaen" w:eastAsia="Arial Unicode MS" w:hAnsi="Sylfaen" w:cstheme="minorHAnsi"/>
          <w:vertAlign w:val="subscript"/>
        </w:rPr>
        <w:t>6</w:t>
      </w:r>
      <w:r w:rsidRPr="008D464B">
        <w:rPr>
          <w:rFonts w:ascii="Sylfaen" w:eastAsia="Arial Unicode MS" w:hAnsi="Sylfaen" w:cstheme="minorHAnsi"/>
        </w:rPr>
        <w:t>) კონცენტრაცია,  შეფასების ზედა ზღვარს კი აღემატება მყარი ნაწილაკებისა (PM10, PM2.5) და აზოტის დიოქსიდის (NO</w:t>
      </w:r>
      <w:r w:rsidRPr="008D464B">
        <w:rPr>
          <w:rFonts w:ascii="Sylfaen" w:eastAsia="Arial Unicode MS" w:hAnsi="Sylfaen" w:cstheme="minorHAnsi"/>
          <w:vertAlign w:val="subscript"/>
        </w:rPr>
        <w:t>2</w:t>
      </w:r>
      <w:r w:rsidRPr="008D464B">
        <w:rPr>
          <w:rFonts w:ascii="Sylfaen" w:eastAsia="Arial Unicode MS" w:hAnsi="Sylfaen" w:cstheme="minorHAnsi"/>
        </w:rPr>
        <w:t>) კონცენტრაცია. 563-ე დადგენილების მეოთხე მუხლის შესაბამისად, საჭიროა PM10-ის, PM2.5-ისა და NO</w:t>
      </w:r>
      <w:r w:rsidRPr="008D464B">
        <w:rPr>
          <w:rFonts w:ascii="Sylfaen" w:eastAsia="Arial Unicode MS" w:hAnsi="Sylfaen" w:cstheme="minorHAnsi"/>
          <w:vertAlign w:val="subscript"/>
        </w:rPr>
        <w:t>2</w:t>
      </w:r>
      <w:r w:rsidRPr="008D464B">
        <w:rPr>
          <w:rFonts w:ascii="Sylfaen" w:eastAsia="Arial Unicode MS" w:hAnsi="Sylfaen" w:cstheme="minorHAnsi"/>
        </w:rPr>
        <w:t>-ის სტაციონარული მონიტორინგი. SO</w:t>
      </w:r>
      <w:r w:rsidRPr="008D464B">
        <w:rPr>
          <w:rFonts w:ascii="Sylfaen" w:eastAsia="Arial Unicode MS" w:hAnsi="Sylfaen" w:cstheme="minorHAnsi"/>
          <w:vertAlign w:val="subscript"/>
        </w:rPr>
        <w:t>2</w:t>
      </w:r>
      <w:r w:rsidRPr="008D464B">
        <w:rPr>
          <w:rFonts w:ascii="Sylfaen" w:eastAsia="Arial Unicode MS" w:hAnsi="Sylfaen" w:cstheme="minorHAnsi"/>
        </w:rPr>
        <w:t>-ისა და ბენზოლის C</w:t>
      </w:r>
      <w:r w:rsidRPr="008D464B">
        <w:rPr>
          <w:rFonts w:ascii="Sylfaen" w:eastAsia="Arial Unicode MS" w:hAnsi="Sylfaen" w:cstheme="minorHAnsi"/>
          <w:vertAlign w:val="subscript"/>
        </w:rPr>
        <w:t>6</w:t>
      </w:r>
      <w:r w:rsidRPr="008D464B">
        <w:rPr>
          <w:rFonts w:ascii="Sylfaen" w:eastAsia="Arial Unicode MS" w:hAnsi="Sylfaen" w:cstheme="minorHAnsi"/>
        </w:rPr>
        <w:t>H</w:t>
      </w:r>
      <w:r w:rsidRPr="008D464B">
        <w:rPr>
          <w:rFonts w:ascii="Sylfaen" w:eastAsia="Arial Unicode MS" w:hAnsi="Sylfaen" w:cstheme="minorHAnsi"/>
          <w:vertAlign w:val="subscript"/>
        </w:rPr>
        <w:t>6</w:t>
      </w:r>
      <w:r w:rsidRPr="008D464B">
        <w:rPr>
          <w:rFonts w:ascii="Sylfaen" w:eastAsia="Arial Unicode MS" w:hAnsi="Sylfaen" w:cstheme="minorHAnsi"/>
        </w:rPr>
        <w:t>-ის შემთხვევაში სტაციონარული მონიტორინგის გარდა შესაძლებელია კომბინაციაში გამოყენებულ იქნეს მოდელირება ინდიკატორულ გაზომვებთან ერთად, ხოლო მძიმე მეტალების, ბენზ(ა)პირენისა (C</w:t>
      </w:r>
      <w:r w:rsidRPr="008D464B">
        <w:rPr>
          <w:rFonts w:ascii="Sylfaen" w:eastAsia="Arial Unicode MS" w:hAnsi="Sylfaen" w:cstheme="minorHAnsi"/>
          <w:vertAlign w:val="subscript"/>
        </w:rPr>
        <w:t>20</w:t>
      </w:r>
      <w:r w:rsidRPr="008D464B">
        <w:rPr>
          <w:rFonts w:ascii="Sylfaen" w:eastAsia="Arial Unicode MS" w:hAnsi="Sylfaen" w:cstheme="minorHAnsi"/>
        </w:rPr>
        <w:t>H</w:t>
      </w:r>
      <w:r w:rsidRPr="008D464B">
        <w:rPr>
          <w:rFonts w:ascii="Sylfaen" w:eastAsia="Arial Unicode MS" w:hAnsi="Sylfaen" w:cstheme="minorHAnsi"/>
          <w:vertAlign w:val="subscript"/>
        </w:rPr>
        <w:t>12</w:t>
      </w:r>
      <w:r w:rsidRPr="008D464B">
        <w:rPr>
          <w:rFonts w:ascii="Sylfaen" w:eastAsia="Arial Unicode MS" w:hAnsi="Sylfaen" w:cstheme="minorHAnsi"/>
        </w:rPr>
        <w:t>) და ნახშირბადის მონოქსიდისთვის (CO) სტაციონარული გაზომვების ნაცვლად შესაძლებელია გამოყენებულ იქნეს მოდელირების ან გაანგარიშებითი შეფასების მეთოდი ან ორივე ერთად.</w:t>
      </w:r>
    </w:p>
    <w:p w14:paraId="2395141F" w14:textId="77777777" w:rsidR="00C51D8D" w:rsidRPr="008D464B" w:rsidRDefault="00C51D8D">
      <w:pPr>
        <w:jc w:val="center"/>
        <w:rPr>
          <w:rFonts w:ascii="Sylfaen" w:eastAsia="Merriweather" w:hAnsi="Sylfaen" w:cstheme="minorHAnsi"/>
          <w:i/>
          <w:sz w:val="20"/>
          <w:szCs w:val="20"/>
        </w:rPr>
      </w:pPr>
    </w:p>
    <w:p w14:paraId="0223CEE5" w14:textId="77777777" w:rsidR="00C51D8D" w:rsidRPr="008D464B" w:rsidRDefault="00C51D8D">
      <w:pPr>
        <w:rPr>
          <w:rFonts w:ascii="Sylfaen" w:eastAsia="Arial Unicode MS" w:hAnsi="Sylfaen" w:cstheme="minorHAnsi"/>
          <w:color w:val="2F5496"/>
          <w:sz w:val="32"/>
          <w:szCs w:val="32"/>
        </w:rPr>
      </w:pPr>
      <w:r w:rsidRPr="008D464B">
        <w:rPr>
          <w:rFonts w:ascii="Sylfaen" w:eastAsia="Arial Unicode MS" w:hAnsi="Sylfaen" w:cstheme="minorHAnsi"/>
          <w:color w:val="2F5496"/>
        </w:rPr>
        <w:br w:type="page"/>
      </w:r>
    </w:p>
    <w:p w14:paraId="55B8DCEC" w14:textId="3C116386" w:rsidR="00E60B2C" w:rsidRPr="00E03EDA" w:rsidRDefault="0051790D">
      <w:pPr>
        <w:pStyle w:val="Heading1"/>
        <w:pBdr>
          <w:top w:val="nil"/>
          <w:left w:val="nil"/>
          <w:bottom w:val="nil"/>
          <w:right w:val="nil"/>
          <w:between w:val="nil"/>
        </w:pBdr>
        <w:jc w:val="center"/>
        <w:rPr>
          <w:rFonts w:ascii="Sylfaen" w:eastAsia="Merriweather" w:hAnsi="Sylfaen" w:cstheme="minorHAnsi"/>
          <w:b/>
          <w:bCs/>
          <w:color w:val="2F5496"/>
          <w:sz w:val="22"/>
          <w:szCs w:val="22"/>
        </w:rPr>
      </w:pPr>
      <w:bookmarkStart w:id="20" w:name="_Toc197207227"/>
      <w:r w:rsidRPr="00E03EDA">
        <w:rPr>
          <w:rFonts w:ascii="Sylfaen" w:eastAsia="Arial Unicode MS" w:hAnsi="Sylfaen" w:cstheme="minorHAnsi"/>
          <w:b/>
          <w:bCs/>
          <w:color w:val="2F5496"/>
          <w:sz w:val="22"/>
          <w:szCs w:val="22"/>
        </w:rPr>
        <w:t>მაღალმთიანი ზონა</w:t>
      </w:r>
      <w:bookmarkEnd w:id="20"/>
    </w:p>
    <w:p w14:paraId="300029F2" w14:textId="3B628EC1" w:rsidR="00E60B2C" w:rsidRPr="008D464B" w:rsidRDefault="0051790D">
      <w:pPr>
        <w:spacing w:before="200"/>
        <w:jc w:val="both"/>
        <w:rPr>
          <w:rFonts w:ascii="Sylfaen" w:eastAsia="Merriweather" w:hAnsi="Sylfaen" w:cstheme="minorHAnsi"/>
        </w:rPr>
      </w:pPr>
      <w:r w:rsidRPr="008D464B">
        <w:rPr>
          <w:rFonts w:ascii="Sylfaen" w:eastAsia="Arial Unicode MS" w:hAnsi="Sylfaen" w:cstheme="minorHAnsi"/>
        </w:rPr>
        <w:t>მაღალმთიან ზონაში შედის ქვეყნის მთიანი მუნიციპალიტეტები, სადაც დაბინძურების მნიშვნელოვანი წყაროები პრაქტიკულად არ არის. აქ გვხვდება რამდენიმე რეგიონი: აჭარა, გურია, იმერეთი, კახეთი, მცხეთა-მთიანეთი, რაჭა-ლეჩხუმი და ქვემო სვანეთი, სამეგრელო-ზემო სვანეთი, სამცხე - ჯავახეთი, აფხაზეთი და შიდა ქართლი მათი მთიანი ტერიტორიებით. ეს ზონა მოიცავს დიდ კავკასიონს, აფხაზეთიდან თუშეთამდე და მცირე კავკასიონს მაღალმთიანი აჭარიდან ქვემო ქართლამდე. კავკასიონის დიდი ქედი (მთაგრეხილი), რომლის უმაღლესი მწვერვალები ზღვის დონიდან 5,000 მეტრზე მეტს აღწევს, ბევრად უფრო მაღალია, ვიდრე მცირე კავკასიონის მთები</w:t>
      </w:r>
    </w:p>
    <w:p w14:paraId="1155E516" w14:textId="48A2D0C7"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მაღალმთიან ზონაში ატმოსფერული ჰაერის ხარისხის უწყვეტი მონიტორინგი ხორციელდება ქ.</w:t>
      </w:r>
      <w:r w:rsidR="000268E2" w:rsidRPr="008D464B">
        <w:rPr>
          <w:rFonts w:ascii="Sylfaen" w:eastAsia="Arial Unicode MS" w:hAnsi="Sylfaen" w:cstheme="minorHAnsi"/>
        </w:rPr>
        <w:t xml:space="preserve"> </w:t>
      </w:r>
      <w:r w:rsidRPr="008D464B">
        <w:rPr>
          <w:rFonts w:ascii="Sylfaen" w:eastAsia="Arial Unicode MS" w:hAnsi="Sylfaen" w:cstheme="minorHAnsi"/>
        </w:rPr>
        <w:t>ახალციხეში 2023 წლის დეკემბრის თვიდან თანამედროვე ფონური ავტომატური სადგურების მეშვეობით, რომელიც განთავსებულია ასპინძის ქუჩა N18-ში. ჰაერის ხარისხის მონიტორინგის ავტომატური სადგურის საშუალებით ისაზღვრება ჰაერის ძირითადი დამაბინძურებლები: მყარი ნაწილაკები (PM10 და PM2.5), გოგირდისა (SO</w:t>
      </w:r>
      <w:r w:rsidRPr="008D464B">
        <w:rPr>
          <w:rFonts w:ascii="Sylfaen" w:eastAsia="Arial Unicode MS" w:hAnsi="Sylfaen" w:cstheme="minorHAnsi"/>
          <w:vertAlign w:val="subscript"/>
        </w:rPr>
        <w:t>2</w:t>
      </w:r>
      <w:r w:rsidRPr="008D464B">
        <w:rPr>
          <w:rFonts w:ascii="Sylfaen" w:eastAsia="Arial Unicode MS" w:hAnsi="Sylfaen" w:cstheme="minorHAnsi"/>
        </w:rPr>
        <w:t>) და აზოტის (NO</w:t>
      </w:r>
      <w:r w:rsidR="000268E2" w:rsidRPr="008D464B">
        <w:rPr>
          <w:rFonts w:ascii="Sylfaen" w:eastAsia="Arial Unicode MS" w:hAnsi="Sylfaen" w:cstheme="minorHAnsi"/>
          <w:vertAlign w:val="subscript"/>
        </w:rPr>
        <w:t>2</w:t>
      </w:r>
      <w:r w:rsidRPr="008D464B">
        <w:rPr>
          <w:rFonts w:ascii="Sylfaen" w:eastAsia="Arial Unicode MS" w:hAnsi="Sylfaen" w:cstheme="minorHAnsi"/>
        </w:rPr>
        <w:t>) დიოქსიდი, ოზონი (O</w:t>
      </w:r>
      <w:r w:rsidR="000268E2" w:rsidRPr="008D464B">
        <w:rPr>
          <w:rFonts w:ascii="Sylfaen" w:eastAsia="Arial Unicode MS" w:hAnsi="Sylfaen" w:cstheme="minorHAnsi"/>
          <w:vertAlign w:val="subscript"/>
        </w:rPr>
        <w:t>3</w:t>
      </w:r>
      <w:r w:rsidRPr="008D464B">
        <w:rPr>
          <w:rFonts w:ascii="Sylfaen" w:eastAsia="Arial Unicode MS" w:hAnsi="Sylfaen" w:cstheme="minorHAnsi"/>
        </w:rPr>
        <w:t xml:space="preserve">), ნახშირბადის მონოქსიდი (CO), მძიმე მეტალები და ბენზაპირენი. </w:t>
      </w:r>
    </w:p>
    <w:p w14:paraId="27422B00" w14:textId="285EA2D0"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კიდევ ერთი ატმოსფერული ჰაერის ხარისხის მონიტორინგის ავტომატური სადგური დაბა მესტიაში მდებარეობს, მესტიის ცენტრალური პარკის მიმდებარედ და ფუნქციონირებს 2024 წლის თებერვლის თვიდან. მონიტორინგის ავტომატური სადგურის საშუალებით ისაზღვრება ჰაერის ძირითადი დამაბინძურებლები: მყარი ნაწილაკები (PM10 და PM2.5), აზოტის (NO</w:t>
      </w:r>
      <w:r w:rsidR="000268E2" w:rsidRPr="008D464B">
        <w:rPr>
          <w:rFonts w:ascii="Sylfaen" w:eastAsia="Arial Unicode MS" w:hAnsi="Sylfaen" w:cstheme="minorHAnsi"/>
          <w:vertAlign w:val="subscript"/>
        </w:rPr>
        <w:t>2</w:t>
      </w:r>
      <w:r w:rsidRPr="008D464B">
        <w:rPr>
          <w:rFonts w:ascii="Sylfaen" w:eastAsia="Arial Unicode MS" w:hAnsi="Sylfaen" w:cstheme="minorHAnsi"/>
        </w:rPr>
        <w:t>) დიოქსიდი, ოზონი (O</w:t>
      </w:r>
      <w:r w:rsidR="000268E2" w:rsidRPr="008D464B">
        <w:rPr>
          <w:rFonts w:ascii="Sylfaen" w:eastAsia="Arial Unicode MS" w:hAnsi="Sylfaen" w:cstheme="minorHAnsi"/>
          <w:vertAlign w:val="subscript"/>
        </w:rPr>
        <w:t>3</w:t>
      </w:r>
      <w:r w:rsidRPr="008D464B">
        <w:rPr>
          <w:rFonts w:ascii="Sylfaen" w:eastAsia="Arial Unicode MS" w:hAnsi="Sylfaen" w:cstheme="minorHAnsi"/>
        </w:rPr>
        <w:t>).</w:t>
      </w:r>
    </w:p>
    <w:p w14:paraId="307866B5" w14:textId="4D1831D1"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გარდა უწყვეტი მონიტორინგისა, მაღალმთიან ზონაში ატმოსფერული ჰაერის ხარისხის დადგენის მიზნით, მიმდინარეობს ინდიკატორული გაზომვები. 2019 წლიდან ქალაქ ტყიბულში, საჩხერეში, ლენტეხში, ყაზბეგში, ახალციხეში და ახალქალაქში ტარდება ინდიკატორული გაზომვები, რომლებიც გვაწვდის მნიშვნელოვან მონაცემებს ჰაერის ხარისხის ტენდენციების შესახებ შემდეგ დამბინძურებლებთან მიმართებით: ბენზოლი (C</w:t>
      </w:r>
      <w:r w:rsidRPr="008D464B">
        <w:rPr>
          <w:rFonts w:ascii="Sylfaen" w:eastAsia="Merriweather" w:hAnsi="Sylfaen" w:cstheme="minorHAnsi"/>
          <w:vertAlign w:val="subscript"/>
        </w:rPr>
        <w:t>6</w:t>
      </w:r>
      <w:r w:rsidRPr="008D464B">
        <w:rPr>
          <w:rFonts w:ascii="Sylfaen" w:eastAsia="Merriweather" w:hAnsi="Sylfaen" w:cstheme="minorHAnsi"/>
        </w:rPr>
        <w:t>H</w:t>
      </w:r>
      <w:r w:rsidRPr="008D464B">
        <w:rPr>
          <w:rFonts w:ascii="Sylfaen" w:eastAsia="Merriweather" w:hAnsi="Sylfaen" w:cstheme="minorHAnsi"/>
          <w:vertAlign w:val="subscript"/>
        </w:rPr>
        <w:t>6</w:t>
      </w:r>
      <w:r w:rsidRPr="008D464B">
        <w:rPr>
          <w:rFonts w:ascii="Sylfaen" w:eastAsia="Arial Unicode MS" w:hAnsi="Sylfaen" w:cstheme="minorHAnsi"/>
        </w:rPr>
        <w:t>), აზოტის დიოქსიდი (NO</w:t>
      </w:r>
      <w:r w:rsidRPr="008D464B">
        <w:rPr>
          <w:rFonts w:ascii="Sylfaen" w:eastAsia="Merriweather" w:hAnsi="Sylfaen" w:cstheme="minorHAnsi"/>
          <w:vertAlign w:val="subscript"/>
        </w:rPr>
        <w:t>2</w:t>
      </w:r>
      <w:r w:rsidRPr="008D464B">
        <w:rPr>
          <w:rFonts w:ascii="Sylfaen" w:eastAsia="Arial Unicode MS" w:hAnsi="Sylfaen" w:cstheme="minorHAnsi"/>
        </w:rPr>
        <w:t>) და ოზონი (O</w:t>
      </w:r>
      <w:r w:rsidRPr="008D464B">
        <w:rPr>
          <w:rFonts w:ascii="Sylfaen" w:eastAsia="Merriweather" w:hAnsi="Sylfaen" w:cstheme="minorHAnsi"/>
          <w:vertAlign w:val="subscript"/>
        </w:rPr>
        <w:t>3</w:t>
      </w:r>
      <w:r w:rsidRPr="008D464B">
        <w:rPr>
          <w:rFonts w:ascii="Sylfaen" w:eastAsia="Merriweather" w:hAnsi="Sylfaen" w:cstheme="minorHAnsi"/>
        </w:rPr>
        <w:t xml:space="preserve">). </w:t>
      </w:r>
    </w:p>
    <w:p w14:paraId="16090114" w14:textId="77777777" w:rsidR="00E60B2C" w:rsidRPr="008D464B" w:rsidRDefault="00E60B2C">
      <w:pPr>
        <w:jc w:val="both"/>
        <w:rPr>
          <w:rFonts w:ascii="Sylfaen" w:eastAsia="Merriweather" w:hAnsi="Sylfaen" w:cstheme="minorHAnsi"/>
        </w:rPr>
      </w:pPr>
    </w:p>
    <w:p w14:paraId="727B0F24" w14:textId="45C6D067" w:rsidR="00E60B2C" w:rsidRPr="008D464B" w:rsidRDefault="0051790D">
      <w:pPr>
        <w:pStyle w:val="Heading3"/>
        <w:spacing w:after="240"/>
        <w:rPr>
          <w:rFonts w:ascii="Sylfaen" w:eastAsia="Merriweather" w:hAnsi="Sylfaen" w:cstheme="minorHAnsi"/>
          <w:vertAlign w:val="subscript"/>
        </w:rPr>
      </w:pPr>
      <w:r w:rsidRPr="008D464B">
        <w:rPr>
          <w:rFonts w:ascii="Sylfaen" w:eastAsia="Arial Unicode MS" w:hAnsi="Sylfaen" w:cstheme="minorHAnsi"/>
        </w:rPr>
        <w:t>გოგირდის დიოქსიდი - SO</w:t>
      </w:r>
      <w:r w:rsidRPr="008D464B">
        <w:rPr>
          <w:rFonts w:ascii="Sylfaen" w:eastAsia="Merriweather" w:hAnsi="Sylfaen" w:cstheme="minorHAnsi"/>
          <w:vertAlign w:val="subscript"/>
        </w:rPr>
        <w:t>2</w:t>
      </w:r>
    </w:p>
    <w:p w14:paraId="7600BEBA" w14:textId="76617ADF"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მაღალმთიან ზონაში გოგირდის დიოქსიდის კონცენტრაცია იზომება ატმოსფერული ჰაერის ხარისხის მონიტორინგის ავტომატური სადგურის საშუალებით. 2023 წლის დეკემბრის თვიდან 2024 წლის ნოემბრის თვის ჩათლით  გოგირდის დიოქსიდის კონცენტრაციების საათობრივი საშუალო მნიშვნელობები ყველგან აკმაყოფილებს (350 მკგ/მ</w:t>
      </w:r>
      <w:r w:rsidRPr="008D464B">
        <w:rPr>
          <w:rFonts w:ascii="Sylfaen" w:eastAsia="Merriweather" w:hAnsi="Sylfaen" w:cstheme="minorHAnsi"/>
          <w:vertAlign w:val="superscript"/>
        </w:rPr>
        <w:t>3</w:t>
      </w:r>
      <w:r w:rsidRPr="008D464B">
        <w:rPr>
          <w:rFonts w:ascii="Sylfaen" w:eastAsia="Arial Unicode MS" w:hAnsi="Sylfaen" w:cstheme="minorHAnsi"/>
        </w:rPr>
        <w:t>) ზღვრულად დასაშვებ ნორმას. ასევე, აღნიშნული პერიოდისთვის არ დაფიქსირებულა დღიურ საშუალო მნიშვნელობებზე (125 მკგ/მ</w:t>
      </w:r>
      <w:r w:rsidRPr="008D464B">
        <w:rPr>
          <w:rFonts w:ascii="Sylfaen" w:eastAsia="Merriweather" w:hAnsi="Sylfaen" w:cstheme="minorHAnsi"/>
          <w:vertAlign w:val="superscript"/>
        </w:rPr>
        <w:t>3</w:t>
      </w:r>
      <w:r w:rsidRPr="008D464B">
        <w:rPr>
          <w:rFonts w:ascii="Sylfaen" w:eastAsia="Arial Unicode MS" w:hAnsi="Sylfaen" w:cstheme="minorHAnsi"/>
        </w:rPr>
        <w:t xml:space="preserve">) გადაჭარბების შემთხვევა. </w:t>
      </w:r>
    </w:p>
    <w:p w14:paraId="15A1E015" w14:textId="652C9079" w:rsidR="00E60B2C" w:rsidRPr="008D464B" w:rsidRDefault="0051790D">
      <w:pPr>
        <w:jc w:val="both"/>
        <w:rPr>
          <w:rFonts w:ascii="Sylfaen" w:eastAsia="Merriweather" w:hAnsi="Sylfaen" w:cstheme="minorHAnsi"/>
        </w:rPr>
      </w:pPr>
      <w:r w:rsidRPr="008D464B">
        <w:rPr>
          <w:rFonts w:ascii="Sylfaen" w:eastAsia="Arial Unicode MS" w:hAnsi="Sylfaen" w:cstheme="minorHAnsi"/>
        </w:rPr>
        <w:t xml:space="preserve">წლის განმავლობაში მიღებული გოგირდის დიოქსიდის ოცდაოთხსაათიანი სამი მაქსიმალური კონცენტრაციის საშუალო მნიშნვნელობა </w:t>
      </w:r>
      <w:r w:rsidRPr="008D464B">
        <w:rPr>
          <w:rFonts w:ascii="Sylfaen" w:eastAsia="Nova Mono" w:hAnsi="Sylfaen" w:cstheme="minorHAnsi"/>
        </w:rPr>
        <w:t>№383</w:t>
      </w:r>
      <w:r w:rsidRPr="008D464B">
        <w:rPr>
          <w:rFonts w:ascii="Sylfaen" w:eastAsia="Arial Unicode MS" w:hAnsi="Sylfaen" w:cstheme="minorHAnsi"/>
        </w:rPr>
        <w:t xml:space="preserve"> დადგენილების შესაბამისად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ქვედა ზღვარს ქვემოთაა (ცხრილი 2</w:t>
      </w:r>
      <w:r w:rsidR="003D6C09" w:rsidRPr="008D464B">
        <w:rPr>
          <w:rFonts w:ascii="Sylfaen" w:eastAsia="Arial Unicode MS" w:hAnsi="Sylfaen" w:cstheme="minorHAnsi"/>
        </w:rPr>
        <w:t>6</w:t>
      </w:r>
      <w:r w:rsidRPr="008D464B">
        <w:rPr>
          <w:rFonts w:ascii="Sylfaen" w:eastAsia="Arial Unicode MS" w:hAnsi="Sylfaen" w:cstheme="minorHAnsi"/>
        </w:rPr>
        <w:t>, გრაფიკი23).</w:t>
      </w:r>
    </w:p>
    <w:p w14:paraId="7E1E3880" w14:textId="79AF577B" w:rsidR="00E60B2C" w:rsidRPr="008D464B" w:rsidRDefault="0051790D" w:rsidP="005E6ACE">
      <w:pPr>
        <w:keepNext/>
        <w:spacing w:before="120" w:after="0" w:line="240" w:lineRule="auto"/>
        <w:ind w:right="23"/>
        <w:rPr>
          <w:rFonts w:ascii="Sylfaen" w:eastAsia="Merriweather" w:hAnsi="Sylfaen" w:cstheme="minorHAnsi"/>
          <w:i/>
          <w:sz w:val="20"/>
          <w:szCs w:val="20"/>
        </w:rPr>
      </w:pPr>
      <w:r w:rsidRPr="008D464B">
        <w:rPr>
          <w:rFonts w:ascii="Sylfaen" w:eastAsia="Arial Unicode MS" w:hAnsi="Sylfaen" w:cstheme="minorHAnsi"/>
          <w:i/>
          <w:sz w:val="20"/>
          <w:szCs w:val="20"/>
        </w:rPr>
        <w:t xml:space="preserve">ცხრილი </w:t>
      </w:r>
      <w:r w:rsidRPr="008D464B">
        <w:rPr>
          <w:rFonts w:ascii="Sylfaen" w:hAnsi="Sylfaen" w:cstheme="minorHAnsi"/>
          <w:i/>
          <w:sz w:val="20"/>
          <w:szCs w:val="20"/>
        </w:rPr>
        <w:t>2</w:t>
      </w:r>
      <w:r w:rsidR="003D6C09" w:rsidRPr="008D464B">
        <w:rPr>
          <w:rFonts w:ascii="Sylfaen" w:hAnsi="Sylfaen" w:cstheme="minorHAnsi"/>
          <w:i/>
          <w:sz w:val="20"/>
          <w:szCs w:val="20"/>
        </w:rPr>
        <w:t>6</w:t>
      </w:r>
      <w:r w:rsidRPr="008D464B">
        <w:rPr>
          <w:rFonts w:ascii="Sylfaen" w:eastAsia="Merriweather" w:hAnsi="Sylfaen" w:cstheme="minorHAnsi"/>
          <w:i/>
          <w:sz w:val="20"/>
          <w:szCs w:val="20"/>
        </w:rPr>
        <w:t>: SO</w:t>
      </w:r>
      <w:r w:rsidRPr="008D464B">
        <w:rPr>
          <w:rFonts w:ascii="Sylfaen" w:eastAsia="Merriweather" w:hAnsi="Sylfaen" w:cstheme="minorHAnsi"/>
          <w:i/>
          <w:sz w:val="20"/>
          <w:szCs w:val="20"/>
          <w:vertAlign w:val="subscript"/>
        </w:rPr>
        <w:t>2</w:t>
      </w:r>
      <w:r w:rsidRPr="008D464B">
        <w:rPr>
          <w:rFonts w:ascii="Sylfaen" w:eastAsia="Arial Unicode MS" w:hAnsi="Sylfaen" w:cstheme="minorHAnsi"/>
          <w:i/>
          <w:sz w:val="20"/>
          <w:szCs w:val="20"/>
        </w:rPr>
        <w:t>-ის სამი მაქსიმალური დღიური კონცენტრაციის საშუალო (მკგ/მ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r w:rsidRPr="008D464B">
        <w:rPr>
          <w:rFonts w:ascii="Sylfaen" w:hAnsi="Sylfaen" w:cstheme="minorHAnsi"/>
          <w:i/>
          <w:sz w:val="20"/>
          <w:szCs w:val="20"/>
        </w:rPr>
        <w:t xml:space="preserve"> და შეფასების </w:t>
      </w:r>
      <w:r w:rsidRPr="008D464B">
        <w:rPr>
          <w:rFonts w:ascii="Sylfaen" w:eastAsia="Arial Unicode MS" w:hAnsi="Sylfaen" w:cstheme="minorHAnsi"/>
          <w:i/>
          <w:sz w:val="20"/>
          <w:szCs w:val="20"/>
        </w:rPr>
        <w:t>ზღვრები</w:t>
      </w:r>
    </w:p>
    <w:tbl>
      <w:tblPr>
        <w:tblStyle w:val="af6"/>
        <w:tblpPr w:leftFromText="180" w:rightFromText="180" w:topFromText="180" w:bottomFromText="180" w:vertAnchor="text" w:tblpX="-45" w:tblpY="273"/>
        <w:tblW w:w="9518"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65"/>
        <w:gridCol w:w="1895"/>
        <w:gridCol w:w="1958"/>
      </w:tblGrid>
      <w:tr w:rsidR="00E60B2C" w:rsidRPr="008D464B" w14:paraId="5BAA0319" w14:textId="77777777">
        <w:trPr>
          <w:trHeight w:val="285"/>
        </w:trPr>
        <w:tc>
          <w:tcPr>
            <w:tcW w:w="9518" w:type="dxa"/>
            <w:gridSpan w:val="3"/>
            <w:tcBorders>
              <w:bottom w:val="single" w:sz="4" w:space="0" w:color="000000"/>
            </w:tcBorders>
            <w:shd w:val="clear" w:color="auto" w:fill="C55911"/>
            <w:vAlign w:val="bottom"/>
          </w:tcPr>
          <w:p w14:paraId="686A9383" w14:textId="77777777" w:rsidR="00E60B2C" w:rsidRPr="008D464B" w:rsidRDefault="0051790D">
            <w:pPr>
              <w:spacing w:after="0" w:line="240" w:lineRule="auto"/>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40073028" w14:textId="77777777" w:rsidTr="005E6ACE">
        <w:trPr>
          <w:trHeight w:val="422"/>
        </w:trPr>
        <w:tc>
          <w:tcPr>
            <w:tcW w:w="5665" w:type="dxa"/>
            <w:tcBorders>
              <w:top w:val="single" w:sz="4" w:space="0" w:color="000000"/>
              <w:bottom w:val="single" w:sz="4" w:space="0" w:color="000000"/>
              <w:right w:val="single" w:sz="4" w:space="0" w:color="000000"/>
            </w:tcBorders>
            <w:vAlign w:val="center"/>
          </w:tcPr>
          <w:p w14:paraId="2445AF40" w14:textId="1CF86920" w:rsidR="00E60B2C" w:rsidRPr="008D464B" w:rsidRDefault="005E6ACE" w:rsidP="005E6ACE">
            <w:pPr>
              <w:spacing w:after="0" w:line="240" w:lineRule="auto"/>
              <w:ind w:right="-142"/>
              <w:rPr>
                <w:rFonts w:ascii="Sylfaen" w:eastAsia="Merriweather" w:hAnsi="Sylfaen" w:cstheme="minorHAnsi"/>
                <w:b/>
              </w:rPr>
            </w:pPr>
            <w:r w:rsidRPr="008D464B">
              <w:rPr>
                <w:rFonts w:ascii="Sylfaen" w:eastAsia="Arial Unicode MS" w:hAnsi="Sylfaen" w:cstheme="minorHAnsi"/>
                <w:b/>
              </w:rPr>
              <w:t xml:space="preserve">ქ. </w:t>
            </w:r>
            <w:r w:rsidR="0051790D" w:rsidRPr="008D464B">
              <w:rPr>
                <w:rFonts w:ascii="Sylfaen" w:eastAsia="Arial Unicode MS" w:hAnsi="Sylfaen" w:cstheme="minorHAnsi"/>
                <w:b/>
              </w:rPr>
              <w:t xml:space="preserve">ახალციხე, </w:t>
            </w:r>
            <w:r w:rsidR="0051790D" w:rsidRPr="008D464B">
              <w:rPr>
                <w:rFonts w:ascii="Sylfaen" w:eastAsia="Arial Unicode MS" w:hAnsi="Sylfaen" w:cstheme="minorHAnsi"/>
                <w:sz w:val="20"/>
                <w:szCs w:val="20"/>
              </w:rPr>
              <w:t>ასპინძის ქუჩა №18, №2 საჯარო სკოლის ეზო</w:t>
            </w:r>
          </w:p>
        </w:tc>
        <w:tc>
          <w:tcPr>
            <w:tcW w:w="3853" w:type="dxa"/>
            <w:gridSpan w:val="2"/>
            <w:tcBorders>
              <w:top w:val="single" w:sz="4" w:space="0" w:color="000000"/>
              <w:left w:val="single" w:sz="4" w:space="0" w:color="000000"/>
              <w:bottom w:val="single" w:sz="4" w:space="0" w:color="000000"/>
              <w:right w:val="single" w:sz="4" w:space="0" w:color="000000"/>
            </w:tcBorders>
            <w:vAlign w:val="center"/>
          </w:tcPr>
          <w:p w14:paraId="2060E393" w14:textId="60337862" w:rsidR="00E60B2C" w:rsidRPr="008D464B" w:rsidRDefault="0051790D" w:rsidP="005E6ACE">
            <w:pPr>
              <w:spacing w:after="0" w:line="240" w:lineRule="auto"/>
              <w:ind w:right="-142"/>
              <w:jc w:val="center"/>
              <w:rPr>
                <w:rFonts w:ascii="Sylfaen" w:eastAsia="Merriweather" w:hAnsi="Sylfaen" w:cstheme="minorHAnsi"/>
                <w:b/>
              </w:rPr>
            </w:pPr>
            <w:r w:rsidRPr="008D464B">
              <w:rPr>
                <w:rFonts w:ascii="Sylfaen" w:eastAsia="Arial Unicode MS" w:hAnsi="Sylfaen" w:cstheme="minorHAnsi"/>
                <w:b/>
              </w:rPr>
              <w:t>20.8 მკგ/მ</w:t>
            </w:r>
            <w:r w:rsidRPr="008D464B">
              <w:rPr>
                <w:rFonts w:ascii="Sylfaen" w:eastAsia="Merriweather" w:hAnsi="Sylfaen" w:cstheme="minorHAnsi"/>
                <w:b/>
                <w:vertAlign w:val="superscript"/>
              </w:rPr>
              <w:t>3</w:t>
            </w:r>
          </w:p>
        </w:tc>
      </w:tr>
      <w:tr w:rsidR="00E60B2C" w:rsidRPr="008D464B" w14:paraId="72AE1425" w14:textId="77777777" w:rsidTr="005E6ACE">
        <w:trPr>
          <w:trHeight w:val="368"/>
        </w:trPr>
        <w:tc>
          <w:tcPr>
            <w:tcW w:w="5665" w:type="dxa"/>
            <w:vMerge w:val="restart"/>
            <w:tcBorders>
              <w:top w:val="single" w:sz="4" w:space="0" w:color="000000"/>
              <w:bottom w:val="single" w:sz="4" w:space="0" w:color="000000"/>
              <w:right w:val="single" w:sz="4" w:space="0" w:color="000000"/>
            </w:tcBorders>
            <w:vAlign w:val="center"/>
          </w:tcPr>
          <w:p w14:paraId="11E0C87C" w14:textId="1161CFE4" w:rsidR="00E60B2C" w:rsidRPr="008D464B" w:rsidRDefault="0051790D" w:rsidP="005E6ACE">
            <w:pPr>
              <w:spacing w:after="0" w:line="240" w:lineRule="auto"/>
              <w:ind w:right="-142"/>
              <w:rPr>
                <w:rFonts w:ascii="Sylfaen" w:eastAsia="Merriweather" w:hAnsi="Sylfaen" w:cstheme="minorHAnsi"/>
                <w:b/>
              </w:rPr>
            </w:pPr>
            <w:r w:rsidRPr="008D464B">
              <w:rPr>
                <w:rFonts w:ascii="Sylfaen" w:eastAsia="Arial Unicode MS" w:hAnsi="Sylfaen" w:cstheme="minorHAnsi"/>
                <w:b/>
              </w:rPr>
              <w:t>ზღვრული</w:t>
            </w:r>
            <w:r w:rsidR="005E6ACE" w:rsidRPr="008D464B">
              <w:rPr>
                <w:rFonts w:ascii="Sylfaen" w:eastAsia="Arial Unicode MS" w:hAnsi="Sylfaen" w:cstheme="minorHAnsi"/>
                <w:b/>
              </w:rPr>
              <w:t xml:space="preserve"> </w:t>
            </w:r>
            <w:r w:rsidRPr="008D464B">
              <w:rPr>
                <w:rFonts w:ascii="Sylfaen" w:eastAsia="Arial Unicode MS" w:hAnsi="Sylfaen" w:cstheme="minorHAnsi"/>
                <w:b/>
              </w:rPr>
              <w:t>ნორმები</w:t>
            </w:r>
          </w:p>
        </w:tc>
        <w:tc>
          <w:tcPr>
            <w:tcW w:w="1895" w:type="dxa"/>
            <w:tcBorders>
              <w:top w:val="single" w:sz="4" w:space="0" w:color="000000"/>
              <w:left w:val="single" w:sz="4" w:space="0" w:color="000000"/>
              <w:bottom w:val="single" w:sz="4" w:space="0" w:color="000000"/>
              <w:right w:val="single" w:sz="4" w:space="0" w:color="000000"/>
            </w:tcBorders>
            <w:vAlign w:val="center"/>
          </w:tcPr>
          <w:p w14:paraId="7777F4A4" w14:textId="0099B486" w:rsidR="00E60B2C" w:rsidRPr="008D464B" w:rsidRDefault="0051790D" w:rsidP="005E6ACE">
            <w:pPr>
              <w:spacing w:after="0" w:line="240" w:lineRule="auto"/>
              <w:ind w:right="-142"/>
              <w:jc w:val="center"/>
              <w:rPr>
                <w:rFonts w:ascii="Sylfaen" w:eastAsia="Merriweather" w:hAnsi="Sylfaen" w:cstheme="minorHAnsi"/>
                <w:b/>
              </w:rPr>
            </w:pPr>
            <w:r w:rsidRPr="008D464B">
              <w:rPr>
                <w:rFonts w:ascii="Sylfaen" w:eastAsia="Arial Unicode MS" w:hAnsi="Sylfaen" w:cstheme="minorHAnsi"/>
                <w:b/>
              </w:rPr>
              <w:t>75 მკგ/მ</w:t>
            </w:r>
            <w:r w:rsidRPr="008D464B">
              <w:rPr>
                <w:rFonts w:ascii="Sylfaen" w:eastAsia="Merriweather" w:hAnsi="Sylfaen" w:cstheme="minorHAnsi"/>
                <w:b/>
                <w:vertAlign w:val="superscript"/>
              </w:rPr>
              <w:t>3</w:t>
            </w:r>
          </w:p>
        </w:tc>
        <w:tc>
          <w:tcPr>
            <w:tcW w:w="1958" w:type="dxa"/>
            <w:tcBorders>
              <w:top w:val="single" w:sz="4" w:space="0" w:color="000000"/>
              <w:left w:val="single" w:sz="4" w:space="0" w:color="000000"/>
              <w:bottom w:val="single" w:sz="4" w:space="0" w:color="000000"/>
            </w:tcBorders>
            <w:vAlign w:val="center"/>
          </w:tcPr>
          <w:p w14:paraId="4FF12F3D" w14:textId="4F0AB68C" w:rsidR="00E60B2C" w:rsidRPr="008D464B" w:rsidRDefault="0051790D" w:rsidP="005E6ACE">
            <w:pPr>
              <w:spacing w:after="0" w:line="240" w:lineRule="auto"/>
              <w:ind w:right="-142"/>
              <w:jc w:val="center"/>
              <w:rPr>
                <w:rFonts w:ascii="Sylfaen" w:eastAsia="Merriweather" w:hAnsi="Sylfaen" w:cstheme="minorHAnsi"/>
                <w:b/>
              </w:rPr>
            </w:pPr>
            <w:r w:rsidRPr="008D464B">
              <w:rPr>
                <w:rFonts w:ascii="Sylfaen" w:eastAsia="Arial Unicode MS" w:hAnsi="Sylfaen" w:cstheme="minorHAnsi"/>
                <w:b/>
              </w:rPr>
              <w:t>50 მკგ/მ</w:t>
            </w:r>
            <w:r w:rsidRPr="008D464B">
              <w:rPr>
                <w:rFonts w:ascii="Sylfaen" w:eastAsia="Merriweather" w:hAnsi="Sylfaen" w:cstheme="minorHAnsi"/>
                <w:b/>
                <w:vertAlign w:val="superscript"/>
              </w:rPr>
              <w:t>3</w:t>
            </w:r>
          </w:p>
        </w:tc>
      </w:tr>
      <w:tr w:rsidR="00E60B2C" w:rsidRPr="008D464B" w14:paraId="530A37BB" w14:textId="77777777" w:rsidTr="005E6ACE">
        <w:trPr>
          <w:trHeight w:val="300"/>
        </w:trPr>
        <w:tc>
          <w:tcPr>
            <w:tcW w:w="5665" w:type="dxa"/>
            <w:vMerge/>
            <w:tcBorders>
              <w:top w:val="single" w:sz="4" w:space="0" w:color="000000"/>
              <w:bottom w:val="single" w:sz="4" w:space="0" w:color="000000"/>
              <w:right w:val="single" w:sz="4" w:space="0" w:color="000000"/>
            </w:tcBorders>
            <w:vAlign w:val="bottom"/>
          </w:tcPr>
          <w:p w14:paraId="1B47B93E" w14:textId="77777777" w:rsidR="00E60B2C" w:rsidRPr="008D464B" w:rsidRDefault="00E60B2C">
            <w:pPr>
              <w:widowControl w:val="0"/>
              <w:spacing w:after="0" w:line="276" w:lineRule="auto"/>
              <w:rPr>
                <w:rFonts w:ascii="Sylfaen" w:eastAsia="Merriweather" w:hAnsi="Sylfaen" w:cstheme="minorHAnsi"/>
                <w:b/>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299A4549" w14:textId="4001A8DB" w:rsidR="00E60B2C" w:rsidRPr="008D464B" w:rsidRDefault="0051790D" w:rsidP="005E6ACE">
            <w:pPr>
              <w:spacing w:after="0" w:line="240" w:lineRule="auto"/>
              <w:ind w:right="-142"/>
              <w:jc w:val="center"/>
              <w:rPr>
                <w:rFonts w:ascii="Sylfaen" w:eastAsia="Merriweather" w:hAnsi="Sylfaen" w:cstheme="minorHAnsi"/>
                <w:b/>
              </w:rPr>
            </w:pPr>
            <w:r w:rsidRPr="008D464B">
              <w:rPr>
                <w:rFonts w:ascii="Sylfaen" w:eastAsia="Arial Unicode MS" w:hAnsi="Sylfaen" w:cstheme="minorHAnsi"/>
                <w:b/>
              </w:rPr>
              <w:t>შეფასების</w:t>
            </w:r>
          </w:p>
          <w:p w14:paraId="1E60B91E" w14:textId="72BC649E" w:rsidR="00E60B2C" w:rsidRPr="008D464B" w:rsidRDefault="0051790D" w:rsidP="005E6ACE">
            <w:pPr>
              <w:spacing w:after="0" w:line="240" w:lineRule="auto"/>
              <w:ind w:right="-142"/>
              <w:jc w:val="center"/>
              <w:rPr>
                <w:rFonts w:ascii="Sylfaen" w:eastAsia="Merriweather" w:hAnsi="Sylfaen" w:cstheme="minorHAnsi"/>
                <w:b/>
              </w:rPr>
            </w:pPr>
            <w:r w:rsidRPr="008D464B">
              <w:rPr>
                <w:rFonts w:ascii="Sylfaen" w:eastAsia="Arial Unicode MS" w:hAnsi="Sylfaen" w:cstheme="minorHAnsi"/>
                <w:b/>
              </w:rPr>
              <w:t>ზედა ზღვარი</w:t>
            </w:r>
          </w:p>
        </w:tc>
        <w:tc>
          <w:tcPr>
            <w:tcW w:w="1958" w:type="dxa"/>
            <w:tcBorders>
              <w:top w:val="single" w:sz="4" w:space="0" w:color="000000"/>
              <w:left w:val="single" w:sz="4" w:space="0" w:color="000000"/>
              <w:bottom w:val="single" w:sz="4" w:space="0" w:color="000000"/>
            </w:tcBorders>
            <w:vAlign w:val="center"/>
          </w:tcPr>
          <w:p w14:paraId="7FAA8531" w14:textId="70712768" w:rsidR="00E60B2C" w:rsidRPr="008D464B" w:rsidRDefault="0051790D" w:rsidP="005E6ACE">
            <w:pPr>
              <w:spacing w:after="0" w:line="240" w:lineRule="auto"/>
              <w:ind w:right="-142"/>
              <w:jc w:val="center"/>
              <w:rPr>
                <w:rFonts w:ascii="Sylfaen" w:eastAsia="Merriweather" w:hAnsi="Sylfaen" w:cstheme="minorHAnsi"/>
                <w:b/>
              </w:rPr>
            </w:pPr>
            <w:r w:rsidRPr="008D464B">
              <w:rPr>
                <w:rFonts w:ascii="Sylfaen" w:eastAsia="Arial Unicode MS" w:hAnsi="Sylfaen" w:cstheme="minorHAnsi"/>
                <w:b/>
              </w:rPr>
              <w:t>შეფასების</w:t>
            </w:r>
          </w:p>
          <w:p w14:paraId="4BC4AC13" w14:textId="469F2B98" w:rsidR="00E60B2C" w:rsidRPr="008D464B" w:rsidRDefault="0051790D" w:rsidP="005E6ACE">
            <w:pPr>
              <w:spacing w:after="0" w:line="240" w:lineRule="auto"/>
              <w:ind w:right="-142"/>
              <w:jc w:val="center"/>
              <w:rPr>
                <w:rFonts w:ascii="Sylfaen" w:eastAsia="Merriweather" w:hAnsi="Sylfaen" w:cstheme="minorHAnsi"/>
                <w:b/>
              </w:rPr>
            </w:pPr>
            <w:r w:rsidRPr="008D464B">
              <w:rPr>
                <w:rFonts w:ascii="Sylfaen" w:eastAsia="Arial Unicode MS" w:hAnsi="Sylfaen" w:cstheme="minorHAnsi"/>
                <w:b/>
              </w:rPr>
              <w:t>ქვედა ზღვარი</w:t>
            </w:r>
          </w:p>
        </w:tc>
      </w:tr>
    </w:tbl>
    <w:p w14:paraId="541928EF" w14:textId="77777777" w:rsidR="00E60B2C" w:rsidRPr="008D464B" w:rsidRDefault="0051790D">
      <w:pPr>
        <w:keepNext/>
        <w:pBdr>
          <w:top w:val="nil"/>
          <w:left w:val="nil"/>
          <w:bottom w:val="nil"/>
          <w:right w:val="nil"/>
          <w:between w:val="nil"/>
        </w:pBdr>
        <w:spacing w:before="120" w:after="120" w:line="240" w:lineRule="auto"/>
        <w:ind w:left="1134" w:right="23" w:hanging="1134"/>
        <w:jc w:val="center"/>
        <w:rPr>
          <w:rFonts w:ascii="Sylfaen" w:eastAsia="Merriweather" w:hAnsi="Sylfaen" w:cstheme="minorHAnsi"/>
          <w:i/>
          <w:color w:val="000000"/>
        </w:rPr>
      </w:pPr>
      <w:r w:rsidRPr="008D464B">
        <w:rPr>
          <w:rFonts w:ascii="Sylfaen" w:eastAsia="Merriweather" w:hAnsi="Sylfaen" w:cstheme="minorHAnsi"/>
          <w:noProof/>
        </w:rPr>
        <w:drawing>
          <wp:inline distT="114300" distB="114300" distL="114300" distR="114300" wp14:anchorId="12C8CF70" wp14:editId="3CCAB4C9">
            <wp:extent cx="4849147" cy="3654688"/>
            <wp:effectExtent l="0" t="0" r="0" b="0"/>
            <wp:docPr id="122"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36"/>
                    <a:srcRect/>
                    <a:stretch>
                      <a:fillRect/>
                    </a:stretch>
                  </pic:blipFill>
                  <pic:spPr>
                    <a:xfrm>
                      <a:off x="0" y="0"/>
                      <a:ext cx="4849147" cy="3654688"/>
                    </a:xfrm>
                    <a:prstGeom prst="rect">
                      <a:avLst/>
                    </a:prstGeom>
                    <a:ln/>
                  </pic:spPr>
                </pic:pic>
              </a:graphicData>
            </a:graphic>
          </wp:inline>
        </w:drawing>
      </w:r>
    </w:p>
    <w:p w14:paraId="2697DE19" w14:textId="106BE42B" w:rsidR="00E60B2C" w:rsidRPr="008D464B" w:rsidRDefault="0051790D" w:rsidP="005E6ACE">
      <w:pPr>
        <w:jc w:val="center"/>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გრაფიკი 23:  </w:t>
      </w:r>
      <w:r w:rsidRPr="008D464B">
        <w:rPr>
          <w:rFonts w:ascii="Sylfaen" w:eastAsia="Merriweather" w:hAnsi="Sylfaen" w:cstheme="minorHAnsi"/>
          <w:i/>
          <w:sz w:val="20"/>
          <w:szCs w:val="20"/>
        </w:rPr>
        <w:t>SO</w:t>
      </w:r>
      <w:r w:rsidRPr="008D464B">
        <w:rPr>
          <w:rFonts w:ascii="Sylfaen" w:hAnsi="Sylfaen" w:cstheme="minorHAnsi"/>
          <w:i/>
          <w:sz w:val="20"/>
          <w:szCs w:val="20"/>
          <w:vertAlign w:val="subscript"/>
        </w:rPr>
        <w:t>2</w:t>
      </w:r>
      <w:r w:rsidRPr="008D464B">
        <w:rPr>
          <w:rFonts w:ascii="Sylfaen" w:hAnsi="Sylfaen" w:cstheme="minorHAnsi"/>
          <w:i/>
          <w:sz w:val="20"/>
          <w:szCs w:val="20"/>
        </w:rPr>
        <w:t xml:space="preserve">-ის </w:t>
      </w:r>
      <w:r w:rsidRPr="008D464B">
        <w:rPr>
          <w:rFonts w:ascii="Sylfaen" w:eastAsia="Arial Unicode MS" w:hAnsi="Sylfaen" w:cstheme="minorHAnsi"/>
          <w:i/>
          <w:color w:val="000000"/>
          <w:sz w:val="20"/>
          <w:szCs w:val="20"/>
        </w:rPr>
        <w:t>სამი მაქსიმალური დღიური კონცენტრაციის საშუალო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p>
    <w:p w14:paraId="2B301FAD" w14:textId="37163D5F" w:rsidR="00E60B2C" w:rsidRPr="008D464B" w:rsidRDefault="0051790D">
      <w:pPr>
        <w:pStyle w:val="Heading3"/>
        <w:spacing w:after="240"/>
        <w:rPr>
          <w:rFonts w:ascii="Sylfaen" w:eastAsia="Calibri" w:hAnsi="Sylfaen" w:cstheme="minorHAnsi"/>
        </w:rPr>
      </w:pPr>
      <w:r w:rsidRPr="008D464B">
        <w:rPr>
          <w:rFonts w:ascii="Sylfaen" w:eastAsia="Arial Unicode MS" w:hAnsi="Sylfaen" w:cstheme="minorHAnsi"/>
        </w:rPr>
        <w:t>აზოტის დიოქსიდი - NO</w:t>
      </w:r>
      <w:r w:rsidRPr="008D464B">
        <w:rPr>
          <w:rFonts w:ascii="Cambria Math" w:eastAsia="Cambria Math" w:hAnsi="Cambria Math" w:cs="Cambria Math"/>
        </w:rPr>
        <w:t>₂</w:t>
      </w:r>
    </w:p>
    <w:p w14:paraId="703C0B55" w14:textId="417F9E57"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ატმოსფერული ჰაერის ხარისხის მონიტორინგის ქ. ახალციხის ავტომატური სადგურიდან მიღებული მონაცემების შედეგად 2023 წლის დეკემბრის თვიდან 2024 წლის ნოემბრის თვის ჩათლით NO</w:t>
      </w:r>
      <w:r w:rsidRPr="008D464B">
        <w:rPr>
          <w:rFonts w:ascii="Cambria Math" w:eastAsia="Cambria Math" w:hAnsi="Cambria Math" w:cs="Cambria Math"/>
        </w:rPr>
        <w:t>₂</w:t>
      </w:r>
      <w:r w:rsidRPr="008D464B">
        <w:rPr>
          <w:rFonts w:ascii="Sylfaen" w:eastAsia="Arial Unicode MS" w:hAnsi="Sylfaen" w:cstheme="minorHAnsi"/>
        </w:rPr>
        <w:t>-ის საშუალო წლიურმა კონცენტრაციამ შეადგინა 12.0 მკგ/მ</w:t>
      </w:r>
      <w:r w:rsidRPr="008D464B">
        <w:rPr>
          <w:rFonts w:ascii="Sylfaen" w:eastAsia="Merriweather" w:hAnsi="Sylfaen" w:cstheme="minorHAnsi"/>
          <w:vertAlign w:val="superscript"/>
        </w:rPr>
        <w:t>3</w:t>
      </w:r>
      <w:r w:rsidRPr="008D464B">
        <w:rPr>
          <w:rFonts w:ascii="Sylfaen" w:eastAsia="Merriweather" w:hAnsi="Sylfaen" w:cstheme="minorHAnsi"/>
          <w:vertAlign w:val="subscript"/>
        </w:rPr>
        <w:t>,</w:t>
      </w:r>
      <w:r w:rsidRPr="008D464B">
        <w:rPr>
          <w:rFonts w:ascii="Sylfaen" w:eastAsia="Merriweather" w:hAnsi="Sylfaen" w:cstheme="minorHAnsi"/>
          <w:vertAlign w:val="superscript"/>
        </w:rPr>
        <w:t xml:space="preserve"> </w:t>
      </w:r>
      <w:r w:rsidRPr="008D464B">
        <w:rPr>
          <w:rFonts w:ascii="Sylfaen" w:eastAsia="Arial Unicode MS" w:hAnsi="Sylfaen" w:cstheme="minorHAnsi"/>
        </w:rPr>
        <w:t>ხოლო მესტიის ავტომატური სადგურიდან მიღებული მონაცემების შედეგად 2024 წლის თებერვლის თვიდან 2024 წლის ნოემბრის თვის ჩათვლით NO</w:t>
      </w:r>
      <w:r w:rsidRPr="008D464B">
        <w:rPr>
          <w:rFonts w:ascii="Cambria Math" w:eastAsia="Cambria Math" w:hAnsi="Cambria Math" w:cs="Cambria Math"/>
        </w:rPr>
        <w:t>₂</w:t>
      </w:r>
      <w:r w:rsidRPr="008D464B">
        <w:rPr>
          <w:rFonts w:ascii="Sylfaen" w:eastAsia="Arial Unicode MS" w:hAnsi="Sylfaen" w:cstheme="minorHAnsi"/>
        </w:rPr>
        <w:t>-ის საშუალო წლიურმა კონცენტრაციამ შეადგინა 2.1 მკგ/მ</w:t>
      </w:r>
      <w:r w:rsidRPr="008D464B">
        <w:rPr>
          <w:rFonts w:ascii="Sylfaen" w:eastAsia="Merriweather" w:hAnsi="Sylfaen" w:cstheme="minorHAnsi"/>
          <w:vertAlign w:val="superscript"/>
        </w:rPr>
        <w:t>3</w:t>
      </w:r>
      <w:r w:rsidRPr="008D464B">
        <w:rPr>
          <w:rFonts w:ascii="Sylfaen" w:eastAsia="Merriweather" w:hAnsi="Sylfaen" w:cstheme="minorHAnsi"/>
        </w:rPr>
        <w:t>,</w:t>
      </w:r>
      <w:r w:rsidRPr="008D464B">
        <w:rPr>
          <w:rFonts w:ascii="Sylfaen" w:eastAsia="Merriweather" w:hAnsi="Sylfaen" w:cstheme="minorHAnsi"/>
          <w:vertAlign w:val="superscript"/>
        </w:rPr>
        <w:t xml:space="preserve"> </w:t>
      </w:r>
      <w:r w:rsidRPr="008D464B">
        <w:rPr>
          <w:rFonts w:ascii="Sylfaen" w:eastAsia="Arial Unicode MS" w:hAnsi="Sylfaen" w:cstheme="minorHAnsi"/>
        </w:rPr>
        <w:t>რაც არ აღემატება ზღვრულად დასაშვებ ნორმას - 40 მკგ/მ</w:t>
      </w:r>
      <w:r w:rsidRPr="008D464B">
        <w:rPr>
          <w:rFonts w:ascii="Sylfaen" w:eastAsia="Merriweather" w:hAnsi="Sylfaen" w:cstheme="minorHAnsi"/>
          <w:vertAlign w:val="superscript"/>
        </w:rPr>
        <w:t>3</w:t>
      </w:r>
      <w:r w:rsidRPr="008D464B">
        <w:rPr>
          <w:rFonts w:ascii="Sylfaen" w:eastAsia="Arial Unicode MS" w:hAnsi="Sylfaen" w:cstheme="minorHAnsi"/>
        </w:rPr>
        <w:t>-ს</w:t>
      </w:r>
      <w:r w:rsidRPr="008D464B">
        <w:rPr>
          <w:rFonts w:ascii="Sylfaen" w:eastAsia="Merriweather" w:hAnsi="Sylfaen" w:cstheme="minorHAnsi"/>
        </w:rPr>
        <w:t>.</w:t>
      </w:r>
    </w:p>
    <w:p w14:paraId="4A8BB3C4" w14:textId="56BC0E9B"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მიღებული აზოტის დიოქსიდის საშუალოწლიური კონცენტრაციები ასევე არ აღემატება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ქვედა ზღვარს (ცხრილი 2</w:t>
      </w:r>
      <w:r w:rsidR="003D6C09" w:rsidRPr="008D464B">
        <w:rPr>
          <w:rFonts w:ascii="Sylfaen" w:eastAsia="Arial Unicode MS" w:hAnsi="Sylfaen" w:cstheme="minorHAnsi"/>
        </w:rPr>
        <w:t>7</w:t>
      </w:r>
      <w:r w:rsidRPr="008D464B">
        <w:rPr>
          <w:rFonts w:ascii="Sylfaen" w:eastAsia="Arial Unicode MS" w:hAnsi="Sylfaen" w:cstheme="minorHAnsi"/>
        </w:rPr>
        <w:t>, გრაფიკი24).</w:t>
      </w:r>
    </w:p>
    <w:p w14:paraId="6C7C31A7" w14:textId="07893325"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hAnsi="Sylfaen" w:cstheme="minorHAnsi"/>
          <w:i/>
          <w:color w:val="000000"/>
          <w:sz w:val="20"/>
          <w:szCs w:val="20"/>
        </w:rPr>
        <w:t>2</w:t>
      </w:r>
      <w:r w:rsidR="003D6C09" w:rsidRPr="008D464B">
        <w:rPr>
          <w:rFonts w:ascii="Sylfaen" w:hAnsi="Sylfaen" w:cstheme="minorHAnsi"/>
          <w:i/>
          <w:color w:val="000000"/>
          <w:sz w:val="20"/>
          <w:szCs w:val="20"/>
        </w:rPr>
        <w:t>7</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color w:val="000000"/>
          <w:sz w:val="20"/>
          <w:szCs w:val="20"/>
        </w:rPr>
        <w:tab/>
        <w:t>NO</w:t>
      </w:r>
      <w:r w:rsidRPr="008D464B">
        <w:rPr>
          <w:rFonts w:ascii="Sylfaen" w:eastAsia="Merriweather" w:hAnsi="Sylfaen" w:cstheme="minorHAnsi"/>
          <w:i/>
          <w:color w:val="000000"/>
          <w:sz w:val="20"/>
          <w:szCs w:val="20"/>
          <w:vertAlign w:val="subscript"/>
        </w:rPr>
        <w:t>2</w:t>
      </w:r>
      <w:r w:rsidRPr="008D464B">
        <w:rPr>
          <w:rFonts w:ascii="Sylfaen" w:eastAsia="Arial Unicode MS" w:hAnsi="Sylfaen" w:cstheme="minorHAnsi"/>
          <w:i/>
          <w:color w:val="000000"/>
          <w:sz w:val="20"/>
          <w:szCs w:val="20"/>
        </w:rPr>
        <w:t>-ის წლიური საშუალო კონცენტრაცია (მკგ/მ</w:t>
      </w:r>
      <w:r w:rsidRPr="008D464B">
        <w:rPr>
          <w:rFonts w:ascii="Sylfaen" w:eastAsia="Merriweather" w:hAnsi="Sylfaen" w:cstheme="minorHAnsi"/>
          <w:i/>
          <w:color w:val="000000"/>
          <w:sz w:val="20"/>
          <w:szCs w:val="20"/>
          <w:vertAlign w:val="superscript"/>
        </w:rPr>
        <w:t>3</w:t>
      </w:r>
      <w:r w:rsidRPr="008D464B">
        <w:rPr>
          <w:rFonts w:ascii="Sylfaen" w:eastAsia="Arial Unicode MS" w:hAnsi="Sylfaen" w:cstheme="minorHAnsi"/>
          <w:i/>
          <w:color w:val="000000"/>
          <w:sz w:val="20"/>
          <w:szCs w:val="20"/>
        </w:rPr>
        <w:t>) და ზღვრები</w:t>
      </w:r>
    </w:p>
    <w:tbl>
      <w:tblPr>
        <w:tblStyle w:val="af7"/>
        <w:tblW w:w="935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585"/>
        <w:gridCol w:w="1350"/>
        <w:gridCol w:w="1800"/>
        <w:gridCol w:w="1615"/>
      </w:tblGrid>
      <w:tr w:rsidR="00E60B2C" w:rsidRPr="008D464B" w14:paraId="091089A8" w14:textId="77777777">
        <w:trPr>
          <w:trHeight w:val="20"/>
        </w:trPr>
        <w:tc>
          <w:tcPr>
            <w:tcW w:w="9350" w:type="dxa"/>
            <w:gridSpan w:val="4"/>
            <w:tcBorders>
              <w:top w:val="single" w:sz="4" w:space="0" w:color="000000"/>
            </w:tcBorders>
            <w:shd w:val="clear" w:color="auto" w:fill="C55911"/>
            <w:vAlign w:val="bottom"/>
          </w:tcPr>
          <w:p w14:paraId="7389D07F" w14:textId="77777777"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06122F74" w14:textId="77777777" w:rsidTr="005E6ACE">
        <w:trPr>
          <w:trHeight w:val="20"/>
        </w:trPr>
        <w:tc>
          <w:tcPr>
            <w:tcW w:w="4585" w:type="dxa"/>
            <w:tcBorders>
              <w:top w:val="single" w:sz="4" w:space="0" w:color="000000"/>
              <w:bottom w:val="single" w:sz="4" w:space="0" w:color="000000"/>
              <w:right w:val="single" w:sz="4" w:space="0" w:color="000000"/>
            </w:tcBorders>
            <w:shd w:val="clear" w:color="auto" w:fill="auto"/>
            <w:vAlign w:val="center"/>
          </w:tcPr>
          <w:p w14:paraId="5A7DACB3" w14:textId="786B8787" w:rsidR="00E60B2C" w:rsidRPr="008D464B" w:rsidRDefault="0051790D" w:rsidP="005E6ACE">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b/>
                <w:color w:val="000000"/>
              </w:rPr>
              <w:t xml:space="preserve">მესტია, </w:t>
            </w:r>
            <w:r w:rsidRPr="008D464B">
              <w:rPr>
                <w:rFonts w:ascii="Sylfaen" w:eastAsia="Arial Unicode MS" w:hAnsi="Sylfaen" w:cstheme="minorHAnsi"/>
                <w:color w:val="000000"/>
              </w:rPr>
              <w:t>დაბა მესტია</w:t>
            </w:r>
          </w:p>
        </w:tc>
        <w:tc>
          <w:tcPr>
            <w:tcW w:w="4765" w:type="dxa"/>
            <w:gridSpan w:val="3"/>
            <w:tcBorders>
              <w:top w:val="single" w:sz="4" w:space="0" w:color="000000"/>
              <w:left w:val="single" w:sz="4" w:space="0" w:color="000000"/>
              <w:bottom w:val="single" w:sz="4" w:space="0" w:color="000000"/>
            </w:tcBorders>
            <w:shd w:val="clear" w:color="auto" w:fill="auto"/>
            <w:vAlign w:val="center"/>
          </w:tcPr>
          <w:p w14:paraId="2257317C" w14:textId="09962DD4"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2.1 მკგ/მ</w:t>
            </w:r>
            <w:r w:rsidRPr="008D464B">
              <w:rPr>
                <w:rFonts w:ascii="Sylfaen" w:eastAsia="Merriweather" w:hAnsi="Sylfaen" w:cstheme="minorHAnsi"/>
                <w:b/>
                <w:color w:val="000000"/>
                <w:vertAlign w:val="superscript"/>
              </w:rPr>
              <w:t>3</w:t>
            </w:r>
          </w:p>
        </w:tc>
      </w:tr>
      <w:tr w:rsidR="00E60B2C" w:rsidRPr="008D464B" w14:paraId="0FEEBD61" w14:textId="77777777" w:rsidTr="005E6ACE">
        <w:trPr>
          <w:trHeight w:val="20"/>
        </w:trPr>
        <w:tc>
          <w:tcPr>
            <w:tcW w:w="4585" w:type="dxa"/>
            <w:tcBorders>
              <w:top w:val="single" w:sz="4" w:space="0" w:color="000000"/>
              <w:bottom w:val="single" w:sz="4" w:space="0" w:color="000000"/>
              <w:right w:val="single" w:sz="4" w:space="0" w:color="000000"/>
            </w:tcBorders>
            <w:shd w:val="clear" w:color="auto" w:fill="auto"/>
            <w:vAlign w:val="center"/>
          </w:tcPr>
          <w:p w14:paraId="02B31A9C" w14:textId="646595DE" w:rsidR="00E60B2C" w:rsidRPr="008D464B" w:rsidRDefault="0051790D" w:rsidP="005E6ACE">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b/>
              </w:rPr>
              <w:t xml:space="preserve">ქ. </w:t>
            </w:r>
            <w:r w:rsidRPr="008D464B">
              <w:rPr>
                <w:rFonts w:ascii="Sylfaen" w:eastAsia="Arial Unicode MS" w:hAnsi="Sylfaen" w:cstheme="minorHAnsi"/>
                <w:b/>
                <w:color w:val="000000"/>
              </w:rPr>
              <w:t xml:space="preserve">ახალციხე, </w:t>
            </w:r>
            <w:r w:rsidRPr="008D464B">
              <w:rPr>
                <w:rFonts w:ascii="Sylfaen" w:eastAsia="Arial Unicode MS" w:hAnsi="Sylfaen" w:cstheme="minorHAnsi"/>
                <w:color w:val="000000"/>
                <w:sz w:val="20"/>
                <w:szCs w:val="20"/>
              </w:rPr>
              <w:t>ასპინძის ქუჩა №18, №2 საჯარო სკოლის ეზო</w:t>
            </w:r>
          </w:p>
        </w:tc>
        <w:tc>
          <w:tcPr>
            <w:tcW w:w="4765" w:type="dxa"/>
            <w:gridSpan w:val="3"/>
            <w:tcBorders>
              <w:top w:val="single" w:sz="4" w:space="0" w:color="000000"/>
              <w:left w:val="single" w:sz="4" w:space="0" w:color="000000"/>
              <w:bottom w:val="single" w:sz="4" w:space="0" w:color="000000"/>
            </w:tcBorders>
            <w:shd w:val="clear" w:color="auto" w:fill="auto"/>
            <w:vAlign w:val="center"/>
          </w:tcPr>
          <w:p w14:paraId="2C107F41" w14:textId="2F8A8289"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12.0 მკგ/მ</w:t>
            </w:r>
            <w:r w:rsidRPr="008D464B">
              <w:rPr>
                <w:rFonts w:ascii="Sylfaen" w:eastAsia="Merriweather" w:hAnsi="Sylfaen" w:cstheme="minorHAnsi"/>
                <w:b/>
                <w:color w:val="000000"/>
                <w:vertAlign w:val="superscript"/>
              </w:rPr>
              <w:t>3</w:t>
            </w:r>
          </w:p>
        </w:tc>
      </w:tr>
      <w:tr w:rsidR="00E60B2C" w:rsidRPr="008D464B" w14:paraId="2B550C58" w14:textId="77777777" w:rsidTr="005E6ACE">
        <w:trPr>
          <w:trHeight w:val="20"/>
        </w:trPr>
        <w:tc>
          <w:tcPr>
            <w:tcW w:w="4585" w:type="dxa"/>
            <w:vMerge w:val="restart"/>
            <w:tcBorders>
              <w:top w:val="single" w:sz="4" w:space="0" w:color="000000"/>
              <w:right w:val="single" w:sz="4" w:space="0" w:color="000000"/>
            </w:tcBorders>
            <w:shd w:val="clear" w:color="auto" w:fill="auto"/>
            <w:vAlign w:val="center"/>
          </w:tcPr>
          <w:p w14:paraId="042EB436" w14:textId="25A1D40F" w:rsidR="00E60B2C" w:rsidRPr="008D464B" w:rsidRDefault="0051790D" w:rsidP="005E6ACE">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b/>
                <w:color w:val="000000"/>
              </w:rPr>
              <w:t>ზღვრული</w:t>
            </w:r>
            <w:r w:rsidR="005E6ACE" w:rsidRPr="008D464B">
              <w:rPr>
                <w:rFonts w:ascii="Sylfaen" w:eastAsia="Arial Unicode MS" w:hAnsi="Sylfaen" w:cstheme="minorHAnsi"/>
                <w:b/>
                <w:color w:val="000000"/>
              </w:rPr>
              <w:t xml:space="preserve"> </w:t>
            </w:r>
            <w:r w:rsidRPr="008D464B">
              <w:rPr>
                <w:rFonts w:ascii="Sylfaen" w:eastAsia="Arial Unicode MS" w:hAnsi="Sylfaen" w:cstheme="minorHAnsi"/>
                <w:b/>
                <w:color w:val="000000"/>
              </w:rPr>
              <w:t>ნორმები</w:t>
            </w:r>
          </w:p>
        </w:tc>
        <w:tc>
          <w:tcPr>
            <w:tcW w:w="1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4310B" w14:textId="07D721C5"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40 მკგ/მ</w:t>
            </w:r>
            <w:r w:rsidRPr="008D464B">
              <w:rPr>
                <w:rFonts w:ascii="Sylfaen" w:eastAsia="Merriweather" w:hAnsi="Sylfaen" w:cstheme="minorHAnsi"/>
                <w:b/>
                <w:color w:val="000000"/>
                <w:vertAlign w:val="superscript"/>
              </w:rPr>
              <w:t>3</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9A3A08" w14:textId="4A9E196F"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32 მკგ/მ</w:t>
            </w:r>
            <w:r w:rsidRPr="008D464B">
              <w:rPr>
                <w:rFonts w:ascii="Sylfaen" w:eastAsia="Merriweather" w:hAnsi="Sylfaen" w:cstheme="minorHAnsi"/>
                <w:b/>
                <w:color w:val="000000"/>
                <w:vertAlign w:val="superscript"/>
              </w:rPr>
              <w:t>3</w:t>
            </w:r>
          </w:p>
        </w:tc>
        <w:tc>
          <w:tcPr>
            <w:tcW w:w="1615" w:type="dxa"/>
            <w:tcBorders>
              <w:top w:val="single" w:sz="4" w:space="0" w:color="000000"/>
              <w:left w:val="single" w:sz="4" w:space="0" w:color="000000"/>
              <w:bottom w:val="single" w:sz="4" w:space="0" w:color="000000"/>
            </w:tcBorders>
            <w:shd w:val="clear" w:color="auto" w:fill="auto"/>
            <w:vAlign w:val="center"/>
          </w:tcPr>
          <w:p w14:paraId="12B0FFE1" w14:textId="66ACCF4D"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26 მკგ/მ</w:t>
            </w:r>
            <w:r w:rsidRPr="008D464B">
              <w:rPr>
                <w:rFonts w:ascii="Sylfaen" w:eastAsia="Merriweather" w:hAnsi="Sylfaen" w:cstheme="minorHAnsi"/>
                <w:b/>
                <w:color w:val="000000"/>
                <w:vertAlign w:val="superscript"/>
              </w:rPr>
              <w:t>3</w:t>
            </w:r>
          </w:p>
        </w:tc>
      </w:tr>
      <w:tr w:rsidR="00E60B2C" w:rsidRPr="008D464B" w14:paraId="2B93AC12" w14:textId="77777777" w:rsidTr="005E6ACE">
        <w:trPr>
          <w:trHeight w:val="20"/>
        </w:trPr>
        <w:tc>
          <w:tcPr>
            <w:tcW w:w="4585" w:type="dxa"/>
            <w:vMerge/>
            <w:tcBorders>
              <w:top w:val="single" w:sz="4" w:space="0" w:color="000000"/>
              <w:right w:val="single" w:sz="4" w:space="0" w:color="000000"/>
            </w:tcBorders>
            <w:shd w:val="clear" w:color="auto" w:fill="auto"/>
            <w:vAlign w:val="bottom"/>
          </w:tcPr>
          <w:p w14:paraId="78C748E2" w14:textId="77777777" w:rsidR="00E60B2C" w:rsidRPr="008D464B" w:rsidRDefault="00E60B2C">
            <w:pPr>
              <w:widowControl w:val="0"/>
              <w:pBdr>
                <w:top w:val="nil"/>
                <w:left w:val="nil"/>
                <w:bottom w:val="nil"/>
                <w:right w:val="nil"/>
                <w:between w:val="nil"/>
              </w:pBdr>
              <w:spacing w:after="0" w:line="276" w:lineRule="auto"/>
              <w:rPr>
                <w:rFonts w:ascii="Sylfaen" w:eastAsia="Merriweather" w:hAnsi="Sylfaen" w:cstheme="minorHAnsi"/>
                <w:b/>
                <w:color w:val="000000"/>
              </w:rPr>
            </w:pPr>
          </w:p>
        </w:tc>
        <w:tc>
          <w:tcPr>
            <w:tcW w:w="1350" w:type="dxa"/>
            <w:tcBorders>
              <w:top w:val="single" w:sz="4" w:space="0" w:color="000000"/>
              <w:left w:val="single" w:sz="4" w:space="0" w:color="000000"/>
              <w:right w:val="single" w:sz="4" w:space="0" w:color="000000"/>
            </w:tcBorders>
            <w:shd w:val="clear" w:color="auto" w:fill="auto"/>
            <w:vAlign w:val="center"/>
          </w:tcPr>
          <w:p w14:paraId="1AD2A59C" w14:textId="67B403A6"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rPr>
              <w:t>ზდნ</w:t>
            </w:r>
          </w:p>
        </w:tc>
        <w:tc>
          <w:tcPr>
            <w:tcW w:w="1800" w:type="dxa"/>
            <w:tcBorders>
              <w:top w:val="single" w:sz="4" w:space="0" w:color="000000"/>
              <w:left w:val="single" w:sz="4" w:space="0" w:color="000000"/>
              <w:right w:val="single" w:sz="4" w:space="0" w:color="000000"/>
            </w:tcBorders>
            <w:shd w:val="clear" w:color="auto" w:fill="auto"/>
            <w:vAlign w:val="center"/>
          </w:tcPr>
          <w:p w14:paraId="1E280261" w14:textId="050D4D3C"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7FEFF942" w14:textId="111BDDA1"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ზედა ზღვარი</w:t>
            </w:r>
          </w:p>
        </w:tc>
        <w:tc>
          <w:tcPr>
            <w:tcW w:w="1615" w:type="dxa"/>
            <w:tcBorders>
              <w:top w:val="single" w:sz="4" w:space="0" w:color="000000"/>
              <w:left w:val="single" w:sz="4" w:space="0" w:color="000000"/>
            </w:tcBorders>
            <w:shd w:val="clear" w:color="auto" w:fill="auto"/>
            <w:vAlign w:val="center"/>
          </w:tcPr>
          <w:p w14:paraId="343A57C2" w14:textId="6A58B210"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3D456DD7" w14:textId="227A63C7"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ქვედა ზღვარი</w:t>
            </w:r>
          </w:p>
        </w:tc>
      </w:tr>
    </w:tbl>
    <w:p w14:paraId="5B3CF5A5" w14:textId="77777777" w:rsidR="00E60B2C" w:rsidRPr="008D464B" w:rsidRDefault="00E60B2C" w:rsidP="005E6ACE">
      <w:pPr>
        <w:spacing w:after="0"/>
        <w:jc w:val="both"/>
        <w:rPr>
          <w:rFonts w:ascii="Sylfaen" w:eastAsia="Merriweather" w:hAnsi="Sylfaen" w:cstheme="minorHAnsi"/>
        </w:rPr>
      </w:pPr>
    </w:p>
    <w:p w14:paraId="4CA8A33E"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4786463B" wp14:editId="05411CA7">
            <wp:extent cx="4669687" cy="4152813"/>
            <wp:effectExtent l="0" t="0" r="0" b="0"/>
            <wp:docPr id="124"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37"/>
                    <a:srcRect/>
                    <a:stretch>
                      <a:fillRect/>
                    </a:stretch>
                  </pic:blipFill>
                  <pic:spPr>
                    <a:xfrm>
                      <a:off x="0" y="0"/>
                      <a:ext cx="4669687" cy="4152813"/>
                    </a:xfrm>
                    <a:prstGeom prst="rect">
                      <a:avLst/>
                    </a:prstGeom>
                    <a:ln/>
                  </pic:spPr>
                </pic:pic>
              </a:graphicData>
            </a:graphic>
          </wp:inline>
        </w:drawing>
      </w:r>
    </w:p>
    <w:p w14:paraId="7C8B555D" w14:textId="647D270A"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color w:val="000000"/>
          <w:sz w:val="20"/>
          <w:szCs w:val="20"/>
        </w:rPr>
        <w:t xml:space="preserve">გრაფიკი 24:  </w:t>
      </w:r>
      <w:r w:rsidRPr="008D464B">
        <w:rPr>
          <w:rFonts w:ascii="Sylfaen" w:eastAsia="Merriweather" w:hAnsi="Sylfaen" w:cstheme="minorHAnsi"/>
          <w:i/>
          <w:sz w:val="20"/>
          <w:szCs w:val="20"/>
        </w:rPr>
        <w:t>NO</w:t>
      </w:r>
      <w:r w:rsidRPr="008D464B">
        <w:rPr>
          <w:rFonts w:ascii="Sylfaen" w:hAnsi="Sylfaen" w:cstheme="minorHAnsi"/>
          <w:i/>
          <w:sz w:val="20"/>
          <w:szCs w:val="20"/>
          <w:vertAlign w:val="subscript"/>
        </w:rPr>
        <w:t>2</w:t>
      </w:r>
      <w:r w:rsidRPr="008D464B">
        <w:rPr>
          <w:rFonts w:ascii="Sylfaen" w:hAnsi="Sylfaen" w:cstheme="minorHAnsi"/>
          <w:i/>
          <w:sz w:val="20"/>
          <w:szCs w:val="20"/>
        </w:rPr>
        <w:t xml:space="preserve">-ის </w:t>
      </w:r>
      <w:r w:rsidRPr="008D464B">
        <w:rPr>
          <w:rFonts w:ascii="Sylfaen" w:eastAsia="Arial Unicode MS" w:hAnsi="Sylfaen" w:cstheme="minorHAnsi"/>
          <w:i/>
          <w:color w:val="000000"/>
          <w:sz w:val="20"/>
          <w:szCs w:val="20"/>
        </w:rPr>
        <w:t xml:space="preserve">საშუალო წლიური </w:t>
      </w:r>
      <w:r w:rsidRPr="008D464B">
        <w:rPr>
          <w:rFonts w:ascii="Sylfaen" w:eastAsia="Arial Unicode MS" w:hAnsi="Sylfaen" w:cstheme="minorHAnsi"/>
          <w:i/>
          <w:sz w:val="20"/>
          <w:szCs w:val="20"/>
        </w:rPr>
        <w:t>ნორმა</w:t>
      </w:r>
      <w:r w:rsidRPr="008D464B">
        <w:rPr>
          <w:rFonts w:ascii="Sylfaen" w:eastAsia="Arial Unicode MS" w:hAnsi="Sylfaen" w:cstheme="minorHAnsi"/>
          <w:i/>
          <w:color w:val="000000"/>
          <w:sz w:val="20"/>
          <w:szCs w:val="20"/>
        </w:rPr>
        <w:t xml:space="preserve">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p>
    <w:p w14:paraId="0856DACF" w14:textId="357BB5F5"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ატმოსფერული ჰაერის ხარისხის მონიტორინგის ქ. ახალციხის და დაბა მესტიის ავტომატური სადგურებიდან მიღებული მონაცემების შედეგად NO</w:t>
      </w:r>
      <w:r w:rsidRPr="008D464B">
        <w:rPr>
          <w:rFonts w:ascii="Cambria Math" w:eastAsia="Cambria Math" w:hAnsi="Cambria Math" w:cs="Cambria Math"/>
        </w:rPr>
        <w:t>₂</w:t>
      </w:r>
      <w:r w:rsidRPr="008D464B">
        <w:rPr>
          <w:rFonts w:ascii="Sylfaen" w:hAnsi="Sylfaen" w:cstheme="minorHAnsi"/>
        </w:rPr>
        <w:t>-ის</w:t>
      </w:r>
      <w:r w:rsidRPr="008D464B">
        <w:rPr>
          <w:rFonts w:ascii="Sylfaen" w:eastAsia="Arial Unicode MS" w:hAnsi="Sylfaen" w:cstheme="minorHAnsi"/>
        </w:rPr>
        <w:t xml:space="preserve"> საათობრივი მნიშვნელობები აკმაყოფილებს (200 მკგ/მ</w:t>
      </w:r>
      <w:r w:rsidRPr="008D464B">
        <w:rPr>
          <w:rFonts w:ascii="Sylfaen" w:eastAsia="Merriweather" w:hAnsi="Sylfaen" w:cstheme="minorHAnsi"/>
          <w:vertAlign w:val="superscript"/>
        </w:rPr>
        <w:t>3</w:t>
      </w:r>
      <w:r w:rsidRPr="008D464B">
        <w:rPr>
          <w:rFonts w:ascii="Sylfaen" w:eastAsia="Arial Unicode MS" w:hAnsi="Sylfaen" w:cstheme="minorHAnsi"/>
        </w:rPr>
        <w:t>) ერთსაათიან ზღვრულად დასაშვებ ნორმას. ასევე, აღნიშნული პერიოდისთვის თვრამეტი მაქსიმალური კონცენტრაციის საშუალოები არ აღემატება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ქვედა ზღვარს (ცხრილი 2</w:t>
      </w:r>
      <w:r w:rsidR="003D6C09" w:rsidRPr="008D464B">
        <w:rPr>
          <w:rFonts w:ascii="Sylfaen" w:eastAsia="Arial Unicode MS" w:hAnsi="Sylfaen" w:cstheme="minorHAnsi"/>
        </w:rPr>
        <w:t>8</w:t>
      </w:r>
      <w:r w:rsidRPr="008D464B">
        <w:rPr>
          <w:rFonts w:ascii="Sylfaen" w:eastAsia="Arial Unicode MS" w:hAnsi="Sylfaen" w:cstheme="minorHAnsi"/>
        </w:rPr>
        <w:t xml:space="preserve">, გრაფიკი 25). </w:t>
      </w:r>
    </w:p>
    <w:p w14:paraId="0714DACB" w14:textId="66005596"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ცხრილი 2</w:t>
      </w:r>
      <w:r w:rsidR="003D6C09" w:rsidRPr="008D464B">
        <w:rPr>
          <w:rFonts w:ascii="Sylfaen" w:eastAsia="Merriweather" w:hAnsi="Sylfaen" w:cstheme="minorHAnsi"/>
          <w:i/>
          <w:sz w:val="20"/>
          <w:szCs w:val="20"/>
        </w:rPr>
        <w:t>8</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color w:val="000000"/>
          <w:sz w:val="20"/>
          <w:szCs w:val="20"/>
        </w:rPr>
        <w:tab/>
        <w:t>NO</w:t>
      </w:r>
      <w:r w:rsidRPr="008D464B">
        <w:rPr>
          <w:rFonts w:ascii="Sylfaen" w:eastAsia="Merriweather" w:hAnsi="Sylfaen" w:cstheme="minorHAnsi"/>
          <w:i/>
          <w:color w:val="000000"/>
          <w:sz w:val="20"/>
          <w:szCs w:val="20"/>
          <w:vertAlign w:val="subscript"/>
        </w:rPr>
        <w:t>2</w:t>
      </w:r>
      <w:r w:rsidRPr="008D464B">
        <w:rPr>
          <w:rFonts w:ascii="Sylfaen" w:eastAsia="Arial Unicode MS" w:hAnsi="Sylfaen" w:cstheme="minorHAnsi"/>
          <w:i/>
          <w:color w:val="000000"/>
          <w:sz w:val="20"/>
          <w:szCs w:val="20"/>
        </w:rPr>
        <w:t>-ის</w:t>
      </w:r>
      <w:r w:rsidRPr="008D464B">
        <w:rPr>
          <w:rFonts w:ascii="Sylfaen" w:eastAsia="Merriweather" w:hAnsi="Sylfaen" w:cstheme="minorHAnsi"/>
          <w:i/>
          <w:color w:val="000000"/>
          <w:sz w:val="20"/>
          <w:szCs w:val="20"/>
          <w:vertAlign w:val="subscript"/>
        </w:rPr>
        <w:t xml:space="preserve"> </w:t>
      </w:r>
      <w:r w:rsidRPr="008D464B">
        <w:rPr>
          <w:rFonts w:ascii="Sylfaen" w:eastAsia="Arial Unicode MS" w:hAnsi="Sylfaen" w:cstheme="minorHAnsi"/>
          <w:i/>
          <w:color w:val="000000"/>
          <w:sz w:val="20"/>
          <w:szCs w:val="20"/>
        </w:rPr>
        <w:t>18 მაქსიმალური საათობრივი კონცენტრაციის საშუალო (მკგ/მ</w:t>
      </w:r>
      <w:r w:rsidRPr="008D464B">
        <w:rPr>
          <w:rFonts w:ascii="Sylfaen" w:eastAsia="Merriweather" w:hAnsi="Sylfaen" w:cstheme="minorHAnsi"/>
          <w:i/>
          <w:color w:val="000000"/>
          <w:sz w:val="20"/>
          <w:szCs w:val="20"/>
          <w:vertAlign w:val="superscript"/>
        </w:rPr>
        <w:t>3</w:t>
      </w:r>
      <w:r w:rsidRPr="008D464B">
        <w:rPr>
          <w:rFonts w:ascii="Sylfaen" w:eastAsia="Arial Unicode MS" w:hAnsi="Sylfaen" w:cstheme="minorHAnsi"/>
          <w:i/>
          <w:color w:val="000000"/>
          <w:sz w:val="20"/>
          <w:szCs w:val="20"/>
        </w:rPr>
        <w:t>) და ზღვრები</w:t>
      </w:r>
    </w:p>
    <w:tbl>
      <w:tblPr>
        <w:tblStyle w:val="af8"/>
        <w:tblW w:w="936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320"/>
        <w:gridCol w:w="1350"/>
        <w:gridCol w:w="1800"/>
        <w:gridCol w:w="1890"/>
      </w:tblGrid>
      <w:tr w:rsidR="00E60B2C" w:rsidRPr="008D464B" w14:paraId="7C45D6E2" w14:textId="77777777">
        <w:trPr>
          <w:trHeight w:val="300"/>
        </w:trPr>
        <w:tc>
          <w:tcPr>
            <w:tcW w:w="9360" w:type="dxa"/>
            <w:gridSpan w:val="4"/>
            <w:tcBorders>
              <w:top w:val="single" w:sz="4" w:space="0" w:color="000000"/>
            </w:tcBorders>
            <w:shd w:val="clear" w:color="auto" w:fill="C55911"/>
            <w:vAlign w:val="bottom"/>
          </w:tcPr>
          <w:p w14:paraId="461A5BF0" w14:textId="77777777"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41F6DB00" w14:textId="77777777" w:rsidTr="005E6ACE">
        <w:trPr>
          <w:trHeight w:val="422"/>
        </w:trPr>
        <w:tc>
          <w:tcPr>
            <w:tcW w:w="4320" w:type="dxa"/>
            <w:tcBorders>
              <w:top w:val="single" w:sz="4" w:space="0" w:color="000000"/>
              <w:bottom w:val="single" w:sz="4" w:space="0" w:color="000000"/>
              <w:right w:val="single" w:sz="4" w:space="0" w:color="000000"/>
            </w:tcBorders>
            <w:shd w:val="clear" w:color="auto" w:fill="auto"/>
            <w:vAlign w:val="center"/>
          </w:tcPr>
          <w:p w14:paraId="1E518DFF" w14:textId="74B296E9" w:rsidR="00E60B2C" w:rsidRPr="008D464B" w:rsidRDefault="0051790D" w:rsidP="005E6ACE">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b/>
                <w:color w:val="000000"/>
              </w:rPr>
              <w:t xml:space="preserve">მესტია, </w:t>
            </w:r>
            <w:r w:rsidRPr="008D464B">
              <w:rPr>
                <w:rFonts w:ascii="Sylfaen" w:eastAsia="Arial Unicode MS" w:hAnsi="Sylfaen" w:cstheme="minorHAnsi"/>
                <w:color w:val="000000"/>
              </w:rPr>
              <w:t>დაბა მესტია</w:t>
            </w:r>
          </w:p>
        </w:tc>
        <w:tc>
          <w:tcPr>
            <w:tcW w:w="5040" w:type="dxa"/>
            <w:gridSpan w:val="3"/>
            <w:tcBorders>
              <w:top w:val="single" w:sz="4" w:space="0" w:color="000000"/>
              <w:left w:val="single" w:sz="4" w:space="0" w:color="000000"/>
              <w:bottom w:val="single" w:sz="4" w:space="0" w:color="000000"/>
            </w:tcBorders>
            <w:shd w:val="clear" w:color="auto" w:fill="auto"/>
            <w:vAlign w:val="center"/>
          </w:tcPr>
          <w:p w14:paraId="39C126B6" w14:textId="030D50A7"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4.0 მკგ/მ</w:t>
            </w:r>
            <w:r w:rsidRPr="008D464B">
              <w:rPr>
                <w:rFonts w:ascii="Sylfaen" w:eastAsia="Merriweather" w:hAnsi="Sylfaen" w:cstheme="minorHAnsi"/>
                <w:b/>
                <w:color w:val="000000"/>
                <w:vertAlign w:val="superscript"/>
              </w:rPr>
              <w:t>3</w:t>
            </w:r>
          </w:p>
        </w:tc>
      </w:tr>
      <w:tr w:rsidR="00E60B2C" w:rsidRPr="008D464B" w14:paraId="646B0615" w14:textId="77777777" w:rsidTr="005E6ACE">
        <w:trPr>
          <w:trHeight w:val="422"/>
        </w:trPr>
        <w:tc>
          <w:tcPr>
            <w:tcW w:w="4320" w:type="dxa"/>
            <w:tcBorders>
              <w:top w:val="single" w:sz="4" w:space="0" w:color="000000"/>
              <w:bottom w:val="single" w:sz="4" w:space="0" w:color="000000"/>
              <w:right w:val="single" w:sz="4" w:space="0" w:color="000000"/>
            </w:tcBorders>
            <w:shd w:val="clear" w:color="auto" w:fill="auto"/>
            <w:vAlign w:val="center"/>
          </w:tcPr>
          <w:p w14:paraId="363C6265" w14:textId="6ABB3BF0" w:rsidR="00E60B2C" w:rsidRPr="008D464B" w:rsidRDefault="005E6ACE" w:rsidP="005E6ACE">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b/>
                <w:color w:val="000000"/>
              </w:rPr>
              <w:t xml:space="preserve">ქ. </w:t>
            </w:r>
            <w:r w:rsidR="0051790D" w:rsidRPr="008D464B">
              <w:rPr>
                <w:rFonts w:ascii="Sylfaen" w:eastAsia="Arial Unicode MS" w:hAnsi="Sylfaen" w:cstheme="minorHAnsi"/>
                <w:b/>
                <w:color w:val="000000"/>
              </w:rPr>
              <w:t xml:space="preserve">ახალციხე, </w:t>
            </w:r>
            <w:r w:rsidR="0051790D" w:rsidRPr="008D464B">
              <w:rPr>
                <w:rFonts w:ascii="Sylfaen" w:eastAsia="Arial Unicode MS" w:hAnsi="Sylfaen" w:cstheme="minorHAnsi"/>
                <w:color w:val="000000"/>
                <w:sz w:val="20"/>
                <w:szCs w:val="20"/>
              </w:rPr>
              <w:t>ასპინძის ქუჩა №18, №2 საჯარო სკოლის ეზო</w:t>
            </w:r>
          </w:p>
        </w:tc>
        <w:tc>
          <w:tcPr>
            <w:tcW w:w="5040" w:type="dxa"/>
            <w:gridSpan w:val="3"/>
            <w:tcBorders>
              <w:top w:val="single" w:sz="4" w:space="0" w:color="000000"/>
              <w:left w:val="single" w:sz="4" w:space="0" w:color="000000"/>
              <w:bottom w:val="single" w:sz="4" w:space="0" w:color="000000"/>
            </w:tcBorders>
            <w:shd w:val="clear" w:color="auto" w:fill="auto"/>
            <w:vAlign w:val="center"/>
          </w:tcPr>
          <w:p w14:paraId="45979CE6" w14:textId="096439C8"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28.1 მკგ/მ</w:t>
            </w:r>
            <w:r w:rsidRPr="008D464B">
              <w:rPr>
                <w:rFonts w:ascii="Sylfaen" w:eastAsia="Merriweather" w:hAnsi="Sylfaen" w:cstheme="minorHAnsi"/>
                <w:b/>
                <w:color w:val="000000"/>
                <w:vertAlign w:val="superscript"/>
              </w:rPr>
              <w:t>3</w:t>
            </w:r>
          </w:p>
        </w:tc>
      </w:tr>
      <w:tr w:rsidR="00E60B2C" w:rsidRPr="008D464B" w14:paraId="04273404" w14:textId="77777777" w:rsidTr="005E6ACE">
        <w:trPr>
          <w:trHeight w:val="368"/>
        </w:trPr>
        <w:tc>
          <w:tcPr>
            <w:tcW w:w="4320" w:type="dxa"/>
            <w:vMerge w:val="restart"/>
            <w:tcBorders>
              <w:top w:val="single" w:sz="4" w:space="0" w:color="000000"/>
              <w:right w:val="single" w:sz="4" w:space="0" w:color="000000"/>
            </w:tcBorders>
            <w:shd w:val="clear" w:color="auto" w:fill="auto"/>
            <w:vAlign w:val="center"/>
          </w:tcPr>
          <w:p w14:paraId="770E6E2A" w14:textId="2B58CF46" w:rsidR="00E60B2C" w:rsidRPr="008D464B" w:rsidRDefault="0051790D" w:rsidP="005E6ACE">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b/>
                <w:color w:val="000000"/>
              </w:rPr>
              <w:t>ზღვრული</w:t>
            </w:r>
            <w:r w:rsidR="005E6ACE" w:rsidRPr="008D464B">
              <w:rPr>
                <w:rFonts w:ascii="Sylfaen" w:eastAsia="Arial Unicode MS" w:hAnsi="Sylfaen" w:cstheme="minorHAnsi"/>
                <w:b/>
                <w:color w:val="000000"/>
              </w:rPr>
              <w:t xml:space="preserve"> </w:t>
            </w:r>
            <w:r w:rsidRPr="008D464B">
              <w:rPr>
                <w:rFonts w:ascii="Sylfaen" w:eastAsia="Arial Unicode MS" w:hAnsi="Sylfaen" w:cstheme="minorHAnsi"/>
                <w:b/>
                <w:color w:val="000000"/>
              </w:rPr>
              <w:t xml:space="preserve">ნორმები </w:t>
            </w:r>
          </w:p>
        </w:tc>
        <w:tc>
          <w:tcPr>
            <w:tcW w:w="1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547D3" w14:textId="6406ECF5"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40 მკგ/მ</w:t>
            </w:r>
            <w:r w:rsidRPr="008D464B">
              <w:rPr>
                <w:rFonts w:ascii="Sylfaen" w:eastAsia="Merriweather" w:hAnsi="Sylfaen" w:cstheme="minorHAnsi"/>
                <w:b/>
                <w:color w:val="000000"/>
                <w:vertAlign w:val="superscript"/>
              </w:rPr>
              <w:t>3</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1728D" w14:textId="4AAAA45A"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32 მკგ/მ</w:t>
            </w:r>
            <w:r w:rsidRPr="008D464B">
              <w:rPr>
                <w:rFonts w:ascii="Sylfaen" w:eastAsia="Merriweather" w:hAnsi="Sylfaen" w:cstheme="minorHAnsi"/>
                <w:b/>
                <w:color w:val="000000"/>
                <w:vertAlign w:val="superscript"/>
              </w:rPr>
              <w:t>3</w:t>
            </w:r>
          </w:p>
        </w:tc>
        <w:tc>
          <w:tcPr>
            <w:tcW w:w="1890" w:type="dxa"/>
            <w:tcBorders>
              <w:top w:val="single" w:sz="4" w:space="0" w:color="000000"/>
              <w:left w:val="single" w:sz="4" w:space="0" w:color="000000"/>
              <w:bottom w:val="single" w:sz="4" w:space="0" w:color="000000"/>
            </w:tcBorders>
            <w:shd w:val="clear" w:color="auto" w:fill="auto"/>
            <w:vAlign w:val="center"/>
          </w:tcPr>
          <w:p w14:paraId="5254394E" w14:textId="3E4ADB4E"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26 მკგ/მ</w:t>
            </w:r>
            <w:r w:rsidRPr="008D464B">
              <w:rPr>
                <w:rFonts w:ascii="Sylfaen" w:eastAsia="Merriweather" w:hAnsi="Sylfaen" w:cstheme="minorHAnsi"/>
                <w:b/>
                <w:color w:val="000000"/>
                <w:vertAlign w:val="superscript"/>
              </w:rPr>
              <w:t>3</w:t>
            </w:r>
          </w:p>
        </w:tc>
      </w:tr>
      <w:tr w:rsidR="00E60B2C" w:rsidRPr="008D464B" w14:paraId="2FCD5A26" w14:textId="77777777" w:rsidTr="005E6ACE">
        <w:trPr>
          <w:trHeight w:val="300"/>
        </w:trPr>
        <w:tc>
          <w:tcPr>
            <w:tcW w:w="4320" w:type="dxa"/>
            <w:vMerge/>
            <w:tcBorders>
              <w:top w:val="single" w:sz="4" w:space="0" w:color="000000"/>
              <w:right w:val="single" w:sz="4" w:space="0" w:color="000000"/>
            </w:tcBorders>
            <w:shd w:val="clear" w:color="auto" w:fill="auto"/>
            <w:vAlign w:val="bottom"/>
          </w:tcPr>
          <w:p w14:paraId="6F033D4A" w14:textId="77777777" w:rsidR="00E60B2C" w:rsidRPr="008D464B" w:rsidRDefault="00E60B2C">
            <w:pPr>
              <w:widowControl w:val="0"/>
              <w:pBdr>
                <w:top w:val="nil"/>
                <w:left w:val="nil"/>
                <w:bottom w:val="nil"/>
                <w:right w:val="nil"/>
                <w:between w:val="nil"/>
              </w:pBdr>
              <w:spacing w:after="0" w:line="276" w:lineRule="auto"/>
              <w:rPr>
                <w:rFonts w:ascii="Sylfaen" w:eastAsia="Merriweather" w:hAnsi="Sylfaen" w:cstheme="minorHAnsi"/>
                <w:b/>
                <w:color w:val="000000"/>
              </w:rPr>
            </w:pPr>
          </w:p>
        </w:tc>
        <w:tc>
          <w:tcPr>
            <w:tcW w:w="1350" w:type="dxa"/>
            <w:tcBorders>
              <w:top w:val="single" w:sz="4" w:space="0" w:color="000000"/>
              <w:left w:val="single" w:sz="4" w:space="0" w:color="000000"/>
              <w:right w:val="single" w:sz="4" w:space="0" w:color="000000"/>
            </w:tcBorders>
            <w:shd w:val="clear" w:color="auto" w:fill="auto"/>
            <w:vAlign w:val="center"/>
          </w:tcPr>
          <w:p w14:paraId="6A5336CB" w14:textId="6AA97674"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rPr>
              <w:t>ზდნ</w:t>
            </w:r>
          </w:p>
          <w:p w14:paraId="1569EDC7" w14:textId="77777777" w:rsidR="00E60B2C" w:rsidRPr="008D464B" w:rsidRDefault="00E60B2C"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p>
        </w:tc>
        <w:tc>
          <w:tcPr>
            <w:tcW w:w="1800" w:type="dxa"/>
            <w:tcBorders>
              <w:top w:val="single" w:sz="4" w:space="0" w:color="000000"/>
              <w:left w:val="single" w:sz="4" w:space="0" w:color="000000"/>
              <w:right w:val="single" w:sz="4" w:space="0" w:color="000000"/>
            </w:tcBorders>
            <w:shd w:val="clear" w:color="auto" w:fill="auto"/>
            <w:vAlign w:val="center"/>
          </w:tcPr>
          <w:p w14:paraId="1BD3B194" w14:textId="446CF015"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23503CC8" w14:textId="3E874F23"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ზედა ზღვარი</w:t>
            </w:r>
          </w:p>
        </w:tc>
        <w:tc>
          <w:tcPr>
            <w:tcW w:w="1890" w:type="dxa"/>
            <w:tcBorders>
              <w:top w:val="single" w:sz="4" w:space="0" w:color="000000"/>
              <w:left w:val="single" w:sz="4" w:space="0" w:color="000000"/>
            </w:tcBorders>
            <w:shd w:val="clear" w:color="auto" w:fill="auto"/>
            <w:vAlign w:val="center"/>
          </w:tcPr>
          <w:p w14:paraId="5838791B" w14:textId="22433132"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098AE059" w14:textId="1EAE5F91"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ქვედა ზღვარი</w:t>
            </w:r>
          </w:p>
        </w:tc>
      </w:tr>
    </w:tbl>
    <w:p w14:paraId="740836E6" w14:textId="77777777" w:rsidR="00E60B2C" w:rsidRPr="008D464B" w:rsidRDefault="00E60B2C" w:rsidP="005E6ACE">
      <w:pPr>
        <w:spacing w:after="0"/>
        <w:jc w:val="both"/>
        <w:rPr>
          <w:rFonts w:ascii="Sylfaen" w:eastAsia="Merriweather" w:hAnsi="Sylfaen" w:cstheme="minorHAnsi"/>
        </w:rPr>
      </w:pPr>
    </w:p>
    <w:p w14:paraId="7A2F0040"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2DF4F6A1" wp14:editId="4DEA5207">
            <wp:extent cx="5390899" cy="4724400"/>
            <wp:effectExtent l="0" t="0" r="635" b="0"/>
            <wp:docPr id="102"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8"/>
                    <a:srcRect/>
                    <a:stretch>
                      <a:fillRect/>
                    </a:stretch>
                  </pic:blipFill>
                  <pic:spPr>
                    <a:xfrm>
                      <a:off x="0" y="0"/>
                      <a:ext cx="5396405" cy="4729226"/>
                    </a:xfrm>
                    <a:prstGeom prst="rect">
                      <a:avLst/>
                    </a:prstGeom>
                    <a:ln/>
                  </pic:spPr>
                </pic:pic>
              </a:graphicData>
            </a:graphic>
          </wp:inline>
        </w:drawing>
      </w:r>
    </w:p>
    <w:p w14:paraId="78298A43" w14:textId="23054D6E"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color w:val="000000"/>
          <w:sz w:val="20"/>
          <w:szCs w:val="20"/>
        </w:rPr>
        <w:t xml:space="preserve">გრაფიკი 25:  </w:t>
      </w:r>
      <w:r w:rsidRPr="008D464B">
        <w:rPr>
          <w:rFonts w:ascii="Sylfaen" w:eastAsia="Merriweather" w:hAnsi="Sylfaen" w:cstheme="minorHAnsi"/>
          <w:i/>
          <w:sz w:val="20"/>
          <w:szCs w:val="20"/>
        </w:rPr>
        <w:t>NO</w:t>
      </w:r>
      <w:r w:rsidRPr="008D464B">
        <w:rPr>
          <w:rFonts w:ascii="Sylfaen" w:eastAsia="Merriweather" w:hAnsi="Sylfaen" w:cstheme="minorHAnsi"/>
          <w:i/>
          <w:sz w:val="20"/>
          <w:szCs w:val="20"/>
          <w:vertAlign w:val="subscript"/>
        </w:rPr>
        <w:t xml:space="preserve">2 </w:t>
      </w:r>
      <w:r w:rsidRPr="008D464B">
        <w:rPr>
          <w:rFonts w:ascii="Sylfaen" w:eastAsia="Arial Unicode MS" w:hAnsi="Sylfaen" w:cstheme="minorHAnsi"/>
          <w:i/>
          <w:sz w:val="20"/>
          <w:szCs w:val="20"/>
        </w:rPr>
        <w:t>-ის</w:t>
      </w:r>
      <w:r w:rsidRPr="008D464B">
        <w:rPr>
          <w:rFonts w:ascii="Sylfaen" w:eastAsia="Merriweather" w:hAnsi="Sylfaen" w:cstheme="minorHAnsi"/>
          <w:i/>
          <w:sz w:val="20"/>
          <w:szCs w:val="20"/>
          <w:vertAlign w:val="subscript"/>
        </w:rPr>
        <w:t xml:space="preserve"> </w:t>
      </w:r>
      <w:r w:rsidRPr="008D464B">
        <w:rPr>
          <w:rFonts w:ascii="Sylfaen" w:eastAsia="Merriweather" w:hAnsi="Sylfaen" w:cstheme="minorHAnsi"/>
          <w:i/>
          <w:sz w:val="20"/>
          <w:szCs w:val="20"/>
        </w:rPr>
        <w:t>18</w:t>
      </w:r>
      <w:r w:rsidRPr="008D464B">
        <w:rPr>
          <w:rFonts w:ascii="Sylfaen" w:eastAsia="Arial Unicode MS" w:hAnsi="Sylfaen" w:cstheme="minorHAnsi"/>
          <w:i/>
          <w:sz w:val="20"/>
          <w:szCs w:val="20"/>
        </w:rPr>
        <w:t xml:space="preserve"> მაქსიმალური საათობრივი კონცენტრაციის საშუალო </w:t>
      </w:r>
      <w:r w:rsidRPr="008D464B">
        <w:rPr>
          <w:rFonts w:ascii="Sylfaen" w:eastAsia="Arial Unicode MS" w:hAnsi="Sylfaen" w:cstheme="minorHAnsi"/>
          <w:i/>
          <w:color w:val="000000"/>
          <w:sz w:val="20"/>
          <w:szCs w:val="20"/>
        </w:rPr>
        <w:t>(მკგ/მ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p>
    <w:p w14:paraId="6CAA25A5" w14:textId="3A16F421"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მაღალმთიან ზონაში, ავტომატურ სადგურთან ერთად, აზოტის დიოქსიდის გაზომვები ინდიკატორული გაზომვებითაც ხორციელდება, რომელიც მეთოდოლოგიის შესაბამისად წინასწარ განსაზღვრულ პუნქტებში ოთხ ეტაპად ტარდებოდა  2019 წლიდან 2024 წლის ჩათვლით.</w:t>
      </w:r>
    </w:p>
    <w:p w14:paraId="56732E24" w14:textId="35E056AD"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ბოლო 6 წლის (2019-2024) განმავლობაში განსაზღვრული ინდიკატორული გაზომვების საშუალო წლიური კონცენტრაციები ზღვრულად დასაშვებ ნორმას - 40მკგ/მ</w:t>
      </w:r>
      <w:r w:rsidRPr="008D464B">
        <w:rPr>
          <w:rFonts w:ascii="Sylfaen" w:eastAsia="Merriweather" w:hAnsi="Sylfaen" w:cstheme="minorHAnsi"/>
          <w:vertAlign w:val="superscript"/>
        </w:rPr>
        <w:t>3</w:t>
      </w:r>
      <w:r w:rsidRPr="008D464B">
        <w:rPr>
          <w:rFonts w:ascii="Sylfaen" w:eastAsia="Arial Unicode MS" w:hAnsi="Sylfaen" w:cstheme="minorHAnsi"/>
        </w:rPr>
        <w:t>-ს აღემატება მხოლოდ ერთ ლოკაციაზე - ქ. ახალციხეში, შოთა რუსთაველის ქ. N55-ის მიმდებარედ (ცხრილი 2</w:t>
      </w:r>
      <w:r w:rsidR="003D6C09" w:rsidRPr="008D464B">
        <w:rPr>
          <w:rFonts w:ascii="Sylfaen" w:eastAsia="Arial Unicode MS" w:hAnsi="Sylfaen" w:cstheme="minorHAnsi"/>
        </w:rPr>
        <w:t>9</w:t>
      </w:r>
      <w:r w:rsidRPr="008D464B">
        <w:rPr>
          <w:rFonts w:ascii="Sylfaen" w:eastAsia="Arial Unicode MS" w:hAnsi="Sylfaen" w:cstheme="minorHAnsi"/>
        </w:rPr>
        <w:t>).</w:t>
      </w:r>
    </w:p>
    <w:tbl>
      <w:tblPr>
        <w:tblStyle w:val="af9"/>
        <w:tblW w:w="9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70"/>
        <w:gridCol w:w="870"/>
        <w:gridCol w:w="990"/>
        <w:gridCol w:w="870"/>
        <w:gridCol w:w="930"/>
        <w:gridCol w:w="915"/>
        <w:gridCol w:w="885"/>
      </w:tblGrid>
      <w:tr w:rsidR="00E60B2C" w:rsidRPr="008D464B" w14:paraId="61BA296C" w14:textId="77777777">
        <w:trPr>
          <w:trHeight w:val="220"/>
        </w:trPr>
        <w:tc>
          <w:tcPr>
            <w:tcW w:w="9630" w:type="dxa"/>
            <w:gridSpan w:val="7"/>
            <w:tcBorders>
              <w:bottom w:val="single" w:sz="4" w:space="0" w:color="000000"/>
            </w:tcBorders>
            <w:vAlign w:val="center"/>
          </w:tcPr>
          <w:p w14:paraId="1BBDF705" w14:textId="7A69F5FF" w:rsidR="00E60B2C" w:rsidRPr="008D464B" w:rsidRDefault="0051790D">
            <w:pPr>
              <w:rPr>
                <w:rFonts w:ascii="Sylfaen" w:eastAsia="Merriweather" w:hAnsi="Sylfaen" w:cstheme="minorHAnsi"/>
              </w:rPr>
            </w:pPr>
            <w:r w:rsidRPr="008D464B">
              <w:rPr>
                <w:rFonts w:ascii="Sylfaen" w:eastAsia="Arial Unicode MS" w:hAnsi="Sylfaen" w:cstheme="minorHAnsi"/>
              </w:rPr>
              <w:t>ცხრილი 2</w:t>
            </w:r>
            <w:r w:rsidR="003D6C09" w:rsidRPr="008D464B">
              <w:rPr>
                <w:rFonts w:ascii="Sylfaen" w:eastAsia="Arial Unicode MS" w:hAnsi="Sylfaen" w:cstheme="minorHAnsi"/>
              </w:rPr>
              <w:t>9</w:t>
            </w:r>
            <w:r w:rsidRPr="008D464B">
              <w:rPr>
                <w:rFonts w:ascii="Sylfaen" w:eastAsia="Arial Unicode MS" w:hAnsi="Sylfaen" w:cstheme="minorHAnsi"/>
              </w:rPr>
              <w:t>:</w:t>
            </w:r>
            <w:r w:rsidRPr="008D464B">
              <w:rPr>
                <w:rFonts w:ascii="Sylfaen" w:eastAsia="Arial Unicode MS" w:hAnsi="Sylfaen" w:cstheme="minorHAnsi"/>
              </w:rPr>
              <w:tab/>
            </w:r>
            <w:r w:rsidRPr="008D464B">
              <w:rPr>
                <w:rFonts w:ascii="Sylfaen" w:eastAsia="Merriweather" w:hAnsi="Sylfaen" w:cstheme="minorHAnsi"/>
              </w:rPr>
              <w:t>NO</w:t>
            </w:r>
            <w:r w:rsidRPr="008D464B">
              <w:rPr>
                <w:rFonts w:ascii="Sylfaen" w:eastAsia="Merriweather" w:hAnsi="Sylfaen" w:cstheme="minorHAnsi"/>
                <w:vertAlign w:val="subscript"/>
              </w:rPr>
              <w:t>2</w:t>
            </w:r>
            <w:r w:rsidRPr="008D464B">
              <w:rPr>
                <w:rFonts w:ascii="Sylfaen" w:eastAsia="Arial Unicode MS" w:hAnsi="Sylfaen" w:cstheme="minorHAnsi"/>
              </w:rPr>
              <w:t>-ის წლიური საშუალო კონცენტრაცია</w:t>
            </w:r>
          </w:p>
        </w:tc>
      </w:tr>
      <w:tr w:rsidR="00E60B2C" w:rsidRPr="008D464B" w14:paraId="78ADD0BB" w14:textId="77777777">
        <w:trPr>
          <w:trHeight w:val="443"/>
        </w:trPr>
        <w:tc>
          <w:tcPr>
            <w:tcW w:w="4170" w:type="dxa"/>
            <w:shd w:val="clear" w:color="auto" w:fill="C00000"/>
            <w:vAlign w:val="center"/>
          </w:tcPr>
          <w:p w14:paraId="3DD3ED53" w14:textId="6EE58E8B" w:rsidR="00E60B2C" w:rsidRPr="008D464B" w:rsidRDefault="0051790D">
            <w:pPr>
              <w:rPr>
                <w:rFonts w:ascii="Sylfaen" w:eastAsia="Merriweather" w:hAnsi="Sylfaen" w:cstheme="minorHAnsi"/>
              </w:rPr>
            </w:pPr>
            <w:r w:rsidRPr="008D464B">
              <w:rPr>
                <w:rFonts w:ascii="Sylfaen" w:eastAsia="Arial Unicode MS" w:hAnsi="Sylfaen" w:cstheme="minorHAnsi"/>
              </w:rPr>
              <w:t>შერჩევის ადგილი (ქალაქი, ქუჩა)</w:t>
            </w:r>
          </w:p>
        </w:tc>
        <w:tc>
          <w:tcPr>
            <w:tcW w:w="870" w:type="dxa"/>
            <w:shd w:val="clear" w:color="auto" w:fill="C00000"/>
            <w:vAlign w:val="center"/>
          </w:tcPr>
          <w:p w14:paraId="064461DF"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2019</w:t>
            </w:r>
          </w:p>
        </w:tc>
        <w:tc>
          <w:tcPr>
            <w:tcW w:w="990" w:type="dxa"/>
            <w:shd w:val="clear" w:color="auto" w:fill="C00000"/>
            <w:vAlign w:val="center"/>
          </w:tcPr>
          <w:p w14:paraId="086B5DE4"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2020</w:t>
            </w:r>
          </w:p>
        </w:tc>
        <w:tc>
          <w:tcPr>
            <w:tcW w:w="870" w:type="dxa"/>
            <w:shd w:val="clear" w:color="auto" w:fill="C00000"/>
            <w:vAlign w:val="center"/>
          </w:tcPr>
          <w:p w14:paraId="19FD97F2"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2021</w:t>
            </w:r>
          </w:p>
        </w:tc>
        <w:tc>
          <w:tcPr>
            <w:tcW w:w="930" w:type="dxa"/>
            <w:shd w:val="clear" w:color="auto" w:fill="C00000"/>
            <w:vAlign w:val="center"/>
          </w:tcPr>
          <w:p w14:paraId="30BAE785"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2022</w:t>
            </w:r>
          </w:p>
        </w:tc>
        <w:tc>
          <w:tcPr>
            <w:tcW w:w="915" w:type="dxa"/>
            <w:shd w:val="clear" w:color="auto" w:fill="C00000"/>
            <w:vAlign w:val="center"/>
          </w:tcPr>
          <w:p w14:paraId="0D50B389"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2023</w:t>
            </w:r>
          </w:p>
        </w:tc>
        <w:tc>
          <w:tcPr>
            <w:tcW w:w="885" w:type="dxa"/>
            <w:shd w:val="clear" w:color="auto" w:fill="C00000"/>
            <w:vAlign w:val="center"/>
          </w:tcPr>
          <w:p w14:paraId="6C04368E"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2024</w:t>
            </w:r>
          </w:p>
        </w:tc>
      </w:tr>
      <w:tr w:rsidR="00E60B2C" w:rsidRPr="008D464B" w14:paraId="39C09546" w14:textId="77777777">
        <w:trPr>
          <w:trHeight w:val="144"/>
        </w:trPr>
        <w:tc>
          <w:tcPr>
            <w:tcW w:w="4170" w:type="dxa"/>
            <w:vAlign w:val="center"/>
          </w:tcPr>
          <w:p w14:paraId="3F2D8C8C" w14:textId="7F11DF3E" w:rsidR="00E60B2C" w:rsidRPr="008D464B" w:rsidRDefault="0051790D">
            <w:pPr>
              <w:rPr>
                <w:rFonts w:ascii="Sylfaen" w:eastAsia="Merriweather" w:hAnsi="Sylfaen" w:cstheme="minorHAnsi"/>
                <w:color w:val="000000"/>
              </w:rPr>
            </w:pPr>
            <w:r w:rsidRPr="008D464B">
              <w:rPr>
                <w:rFonts w:ascii="Sylfaen" w:eastAsia="Arial Unicode MS" w:hAnsi="Sylfaen" w:cstheme="minorHAnsi"/>
                <w:color w:val="000000"/>
              </w:rPr>
              <w:t>ახალციხე</w:t>
            </w:r>
            <w:r w:rsidRPr="008D464B">
              <w:rPr>
                <w:rFonts w:ascii="Sylfaen" w:eastAsia="Merriweather" w:hAnsi="Sylfaen" w:cstheme="minorHAnsi"/>
              </w:rPr>
              <w:t xml:space="preserve">, </w:t>
            </w:r>
            <w:r w:rsidRPr="008D464B">
              <w:rPr>
                <w:rFonts w:ascii="Sylfaen" w:eastAsia="Arial Unicode MS" w:hAnsi="Sylfaen" w:cstheme="minorHAnsi"/>
                <w:color w:val="000000"/>
              </w:rPr>
              <w:t>თეატრის მიმდებარედ</w:t>
            </w:r>
          </w:p>
        </w:tc>
        <w:tc>
          <w:tcPr>
            <w:tcW w:w="870" w:type="dxa"/>
            <w:vAlign w:val="center"/>
          </w:tcPr>
          <w:p w14:paraId="51759F04"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16.89</w:t>
            </w:r>
          </w:p>
        </w:tc>
        <w:tc>
          <w:tcPr>
            <w:tcW w:w="990" w:type="dxa"/>
            <w:vAlign w:val="center"/>
          </w:tcPr>
          <w:p w14:paraId="28623339"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16.06</w:t>
            </w:r>
          </w:p>
        </w:tc>
        <w:tc>
          <w:tcPr>
            <w:tcW w:w="870" w:type="dxa"/>
            <w:vAlign w:val="center"/>
          </w:tcPr>
          <w:p w14:paraId="5A53D238"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13.97</w:t>
            </w:r>
          </w:p>
        </w:tc>
        <w:tc>
          <w:tcPr>
            <w:tcW w:w="930" w:type="dxa"/>
            <w:vAlign w:val="center"/>
          </w:tcPr>
          <w:p w14:paraId="5CB4973E"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15.50</w:t>
            </w:r>
          </w:p>
        </w:tc>
        <w:tc>
          <w:tcPr>
            <w:tcW w:w="915" w:type="dxa"/>
            <w:vAlign w:val="center"/>
          </w:tcPr>
          <w:p w14:paraId="171B0AC1"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15.61</w:t>
            </w:r>
          </w:p>
        </w:tc>
        <w:tc>
          <w:tcPr>
            <w:tcW w:w="885" w:type="dxa"/>
            <w:vAlign w:val="center"/>
          </w:tcPr>
          <w:p w14:paraId="037850CE"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17.35</w:t>
            </w:r>
          </w:p>
        </w:tc>
      </w:tr>
      <w:tr w:rsidR="00E60B2C" w:rsidRPr="008D464B" w14:paraId="57D027EA" w14:textId="77777777">
        <w:trPr>
          <w:trHeight w:val="144"/>
        </w:trPr>
        <w:tc>
          <w:tcPr>
            <w:tcW w:w="4170" w:type="dxa"/>
            <w:vAlign w:val="center"/>
          </w:tcPr>
          <w:p w14:paraId="2C2B7F3D" w14:textId="2C8D80B2" w:rsidR="00E60B2C" w:rsidRPr="008D464B" w:rsidRDefault="0051790D">
            <w:pPr>
              <w:tabs>
                <w:tab w:val="left" w:pos="1127"/>
              </w:tabs>
              <w:rPr>
                <w:rFonts w:ascii="Sylfaen" w:eastAsia="Merriweather" w:hAnsi="Sylfaen" w:cstheme="minorHAnsi"/>
              </w:rPr>
            </w:pPr>
            <w:r w:rsidRPr="008D464B">
              <w:rPr>
                <w:rFonts w:ascii="Sylfaen" w:eastAsia="Arial Unicode MS" w:hAnsi="Sylfaen" w:cstheme="minorHAnsi"/>
                <w:color w:val="000000"/>
              </w:rPr>
              <w:t>ახალციხე</w:t>
            </w:r>
            <w:r w:rsidRPr="008D464B">
              <w:rPr>
                <w:rFonts w:ascii="Sylfaen" w:eastAsia="Merriweather" w:hAnsi="Sylfaen" w:cstheme="minorHAnsi"/>
              </w:rPr>
              <w:t xml:space="preserve">, </w:t>
            </w:r>
            <w:r w:rsidRPr="008D464B">
              <w:rPr>
                <w:rFonts w:ascii="Sylfaen" w:eastAsia="Arial Unicode MS" w:hAnsi="Sylfaen" w:cstheme="minorHAnsi"/>
                <w:color w:val="000000"/>
              </w:rPr>
              <w:t>შოთა რუსთაველის ქ. N55</w:t>
            </w:r>
          </w:p>
        </w:tc>
        <w:tc>
          <w:tcPr>
            <w:tcW w:w="870" w:type="dxa"/>
            <w:vAlign w:val="center"/>
          </w:tcPr>
          <w:p w14:paraId="1BBD14B7"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44.83</w:t>
            </w:r>
          </w:p>
        </w:tc>
        <w:tc>
          <w:tcPr>
            <w:tcW w:w="990" w:type="dxa"/>
            <w:vAlign w:val="center"/>
          </w:tcPr>
          <w:p w14:paraId="3FD063E2"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46.68</w:t>
            </w:r>
          </w:p>
        </w:tc>
        <w:tc>
          <w:tcPr>
            <w:tcW w:w="870" w:type="dxa"/>
            <w:vAlign w:val="center"/>
          </w:tcPr>
          <w:p w14:paraId="38949FCE"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43.21</w:t>
            </w:r>
          </w:p>
        </w:tc>
        <w:tc>
          <w:tcPr>
            <w:tcW w:w="930" w:type="dxa"/>
            <w:vAlign w:val="center"/>
          </w:tcPr>
          <w:p w14:paraId="38C37F59"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47.10</w:t>
            </w:r>
          </w:p>
        </w:tc>
        <w:tc>
          <w:tcPr>
            <w:tcW w:w="915" w:type="dxa"/>
            <w:vAlign w:val="center"/>
          </w:tcPr>
          <w:p w14:paraId="3EF9472F"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49.45</w:t>
            </w:r>
          </w:p>
        </w:tc>
        <w:tc>
          <w:tcPr>
            <w:tcW w:w="885" w:type="dxa"/>
            <w:vAlign w:val="center"/>
          </w:tcPr>
          <w:p w14:paraId="7C2CA558"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48.71</w:t>
            </w:r>
          </w:p>
        </w:tc>
      </w:tr>
      <w:tr w:rsidR="00E60B2C" w:rsidRPr="008D464B" w14:paraId="7BF137D2" w14:textId="77777777">
        <w:trPr>
          <w:trHeight w:val="144"/>
        </w:trPr>
        <w:tc>
          <w:tcPr>
            <w:tcW w:w="4170" w:type="dxa"/>
            <w:vAlign w:val="center"/>
          </w:tcPr>
          <w:p w14:paraId="67981B17" w14:textId="03B28284" w:rsidR="00E60B2C" w:rsidRPr="008D464B" w:rsidRDefault="0051790D">
            <w:pPr>
              <w:rPr>
                <w:rFonts w:ascii="Sylfaen" w:eastAsia="Merriweather" w:hAnsi="Sylfaen" w:cstheme="minorHAnsi"/>
                <w:color w:val="000000"/>
              </w:rPr>
            </w:pPr>
            <w:r w:rsidRPr="008D464B">
              <w:rPr>
                <w:rFonts w:ascii="Sylfaen" w:eastAsia="Arial Unicode MS" w:hAnsi="Sylfaen" w:cstheme="minorHAnsi"/>
                <w:color w:val="000000"/>
              </w:rPr>
              <w:t>საჩხერე</w:t>
            </w:r>
            <w:r w:rsidRPr="008D464B">
              <w:rPr>
                <w:rFonts w:ascii="Sylfaen" w:eastAsia="Merriweather" w:hAnsi="Sylfaen" w:cstheme="minorHAnsi"/>
              </w:rPr>
              <w:t>,</w:t>
            </w:r>
            <w:r w:rsidRPr="008D464B">
              <w:rPr>
                <w:rFonts w:ascii="Sylfaen" w:eastAsia="Arial Unicode MS" w:hAnsi="Sylfaen" w:cstheme="minorHAnsi"/>
                <w:color w:val="000000"/>
              </w:rPr>
              <w:t xml:space="preserve"> პარკი</w:t>
            </w:r>
          </w:p>
        </w:tc>
        <w:tc>
          <w:tcPr>
            <w:tcW w:w="870" w:type="dxa"/>
            <w:vAlign w:val="center"/>
          </w:tcPr>
          <w:p w14:paraId="51542E73"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14.11</w:t>
            </w:r>
          </w:p>
        </w:tc>
        <w:tc>
          <w:tcPr>
            <w:tcW w:w="990" w:type="dxa"/>
            <w:vAlign w:val="center"/>
          </w:tcPr>
          <w:p w14:paraId="2586DD9A"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14.02</w:t>
            </w:r>
          </w:p>
        </w:tc>
        <w:tc>
          <w:tcPr>
            <w:tcW w:w="870" w:type="dxa"/>
            <w:vAlign w:val="center"/>
          </w:tcPr>
          <w:p w14:paraId="41F01F08"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10.10</w:t>
            </w:r>
          </w:p>
        </w:tc>
        <w:tc>
          <w:tcPr>
            <w:tcW w:w="930" w:type="dxa"/>
            <w:vAlign w:val="center"/>
          </w:tcPr>
          <w:p w14:paraId="33E357B0"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13.53</w:t>
            </w:r>
          </w:p>
        </w:tc>
        <w:tc>
          <w:tcPr>
            <w:tcW w:w="915" w:type="dxa"/>
            <w:vAlign w:val="center"/>
          </w:tcPr>
          <w:p w14:paraId="33A7D65A"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14.65</w:t>
            </w:r>
          </w:p>
        </w:tc>
        <w:tc>
          <w:tcPr>
            <w:tcW w:w="885" w:type="dxa"/>
            <w:vAlign w:val="center"/>
          </w:tcPr>
          <w:p w14:paraId="48D70540"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13.17</w:t>
            </w:r>
          </w:p>
        </w:tc>
      </w:tr>
      <w:tr w:rsidR="00E60B2C" w:rsidRPr="008D464B" w14:paraId="680C0229" w14:textId="77777777">
        <w:trPr>
          <w:trHeight w:val="144"/>
        </w:trPr>
        <w:tc>
          <w:tcPr>
            <w:tcW w:w="4170" w:type="dxa"/>
            <w:vAlign w:val="center"/>
          </w:tcPr>
          <w:p w14:paraId="6FF76FBE" w14:textId="6921B8EE" w:rsidR="00E60B2C" w:rsidRPr="008D464B" w:rsidRDefault="0051790D">
            <w:pPr>
              <w:rPr>
                <w:rFonts w:ascii="Sylfaen" w:eastAsia="Merriweather" w:hAnsi="Sylfaen" w:cstheme="minorHAnsi"/>
                <w:color w:val="000000"/>
              </w:rPr>
            </w:pPr>
            <w:r w:rsidRPr="008D464B">
              <w:rPr>
                <w:rFonts w:ascii="Sylfaen" w:eastAsia="Arial Unicode MS" w:hAnsi="Sylfaen" w:cstheme="minorHAnsi"/>
                <w:color w:val="000000"/>
              </w:rPr>
              <w:t>საჩხერე</w:t>
            </w:r>
            <w:r w:rsidRPr="008D464B">
              <w:rPr>
                <w:rFonts w:ascii="Sylfaen" w:eastAsia="Merriweather" w:hAnsi="Sylfaen" w:cstheme="minorHAnsi"/>
              </w:rPr>
              <w:t xml:space="preserve">, </w:t>
            </w:r>
            <w:r w:rsidRPr="008D464B">
              <w:rPr>
                <w:rFonts w:ascii="Sylfaen" w:eastAsia="Arial Unicode MS" w:hAnsi="Sylfaen" w:cstheme="minorHAnsi"/>
                <w:color w:val="000000"/>
              </w:rPr>
              <w:t>ცენტრალური მაგისტრალი</w:t>
            </w:r>
          </w:p>
        </w:tc>
        <w:tc>
          <w:tcPr>
            <w:tcW w:w="870" w:type="dxa"/>
            <w:vAlign w:val="center"/>
          </w:tcPr>
          <w:p w14:paraId="0286C0FE"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31.12</w:t>
            </w:r>
          </w:p>
        </w:tc>
        <w:tc>
          <w:tcPr>
            <w:tcW w:w="990" w:type="dxa"/>
            <w:vAlign w:val="center"/>
          </w:tcPr>
          <w:p w14:paraId="06A67238"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33.80</w:t>
            </w:r>
          </w:p>
        </w:tc>
        <w:tc>
          <w:tcPr>
            <w:tcW w:w="870" w:type="dxa"/>
            <w:vAlign w:val="center"/>
          </w:tcPr>
          <w:p w14:paraId="3A788CB0"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26.49</w:t>
            </w:r>
          </w:p>
        </w:tc>
        <w:tc>
          <w:tcPr>
            <w:tcW w:w="930" w:type="dxa"/>
            <w:vAlign w:val="center"/>
          </w:tcPr>
          <w:p w14:paraId="3DBA0B34"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15.79</w:t>
            </w:r>
          </w:p>
        </w:tc>
        <w:tc>
          <w:tcPr>
            <w:tcW w:w="915" w:type="dxa"/>
            <w:vAlign w:val="center"/>
          </w:tcPr>
          <w:p w14:paraId="254C9B31"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34.32</w:t>
            </w:r>
          </w:p>
        </w:tc>
        <w:tc>
          <w:tcPr>
            <w:tcW w:w="885" w:type="dxa"/>
            <w:vAlign w:val="center"/>
          </w:tcPr>
          <w:p w14:paraId="06EA5D5A"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26.60</w:t>
            </w:r>
          </w:p>
        </w:tc>
      </w:tr>
      <w:tr w:rsidR="00E60B2C" w:rsidRPr="008D464B" w14:paraId="57AA30B5" w14:textId="77777777">
        <w:trPr>
          <w:trHeight w:val="144"/>
        </w:trPr>
        <w:tc>
          <w:tcPr>
            <w:tcW w:w="4170" w:type="dxa"/>
            <w:vAlign w:val="center"/>
          </w:tcPr>
          <w:p w14:paraId="2FBBCF23" w14:textId="0CA25754" w:rsidR="00E60B2C" w:rsidRPr="008D464B" w:rsidRDefault="0051790D">
            <w:pPr>
              <w:rPr>
                <w:rFonts w:ascii="Sylfaen" w:eastAsia="Merriweather" w:hAnsi="Sylfaen" w:cstheme="minorHAnsi"/>
                <w:color w:val="000000"/>
              </w:rPr>
            </w:pPr>
            <w:r w:rsidRPr="008D464B">
              <w:rPr>
                <w:rFonts w:ascii="Sylfaen" w:eastAsia="Arial Unicode MS" w:hAnsi="Sylfaen" w:cstheme="minorHAnsi"/>
              </w:rPr>
              <w:t>ტყიბული, გაბრიაძის ჩიხი</w:t>
            </w:r>
          </w:p>
        </w:tc>
        <w:tc>
          <w:tcPr>
            <w:tcW w:w="870" w:type="dxa"/>
            <w:vAlign w:val="center"/>
          </w:tcPr>
          <w:p w14:paraId="53064F4D"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7.46</w:t>
            </w:r>
          </w:p>
        </w:tc>
        <w:tc>
          <w:tcPr>
            <w:tcW w:w="990" w:type="dxa"/>
            <w:vAlign w:val="center"/>
          </w:tcPr>
          <w:p w14:paraId="341D11CB"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4.11</w:t>
            </w:r>
          </w:p>
        </w:tc>
        <w:tc>
          <w:tcPr>
            <w:tcW w:w="870" w:type="dxa"/>
            <w:vAlign w:val="center"/>
          </w:tcPr>
          <w:p w14:paraId="5A4063E6"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2.52</w:t>
            </w:r>
          </w:p>
        </w:tc>
        <w:tc>
          <w:tcPr>
            <w:tcW w:w="930" w:type="dxa"/>
            <w:vAlign w:val="center"/>
          </w:tcPr>
          <w:p w14:paraId="73454F82"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1.19</w:t>
            </w:r>
          </w:p>
        </w:tc>
        <w:tc>
          <w:tcPr>
            <w:tcW w:w="915" w:type="dxa"/>
            <w:vAlign w:val="center"/>
          </w:tcPr>
          <w:p w14:paraId="45083014"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1.79</w:t>
            </w:r>
          </w:p>
        </w:tc>
        <w:tc>
          <w:tcPr>
            <w:tcW w:w="885" w:type="dxa"/>
            <w:vAlign w:val="center"/>
          </w:tcPr>
          <w:p w14:paraId="662940DC"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3.52</w:t>
            </w:r>
          </w:p>
        </w:tc>
      </w:tr>
      <w:tr w:rsidR="00E60B2C" w:rsidRPr="008D464B" w14:paraId="26A63291" w14:textId="77777777">
        <w:trPr>
          <w:trHeight w:val="144"/>
        </w:trPr>
        <w:tc>
          <w:tcPr>
            <w:tcW w:w="4170" w:type="dxa"/>
            <w:vAlign w:val="center"/>
          </w:tcPr>
          <w:p w14:paraId="371B621A" w14:textId="73B2867E" w:rsidR="00E60B2C" w:rsidRPr="008D464B" w:rsidRDefault="0051790D">
            <w:pPr>
              <w:rPr>
                <w:rFonts w:ascii="Sylfaen" w:eastAsia="Merriweather" w:hAnsi="Sylfaen" w:cstheme="minorHAnsi"/>
                <w:color w:val="000000"/>
              </w:rPr>
            </w:pPr>
            <w:r w:rsidRPr="008D464B">
              <w:rPr>
                <w:rFonts w:ascii="Sylfaen" w:eastAsia="Arial Unicode MS" w:hAnsi="Sylfaen" w:cstheme="minorHAnsi"/>
                <w:color w:val="000000"/>
              </w:rPr>
              <w:t>ტყიბული</w:t>
            </w:r>
            <w:r w:rsidRPr="008D464B">
              <w:rPr>
                <w:rFonts w:ascii="Sylfaen" w:eastAsia="Merriweather" w:hAnsi="Sylfaen" w:cstheme="minorHAnsi"/>
              </w:rPr>
              <w:t xml:space="preserve">, </w:t>
            </w:r>
            <w:r w:rsidRPr="008D464B">
              <w:rPr>
                <w:rFonts w:ascii="Sylfaen" w:eastAsia="Arial Unicode MS" w:hAnsi="Sylfaen" w:cstheme="minorHAnsi"/>
                <w:color w:val="000000"/>
              </w:rPr>
              <w:t>გამსახურდიას ქ. აგრარულ ბაზართან</w:t>
            </w:r>
          </w:p>
        </w:tc>
        <w:tc>
          <w:tcPr>
            <w:tcW w:w="870" w:type="dxa"/>
            <w:vAlign w:val="center"/>
          </w:tcPr>
          <w:p w14:paraId="308F4AD3"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29.05</w:t>
            </w:r>
          </w:p>
        </w:tc>
        <w:tc>
          <w:tcPr>
            <w:tcW w:w="990" w:type="dxa"/>
            <w:vAlign w:val="center"/>
          </w:tcPr>
          <w:p w14:paraId="04365028"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32.79</w:t>
            </w:r>
          </w:p>
        </w:tc>
        <w:tc>
          <w:tcPr>
            <w:tcW w:w="870" w:type="dxa"/>
            <w:vAlign w:val="center"/>
          </w:tcPr>
          <w:p w14:paraId="32ADB74B"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11.06</w:t>
            </w:r>
          </w:p>
        </w:tc>
        <w:tc>
          <w:tcPr>
            <w:tcW w:w="930" w:type="dxa"/>
            <w:vAlign w:val="center"/>
          </w:tcPr>
          <w:p w14:paraId="4D5D8AE4"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1.64</w:t>
            </w:r>
          </w:p>
        </w:tc>
        <w:tc>
          <w:tcPr>
            <w:tcW w:w="915" w:type="dxa"/>
            <w:vAlign w:val="center"/>
          </w:tcPr>
          <w:p w14:paraId="18A63415"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9.24</w:t>
            </w:r>
          </w:p>
        </w:tc>
        <w:tc>
          <w:tcPr>
            <w:tcW w:w="885" w:type="dxa"/>
            <w:vAlign w:val="center"/>
          </w:tcPr>
          <w:p w14:paraId="3B28C8A5"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16.92</w:t>
            </w:r>
          </w:p>
        </w:tc>
      </w:tr>
      <w:tr w:rsidR="00E60B2C" w:rsidRPr="008D464B" w14:paraId="518D8B71" w14:textId="77777777">
        <w:trPr>
          <w:trHeight w:val="144"/>
        </w:trPr>
        <w:tc>
          <w:tcPr>
            <w:tcW w:w="4170" w:type="dxa"/>
            <w:vAlign w:val="center"/>
          </w:tcPr>
          <w:p w14:paraId="50EEA93C" w14:textId="28BA7B3D" w:rsidR="00E60B2C" w:rsidRPr="008D464B" w:rsidRDefault="0051790D">
            <w:pPr>
              <w:tabs>
                <w:tab w:val="left" w:pos="1240"/>
              </w:tabs>
              <w:rPr>
                <w:rFonts w:ascii="Sylfaen" w:eastAsia="Merriweather" w:hAnsi="Sylfaen" w:cstheme="minorHAnsi"/>
              </w:rPr>
            </w:pPr>
            <w:r w:rsidRPr="008D464B">
              <w:rPr>
                <w:rFonts w:ascii="Sylfaen" w:eastAsia="Arial Unicode MS" w:hAnsi="Sylfaen" w:cstheme="minorHAnsi"/>
              </w:rPr>
              <w:t>ლენტეხი, ხერგიანის ქ.</w:t>
            </w:r>
          </w:p>
        </w:tc>
        <w:tc>
          <w:tcPr>
            <w:tcW w:w="870" w:type="dxa"/>
            <w:vAlign w:val="center"/>
          </w:tcPr>
          <w:p w14:paraId="6EDF445A"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6.31</w:t>
            </w:r>
          </w:p>
        </w:tc>
        <w:tc>
          <w:tcPr>
            <w:tcW w:w="990" w:type="dxa"/>
            <w:vAlign w:val="center"/>
          </w:tcPr>
          <w:p w14:paraId="064E1D92"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4.27</w:t>
            </w:r>
          </w:p>
        </w:tc>
        <w:tc>
          <w:tcPr>
            <w:tcW w:w="870" w:type="dxa"/>
            <w:vAlign w:val="center"/>
          </w:tcPr>
          <w:p w14:paraId="7DD11AAA"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6.11</w:t>
            </w:r>
          </w:p>
        </w:tc>
        <w:tc>
          <w:tcPr>
            <w:tcW w:w="930" w:type="dxa"/>
            <w:vAlign w:val="center"/>
          </w:tcPr>
          <w:p w14:paraId="59F8E78A"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7.33</w:t>
            </w:r>
          </w:p>
        </w:tc>
        <w:tc>
          <w:tcPr>
            <w:tcW w:w="915" w:type="dxa"/>
            <w:vAlign w:val="center"/>
          </w:tcPr>
          <w:p w14:paraId="3CD775AB"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4.34</w:t>
            </w:r>
          </w:p>
        </w:tc>
        <w:tc>
          <w:tcPr>
            <w:tcW w:w="885" w:type="dxa"/>
            <w:vAlign w:val="center"/>
          </w:tcPr>
          <w:p w14:paraId="30CA0779"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5.37</w:t>
            </w:r>
          </w:p>
        </w:tc>
      </w:tr>
      <w:tr w:rsidR="00E60B2C" w:rsidRPr="008D464B" w14:paraId="1C80A264" w14:textId="77777777">
        <w:trPr>
          <w:trHeight w:val="144"/>
        </w:trPr>
        <w:tc>
          <w:tcPr>
            <w:tcW w:w="4170" w:type="dxa"/>
            <w:vAlign w:val="center"/>
          </w:tcPr>
          <w:p w14:paraId="3E2B49C3" w14:textId="029BBCAF" w:rsidR="00E60B2C" w:rsidRPr="008D464B" w:rsidRDefault="0051790D">
            <w:pPr>
              <w:rPr>
                <w:rFonts w:ascii="Sylfaen" w:eastAsia="Merriweather" w:hAnsi="Sylfaen" w:cstheme="minorHAnsi"/>
                <w:color w:val="000000"/>
              </w:rPr>
            </w:pPr>
            <w:r w:rsidRPr="008D464B">
              <w:rPr>
                <w:rFonts w:ascii="Sylfaen" w:eastAsia="Arial Unicode MS" w:hAnsi="Sylfaen" w:cstheme="minorHAnsi"/>
                <w:color w:val="000000"/>
              </w:rPr>
              <w:t>ლენტეხი</w:t>
            </w:r>
            <w:r w:rsidRPr="008D464B">
              <w:rPr>
                <w:rFonts w:ascii="Sylfaen" w:eastAsia="Merriweather" w:hAnsi="Sylfaen" w:cstheme="minorHAnsi"/>
              </w:rPr>
              <w:t xml:space="preserve">, </w:t>
            </w:r>
            <w:r w:rsidRPr="008D464B">
              <w:rPr>
                <w:rFonts w:ascii="Sylfaen" w:eastAsia="Arial Unicode MS" w:hAnsi="Sylfaen" w:cstheme="minorHAnsi"/>
                <w:color w:val="000000"/>
              </w:rPr>
              <w:t>გზატკეცილი</w:t>
            </w:r>
          </w:p>
        </w:tc>
        <w:tc>
          <w:tcPr>
            <w:tcW w:w="870" w:type="dxa"/>
            <w:vAlign w:val="center"/>
          </w:tcPr>
          <w:p w14:paraId="1DB9A445"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6.59</w:t>
            </w:r>
          </w:p>
        </w:tc>
        <w:tc>
          <w:tcPr>
            <w:tcW w:w="990" w:type="dxa"/>
            <w:vAlign w:val="center"/>
          </w:tcPr>
          <w:p w14:paraId="75DFAA27"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4.10</w:t>
            </w:r>
          </w:p>
        </w:tc>
        <w:tc>
          <w:tcPr>
            <w:tcW w:w="870" w:type="dxa"/>
            <w:vAlign w:val="center"/>
          </w:tcPr>
          <w:p w14:paraId="208F9820"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5.19</w:t>
            </w:r>
          </w:p>
        </w:tc>
        <w:tc>
          <w:tcPr>
            <w:tcW w:w="930" w:type="dxa"/>
            <w:vAlign w:val="center"/>
          </w:tcPr>
          <w:p w14:paraId="3FCBC423"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6.33</w:t>
            </w:r>
          </w:p>
        </w:tc>
        <w:tc>
          <w:tcPr>
            <w:tcW w:w="915" w:type="dxa"/>
            <w:vAlign w:val="center"/>
          </w:tcPr>
          <w:p w14:paraId="07305B9E"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4.81</w:t>
            </w:r>
          </w:p>
        </w:tc>
        <w:tc>
          <w:tcPr>
            <w:tcW w:w="885" w:type="dxa"/>
            <w:vAlign w:val="center"/>
          </w:tcPr>
          <w:p w14:paraId="65377B43"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5.37</w:t>
            </w:r>
          </w:p>
        </w:tc>
      </w:tr>
      <w:tr w:rsidR="00E60B2C" w:rsidRPr="008D464B" w14:paraId="6C56FDB7" w14:textId="77777777">
        <w:trPr>
          <w:trHeight w:val="144"/>
        </w:trPr>
        <w:tc>
          <w:tcPr>
            <w:tcW w:w="4170" w:type="dxa"/>
            <w:vAlign w:val="center"/>
          </w:tcPr>
          <w:p w14:paraId="0DE2A322" w14:textId="091C1604" w:rsidR="00E60B2C" w:rsidRPr="008D464B" w:rsidRDefault="0051790D">
            <w:pPr>
              <w:rPr>
                <w:rFonts w:ascii="Sylfaen" w:eastAsia="Merriweather" w:hAnsi="Sylfaen" w:cstheme="minorHAnsi"/>
                <w:color w:val="000000"/>
              </w:rPr>
            </w:pPr>
            <w:r w:rsidRPr="008D464B">
              <w:rPr>
                <w:rFonts w:ascii="Sylfaen" w:eastAsia="Arial Unicode MS" w:hAnsi="Sylfaen" w:cstheme="minorHAnsi"/>
              </w:rPr>
              <w:t>ყაზბეგი, თბილისისა და ილია მეორის ქუჩების კვეთა</w:t>
            </w:r>
          </w:p>
        </w:tc>
        <w:tc>
          <w:tcPr>
            <w:tcW w:w="870" w:type="dxa"/>
            <w:vAlign w:val="center"/>
          </w:tcPr>
          <w:p w14:paraId="4A9909CC"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10.75</w:t>
            </w:r>
          </w:p>
        </w:tc>
        <w:tc>
          <w:tcPr>
            <w:tcW w:w="990" w:type="dxa"/>
            <w:vAlign w:val="center"/>
          </w:tcPr>
          <w:p w14:paraId="6C19A4A8"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14.44</w:t>
            </w:r>
          </w:p>
        </w:tc>
        <w:tc>
          <w:tcPr>
            <w:tcW w:w="870" w:type="dxa"/>
            <w:vAlign w:val="center"/>
          </w:tcPr>
          <w:p w14:paraId="2ECEC129"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12.14</w:t>
            </w:r>
          </w:p>
        </w:tc>
        <w:tc>
          <w:tcPr>
            <w:tcW w:w="930" w:type="dxa"/>
            <w:vAlign w:val="center"/>
          </w:tcPr>
          <w:p w14:paraId="4CD50CBF"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11.76</w:t>
            </w:r>
          </w:p>
        </w:tc>
        <w:tc>
          <w:tcPr>
            <w:tcW w:w="915" w:type="dxa"/>
            <w:vAlign w:val="center"/>
          </w:tcPr>
          <w:p w14:paraId="2456E6D6"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12.67</w:t>
            </w:r>
          </w:p>
        </w:tc>
        <w:tc>
          <w:tcPr>
            <w:tcW w:w="885" w:type="dxa"/>
            <w:vAlign w:val="center"/>
          </w:tcPr>
          <w:p w14:paraId="34E2655A"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12.55</w:t>
            </w:r>
          </w:p>
        </w:tc>
      </w:tr>
      <w:tr w:rsidR="00E60B2C" w:rsidRPr="008D464B" w14:paraId="38512218" w14:textId="77777777">
        <w:trPr>
          <w:trHeight w:val="144"/>
        </w:trPr>
        <w:tc>
          <w:tcPr>
            <w:tcW w:w="4170" w:type="dxa"/>
            <w:vAlign w:val="center"/>
          </w:tcPr>
          <w:p w14:paraId="60505562" w14:textId="5C9BCE6B" w:rsidR="00E60B2C" w:rsidRPr="008D464B" w:rsidRDefault="0051790D">
            <w:pPr>
              <w:rPr>
                <w:rFonts w:ascii="Sylfaen" w:eastAsia="Merriweather" w:hAnsi="Sylfaen" w:cstheme="minorHAnsi"/>
              </w:rPr>
            </w:pPr>
            <w:r w:rsidRPr="008D464B">
              <w:rPr>
                <w:rFonts w:ascii="Sylfaen" w:eastAsia="Arial Unicode MS" w:hAnsi="Sylfaen" w:cstheme="minorHAnsi"/>
              </w:rPr>
              <w:t>ყაზბეგი, ავტოსადგურთან</w:t>
            </w:r>
          </w:p>
        </w:tc>
        <w:tc>
          <w:tcPr>
            <w:tcW w:w="870" w:type="dxa"/>
            <w:vAlign w:val="center"/>
          </w:tcPr>
          <w:p w14:paraId="04E86CD8"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31.26</w:t>
            </w:r>
          </w:p>
        </w:tc>
        <w:tc>
          <w:tcPr>
            <w:tcW w:w="990" w:type="dxa"/>
            <w:vAlign w:val="center"/>
          </w:tcPr>
          <w:p w14:paraId="63A43E95"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29.34</w:t>
            </w:r>
          </w:p>
        </w:tc>
        <w:tc>
          <w:tcPr>
            <w:tcW w:w="870" w:type="dxa"/>
            <w:vAlign w:val="center"/>
          </w:tcPr>
          <w:p w14:paraId="2F01C919"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23.45</w:t>
            </w:r>
          </w:p>
        </w:tc>
        <w:tc>
          <w:tcPr>
            <w:tcW w:w="930" w:type="dxa"/>
            <w:vAlign w:val="center"/>
          </w:tcPr>
          <w:p w14:paraId="728C9E4B"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28.82</w:t>
            </w:r>
          </w:p>
        </w:tc>
        <w:tc>
          <w:tcPr>
            <w:tcW w:w="915" w:type="dxa"/>
            <w:vAlign w:val="center"/>
          </w:tcPr>
          <w:p w14:paraId="17A197C3"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35.74</w:t>
            </w:r>
          </w:p>
        </w:tc>
        <w:tc>
          <w:tcPr>
            <w:tcW w:w="885" w:type="dxa"/>
            <w:vAlign w:val="center"/>
          </w:tcPr>
          <w:p w14:paraId="2D47D8B3"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35.51</w:t>
            </w:r>
          </w:p>
        </w:tc>
      </w:tr>
      <w:tr w:rsidR="00E60B2C" w:rsidRPr="008D464B" w14:paraId="7DEF0D85" w14:textId="77777777">
        <w:trPr>
          <w:trHeight w:val="144"/>
        </w:trPr>
        <w:tc>
          <w:tcPr>
            <w:tcW w:w="4170" w:type="dxa"/>
            <w:vAlign w:val="center"/>
          </w:tcPr>
          <w:p w14:paraId="1B95CF1C" w14:textId="68AD7885" w:rsidR="00E60B2C" w:rsidRPr="008D464B" w:rsidRDefault="0051790D">
            <w:pPr>
              <w:rPr>
                <w:rFonts w:ascii="Sylfaen" w:eastAsia="Merriweather" w:hAnsi="Sylfaen" w:cstheme="minorHAnsi"/>
                <w:color w:val="000000"/>
              </w:rPr>
            </w:pPr>
            <w:r w:rsidRPr="008D464B">
              <w:rPr>
                <w:rFonts w:ascii="Sylfaen" w:eastAsia="Arial Unicode MS" w:hAnsi="Sylfaen" w:cstheme="minorHAnsi"/>
                <w:color w:val="000000"/>
              </w:rPr>
              <w:t>ახალქალაქი</w:t>
            </w:r>
            <w:r w:rsidRPr="008D464B">
              <w:rPr>
                <w:rFonts w:ascii="Sylfaen" w:eastAsia="Merriweather" w:hAnsi="Sylfaen" w:cstheme="minorHAnsi"/>
              </w:rPr>
              <w:t>,</w:t>
            </w:r>
            <w:r w:rsidRPr="008D464B">
              <w:rPr>
                <w:rFonts w:ascii="Sylfaen" w:eastAsia="Arial Unicode MS" w:hAnsi="Sylfaen" w:cstheme="minorHAnsi"/>
                <w:color w:val="000000"/>
              </w:rPr>
              <w:t xml:space="preserve"> N1 სკოლასთან ახლოს</w:t>
            </w:r>
            <w:r w:rsidRPr="008D464B">
              <w:rPr>
                <w:rFonts w:ascii="Sylfaen" w:eastAsia="Merriweather" w:hAnsi="Sylfaen" w:cstheme="minorHAnsi"/>
              </w:rPr>
              <w:t xml:space="preserve">, </w:t>
            </w:r>
            <w:r w:rsidRPr="008D464B">
              <w:rPr>
                <w:rFonts w:ascii="Sylfaen" w:eastAsia="Arial Unicode MS" w:hAnsi="Sylfaen" w:cstheme="minorHAnsi"/>
                <w:color w:val="000000"/>
              </w:rPr>
              <w:t>თუმანიანის N61</w:t>
            </w:r>
          </w:p>
        </w:tc>
        <w:tc>
          <w:tcPr>
            <w:tcW w:w="870" w:type="dxa"/>
            <w:vAlign w:val="center"/>
          </w:tcPr>
          <w:p w14:paraId="5D371739" w14:textId="77777777" w:rsidR="00E60B2C" w:rsidRPr="008D464B" w:rsidRDefault="00E60B2C">
            <w:pPr>
              <w:jc w:val="center"/>
              <w:rPr>
                <w:rFonts w:ascii="Sylfaen" w:eastAsia="Merriweather" w:hAnsi="Sylfaen" w:cstheme="minorHAnsi"/>
              </w:rPr>
            </w:pPr>
          </w:p>
        </w:tc>
        <w:tc>
          <w:tcPr>
            <w:tcW w:w="990" w:type="dxa"/>
            <w:vAlign w:val="center"/>
          </w:tcPr>
          <w:p w14:paraId="2582CC70" w14:textId="77777777" w:rsidR="00E60B2C" w:rsidRPr="008D464B" w:rsidRDefault="00E60B2C">
            <w:pPr>
              <w:jc w:val="center"/>
              <w:rPr>
                <w:rFonts w:ascii="Sylfaen" w:eastAsia="Merriweather" w:hAnsi="Sylfaen" w:cstheme="minorHAnsi"/>
              </w:rPr>
            </w:pPr>
          </w:p>
        </w:tc>
        <w:tc>
          <w:tcPr>
            <w:tcW w:w="870" w:type="dxa"/>
            <w:vAlign w:val="center"/>
          </w:tcPr>
          <w:p w14:paraId="25E9994A" w14:textId="77777777" w:rsidR="00E60B2C" w:rsidRPr="008D464B" w:rsidRDefault="00E60B2C">
            <w:pPr>
              <w:jc w:val="center"/>
              <w:rPr>
                <w:rFonts w:ascii="Sylfaen" w:eastAsia="Merriweather" w:hAnsi="Sylfaen" w:cstheme="minorHAnsi"/>
              </w:rPr>
            </w:pPr>
          </w:p>
        </w:tc>
        <w:tc>
          <w:tcPr>
            <w:tcW w:w="930" w:type="dxa"/>
            <w:vAlign w:val="center"/>
          </w:tcPr>
          <w:p w14:paraId="0DAA72FE" w14:textId="77777777" w:rsidR="00E60B2C" w:rsidRPr="008D464B" w:rsidRDefault="00E60B2C">
            <w:pPr>
              <w:jc w:val="center"/>
              <w:rPr>
                <w:rFonts w:ascii="Sylfaen" w:eastAsia="Merriweather" w:hAnsi="Sylfaen" w:cstheme="minorHAnsi"/>
              </w:rPr>
            </w:pPr>
          </w:p>
        </w:tc>
        <w:tc>
          <w:tcPr>
            <w:tcW w:w="915" w:type="dxa"/>
            <w:vAlign w:val="center"/>
          </w:tcPr>
          <w:p w14:paraId="5F0A3C35"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13.82</w:t>
            </w:r>
          </w:p>
        </w:tc>
        <w:tc>
          <w:tcPr>
            <w:tcW w:w="885" w:type="dxa"/>
            <w:vAlign w:val="center"/>
          </w:tcPr>
          <w:p w14:paraId="26B4B777"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11.47</w:t>
            </w:r>
          </w:p>
        </w:tc>
      </w:tr>
      <w:tr w:rsidR="00E60B2C" w:rsidRPr="008D464B" w14:paraId="740828EC" w14:textId="77777777">
        <w:trPr>
          <w:trHeight w:val="144"/>
        </w:trPr>
        <w:tc>
          <w:tcPr>
            <w:tcW w:w="4170" w:type="dxa"/>
            <w:vAlign w:val="center"/>
          </w:tcPr>
          <w:p w14:paraId="56E6977C" w14:textId="48936088" w:rsidR="00E60B2C" w:rsidRPr="008D464B" w:rsidRDefault="0051790D">
            <w:pPr>
              <w:rPr>
                <w:rFonts w:ascii="Sylfaen" w:eastAsia="Merriweather" w:hAnsi="Sylfaen" w:cstheme="minorHAnsi"/>
                <w:color w:val="000000"/>
              </w:rPr>
            </w:pPr>
            <w:r w:rsidRPr="008D464B">
              <w:rPr>
                <w:rFonts w:ascii="Sylfaen" w:eastAsia="Arial Unicode MS" w:hAnsi="Sylfaen" w:cstheme="minorHAnsi"/>
                <w:color w:val="000000"/>
              </w:rPr>
              <w:t>ახალქალაქი</w:t>
            </w:r>
            <w:r w:rsidRPr="008D464B">
              <w:rPr>
                <w:rFonts w:ascii="Sylfaen" w:eastAsia="Merriweather" w:hAnsi="Sylfaen" w:cstheme="minorHAnsi"/>
              </w:rPr>
              <w:t xml:space="preserve">, </w:t>
            </w:r>
            <w:r w:rsidRPr="008D464B">
              <w:rPr>
                <w:rFonts w:ascii="Sylfaen" w:eastAsia="Arial Unicode MS" w:hAnsi="Sylfaen" w:cstheme="minorHAnsi"/>
                <w:color w:val="000000"/>
              </w:rPr>
              <w:t>კინოთეატრთან</w:t>
            </w:r>
          </w:p>
        </w:tc>
        <w:tc>
          <w:tcPr>
            <w:tcW w:w="870" w:type="dxa"/>
            <w:vAlign w:val="bottom"/>
          </w:tcPr>
          <w:p w14:paraId="674E46BD" w14:textId="77777777" w:rsidR="00E60B2C" w:rsidRPr="008D464B" w:rsidRDefault="00E60B2C">
            <w:pPr>
              <w:jc w:val="center"/>
              <w:rPr>
                <w:rFonts w:ascii="Sylfaen" w:eastAsia="Merriweather" w:hAnsi="Sylfaen" w:cstheme="minorHAnsi"/>
              </w:rPr>
            </w:pPr>
          </w:p>
        </w:tc>
        <w:tc>
          <w:tcPr>
            <w:tcW w:w="990" w:type="dxa"/>
            <w:vAlign w:val="bottom"/>
          </w:tcPr>
          <w:p w14:paraId="40FCA092" w14:textId="77777777" w:rsidR="00E60B2C" w:rsidRPr="008D464B" w:rsidRDefault="00E60B2C">
            <w:pPr>
              <w:jc w:val="center"/>
              <w:rPr>
                <w:rFonts w:ascii="Sylfaen" w:eastAsia="Merriweather" w:hAnsi="Sylfaen" w:cstheme="minorHAnsi"/>
              </w:rPr>
            </w:pPr>
          </w:p>
        </w:tc>
        <w:tc>
          <w:tcPr>
            <w:tcW w:w="870" w:type="dxa"/>
            <w:vAlign w:val="bottom"/>
          </w:tcPr>
          <w:p w14:paraId="36A8C7B3" w14:textId="77777777" w:rsidR="00E60B2C" w:rsidRPr="008D464B" w:rsidRDefault="00E60B2C">
            <w:pPr>
              <w:jc w:val="center"/>
              <w:rPr>
                <w:rFonts w:ascii="Sylfaen" w:eastAsia="Merriweather" w:hAnsi="Sylfaen" w:cstheme="minorHAnsi"/>
              </w:rPr>
            </w:pPr>
          </w:p>
        </w:tc>
        <w:tc>
          <w:tcPr>
            <w:tcW w:w="930" w:type="dxa"/>
            <w:vAlign w:val="bottom"/>
          </w:tcPr>
          <w:p w14:paraId="0401DC86" w14:textId="77777777" w:rsidR="00E60B2C" w:rsidRPr="008D464B" w:rsidRDefault="00E60B2C">
            <w:pPr>
              <w:jc w:val="center"/>
              <w:rPr>
                <w:rFonts w:ascii="Sylfaen" w:eastAsia="Merriweather" w:hAnsi="Sylfaen" w:cstheme="minorHAnsi"/>
              </w:rPr>
            </w:pPr>
          </w:p>
        </w:tc>
        <w:tc>
          <w:tcPr>
            <w:tcW w:w="915" w:type="dxa"/>
            <w:vAlign w:val="bottom"/>
          </w:tcPr>
          <w:p w14:paraId="5675A086"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color w:val="000000"/>
              </w:rPr>
              <w:t>30.45</w:t>
            </w:r>
          </w:p>
        </w:tc>
        <w:tc>
          <w:tcPr>
            <w:tcW w:w="885" w:type="dxa"/>
            <w:vAlign w:val="bottom"/>
          </w:tcPr>
          <w:p w14:paraId="799C1615"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28.64</w:t>
            </w:r>
          </w:p>
        </w:tc>
      </w:tr>
    </w:tbl>
    <w:p w14:paraId="224EF0A0" w14:textId="4C2A652D" w:rsidR="00E60B2C" w:rsidRPr="008D464B" w:rsidRDefault="0051790D" w:rsidP="005E6ACE">
      <w:pPr>
        <w:spacing w:before="240"/>
        <w:jc w:val="both"/>
        <w:rPr>
          <w:rFonts w:ascii="Sylfaen" w:eastAsia="Merriweather" w:hAnsi="Sylfaen" w:cstheme="minorHAnsi"/>
        </w:rPr>
      </w:pPr>
      <w:r w:rsidRPr="008D464B">
        <w:rPr>
          <w:rFonts w:ascii="Sylfaen" w:eastAsia="Arial Unicode MS" w:hAnsi="Sylfaen" w:cstheme="minorHAnsi"/>
        </w:rPr>
        <w:t>რაც შეეხება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და ქვედა ზღვრებთან შედარებას, მიღებული საშუალოწლიური კონცენტრაციებდან მაქსიმალური მნიშვნელობები შეფასების ზედა და ქვედა ზღვარს ზემოთაა მხოლოდ ქ. ახალციხეში შოთა რუსთაველის ქ. N55-ის მიმდებარედ (გრაფიკი 26).</w:t>
      </w:r>
    </w:p>
    <w:p w14:paraId="4971EE62" w14:textId="77777777" w:rsidR="00E60B2C" w:rsidRPr="008D464B" w:rsidRDefault="0051790D" w:rsidP="005E6ACE">
      <w:pPr>
        <w:jc w:val="center"/>
        <w:rPr>
          <w:rFonts w:ascii="Sylfaen" w:hAnsi="Sylfaen" w:cstheme="minorHAnsi"/>
        </w:rPr>
      </w:pPr>
      <w:r w:rsidRPr="008D464B">
        <w:rPr>
          <w:rFonts w:ascii="Sylfaen" w:hAnsi="Sylfaen" w:cstheme="minorHAnsi"/>
          <w:noProof/>
        </w:rPr>
        <w:drawing>
          <wp:inline distT="114300" distB="114300" distL="114300" distR="114300" wp14:anchorId="6C2490DE" wp14:editId="648A98D0">
            <wp:extent cx="5331631" cy="4008120"/>
            <wp:effectExtent l="0" t="0" r="2540" b="0"/>
            <wp:docPr id="134" name="image74.png"/>
            <wp:cNvGraphicFramePr/>
            <a:graphic xmlns:a="http://schemas.openxmlformats.org/drawingml/2006/main">
              <a:graphicData uri="http://schemas.openxmlformats.org/drawingml/2006/picture">
                <pic:pic xmlns:pic="http://schemas.openxmlformats.org/drawingml/2006/picture">
                  <pic:nvPicPr>
                    <pic:cNvPr id="0" name="image74.png"/>
                    <pic:cNvPicPr preferRelativeResize="0"/>
                  </pic:nvPicPr>
                  <pic:blipFill>
                    <a:blip r:embed="rId39"/>
                    <a:srcRect/>
                    <a:stretch>
                      <a:fillRect/>
                    </a:stretch>
                  </pic:blipFill>
                  <pic:spPr>
                    <a:xfrm>
                      <a:off x="0" y="0"/>
                      <a:ext cx="5333996" cy="4009898"/>
                    </a:xfrm>
                    <a:prstGeom prst="rect">
                      <a:avLst/>
                    </a:prstGeom>
                    <a:ln/>
                  </pic:spPr>
                </pic:pic>
              </a:graphicData>
            </a:graphic>
          </wp:inline>
        </w:drawing>
      </w:r>
    </w:p>
    <w:p w14:paraId="32D311A6" w14:textId="5EDAD096" w:rsidR="00E60B2C" w:rsidRPr="008D464B" w:rsidRDefault="0051790D">
      <w:pPr>
        <w:spacing w:before="240"/>
        <w:jc w:val="center"/>
        <w:rPr>
          <w:rFonts w:ascii="Sylfaen" w:eastAsia="Merriweather" w:hAnsi="Sylfaen" w:cstheme="minorHAnsi"/>
          <w:i/>
          <w:sz w:val="20"/>
          <w:szCs w:val="20"/>
        </w:rPr>
      </w:pPr>
      <w:r w:rsidRPr="008D464B">
        <w:rPr>
          <w:rFonts w:ascii="Sylfaen" w:eastAsia="Arial Unicode MS" w:hAnsi="Sylfaen" w:cstheme="minorHAnsi"/>
          <w:i/>
          <w:color w:val="000000"/>
          <w:sz w:val="20"/>
          <w:szCs w:val="20"/>
        </w:rPr>
        <w:t>გრაფიკი 26:  NO</w:t>
      </w:r>
      <w:r w:rsidRPr="008D464B">
        <w:rPr>
          <w:rFonts w:ascii="Sylfaen" w:eastAsia="Merriweather" w:hAnsi="Sylfaen" w:cstheme="minorHAnsi"/>
          <w:i/>
          <w:color w:val="000000"/>
          <w:sz w:val="20"/>
          <w:szCs w:val="20"/>
          <w:vertAlign w:val="subscript"/>
        </w:rPr>
        <w:t>2</w:t>
      </w:r>
      <w:r w:rsidRPr="008D464B">
        <w:rPr>
          <w:rFonts w:ascii="Sylfaen" w:eastAsia="Arial Unicode MS" w:hAnsi="Sylfaen" w:cstheme="minorHAnsi"/>
          <w:i/>
          <w:color w:val="000000"/>
          <w:sz w:val="20"/>
          <w:szCs w:val="20"/>
        </w:rPr>
        <w:t xml:space="preserve">-ის </w:t>
      </w:r>
      <w:r w:rsidRPr="008D464B">
        <w:rPr>
          <w:rFonts w:ascii="Sylfaen" w:eastAsia="Arial Unicode MS" w:hAnsi="Sylfaen" w:cstheme="minorHAnsi"/>
          <w:i/>
          <w:sz w:val="20"/>
          <w:szCs w:val="20"/>
        </w:rPr>
        <w:t>საშუალოწლიური კონცენტრაციის მაქსიმალური მნიშვნელობები (მკგ/მ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6658E44B" w14:textId="77777777" w:rsidR="00E60B2C" w:rsidRPr="008D464B" w:rsidRDefault="00E60B2C">
      <w:pPr>
        <w:spacing w:before="240"/>
        <w:jc w:val="center"/>
        <w:rPr>
          <w:rFonts w:ascii="Sylfaen" w:eastAsia="Merriweather" w:hAnsi="Sylfaen" w:cstheme="minorHAnsi"/>
          <w:i/>
        </w:rPr>
      </w:pPr>
    </w:p>
    <w:p w14:paraId="7B3B0D06" w14:textId="1B86FC73" w:rsidR="00E60B2C" w:rsidRPr="008D464B" w:rsidRDefault="0051790D">
      <w:pPr>
        <w:pStyle w:val="Heading3"/>
        <w:spacing w:after="240"/>
        <w:rPr>
          <w:rFonts w:ascii="Sylfaen" w:eastAsia="Merriweather" w:hAnsi="Sylfaen" w:cstheme="minorHAnsi"/>
          <w:vertAlign w:val="subscript"/>
        </w:rPr>
      </w:pPr>
      <w:r w:rsidRPr="008D464B">
        <w:rPr>
          <w:rFonts w:ascii="Sylfaen" w:eastAsia="Arial Unicode MS" w:hAnsi="Sylfaen" w:cstheme="minorHAnsi"/>
        </w:rPr>
        <w:t>მყარი ნაწილაკები - PM</w:t>
      </w:r>
      <w:r w:rsidRPr="008D464B">
        <w:rPr>
          <w:rFonts w:ascii="Sylfaen" w:eastAsia="Merriweather" w:hAnsi="Sylfaen" w:cstheme="minorHAnsi"/>
          <w:vertAlign w:val="subscript"/>
        </w:rPr>
        <w:t>10</w:t>
      </w:r>
    </w:p>
    <w:p w14:paraId="236FA215" w14:textId="4E0F3EF5" w:rsidR="00E60B2C" w:rsidRPr="008D464B" w:rsidRDefault="0051790D">
      <w:pPr>
        <w:jc w:val="both"/>
        <w:rPr>
          <w:rFonts w:ascii="Sylfaen" w:eastAsia="Merriweather" w:hAnsi="Sylfaen" w:cstheme="minorHAnsi"/>
        </w:rPr>
      </w:pPr>
      <w:r w:rsidRPr="008D464B">
        <w:rPr>
          <w:rFonts w:ascii="Sylfaen" w:eastAsia="Merriweather" w:hAnsi="Sylfaen" w:cstheme="minorHAnsi"/>
        </w:rPr>
        <w:t>PM</w:t>
      </w:r>
      <w:r w:rsidRPr="008D464B">
        <w:rPr>
          <w:rFonts w:ascii="Sylfaen" w:eastAsia="Merriweather" w:hAnsi="Sylfaen" w:cstheme="minorHAnsi"/>
          <w:vertAlign w:val="subscript"/>
        </w:rPr>
        <w:t>10</w:t>
      </w:r>
      <w:r w:rsidRPr="008D464B">
        <w:rPr>
          <w:rFonts w:ascii="Sylfaen" w:eastAsia="Arial Unicode MS" w:hAnsi="Sylfaen" w:cstheme="minorHAnsi"/>
        </w:rPr>
        <w:t xml:space="preserve">-ის საშუალო წლიური კონცენტრაცია გაზომილი ახალციხისა და მესტიის მონიტორინგის უბნებზე მოცემულია ცხრილში </w:t>
      </w:r>
      <w:r w:rsidR="003D6C09" w:rsidRPr="008D464B">
        <w:rPr>
          <w:rFonts w:ascii="Sylfaen" w:eastAsia="Arial Unicode MS" w:hAnsi="Sylfaen" w:cstheme="minorHAnsi"/>
        </w:rPr>
        <w:t>30</w:t>
      </w:r>
      <w:r w:rsidRPr="008D464B">
        <w:rPr>
          <w:rFonts w:ascii="Sylfaen" w:eastAsia="Arial Unicode MS" w:hAnsi="Sylfaen" w:cstheme="minorHAnsi"/>
        </w:rPr>
        <w:t xml:space="preserve">. ქ. ახალციხეში მონიტორინგის სადგური 2023 წლის დეკემბრის თვიდან შევიდა  ექსპლუატაციაში და მონაცემები დათვლილია  2023 წლის დეკემბრიდან 2024 წლის ნოემბრის თვის ჩათვლით, ხოლო დაბა მესტიაში 2024 წლის თებერვლის თვიდან და შესაბამისად მონაცემები დათვლილია 2024 წლის თებერვლიდან ამავე წლის  ნოემბრის თვის ჩათვლით. </w:t>
      </w:r>
    </w:p>
    <w:p w14:paraId="0CA9BFB2" w14:textId="05C5A97D"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აღნიშნული პერიოდისთვის მტვრის PM</w:t>
      </w:r>
      <w:r w:rsidRPr="008D464B">
        <w:rPr>
          <w:rFonts w:ascii="Sylfaen" w:eastAsia="Merriweather" w:hAnsi="Sylfaen" w:cstheme="minorHAnsi"/>
          <w:vertAlign w:val="subscript"/>
        </w:rPr>
        <w:t>10</w:t>
      </w:r>
      <w:r w:rsidRPr="008D464B">
        <w:rPr>
          <w:rFonts w:ascii="Sylfaen" w:eastAsia="Arial Unicode MS" w:hAnsi="Sylfaen" w:cstheme="minorHAnsi"/>
        </w:rPr>
        <w:t>-ის საშუალო წლიური კონცენტრაცია არც ერთ მონიტორინგის პუნქტზე</w:t>
      </w:r>
      <w:r w:rsidRPr="008D464B">
        <w:rPr>
          <w:rFonts w:ascii="Sylfaen" w:hAnsi="Sylfaen" w:cstheme="minorHAnsi"/>
          <w:color w:val="000000"/>
        </w:rPr>
        <w:t xml:space="preserve"> </w:t>
      </w:r>
      <w:r w:rsidRPr="008D464B">
        <w:rPr>
          <w:rFonts w:ascii="Sylfaen" w:eastAsia="Arial Unicode MS" w:hAnsi="Sylfaen" w:cstheme="minorHAnsi"/>
        </w:rPr>
        <w:t>არ აღემატება ატმოსფერულ ჰაერში ამ დამბინძურებლის კონცენტრაციის ზღვრულად დასაშვებ ნორმას - 40 მკგ/მ</w:t>
      </w:r>
      <w:r w:rsidRPr="008D464B">
        <w:rPr>
          <w:rFonts w:ascii="Sylfaen" w:eastAsia="Merriweather" w:hAnsi="Sylfaen" w:cstheme="minorHAnsi"/>
          <w:vertAlign w:val="superscript"/>
        </w:rPr>
        <w:t>3</w:t>
      </w:r>
      <w:r w:rsidRPr="008D464B">
        <w:rPr>
          <w:rFonts w:ascii="Sylfaen" w:eastAsia="Arial Unicode MS" w:hAnsi="Sylfaen" w:cstheme="minorHAnsi"/>
        </w:rPr>
        <w:t>-ს</w:t>
      </w:r>
      <w:r w:rsidRPr="008D464B">
        <w:rPr>
          <w:rFonts w:ascii="Sylfaen" w:eastAsia="Merriweather" w:hAnsi="Sylfaen" w:cstheme="minorHAnsi"/>
        </w:rPr>
        <w:t>.</w:t>
      </w:r>
    </w:p>
    <w:p w14:paraId="672BCEC0" w14:textId="39EF18A4" w:rsidR="00E60B2C" w:rsidRPr="008D464B" w:rsidRDefault="0051790D">
      <w:pPr>
        <w:jc w:val="both"/>
        <w:rPr>
          <w:rFonts w:ascii="Sylfaen" w:eastAsia="Merriweather" w:hAnsi="Sylfaen" w:cstheme="minorHAnsi"/>
        </w:rPr>
      </w:pPr>
      <w:r w:rsidRPr="008D464B">
        <w:rPr>
          <w:rFonts w:ascii="Sylfaen" w:eastAsia="Arial Unicode MS" w:hAnsi="Sylfaen" w:cstheme="minorHAnsi"/>
        </w:rPr>
        <w:t xml:space="preserve">მიღებული საშუალოწლიური კონცენტრაციები ასევე არ აღემატება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ზღვარს, მაგრამ ქ. ახალციხეში იგი აღემატება შეფასების ქვედა ზღვარს (ცხრილი </w:t>
      </w:r>
      <w:r w:rsidR="003D6C09" w:rsidRPr="008D464B">
        <w:rPr>
          <w:rFonts w:ascii="Sylfaen" w:eastAsia="Arial Unicode MS" w:hAnsi="Sylfaen" w:cstheme="minorHAnsi"/>
        </w:rPr>
        <w:t>30</w:t>
      </w:r>
      <w:r w:rsidRPr="008D464B">
        <w:rPr>
          <w:rFonts w:ascii="Sylfaen" w:eastAsia="Arial Unicode MS" w:hAnsi="Sylfaen" w:cstheme="minorHAnsi"/>
        </w:rPr>
        <w:t>, გრაფიკი 27).</w:t>
      </w:r>
    </w:p>
    <w:p w14:paraId="16A799B5" w14:textId="702CE1D7"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003D6C09" w:rsidRPr="008D464B">
        <w:rPr>
          <w:rFonts w:ascii="Sylfaen" w:eastAsia="Arial Unicode MS" w:hAnsi="Sylfaen" w:cstheme="minorHAnsi"/>
          <w:i/>
          <w:color w:val="000000"/>
          <w:sz w:val="20"/>
          <w:szCs w:val="20"/>
        </w:rPr>
        <w:t>30</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color w:val="000000"/>
          <w:sz w:val="20"/>
          <w:szCs w:val="20"/>
        </w:rPr>
        <w:tab/>
        <w:t>PM</w:t>
      </w:r>
      <w:r w:rsidRPr="008D464B">
        <w:rPr>
          <w:rFonts w:ascii="Sylfaen" w:eastAsia="Merriweather" w:hAnsi="Sylfaen" w:cstheme="minorHAnsi"/>
          <w:i/>
          <w:color w:val="000000"/>
          <w:sz w:val="20"/>
          <w:szCs w:val="20"/>
          <w:vertAlign w:val="subscript"/>
        </w:rPr>
        <w:t>10</w:t>
      </w:r>
      <w:r w:rsidRPr="008D464B">
        <w:rPr>
          <w:rFonts w:ascii="Sylfaen" w:eastAsia="Arial Unicode MS" w:hAnsi="Sylfaen" w:cstheme="minorHAnsi"/>
          <w:i/>
          <w:sz w:val="20"/>
          <w:szCs w:val="20"/>
        </w:rPr>
        <w:t>-ის</w:t>
      </w:r>
      <w:r w:rsidRPr="008D464B">
        <w:rPr>
          <w:rFonts w:ascii="Sylfaen" w:eastAsia="Arial Unicode MS" w:hAnsi="Sylfaen" w:cstheme="minorHAnsi"/>
          <w:i/>
          <w:color w:val="000000"/>
          <w:sz w:val="20"/>
          <w:szCs w:val="20"/>
        </w:rPr>
        <w:t xml:space="preserve"> წლიური საშუალო კონცე</w:t>
      </w:r>
      <w:r w:rsidRPr="008D464B">
        <w:rPr>
          <w:rFonts w:ascii="Sylfaen" w:eastAsia="Arial Unicode MS" w:hAnsi="Sylfaen" w:cstheme="minorHAnsi"/>
          <w:i/>
          <w:sz w:val="20"/>
          <w:szCs w:val="20"/>
        </w:rPr>
        <w:t>ნტრაცია</w:t>
      </w:r>
      <w:r w:rsidRPr="008D464B">
        <w:rPr>
          <w:rFonts w:ascii="Sylfaen" w:eastAsia="Arial Unicode MS" w:hAnsi="Sylfaen" w:cstheme="minorHAnsi"/>
          <w:i/>
          <w:color w:val="000000"/>
          <w:sz w:val="20"/>
          <w:szCs w:val="20"/>
        </w:rPr>
        <w:t xml:space="preserve">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w:t>
      </w:r>
      <w:r w:rsidRPr="008D464B">
        <w:rPr>
          <w:rFonts w:ascii="Sylfaen" w:eastAsia="Arial Unicode MS" w:hAnsi="Sylfaen" w:cstheme="minorHAnsi"/>
          <w:i/>
          <w:color w:val="000000"/>
          <w:sz w:val="20"/>
          <w:szCs w:val="20"/>
        </w:rPr>
        <w:t>ზღვრები</w:t>
      </w:r>
    </w:p>
    <w:tbl>
      <w:tblPr>
        <w:tblStyle w:val="afa"/>
        <w:tblW w:w="927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950"/>
        <w:gridCol w:w="1080"/>
        <w:gridCol w:w="1620"/>
        <w:gridCol w:w="1620"/>
      </w:tblGrid>
      <w:tr w:rsidR="00E60B2C" w:rsidRPr="008D464B" w14:paraId="105CBABC" w14:textId="77777777">
        <w:trPr>
          <w:trHeight w:val="300"/>
        </w:trPr>
        <w:tc>
          <w:tcPr>
            <w:tcW w:w="9270" w:type="dxa"/>
            <w:gridSpan w:val="4"/>
            <w:tcBorders>
              <w:top w:val="single" w:sz="4" w:space="0" w:color="000000"/>
            </w:tcBorders>
            <w:shd w:val="clear" w:color="auto" w:fill="C55911"/>
            <w:vAlign w:val="bottom"/>
          </w:tcPr>
          <w:p w14:paraId="36C07531" w14:textId="77777777"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64EAAEB3" w14:textId="77777777" w:rsidTr="005E6ACE">
        <w:trPr>
          <w:trHeight w:val="422"/>
        </w:trPr>
        <w:tc>
          <w:tcPr>
            <w:tcW w:w="4950" w:type="dxa"/>
            <w:tcBorders>
              <w:top w:val="single" w:sz="4" w:space="0" w:color="000000"/>
              <w:bottom w:val="single" w:sz="4" w:space="0" w:color="000000"/>
              <w:right w:val="single" w:sz="4" w:space="0" w:color="000000"/>
            </w:tcBorders>
            <w:shd w:val="clear" w:color="auto" w:fill="auto"/>
            <w:vAlign w:val="center"/>
          </w:tcPr>
          <w:p w14:paraId="50748148" w14:textId="61B5A8BA" w:rsidR="00E60B2C" w:rsidRPr="008D464B" w:rsidRDefault="0051790D" w:rsidP="005E6ACE">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b/>
                <w:color w:val="000000"/>
              </w:rPr>
              <w:t xml:space="preserve">მესტია, </w:t>
            </w:r>
            <w:r w:rsidRPr="008D464B">
              <w:rPr>
                <w:rFonts w:ascii="Sylfaen" w:eastAsia="Arial Unicode MS" w:hAnsi="Sylfaen" w:cstheme="minorHAnsi"/>
                <w:color w:val="000000"/>
              </w:rPr>
              <w:t>დაბა მესტია</w:t>
            </w:r>
          </w:p>
        </w:tc>
        <w:tc>
          <w:tcPr>
            <w:tcW w:w="4320" w:type="dxa"/>
            <w:gridSpan w:val="3"/>
            <w:tcBorders>
              <w:top w:val="single" w:sz="4" w:space="0" w:color="000000"/>
              <w:left w:val="single" w:sz="4" w:space="0" w:color="000000"/>
              <w:bottom w:val="single" w:sz="4" w:space="0" w:color="000000"/>
            </w:tcBorders>
            <w:shd w:val="clear" w:color="auto" w:fill="auto"/>
            <w:vAlign w:val="center"/>
          </w:tcPr>
          <w:p w14:paraId="20908FD5" w14:textId="6E7FB92F"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10.6 მკგ/მ</w:t>
            </w:r>
            <w:r w:rsidRPr="008D464B">
              <w:rPr>
                <w:rFonts w:ascii="Sylfaen" w:eastAsia="Merriweather" w:hAnsi="Sylfaen" w:cstheme="minorHAnsi"/>
                <w:b/>
                <w:color w:val="000000"/>
                <w:vertAlign w:val="superscript"/>
              </w:rPr>
              <w:t>3</w:t>
            </w:r>
          </w:p>
        </w:tc>
      </w:tr>
      <w:tr w:rsidR="00E60B2C" w:rsidRPr="008D464B" w14:paraId="01FACAF2" w14:textId="77777777" w:rsidTr="005E6ACE">
        <w:trPr>
          <w:trHeight w:val="422"/>
        </w:trPr>
        <w:tc>
          <w:tcPr>
            <w:tcW w:w="4950" w:type="dxa"/>
            <w:tcBorders>
              <w:top w:val="single" w:sz="4" w:space="0" w:color="000000"/>
              <w:bottom w:val="single" w:sz="4" w:space="0" w:color="000000"/>
              <w:right w:val="single" w:sz="4" w:space="0" w:color="000000"/>
            </w:tcBorders>
            <w:shd w:val="clear" w:color="auto" w:fill="auto"/>
            <w:vAlign w:val="center"/>
          </w:tcPr>
          <w:p w14:paraId="1A3CFE71" w14:textId="2B987C84" w:rsidR="00E60B2C" w:rsidRPr="008D464B" w:rsidRDefault="005E6ACE" w:rsidP="005E6ACE">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b/>
                <w:color w:val="000000"/>
              </w:rPr>
              <w:t xml:space="preserve">ქ. </w:t>
            </w:r>
            <w:r w:rsidR="0051790D" w:rsidRPr="008D464B">
              <w:rPr>
                <w:rFonts w:ascii="Sylfaen" w:eastAsia="Arial Unicode MS" w:hAnsi="Sylfaen" w:cstheme="minorHAnsi"/>
                <w:b/>
                <w:color w:val="000000"/>
              </w:rPr>
              <w:t xml:space="preserve">ახალციხე, </w:t>
            </w:r>
            <w:r w:rsidR="0051790D" w:rsidRPr="008D464B">
              <w:rPr>
                <w:rFonts w:ascii="Sylfaen" w:eastAsia="Arial Unicode MS" w:hAnsi="Sylfaen" w:cstheme="minorHAnsi"/>
              </w:rPr>
              <w:t>ასპინძის ქუჩა №18, №2 საჯარო სკოლის ეზო</w:t>
            </w:r>
          </w:p>
        </w:tc>
        <w:tc>
          <w:tcPr>
            <w:tcW w:w="4320" w:type="dxa"/>
            <w:gridSpan w:val="3"/>
            <w:tcBorders>
              <w:top w:val="single" w:sz="4" w:space="0" w:color="000000"/>
              <w:left w:val="single" w:sz="4" w:space="0" w:color="000000"/>
              <w:bottom w:val="single" w:sz="4" w:space="0" w:color="000000"/>
            </w:tcBorders>
            <w:shd w:val="clear" w:color="auto" w:fill="auto"/>
            <w:vAlign w:val="center"/>
          </w:tcPr>
          <w:p w14:paraId="30FA00BB" w14:textId="6CB66CA9"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23.0 მკგ/მ</w:t>
            </w:r>
            <w:r w:rsidRPr="008D464B">
              <w:rPr>
                <w:rFonts w:ascii="Sylfaen" w:eastAsia="Merriweather" w:hAnsi="Sylfaen" w:cstheme="minorHAnsi"/>
                <w:b/>
                <w:color w:val="000000"/>
                <w:vertAlign w:val="superscript"/>
              </w:rPr>
              <w:t>3</w:t>
            </w:r>
          </w:p>
        </w:tc>
      </w:tr>
      <w:tr w:rsidR="00E60B2C" w:rsidRPr="008D464B" w14:paraId="6A7597C5" w14:textId="77777777" w:rsidTr="005E6ACE">
        <w:trPr>
          <w:trHeight w:val="368"/>
        </w:trPr>
        <w:tc>
          <w:tcPr>
            <w:tcW w:w="4950" w:type="dxa"/>
            <w:vMerge w:val="restart"/>
            <w:tcBorders>
              <w:top w:val="single" w:sz="4" w:space="0" w:color="000000"/>
              <w:right w:val="single" w:sz="4" w:space="0" w:color="000000"/>
            </w:tcBorders>
            <w:shd w:val="clear" w:color="auto" w:fill="auto"/>
            <w:vAlign w:val="center"/>
          </w:tcPr>
          <w:p w14:paraId="02394919" w14:textId="13ED8F73" w:rsidR="00E60B2C" w:rsidRPr="008D464B" w:rsidRDefault="0051790D" w:rsidP="005E6ACE">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b/>
                <w:color w:val="000000"/>
              </w:rPr>
              <w:t>ზღვრული</w:t>
            </w:r>
            <w:r w:rsidR="005E6ACE" w:rsidRPr="008D464B">
              <w:rPr>
                <w:rFonts w:ascii="Sylfaen" w:eastAsia="Arial Unicode MS" w:hAnsi="Sylfaen" w:cstheme="minorHAnsi"/>
                <w:b/>
                <w:color w:val="000000"/>
              </w:rPr>
              <w:t xml:space="preserve"> </w:t>
            </w:r>
            <w:r w:rsidRPr="008D464B">
              <w:rPr>
                <w:rFonts w:ascii="Sylfaen" w:eastAsia="Arial Unicode MS" w:hAnsi="Sylfaen" w:cstheme="minorHAnsi"/>
                <w:b/>
                <w:color w:val="000000"/>
              </w:rPr>
              <w:t xml:space="preserve">ნორმები </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B5E516" w14:textId="02F918E4"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40 მკგ/მ</w:t>
            </w:r>
            <w:r w:rsidRPr="008D464B">
              <w:rPr>
                <w:rFonts w:ascii="Sylfaen" w:eastAsia="Merriweather" w:hAnsi="Sylfaen" w:cstheme="minorHAnsi"/>
                <w:b/>
                <w:color w:val="000000"/>
                <w:vertAlign w:val="superscript"/>
              </w:rPr>
              <w:t>3</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26A80" w14:textId="43666987"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28 მკგ/მ</w:t>
            </w:r>
            <w:r w:rsidRPr="008D464B">
              <w:rPr>
                <w:rFonts w:ascii="Sylfaen" w:eastAsia="Merriweather" w:hAnsi="Sylfaen" w:cstheme="minorHAnsi"/>
                <w:b/>
                <w:color w:val="000000"/>
                <w:vertAlign w:val="superscript"/>
              </w:rPr>
              <w:t>3</w:t>
            </w:r>
          </w:p>
        </w:tc>
        <w:tc>
          <w:tcPr>
            <w:tcW w:w="1620" w:type="dxa"/>
            <w:tcBorders>
              <w:top w:val="single" w:sz="4" w:space="0" w:color="000000"/>
              <w:left w:val="single" w:sz="4" w:space="0" w:color="000000"/>
              <w:bottom w:val="single" w:sz="4" w:space="0" w:color="000000"/>
            </w:tcBorders>
            <w:shd w:val="clear" w:color="auto" w:fill="auto"/>
            <w:vAlign w:val="center"/>
          </w:tcPr>
          <w:p w14:paraId="465CA011" w14:textId="6F2102C8"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20 მკგ/მ</w:t>
            </w:r>
            <w:r w:rsidRPr="008D464B">
              <w:rPr>
                <w:rFonts w:ascii="Sylfaen" w:eastAsia="Merriweather" w:hAnsi="Sylfaen" w:cstheme="minorHAnsi"/>
                <w:b/>
                <w:color w:val="000000"/>
                <w:vertAlign w:val="superscript"/>
              </w:rPr>
              <w:t>3</w:t>
            </w:r>
          </w:p>
        </w:tc>
      </w:tr>
      <w:tr w:rsidR="00E60B2C" w:rsidRPr="008D464B" w14:paraId="2C6C2B07" w14:textId="77777777" w:rsidTr="005E6ACE">
        <w:trPr>
          <w:trHeight w:val="300"/>
        </w:trPr>
        <w:tc>
          <w:tcPr>
            <w:tcW w:w="4950" w:type="dxa"/>
            <w:vMerge/>
            <w:tcBorders>
              <w:top w:val="single" w:sz="4" w:space="0" w:color="000000"/>
              <w:right w:val="single" w:sz="4" w:space="0" w:color="000000"/>
            </w:tcBorders>
            <w:shd w:val="clear" w:color="auto" w:fill="auto"/>
            <w:vAlign w:val="bottom"/>
          </w:tcPr>
          <w:p w14:paraId="3C4C5A7A" w14:textId="77777777" w:rsidR="00E60B2C" w:rsidRPr="008D464B" w:rsidRDefault="00E60B2C">
            <w:pPr>
              <w:widowControl w:val="0"/>
              <w:pBdr>
                <w:top w:val="nil"/>
                <w:left w:val="nil"/>
                <w:bottom w:val="nil"/>
                <w:right w:val="nil"/>
                <w:between w:val="nil"/>
              </w:pBdr>
              <w:spacing w:after="0" w:line="276" w:lineRule="auto"/>
              <w:rPr>
                <w:rFonts w:ascii="Sylfaen" w:eastAsia="Merriweather" w:hAnsi="Sylfaen" w:cstheme="minorHAnsi"/>
                <w:b/>
                <w:color w:val="000000"/>
              </w:rPr>
            </w:pPr>
          </w:p>
        </w:tc>
        <w:tc>
          <w:tcPr>
            <w:tcW w:w="1080" w:type="dxa"/>
            <w:tcBorders>
              <w:top w:val="single" w:sz="4" w:space="0" w:color="000000"/>
              <w:left w:val="single" w:sz="4" w:space="0" w:color="000000"/>
              <w:right w:val="single" w:sz="4" w:space="0" w:color="000000"/>
            </w:tcBorders>
            <w:shd w:val="clear" w:color="auto" w:fill="auto"/>
            <w:vAlign w:val="center"/>
          </w:tcPr>
          <w:p w14:paraId="6E1E39BB" w14:textId="742E5671"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rPr>
              <w:t>ზდნ</w:t>
            </w:r>
          </w:p>
        </w:tc>
        <w:tc>
          <w:tcPr>
            <w:tcW w:w="1620" w:type="dxa"/>
            <w:tcBorders>
              <w:top w:val="single" w:sz="4" w:space="0" w:color="000000"/>
              <w:left w:val="single" w:sz="4" w:space="0" w:color="000000"/>
              <w:right w:val="single" w:sz="4" w:space="0" w:color="000000"/>
            </w:tcBorders>
            <w:shd w:val="clear" w:color="auto" w:fill="auto"/>
            <w:vAlign w:val="center"/>
          </w:tcPr>
          <w:p w14:paraId="1899B66B" w14:textId="1BA4EACC"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5BF7E788" w14:textId="00E718B3"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ზედა ზღვარი</w:t>
            </w:r>
          </w:p>
        </w:tc>
        <w:tc>
          <w:tcPr>
            <w:tcW w:w="1620" w:type="dxa"/>
            <w:tcBorders>
              <w:top w:val="single" w:sz="4" w:space="0" w:color="000000"/>
              <w:left w:val="single" w:sz="4" w:space="0" w:color="000000"/>
            </w:tcBorders>
            <w:shd w:val="clear" w:color="auto" w:fill="auto"/>
            <w:vAlign w:val="center"/>
          </w:tcPr>
          <w:p w14:paraId="507A433E" w14:textId="20D05A8B"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7D727E82" w14:textId="46C0C49C"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ქვედა ზღვარი</w:t>
            </w:r>
          </w:p>
        </w:tc>
      </w:tr>
    </w:tbl>
    <w:p w14:paraId="4CBB714D" w14:textId="77777777" w:rsidR="00E60B2C" w:rsidRPr="008D464B" w:rsidRDefault="00E60B2C" w:rsidP="005E6ACE">
      <w:pPr>
        <w:spacing w:after="0"/>
        <w:jc w:val="both"/>
        <w:rPr>
          <w:rFonts w:ascii="Sylfaen" w:eastAsia="Merriweather" w:hAnsi="Sylfaen" w:cstheme="minorHAnsi"/>
        </w:rPr>
      </w:pPr>
    </w:p>
    <w:p w14:paraId="4DF674EF" w14:textId="77777777" w:rsidR="00E60B2C" w:rsidRPr="008D464B" w:rsidRDefault="0051790D">
      <w:pPr>
        <w:jc w:val="center"/>
        <w:rPr>
          <w:rFonts w:ascii="Sylfaen" w:eastAsia="Merriweather" w:hAnsi="Sylfaen" w:cstheme="minorHAnsi"/>
        </w:rPr>
      </w:pPr>
      <w:r w:rsidRPr="008D464B">
        <w:rPr>
          <w:rFonts w:ascii="Sylfaen" w:hAnsi="Sylfaen" w:cstheme="minorHAnsi"/>
          <w:noProof/>
        </w:rPr>
        <w:drawing>
          <wp:inline distT="114300" distB="114300" distL="114300" distR="114300" wp14:anchorId="2F362B16" wp14:editId="4C1FB0AD">
            <wp:extent cx="4981575" cy="4424004"/>
            <wp:effectExtent l="0" t="0" r="0" b="0"/>
            <wp:docPr id="108"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40"/>
                    <a:srcRect/>
                    <a:stretch>
                      <a:fillRect/>
                    </a:stretch>
                  </pic:blipFill>
                  <pic:spPr>
                    <a:xfrm>
                      <a:off x="0" y="0"/>
                      <a:ext cx="4981575" cy="4424004"/>
                    </a:xfrm>
                    <a:prstGeom prst="rect">
                      <a:avLst/>
                    </a:prstGeom>
                    <a:ln/>
                  </pic:spPr>
                </pic:pic>
              </a:graphicData>
            </a:graphic>
          </wp:inline>
        </w:drawing>
      </w:r>
    </w:p>
    <w:p w14:paraId="02F0C620" w14:textId="58BF37CF"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sz w:val="20"/>
          <w:szCs w:val="20"/>
        </w:rPr>
        <w:t>გრაფიკი 27: PM</w:t>
      </w:r>
      <w:r w:rsidRPr="008D464B">
        <w:rPr>
          <w:rFonts w:ascii="Sylfaen" w:eastAsia="Merriweather" w:hAnsi="Sylfaen" w:cstheme="minorHAnsi"/>
          <w:i/>
          <w:sz w:val="20"/>
          <w:szCs w:val="20"/>
          <w:vertAlign w:val="subscript"/>
        </w:rPr>
        <w:t>10</w:t>
      </w:r>
      <w:r w:rsidRPr="008D464B">
        <w:rPr>
          <w:rFonts w:ascii="Sylfaen" w:eastAsia="Arial Unicode MS" w:hAnsi="Sylfaen" w:cstheme="minorHAnsi"/>
          <w:sz w:val="20"/>
          <w:szCs w:val="20"/>
        </w:rPr>
        <w:t>-ის</w:t>
      </w:r>
      <w:r w:rsidRPr="008D464B">
        <w:rPr>
          <w:rFonts w:ascii="Sylfaen" w:eastAsia="Arial Unicode MS" w:hAnsi="Sylfaen" w:cstheme="minorHAnsi"/>
          <w:i/>
          <w:sz w:val="20"/>
          <w:szCs w:val="20"/>
        </w:rPr>
        <w:t xml:space="preserve"> წლიური საშუალო კონცენტრაცია (მკგ/მ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69ED702C" w14:textId="04E0F2B0" w:rsidR="00E60B2C" w:rsidRPr="008D464B" w:rsidRDefault="0051790D">
      <w:pPr>
        <w:jc w:val="both"/>
        <w:rPr>
          <w:rFonts w:ascii="Sylfaen" w:eastAsia="Merriweather" w:hAnsi="Sylfaen" w:cstheme="minorHAnsi"/>
        </w:rPr>
      </w:pPr>
      <w:bookmarkStart w:id="21" w:name="_heading=h.1ksv4uv" w:colFirst="0" w:colLast="0"/>
      <w:bookmarkEnd w:id="21"/>
      <w:r w:rsidRPr="008D464B">
        <w:rPr>
          <w:rFonts w:ascii="Sylfaen" w:eastAsia="Arial Unicode MS" w:hAnsi="Sylfaen" w:cstheme="minorHAnsi"/>
        </w:rPr>
        <w:t>ატმოსფერული ჰაერის ხარისხის მონიტორინგის ავტომატური სადგურებიდან მიღებული მონაცემების შედეგად PM</w:t>
      </w:r>
      <w:r w:rsidRPr="008D464B">
        <w:rPr>
          <w:rFonts w:ascii="Sylfaen" w:eastAsia="Merriweather" w:hAnsi="Sylfaen" w:cstheme="minorHAnsi"/>
          <w:vertAlign w:val="subscript"/>
        </w:rPr>
        <w:t>10</w:t>
      </w:r>
      <w:r w:rsidRPr="008D464B">
        <w:rPr>
          <w:rFonts w:ascii="Sylfaen" w:hAnsi="Sylfaen" w:cstheme="minorHAnsi"/>
        </w:rPr>
        <w:t>-ის</w:t>
      </w:r>
      <w:r w:rsidRPr="008D464B">
        <w:rPr>
          <w:rFonts w:ascii="Sylfaen" w:eastAsia="Arial Unicode MS" w:hAnsi="Sylfaen" w:cstheme="minorHAnsi"/>
        </w:rPr>
        <w:t xml:space="preserve"> 24-საათიანი გასაშუალოების პერიოდიდან მიღებული ოცდათხუთმეტი მაქსიმალური კონცენტრაციის საშუალოები შეფასების ზედა ზღვარს ზემოთაა </w:t>
      </w:r>
      <w:r w:rsidRPr="008D464B">
        <w:rPr>
          <w:rFonts w:ascii="Sylfaen" w:eastAsia="Arial Unicode MS" w:hAnsi="Sylfaen" w:cstheme="minorHAnsi"/>
          <w:color w:val="000000"/>
        </w:rPr>
        <w:t xml:space="preserve">(ცხრილი </w:t>
      </w:r>
      <w:r w:rsidR="003D6C09" w:rsidRPr="008D464B">
        <w:rPr>
          <w:rFonts w:ascii="Sylfaen" w:eastAsia="Arial Unicode MS" w:hAnsi="Sylfaen" w:cstheme="minorHAnsi"/>
          <w:color w:val="000000"/>
        </w:rPr>
        <w:t>31</w:t>
      </w:r>
      <w:r w:rsidRPr="008D464B">
        <w:rPr>
          <w:rFonts w:ascii="Sylfaen" w:eastAsia="Arial Unicode MS" w:hAnsi="Sylfaen" w:cstheme="minorHAnsi"/>
          <w:color w:val="000000"/>
        </w:rPr>
        <w:t>, გრაფიკი 28)</w:t>
      </w:r>
      <w:r w:rsidRPr="008D464B">
        <w:rPr>
          <w:rFonts w:ascii="Sylfaen" w:eastAsia="Merriweather" w:hAnsi="Sylfaen" w:cstheme="minorHAnsi"/>
        </w:rPr>
        <w:t xml:space="preserve">.  </w:t>
      </w:r>
    </w:p>
    <w:p w14:paraId="54F52AD1" w14:textId="44CB0DE6" w:rsidR="00E60B2C" w:rsidRPr="008D464B" w:rsidRDefault="0051790D" w:rsidP="005E6ACE">
      <w:pPr>
        <w:keepNext/>
        <w:pBdr>
          <w:top w:val="nil"/>
          <w:left w:val="nil"/>
          <w:bottom w:val="nil"/>
          <w:right w:val="nil"/>
          <w:between w:val="nil"/>
        </w:pBdr>
        <w:spacing w:before="120" w:after="120" w:line="240" w:lineRule="auto"/>
        <w:ind w:left="1134" w:right="23" w:hanging="1134"/>
        <w:jc w:val="both"/>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ცხრილი</w:t>
      </w:r>
      <w:r w:rsidRPr="008D464B">
        <w:rPr>
          <w:rFonts w:ascii="Sylfaen" w:hAnsi="Sylfaen" w:cstheme="minorHAnsi"/>
          <w:i/>
          <w:sz w:val="20"/>
          <w:szCs w:val="20"/>
        </w:rPr>
        <w:t xml:space="preserve"> </w:t>
      </w:r>
      <w:r w:rsidR="003D6C09" w:rsidRPr="008D464B">
        <w:rPr>
          <w:rFonts w:ascii="Sylfaen" w:hAnsi="Sylfaen" w:cstheme="minorHAnsi"/>
          <w:i/>
          <w:sz w:val="20"/>
          <w:szCs w:val="20"/>
        </w:rPr>
        <w:t>31</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color w:val="000000"/>
          <w:sz w:val="20"/>
          <w:szCs w:val="20"/>
        </w:rPr>
        <w:tab/>
        <w:t>PM</w:t>
      </w:r>
      <w:r w:rsidRPr="008D464B">
        <w:rPr>
          <w:rFonts w:ascii="Sylfaen" w:eastAsia="Merriweather" w:hAnsi="Sylfaen" w:cstheme="minorHAnsi"/>
          <w:i/>
          <w:color w:val="000000"/>
          <w:sz w:val="20"/>
          <w:szCs w:val="20"/>
          <w:vertAlign w:val="subscript"/>
        </w:rPr>
        <w:t>10</w:t>
      </w:r>
      <w:r w:rsidRPr="008D464B">
        <w:rPr>
          <w:rFonts w:ascii="Sylfaen" w:eastAsia="Arial Unicode MS" w:hAnsi="Sylfaen" w:cstheme="minorHAnsi"/>
          <w:i/>
          <w:color w:val="000000"/>
          <w:sz w:val="20"/>
          <w:szCs w:val="20"/>
        </w:rPr>
        <w:t xml:space="preserve">-ის </w:t>
      </w:r>
      <w:r w:rsidRPr="008D464B">
        <w:rPr>
          <w:rFonts w:ascii="Sylfaen" w:hAnsi="Sylfaen" w:cstheme="minorHAnsi"/>
          <w:i/>
          <w:color w:val="000000"/>
          <w:sz w:val="20"/>
          <w:szCs w:val="20"/>
        </w:rPr>
        <w:t>24</w:t>
      </w:r>
      <w:r w:rsidRPr="008D464B">
        <w:rPr>
          <w:rFonts w:ascii="Sylfaen" w:hAnsi="Sylfaen" w:cstheme="minorHAnsi"/>
          <w:i/>
          <w:sz w:val="20"/>
          <w:szCs w:val="20"/>
        </w:rPr>
        <w:t>-</w:t>
      </w:r>
      <w:r w:rsidRPr="008D464B">
        <w:rPr>
          <w:rFonts w:ascii="Sylfaen" w:hAnsi="Sylfaen" w:cstheme="minorHAnsi"/>
          <w:i/>
          <w:color w:val="000000"/>
          <w:sz w:val="20"/>
          <w:szCs w:val="20"/>
        </w:rPr>
        <w:t xml:space="preserve">საათიანი </w:t>
      </w:r>
      <w:r w:rsidRPr="008D464B">
        <w:rPr>
          <w:rFonts w:ascii="Sylfaen" w:eastAsia="Arial Unicode MS" w:hAnsi="Sylfaen" w:cstheme="minorHAnsi"/>
          <w:i/>
          <w:color w:val="000000"/>
          <w:sz w:val="20"/>
          <w:szCs w:val="20"/>
        </w:rPr>
        <w:t>35 მაქსიმალური კონცენტრაციის საშუალო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შეფასების </w:t>
      </w:r>
      <w:r w:rsidRPr="008D464B">
        <w:rPr>
          <w:rFonts w:ascii="Sylfaen" w:eastAsia="Arial Unicode MS" w:hAnsi="Sylfaen" w:cstheme="minorHAnsi"/>
          <w:i/>
          <w:color w:val="000000"/>
          <w:sz w:val="20"/>
          <w:szCs w:val="20"/>
        </w:rPr>
        <w:t>ზღვრები</w:t>
      </w:r>
    </w:p>
    <w:tbl>
      <w:tblPr>
        <w:tblStyle w:val="afb"/>
        <w:tblW w:w="9518"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940"/>
        <w:gridCol w:w="1890"/>
        <w:gridCol w:w="1688"/>
      </w:tblGrid>
      <w:tr w:rsidR="00E60B2C" w:rsidRPr="008D464B" w14:paraId="1425FDB9" w14:textId="77777777">
        <w:trPr>
          <w:trHeight w:val="300"/>
        </w:trPr>
        <w:tc>
          <w:tcPr>
            <w:tcW w:w="9518" w:type="dxa"/>
            <w:gridSpan w:val="3"/>
            <w:tcBorders>
              <w:top w:val="single" w:sz="4" w:space="0" w:color="000000"/>
            </w:tcBorders>
            <w:shd w:val="clear" w:color="auto" w:fill="C55911"/>
            <w:vAlign w:val="bottom"/>
          </w:tcPr>
          <w:p w14:paraId="5C7874CF" w14:textId="77777777"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7C5EDC65" w14:textId="77777777" w:rsidTr="005E6ACE">
        <w:trPr>
          <w:trHeight w:val="422"/>
        </w:trPr>
        <w:tc>
          <w:tcPr>
            <w:tcW w:w="5940" w:type="dxa"/>
            <w:tcBorders>
              <w:top w:val="single" w:sz="4" w:space="0" w:color="000000"/>
              <w:bottom w:val="single" w:sz="4" w:space="0" w:color="000000"/>
              <w:right w:val="single" w:sz="4" w:space="0" w:color="000000"/>
            </w:tcBorders>
            <w:shd w:val="clear" w:color="auto" w:fill="auto"/>
            <w:vAlign w:val="center"/>
          </w:tcPr>
          <w:p w14:paraId="1083517D" w14:textId="54FBA348" w:rsidR="00E60B2C" w:rsidRPr="008D464B" w:rsidRDefault="0051790D" w:rsidP="005E6ACE">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b/>
                <w:color w:val="000000"/>
              </w:rPr>
              <w:t xml:space="preserve">მესტია, </w:t>
            </w:r>
            <w:r w:rsidRPr="008D464B">
              <w:rPr>
                <w:rFonts w:ascii="Sylfaen" w:eastAsia="Arial Unicode MS" w:hAnsi="Sylfaen" w:cstheme="minorHAnsi"/>
                <w:color w:val="000000"/>
              </w:rPr>
              <w:t>დაბა მესტია</w:t>
            </w:r>
          </w:p>
        </w:tc>
        <w:tc>
          <w:tcPr>
            <w:tcW w:w="3578" w:type="dxa"/>
            <w:gridSpan w:val="2"/>
            <w:tcBorders>
              <w:top w:val="single" w:sz="4" w:space="0" w:color="000000"/>
              <w:left w:val="single" w:sz="4" w:space="0" w:color="000000"/>
              <w:bottom w:val="single" w:sz="4" w:space="0" w:color="000000"/>
            </w:tcBorders>
            <w:shd w:val="clear" w:color="auto" w:fill="auto"/>
            <w:vAlign w:val="center"/>
          </w:tcPr>
          <w:p w14:paraId="18D9F37E" w14:textId="37B14D54"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36.9 მკგ/მ</w:t>
            </w:r>
            <w:r w:rsidRPr="008D464B">
              <w:rPr>
                <w:rFonts w:ascii="Sylfaen" w:eastAsia="Merriweather" w:hAnsi="Sylfaen" w:cstheme="minorHAnsi"/>
                <w:b/>
                <w:color w:val="000000"/>
                <w:vertAlign w:val="superscript"/>
              </w:rPr>
              <w:t>3</w:t>
            </w:r>
          </w:p>
        </w:tc>
      </w:tr>
      <w:tr w:rsidR="00E60B2C" w:rsidRPr="008D464B" w14:paraId="6F722941" w14:textId="77777777" w:rsidTr="005E6ACE">
        <w:trPr>
          <w:trHeight w:val="422"/>
        </w:trPr>
        <w:tc>
          <w:tcPr>
            <w:tcW w:w="5940" w:type="dxa"/>
            <w:tcBorders>
              <w:top w:val="single" w:sz="4" w:space="0" w:color="000000"/>
              <w:bottom w:val="single" w:sz="4" w:space="0" w:color="000000"/>
              <w:right w:val="single" w:sz="4" w:space="0" w:color="000000"/>
            </w:tcBorders>
            <w:shd w:val="clear" w:color="auto" w:fill="auto"/>
            <w:vAlign w:val="center"/>
          </w:tcPr>
          <w:p w14:paraId="5E3A14A9" w14:textId="7A85AE9B" w:rsidR="00E60B2C" w:rsidRPr="008D464B" w:rsidRDefault="0051790D" w:rsidP="005E6ACE">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b/>
              </w:rPr>
              <w:t xml:space="preserve">ქ. </w:t>
            </w:r>
            <w:r w:rsidRPr="008D464B">
              <w:rPr>
                <w:rFonts w:ascii="Sylfaen" w:eastAsia="Arial Unicode MS" w:hAnsi="Sylfaen" w:cstheme="minorHAnsi"/>
                <w:b/>
                <w:color w:val="000000"/>
              </w:rPr>
              <w:t xml:space="preserve">ახალციხე, </w:t>
            </w:r>
            <w:r w:rsidRPr="008D464B">
              <w:rPr>
                <w:rFonts w:ascii="Sylfaen" w:eastAsia="Arial Unicode MS" w:hAnsi="Sylfaen" w:cstheme="minorHAnsi"/>
              </w:rPr>
              <w:t>ასპინძის ქუჩა №18, №2 საჯარო სკოლის ეზო</w:t>
            </w:r>
          </w:p>
        </w:tc>
        <w:tc>
          <w:tcPr>
            <w:tcW w:w="3578" w:type="dxa"/>
            <w:gridSpan w:val="2"/>
            <w:tcBorders>
              <w:top w:val="single" w:sz="4" w:space="0" w:color="000000"/>
              <w:left w:val="single" w:sz="4" w:space="0" w:color="000000"/>
              <w:bottom w:val="single" w:sz="4" w:space="0" w:color="000000"/>
            </w:tcBorders>
            <w:shd w:val="clear" w:color="auto" w:fill="auto"/>
            <w:vAlign w:val="center"/>
          </w:tcPr>
          <w:p w14:paraId="75378EE7" w14:textId="31B1DA25"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49.7 მკგ/მ</w:t>
            </w:r>
            <w:r w:rsidRPr="008D464B">
              <w:rPr>
                <w:rFonts w:ascii="Sylfaen" w:eastAsia="Merriweather" w:hAnsi="Sylfaen" w:cstheme="minorHAnsi"/>
                <w:b/>
                <w:color w:val="000000"/>
                <w:vertAlign w:val="superscript"/>
              </w:rPr>
              <w:t>3</w:t>
            </w:r>
          </w:p>
        </w:tc>
      </w:tr>
      <w:tr w:rsidR="00E60B2C" w:rsidRPr="008D464B" w14:paraId="011AD610" w14:textId="77777777" w:rsidTr="005E6ACE">
        <w:trPr>
          <w:trHeight w:val="368"/>
        </w:trPr>
        <w:tc>
          <w:tcPr>
            <w:tcW w:w="5940" w:type="dxa"/>
            <w:vMerge w:val="restart"/>
            <w:tcBorders>
              <w:top w:val="single" w:sz="4" w:space="0" w:color="000000"/>
              <w:right w:val="single" w:sz="4" w:space="0" w:color="000000"/>
            </w:tcBorders>
            <w:shd w:val="clear" w:color="auto" w:fill="auto"/>
            <w:vAlign w:val="center"/>
          </w:tcPr>
          <w:p w14:paraId="2403BE75" w14:textId="05A00882" w:rsidR="00E60B2C" w:rsidRPr="008D464B" w:rsidRDefault="0051790D" w:rsidP="005E6ACE">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b/>
                <w:color w:val="000000"/>
              </w:rPr>
              <w:t>ზღვრული</w:t>
            </w:r>
            <w:r w:rsidR="005E6ACE" w:rsidRPr="008D464B">
              <w:rPr>
                <w:rFonts w:ascii="Sylfaen" w:eastAsia="Arial Unicode MS" w:hAnsi="Sylfaen" w:cstheme="minorHAnsi"/>
                <w:b/>
                <w:color w:val="000000"/>
              </w:rPr>
              <w:t xml:space="preserve"> </w:t>
            </w:r>
            <w:r w:rsidRPr="008D464B">
              <w:rPr>
                <w:rFonts w:ascii="Sylfaen" w:eastAsia="Arial Unicode MS" w:hAnsi="Sylfaen" w:cstheme="minorHAnsi"/>
                <w:b/>
                <w:color w:val="000000"/>
              </w:rPr>
              <w:t xml:space="preserve">ნორმები </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E62CC" w14:textId="07A00809"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35 მკგ/მ</w:t>
            </w:r>
            <w:r w:rsidRPr="008D464B">
              <w:rPr>
                <w:rFonts w:ascii="Sylfaen" w:eastAsia="Merriweather" w:hAnsi="Sylfaen" w:cstheme="minorHAnsi"/>
                <w:b/>
                <w:color w:val="000000"/>
                <w:vertAlign w:val="superscript"/>
              </w:rPr>
              <w:t>3</w:t>
            </w:r>
          </w:p>
        </w:tc>
        <w:tc>
          <w:tcPr>
            <w:tcW w:w="1688" w:type="dxa"/>
            <w:tcBorders>
              <w:top w:val="single" w:sz="4" w:space="0" w:color="000000"/>
              <w:left w:val="single" w:sz="4" w:space="0" w:color="000000"/>
              <w:bottom w:val="single" w:sz="4" w:space="0" w:color="000000"/>
            </w:tcBorders>
            <w:shd w:val="clear" w:color="auto" w:fill="auto"/>
            <w:vAlign w:val="center"/>
          </w:tcPr>
          <w:p w14:paraId="43111336" w14:textId="0D09F382"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25 მკგ/მ</w:t>
            </w:r>
            <w:r w:rsidRPr="008D464B">
              <w:rPr>
                <w:rFonts w:ascii="Sylfaen" w:eastAsia="Merriweather" w:hAnsi="Sylfaen" w:cstheme="minorHAnsi"/>
                <w:b/>
                <w:color w:val="000000"/>
                <w:vertAlign w:val="superscript"/>
              </w:rPr>
              <w:t>3</w:t>
            </w:r>
          </w:p>
        </w:tc>
      </w:tr>
      <w:tr w:rsidR="00E60B2C" w:rsidRPr="008D464B" w14:paraId="64B6C628" w14:textId="77777777" w:rsidTr="005E6ACE">
        <w:trPr>
          <w:trHeight w:val="300"/>
        </w:trPr>
        <w:tc>
          <w:tcPr>
            <w:tcW w:w="5940" w:type="dxa"/>
            <w:vMerge/>
            <w:tcBorders>
              <w:top w:val="single" w:sz="4" w:space="0" w:color="000000"/>
              <w:right w:val="single" w:sz="4" w:space="0" w:color="000000"/>
            </w:tcBorders>
            <w:shd w:val="clear" w:color="auto" w:fill="auto"/>
            <w:vAlign w:val="bottom"/>
          </w:tcPr>
          <w:p w14:paraId="7D92D650" w14:textId="77777777" w:rsidR="00E60B2C" w:rsidRPr="008D464B" w:rsidRDefault="00E60B2C">
            <w:pPr>
              <w:widowControl w:val="0"/>
              <w:pBdr>
                <w:top w:val="nil"/>
                <w:left w:val="nil"/>
                <w:bottom w:val="nil"/>
                <w:right w:val="nil"/>
                <w:between w:val="nil"/>
              </w:pBdr>
              <w:spacing w:after="0" w:line="276" w:lineRule="auto"/>
              <w:rPr>
                <w:rFonts w:ascii="Sylfaen" w:eastAsia="Merriweather" w:hAnsi="Sylfaen" w:cstheme="minorHAnsi"/>
                <w:b/>
                <w:color w:val="000000"/>
              </w:rPr>
            </w:pPr>
          </w:p>
        </w:tc>
        <w:tc>
          <w:tcPr>
            <w:tcW w:w="1890" w:type="dxa"/>
            <w:tcBorders>
              <w:top w:val="single" w:sz="4" w:space="0" w:color="000000"/>
              <w:left w:val="single" w:sz="4" w:space="0" w:color="000000"/>
              <w:right w:val="single" w:sz="4" w:space="0" w:color="000000"/>
            </w:tcBorders>
            <w:shd w:val="clear" w:color="auto" w:fill="auto"/>
            <w:vAlign w:val="center"/>
          </w:tcPr>
          <w:p w14:paraId="0534A53E" w14:textId="3B497963"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4FB3E303" w14:textId="5BE5D580"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ზედა ზღვარი</w:t>
            </w:r>
          </w:p>
        </w:tc>
        <w:tc>
          <w:tcPr>
            <w:tcW w:w="1688" w:type="dxa"/>
            <w:tcBorders>
              <w:top w:val="single" w:sz="4" w:space="0" w:color="000000"/>
              <w:left w:val="single" w:sz="4" w:space="0" w:color="000000"/>
            </w:tcBorders>
            <w:shd w:val="clear" w:color="auto" w:fill="auto"/>
            <w:vAlign w:val="center"/>
          </w:tcPr>
          <w:p w14:paraId="4318B95D" w14:textId="0CC2A40F"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268C055F" w14:textId="268398A6"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ქვედა ზღვარი</w:t>
            </w:r>
          </w:p>
        </w:tc>
      </w:tr>
    </w:tbl>
    <w:p w14:paraId="52DCD2A8" w14:textId="77777777" w:rsidR="00E60B2C" w:rsidRPr="008D464B" w:rsidRDefault="0051790D" w:rsidP="005E6ACE">
      <w:pPr>
        <w:spacing w:before="120" w:after="0"/>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76C9B3D6" wp14:editId="7515659B">
            <wp:extent cx="4429760" cy="3741420"/>
            <wp:effectExtent l="0" t="0" r="8890" b="0"/>
            <wp:docPr id="129"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41"/>
                    <a:srcRect/>
                    <a:stretch>
                      <a:fillRect/>
                    </a:stretch>
                  </pic:blipFill>
                  <pic:spPr>
                    <a:xfrm>
                      <a:off x="0" y="0"/>
                      <a:ext cx="4430371" cy="3741936"/>
                    </a:xfrm>
                    <a:prstGeom prst="rect">
                      <a:avLst/>
                    </a:prstGeom>
                    <a:ln/>
                  </pic:spPr>
                </pic:pic>
              </a:graphicData>
            </a:graphic>
          </wp:inline>
        </w:drawing>
      </w:r>
    </w:p>
    <w:p w14:paraId="7C8A66F9" w14:textId="3300A219"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sz w:val="20"/>
          <w:szCs w:val="20"/>
        </w:rPr>
        <w:t>გრაფიკი 28: PM</w:t>
      </w:r>
      <w:r w:rsidRPr="008D464B">
        <w:rPr>
          <w:rFonts w:ascii="Sylfaen" w:eastAsia="Merriweather" w:hAnsi="Sylfaen" w:cstheme="minorHAnsi"/>
          <w:i/>
          <w:sz w:val="20"/>
          <w:szCs w:val="20"/>
          <w:vertAlign w:val="subscript"/>
        </w:rPr>
        <w:t>10</w:t>
      </w:r>
      <w:r w:rsidRPr="008D464B">
        <w:rPr>
          <w:rFonts w:ascii="Sylfaen" w:eastAsia="Arial Unicode MS" w:hAnsi="Sylfaen" w:cstheme="minorHAnsi"/>
          <w:sz w:val="20"/>
          <w:szCs w:val="20"/>
        </w:rPr>
        <w:t>-ის</w:t>
      </w:r>
      <w:r w:rsidRPr="008D464B">
        <w:rPr>
          <w:rFonts w:ascii="Sylfaen" w:eastAsia="Arial Unicode MS" w:hAnsi="Sylfaen" w:cstheme="minorHAnsi"/>
          <w:i/>
          <w:sz w:val="20"/>
          <w:szCs w:val="20"/>
        </w:rPr>
        <w:t xml:space="preserve"> 24-საათიანი 35 მაქსიმალური კონცენტრაციის საშუალო (მკგ/მ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649D4688" w14:textId="77777777" w:rsidR="00E60B2C" w:rsidRPr="008D464B" w:rsidRDefault="00E60B2C">
      <w:pPr>
        <w:jc w:val="center"/>
        <w:rPr>
          <w:rFonts w:ascii="Sylfaen" w:eastAsia="Merriweather" w:hAnsi="Sylfaen" w:cstheme="minorHAnsi"/>
          <w:i/>
        </w:rPr>
      </w:pPr>
    </w:p>
    <w:p w14:paraId="00A7B4CA" w14:textId="2746D5C1" w:rsidR="00E60B2C" w:rsidRPr="008D464B" w:rsidRDefault="0051790D">
      <w:pPr>
        <w:pStyle w:val="Heading3"/>
        <w:spacing w:after="240"/>
        <w:rPr>
          <w:rFonts w:ascii="Sylfaen" w:eastAsia="Merriweather" w:hAnsi="Sylfaen" w:cstheme="minorHAnsi"/>
          <w:vertAlign w:val="subscript"/>
        </w:rPr>
      </w:pPr>
      <w:r w:rsidRPr="008D464B">
        <w:rPr>
          <w:rFonts w:ascii="Sylfaen" w:eastAsia="Arial Unicode MS" w:hAnsi="Sylfaen" w:cstheme="minorHAnsi"/>
        </w:rPr>
        <w:t>მყარი ნაწილაკები - PM</w:t>
      </w:r>
      <w:r w:rsidRPr="008D464B">
        <w:rPr>
          <w:rFonts w:ascii="Sylfaen" w:eastAsia="Merriweather" w:hAnsi="Sylfaen" w:cstheme="minorHAnsi"/>
          <w:vertAlign w:val="subscript"/>
        </w:rPr>
        <w:t>2.5</w:t>
      </w:r>
    </w:p>
    <w:p w14:paraId="3CCF53A5" w14:textId="3CE100BA" w:rsidR="00E60B2C" w:rsidRPr="008D464B" w:rsidRDefault="0051790D">
      <w:pPr>
        <w:jc w:val="both"/>
        <w:rPr>
          <w:rFonts w:ascii="Sylfaen" w:eastAsia="Merriweather" w:hAnsi="Sylfaen" w:cstheme="minorHAnsi"/>
        </w:rPr>
      </w:pPr>
      <w:r w:rsidRPr="008D464B">
        <w:rPr>
          <w:rFonts w:ascii="Sylfaen" w:eastAsia="Merriweather" w:hAnsi="Sylfaen" w:cstheme="minorHAnsi"/>
        </w:rPr>
        <w:t>PM</w:t>
      </w:r>
      <w:r w:rsidRPr="008D464B">
        <w:rPr>
          <w:rFonts w:ascii="Sylfaen" w:eastAsia="Merriweather" w:hAnsi="Sylfaen" w:cstheme="minorHAnsi"/>
          <w:vertAlign w:val="subscript"/>
        </w:rPr>
        <w:t>2.5</w:t>
      </w:r>
      <w:r w:rsidRPr="008D464B">
        <w:rPr>
          <w:rFonts w:ascii="Sylfaen" w:eastAsia="Arial Unicode MS" w:hAnsi="Sylfaen" w:cstheme="minorHAnsi"/>
        </w:rPr>
        <w:t xml:space="preserve">-ის საშუალო წლიური კონცენტრაცია გაზომილი ქ. ახალციხისა და დაბა მესტიის მონიტორინგის სადგურებზე მოცემულია ცხრილში </w:t>
      </w:r>
      <w:r w:rsidR="003D6C09" w:rsidRPr="008D464B">
        <w:rPr>
          <w:rFonts w:ascii="Sylfaen" w:eastAsia="Arial Unicode MS" w:hAnsi="Sylfaen" w:cstheme="minorHAnsi"/>
        </w:rPr>
        <w:t>32</w:t>
      </w:r>
      <w:r w:rsidRPr="008D464B">
        <w:rPr>
          <w:rFonts w:ascii="Sylfaen" w:eastAsia="Arial Unicode MS" w:hAnsi="Sylfaen" w:cstheme="minorHAnsi"/>
        </w:rPr>
        <w:t>. PM</w:t>
      </w:r>
      <w:r w:rsidRPr="008D464B">
        <w:rPr>
          <w:rFonts w:ascii="Sylfaen" w:eastAsia="Merriweather" w:hAnsi="Sylfaen" w:cstheme="minorHAnsi"/>
          <w:vertAlign w:val="subscript"/>
        </w:rPr>
        <w:t>2.5</w:t>
      </w:r>
      <w:r w:rsidRPr="008D464B">
        <w:rPr>
          <w:rFonts w:ascii="Sylfaen" w:eastAsia="Merriweather" w:hAnsi="Sylfaen" w:cstheme="minorHAnsi"/>
        </w:rPr>
        <w:t>-</w:t>
      </w:r>
      <w:r w:rsidRPr="008D464B">
        <w:rPr>
          <w:rFonts w:ascii="Sylfaen" w:eastAsia="Arial Unicode MS" w:hAnsi="Sylfaen" w:cstheme="minorHAnsi"/>
        </w:rPr>
        <w:t>ის საშუალო წლიური კონცენტრაციები არ აღემატება ატმოსფერულ ჰაერში ძირითადი მავნე ნივთიერებების კონცენტრაციის ზღვრულად დასაშვებ ნორმას - 20 მკგ/მ</w:t>
      </w:r>
      <w:r w:rsidRPr="008D464B">
        <w:rPr>
          <w:rFonts w:ascii="Sylfaen" w:eastAsia="Merriweather" w:hAnsi="Sylfaen" w:cstheme="minorHAnsi"/>
          <w:vertAlign w:val="superscript"/>
        </w:rPr>
        <w:t>3</w:t>
      </w:r>
      <w:r w:rsidRPr="008D464B">
        <w:rPr>
          <w:rFonts w:ascii="Sylfaen" w:eastAsia="Arial Unicode MS" w:hAnsi="Sylfaen" w:cstheme="minorHAnsi"/>
        </w:rPr>
        <w:t>-ს</w:t>
      </w:r>
      <w:r w:rsidRPr="008D464B">
        <w:rPr>
          <w:rFonts w:ascii="Sylfaen" w:eastAsia="Merriweather" w:hAnsi="Sylfaen" w:cstheme="minorHAnsi"/>
        </w:rPr>
        <w:t xml:space="preserve">. </w:t>
      </w:r>
    </w:p>
    <w:p w14:paraId="78C8A580" w14:textId="1EE5C70C"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მიღებული საშუალოწლიური კონცენტრაციები მხოლოდ ქ.ახალციხეში აღემატება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ქვედა ზღვარს (ცხრილი 3</w:t>
      </w:r>
      <w:r w:rsidR="003D6C09" w:rsidRPr="008D464B">
        <w:rPr>
          <w:rFonts w:ascii="Sylfaen" w:eastAsia="Arial Unicode MS" w:hAnsi="Sylfaen" w:cstheme="minorHAnsi"/>
        </w:rPr>
        <w:t>2</w:t>
      </w:r>
      <w:r w:rsidRPr="008D464B">
        <w:rPr>
          <w:rFonts w:ascii="Sylfaen" w:eastAsia="Arial Unicode MS" w:hAnsi="Sylfaen" w:cstheme="minorHAnsi"/>
        </w:rPr>
        <w:t>, გრაფიკი 29).</w:t>
      </w:r>
    </w:p>
    <w:p w14:paraId="44820C85" w14:textId="7011EB47"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hAnsi="Sylfaen" w:cstheme="minorHAnsi"/>
          <w:i/>
          <w:sz w:val="20"/>
          <w:szCs w:val="20"/>
        </w:rPr>
        <w:t>3</w:t>
      </w:r>
      <w:r w:rsidR="003D6C09" w:rsidRPr="008D464B">
        <w:rPr>
          <w:rFonts w:ascii="Sylfaen" w:hAnsi="Sylfaen" w:cstheme="minorHAnsi"/>
          <w:i/>
          <w:sz w:val="20"/>
          <w:szCs w:val="20"/>
        </w:rPr>
        <w:t>2</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color w:val="000000"/>
          <w:sz w:val="20"/>
          <w:szCs w:val="20"/>
        </w:rPr>
        <w:tab/>
        <w:t>PM</w:t>
      </w:r>
      <w:r w:rsidRPr="008D464B">
        <w:rPr>
          <w:rFonts w:ascii="Sylfaen" w:eastAsia="Merriweather" w:hAnsi="Sylfaen" w:cstheme="minorHAnsi"/>
          <w:i/>
          <w:color w:val="000000"/>
          <w:sz w:val="20"/>
          <w:szCs w:val="20"/>
          <w:vertAlign w:val="subscript"/>
        </w:rPr>
        <w:t>2.5</w:t>
      </w:r>
      <w:r w:rsidRPr="008D464B">
        <w:rPr>
          <w:rFonts w:ascii="Sylfaen" w:eastAsia="Arial Unicode MS" w:hAnsi="Sylfaen" w:cstheme="minorHAnsi"/>
          <w:i/>
          <w:sz w:val="20"/>
          <w:szCs w:val="20"/>
        </w:rPr>
        <w:t>-ის</w:t>
      </w:r>
      <w:r w:rsidRPr="008D464B">
        <w:rPr>
          <w:rFonts w:ascii="Sylfaen" w:eastAsia="Arial Unicode MS" w:hAnsi="Sylfaen" w:cstheme="minorHAnsi"/>
          <w:i/>
          <w:color w:val="000000"/>
          <w:sz w:val="20"/>
          <w:szCs w:val="20"/>
        </w:rPr>
        <w:t xml:space="preserve"> წლიური საშუალო კონცენტრაცია (მკგ/მ</w:t>
      </w:r>
      <w:r w:rsidRPr="008D464B">
        <w:rPr>
          <w:rFonts w:ascii="Sylfaen" w:eastAsia="Merriweather" w:hAnsi="Sylfaen" w:cstheme="minorHAnsi"/>
          <w:i/>
          <w:color w:val="000000"/>
          <w:sz w:val="20"/>
          <w:szCs w:val="20"/>
          <w:vertAlign w:val="superscript"/>
        </w:rPr>
        <w:t>3</w:t>
      </w:r>
      <w:r w:rsidRPr="008D464B">
        <w:rPr>
          <w:rFonts w:ascii="Sylfaen" w:eastAsia="Arial Unicode MS" w:hAnsi="Sylfaen" w:cstheme="minorHAnsi"/>
          <w:i/>
          <w:color w:val="000000"/>
          <w:sz w:val="20"/>
          <w:szCs w:val="20"/>
        </w:rPr>
        <w:t>) და ზღვრები</w:t>
      </w:r>
    </w:p>
    <w:tbl>
      <w:tblPr>
        <w:tblStyle w:val="afc"/>
        <w:tblW w:w="936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860"/>
        <w:gridCol w:w="1080"/>
        <w:gridCol w:w="1710"/>
        <w:gridCol w:w="1710"/>
      </w:tblGrid>
      <w:tr w:rsidR="00E60B2C" w:rsidRPr="008D464B" w14:paraId="164C5111" w14:textId="77777777">
        <w:trPr>
          <w:trHeight w:val="300"/>
        </w:trPr>
        <w:tc>
          <w:tcPr>
            <w:tcW w:w="9360" w:type="dxa"/>
            <w:gridSpan w:val="4"/>
            <w:tcBorders>
              <w:top w:val="single" w:sz="4" w:space="0" w:color="000000"/>
            </w:tcBorders>
            <w:shd w:val="clear" w:color="auto" w:fill="C55911"/>
            <w:vAlign w:val="bottom"/>
          </w:tcPr>
          <w:p w14:paraId="4C272F3F" w14:textId="77777777"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39D16DF7" w14:textId="77777777" w:rsidTr="005E6ACE">
        <w:trPr>
          <w:trHeight w:val="422"/>
        </w:trPr>
        <w:tc>
          <w:tcPr>
            <w:tcW w:w="4860" w:type="dxa"/>
            <w:tcBorders>
              <w:top w:val="single" w:sz="4" w:space="0" w:color="000000"/>
              <w:bottom w:val="single" w:sz="4" w:space="0" w:color="000000"/>
              <w:right w:val="single" w:sz="4" w:space="0" w:color="000000"/>
            </w:tcBorders>
            <w:shd w:val="clear" w:color="auto" w:fill="auto"/>
            <w:vAlign w:val="center"/>
          </w:tcPr>
          <w:p w14:paraId="08CEB01A" w14:textId="4DCFBF02" w:rsidR="00E60B2C" w:rsidRPr="008D464B" w:rsidRDefault="0051790D" w:rsidP="005E6ACE">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b/>
                <w:color w:val="000000"/>
              </w:rPr>
              <w:t xml:space="preserve">მესტია, </w:t>
            </w:r>
            <w:r w:rsidRPr="008D464B">
              <w:rPr>
                <w:rFonts w:ascii="Sylfaen" w:eastAsia="Arial Unicode MS" w:hAnsi="Sylfaen" w:cstheme="minorHAnsi"/>
                <w:color w:val="000000"/>
              </w:rPr>
              <w:t>დაბა მესტია</w:t>
            </w:r>
          </w:p>
        </w:tc>
        <w:tc>
          <w:tcPr>
            <w:tcW w:w="4500" w:type="dxa"/>
            <w:gridSpan w:val="3"/>
            <w:tcBorders>
              <w:top w:val="single" w:sz="4" w:space="0" w:color="000000"/>
              <w:left w:val="single" w:sz="4" w:space="0" w:color="000000"/>
              <w:bottom w:val="single" w:sz="4" w:space="0" w:color="000000"/>
            </w:tcBorders>
            <w:shd w:val="clear" w:color="auto" w:fill="auto"/>
            <w:vAlign w:val="center"/>
          </w:tcPr>
          <w:p w14:paraId="7C468E63" w14:textId="7954A453"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5.2 მკგ/მ</w:t>
            </w:r>
            <w:r w:rsidRPr="008D464B">
              <w:rPr>
                <w:rFonts w:ascii="Sylfaen" w:eastAsia="Merriweather" w:hAnsi="Sylfaen" w:cstheme="minorHAnsi"/>
                <w:b/>
                <w:color w:val="000000"/>
                <w:vertAlign w:val="superscript"/>
              </w:rPr>
              <w:t>3</w:t>
            </w:r>
          </w:p>
        </w:tc>
      </w:tr>
      <w:tr w:rsidR="00E60B2C" w:rsidRPr="008D464B" w14:paraId="7CA4DF32" w14:textId="77777777" w:rsidTr="005E6ACE">
        <w:trPr>
          <w:trHeight w:val="422"/>
        </w:trPr>
        <w:tc>
          <w:tcPr>
            <w:tcW w:w="4860" w:type="dxa"/>
            <w:tcBorders>
              <w:top w:val="single" w:sz="4" w:space="0" w:color="000000"/>
              <w:bottom w:val="single" w:sz="4" w:space="0" w:color="000000"/>
              <w:right w:val="single" w:sz="4" w:space="0" w:color="000000"/>
            </w:tcBorders>
            <w:shd w:val="clear" w:color="auto" w:fill="auto"/>
            <w:vAlign w:val="center"/>
          </w:tcPr>
          <w:p w14:paraId="32747C44" w14:textId="7AAE6E3C" w:rsidR="00E60B2C" w:rsidRPr="008D464B" w:rsidRDefault="0051790D" w:rsidP="005E6ACE">
            <w:pPr>
              <w:pBdr>
                <w:top w:val="nil"/>
                <w:left w:val="nil"/>
                <w:bottom w:val="nil"/>
                <w:right w:val="nil"/>
                <w:between w:val="nil"/>
              </w:pBdr>
              <w:spacing w:after="0" w:line="240" w:lineRule="auto"/>
              <w:ind w:right="-142"/>
              <w:rPr>
                <w:rFonts w:ascii="Sylfaen" w:eastAsia="Merriweather" w:hAnsi="Sylfaen" w:cstheme="minorHAnsi"/>
                <w:color w:val="000000"/>
              </w:rPr>
            </w:pPr>
            <w:r w:rsidRPr="008D464B">
              <w:rPr>
                <w:rFonts w:ascii="Sylfaen" w:eastAsia="Arial Unicode MS" w:hAnsi="Sylfaen" w:cstheme="minorHAnsi"/>
                <w:b/>
              </w:rPr>
              <w:t xml:space="preserve">ქ. </w:t>
            </w:r>
            <w:r w:rsidRPr="008D464B">
              <w:rPr>
                <w:rFonts w:ascii="Sylfaen" w:eastAsia="Arial Unicode MS" w:hAnsi="Sylfaen" w:cstheme="minorHAnsi"/>
                <w:b/>
                <w:color w:val="000000"/>
              </w:rPr>
              <w:t xml:space="preserve">ახალციხე, </w:t>
            </w:r>
            <w:r w:rsidRPr="008D464B">
              <w:rPr>
                <w:rFonts w:ascii="Sylfaen" w:eastAsia="Arial Unicode MS" w:hAnsi="Sylfaen" w:cstheme="minorHAnsi"/>
              </w:rPr>
              <w:t>ასპინძის ქუჩა №18, №2 საჯარო სკოლის ეზო</w:t>
            </w:r>
          </w:p>
        </w:tc>
        <w:tc>
          <w:tcPr>
            <w:tcW w:w="4500" w:type="dxa"/>
            <w:gridSpan w:val="3"/>
            <w:tcBorders>
              <w:top w:val="single" w:sz="4" w:space="0" w:color="000000"/>
              <w:left w:val="single" w:sz="4" w:space="0" w:color="000000"/>
              <w:bottom w:val="single" w:sz="4" w:space="0" w:color="000000"/>
            </w:tcBorders>
            <w:shd w:val="clear" w:color="auto" w:fill="auto"/>
            <w:vAlign w:val="center"/>
          </w:tcPr>
          <w:p w14:paraId="39D006E2" w14:textId="162A7EFC"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12.7 მკგ/მ</w:t>
            </w:r>
            <w:r w:rsidRPr="008D464B">
              <w:rPr>
                <w:rFonts w:ascii="Sylfaen" w:eastAsia="Merriweather" w:hAnsi="Sylfaen" w:cstheme="minorHAnsi"/>
                <w:b/>
                <w:color w:val="000000"/>
                <w:vertAlign w:val="superscript"/>
              </w:rPr>
              <w:t>3</w:t>
            </w:r>
          </w:p>
        </w:tc>
      </w:tr>
      <w:tr w:rsidR="00E60B2C" w:rsidRPr="008D464B" w14:paraId="2B023E81" w14:textId="77777777" w:rsidTr="005E6ACE">
        <w:trPr>
          <w:trHeight w:val="368"/>
        </w:trPr>
        <w:tc>
          <w:tcPr>
            <w:tcW w:w="4860" w:type="dxa"/>
            <w:vMerge w:val="restart"/>
            <w:tcBorders>
              <w:top w:val="single" w:sz="4" w:space="0" w:color="000000"/>
              <w:right w:val="single" w:sz="4" w:space="0" w:color="000000"/>
            </w:tcBorders>
            <w:shd w:val="clear" w:color="auto" w:fill="auto"/>
            <w:vAlign w:val="center"/>
          </w:tcPr>
          <w:p w14:paraId="41D8CF0F" w14:textId="35393F8A" w:rsidR="00E60B2C" w:rsidRPr="008D464B" w:rsidRDefault="0051790D" w:rsidP="005E6ACE">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b/>
                <w:color w:val="000000"/>
              </w:rPr>
              <w:t>ზღვრული</w:t>
            </w:r>
            <w:r w:rsidR="005E6ACE" w:rsidRPr="008D464B">
              <w:rPr>
                <w:rFonts w:ascii="Sylfaen" w:eastAsia="Arial Unicode MS" w:hAnsi="Sylfaen" w:cstheme="minorHAnsi"/>
                <w:b/>
                <w:color w:val="000000"/>
              </w:rPr>
              <w:t xml:space="preserve"> </w:t>
            </w:r>
            <w:r w:rsidRPr="008D464B">
              <w:rPr>
                <w:rFonts w:ascii="Sylfaen" w:eastAsia="Arial Unicode MS" w:hAnsi="Sylfaen" w:cstheme="minorHAnsi"/>
                <w:b/>
                <w:color w:val="000000"/>
              </w:rPr>
              <w:t>ნორმები</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C4865" w14:textId="7BFE5F27"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20 მკგ/მ</w:t>
            </w:r>
            <w:r w:rsidRPr="008D464B">
              <w:rPr>
                <w:rFonts w:ascii="Sylfaen" w:eastAsia="Merriweather" w:hAnsi="Sylfaen" w:cstheme="minorHAnsi"/>
                <w:b/>
                <w:color w:val="000000"/>
                <w:vertAlign w:val="superscript"/>
              </w:rPr>
              <w:t>3</w:t>
            </w: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C20B47" w14:textId="1F3494F8"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17 მკგ/მ</w:t>
            </w:r>
            <w:r w:rsidRPr="008D464B">
              <w:rPr>
                <w:rFonts w:ascii="Sylfaen" w:eastAsia="Merriweather" w:hAnsi="Sylfaen" w:cstheme="minorHAnsi"/>
                <w:b/>
                <w:color w:val="000000"/>
                <w:vertAlign w:val="superscript"/>
              </w:rPr>
              <w:t>3</w:t>
            </w:r>
          </w:p>
        </w:tc>
        <w:tc>
          <w:tcPr>
            <w:tcW w:w="1710" w:type="dxa"/>
            <w:tcBorders>
              <w:top w:val="single" w:sz="4" w:space="0" w:color="000000"/>
              <w:left w:val="single" w:sz="4" w:space="0" w:color="000000"/>
              <w:bottom w:val="single" w:sz="4" w:space="0" w:color="000000"/>
            </w:tcBorders>
            <w:shd w:val="clear" w:color="auto" w:fill="auto"/>
            <w:vAlign w:val="center"/>
          </w:tcPr>
          <w:p w14:paraId="6C3792A9" w14:textId="66F758A0"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12 მკგ/მ</w:t>
            </w:r>
            <w:r w:rsidRPr="008D464B">
              <w:rPr>
                <w:rFonts w:ascii="Sylfaen" w:eastAsia="Merriweather" w:hAnsi="Sylfaen" w:cstheme="minorHAnsi"/>
                <w:b/>
                <w:color w:val="000000"/>
                <w:vertAlign w:val="superscript"/>
              </w:rPr>
              <w:t>3</w:t>
            </w:r>
          </w:p>
        </w:tc>
      </w:tr>
      <w:tr w:rsidR="00E60B2C" w:rsidRPr="008D464B" w14:paraId="0C19338D" w14:textId="77777777" w:rsidTr="005E6ACE">
        <w:trPr>
          <w:trHeight w:val="300"/>
        </w:trPr>
        <w:tc>
          <w:tcPr>
            <w:tcW w:w="4860" w:type="dxa"/>
            <w:vMerge/>
            <w:tcBorders>
              <w:top w:val="single" w:sz="4" w:space="0" w:color="000000"/>
              <w:right w:val="single" w:sz="4" w:space="0" w:color="000000"/>
            </w:tcBorders>
            <w:shd w:val="clear" w:color="auto" w:fill="auto"/>
            <w:vAlign w:val="bottom"/>
          </w:tcPr>
          <w:p w14:paraId="10249DED" w14:textId="77777777" w:rsidR="00E60B2C" w:rsidRPr="008D464B" w:rsidRDefault="00E60B2C">
            <w:pPr>
              <w:widowControl w:val="0"/>
              <w:pBdr>
                <w:top w:val="nil"/>
                <w:left w:val="nil"/>
                <w:bottom w:val="nil"/>
                <w:right w:val="nil"/>
                <w:between w:val="nil"/>
              </w:pBdr>
              <w:spacing w:after="0" w:line="276" w:lineRule="auto"/>
              <w:rPr>
                <w:rFonts w:ascii="Sylfaen" w:eastAsia="Merriweather" w:hAnsi="Sylfaen" w:cstheme="minorHAnsi"/>
                <w:b/>
                <w:color w:val="000000"/>
              </w:rPr>
            </w:pPr>
          </w:p>
        </w:tc>
        <w:tc>
          <w:tcPr>
            <w:tcW w:w="1080" w:type="dxa"/>
            <w:tcBorders>
              <w:top w:val="single" w:sz="4" w:space="0" w:color="000000"/>
              <w:left w:val="single" w:sz="4" w:space="0" w:color="000000"/>
              <w:right w:val="single" w:sz="4" w:space="0" w:color="000000"/>
            </w:tcBorders>
            <w:shd w:val="clear" w:color="auto" w:fill="auto"/>
            <w:vAlign w:val="center"/>
          </w:tcPr>
          <w:p w14:paraId="7EBD9370" w14:textId="481175A0"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rPr>
              <w:t>ზდნ</w:t>
            </w:r>
          </w:p>
        </w:tc>
        <w:tc>
          <w:tcPr>
            <w:tcW w:w="1710" w:type="dxa"/>
            <w:tcBorders>
              <w:top w:val="single" w:sz="4" w:space="0" w:color="000000"/>
              <w:left w:val="single" w:sz="4" w:space="0" w:color="000000"/>
              <w:right w:val="single" w:sz="4" w:space="0" w:color="000000"/>
            </w:tcBorders>
            <w:shd w:val="clear" w:color="auto" w:fill="auto"/>
            <w:vAlign w:val="center"/>
          </w:tcPr>
          <w:p w14:paraId="49CE2579" w14:textId="4284A03F"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0480817B" w14:textId="3FDFF27B"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ზედა ზღვარი</w:t>
            </w:r>
          </w:p>
        </w:tc>
        <w:tc>
          <w:tcPr>
            <w:tcW w:w="1710" w:type="dxa"/>
            <w:tcBorders>
              <w:top w:val="single" w:sz="4" w:space="0" w:color="000000"/>
              <w:left w:val="single" w:sz="4" w:space="0" w:color="000000"/>
            </w:tcBorders>
            <w:shd w:val="clear" w:color="auto" w:fill="auto"/>
            <w:vAlign w:val="center"/>
          </w:tcPr>
          <w:p w14:paraId="50F3FC16" w14:textId="75047BE2"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3B1ABEDF" w14:textId="2F516BC9"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ქვედა ზღვარი</w:t>
            </w:r>
          </w:p>
        </w:tc>
      </w:tr>
    </w:tbl>
    <w:p w14:paraId="3DDB6717" w14:textId="77777777" w:rsidR="00E60B2C" w:rsidRPr="008D464B" w:rsidRDefault="00E60B2C">
      <w:pPr>
        <w:jc w:val="both"/>
        <w:rPr>
          <w:rFonts w:ascii="Sylfaen" w:eastAsia="Merriweather" w:hAnsi="Sylfaen" w:cstheme="minorHAnsi"/>
        </w:rPr>
      </w:pPr>
    </w:p>
    <w:p w14:paraId="250EA00B"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64F13537" wp14:editId="14936556">
            <wp:extent cx="4510088" cy="3183081"/>
            <wp:effectExtent l="0" t="0" r="0" b="0"/>
            <wp:docPr id="140"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42"/>
                    <a:srcRect/>
                    <a:stretch>
                      <a:fillRect/>
                    </a:stretch>
                  </pic:blipFill>
                  <pic:spPr>
                    <a:xfrm>
                      <a:off x="0" y="0"/>
                      <a:ext cx="4510088" cy="3183081"/>
                    </a:xfrm>
                    <a:prstGeom prst="rect">
                      <a:avLst/>
                    </a:prstGeom>
                    <a:ln/>
                  </pic:spPr>
                </pic:pic>
              </a:graphicData>
            </a:graphic>
          </wp:inline>
        </w:drawing>
      </w:r>
    </w:p>
    <w:p w14:paraId="3D1E92CC" w14:textId="7E87E900" w:rsidR="00E60B2C" w:rsidRPr="008D464B" w:rsidRDefault="0051790D">
      <w:pPr>
        <w:jc w:val="center"/>
        <w:rPr>
          <w:rFonts w:ascii="Sylfaen" w:eastAsia="Merriweather" w:hAnsi="Sylfaen" w:cstheme="minorHAnsi"/>
          <w:i/>
        </w:rPr>
      </w:pPr>
      <w:r w:rsidRPr="008D464B">
        <w:rPr>
          <w:rFonts w:ascii="Sylfaen" w:eastAsia="Arial Unicode MS" w:hAnsi="Sylfaen" w:cstheme="minorHAnsi"/>
          <w:i/>
        </w:rPr>
        <w:t>გრაფიკი 29: PM</w:t>
      </w:r>
      <w:r w:rsidRPr="008D464B">
        <w:rPr>
          <w:rFonts w:ascii="Sylfaen" w:eastAsia="Merriweather" w:hAnsi="Sylfaen" w:cstheme="minorHAnsi"/>
          <w:i/>
          <w:vertAlign w:val="subscript"/>
        </w:rPr>
        <w:t>2.5</w:t>
      </w:r>
      <w:r w:rsidRPr="008D464B">
        <w:rPr>
          <w:rFonts w:ascii="Sylfaen" w:eastAsia="Arial Unicode MS" w:hAnsi="Sylfaen" w:cstheme="minorHAnsi"/>
        </w:rPr>
        <w:t>-ის</w:t>
      </w:r>
      <w:r w:rsidRPr="008D464B">
        <w:rPr>
          <w:rFonts w:ascii="Sylfaen" w:eastAsia="Arial Unicode MS" w:hAnsi="Sylfaen" w:cstheme="minorHAnsi"/>
          <w:i/>
        </w:rPr>
        <w:t xml:space="preserve"> წლიური საშუალო კონცენტრაცია (მკგ/მ</w:t>
      </w:r>
      <w:r w:rsidRPr="008D464B">
        <w:rPr>
          <w:rFonts w:ascii="Sylfaen" w:eastAsia="Merriweather" w:hAnsi="Sylfaen" w:cstheme="minorHAnsi"/>
          <w:i/>
          <w:vertAlign w:val="superscript"/>
        </w:rPr>
        <w:t>3</w:t>
      </w:r>
      <w:r w:rsidRPr="008D464B">
        <w:rPr>
          <w:rFonts w:ascii="Sylfaen" w:eastAsia="Merriweather" w:hAnsi="Sylfaen" w:cstheme="minorHAnsi"/>
          <w:i/>
        </w:rPr>
        <w:t>)</w:t>
      </w:r>
    </w:p>
    <w:p w14:paraId="58F27CEA" w14:textId="77777777" w:rsidR="00E60B2C" w:rsidRPr="008D464B" w:rsidRDefault="00E60B2C">
      <w:pPr>
        <w:jc w:val="center"/>
        <w:rPr>
          <w:rFonts w:ascii="Sylfaen" w:eastAsia="Merriweather" w:hAnsi="Sylfaen" w:cstheme="minorHAnsi"/>
          <w:i/>
        </w:rPr>
      </w:pPr>
    </w:p>
    <w:p w14:paraId="69AF10EB" w14:textId="1F99BD09" w:rsidR="00E60B2C" w:rsidRPr="008D464B" w:rsidRDefault="0051790D">
      <w:pPr>
        <w:pStyle w:val="Heading3"/>
        <w:spacing w:after="240"/>
        <w:rPr>
          <w:rFonts w:ascii="Sylfaen" w:eastAsia="Merriweather" w:hAnsi="Sylfaen" w:cstheme="minorHAnsi"/>
        </w:rPr>
      </w:pPr>
      <w:r w:rsidRPr="008D464B">
        <w:rPr>
          <w:rFonts w:ascii="Sylfaen" w:eastAsia="Arial Unicode MS" w:hAnsi="Sylfaen" w:cstheme="minorHAnsi"/>
        </w:rPr>
        <w:t>ნახშირბადის მონოქსიდი - CO</w:t>
      </w:r>
    </w:p>
    <w:p w14:paraId="7C29077F" w14:textId="1C64E979"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მაღალმთიან ზონაში ნახშირბადის მონოქსიდის (CO) კონცენტრაცია 2023 წლის დეკემბრიდან უწყვეტ რეჟიმში იზომება ატმოსფერული ჰაერის ხარისხის მონიტორინგის ავტომატური სადგურის საშუალებით, რომელიც განთავსებულია ქ.ახალციხეში, ასპინძის ქუჩა N18-ში. ნაშირბადის მონოქსიდის კონცენტრაციების რვა საათიანი გასაშუალოებით მიღებული დღიური მაქსიმალური მნიშვნელობები ყველგან აკმაყოფილებს (10 მგ/მ</w:t>
      </w:r>
      <w:r w:rsidRPr="008D464B">
        <w:rPr>
          <w:rFonts w:ascii="Sylfaen" w:eastAsia="Merriweather" w:hAnsi="Sylfaen" w:cstheme="minorHAnsi"/>
          <w:vertAlign w:val="superscript"/>
        </w:rPr>
        <w:t>3</w:t>
      </w:r>
      <w:r w:rsidRPr="008D464B">
        <w:rPr>
          <w:rFonts w:ascii="Sylfaen" w:eastAsia="Arial Unicode MS" w:hAnsi="Sylfaen" w:cstheme="minorHAnsi"/>
        </w:rPr>
        <w:t xml:space="preserve">) ზღვრულად დასაშვებ ნორმას. </w:t>
      </w:r>
    </w:p>
    <w:p w14:paraId="4D118434" w14:textId="7A7BED6A" w:rsidR="00E60B2C" w:rsidRPr="008D464B" w:rsidRDefault="0051790D">
      <w:pPr>
        <w:jc w:val="both"/>
        <w:rPr>
          <w:rFonts w:ascii="Sylfaen" w:eastAsia="Merriweather" w:hAnsi="Sylfaen" w:cstheme="minorHAnsi"/>
        </w:rPr>
      </w:pPr>
      <w:r w:rsidRPr="008D464B">
        <w:rPr>
          <w:rFonts w:ascii="Sylfaen" w:eastAsia="Arial Unicode MS" w:hAnsi="Sylfaen" w:cstheme="minorHAnsi"/>
        </w:rPr>
        <w:t>2023 წლის დეკემბრიდან 2024 წლის ნოემბრამდე ნახშირბადის მონოქსიდის რვა საათიანი გასაშუალოებით მიღებული დღიური სამი მაქსიმალური კონცენტრაციის საშუალო მნიშვნელობა შეფასების ქვედა ზღვარს ქვემოთაა (ცხრილი 3</w:t>
      </w:r>
      <w:r w:rsidR="003D6C09" w:rsidRPr="008D464B">
        <w:rPr>
          <w:rFonts w:ascii="Sylfaen" w:eastAsia="Arial Unicode MS" w:hAnsi="Sylfaen" w:cstheme="minorHAnsi"/>
        </w:rPr>
        <w:t>3</w:t>
      </w:r>
      <w:r w:rsidRPr="008D464B">
        <w:rPr>
          <w:rFonts w:ascii="Sylfaen" w:eastAsia="Arial Unicode MS" w:hAnsi="Sylfaen" w:cstheme="minorHAnsi"/>
        </w:rPr>
        <w:t>, გრაფიკი 30).</w:t>
      </w:r>
    </w:p>
    <w:p w14:paraId="34099C7A" w14:textId="7F4FE7A0"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hAnsi="Sylfaen" w:cstheme="minorHAnsi"/>
          <w:i/>
          <w:color w:val="000000"/>
          <w:sz w:val="20"/>
          <w:szCs w:val="20"/>
        </w:rPr>
        <w:t>3</w:t>
      </w:r>
      <w:r w:rsidR="003D6C09" w:rsidRPr="008D464B">
        <w:rPr>
          <w:rFonts w:ascii="Sylfaen" w:hAnsi="Sylfaen" w:cstheme="minorHAnsi"/>
          <w:i/>
          <w:color w:val="000000"/>
          <w:sz w:val="20"/>
          <w:szCs w:val="20"/>
        </w:rPr>
        <w:t>3</w:t>
      </w:r>
      <w:r w:rsidRPr="008D464B">
        <w:rPr>
          <w:rFonts w:ascii="Sylfaen" w:eastAsia="Arial Unicode MS" w:hAnsi="Sylfaen" w:cstheme="minorHAnsi"/>
          <w:i/>
          <w:color w:val="000000"/>
          <w:sz w:val="20"/>
          <w:szCs w:val="20"/>
        </w:rPr>
        <w:t>: CO-ს სამი მაქსიმალური დღიური კონცენტრაციის საშუალო (მგ/მ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w:t>
      </w:r>
      <w:r w:rsidRPr="008D464B">
        <w:rPr>
          <w:rFonts w:ascii="Sylfaen" w:eastAsia="Arial Unicode MS" w:hAnsi="Sylfaen" w:cstheme="minorHAnsi"/>
          <w:i/>
          <w:color w:val="000000"/>
          <w:sz w:val="20"/>
          <w:szCs w:val="20"/>
        </w:rPr>
        <w:t>ზღვრები</w:t>
      </w:r>
    </w:p>
    <w:tbl>
      <w:tblPr>
        <w:tblStyle w:val="afd"/>
        <w:tblW w:w="945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590"/>
        <w:gridCol w:w="1170"/>
        <w:gridCol w:w="2070"/>
        <w:gridCol w:w="1620"/>
      </w:tblGrid>
      <w:tr w:rsidR="00E60B2C" w:rsidRPr="008D464B" w14:paraId="6B65353B" w14:textId="77777777" w:rsidTr="005E6ACE">
        <w:trPr>
          <w:trHeight w:val="300"/>
        </w:trPr>
        <w:tc>
          <w:tcPr>
            <w:tcW w:w="9450" w:type="dxa"/>
            <w:gridSpan w:val="4"/>
            <w:tcBorders>
              <w:top w:val="single" w:sz="4" w:space="0" w:color="000000"/>
            </w:tcBorders>
            <w:shd w:val="clear" w:color="auto" w:fill="C55911"/>
            <w:vAlign w:val="bottom"/>
          </w:tcPr>
          <w:p w14:paraId="6FC4C923" w14:textId="77777777"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72C40935" w14:textId="77777777" w:rsidTr="005E6ACE">
        <w:trPr>
          <w:trHeight w:val="422"/>
        </w:trPr>
        <w:tc>
          <w:tcPr>
            <w:tcW w:w="4590" w:type="dxa"/>
            <w:tcBorders>
              <w:top w:val="single" w:sz="4" w:space="0" w:color="000000"/>
              <w:bottom w:val="single" w:sz="4" w:space="0" w:color="000000"/>
              <w:right w:val="single" w:sz="4" w:space="0" w:color="000000"/>
            </w:tcBorders>
            <w:shd w:val="clear" w:color="auto" w:fill="auto"/>
            <w:vAlign w:val="center"/>
          </w:tcPr>
          <w:p w14:paraId="24B7F978" w14:textId="73578BB0" w:rsidR="00E60B2C" w:rsidRPr="008D464B" w:rsidRDefault="0051790D" w:rsidP="005E6ACE">
            <w:pPr>
              <w:pBdr>
                <w:top w:val="nil"/>
                <w:left w:val="nil"/>
                <w:bottom w:val="nil"/>
                <w:right w:val="nil"/>
                <w:between w:val="nil"/>
              </w:pBdr>
              <w:spacing w:after="0" w:line="240" w:lineRule="auto"/>
              <w:ind w:right="-142"/>
              <w:rPr>
                <w:rFonts w:ascii="Sylfaen" w:eastAsia="Merriweather" w:hAnsi="Sylfaen" w:cstheme="minorHAnsi"/>
                <w:color w:val="000000"/>
              </w:rPr>
            </w:pPr>
            <w:r w:rsidRPr="008D464B">
              <w:rPr>
                <w:rFonts w:ascii="Sylfaen" w:eastAsia="Arial Unicode MS" w:hAnsi="Sylfaen" w:cstheme="minorHAnsi"/>
                <w:b/>
              </w:rPr>
              <w:t xml:space="preserve">ქ. </w:t>
            </w:r>
            <w:r w:rsidRPr="008D464B">
              <w:rPr>
                <w:rFonts w:ascii="Sylfaen" w:eastAsia="Arial Unicode MS" w:hAnsi="Sylfaen" w:cstheme="minorHAnsi"/>
                <w:b/>
                <w:color w:val="000000"/>
              </w:rPr>
              <w:t xml:space="preserve">ახალციხე, </w:t>
            </w:r>
            <w:r w:rsidRPr="008D464B">
              <w:rPr>
                <w:rFonts w:ascii="Sylfaen" w:eastAsia="Arial Unicode MS" w:hAnsi="Sylfaen" w:cstheme="minorHAnsi"/>
              </w:rPr>
              <w:t>ასპინძის ქუჩა №18, №2 საჯარო სკოლის ეზო</w:t>
            </w:r>
          </w:p>
        </w:tc>
        <w:tc>
          <w:tcPr>
            <w:tcW w:w="4860" w:type="dxa"/>
            <w:gridSpan w:val="3"/>
            <w:tcBorders>
              <w:top w:val="single" w:sz="4" w:space="0" w:color="000000"/>
              <w:left w:val="single" w:sz="4" w:space="0" w:color="000000"/>
              <w:bottom w:val="single" w:sz="4" w:space="0" w:color="000000"/>
            </w:tcBorders>
            <w:shd w:val="clear" w:color="auto" w:fill="auto"/>
            <w:vAlign w:val="center"/>
          </w:tcPr>
          <w:p w14:paraId="40EA2CC3" w14:textId="34A3870B"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1.2 მგ/მ</w:t>
            </w:r>
            <w:r w:rsidRPr="008D464B">
              <w:rPr>
                <w:rFonts w:ascii="Sylfaen" w:eastAsia="Merriweather" w:hAnsi="Sylfaen" w:cstheme="minorHAnsi"/>
                <w:b/>
                <w:color w:val="000000"/>
                <w:vertAlign w:val="superscript"/>
              </w:rPr>
              <w:t>3</w:t>
            </w:r>
          </w:p>
        </w:tc>
      </w:tr>
      <w:tr w:rsidR="00E60B2C" w:rsidRPr="008D464B" w14:paraId="5A7B0733" w14:textId="77777777" w:rsidTr="005E6ACE">
        <w:trPr>
          <w:trHeight w:val="368"/>
        </w:trPr>
        <w:tc>
          <w:tcPr>
            <w:tcW w:w="4590" w:type="dxa"/>
            <w:vMerge w:val="restart"/>
            <w:tcBorders>
              <w:top w:val="single" w:sz="4" w:space="0" w:color="000000"/>
              <w:right w:val="single" w:sz="4" w:space="0" w:color="000000"/>
            </w:tcBorders>
            <w:shd w:val="clear" w:color="auto" w:fill="auto"/>
            <w:vAlign w:val="center"/>
          </w:tcPr>
          <w:p w14:paraId="10237612" w14:textId="743E8B48" w:rsidR="00E60B2C" w:rsidRPr="008D464B" w:rsidRDefault="0051790D" w:rsidP="005E6ACE">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b/>
                <w:color w:val="000000"/>
              </w:rPr>
              <w:t>ზღვრული</w:t>
            </w:r>
            <w:r w:rsidR="005E6ACE" w:rsidRPr="008D464B">
              <w:rPr>
                <w:rFonts w:ascii="Sylfaen" w:eastAsia="Arial Unicode MS" w:hAnsi="Sylfaen" w:cstheme="minorHAnsi"/>
                <w:b/>
                <w:color w:val="000000"/>
              </w:rPr>
              <w:t xml:space="preserve"> </w:t>
            </w:r>
            <w:r w:rsidRPr="008D464B">
              <w:rPr>
                <w:rFonts w:ascii="Sylfaen" w:eastAsia="Arial Unicode MS" w:hAnsi="Sylfaen" w:cstheme="minorHAnsi"/>
                <w:b/>
                <w:color w:val="000000"/>
              </w:rPr>
              <w:t xml:space="preserve">ნორმები </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54CB5" w14:textId="6E14A800"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10 მგ/მ</w:t>
            </w:r>
            <w:r w:rsidRPr="008D464B">
              <w:rPr>
                <w:rFonts w:ascii="Sylfaen" w:eastAsia="Merriweather" w:hAnsi="Sylfaen" w:cstheme="minorHAnsi"/>
                <w:b/>
                <w:color w:val="000000"/>
                <w:vertAlign w:val="superscript"/>
              </w:rPr>
              <w:t>3</w:t>
            </w:r>
          </w:p>
        </w:tc>
        <w:tc>
          <w:tcPr>
            <w:tcW w:w="2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C9020" w14:textId="460273A9"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7 მგ/მ</w:t>
            </w:r>
            <w:r w:rsidRPr="008D464B">
              <w:rPr>
                <w:rFonts w:ascii="Sylfaen" w:eastAsia="Merriweather" w:hAnsi="Sylfaen" w:cstheme="minorHAnsi"/>
                <w:b/>
                <w:color w:val="000000"/>
                <w:vertAlign w:val="superscript"/>
              </w:rPr>
              <w:t>3</w:t>
            </w:r>
          </w:p>
        </w:tc>
        <w:tc>
          <w:tcPr>
            <w:tcW w:w="1620" w:type="dxa"/>
            <w:tcBorders>
              <w:top w:val="single" w:sz="4" w:space="0" w:color="000000"/>
              <w:left w:val="single" w:sz="4" w:space="0" w:color="000000"/>
              <w:bottom w:val="single" w:sz="4" w:space="0" w:color="000000"/>
            </w:tcBorders>
            <w:shd w:val="clear" w:color="auto" w:fill="auto"/>
            <w:vAlign w:val="center"/>
          </w:tcPr>
          <w:p w14:paraId="6301E354" w14:textId="03EA0A69"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5 მგ/მ</w:t>
            </w:r>
            <w:r w:rsidRPr="008D464B">
              <w:rPr>
                <w:rFonts w:ascii="Sylfaen" w:eastAsia="Merriweather" w:hAnsi="Sylfaen" w:cstheme="minorHAnsi"/>
                <w:b/>
                <w:color w:val="000000"/>
                <w:vertAlign w:val="superscript"/>
              </w:rPr>
              <w:t>3</w:t>
            </w:r>
          </w:p>
        </w:tc>
      </w:tr>
      <w:tr w:rsidR="00E60B2C" w:rsidRPr="008D464B" w14:paraId="6E6D4C79" w14:textId="77777777" w:rsidTr="005E6ACE">
        <w:trPr>
          <w:trHeight w:val="300"/>
        </w:trPr>
        <w:tc>
          <w:tcPr>
            <w:tcW w:w="4590" w:type="dxa"/>
            <w:vMerge/>
            <w:tcBorders>
              <w:top w:val="single" w:sz="4" w:space="0" w:color="000000"/>
              <w:right w:val="single" w:sz="4" w:space="0" w:color="000000"/>
            </w:tcBorders>
            <w:shd w:val="clear" w:color="auto" w:fill="auto"/>
            <w:vAlign w:val="bottom"/>
          </w:tcPr>
          <w:p w14:paraId="3CD008C4" w14:textId="77777777" w:rsidR="00E60B2C" w:rsidRPr="008D464B" w:rsidRDefault="00E60B2C">
            <w:pPr>
              <w:widowControl w:val="0"/>
              <w:pBdr>
                <w:top w:val="nil"/>
                <w:left w:val="nil"/>
                <w:bottom w:val="nil"/>
                <w:right w:val="nil"/>
                <w:between w:val="nil"/>
              </w:pBdr>
              <w:spacing w:after="0" w:line="276" w:lineRule="auto"/>
              <w:rPr>
                <w:rFonts w:ascii="Sylfaen" w:eastAsia="Merriweather" w:hAnsi="Sylfaen" w:cstheme="minorHAnsi"/>
                <w:b/>
                <w:color w:val="000000"/>
              </w:rPr>
            </w:pPr>
          </w:p>
        </w:tc>
        <w:tc>
          <w:tcPr>
            <w:tcW w:w="1170" w:type="dxa"/>
            <w:tcBorders>
              <w:top w:val="single" w:sz="4" w:space="0" w:color="000000"/>
              <w:left w:val="single" w:sz="4" w:space="0" w:color="000000"/>
              <w:right w:val="single" w:sz="4" w:space="0" w:color="000000"/>
            </w:tcBorders>
            <w:shd w:val="clear" w:color="auto" w:fill="auto"/>
            <w:vAlign w:val="center"/>
          </w:tcPr>
          <w:p w14:paraId="0D04FE8F" w14:textId="197A252C"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rPr>
              <w:t>ზდნ</w:t>
            </w:r>
          </w:p>
        </w:tc>
        <w:tc>
          <w:tcPr>
            <w:tcW w:w="2070" w:type="dxa"/>
            <w:tcBorders>
              <w:top w:val="single" w:sz="4" w:space="0" w:color="000000"/>
              <w:left w:val="single" w:sz="4" w:space="0" w:color="000000"/>
              <w:right w:val="single" w:sz="4" w:space="0" w:color="000000"/>
            </w:tcBorders>
            <w:shd w:val="clear" w:color="auto" w:fill="auto"/>
            <w:vAlign w:val="center"/>
          </w:tcPr>
          <w:p w14:paraId="13A658D1" w14:textId="21F39A7B"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6FAA0B7C" w14:textId="2F1940C6"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ზედა ზღვარი</w:t>
            </w:r>
          </w:p>
        </w:tc>
        <w:tc>
          <w:tcPr>
            <w:tcW w:w="1620" w:type="dxa"/>
            <w:tcBorders>
              <w:top w:val="single" w:sz="4" w:space="0" w:color="000000"/>
              <w:left w:val="single" w:sz="4" w:space="0" w:color="000000"/>
            </w:tcBorders>
            <w:shd w:val="clear" w:color="auto" w:fill="auto"/>
            <w:vAlign w:val="center"/>
          </w:tcPr>
          <w:p w14:paraId="698791C6" w14:textId="1E724CA8"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10F05158" w14:textId="1B028DB5" w:rsidR="00E60B2C" w:rsidRPr="008D464B" w:rsidRDefault="0051790D" w:rsidP="005E6ACE">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ქვედა ზღვარი</w:t>
            </w:r>
          </w:p>
        </w:tc>
      </w:tr>
    </w:tbl>
    <w:p w14:paraId="2886F441" w14:textId="77777777" w:rsidR="00E60B2C" w:rsidRPr="008D464B" w:rsidRDefault="0051790D" w:rsidP="005E6ACE">
      <w:pPr>
        <w:spacing w:before="120" w:after="120"/>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75A34C5C" wp14:editId="1F601F2C">
            <wp:extent cx="4448175" cy="3596640"/>
            <wp:effectExtent l="0" t="0" r="9525" b="3810"/>
            <wp:docPr id="10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43"/>
                    <a:srcRect/>
                    <a:stretch>
                      <a:fillRect/>
                    </a:stretch>
                  </pic:blipFill>
                  <pic:spPr>
                    <a:xfrm>
                      <a:off x="0" y="0"/>
                      <a:ext cx="4448359" cy="3596789"/>
                    </a:xfrm>
                    <a:prstGeom prst="rect">
                      <a:avLst/>
                    </a:prstGeom>
                    <a:ln/>
                  </pic:spPr>
                </pic:pic>
              </a:graphicData>
            </a:graphic>
          </wp:inline>
        </w:drawing>
      </w:r>
    </w:p>
    <w:p w14:paraId="492D8CF9" w14:textId="69BA0EB9" w:rsidR="00E60B2C" w:rsidRPr="008D464B" w:rsidRDefault="0051790D" w:rsidP="005E6ACE">
      <w:pPr>
        <w:jc w:val="center"/>
        <w:rPr>
          <w:rFonts w:ascii="Sylfaen" w:eastAsia="Merriweather" w:hAnsi="Sylfaen" w:cstheme="minorHAnsi"/>
          <w:i/>
        </w:rPr>
      </w:pPr>
      <w:r w:rsidRPr="008D464B">
        <w:rPr>
          <w:rFonts w:ascii="Sylfaen" w:eastAsia="Arial Unicode MS" w:hAnsi="Sylfaen" w:cstheme="minorHAnsi"/>
          <w:i/>
        </w:rPr>
        <w:t>გრაფიკი 30: CO-ს სამი მაქსიმალური დღიური კონცენტრაციის საშუალო (მგ/მ</w:t>
      </w:r>
      <w:r w:rsidRPr="008D464B">
        <w:rPr>
          <w:rFonts w:ascii="Sylfaen" w:eastAsia="Merriweather" w:hAnsi="Sylfaen" w:cstheme="minorHAnsi"/>
          <w:i/>
          <w:vertAlign w:val="superscript"/>
        </w:rPr>
        <w:t>3</w:t>
      </w:r>
      <w:r w:rsidRPr="008D464B">
        <w:rPr>
          <w:rFonts w:ascii="Sylfaen" w:eastAsia="Merriweather" w:hAnsi="Sylfaen" w:cstheme="minorHAnsi"/>
          <w:i/>
        </w:rPr>
        <w:t>)</w:t>
      </w:r>
    </w:p>
    <w:p w14:paraId="73860698" w14:textId="5DEF38C4" w:rsidR="00E60B2C" w:rsidRPr="008D464B" w:rsidRDefault="0051790D">
      <w:pPr>
        <w:pStyle w:val="Heading3"/>
        <w:spacing w:after="240"/>
        <w:rPr>
          <w:rFonts w:ascii="Sylfaen" w:eastAsia="Merriweather" w:hAnsi="Sylfaen" w:cstheme="minorHAnsi"/>
        </w:rPr>
      </w:pPr>
      <w:bookmarkStart w:id="22" w:name="_heading=h.44sinio" w:colFirst="0" w:colLast="0"/>
      <w:bookmarkEnd w:id="22"/>
      <w:r w:rsidRPr="008D464B">
        <w:rPr>
          <w:rFonts w:ascii="Sylfaen" w:eastAsia="Arial Unicode MS" w:hAnsi="Sylfaen" w:cstheme="minorHAnsi"/>
        </w:rPr>
        <w:t>ბენზოლი - C</w:t>
      </w:r>
      <w:r w:rsidRPr="008D464B">
        <w:rPr>
          <w:rFonts w:ascii="Sylfaen" w:eastAsia="Merriweather" w:hAnsi="Sylfaen" w:cstheme="minorHAnsi"/>
          <w:vertAlign w:val="subscript"/>
        </w:rPr>
        <w:t>6</w:t>
      </w:r>
      <w:r w:rsidRPr="008D464B">
        <w:rPr>
          <w:rFonts w:ascii="Sylfaen" w:eastAsia="Merriweather" w:hAnsi="Sylfaen" w:cstheme="minorHAnsi"/>
        </w:rPr>
        <w:t>H</w:t>
      </w:r>
      <w:r w:rsidRPr="008D464B">
        <w:rPr>
          <w:rFonts w:ascii="Sylfaen" w:eastAsia="Merriweather" w:hAnsi="Sylfaen" w:cstheme="minorHAnsi"/>
          <w:vertAlign w:val="subscript"/>
        </w:rPr>
        <w:t>6</w:t>
      </w:r>
    </w:p>
    <w:p w14:paraId="77B7E2C3" w14:textId="3775E986"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მაღალმთიან ზონაში ბენზოლის (C</w:t>
      </w:r>
      <w:r w:rsidRPr="008D464B">
        <w:rPr>
          <w:rFonts w:ascii="Sylfaen" w:eastAsia="Merriweather" w:hAnsi="Sylfaen" w:cstheme="minorHAnsi"/>
          <w:vertAlign w:val="subscript"/>
        </w:rPr>
        <w:t>6</w:t>
      </w:r>
      <w:r w:rsidRPr="008D464B">
        <w:rPr>
          <w:rFonts w:ascii="Sylfaen" w:eastAsia="Merriweather" w:hAnsi="Sylfaen" w:cstheme="minorHAnsi"/>
        </w:rPr>
        <w:t>H</w:t>
      </w:r>
      <w:r w:rsidRPr="008D464B">
        <w:rPr>
          <w:rFonts w:ascii="Sylfaen" w:eastAsia="Merriweather" w:hAnsi="Sylfaen" w:cstheme="minorHAnsi"/>
          <w:vertAlign w:val="subscript"/>
        </w:rPr>
        <w:t>6</w:t>
      </w:r>
      <w:r w:rsidRPr="008D464B">
        <w:rPr>
          <w:rFonts w:ascii="Sylfaen" w:eastAsia="Arial Unicode MS" w:hAnsi="Sylfaen" w:cstheme="minorHAnsi"/>
        </w:rPr>
        <w:t>) კონცენტრაციები ინდიკატორული გაზომვების საშუალებით ისაზღვრება, რომელიც მეთოდოლოგიის შესაბამისად ტარდება ქ.ახალციხეში (შოთა რუსთაველის ქუჩა N55), დაბა ყაზბეგში (ავტოსადგურთან) და ქ.ახალქალაქში (კინოთეატრთან). წლების მიხედვით მონაცემები მოცემულია ცხრილში 3</w:t>
      </w:r>
      <w:r w:rsidR="003D6C09" w:rsidRPr="008D464B">
        <w:rPr>
          <w:rFonts w:ascii="Sylfaen" w:eastAsia="Arial Unicode MS" w:hAnsi="Sylfaen" w:cstheme="minorHAnsi"/>
        </w:rPr>
        <w:t>4</w:t>
      </w:r>
      <w:r w:rsidRPr="008D464B">
        <w:rPr>
          <w:rFonts w:ascii="Sylfaen" w:eastAsia="Arial Unicode MS" w:hAnsi="Sylfaen" w:cstheme="minorHAnsi"/>
        </w:rPr>
        <w:t>.</w:t>
      </w:r>
    </w:p>
    <w:p w14:paraId="64834242" w14:textId="418C9205" w:rsidR="00E60B2C" w:rsidRPr="008D464B" w:rsidRDefault="0051790D">
      <w:pPr>
        <w:rPr>
          <w:rFonts w:ascii="Sylfaen" w:eastAsia="Merriweather" w:hAnsi="Sylfaen" w:cstheme="minorHAnsi"/>
        </w:rPr>
      </w:pPr>
      <w:r w:rsidRPr="008D464B">
        <w:rPr>
          <w:rFonts w:ascii="Sylfaen" w:eastAsia="Arial Unicode MS" w:hAnsi="Sylfaen" w:cstheme="minorHAnsi"/>
          <w:i/>
          <w:color w:val="000000"/>
          <w:sz w:val="20"/>
          <w:szCs w:val="20"/>
        </w:rPr>
        <w:t>ცხრილი 3</w:t>
      </w:r>
      <w:r w:rsidR="003D6C09" w:rsidRPr="008D464B">
        <w:rPr>
          <w:rFonts w:ascii="Sylfaen" w:eastAsia="Arial Unicode MS" w:hAnsi="Sylfaen" w:cstheme="minorHAnsi"/>
          <w:i/>
          <w:color w:val="000000"/>
          <w:sz w:val="20"/>
          <w:szCs w:val="20"/>
        </w:rPr>
        <w:t>4</w:t>
      </w:r>
      <w:r w:rsidRPr="008D464B">
        <w:rPr>
          <w:rFonts w:ascii="Sylfaen" w:hAnsi="Sylfaen" w:cstheme="minorHAnsi"/>
        </w:rPr>
        <w:t>:</w:t>
      </w:r>
      <w:r w:rsidR="004D7264" w:rsidRPr="008D464B">
        <w:rPr>
          <w:rFonts w:ascii="Sylfaen" w:hAnsi="Sylfaen" w:cstheme="minorHAnsi"/>
        </w:rPr>
        <w:t xml:space="preserve"> </w:t>
      </w:r>
      <w:r w:rsidRPr="008D464B">
        <w:rPr>
          <w:rFonts w:ascii="Sylfaen" w:hAnsi="Sylfaen" w:cstheme="minorHAnsi"/>
          <w:i/>
          <w:iCs/>
        </w:rPr>
        <w:t>C</w:t>
      </w:r>
      <w:r w:rsidRPr="008D464B">
        <w:rPr>
          <w:rFonts w:ascii="Sylfaen" w:hAnsi="Sylfaen" w:cstheme="minorHAnsi"/>
          <w:i/>
          <w:iCs/>
          <w:vertAlign w:val="subscript"/>
        </w:rPr>
        <w:t>6</w:t>
      </w:r>
      <w:r w:rsidRPr="008D464B">
        <w:rPr>
          <w:rFonts w:ascii="Sylfaen" w:hAnsi="Sylfaen" w:cstheme="minorHAnsi"/>
          <w:i/>
          <w:iCs/>
        </w:rPr>
        <w:t>H</w:t>
      </w:r>
      <w:r w:rsidRPr="008D464B">
        <w:rPr>
          <w:rFonts w:ascii="Sylfaen" w:hAnsi="Sylfaen" w:cstheme="minorHAnsi"/>
          <w:i/>
          <w:iCs/>
          <w:vertAlign w:val="subscript"/>
        </w:rPr>
        <w:t>6</w:t>
      </w:r>
      <w:r w:rsidRPr="008D464B">
        <w:rPr>
          <w:rFonts w:ascii="Sylfaen" w:hAnsi="Sylfaen" w:cstheme="minorHAnsi"/>
          <w:i/>
          <w:iCs/>
        </w:rPr>
        <w:t>-</w:t>
      </w:r>
      <w:r w:rsidRPr="008D464B">
        <w:rPr>
          <w:rFonts w:ascii="Sylfaen" w:eastAsia="Arial Unicode MS" w:hAnsi="Sylfaen" w:cstheme="minorHAnsi"/>
          <w:i/>
          <w:iCs/>
        </w:rPr>
        <w:t>ის წლიური საშუალო კონცენტრაცია</w:t>
      </w:r>
    </w:p>
    <w:tbl>
      <w:tblPr>
        <w:tblStyle w:val="afe"/>
        <w:tblW w:w="96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80"/>
        <w:gridCol w:w="855"/>
        <w:gridCol w:w="885"/>
        <w:gridCol w:w="930"/>
        <w:gridCol w:w="975"/>
        <w:gridCol w:w="945"/>
        <w:gridCol w:w="945"/>
      </w:tblGrid>
      <w:tr w:rsidR="00E60B2C" w:rsidRPr="008D464B" w14:paraId="204CE08E" w14:textId="77777777" w:rsidTr="004D7264">
        <w:trPr>
          <w:trHeight w:val="369"/>
        </w:trPr>
        <w:tc>
          <w:tcPr>
            <w:tcW w:w="4080" w:type="dxa"/>
            <w:tcBorders>
              <w:top w:val="nil"/>
              <w:left w:val="single" w:sz="4" w:space="0" w:color="000000"/>
              <w:bottom w:val="single" w:sz="4" w:space="0" w:color="000000"/>
              <w:right w:val="single" w:sz="4" w:space="0" w:color="000000"/>
            </w:tcBorders>
            <w:shd w:val="clear" w:color="auto" w:fill="C00000"/>
            <w:vAlign w:val="center"/>
          </w:tcPr>
          <w:p w14:paraId="1A91BBB7" w14:textId="77777777" w:rsidR="00E60B2C" w:rsidRPr="008D464B" w:rsidRDefault="0051790D" w:rsidP="004D7264">
            <w:pPr>
              <w:rPr>
                <w:rFonts w:ascii="Sylfaen" w:hAnsi="Sylfaen" w:cstheme="minorHAnsi"/>
                <w:sz w:val="18"/>
                <w:szCs w:val="18"/>
              </w:rPr>
            </w:pPr>
            <w:r w:rsidRPr="008D464B">
              <w:rPr>
                <w:rFonts w:ascii="Sylfaen" w:hAnsi="Sylfaen" w:cstheme="minorHAnsi"/>
                <w:sz w:val="18"/>
                <w:szCs w:val="18"/>
              </w:rPr>
              <w:t>შერჩევის ადგილი (ქალაქი, ქუჩა)</w:t>
            </w:r>
          </w:p>
        </w:tc>
        <w:tc>
          <w:tcPr>
            <w:tcW w:w="855" w:type="dxa"/>
            <w:tcBorders>
              <w:top w:val="nil"/>
              <w:left w:val="single" w:sz="4" w:space="0" w:color="000000"/>
              <w:bottom w:val="single" w:sz="4" w:space="0" w:color="000000"/>
              <w:right w:val="single" w:sz="4" w:space="0" w:color="000000"/>
            </w:tcBorders>
            <w:shd w:val="clear" w:color="auto" w:fill="C00000"/>
            <w:vAlign w:val="center"/>
          </w:tcPr>
          <w:p w14:paraId="63DB17DF" w14:textId="77777777" w:rsidR="00E60B2C" w:rsidRPr="008D464B" w:rsidRDefault="0051790D" w:rsidP="004D7264">
            <w:pPr>
              <w:jc w:val="center"/>
              <w:rPr>
                <w:rFonts w:ascii="Sylfaen" w:hAnsi="Sylfaen" w:cstheme="minorHAnsi"/>
                <w:sz w:val="18"/>
                <w:szCs w:val="18"/>
              </w:rPr>
            </w:pPr>
            <w:r w:rsidRPr="008D464B">
              <w:rPr>
                <w:rFonts w:ascii="Sylfaen" w:hAnsi="Sylfaen" w:cstheme="minorHAnsi"/>
                <w:sz w:val="18"/>
                <w:szCs w:val="18"/>
              </w:rPr>
              <w:t>2019</w:t>
            </w:r>
          </w:p>
        </w:tc>
        <w:tc>
          <w:tcPr>
            <w:tcW w:w="885" w:type="dxa"/>
            <w:tcBorders>
              <w:top w:val="nil"/>
              <w:left w:val="single" w:sz="4" w:space="0" w:color="000000"/>
              <w:bottom w:val="single" w:sz="4" w:space="0" w:color="000000"/>
              <w:right w:val="single" w:sz="4" w:space="0" w:color="000000"/>
            </w:tcBorders>
            <w:shd w:val="clear" w:color="auto" w:fill="C00000"/>
            <w:vAlign w:val="center"/>
          </w:tcPr>
          <w:p w14:paraId="672FAF49" w14:textId="77777777" w:rsidR="00E60B2C" w:rsidRPr="008D464B" w:rsidRDefault="0051790D" w:rsidP="004D7264">
            <w:pPr>
              <w:jc w:val="center"/>
              <w:rPr>
                <w:rFonts w:ascii="Sylfaen" w:hAnsi="Sylfaen" w:cstheme="minorHAnsi"/>
                <w:sz w:val="18"/>
                <w:szCs w:val="18"/>
              </w:rPr>
            </w:pPr>
            <w:r w:rsidRPr="008D464B">
              <w:rPr>
                <w:rFonts w:ascii="Sylfaen" w:hAnsi="Sylfaen" w:cstheme="minorHAnsi"/>
                <w:sz w:val="18"/>
                <w:szCs w:val="18"/>
              </w:rPr>
              <w:t>2020</w:t>
            </w:r>
          </w:p>
        </w:tc>
        <w:tc>
          <w:tcPr>
            <w:tcW w:w="930" w:type="dxa"/>
            <w:tcBorders>
              <w:top w:val="nil"/>
              <w:left w:val="single" w:sz="4" w:space="0" w:color="000000"/>
              <w:right w:val="single" w:sz="4" w:space="0" w:color="000000"/>
            </w:tcBorders>
            <w:shd w:val="clear" w:color="auto" w:fill="C00000"/>
            <w:vAlign w:val="center"/>
          </w:tcPr>
          <w:p w14:paraId="2B64653A" w14:textId="77777777" w:rsidR="00E60B2C" w:rsidRPr="008D464B" w:rsidRDefault="0051790D" w:rsidP="004D7264">
            <w:pPr>
              <w:jc w:val="center"/>
              <w:rPr>
                <w:rFonts w:ascii="Sylfaen" w:hAnsi="Sylfaen" w:cstheme="minorHAnsi"/>
                <w:sz w:val="18"/>
                <w:szCs w:val="18"/>
              </w:rPr>
            </w:pPr>
            <w:r w:rsidRPr="008D464B">
              <w:rPr>
                <w:rFonts w:ascii="Sylfaen" w:hAnsi="Sylfaen" w:cstheme="minorHAnsi"/>
                <w:sz w:val="18"/>
                <w:szCs w:val="18"/>
              </w:rPr>
              <w:t>2021</w:t>
            </w:r>
          </w:p>
        </w:tc>
        <w:tc>
          <w:tcPr>
            <w:tcW w:w="975" w:type="dxa"/>
            <w:tcBorders>
              <w:top w:val="nil"/>
              <w:left w:val="single" w:sz="4" w:space="0" w:color="000000"/>
            </w:tcBorders>
            <w:shd w:val="clear" w:color="auto" w:fill="C00000"/>
            <w:vAlign w:val="center"/>
          </w:tcPr>
          <w:p w14:paraId="458C3684" w14:textId="77777777" w:rsidR="00E60B2C" w:rsidRPr="008D464B" w:rsidRDefault="0051790D" w:rsidP="004D7264">
            <w:pPr>
              <w:jc w:val="center"/>
              <w:rPr>
                <w:rFonts w:ascii="Sylfaen" w:hAnsi="Sylfaen" w:cstheme="minorHAnsi"/>
                <w:sz w:val="18"/>
                <w:szCs w:val="18"/>
              </w:rPr>
            </w:pPr>
            <w:r w:rsidRPr="008D464B">
              <w:rPr>
                <w:rFonts w:ascii="Sylfaen" w:hAnsi="Sylfaen" w:cstheme="minorHAnsi"/>
                <w:sz w:val="18"/>
                <w:szCs w:val="18"/>
              </w:rPr>
              <w:t>2022</w:t>
            </w:r>
          </w:p>
        </w:tc>
        <w:tc>
          <w:tcPr>
            <w:tcW w:w="945" w:type="dxa"/>
            <w:tcBorders>
              <w:top w:val="nil"/>
            </w:tcBorders>
            <w:shd w:val="clear" w:color="auto" w:fill="C00000"/>
            <w:vAlign w:val="center"/>
          </w:tcPr>
          <w:p w14:paraId="2F1434A1" w14:textId="77777777" w:rsidR="00E60B2C" w:rsidRPr="008D464B" w:rsidRDefault="0051790D" w:rsidP="004D7264">
            <w:pPr>
              <w:jc w:val="center"/>
              <w:rPr>
                <w:rFonts w:ascii="Sylfaen" w:hAnsi="Sylfaen" w:cstheme="minorHAnsi"/>
                <w:sz w:val="18"/>
                <w:szCs w:val="18"/>
              </w:rPr>
            </w:pPr>
            <w:r w:rsidRPr="008D464B">
              <w:rPr>
                <w:rFonts w:ascii="Sylfaen" w:hAnsi="Sylfaen" w:cstheme="minorHAnsi"/>
                <w:sz w:val="18"/>
                <w:szCs w:val="18"/>
              </w:rPr>
              <w:t>2023</w:t>
            </w:r>
          </w:p>
        </w:tc>
        <w:tc>
          <w:tcPr>
            <w:tcW w:w="945" w:type="dxa"/>
            <w:tcBorders>
              <w:top w:val="nil"/>
            </w:tcBorders>
            <w:shd w:val="clear" w:color="auto" w:fill="C00000"/>
            <w:vAlign w:val="center"/>
          </w:tcPr>
          <w:p w14:paraId="3533D3B0" w14:textId="77777777" w:rsidR="00E60B2C" w:rsidRPr="008D464B" w:rsidRDefault="0051790D" w:rsidP="004D7264">
            <w:pPr>
              <w:jc w:val="center"/>
              <w:rPr>
                <w:rFonts w:ascii="Sylfaen" w:hAnsi="Sylfaen" w:cstheme="minorHAnsi"/>
                <w:sz w:val="18"/>
                <w:szCs w:val="18"/>
              </w:rPr>
            </w:pPr>
            <w:r w:rsidRPr="008D464B">
              <w:rPr>
                <w:rFonts w:ascii="Sylfaen" w:hAnsi="Sylfaen" w:cstheme="minorHAnsi"/>
                <w:sz w:val="18"/>
                <w:szCs w:val="18"/>
              </w:rPr>
              <w:t>2024</w:t>
            </w:r>
          </w:p>
        </w:tc>
      </w:tr>
      <w:tr w:rsidR="00E60B2C" w:rsidRPr="008D464B" w14:paraId="3DA4289F" w14:textId="77777777" w:rsidTr="004D7264">
        <w:trPr>
          <w:trHeight w:val="359"/>
        </w:trPr>
        <w:tc>
          <w:tcPr>
            <w:tcW w:w="4080" w:type="dxa"/>
            <w:vAlign w:val="center"/>
          </w:tcPr>
          <w:p w14:paraId="404F645A" w14:textId="0AAEF7E6" w:rsidR="00E60B2C" w:rsidRPr="008D464B" w:rsidRDefault="0051790D" w:rsidP="004D7264">
            <w:pPr>
              <w:rPr>
                <w:rFonts w:ascii="Sylfaen" w:eastAsia="Merriweather" w:hAnsi="Sylfaen" w:cstheme="minorHAnsi"/>
                <w:color w:val="000000"/>
              </w:rPr>
            </w:pPr>
            <w:r w:rsidRPr="008D464B">
              <w:rPr>
                <w:rFonts w:ascii="Sylfaen" w:eastAsia="Arial Unicode MS" w:hAnsi="Sylfaen" w:cstheme="minorHAnsi"/>
                <w:color w:val="000000"/>
              </w:rPr>
              <w:t>ახალციხე</w:t>
            </w:r>
            <w:r w:rsidRPr="008D464B">
              <w:rPr>
                <w:rFonts w:ascii="Sylfaen" w:eastAsia="Merriweather" w:hAnsi="Sylfaen" w:cstheme="minorHAnsi"/>
              </w:rPr>
              <w:t xml:space="preserve">, </w:t>
            </w:r>
            <w:r w:rsidRPr="008D464B">
              <w:rPr>
                <w:rFonts w:ascii="Sylfaen" w:eastAsia="Arial Unicode MS" w:hAnsi="Sylfaen" w:cstheme="minorHAnsi"/>
                <w:color w:val="000000"/>
              </w:rPr>
              <w:t>შოთა რუსთაველის ქ. N55</w:t>
            </w:r>
          </w:p>
          <w:p w14:paraId="40C9B673" w14:textId="77777777" w:rsidR="00E60B2C" w:rsidRPr="008D464B" w:rsidRDefault="00E60B2C" w:rsidP="004D7264">
            <w:pPr>
              <w:rPr>
                <w:rFonts w:ascii="Sylfaen" w:eastAsia="Merriweather" w:hAnsi="Sylfaen" w:cstheme="minorHAnsi"/>
                <w:sz w:val="18"/>
                <w:szCs w:val="18"/>
              </w:rPr>
            </w:pPr>
          </w:p>
        </w:tc>
        <w:tc>
          <w:tcPr>
            <w:tcW w:w="855" w:type="dxa"/>
            <w:vAlign w:val="center"/>
          </w:tcPr>
          <w:p w14:paraId="156926E2" w14:textId="77777777" w:rsidR="00E60B2C" w:rsidRPr="008D464B" w:rsidRDefault="0051790D" w:rsidP="004D7264">
            <w:pPr>
              <w:jc w:val="center"/>
              <w:rPr>
                <w:rFonts w:ascii="Sylfaen" w:hAnsi="Sylfaen" w:cstheme="minorHAnsi"/>
              </w:rPr>
            </w:pPr>
            <w:r w:rsidRPr="008D464B">
              <w:rPr>
                <w:rFonts w:ascii="Sylfaen" w:hAnsi="Sylfaen" w:cstheme="minorHAnsi"/>
              </w:rPr>
              <w:t>4.4</w:t>
            </w:r>
          </w:p>
        </w:tc>
        <w:tc>
          <w:tcPr>
            <w:tcW w:w="885" w:type="dxa"/>
            <w:vAlign w:val="center"/>
          </w:tcPr>
          <w:p w14:paraId="7E055C0D" w14:textId="77777777" w:rsidR="00E60B2C" w:rsidRPr="008D464B" w:rsidRDefault="0051790D" w:rsidP="004D7264">
            <w:pPr>
              <w:jc w:val="center"/>
              <w:rPr>
                <w:rFonts w:ascii="Sylfaen" w:hAnsi="Sylfaen" w:cstheme="minorHAnsi"/>
                <w:sz w:val="18"/>
                <w:szCs w:val="18"/>
              </w:rPr>
            </w:pPr>
            <w:r w:rsidRPr="008D464B">
              <w:rPr>
                <w:rFonts w:ascii="Sylfaen" w:eastAsia="Merriweather" w:hAnsi="Sylfaen" w:cstheme="minorHAnsi"/>
                <w:color w:val="000000"/>
              </w:rPr>
              <w:t>2.15</w:t>
            </w:r>
          </w:p>
        </w:tc>
        <w:tc>
          <w:tcPr>
            <w:tcW w:w="930" w:type="dxa"/>
            <w:vAlign w:val="center"/>
          </w:tcPr>
          <w:p w14:paraId="2EA96884" w14:textId="77777777" w:rsidR="00E60B2C" w:rsidRPr="008D464B" w:rsidRDefault="0051790D" w:rsidP="004D7264">
            <w:pPr>
              <w:jc w:val="center"/>
              <w:rPr>
                <w:rFonts w:ascii="Sylfaen" w:hAnsi="Sylfaen" w:cstheme="minorHAnsi"/>
                <w:sz w:val="18"/>
                <w:szCs w:val="18"/>
              </w:rPr>
            </w:pPr>
            <w:r w:rsidRPr="008D464B">
              <w:rPr>
                <w:rFonts w:ascii="Sylfaen" w:eastAsia="Merriweather" w:hAnsi="Sylfaen" w:cstheme="minorHAnsi"/>
                <w:color w:val="000000"/>
              </w:rPr>
              <w:t>3.0</w:t>
            </w:r>
          </w:p>
        </w:tc>
        <w:tc>
          <w:tcPr>
            <w:tcW w:w="975" w:type="dxa"/>
            <w:vAlign w:val="center"/>
          </w:tcPr>
          <w:p w14:paraId="341B6B4B" w14:textId="77777777" w:rsidR="00E60B2C" w:rsidRPr="008D464B" w:rsidRDefault="0051790D" w:rsidP="004D7264">
            <w:pPr>
              <w:jc w:val="center"/>
              <w:rPr>
                <w:rFonts w:ascii="Sylfaen" w:eastAsia="Merriweather" w:hAnsi="Sylfaen" w:cstheme="minorHAnsi"/>
                <w:color w:val="000000"/>
              </w:rPr>
            </w:pPr>
            <w:r w:rsidRPr="008D464B">
              <w:rPr>
                <w:rFonts w:ascii="Sylfaen" w:eastAsia="Merriweather" w:hAnsi="Sylfaen" w:cstheme="minorHAnsi"/>
                <w:color w:val="000000"/>
              </w:rPr>
              <w:t>3.25</w:t>
            </w:r>
          </w:p>
        </w:tc>
        <w:tc>
          <w:tcPr>
            <w:tcW w:w="945" w:type="dxa"/>
            <w:vAlign w:val="center"/>
          </w:tcPr>
          <w:p w14:paraId="1AEFDFD6" w14:textId="77777777" w:rsidR="00E60B2C" w:rsidRPr="008D464B" w:rsidRDefault="0051790D" w:rsidP="004D7264">
            <w:pPr>
              <w:jc w:val="center"/>
              <w:rPr>
                <w:rFonts w:ascii="Sylfaen" w:eastAsia="Merriweather" w:hAnsi="Sylfaen" w:cstheme="minorHAnsi"/>
                <w:color w:val="000000"/>
              </w:rPr>
            </w:pPr>
            <w:r w:rsidRPr="008D464B">
              <w:rPr>
                <w:rFonts w:ascii="Sylfaen" w:eastAsia="Merriweather" w:hAnsi="Sylfaen" w:cstheme="minorHAnsi"/>
                <w:color w:val="000000"/>
              </w:rPr>
              <w:t>3.30</w:t>
            </w:r>
          </w:p>
        </w:tc>
        <w:tc>
          <w:tcPr>
            <w:tcW w:w="945" w:type="dxa"/>
            <w:vAlign w:val="center"/>
          </w:tcPr>
          <w:p w14:paraId="7F6AC212" w14:textId="77777777" w:rsidR="00E60B2C" w:rsidRPr="008D464B" w:rsidRDefault="0051790D" w:rsidP="004D7264">
            <w:pPr>
              <w:jc w:val="center"/>
              <w:rPr>
                <w:rFonts w:ascii="Sylfaen" w:eastAsia="Merriweather" w:hAnsi="Sylfaen" w:cstheme="minorHAnsi"/>
                <w:color w:val="000000"/>
              </w:rPr>
            </w:pPr>
            <w:r w:rsidRPr="008D464B">
              <w:rPr>
                <w:rFonts w:ascii="Sylfaen" w:eastAsia="Merriweather" w:hAnsi="Sylfaen" w:cstheme="minorHAnsi"/>
              </w:rPr>
              <w:t>3.20</w:t>
            </w:r>
          </w:p>
        </w:tc>
      </w:tr>
      <w:tr w:rsidR="00E60B2C" w:rsidRPr="008D464B" w14:paraId="7239DF6D" w14:textId="77777777" w:rsidTr="004D7264">
        <w:trPr>
          <w:trHeight w:val="369"/>
        </w:trPr>
        <w:tc>
          <w:tcPr>
            <w:tcW w:w="4080" w:type="dxa"/>
            <w:vAlign w:val="center"/>
          </w:tcPr>
          <w:p w14:paraId="57653411" w14:textId="5643FA08" w:rsidR="00E60B2C" w:rsidRPr="008D464B" w:rsidRDefault="0051790D" w:rsidP="004D7264">
            <w:pPr>
              <w:rPr>
                <w:rFonts w:ascii="Sylfaen" w:eastAsia="Merriweather" w:hAnsi="Sylfaen" w:cstheme="minorHAnsi"/>
                <w:color w:val="000000"/>
              </w:rPr>
            </w:pPr>
            <w:r w:rsidRPr="008D464B">
              <w:rPr>
                <w:rFonts w:ascii="Sylfaen" w:eastAsia="Arial Unicode MS" w:hAnsi="Sylfaen" w:cstheme="minorHAnsi"/>
                <w:color w:val="000000"/>
              </w:rPr>
              <w:t>ყაზბეგი</w:t>
            </w:r>
            <w:r w:rsidRPr="008D464B">
              <w:rPr>
                <w:rFonts w:ascii="Sylfaen" w:eastAsia="Merriweather" w:hAnsi="Sylfaen" w:cstheme="minorHAnsi"/>
              </w:rPr>
              <w:t xml:space="preserve">, </w:t>
            </w:r>
            <w:r w:rsidRPr="008D464B">
              <w:rPr>
                <w:rFonts w:ascii="Sylfaen" w:eastAsia="Arial Unicode MS" w:hAnsi="Sylfaen" w:cstheme="minorHAnsi"/>
                <w:color w:val="000000"/>
              </w:rPr>
              <w:t>ავტოსადურთან</w:t>
            </w:r>
          </w:p>
        </w:tc>
        <w:tc>
          <w:tcPr>
            <w:tcW w:w="855" w:type="dxa"/>
            <w:vAlign w:val="center"/>
          </w:tcPr>
          <w:p w14:paraId="608B5028" w14:textId="77777777" w:rsidR="00E60B2C" w:rsidRPr="008D464B" w:rsidRDefault="0051790D" w:rsidP="004D7264">
            <w:pPr>
              <w:jc w:val="center"/>
              <w:rPr>
                <w:rFonts w:ascii="Sylfaen" w:hAnsi="Sylfaen" w:cstheme="minorHAnsi"/>
              </w:rPr>
            </w:pPr>
            <w:r w:rsidRPr="008D464B">
              <w:rPr>
                <w:rFonts w:ascii="Sylfaen" w:hAnsi="Sylfaen" w:cstheme="minorHAnsi"/>
              </w:rPr>
              <w:t>1.9</w:t>
            </w:r>
          </w:p>
        </w:tc>
        <w:tc>
          <w:tcPr>
            <w:tcW w:w="885" w:type="dxa"/>
            <w:vAlign w:val="center"/>
          </w:tcPr>
          <w:p w14:paraId="5B8F0285" w14:textId="77777777" w:rsidR="00E60B2C" w:rsidRPr="008D464B" w:rsidRDefault="0051790D" w:rsidP="004D7264">
            <w:pPr>
              <w:jc w:val="center"/>
              <w:rPr>
                <w:rFonts w:ascii="Sylfaen" w:hAnsi="Sylfaen" w:cstheme="minorHAnsi"/>
              </w:rPr>
            </w:pPr>
            <w:r w:rsidRPr="008D464B">
              <w:rPr>
                <w:rFonts w:ascii="Sylfaen" w:hAnsi="Sylfaen" w:cstheme="minorHAnsi"/>
              </w:rPr>
              <w:t>1.33</w:t>
            </w:r>
          </w:p>
        </w:tc>
        <w:tc>
          <w:tcPr>
            <w:tcW w:w="930" w:type="dxa"/>
            <w:vAlign w:val="center"/>
          </w:tcPr>
          <w:p w14:paraId="1860890D" w14:textId="77777777" w:rsidR="00E60B2C" w:rsidRPr="008D464B" w:rsidRDefault="0051790D" w:rsidP="004D7264">
            <w:pPr>
              <w:jc w:val="center"/>
              <w:rPr>
                <w:rFonts w:ascii="Sylfaen" w:hAnsi="Sylfaen" w:cstheme="minorHAnsi"/>
              </w:rPr>
            </w:pPr>
            <w:r w:rsidRPr="008D464B">
              <w:rPr>
                <w:rFonts w:ascii="Sylfaen" w:hAnsi="Sylfaen" w:cstheme="minorHAnsi"/>
              </w:rPr>
              <w:t>2.25</w:t>
            </w:r>
          </w:p>
        </w:tc>
        <w:tc>
          <w:tcPr>
            <w:tcW w:w="975" w:type="dxa"/>
            <w:vAlign w:val="center"/>
          </w:tcPr>
          <w:p w14:paraId="4A767E4E" w14:textId="77777777" w:rsidR="00E60B2C" w:rsidRPr="008D464B" w:rsidRDefault="0051790D" w:rsidP="004D7264">
            <w:pPr>
              <w:jc w:val="center"/>
              <w:rPr>
                <w:rFonts w:ascii="Sylfaen" w:eastAsia="Merriweather" w:hAnsi="Sylfaen" w:cstheme="minorHAnsi"/>
                <w:color w:val="000000"/>
              </w:rPr>
            </w:pPr>
            <w:r w:rsidRPr="008D464B">
              <w:rPr>
                <w:rFonts w:ascii="Sylfaen" w:eastAsia="Merriweather" w:hAnsi="Sylfaen" w:cstheme="minorHAnsi"/>
                <w:color w:val="000000"/>
              </w:rPr>
              <w:t>1.55</w:t>
            </w:r>
          </w:p>
        </w:tc>
        <w:tc>
          <w:tcPr>
            <w:tcW w:w="945" w:type="dxa"/>
            <w:vAlign w:val="center"/>
          </w:tcPr>
          <w:p w14:paraId="0C23D90A" w14:textId="3D42D632" w:rsidR="00E60B2C" w:rsidRPr="008D464B" w:rsidRDefault="0051790D" w:rsidP="004D7264">
            <w:pPr>
              <w:jc w:val="center"/>
              <w:rPr>
                <w:rFonts w:ascii="Sylfaen" w:eastAsia="Merriweather" w:hAnsi="Sylfaen" w:cstheme="minorHAnsi"/>
                <w:color w:val="000000"/>
              </w:rPr>
            </w:pPr>
            <w:r w:rsidRPr="008D464B">
              <w:rPr>
                <w:rFonts w:ascii="Sylfaen" w:eastAsia="Merriweather" w:hAnsi="Sylfaen" w:cstheme="minorHAnsi"/>
                <w:color w:val="000000"/>
              </w:rPr>
              <w:t>1.93</w:t>
            </w:r>
          </w:p>
        </w:tc>
        <w:tc>
          <w:tcPr>
            <w:tcW w:w="945" w:type="dxa"/>
            <w:vAlign w:val="center"/>
          </w:tcPr>
          <w:p w14:paraId="564A0F4D" w14:textId="77777777" w:rsidR="00E60B2C" w:rsidRPr="008D464B" w:rsidRDefault="0051790D" w:rsidP="004D7264">
            <w:pPr>
              <w:jc w:val="center"/>
              <w:rPr>
                <w:rFonts w:ascii="Sylfaen" w:eastAsia="Merriweather" w:hAnsi="Sylfaen" w:cstheme="minorHAnsi"/>
                <w:color w:val="000000"/>
              </w:rPr>
            </w:pPr>
            <w:r w:rsidRPr="008D464B">
              <w:rPr>
                <w:rFonts w:ascii="Sylfaen" w:eastAsia="Merriweather" w:hAnsi="Sylfaen" w:cstheme="minorHAnsi"/>
              </w:rPr>
              <w:t>1.90</w:t>
            </w:r>
          </w:p>
        </w:tc>
      </w:tr>
      <w:tr w:rsidR="00E60B2C" w:rsidRPr="008D464B" w14:paraId="5CCD3816" w14:textId="77777777" w:rsidTr="004D7264">
        <w:trPr>
          <w:trHeight w:val="494"/>
        </w:trPr>
        <w:tc>
          <w:tcPr>
            <w:tcW w:w="4080" w:type="dxa"/>
            <w:vAlign w:val="center"/>
          </w:tcPr>
          <w:p w14:paraId="313D4C5D" w14:textId="2A96CFB5" w:rsidR="00E60B2C" w:rsidRPr="008D464B" w:rsidRDefault="0051790D" w:rsidP="004D7264">
            <w:pPr>
              <w:spacing w:line="259" w:lineRule="auto"/>
              <w:ind w:left="-5"/>
              <w:rPr>
                <w:rFonts w:ascii="Sylfaen" w:eastAsia="Merriweather" w:hAnsi="Sylfaen" w:cstheme="minorHAnsi"/>
              </w:rPr>
            </w:pPr>
            <w:r w:rsidRPr="008D464B">
              <w:rPr>
                <w:rFonts w:ascii="Sylfaen" w:eastAsia="Arial Unicode MS" w:hAnsi="Sylfaen" w:cstheme="minorHAnsi"/>
              </w:rPr>
              <w:t>ახალქალაქი, კინოთეატრთან</w:t>
            </w:r>
          </w:p>
        </w:tc>
        <w:tc>
          <w:tcPr>
            <w:tcW w:w="855" w:type="dxa"/>
            <w:vAlign w:val="center"/>
          </w:tcPr>
          <w:p w14:paraId="17A757B1" w14:textId="77777777" w:rsidR="00E60B2C" w:rsidRPr="008D464B" w:rsidRDefault="0051790D" w:rsidP="004D7264">
            <w:pPr>
              <w:ind w:left="-5"/>
              <w:jc w:val="center"/>
              <w:rPr>
                <w:rFonts w:ascii="Sylfaen" w:eastAsia="Merriweather" w:hAnsi="Sylfaen" w:cstheme="minorHAnsi"/>
              </w:rPr>
            </w:pPr>
            <w:r w:rsidRPr="008D464B">
              <w:rPr>
                <w:rFonts w:ascii="Sylfaen" w:eastAsia="Merriweather" w:hAnsi="Sylfaen" w:cstheme="minorHAnsi"/>
              </w:rPr>
              <w:t>-</w:t>
            </w:r>
          </w:p>
        </w:tc>
        <w:tc>
          <w:tcPr>
            <w:tcW w:w="885" w:type="dxa"/>
            <w:vAlign w:val="center"/>
          </w:tcPr>
          <w:p w14:paraId="09DBD4DB" w14:textId="77777777" w:rsidR="00E60B2C" w:rsidRPr="008D464B" w:rsidRDefault="0051790D" w:rsidP="004D7264">
            <w:pPr>
              <w:ind w:left="-5"/>
              <w:jc w:val="center"/>
              <w:rPr>
                <w:rFonts w:ascii="Sylfaen" w:eastAsia="Merriweather" w:hAnsi="Sylfaen" w:cstheme="minorHAnsi"/>
              </w:rPr>
            </w:pPr>
            <w:r w:rsidRPr="008D464B">
              <w:rPr>
                <w:rFonts w:ascii="Sylfaen" w:eastAsia="Merriweather" w:hAnsi="Sylfaen" w:cstheme="minorHAnsi"/>
              </w:rPr>
              <w:t>-</w:t>
            </w:r>
          </w:p>
        </w:tc>
        <w:tc>
          <w:tcPr>
            <w:tcW w:w="930" w:type="dxa"/>
            <w:vAlign w:val="center"/>
          </w:tcPr>
          <w:p w14:paraId="518187D6" w14:textId="77777777" w:rsidR="00E60B2C" w:rsidRPr="008D464B" w:rsidRDefault="0051790D" w:rsidP="004D7264">
            <w:pPr>
              <w:ind w:left="-5"/>
              <w:jc w:val="center"/>
              <w:rPr>
                <w:rFonts w:ascii="Sylfaen" w:eastAsia="Merriweather" w:hAnsi="Sylfaen" w:cstheme="minorHAnsi"/>
              </w:rPr>
            </w:pPr>
            <w:r w:rsidRPr="008D464B">
              <w:rPr>
                <w:rFonts w:ascii="Sylfaen" w:eastAsia="Merriweather" w:hAnsi="Sylfaen" w:cstheme="minorHAnsi"/>
              </w:rPr>
              <w:t>-</w:t>
            </w:r>
          </w:p>
        </w:tc>
        <w:tc>
          <w:tcPr>
            <w:tcW w:w="975" w:type="dxa"/>
            <w:vAlign w:val="center"/>
          </w:tcPr>
          <w:p w14:paraId="7144F202" w14:textId="77777777" w:rsidR="00E60B2C" w:rsidRPr="008D464B" w:rsidRDefault="0051790D" w:rsidP="004D7264">
            <w:pPr>
              <w:ind w:left="-5"/>
              <w:jc w:val="center"/>
              <w:rPr>
                <w:rFonts w:ascii="Sylfaen" w:eastAsia="Merriweather" w:hAnsi="Sylfaen" w:cstheme="minorHAnsi"/>
              </w:rPr>
            </w:pPr>
            <w:r w:rsidRPr="008D464B">
              <w:rPr>
                <w:rFonts w:ascii="Sylfaen" w:eastAsia="Merriweather" w:hAnsi="Sylfaen" w:cstheme="minorHAnsi"/>
              </w:rPr>
              <w:t>-</w:t>
            </w:r>
          </w:p>
        </w:tc>
        <w:tc>
          <w:tcPr>
            <w:tcW w:w="945" w:type="dxa"/>
            <w:vAlign w:val="center"/>
          </w:tcPr>
          <w:p w14:paraId="7D052BB0" w14:textId="77777777" w:rsidR="00E60B2C" w:rsidRPr="008D464B" w:rsidRDefault="0051790D" w:rsidP="004D7264">
            <w:pPr>
              <w:ind w:left="-5"/>
              <w:jc w:val="center"/>
              <w:rPr>
                <w:rFonts w:ascii="Sylfaen" w:eastAsia="Merriweather" w:hAnsi="Sylfaen" w:cstheme="minorHAnsi"/>
              </w:rPr>
            </w:pPr>
            <w:r w:rsidRPr="008D464B">
              <w:rPr>
                <w:rFonts w:ascii="Sylfaen" w:eastAsia="Merriweather" w:hAnsi="Sylfaen" w:cstheme="minorHAnsi"/>
              </w:rPr>
              <w:t>1.63</w:t>
            </w:r>
          </w:p>
        </w:tc>
        <w:tc>
          <w:tcPr>
            <w:tcW w:w="945" w:type="dxa"/>
            <w:vAlign w:val="center"/>
          </w:tcPr>
          <w:p w14:paraId="4A69ED9B" w14:textId="77777777" w:rsidR="00E60B2C" w:rsidRPr="008D464B" w:rsidRDefault="0051790D" w:rsidP="004D7264">
            <w:pPr>
              <w:ind w:left="-5"/>
              <w:jc w:val="center"/>
              <w:rPr>
                <w:rFonts w:ascii="Sylfaen" w:eastAsia="Merriweather" w:hAnsi="Sylfaen" w:cstheme="minorHAnsi"/>
              </w:rPr>
            </w:pPr>
            <w:r w:rsidRPr="008D464B">
              <w:rPr>
                <w:rFonts w:ascii="Sylfaen" w:eastAsia="Merriweather" w:hAnsi="Sylfaen" w:cstheme="minorHAnsi"/>
              </w:rPr>
              <w:t>2.75</w:t>
            </w:r>
          </w:p>
        </w:tc>
      </w:tr>
    </w:tbl>
    <w:p w14:paraId="47ED8998" w14:textId="49C25456" w:rsidR="00E60B2C" w:rsidRPr="008D464B" w:rsidRDefault="0051790D">
      <w:pPr>
        <w:spacing w:before="200"/>
        <w:jc w:val="both"/>
        <w:rPr>
          <w:rFonts w:ascii="Sylfaen" w:eastAsia="Merriweather" w:hAnsi="Sylfaen" w:cstheme="minorHAnsi"/>
        </w:rPr>
      </w:pPr>
      <w:r w:rsidRPr="008D464B">
        <w:rPr>
          <w:rFonts w:ascii="Sylfaen" w:eastAsia="Arial Unicode MS" w:hAnsi="Sylfaen" w:cstheme="minorHAnsi"/>
        </w:rPr>
        <w:t>ჩატარებული ანალიზის შედეგად ბენზოლის საშუალოწლიური კონცენტრაციები არ აღემატება ზღვრულად დასაშვებ წლიურ ნორმას - 5 მკგ/მ</w:t>
      </w:r>
      <w:r w:rsidRPr="008D464B">
        <w:rPr>
          <w:rFonts w:ascii="Sylfaen" w:eastAsia="Merriweather" w:hAnsi="Sylfaen" w:cstheme="minorHAnsi"/>
          <w:vertAlign w:val="superscript"/>
        </w:rPr>
        <w:t>3</w:t>
      </w:r>
      <w:r w:rsidRPr="008D464B">
        <w:rPr>
          <w:rFonts w:ascii="Sylfaen" w:eastAsia="Arial Unicode MS" w:hAnsi="Sylfaen" w:cstheme="minorHAnsi"/>
        </w:rPr>
        <w:t>-ს. ბენზოლის საშუალოწლიური მაქსიმალური მნიშვნელობები დაფიქსირდა ახალციხეში და მიღებული შედეგები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ზღვარს ზემოთაა 2019 წელს, ხოლო 2020 წლიდან შეფასების ზედა და ქვედა ზღვრებს შორისაა</w:t>
      </w:r>
      <w:r w:rsidR="004D7264" w:rsidRPr="008D464B">
        <w:rPr>
          <w:rFonts w:ascii="Sylfaen" w:eastAsia="Arial Unicode MS" w:hAnsi="Sylfaen" w:cstheme="minorHAnsi"/>
        </w:rPr>
        <w:t xml:space="preserve"> </w:t>
      </w:r>
      <w:r w:rsidRPr="008D464B">
        <w:rPr>
          <w:rFonts w:ascii="Sylfaen" w:eastAsia="Arial Unicode MS" w:hAnsi="Sylfaen" w:cstheme="minorHAnsi"/>
        </w:rPr>
        <w:t>(გრაფიკი 31).</w:t>
      </w:r>
    </w:p>
    <w:p w14:paraId="7EC471BE" w14:textId="77777777" w:rsidR="00E60B2C" w:rsidRPr="008D464B" w:rsidRDefault="0051790D">
      <w:pPr>
        <w:jc w:val="center"/>
        <w:rPr>
          <w:rFonts w:ascii="Sylfaen" w:eastAsia="Merriweather" w:hAnsi="Sylfaen" w:cstheme="minorHAnsi"/>
        </w:rPr>
      </w:pPr>
      <w:r w:rsidRPr="008D464B">
        <w:rPr>
          <w:rFonts w:ascii="Sylfaen" w:hAnsi="Sylfaen" w:cstheme="minorHAnsi"/>
          <w:noProof/>
        </w:rPr>
        <w:drawing>
          <wp:inline distT="114300" distB="114300" distL="114300" distR="114300" wp14:anchorId="0E505991" wp14:editId="3B88CEC4">
            <wp:extent cx="5253038" cy="4604826"/>
            <wp:effectExtent l="0" t="0" r="0" b="0"/>
            <wp:docPr id="128" name="image63.png"/>
            <wp:cNvGraphicFramePr/>
            <a:graphic xmlns:a="http://schemas.openxmlformats.org/drawingml/2006/main">
              <a:graphicData uri="http://schemas.openxmlformats.org/drawingml/2006/picture">
                <pic:pic xmlns:pic="http://schemas.openxmlformats.org/drawingml/2006/picture">
                  <pic:nvPicPr>
                    <pic:cNvPr id="0" name="image63.png"/>
                    <pic:cNvPicPr preferRelativeResize="0"/>
                  </pic:nvPicPr>
                  <pic:blipFill>
                    <a:blip r:embed="rId44"/>
                    <a:srcRect/>
                    <a:stretch>
                      <a:fillRect/>
                    </a:stretch>
                  </pic:blipFill>
                  <pic:spPr>
                    <a:xfrm>
                      <a:off x="0" y="0"/>
                      <a:ext cx="5253038" cy="4604826"/>
                    </a:xfrm>
                    <a:prstGeom prst="rect">
                      <a:avLst/>
                    </a:prstGeom>
                    <a:ln/>
                  </pic:spPr>
                </pic:pic>
              </a:graphicData>
            </a:graphic>
          </wp:inline>
        </w:drawing>
      </w:r>
    </w:p>
    <w:p w14:paraId="52BDA053" w14:textId="652F17D6" w:rsidR="00C51D8D" w:rsidRPr="008D464B" w:rsidRDefault="0051790D">
      <w:pPr>
        <w:jc w:val="center"/>
        <w:rPr>
          <w:rFonts w:ascii="Sylfaen" w:eastAsia="სყ" w:hAnsi="Sylfaen" w:cstheme="minorHAnsi"/>
          <w:i/>
        </w:rPr>
      </w:pPr>
      <w:r w:rsidRPr="008D464B">
        <w:rPr>
          <w:rFonts w:ascii="Sylfaen" w:eastAsia="Arial Unicode MS" w:hAnsi="Sylfaen" w:cstheme="minorHAnsi"/>
          <w:i/>
        </w:rPr>
        <w:t>გრაფიკი</w:t>
      </w:r>
      <w:r w:rsidRPr="008D464B">
        <w:rPr>
          <w:rFonts w:ascii="Sylfaen" w:eastAsia="სყ" w:hAnsi="Sylfaen" w:cstheme="minorHAnsi"/>
          <w:i/>
        </w:rPr>
        <w:t xml:space="preserve"> 31: </w:t>
      </w:r>
      <w:r w:rsidRPr="008D464B">
        <w:rPr>
          <w:rFonts w:ascii="Sylfaen" w:eastAsia="Arial Unicode MS" w:hAnsi="Sylfaen" w:cstheme="minorHAnsi"/>
          <w:i/>
        </w:rPr>
        <w:t>ბენზოლის</w:t>
      </w:r>
      <w:r w:rsidRPr="008D464B">
        <w:rPr>
          <w:rFonts w:ascii="Sylfaen" w:eastAsia="სყ" w:hAnsi="Sylfaen" w:cstheme="minorHAnsi"/>
          <w:i/>
        </w:rPr>
        <w:t xml:space="preserve"> </w:t>
      </w:r>
      <w:r w:rsidRPr="008D464B">
        <w:rPr>
          <w:rFonts w:ascii="Sylfaen" w:eastAsia="Arial Unicode MS" w:hAnsi="Sylfaen" w:cstheme="minorHAnsi"/>
          <w:i/>
        </w:rPr>
        <w:t>საშუალოწლიური</w:t>
      </w:r>
      <w:r w:rsidRPr="008D464B">
        <w:rPr>
          <w:rFonts w:ascii="Sylfaen" w:eastAsia="სყ" w:hAnsi="Sylfaen" w:cstheme="minorHAnsi"/>
          <w:i/>
        </w:rPr>
        <w:t xml:space="preserve"> </w:t>
      </w:r>
      <w:r w:rsidRPr="008D464B">
        <w:rPr>
          <w:rFonts w:ascii="Sylfaen" w:eastAsia="Arial Unicode MS" w:hAnsi="Sylfaen" w:cstheme="minorHAnsi"/>
          <w:i/>
        </w:rPr>
        <w:t>მაქსიმალური</w:t>
      </w:r>
      <w:r w:rsidRPr="008D464B">
        <w:rPr>
          <w:rFonts w:ascii="Sylfaen" w:eastAsia="სყ" w:hAnsi="Sylfaen" w:cstheme="minorHAnsi"/>
          <w:i/>
        </w:rPr>
        <w:t xml:space="preserve"> </w:t>
      </w:r>
      <w:r w:rsidRPr="008D464B">
        <w:rPr>
          <w:rFonts w:ascii="Sylfaen" w:eastAsia="Arial Unicode MS" w:hAnsi="Sylfaen" w:cstheme="minorHAnsi"/>
          <w:i/>
        </w:rPr>
        <w:t>მნიშვნელობები</w:t>
      </w:r>
      <w:r w:rsidRPr="008D464B">
        <w:rPr>
          <w:rFonts w:ascii="Sylfaen" w:eastAsia="სყ" w:hAnsi="Sylfaen" w:cstheme="minorHAnsi"/>
          <w:i/>
        </w:rPr>
        <w:t xml:space="preserve"> (</w:t>
      </w:r>
      <w:r w:rsidRPr="008D464B">
        <w:rPr>
          <w:rFonts w:ascii="Sylfaen" w:eastAsia="Arial Unicode MS" w:hAnsi="Sylfaen" w:cstheme="minorHAnsi"/>
          <w:i/>
        </w:rPr>
        <w:t>მკგ</w:t>
      </w:r>
      <w:r w:rsidRPr="008D464B">
        <w:rPr>
          <w:rFonts w:ascii="Sylfaen" w:eastAsia="სყ" w:hAnsi="Sylfaen" w:cstheme="minorHAnsi"/>
          <w:i/>
        </w:rPr>
        <w:t>/</w:t>
      </w:r>
      <w:r w:rsidRPr="008D464B">
        <w:rPr>
          <w:rFonts w:ascii="Sylfaen" w:eastAsia="Arial Unicode MS" w:hAnsi="Sylfaen" w:cstheme="minorHAnsi"/>
          <w:i/>
        </w:rPr>
        <w:t>მ</w:t>
      </w:r>
      <w:r w:rsidRPr="008D464B">
        <w:rPr>
          <w:rFonts w:ascii="Sylfaen" w:eastAsia="სყ" w:hAnsi="Sylfaen" w:cstheme="minorHAnsi"/>
          <w:i/>
          <w:vertAlign w:val="superscript"/>
        </w:rPr>
        <w:t>3</w:t>
      </w:r>
      <w:r w:rsidRPr="008D464B">
        <w:rPr>
          <w:rFonts w:ascii="Sylfaen" w:eastAsia="სყ" w:hAnsi="Sylfaen" w:cstheme="minorHAnsi"/>
          <w:i/>
        </w:rPr>
        <w:t>)</w:t>
      </w:r>
    </w:p>
    <w:p w14:paraId="5AB25019" w14:textId="77777777" w:rsidR="00C51D8D" w:rsidRPr="008D464B" w:rsidRDefault="00C51D8D">
      <w:pPr>
        <w:jc w:val="center"/>
        <w:rPr>
          <w:rFonts w:ascii="Sylfaen" w:eastAsia="სყ" w:hAnsi="Sylfaen" w:cstheme="minorHAnsi"/>
          <w:i/>
        </w:rPr>
      </w:pPr>
    </w:p>
    <w:p w14:paraId="7F44A929" w14:textId="77777777" w:rsidR="00C51D8D" w:rsidRPr="008D464B" w:rsidRDefault="00C51D8D" w:rsidP="00C51D8D">
      <w:pPr>
        <w:pStyle w:val="Heading3"/>
        <w:spacing w:after="240"/>
        <w:rPr>
          <w:rFonts w:ascii="Sylfaen" w:eastAsia="Arial Unicode MS" w:hAnsi="Sylfaen" w:cstheme="minorHAnsi"/>
        </w:rPr>
      </w:pPr>
      <w:r w:rsidRPr="008D464B">
        <w:rPr>
          <w:rFonts w:ascii="Sylfaen" w:eastAsia="Arial Unicode MS" w:hAnsi="Sylfaen" w:cstheme="minorHAnsi"/>
        </w:rPr>
        <w:t>მაღალმთიანი ზონა - შეჯამება</w:t>
      </w:r>
    </w:p>
    <w:p w14:paraId="081A8EF9" w14:textId="69CACB4B" w:rsidR="00C51D8D" w:rsidRPr="008D464B" w:rsidRDefault="00C51D8D" w:rsidP="00C51D8D">
      <w:pPr>
        <w:spacing w:before="200"/>
        <w:jc w:val="both"/>
        <w:rPr>
          <w:rFonts w:ascii="Sylfaen" w:eastAsia="Arial Unicode MS" w:hAnsi="Sylfaen" w:cstheme="minorHAnsi"/>
        </w:rPr>
      </w:pPr>
      <w:r w:rsidRPr="008D464B">
        <w:rPr>
          <w:rFonts w:ascii="Sylfaen" w:eastAsia="Arial Unicode MS" w:hAnsi="Sylfaen" w:cstheme="minorHAnsi"/>
        </w:rPr>
        <w:t xml:space="preserve">მაღალმთიან ზონაში 2019-2024 წლებში ჩატარებული ატმოსფერული ჰაერის ხარისხის მონიტორინგის შედეგად შესაძლებელია ზონის 6 მავნე ნივთიერების კლასიფიცირება 8 პარამეტრის მიხედვით, რომელიც მოკლედ შეჯამებულია ცხრილში </w:t>
      </w:r>
      <w:r w:rsidR="00C67B2F" w:rsidRPr="008D464B">
        <w:rPr>
          <w:rFonts w:ascii="Sylfaen" w:eastAsia="Arial Unicode MS" w:hAnsi="Sylfaen" w:cstheme="minorHAnsi"/>
        </w:rPr>
        <w:t>35</w:t>
      </w:r>
      <w:r w:rsidRPr="008D464B">
        <w:rPr>
          <w:rFonts w:ascii="Sylfaen" w:eastAsia="Arial Unicode MS" w:hAnsi="Sylfaen" w:cstheme="minorHAnsi"/>
        </w:rPr>
        <w:t xml:space="preserve">. </w:t>
      </w:r>
    </w:p>
    <w:p w14:paraId="7DEB8A58" w14:textId="207D92C3" w:rsidR="00C51D8D" w:rsidRPr="008D464B" w:rsidRDefault="00C51D8D" w:rsidP="00C51D8D">
      <w:pPr>
        <w:jc w:val="both"/>
        <w:rPr>
          <w:rFonts w:ascii="Sylfaen" w:eastAsia="Merriweather" w:hAnsi="Sylfaen" w:cstheme="minorHAnsi"/>
          <w:i/>
          <w:sz w:val="20"/>
          <w:szCs w:val="20"/>
        </w:rPr>
      </w:pPr>
      <w:r w:rsidRPr="008D464B">
        <w:rPr>
          <w:rFonts w:ascii="Sylfaen" w:eastAsia="Arial Unicode MS" w:hAnsi="Sylfaen" w:cstheme="minorHAnsi"/>
          <w:i/>
          <w:color w:val="000000"/>
          <w:sz w:val="20"/>
          <w:szCs w:val="20"/>
        </w:rPr>
        <w:t xml:space="preserve">ცხრილი </w:t>
      </w:r>
      <w:r w:rsidR="00C67B2F" w:rsidRPr="008D464B">
        <w:rPr>
          <w:rFonts w:ascii="Sylfaen" w:eastAsia="Merriweather" w:hAnsi="Sylfaen" w:cstheme="minorHAnsi"/>
          <w:i/>
          <w:sz w:val="20"/>
          <w:szCs w:val="20"/>
        </w:rPr>
        <w:t>35</w:t>
      </w:r>
      <w:r w:rsidRPr="008D464B">
        <w:rPr>
          <w:rFonts w:ascii="Sylfaen" w:eastAsia="Merriweather" w:hAnsi="Sylfaen" w:cstheme="minorHAnsi"/>
          <w:i/>
          <w:sz w:val="20"/>
          <w:szCs w:val="20"/>
        </w:rPr>
        <w:t xml:space="preserve">: </w:t>
      </w:r>
      <w:r w:rsidR="00C67B2F" w:rsidRPr="008D464B">
        <w:rPr>
          <w:rFonts w:ascii="Sylfaen" w:eastAsia="Merriweather" w:hAnsi="Sylfaen" w:cstheme="minorHAnsi"/>
          <w:i/>
          <w:sz w:val="20"/>
          <w:szCs w:val="20"/>
        </w:rPr>
        <w:t>მაღალმთიანი</w:t>
      </w:r>
      <w:r w:rsidRPr="008D464B">
        <w:rPr>
          <w:rFonts w:ascii="Sylfaen" w:eastAsia="Merriweather" w:hAnsi="Sylfaen" w:cstheme="minorHAnsi"/>
          <w:i/>
          <w:sz w:val="20"/>
          <w:szCs w:val="20"/>
        </w:rPr>
        <w:t xml:space="preserve"> ზონის კლასიფიცირება ატმოსფერული ჰაერის ხარისხის სტანდარტების მიხედვით</w:t>
      </w:r>
    </w:p>
    <w:p w14:paraId="50275265" w14:textId="0E605B36" w:rsidR="00C51D8D" w:rsidRPr="008D464B" w:rsidRDefault="00BC773D" w:rsidP="00C51D8D">
      <w:pPr>
        <w:spacing w:before="200"/>
        <w:jc w:val="both"/>
        <w:rPr>
          <w:rFonts w:ascii="Sylfaen" w:eastAsia="Arial Unicode MS" w:hAnsi="Sylfaen" w:cstheme="minorHAnsi"/>
        </w:rPr>
      </w:pPr>
      <w:r w:rsidRPr="008D464B">
        <w:rPr>
          <w:rFonts w:ascii="Sylfaen" w:hAnsi="Sylfaen" w:cstheme="minorHAnsi"/>
          <w:noProof/>
        </w:rPr>
        <w:drawing>
          <wp:inline distT="0" distB="0" distL="0" distR="0" wp14:anchorId="4688102C" wp14:editId="3B334663">
            <wp:extent cx="5943600" cy="17449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1744980"/>
                    </a:xfrm>
                    <a:prstGeom prst="rect">
                      <a:avLst/>
                    </a:prstGeom>
                    <a:noFill/>
                    <a:ln>
                      <a:noFill/>
                    </a:ln>
                  </pic:spPr>
                </pic:pic>
              </a:graphicData>
            </a:graphic>
          </wp:inline>
        </w:drawing>
      </w:r>
    </w:p>
    <w:p w14:paraId="0F90D36C" w14:textId="39BCAFAC" w:rsidR="00C51D8D" w:rsidRPr="008D464B" w:rsidRDefault="00C67B2F" w:rsidP="00C51D8D">
      <w:pPr>
        <w:jc w:val="both"/>
        <w:rPr>
          <w:rFonts w:ascii="Sylfaen" w:eastAsia="Arial Unicode MS" w:hAnsi="Sylfaen" w:cstheme="minorHAnsi"/>
          <w:color w:val="2F5496" w:themeColor="accent1" w:themeShade="BF"/>
          <w:sz w:val="32"/>
          <w:szCs w:val="32"/>
        </w:rPr>
      </w:pPr>
      <w:r w:rsidRPr="008D464B">
        <w:rPr>
          <w:rFonts w:ascii="Sylfaen" w:eastAsia="Arial Unicode MS" w:hAnsi="Sylfaen" w:cstheme="minorHAnsi"/>
        </w:rPr>
        <w:t>მაღალმთიან</w:t>
      </w:r>
      <w:r w:rsidR="00C51D8D" w:rsidRPr="008D464B">
        <w:rPr>
          <w:rFonts w:ascii="Sylfaen" w:eastAsia="Arial Unicode MS" w:hAnsi="Sylfaen" w:cstheme="minorHAnsi"/>
        </w:rPr>
        <w:t xml:space="preserve"> ზონაში შეფასების ქვედა ზღვარს ქვემოთაა გოგირდის დიოქსიდის</w:t>
      </w:r>
      <w:r w:rsidR="00BC773D" w:rsidRPr="008D464B">
        <w:rPr>
          <w:rFonts w:ascii="Sylfaen" w:eastAsia="Arial Unicode MS" w:hAnsi="Sylfaen" w:cstheme="minorHAnsi"/>
        </w:rPr>
        <w:t>ა</w:t>
      </w:r>
      <w:r w:rsidR="00C51D8D" w:rsidRPr="008D464B">
        <w:rPr>
          <w:rFonts w:ascii="Sylfaen" w:eastAsia="Arial Unicode MS" w:hAnsi="Sylfaen" w:cstheme="minorHAnsi"/>
        </w:rPr>
        <w:t xml:space="preserve"> (SO</w:t>
      </w:r>
      <w:r w:rsidR="00C51D8D" w:rsidRPr="008D464B">
        <w:rPr>
          <w:rFonts w:ascii="Sylfaen" w:eastAsia="Arial Unicode MS" w:hAnsi="Sylfaen" w:cstheme="minorHAnsi"/>
          <w:vertAlign w:val="subscript"/>
        </w:rPr>
        <w:t>2</w:t>
      </w:r>
      <w:r w:rsidR="00C51D8D" w:rsidRPr="008D464B">
        <w:rPr>
          <w:rFonts w:ascii="Sylfaen" w:eastAsia="Arial Unicode MS" w:hAnsi="Sylfaen" w:cstheme="minorHAnsi"/>
        </w:rPr>
        <w:t xml:space="preserve">) </w:t>
      </w:r>
      <w:r w:rsidR="00BC773D" w:rsidRPr="008D464B">
        <w:rPr>
          <w:rFonts w:ascii="Sylfaen" w:eastAsia="Arial Unicode MS" w:hAnsi="Sylfaen" w:cstheme="minorHAnsi"/>
        </w:rPr>
        <w:t xml:space="preserve">და ნახშირბადის მონოქსიდის </w:t>
      </w:r>
      <w:r w:rsidR="00C51D8D" w:rsidRPr="008D464B">
        <w:rPr>
          <w:rFonts w:ascii="Sylfaen" w:eastAsia="Arial Unicode MS" w:hAnsi="Sylfaen" w:cstheme="minorHAnsi"/>
        </w:rPr>
        <w:t>კონცენტრაცია, ქვედა და ზედა ზღვრებს შორისაა მყარი ნაწილაკებისა (PM2.5) და ბენზოლის (C</w:t>
      </w:r>
      <w:r w:rsidR="00C51D8D" w:rsidRPr="008D464B">
        <w:rPr>
          <w:rFonts w:ascii="Sylfaen" w:eastAsia="Arial Unicode MS" w:hAnsi="Sylfaen" w:cstheme="minorHAnsi"/>
          <w:vertAlign w:val="subscript"/>
        </w:rPr>
        <w:t>6</w:t>
      </w:r>
      <w:r w:rsidR="00C51D8D" w:rsidRPr="008D464B">
        <w:rPr>
          <w:rFonts w:ascii="Sylfaen" w:eastAsia="Arial Unicode MS" w:hAnsi="Sylfaen" w:cstheme="minorHAnsi"/>
        </w:rPr>
        <w:t>H</w:t>
      </w:r>
      <w:r w:rsidR="00C51D8D" w:rsidRPr="008D464B">
        <w:rPr>
          <w:rFonts w:ascii="Sylfaen" w:eastAsia="Arial Unicode MS" w:hAnsi="Sylfaen" w:cstheme="minorHAnsi"/>
          <w:vertAlign w:val="subscript"/>
        </w:rPr>
        <w:t>6</w:t>
      </w:r>
      <w:r w:rsidR="00C51D8D" w:rsidRPr="008D464B">
        <w:rPr>
          <w:rFonts w:ascii="Sylfaen" w:eastAsia="Arial Unicode MS" w:hAnsi="Sylfaen" w:cstheme="minorHAnsi"/>
        </w:rPr>
        <w:t>) კონცენტრაცია, შეფასების ზედა ზღვარს კი აღემატება მყარი ნაწილაკებისა (PM10) და აზოტის დიოქსიდის (NO</w:t>
      </w:r>
      <w:r w:rsidR="00C51D8D" w:rsidRPr="008D464B">
        <w:rPr>
          <w:rFonts w:ascii="Sylfaen" w:eastAsia="Arial Unicode MS" w:hAnsi="Sylfaen" w:cstheme="minorHAnsi"/>
          <w:vertAlign w:val="subscript"/>
        </w:rPr>
        <w:t>2</w:t>
      </w:r>
      <w:r w:rsidR="00C51D8D" w:rsidRPr="008D464B">
        <w:rPr>
          <w:rFonts w:ascii="Sylfaen" w:eastAsia="Arial Unicode MS" w:hAnsi="Sylfaen" w:cstheme="minorHAnsi"/>
        </w:rPr>
        <w:t>) კონცენტრაცია. 563-ე დადგენილების მეოთხე მუხლის შესაბამისად, საჭიროა PM10-ისა და NO</w:t>
      </w:r>
      <w:r w:rsidR="00C51D8D" w:rsidRPr="008D464B">
        <w:rPr>
          <w:rFonts w:ascii="Sylfaen" w:eastAsia="Arial Unicode MS" w:hAnsi="Sylfaen" w:cstheme="minorHAnsi"/>
          <w:vertAlign w:val="subscript"/>
        </w:rPr>
        <w:t>2</w:t>
      </w:r>
      <w:r w:rsidR="00C51D8D" w:rsidRPr="008D464B">
        <w:rPr>
          <w:rFonts w:ascii="Sylfaen" w:eastAsia="Arial Unicode MS" w:hAnsi="Sylfaen" w:cstheme="minorHAnsi"/>
        </w:rPr>
        <w:t>-ის სტაციონარული მონიტორინგი. PM2.5-ისა და C</w:t>
      </w:r>
      <w:r w:rsidR="00C51D8D" w:rsidRPr="008D464B">
        <w:rPr>
          <w:rFonts w:ascii="Sylfaen" w:eastAsia="Arial Unicode MS" w:hAnsi="Sylfaen" w:cstheme="minorHAnsi"/>
          <w:vertAlign w:val="subscript"/>
        </w:rPr>
        <w:t>6</w:t>
      </w:r>
      <w:r w:rsidR="00C51D8D" w:rsidRPr="008D464B">
        <w:rPr>
          <w:rFonts w:ascii="Sylfaen" w:eastAsia="Arial Unicode MS" w:hAnsi="Sylfaen" w:cstheme="minorHAnsi"/>
        </w:rPr>
        <w:t>H</w:t>
      </w:r>
      <w:r w:rsidR="00C51D8D" w:rsidRPr="008D464B">
        <w:rPr>
          <w:rFonts w:ascii="Sylfaen" w:eastAsia="Arial Unicode MS" w:hAnsi="Sylfaen" w:cstheme="minorHAnsi"/>
          <w:vertAlign w:val="subscript"/>
        </w:rPr>
        <w:t>6</w:t>
      </w:r>
      <w:r w:rsidR="00C51D8D" w:rsidRPr="008D464B">
        <w:rPr>
          <w:rFonts w:ascii="Sylfaen" w:eastAsia="Arial Unicode MS" w:hAnsi="Sylfaen" w:cstheme="minorHAnsi"/>
        </w:rPr>
        <w:t xml:space="preserve">-ს შემთხვევაში სტაციონარული მონიტორინგის გარდა შესაძლებელია კომბინაციაში გამოყენებულ იქნეს მოდელირება ინდიკატორულ გაზომვებთან ერთად, ხოლო </w:t>
      </w:r>
      <w:r w:rsidR="00BC773D" w:rsidRPr="008D464B">
        <w:rPr>
          <w:rFonts w:ascii="Sylfaen" w:eastAsia="Arial Unicode MS" w:hAnsi="Sylfaen" w:cstheme="minorHAnsi"/>
        </w:rPr>
        <w:t xml:space="preserve">CO-სა და </w:t>
      </w:r>
      <w:r w:rsidR="00C51D8D" w:rsidRPr="008D464B">
        <w:rPr>
          <w:rFonts w:ascii="Sylfaen" w:eastAsia="Arial Unicode MS" w:hAnsi="Sylfaen" w:cstheme="minorHAnsi"/>
        </w:rPr>
        <w:t>SO</w:t>
      </w:r>
      <w:r w:rsidR="00C51D8D" w:rsidRPr="008D464B">
        <w:rPr>
          <w:rFonts w:ascii="Sylfaen" w:eastAsia="Arial Unicode MS" w:hAnsi="Sylfaen" w:cstheme="minorHAnsi"/>
          <w:vertAlign w:val="subscript"/>
        </w:rPr>
        <w:t>2</w:t>
      </w:r>
      <w:r w:rsidR="00C51D8D" w:rsidRPr="008D464B">
        <w:rPr>
          <w:rFonts w:ascii="Sylfaen" w:eastAsia="Arial Unicode MS" w:hAnsi="Sylfaen" w:cstheme="minorHAnsi"/>
        </w:rPr>
        <w:t>-ისთვის სტაციონარული გაზომვების ნაცვლად შესაძლებელია გამოყენებულ იქნეს მოდელირების ან გაანგარიშებითი შეფასების მეთოდი ან ორივე ერთად.</w:t>
      </w:r>
    </w:p>
    <w:p w14:paraId="420B8AD6" w14:textId="77777777" w:rsidR="00C51D8D" w:rsidRPr="008D464B" w:rsidRDefault="00C51D8D" w:rsidP="00C51D8D">
      <w:pPr>
        <w:rPr>
          <w:rFonts w:ascii="Sylfaen" w:eastAsia="Merriweather" w:hAnsi="Sylfaen" w:cstheme="minorHAnsi"/>
        </w:rPr>
      </w:pPr>
      <w:r w:rsidRPr="008D464B">
        <w:rPr>
          <w:rFonts w:ascii="Sylfaen" w:hAnsi="Sylfaen" w:cstheme="minorHAnsi"/>
        </w:rPr>
        <w:br w:type="page"/>
      </w:r>
    </w:p>
    <w:p w14:paraId="007B48C0" w14:textId="2F0338EB" w:rsidR="00E60B2C" w:rsidRPr="00E03EDA" w:rsidRDefault="0051790D">
      <w:pPr>
        <w:pStyle w:val="Heading1"/>
        <w:spacing w:after="240"/>
        <w:jc w:val="center"/>
        <w:rPr>
          <w:rFonts w:ascii="Sylfaen" w:eastAsia="Merriweather" w:hAnsi="Sylfaen" w:cstheme="minorHAnsi"/>
          <w:b/>
          <w:bCs/>
          <w:sz w:val="22"/>
          <w:szCs w:val="22"/>
        </w:rPr>
      </w:pPr>
      <w:bookmarkStart w:id="23" w:name="_Toc197207228"/>
      <w:r w:rsidRPr="00E03EDA">
        <w:rPr>
          <w:rFonts w:ascii="Sylfaen" w:eastAsia="Arial Unicode MS" w:hAnsi="Sylfaen" w:cstheme="minorHAnsi"/>
          <w:b/>
          <w:bCs/>
          <w:sz w:val="22"/>
          <w:szCs w:val="22"/>
        </w:rPr>
        <w:t>შავი ზღვის ზონა</w:t>
      </w:r>
      <w:bookmarkEnd w:id="23"/>
      <w:r w:rsidRPr="00E03EDA">
        <w:rPr>
          <w:rFonts w:ascii="Sylfaen" w:eastAsia="Arial Unicode MS" w:hAnsi="Sylfaen" w:cstheme="minorHAnsi"/>
          <w:b/>
          <w:bCs/>
          <w:sz w:val="22"/>
          <w:szCs w:val="22"/>
        </w:rPr>
        <w:t xml:space="preserve"> </w:t>
      </w:r>
    </w:p>
    <w:p w14:paraId="14A29145" w14:textId="26CE34EA"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შავი ზღვის ზონა საქართველოს საზღვაო სანაპიროს გასწვრივ მდებარეობს და აჭარის, გურიის, სამეგრელო-ზემო სვანეთის და აფხაზეთის მუნიციპალიტეტებს მოიცავს. ამ ზონაში ცხოვრობს ნახევარ მილიონზე მეტი ადამიანი, ხოლო მთავარი ქალაქია ბათუმი. რეგიონში საკმაოდ უხვი ნალექი მოდის და ხასიათდება სუბტროპიკული კლიმატით, რბილი ზამთრით და ცხელი ტენიანი ზაფხულით.</w:t>
      </w:r>
    </w:p>
    <w:p w14:paraId="3BABBB4A" w14:textId="2917CA3E"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შავი ზღვის ზონა გამოირჩევა მრავალფეროვანი რელიეფით – სანაპირო დაბლობებიდან დაწყებული და მთიანი ტერიტორიებით დამთავრებული, რაც ხელს უწყობს მისი მდიდარი ბიომრავალფეროვნებისა და არაერთგვაროვანი კლიმატის ჩამოყალიბებას. რეგიონი ცნობილია ბიომრავალფეროვნებით, დატვირთული ტყეებითა და უამრავი მდინარით, რომლებიც შავ ზღვაში ჩაედინება. ეკონომიკურად მნიშვნელოვანი საქმიანობები მოიცავს სოფლის მეურნეობას, ტურიზმს და საზღვაო ტრანსპორტს, სადაც ბათუმი, ფოთი და ანაკლია ცენტრალურ როლს თამაშობენ. შავი ზღვის ზონა მდიდარია კულტურული და ისტორიული მემკვიდრეობით. ატმოსფერული ჰაერის ხარისხის მონიტორინგის სადგურები შავი ზღვის ზონაში განთავსებულია ქალაქ ზუგდიდში რუსთაველის ქუჩა N192-ში მესამე საჯარო სკოლის ტერიტორიაზე და ქალაქ ბათუმში ტ. აბუსერიძის ქუჩა N1-ში და „6 მაისის პარკში“. ქალაქ ზუგდიდში ატმოსფერული ჰაერის ხარისხის მონიტორინგი სტაციონალური ავტომატური სადგურის საშუალებით დაიწყო 2024 წლის თებერვლის თვიდან და ისაზღვრება შემდეგი მავნე ნივთიერებების კონცენტრაციები: მყარი ნაწილაკები (PM10 და PM2.5), გოგირდისა (SO</w:t>
      </w:r>
      <w:r w:rsidRPr="008D464B">
        <w:rPr>
          <w:rFonts w:ascii="Sylfaen" w:eastAsia="Merriweather" w:hAnsi="Sylfaen" w:cstheme="minorHAnsi"/>
          <w:vertAlign w:val="subscript"/>
        </w:rPr>
        <w:t>2</w:t>
      </w:r>
      <w:r w:rsidRPr="008D464B">
        <w:rPr>
          <w:rFonts w:ascii="Sylfaen" w:eastAsia="Arial Unicode MS" w:hAnsi="Sylfaen" w:cstheme="minorHAnsi"/>
        </w:rPr>
        <w:t>) და აზოტის ოქსიდები (NOx) და ოზონი (O</w:t>
      </w:r>
      <w:r w:rsidRPr="008D464B">
        <w:rPr>
          <w:rFonts w:ascii="Sylfaen" w:eastAsia="Merriweather" w:hAnsi="Sylfaen" w:cstheme="minorHAnsi"/>
          <w:vertAlign w:val="subscript"/>
        </w:rPr>
        <w:t>3</w:t>
      </w:r>
      <w:r w:rsidRPr="008D464B">
        <w:rPr>
          <w:rFonts w:ascii="Sylfaen" w:eastAsia="Arial Unicode MS" w:hAnsi="Sylfaen" w:cstheme="minorHAnsi"/>
        </w:rPr>
        <w:t>). ქალაქ ბათუმში, ტ. აბუსერიძის ქუჩა N1-ში ატმოსფერული ჰაერის ხარისხის მონიტორინგი დაიწყო 2017 წლის დეკემბრის თვიდან და განისაზღვრება შემდეგი მავნე ნივთიერებების კონცენტრაციები: მყარი ნაწილაკები (PM10 და PM2.5), გოგირდისა (SO</w:t>
      </w:r>
      <w:r w:rsidRPr="008D464B">
        <w:rPr>
          <w:rFonts w:ascii="Sylfaen" w:eastAsia="Merriweather" w:hAnsi="Sylfaen" w:cstheme="minorHAnsi"/>
          <w:vertAlign w:val="subscript"/>
        </w:rPr>
        <w:t>2</w:t>
      </w:r>
      <w:r w:rsidRPr="008D464B">
        <w:rPr>
          <w:rFonts w:ascii="Sylfaen" w:eastAsia="Arial Unicode MS" w:hAnsi="Sylfaen" w:cstheme="minorHAnsi"/>
        </w:rPr>
        <w:t>) და აზოტის ოქსიდები (NOx), ოზონი (O</w:t>
      </w:r>
      <w:r w:rsidRPr="008D464B">
        <w:rPr>
          <w:rFonts w:ascii="Sylfaen" w:eastAsia="Merriweather" w:hAnsi="Sylfaen" w:cstheme="minorHAnsi"/>
          <w:vertAlign w:val="subscript"/>
        </w:rPr>
        <w:t>3</w:t>
      </w:r>
      <w:r w:rsidRPr="008D464B">
        <w:rPr>
          <w:rFonts w:ascii="Sylfaen" w:eastAsia="Arial Unicode MS" w:hAnsi="Sylfaen" w:cstheme="minorHAnsi"/>
        </w:rPr>
        <w:t>) და ნახშირბადის მონოქსიდი (CO). ხოლო, მეორე ავტომატური სადგური რომლის განთავსების ადგილია 6 მაისის პარკი, ატმოსფერული ჰაერის ხარისხის მონიტორინგი ხორციელდება 2024 წლის თებერვლის თვიდან და განისაზღვრება შემდეგი დამაბინძურებლების კონცენტრაციები: მყარი ნაწილაკები (PM10 და PM2.5), აზოტის ოქსიდები (NO</w:t>
      </w:r>
      <w:r w:rsidRPr="008D464B">
        <w:rPr>
          <w:rFonts w:ascii="Sylfaen" w:eastAsia="Merriweather" w:hAnsi="Sylfaen" w:cstheme="minorHAnsi"/>
          <w:vertAlign w:val="subscript"/>
        </w:rPr>
        <w:t>2</w:t>
      </w:r>
      <w:r w:rsidRPr="008D464B">
        <w:rPr>
          <w:rFonts w:ascii="Sylfaen" w:eastAsia="Arial Unicode MS" w:hAnsi="Sylfaen" w:cstheme="minorHAnsi"/>
        </w:rPr>
        <w:t>), ოზონი (O</w:t>
      </w:r>
      <w:r w:rsidRPr="008D464B">
        <w:rPr>
          <w:rFonts w:ascii="Sylfaen" w:eastAsia="Merriweather" w:hAnsi="Sylfaen" w:cstheme="minorHAnsi"/>
          <w:vertAlign w:val="subscript"/>
        </w:rPr>
        <w:t>3</w:t>
      </w:r>
      <w:r w:rsidRPr="008D464B">
        <w:rPr>
          <w:rFonts w:ascii="Sylfaen" w:eastAsia="Arial Unicode MS" w:hAnsi="Sylfaen" w:cstheme="minorHAnsi"/>
        </w:rPr>
        <w:t>) და BTEX. ასევე, ზემოაღნიშნულ სადგურებზე ისაზღვრება მძიმე მეტალების და ბენზაპირენის კონცენტრაციები.</w:t>
      </w:r>
    </w:p>
    <w:p w14:paraId="463CE634" w14:textId="2629D04B" w:rsidR="00E60B2C" w:rsidRPr="008D464B" w:rsidRDefault="0051790D">
      <w:pPr>
        <w:jc w:val="both"/>
        <w:rPr>
          <w:rFonts w:ascii="Sylfaen" w:eastAsia="Merriweather" w:hAnsi="Sylfaen" w:cstheme="minorHAnsi"/>
        </w:rPr>
      </w:pPr>
      <w:r w:rsidRPr="008D464B">
        <w:rPr>
          <w:rFonts w:ascii="Sylfaen" w:eastAsia="Arial Unicode MS" w:hAnsi="Sylfaen" w:cstheme="minorHAnsi"/>
        </w:rPr>
        <w:t xml:space="preserve">შავი ზღვის ზონის ექვს ქალაქში (ზუგდიდი, ფოთი, ბათუმი, ოზურგეთი, ლანჩხუთი, ქობულეთი) ოთხ ეტაპად (მარტი, ივნისი, სექტემბერი, ნოემბერი) ატმოსფერული ჰაერის ხარისხის დადგენის მიზნით ჩატარდა ინდიკატორული გაზომვები და განისაზღვრა აზოტის დიოქსიდის </w:t>
      </w:r>
      <w:r w:rsidRPr="008D464B">
        <w:rPr>
          <w:rFonts w:ascii="Sylfaen" w:eastAsia="Merriweather" w:hAnsi="Sylfaen" w:cstheme="minorHAnsi"/>
        </w:rPr>
        <w:t>(NO</w:t>
      </w:r>
      <w:r w:rsidRPr="008D464B">
        <w:rPr>
          <w:rFonts w:ascii="Sylfaen" w:eastAsia="Merriweather" w:hAnsi="Sylfaen" w:cstheme="minorHAnsi"/>
          <w:vertAlign w:val="subscript"/>
        </w:rPr>
        <w:t>2</w:t>
      </w:r>
      <w:r w:rsidRPr="008D464B">
        <w:rPr>
          <w:rFonts w:ascii="Sylfaen" w:eastAsia="Merriweather" w:hAnsi="Sylfaen" w:cstheme="minorHAnsi"/>
        </w:rPr>
        <w:t>)</w:t>
      </w:r>
      <w:r w:rsidRPr="008D464B">
        <w:rPr>
          <w:rFonts w:ascii="Sylfaen" w:eastAsia="Arial Unicode MS" w:hAnsi="Sylfaen" w:cstheme="minorHAnsi"/>
        </w:rPr>
        <w:t>, ბენზოლისა</w:t>
      </w:r>
      <w:r w:rsidRPr="008D464B">
        <w:rPr>
          <w:rFonts w:ascii="Sylfaen" w:eastAsia="Merriweather" w:hAnsi="Sylfaen" w:cstheme="minorHAnsi"/>
        </w:rPr>
        <w:t xml:space="preserve"> (C</w:t>
      </w:r>
      <w:r w:rsidRPr="008D464B">
        <w:rPr>
          <w:rFonts w:ascii="Sylfaen" w:eastAsia="Merriweather" w:hAnsi="Sylfaen" w:cstheme="minorHAnsi"/>
          <w:vertAlign w:val="subscript"/>
        </w:rPr>
        <w:t>6</w:t>
      </w:r>
      <w:r w:rsidRPr="008D464B">
        <w:rPr>
          <w:rFonts w:ascii="Sylfaen" w:eastAsia="Merriweather" w:hAnsi="Sylfaen" w:cstheme="minorHAnsi"/>
        </w:rPr>
        <w:t>H</w:t>
      </w:r>
      <w:r w:rsidRPr="008D464B">
        <w:rPr>
          <w:rFonts w:ascii="Sylfaen" w:eastAsia="Merriweather" w:hAnsi="Sylfaen" w:cstheme="minorHAnsi"/>
          <w:vertAlign w:val="subscript"/>
        </w:rPr>
        <w:t>6</w:t>
      </w:r>
      <w:r w:rsidRPr="008D464B">
        <w:rPr>
          <w:rFonts w:ascii="Sylfaen" w:eastAsia="Arial Unicode MS" w:hAnsi="Sylfaen" w:cstheme="minorHAnsi"/>
        </w:rPr>
        <w:t>) და ოზონის</w:t>
      </w:r>
      <w:r w:rsidRPr="008D464B">
        <w:rPr>
          <w:rFonts w:ascii="Sylfaen" w:eastAsia="Merriweather" w:hAnsi="Sylfaen" w:cstheme="minorHAnsi"/>
        </w:rPr>
        <w:t xml:space="preserve"> (O</w:t>
      </w:r>
      <w:r w:rsidRPr="008D464B">
        <w:rPr>
          <w:rFonts w:ascii="Sylfaen" w:eastAsia="Merriweather" w:hAnsi="Sylfaen" w:cstheme="minorHAnsi"/>
          <w:vertAlign w:val="subscript"/>
        </w:rPr>
        <w:t>3</w:t>
      </w:r>
      <w:r w:rsidRPr="008D464B">
        <w:rPr>
          <w:rFonts w:ascii="Sylfaen" w:eastAsia="Merriweather" w:hAnsi="Sylfaen" w:cstheme="minorHAnsi"/>
        </w:rPr>
        <w:t>)</w:t>
      </w:r>
      <w:r w:rsidRPr="008D464B">
        <w:rPr>
          <w:rFonts w:ascii="Sylfaen" w:eastAsia="Arial Unicode MS" w:hAnsi="Sylfaen" w:cstheme="minorHAnsi"/>
        </w:rPr>
        <w:t xml:space="preserve"> კონცენტრაციების განსაზღვრა.</w:t>
      </w:r>
    </w:p>
    <w:p w14:paraId="295832A8" w14:textId="69E294FB" w:rsidR="00E60B2C" w:rsidRPr="008D464B" w:rsidRDefault="0051790D">
      <w:pPr>
        <w:pStyle w:val="Heading3"/>
        <w:spacing w:after="240"/>
        <w:rPr>
          <w:rFonts w:ascii="Sylfaen" w:eastAsia="Merriweather" w:hAnsi="Sylfaen" w:cstheme="minorHAnsi"/>
          <w:vertAlign w:val="subscript"/>
        </w:rPr>
      </w:pPr>
      <w:r w:rsidRPr="008D464B">
        <w:rPr>
          <w:rFonts w:ascii="Sylfaen" w:eastAsia="Arial Unicode MS" w:hAnsi="Sylfaen" w:cstheme="minorHAnsi"/>
        </w:rPr>
        <w:t>გოგირდის დიოქსიდი - SO</w:t>
      </w:r>
      <w:r w:rsidRPr="008D464B">
        <w:rPr>
          <w:rFonts w:ascii="Sylfaen" w:eastAsia="Merriweather" w:hAnsi="Sylfaen" w:cstheme="minorHAnsi"/>
          <w:vertAlign w:val="subscript"/>
        </w:rPr>
        <w:t>2</w:t>
      </w:r>
    </w:p>
    <w:p w14:paraId="379C21BC" w14:textId="7EF3F34D"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შავი ზღვის ზონაში გოგირდის დიოქსიდის კონცენტრაცია 2017 წლიდან იზომება ატმოსფერული ჰაერის ხარისხის მონიტორინგის ავტომატური სადგურის საშუალებით, რომელიც განთავსებულია ტბელ აბუსერიძის N1-ში. ხოლო 2024 წლიდან გოგირდის დიოქსიდი</w:t>
      </w:r>
      <w:r w:rsidR="00D93D51" w:rsidRPr="008D464B">
        <w:rPr>
          <w:rFonts w:ascii="Sylfaen" w:eastAsia="Arial Unicode MS" w:hAnsi="Sylfaen" w:cstheme="minorHAnsi"/>
        </w:rPr>
        <w:t>ს</w:t>
      </w:r>
      <w:r w:rsidRPr="008D464B">
        <w:rPr>
          <w:rFonts w:ascii="Sylfaen" w:eastAsia="Arial Unicode MS" w:hAnsi="Sylfaen" w:cstheme="minorHAnsi"/>
        </w:rPr>
        <w:t xml:space="preserve"> განსაზღვრა ასევე მიმდინარეობს ქ.ზუგდიდში განთავსებული ატმოსფერული ჰაერის ხარისხის მონიტორინგის ავტომატური სადგურის საშუალებით.  გოგირდის დიოქსიდის კონცენტრაციების საათობრივი საშუალო მნიშვნელობები ყველგან აკმაყოფილებს (350 მკგ/მ</w:t>
      </w:r>
      <w:r w:rsidRPr="008D464B">
        <w:rPr>
          <w:rFonts w:ascii="Sylfaen" w:eastAsia="Merriweather" w:hAnsi="Sylfaen" w:cstheme="minorHAnsi"/>
          <w:vertAlign w:val="superscript"/>
        </w:rPr>
        <w:t>3</w:t>
      </w:r>
      <w:r w:rsidRPr="008D464B">
        <w:rPr>
          <w:rFonts w:ascii="Sylfaen" w:eastAsia="Arial Unicode MS" w:hAnsi="Sylfaen" w:cstheme="minorHAnsi"/>
        </w:rPr>
        <w:t>) ზღვრულად დასაშვებ ნორმას. ასევე, აღნიშნული პერიოდისთვის არ დაფიქსირებულა დღიურ საშუალო მნიშვნელობებზე (125 მკგ/მ</w:t>
      </w:r>
      <w:r w:rsidRPr="008D464B">
        <w:rPr>
          <w:rFonts w:ascii="Sylfaen" w:eastAsia="Merriweather" w:hAnsi="Sylfaen" w:cstheme="minorHAnsi"/>
          <w:vertAlign w:val="superscript"/>
        </w:rPr>
        <w:t>3</w:t>
      </w:r>
      <w:r w:rsidRPr="008D464B">
        <w:rPr>
          <w:rFonts w:ascii="Sylfaen" w:eastAsia="Arial Unicode MS" w:hAnsi="Sylfaen" w:cstheme="minorHAnsi"/>
        </w:rPr>
        <w:t xml:space="preserve">) გადაჭარბების შემთხვევა. </w:t>
      </w:r>
    </w:p>
    <w:p w14:paraId="7BC706CE" w14:textId="6FC9D79E" w:rsidR="00E60B2C" w:rsidRPr="008D464B" w:rsidRDefault="0051790D">
      <w:pPr>
        <w:jc w:val="both"/>
        <w:rPr>
          <w:rFonts w:ascii="Sylfaen" w:eastAsia="Merriweather" w:hAnsi="Sylfaen" w:cstheme="minorHAnsi"/>
        </w:rPr>
      </w:pPr>
      <w:r w:rsidRPr="008D464B">
        <w:rPr>
          <w:rFonts w:ascii="Sylfaen" w:eastAsia="Arial Unicode MS" w:hAnsi="Sylfaen" w:cstheme="minorHAnsi"/>
        </w:rPr>
        <w:t xml:space="preserve">მიღებული გოგირდის დიოქსიდის ოცდაოთხსაათიანი საშუალო კონცენტრაციის სამი მაქსიმალური მნიშვნელობის საშუალო, </w:t>
      </w:r>
      <w:r w:rsidRPr="008D464B">
        <w:rPr>
          <w:rFonts w:ascii="Sylfaen" w:eastAsia="Nova Mono" w:hAnsi="Sylfaen" w:cstheme="minorHAnsi"/>
        </w:rPr>
        <w:t>№383</w:t>
      </w:r>
      <w:r w:rsidRPr="008D464B">
        <w:rPr>
          <w:rFonts w:ascii="Sylfaen" w:eastAsia="Arial Unicode MS" w:hAnsi="Sylfaen" w:cstheme="minorHAnsi"/>
        </w:rPr>
        <w:t xml:space="preserve"> დადგენილების შესაბამისად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ქვედა ზღვარს ქვემოთაა (ცხრილი 3</w:t>
      </w:r>
      <w:r w:rsidR="003D6C09" w:rsidRPr="008D464B">
        <w:rPr>
          <w:rFonts w:ascii="Sylfaen" w:eastAsia="Arial Unicode MS" w:hAnsi="Sylfaen" w:cstheme="minorHAnsi"/>
        </w:rPr>
        <w:t>6</w:t>
      </w:r>
      <w:r w:rsidRPr="008D464B">
        <w:rPr>
          <w:rFonts w:ascii="Sylfaen" w:eastAsia="Arial Unicode MS" w:hAnsi="Sylfaen" w:cstheme="minorHAnsi"/>
        </w:rPr>
        <w:t xml:space="preserve">, გრაფიკი </w:t>
      </w:r>
      <w:r w:rsidRPr="008D464B">
        <w:rPr>
          <w:rFonts w:ascii="Sylfaen" w:eastAsia="Merriweather" w:hAnsi="Sylfaen" w:cstheme="minorHAnsi"/>
        </w:rPr>
        <w:t>32).</w:t>
      </w:r>
    </w:p>
    <w:p w14:paraId="1D5D010D" w14:textId="2D61B1F9"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rPr>
      </w:pPr>
      <w:r w:rsidRPr="008D464B">
        <w:rPr>
          <w:rFonts w:ascii="Sylfaen" w:eastAsia="Arial Unicode MS" w:hAnsi="Sylfaen" w:cstheme="minorHAnsi"/>
          <w:i/>
          <w:color w:val="000000"/>
        </w:rPr>
        <w:t>ცხრილი 3</w:t>
      </w:r>
      <w:r w:rsidR="003D6C09" w:rsidRPr="008D464B">
        <w:rPr>
          <w:rFonts w:ascii="Sylfaen" w:eastAsia="Merriweather" w:hAnsi="Sylfaen" w:cstheme="minorHAnsi"/>
          <w:i/>
        </w:rPr>
        <w:t>6</w:t>
      </w:r>
      <w:r w:rsidRPr="008D464B">
        <w:rPr>
          <w:rFonts w:ascii="Sylfaen" w:eastAsia="Merriweather" w:hAnsi="Sylfaen" w:cstheme="minorHAnsi"/>
          <w:i/>
          <w:color w:val="000000"/>
        </w:rPr>
        <w:t xml:space="preserve">: </w:t>
      </w:r>
      <w:r w:rsidRPr="008D464B">
        <w:rPr>
          <w:rFonts w:ascii="Sylfaen" w:eastAsia="Merriweather" w:hAnsi="Sylfaen" w:cstheme="minorHAnsi"/>
          <w:i/>
        </w:rPr>
        <w:t xml:space="preserve"> </w:t>
      </w:r>
      <w:r w:rsidRPr="008D464B">
        <w:rPr>
          <w:rFonts w:ascii="Sylfaen" w:eastAsia="Merriweather" w:hAnsi="Sylfaen" w:cstheme="minorHAnsi"/>
          <w:i/>
          <w:color w:val="000000"/>
        </w:rPr>
        <w:t>SO</w:t>
      </w:r>
      <w:r w:rsidRPr="008D464B">
        <w:rPr>
          <w:rFonts w:ascii="Sylfaen" w:eastAsia="Merriweather" w:hAnsi="Sylfaen" w:cstheme="minorHAnsi"/>
          <w:i/>
          <w:color w:val="000000"/>
          <w:vertAlign w:val="subscript"/>
        </w:rPr>
        <w:t>2</w:t>
      </w:r>
      <w:r w:rsidRPr="008D464B">
        <w:rPr>
          <w:rFonts w:ascii="Sylfaen" w:eastAsia="Arial Unicode MS" w:hAnsi="Sylfaen" w:cstheme="minorHAnsi"/>
          <w:i/>
          <w:color w:val="000000"/>
        </w:rPr>
        <w:t xml:space="preserve">-ის სამი მაქსიმალურის </w:t>
      </w:r>
      <w:r w:rsidRPr="008D464B">
        <w:rPr>
          <w:rFonts w:ascii="Sylfaen" w:eastAsia="Arial Unicode MS" w:hAnsi="Sylfaen" w:cstheme="minorHAnsi"/>
          <w:i/>
        </w:rPr>
        <w:t xml:space="preserve">დღიური კონცენტრაციის </w:t>
      </w:r>
      <w:r w:rsidRPr="008D464B">
        <w:rPr>
          <w:rFonts w:ascii="Sylfaen" w:eastAsia="Arial Unicode MS" w:hAnsi="Sylfaen" w:cstheme="minorHAnsi"/>
          <w:i/>
          <w:color w:val="000000"/>
        </w:rPr>
        <w:t>საშუალო (მკგ/მ</w:t>
      </w:r>
      <w:r w:rsidRPr="008D464B">
        <w:rPr>
          <w:rFonts w:ascii="Sylfaen" w:eastAsia="Merriweather" w:hAnsi="Sylfaen" w:cstheme="minorHAnsi"/>
          <w:i/>
          <w:color w:val="000000"/>
          <w:vertAlign w:val="superscript"/>
        </w:rPr>
        <w:t>3</w:t>
      </w:r>
      <w:r w:rsidRPr="008D464B">
        <w:rPr>
          <w:rFonts w:ascii="Sylfaen" w:eastAsia="Arial Unicode MS" w:hAnsi="Sylfaen" w:cstheme="minorHAnsi"/>
          <w:i/>
          <w:color w:val="000000"/>
        </w:rPr>
        <w:t>) და</w:t>
      </w:r>
      <w:r w:rsidRPr="008D464B">
        <w:rPr>
          <w:rFonts w:ascii="Sylfaen" w:eastAsia="Merriweather" w:hAnsi="Sylfaen" w:cstheme="minorHAnsi"/>
          <w:i/>
        </w:rPr>
        <w:t xml:space="preserve">  </w:t>
      </w:r>
      <w:r w:rsidRPr="008D464B">
        <w:rPr>
          <w:rFonts w:ascii="Sylfaen" w:eastAsia="Arial Unicode MS" w:hAnsi="Sylfaen" w:cstheme="minorHAnsi"/>
          <w:i/>
          <w:color w:val="000000"/>
        </w:rPr>
        <w:t>შეფასების ზღვრები</w:t>
      </w:r>
    </w:p>
    <w:tbl>
      <w:tblPr>
        <w:tblStyle w:val="aff"/>
        <w:tblW w:w="9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15"/>
        <w:gridCol w:w="810"/>
        <w:gridCol w:w="900"/>
        <w:gridCol w:w="1080"/>
        <w:gridCol w:w="990"/>
        <w:gridCol w:w="810"/>
        <w:gridCol w:w="810"/>
      </w:tblGrid>
      <w:tr w:rsidR="00E60B2C" w:rsidRPr="008D464B" w14:paraId="2650DEE0" w14:textId="77777777">
        <w:trPr>
          <w:trHeight w:val="369"/>
        </w:trPr>
        <w:tc>
          <w:tcPr>
            <w:tcW w:w="4315" w:type="dxa"/>
            <w:tcBorders>
              <w:top w:val="nil"/>
              <w:left w:val="single" w:sz="4" w:space="0" w:color="000000"/>
              <w:bottom w:val="single" w:sz="4" w:space="0" w:color="000000"/>
              <w:right w:val="single" w:sz="4" w:space="0" w:color="000000"/>
            </w:tcBorders>
            <w:shd w:val="clear" w:color="auto" w:fill="C55911"/>
            <w:vAlign w:val="center"/>
          </w:tcPr>
          <w:p w14:paraId="13FE1F13" w14:textId="5A42AF2D"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810" w:type="dxa"/>
            <w:tcBorders>
              <w:top w:val="nil"/>
              <w:left w:val="single" w:sz="4" w:space="0" w:color="000000"/>
              <w:bottom w:val="single" w:sz="4" w:space="0" w:color="000000"/>
              <w:right w:val="single" w:sz="4" w:space="0" w:color="000000"/>
            </w:tcBorders>
            <w:shd w:val="clear" w:color="auto" w:fill="C55911"/>
            <w:vAlign w:val="center"/>
          </w:tcPr>
          <w:p w14:paraId="16FADD18"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900" w:type="dxa"/>
            <w:tcBorders>
              <w:top w:val="nil"/>
              <w:left w:val="single" w:sz="4" w:space="0" w:color="000000"/>
              <w:bottom w:val="single" w:sz="4" w:space="0" w:color="000000"/>
              <w:right w:val="single" w:sz="4" w:space="0" w:color="000000"/>
            </w:tcBorders>
            <w:shd w:val="clear" w:color="auto" w:fill="C55911"/>
            <w:vAlign w:val="center"/>
          </w:tcPr>
          <w:p w14:paraId="3100963F"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1080" w:type="dxa"/>
            <w:tcBorders>
              <w:top w:val="nil"/>
              <w:left w:val="single" w:sz="4" w:space="0" w:color="000000"/>
              <w:right w:val="single" w:sz="4" w:space="0" w:color="000000"/>
            </w:tcBorders>
            <w:shd w:val="clear" w:color="auto" w:fill="C55911"/>
            <w:vAlign w:val="center"/>
          </w:tcPr>
          <w:p w14:paraId="7E90AF06"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990" w:type="dxa"/>
            <w:tcBorders>
              <w:top w:val="nil"/>
              <w:left w:val="single" w:sz="4" w:space="0" w:color="000000"/>
            </w:tcBorders>
            <w:shd w:val="clear" w:color="auto" w:fill="C55911"/>
            <w:vAlign w:val="center"/>
          </w:tcPr>
          <w:p w14:paraId="0F97659B"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810" w:type="dxa"/>
            <w:tcBorders>
              <w:top w:val="nil"/>
            </w:tcBorders>
            <w:shd w:val="clear" w:color="auto" w:fill="C55911"/>
            <w:vAlign w:val="center"/>
          </w:tcPr>
          <w:p w14:paraId="3E21987E"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c>
          <w:tcPr>
            <w:tcW w:w="810" w:type="dxa"/>
            <w:tcBorders>
              <w:top w:val="nil"/>
            </w:tcBorders>
            <w:shd w:val="clear" w:color="auto" w:fill="C55911"/>
            <w:vAlign w:val="center"/>
          </w:tcPr>
          <w:p w14:paraId="29E3E18E"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5BA501E9" w14:textId="77777777" w:rsidTr="00D93D51">
        <w:trPr>
          <w:trHeight w:val="369"/>
        </w:trPr>
        <w:tc>
          <w:tcPr>
            <w:tcW w:w="4315" w:type="dxa"/>
            <w:tcBorders>
              <w:top w:val="single" w:sz="4" w:space="0" w:color="000000"/>
            </w:tcBorders>
            <w:vAlign w:val="center"/>
          </w:tcPr>
          <w:p w14:paraId="07830C7F" w14:textId="20753B1E" w:rsidR="00E60B2C" w:rsidRPr="008D464B" w:rsidRDefault="0051790D" w:rsidP="00D93D51">
            <w:pPr>
              <w:rPr>
                <w:rFonts w:ascii="Sylfaen" w:eastAsia="Merriweather" w:hAnsi="Sylfaen" w:cstheme="minorHAnsi"/>
                <w:sz w:val="18"/>
                <w:szCs w:val="18"/>
              </w:rPr>
            </w:pPr>
            <w:r w:rsidRPr="008D464B">
              <w:rPr>
                <w:rFonts w:ascii="Sylfaen" w:eastAsia="Arial Unicode MS" w:hAnsi="Sylfaen" w:cstheme="minorHAnsi"/>
              </w:rPr>
              <w:t>ბათუმი, ტბელ აბუსერიძის N1</w:t>
            </w:r>
          </w:p>
        </w:tc>
        <w:tc>
          <w:tcPr>
            <w:tcW w:w="810" w:type="dxa"/>
            <w:tcBorders>
              <w:top w:val="single" w:sz="4" w:space="0" w:color="000000"/>
            </w:tcBorders>
            <w:vAlign w:val="center"/>
          </w:tcPr>
          <w:p w14:paraId="498324CD"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13.7</w:t>
            </w:r>
          </w:p>
        </w:tc>
        <w:tc>
          <w:tcPr>
            <w:tcW w:w="900" w:type="dxa"/>
            <w:tcBorders>
              <w:top w:val="single" w:sz="4" w:space="0" w:color="000000"/>
            </w:tcBorders>
            <w:vAlign w:val="center"/>
          </w:tcPr>
          <w:p w14:paraId="47279CF2"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7.0</w:t>
            </w:r>
          </w:p>
        </w:tc>
        <w:tc>
          <w:tcPr>
            <w:tcW w:w="1080" w:type="dxa"/>
            <w:vAlign w:val="center"/>
          </w:tcPr>
          <w:p w14:paraId="55BCCCE6"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6.2</w:t>
            </w:r>
          </w:p>
        </w:tc>
        <w:tc>
          <w:tcPr>
            <w:tcW w:w="990" w:type="dxa"/>
            <w:vAlign w:val="center"/>
          </w:tcPr>
          <w:p w14:paraId="470D7D5A"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5.3</w:t>
            </w:r>
          </w:p>
        </w:tc>
        <w:tc>
          <w:tcPr>
            <w:tcW w:w="810" w:type="dxa"/>
            <w:vAlign w:val="center"/>
          </w:tcPr>
          <w:p w14:paraId="6B8ED1D1"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6.4</w:t>
            </w:r>
          </w:p>
        </w:tc>
        <w:tc>
          <w:tcPr>
            <w:tcW w:w="810" w:type="dxa"/>
            <w:vAlign w:val="center"/>
          </w:tcPr>
          <w:p w14:paraId="61141CE2" w14:textId="77777777" w:rsidR="00E60B2C" w:rsidRPr="008D464B" w:rsidRDefault="00E60B2C" w:rsidP="00D93D51">
            <w:pPr>
              <w:jc w:val="center"/>
              <w:rPr>
                <w:rFonts w:ascii="Sylfaen" w:eastAsia="Merriweather" w:hAnsi="Sylfaen" w:cstheme="minorHAnsi"/>
              </w:rPr>
            </w:pPr>
          </w:p>
        </w:tc>
      </w:tr>
      <w:tr w:rsidR="00E60B2C" w:rsidRPr="008D464B" w14:paraId="30018620" w14:textId="77777777" w:rsidTr="00D93D51">
        <w:trPr>
          <w:trHeight w:val="369"/>
        </w:trPr>
        <w:tc>
          <w:tcPr>
            <w:tcW w:w="4315" w:type="dxa"/>
            <w:tcBorders>
              <w:top w:val="single" w:sz="4" w:space="0" w:color="000000"/>
            </w:tcBorders>
            <w:vAlign w:val="center"/>
          </w:tcPr>
          <w:p w14:paraId="6447327E" w14:textId="50D5368A" w:rsidR="00E60B2C" w:rsidRPr="008D464B" w:rsidRDefault="0051790D" w:rsidP="00D93D51">
            <w:pPr>
              <w:rPr>
                <w:rFonts w:ascii="Sylfaen" w:eastAsia="Merriweather" w:hAnsi="Sylfaen" w:cstheme="minorHAnsi"/>
              </w:rPr>
            </w:pPr>
            <w:r w:rsidRPr="008D464B">
              <w:rPr>
                <w:rFonts w:ascii="Sylfaen" w:eastAsia="Arial Unicode MS" w:hAnsi="Sylfaen" w:cstheme="minorHAnsi"/>
              </w:rPr>
              <w:t>ზუგდიდი, რუსთაველის ქუჩა N192</w:t>
            </w:r>
          </w:p>
        </w:tc>
        <w:tc>
          <w:tcPr>
            <w:tcW w:w="810" w:type="dxa"/>
            <w:tcBorders>
              <w:top w:val="single" w:sz="4" w:space="0" w:color="000000"/>
            </w:tcBorders>
            <w:vAlign w:val="center"/>
          </w:tcPr>
          <w:p w14:paraId="1A68E65D"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900" w:type="dxa"/>
            <w:tcBorders>
              <w:top w:val="single" w:sz="4" w:space="0" w:color="000000"/>
            </w:tcBorders>
            <w:vAlign w:val="center"/>
          </w:tcPr>
          <w:p w14:paraId="455A486A"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1080" w:type="dxa"/>
            <w:vAlign w:val="center"/>
          </w:tcPr>
          <w:p w14:paraId="3398E10D"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0AFE81B3"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810" w:type="dxa"/>
            <w:vAlign w:val="center"/>
          </w:tcPr>
          <w:p w14:paraId="60C25890"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810" w:type="dxa"/>
            <w:vAlign w:val="center"/>
          </w:tcPr>
          <w:p w14:paraId="1ACC706B"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12.5</w:t>
            </w:r>
          </w:p>
        </w:tc>
      </w:tr>
      <w:tr w:rsidR="00E60B2C" w:rsidRPr="008D464B" w14:paraId="4AC0A717" w14:textId="77777777" w:rsidTr="00D93D51">
        <w:trPr>
          <w:trHeight w:val="369"/>
        </w:trPr>
        <w:tc>
          <w:tcPr>
            <w:tcW w:w="4315" w:type="dxa"/>
            <w:vAlign w:val="center"/>
          </w:tcPr>
          <w:p w14:paraId="45833784" w14:textId="686C680F" w:rsidR="00E60B2C" w:rsidRPr="008D464B" w:rsidRDefault="0051790D" w:rsidP="00D93D51">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5400" w:type="dxa"/>
            <w:gridSpan w:val="6"/>
            <w:vAlign w:val="center"/>
          </w:tcPr>
          <w:p w14:paraId="55F59E24" w14:textId="63EFC216" w:rsidR="00E60B2C" w:rsidRPr="008D464B" w:rsidRDefault="0051790D" w:rsidP="00D93D51">
            <w:pPr>
              <w:jc w:val="center"/>
              <w:rPr>
                <w:rFonts w:ascii="Sylfaen" w:eastAsia="Merriweather" w:hAnsi="Sylfaen" w:cstheme="minorHAnsi"/>
              </w:rPr>
            </w:pPr>
            <w:r w:rsidRPr="008D464B">
              <w:rPr>
                <w:rFonts w:ascii="Sylfaen" w:eastAsia="Arial Unicode MS" w:hAnsi="Sylfaen" w:cstheme="minorHAnsi"/>
                <w:b/>
              </w:rPr>
              <w:t>75 მკგ/მ</w:t>
            </w:r>
            <w:r w:rsidRPr="008D464B">
              <w:rPr>
                <w:rFonts w:ascii="Sylfaen" w:eastAsia="Merriweather" w:hAnsi="Sylfaen" w:cstheme="minorHAnsi"/>
                <w:b/>
                <w:vertAlign w:val="superscript"/>
              </w:rPr>
              <w:t>3</w:t>
            </w:r>
          </w:p>
        </w:tc>
      </w:tr>
      <w:tr w:rsidR="00E60B2C" w:rsidRPr="008D464B" w14:paraId="1E1E2213" w14:textId="77777777" w:rsidTr="00D93D51">
        <w:trPr>
          <w:trHeight w:val="369"/>
        </w:trPr>
        <w:tc>
          <w:tcPr>
            <w:tcW w:w="4315" w:type="dxa"/>
            <w:vAlign w:val="center"/>
          </w:tcPr>
          <w:p w14:paraId="5BD6F94B" w14:textId="6061D59E" w:rsidR="00E60B2C" w:rsidRPr="008D464B" w:rsidRDefault="0051790D" w:rsidP="00D93D51">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5400" w:type="dxa"/>
            <w:gridSpan w:val="6"/>
            <w:vAlign w:val="center"/>
          </w:tcPr>
          <w:p w14:paraId="61268737" w14:textId="4EE45669" w:rsidR="00E60B2C" w:rsidRPr="008D464B" w:rsidRDefault="0051790D" w:rsidP="00D93D51">
            <w:pPr>
              <w:jc w:val="center"/>
              <w:rPr>
                <w:rFonts w:ascii="Sylfaen" w:eastAsia="Merriweather" w:hAnsi="Sylfaen" w:cstheme="minorHAnsi"/>
              </w:rPr>
            </w:pPr>
            <w:r w:rsidRPr="008D464B">
              <w:rPr>
                <w:rFonts w:ascii="Sylfaen" w:eastAsia="Arial Unicode MS" w:hAnsi="Sylfaen" w:cstheme="minorHAnsi"/>
                <w:b/>
              </w:rPr>
              <w:t>50 მკგ/მ</w:t>
            </w:r>
            <w:r w:rsidRPr="008D464B">
              <w:rPr>
                <w:rFonts w:ascii="Sylfaen" w:eastAsia="Merriweather" w:hAnsi="Sylfaen" w:cstheme="minorHAnsi"/>
                <w:b/>
                <w:vertAlign w:val="superscript"/>
              </w:rPr>
              <w:t>3</w:t>
            </w:r>
          </w:p>
        </w:tc>
      </w:tr>
    </w:tbl>
    <w:p w14:paraId="050DE542" w14:textId="77777777" w:rsidR="00E60B2C" w:rsidRPr="008D464B" w:rsidRDefault="00E60B2C">
      <w:pPr>
        <w:jc w:val="both"/>
        <w:rPr>
          <w:rFonts w:ascii="Sylfaen" w:eastAsia="Merriweather" w:hAnsi="Sylfaen" w:cstheme="minorHAnsi"/>
        </w:rPr>
      </w:pPr>
    </w:p>
    <w:p w14:paraId="0120CADB"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0A710CCC" wp14:editId="2E04AE8D">
            <wp:extent cx="4852988" cy="3958607"/>
            <wp:effectExtent l="0" t="0" r="0" b="0"/>
            <wp:docPr id="114"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46"/>
                    <a:srcRect/>
                    <a:stretch>
                      <a:fillRect/>
                    </a:stretch>
                  </pic:blipFill>
                  <pic:spPr>
                    <a:xfrm>
                      <a:off x="0" y="0"/>
                      <a:ext cx="4852988" cy="3958607"/>
                    </a:xfrm>
                    <a:prstGeom prst="rect">
                      <a:avLst/>
                    </a:prstGeom>
                    <a:ln/>
                  </pic:spPr>
                </pic:pic>
              </a:graphicData>
            </a:graphic>
          </wp:inline>
        </w:drawing>
      </w:r>
    </w:p>
    <w:p w14:paraId="6212D7AC" w14:textId="7250B1E4" w:rsidR="00E60B2C" w:rsidRPr="008D464B" w:rsidRDefault="0051790D">
      <w:pPr>
        <w:jc w:val="center"/>
        <w:rPr>
          <w:rFonts w:ascii="Sylfaen" w:eastAsia="Merriweather" w:hAnsi="Sylfaen" w:cstheme="minorHAnsi"/>
          <w:i/>
          <w:sz w:val="20"/>
          <w:szCs w:val="20"/>
        </w:rPr>
      </w:pPr>
      <w:r w:rsidRPr="008D464B">
        <w:rPr>
          <w:rFonts w:ascii="Sylfaen" w:eastAsia="Merriweather" w:hAnsi="Sylfaen" w:cstheme="minorHAnsi"/>
          <w:sz w:val="20"/>
          <w:szCs w:val="20"/>
        </w:rPr>
        <w:t xml:space="preserve">       </w:t>
      </w:r>
      <w:r w:rsidRPr="008D464B">
        <w:rPr>
          <w:rFonts w:ascii="Sylfaen" w:eastAsia="Arial Unicode MS" w:hAnsi="Sylfaen" w:cstheme="minorHAnsi"/>
          <w:i/>
          <w:color w:val="000000"/>
          <w:sz w:val="20"/>
          <w:szCs w:val="20"/>
        </w:rPr>
        <w:t xml:space="preserve">გრაფიკი 32:  </w:t>
      </w:r>
      <w:r w:rsidRPr="008D464B">
        <w:rPr>
          <w:rFonts w:ascii="Sylfaen" w:eastAsia="Merriweather" w:hAnsi="Sylfaen" w:cstheme="minorHAnsi"/>
          <w:i/>
          <w:sz w:val="20"/>
          <w:szCs w:val="20"/>
        </w:rPr>
        <w:t>SO</w:t>
      </w:r>
      <w:r w:rsidRPr="008D464B">
        <w:rPr>
          <w:rFonts w:ascii="Sylfaen" w:hAnsi="Sylfaen" w:cstheme="minorHAnsi"/>
          <w:i/>
          <w:sz w:val="20"/>
          <w:szCs w:val="20"/>
          <w:vertAlign w:val="subscript"/>
        </w:rPr>
        <w:t>2</w:t>
      </w:r>
      <w:r w:rsidRPr="008D464B">
        <w:rPr>
          <w:rFonts w:ascii="Sylfaen" w:hAnsi="Sylfaen" w:cstheme="minorHAnsi"/>
          <w:i/>
          <w:sz w:val="20"/>
          <w:szCs w:val="20"/>
        </w:rPr>
        <w:t xml:space="preserve">-ის </w:t>
      </w:r>
      <w:r w:rsidRPr="008D464B">
        <w:rPr>
          <w:rFonts w:ascii="Sylfaen" w:eastAsia="Arial Unicode MS" w:hAnsi="Sylfaen" w:cstheme="minorHAnsi"/>
          <w:i/>
          <w:color w:val="000000"/>
          <w:sz w:val="20"/>
          <w:szCs w:val="20"/>
        </w:rPr>
        <w:t>სამი მაქსიმალური დღიური კონცე</w:t>
      </w:r>
      <w:r w:rsidRPr="008D464B">
        <w:rPr>
          <w:rFonts w:ascii="Sylfaen" w:eastAsia="Arial Unicode MS" w:hAnsi="Sylfaen" w:cstheme="minorHAnsi"/>
          <w:i/>
          <w:sz w:val="20"/>
          <w:szCs w:val="20"/>
        </w:rPr>
        <w:t>ნტრაციი</w:t>
      </w:r>
      <w:r w:rsidRPr="008D464B">
        <w:rPr>
          <w:rFonts w:ascii="Sylfaen" w:eastAsia="Arial Unicode MS" w:hAnsi="Sylfaen" w:cstheme="minorHAnsi"/>
          <w:i/>
          <w:color w:val="000000"/>
          <w:sz w:val="20"/>
          <w:szCs w:val="20"/>
        </w:rPr>
        <w:t>ს საშუალო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p>
    <w:p w14:paraId="07E8D075" w14:textId="665CAE09" w:rsidR="00E60B2C" w:rsidRPr="008D464B" w:rsidRDefault="0051790D">
      <w:pPr>
        <w:pStyle w:val="Heading3"/>
        <w:rPr>
          <w:rFonts w:ascii="Sylfaen" w:eastAsia="Merriweather" w:hAnsi="Sylfaen" w:cstheme="minorHAnsi"/>
        </w:rPr>
      </w:pPr>
      <w:r w:rsidRPr="008D464B">
        <w:rPr>
          <w:rFonts w:ascii="Sylfaen" w:eastAsia="Arial Unicode MS" w:hAnsi="Sylfaen" w:cstheme="minorHAnsi"/>
        </w:rPr>
        <w:t>აზოტის დიოქსიდი - NO</w:t>
      </w:r>
      <w:r w:rsidRPr="008D464B">
        <w:rPr>
          <w:rFonts w:ascii="Cambria Math" w:eastAsia="Cambria Math" w:hAnsi="Cambria Math" w:cs="Cambria Math"/>
        </w:rPr>
        <w:t>₂</w:t>
      </w:r>
      <w:r w:rsidRPr="008D464B">
        <w:rPr>
          <w:rFonts w:ascii="Sylfaen" w:eastAsia="Merriweather" w:hAnsi="Sylfaen" w:cstheme="minorHAnsi"/>
        </w:rPr>
        <w:t xml:space="preserve"> </w:t>
      </w:r>
    </w:p>
    <w:p w14:paraId="0991D7D2" w14:textId="38A4625A" w:rsidR="00E60B2C" w:rsidRPr="008D464B" w:rsidRDefault="0051790D">
      <w:pPr>
        <w:spacing w:before="200"/>
        <w:jc w:val="both"/>
        <w:rPr>
          <w:rFonts w:ascii="Sylfaen" w:eastAsia="Merriweather" w:hAnsi="Sylfaen" w:cstheme="minorHAnsi"/>
        </w:rPr>
      </w:pPr>
      <w:r w:rsidRPr="008D464B">
        <w:rPr>
          <w:rFonts w:ascii="Sylfaen" w:eastAsia="Arial Unicode MS" w:hAnsi="Sylfaen" w:cstheme="minorHAnsi"/>
        </w:rPr>
        <w:t>შავი ზღვის ზონაში აზოტის დიოქსიდის კონცენტრაცია 2017 წლიდან იზომება ატმოსფერული ჰაერის ხარისხის მონიტორინგის ავტომატური სადგურის საშუალებით. NO</w:t>
      </w:r>
      <w:r w:rsidRPr="008D464B">
        <w:rPr>
          <w:rFonts w:ascii="Cambria Math" w:eastAsia="Cambria Math" w:hAnsi="Cambria Math" w:cs="Cambria Math"/>
        </w:rPr>
        <w:t>₂</w:t>
      </w:r>
      <w:r w:rsidRPr="008D464B">
        <w:rPr>
          <w:rFonts w:ascii="Sylfaen" w:eastAsia="Arial Unicode MS" w:hAnsi="Sylfaen" w:cstheme="minorHAnsi"/>
        </w:rPr>
        <w:t xml:space="preserve">-ის და აზოტის სხვა ოქსიდების მონიტორინგი მოიცავს როგორც უწყვეტ, ისე ინდიკატორულ გაზომვებს შავი ზღვის ზონის სხვადასხვა ლოკაციაზე. </w:t>
      </w:r>
    </w:p>
    <w:p w14:paraId="3B11596C" w14:textId="2E2FCB5E"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ატმოსფერული ჰაერის ხარისხის მონიტორინგის ტბელ აბუსერიძის ქ. №1-ში განთავსებული ავტომატური სადგურიდან 2019-2023 წლებში მიღებული NO</w:t>
      </w:r>
      <w:r w:rsidRPr="008D464B">
        <w:rPr>
          <w:rFonts w:ascii="Cambria Math" w:eastAsia="Cambria Math" w:hAnsi="Cambria Math" w:cs="Cambria Math"/>
        </w:rPr>
        <w:t>₂</w:t>
      </w:r>
      <w:r w:rsidRPr="008D464B">
        <w:rPr>
          <w:rFonts w:ascii="Sylfaen" w:eastAsia="Arial Unicode MS" w:hAnsi="Sylfaen" w:cstheme="minorHAnsi"/>
        </w:rPr>
        <w:t xml:space="preserve">-ის საშუალო წლიური კონცენტრაციები აღემატება ატმოსფერულ ჰაერში ძირითადი მავნე ნივთიერებების კონცენტრაციის ზღვრულად დასაშვებ ნორმას 2019-2021 წლებში. </w:t>
      </w:r>
    </w:p>
    <w:p w14:paraId="23A05EAD" w14:textId="49CEBCA7"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ქ. ბათუმში „6 მაისის პარკში“ და ქალაქ ზუგდიდში რუსთაველის ქ. №192, მე-3 საჯარო სკოლის მიმდებარე ტერიტორიაზე 2024 წლის თებერვლის თვიდან ნოემბრის თვის ჩათლით მიღებული NO</w:t>
      </w:r>
      <w:r w:rsidRPr="008D464B">
        <w:rPr>
          <w:rFonts w:ascii="Cambria Math" w:eastAsia="Cambria Math" w:hAnsi="Cambria Math" w:cs="Cambria Math"/>
        </w:rPr>
        <w:t>₂</w:t>
      </w:r>
      <w:r w:rsidRPr="008D464B">
        <w:rPr>
          <w:rFonts w:ascii="Sylfaen" w:eastAsia="Arial Unicode MS" w:hAnsi="Sylfaen" w:cstheme="minorHAnsi"/>
        </w:rPr>
        <w:t xml:space="preserve">-ის საშუალო წლიური კონცენტრაცია არ აღემატება ატმოსფერულ ჰაერში ძირითადი მავნე ნივთიერებების კონცენტრაციის ზღვრულად დასაშვებ ნორმას. </w:t>
      </w:r>
    </w:p>
    <w:p w14:paraId="5A5CCF8A" w14:textId="17F574C0" w:rsidR="00E60B2C" w:rsidRPr="008D464B" w:rsidRDefault="0051790D">
      <w:pPr>
        <w:jc w:val="both"/>
        <w:rPr>
          <w:rFonts w:ascii="Sylfaen" w:eastAsia="Merriweather" w:hAnsi="Sylfaen" w:cstheme="minorHAnsi"/>
        </w:rPr>
      </w:pPr>
      <w:r w:rsidRPr="008D464B">
        <w:rPr>
          <w:rFonts w:ascii="Sylfaen" w:eastAsia="Arial Unicode MS" w:hAnsi="Sylfaen" w:cstheme="minorHAnsi"/>
        </w:rPr>
        <w:t xml:space="preserve">მიღებული აზოტის დიოქსიდის საშუალოწლიური კონცენტრაციებიდან </w:t>
      </w:r>
      <w:r w:rsidRPr="008D464B">
        <w:rPr>
          <w:rFonts w:ascii="Sylfaen" w:eastAsia="Nova Mono" w:hAnsi="Sylfaen" w:cstheme="minorHAnsi"/>
        </w:rPr>
        <w:t>№383</w:t>
      </w:r>
      <w:r w:rsidRPr="008D464B">
        <w:rPr>
          <w:rFonts w:ascii="Sylfaen" w:eastAsia="Arial Unicode MS" w:hAnsi="Sylfaen" w:cstheme="minorHAnsi"/>
        </w:rPr>
        <w:t xml:space="preserve"> დადგენილების დანართი N2-ის შესაბამისად 2019-2022 წლებში მიღებული საშუალოწლიური კონცენტრაციები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ზღვარს ზემოთაა,  2023 წელს  მიღებული მონაცემი შეფასების ქვედა ზღვარს ზემოთაა, ხოლო 2024 წლის მონაცემები ქვედა ზღვარს ქვემოთ არის  (ცხრილი 3</w:t>
      </w:r>
      <w:r w:rsidR="003D6C09" w:rsidRPr="008D464B">
        <w:rPr>
          <w:rFonts w:ascii="Sylfaen" w:eastAsia="Arial Unicode MS" w:hAnsi="Sylfaen" w:cstheme="minorHAnsi"/>
        </w:rPr>
        <w:t>7</w:t>
      </w:r>
      <w:r w:rsidRPr="008D464B">
        <w:rPr>
          <w:rFonts w:ascii="Sylfaen" w:eastAsia="Arial Unicode MS" w:hAnsi="Sylfaen" w:cstheme="minorHAnsi"/>
        </w:rPr>
        <w:t>, გრაფიკი 33).</w:t>
      </w:r>
    </w:p>
    <w:p w14:paraId="3592BFEB" w14:textId="3E8CB4AE"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ცხრილი 3</w:t>
      </w:r>
      <w:r w:rsidR="003D6C09" w:rsidRPr="008D464B">
        <w:rPr>
          <w:rFonts w:ascii="Sylfaen" w:eastAsia="Merriweather" w:hAnsi="Sylfaen" w:cstheme="minorHAnsi"/>
          <w:i/>
          <w:sz w:val="20"/>
          <w:szCs w:val="20"/>
        </w:rPr>
        <w:t>7</w:t>
      </w:r>
      <w:r w:rsidRPr="008D464B">
        <w:rPr>
          <w:rFonts w:ascii="Sylfaen" w:eastAsia="Merriweather" w:hAnsi="Sylfaen" w:cstheme="minorHAnsi"/>
          <w:i/>
          <w:color w:val="000000"/>
          <w:sz w:val="20"/>
          <w:szCs w:val="20"/>
        </w:rPr>
        <w:t>: NO</w:t>
      </w:r>
      <w:r w:rsidRPr="008D464B">
        <w:rPr>
          <w:rFonts w:ascii="Sylfaen" w:eastAsia="Merriweather" w:hAnsi="Sylfaen" w:cstheme="minorHAnsi"/>
          <w:i/>
          <w:color w:val="000000"/>
          <w:sz w:val="20"/>
          <w:szCs w:val="20"/>
          <w:vertAlign w:val="subscript"/>
        </w:rPr>
        <w:t>2</w:t>
      </w:r>
      <w:r w:rsidRPr="008D464B">
        <w:rPr>
          <w:rFonts w:ascii="Sylfaen" w:eastAsia="Arial Unicode MS" w:hAnsi="Sylfaen" w:cstheme="minorHAnsi"/>
          <w:i/>
          <w:color w:val="000000"/>
          <w:sz w:val="20"/>
          <w:szCs w:val="20"/>
        </w:rPr>
        <w:t>-ის</w:t>
      </w:r>
      <w:r w:rsidRPr="008D464B">
        <w:rPr>
          <w:rFonts w:ascii="Sylfaen" w:eastAsia="Merriweather" w:hAnsi="Sylfaen" w:cstheme="minorHAnsi"/>
          <w:i/>
          <w:color w:val="000000"/>
          <w:sz w:val="20"/>
          <w:szCs w:val="20"/>
          <w:vertAlign w:val="subscript"/>
        </w:rPr>
        <w:t xml:space="preserve"> </w:t>
      </w:r>
      <w:r w:rsidRPr="008D464B">
        <w:rPr>
          <w:rFonts w:ascii="Sylfaen" w:eastAsia="Arial Unicode MS" w:hAnsi="Sylfaen" w:cstheme="minorHAnsi"/>
          <w:i/>
          <w:color w:val="000000"/>
          <w:sz w:val="20"/>
          <w:szCs w:val="20"/>
        </w:rPr>
        <w:t>წლიური საშუალო კონცენტრაცია (მკგ/მ</w:t>
      </w:r>
      <w:r w:rsidRPr="008D464B">
        <w:rPr>
          <w:rFonts w:ascii="Sylfaen" w:eastAsia="Merriweather" w:hAnsi="Sylfaen" w:cstheme="minorHAnsi"/>
          <w:i/>
          <w:color w:val="000000"/>
          <w:sz w:val="20"/>
          <w:szCs w:val="20"/>
          <w:vertAlign w:val="superscript"/>
        </w:rPr>
        <w:t>3</w:t>
      </w:r>
      <w:r w:rsidRPr="008D464B">
        <w:rPr>
          <w:rFonts w:ascii="Sylfaen" w:eastAsia="Arial Unicode MS" w:hAnsi="Sylfaen" w:cstheme="minorHAnsi"/>
          <w:i/>
          <w:color w:val="000000"/>
          <w:sz w:val="20"/>
          <w:szCs w:val="20"/>
        </w:rPr>
        <w:t>) და ზღვრები</w:t>
      </w:r>
    </w:p>
    <w:tbl>
      <w:tblPr>
        <w:tblStyle w:val="aff0"/>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5"/>
        <w:gridCol w:w="810"/>
        <w:gridCol w:w="990"/>
        <w:gridCol w:w="990"/>
        <w:gridCol w:w="990"/>
        <w:gridCol w:w="990"/>
        <w:gridCol w:w="900"/>
      </w:tblGrid>
      <w:tr w:rsidR="00E60B2C" w:rsidRPr="008D464B" w14:paraId="5C98B1AD" w14:textId="77777777" w:rsidTr="00D93D51">
        <w:trPr>
          <w:trHeight w:val="369"/>
        </w:trPr>
        <w:tc>
          <w:tcPr>
            <w:tcW w:w="3685" w:type="dxa"/>
            <w:tcBorders>
              <w:top w:val="nil"/>
              <w:left w:val="single" w:sz="4" w:space="0" w:color="000000"/>
              <w:bottom w:val="single" w:sz="4" w:space="0" w:color="000000"/>
              <w:right w:val="single" w:sz="4" w:space="0" w:color="000000"/>
            </w:tcBorders>
            <w:shd w:val="clear" w:color="auto" w:fill="C55911"/>
            <w:vAlign w:val="center"/>
          </w:tcPr>
          <w:p w14:paraId="59D96B98" w14:textId="4A3872B6"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810" w:type="dxa"/>
            <w:tcBorders>
              <w:top w:val="nil"/>
              <w:left w:val="single" w:sz="4" w:space="0" w:color="000000"/>
              <w:bottom w:val="single" w:sz="4" w:space="0" w:color="000000"/>
              <w:right w:val="single" w:sz="4" w:space="0" w:color="000000"/>
            </w:tcBorders>
            <w:shd w:val="clear" w:color="auto" w:fill="C55911"/>
            <w:vAlign w:val="center"/>
          </w:tcPr>
          <w:p w14:paraId="05017C2A" w14:textId="77777777" w:rsidR="00E60B2C" w:rsidRPr="008D464B" w:rsidRDefault="0051790D" w:rsidP="00D93D51">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990" w:type="dxa"/>
            <w:tcBorders>
              <w:top w:val="nil"/>
              <w:left w:val="single" w:sz="4" w:space="0" w:color="000000"/>
              <w:bottom w:val="single" w:sz="4" w:space="0" w:color="000000"/>
              <w:right w:val="single" w:sz="4" w:space="0" w:color="000000"/>
            </w:tcBorders>
            <w:shd w:val="clear" w:color="auto" w:fill="C55911"/>
            <w:vAlign w:val="center"/>
          </w:tcPr>
          <w:p w14:paraId="250517D9" w14:textId="77777777" w:rsidR="00E60B2C" w:rsidRPr="008D464B" w:rsidRDefault="0051790D" w:rsidP="00D93D51">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990" w:type="dxa"/>
            <w:tcBorders>
              <w:top w:val="nil"/>
              <w:left w:val="single" w:sz="4" w:space="0" w:color="000000"/>
              <w:right w:val="single" w:sz="4" w:space="0" w:color="000000"/>
            </w:tcBorders>
            <w:shd w:val="clear" w:color="auto" w:fill="C55911"/>
            <w:vAlign w:val="center"/>
          </w:tcPr>
          <w:p w14:paraId="4F70A956" w14:textId="77777777" w:rsidR="00E60B2C" w:rsidRPr="008D464B" w:rsidRDefault="0051790D" w:rsidP="00D93D51">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990" w:type="dxa"/>
            <w:tcBorders>
              <w:top w:val="nil"/>
              <w:left w:val="single" w:sz="4" w:space="0" w:color="000000"/>
            </w:tcBorders>
            <w:shd w:val="clear" w:color="auto" w:fill="C55911"/>
            <w:vAlign w:val="center"/>
          </w:tcPr>
          <w:p w14:paraId="301D295A" w14:textId="77777777" w:rsidR="00E60B2C" w:rsidRPr="008D464B" w:rsidRDefault="0051790D" w:rsidP="00D93D51">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990" w:type="dxa"/>
            <w:tcBorders>
              <w:top w:val="nil"/>
            </w:tcBorders>
            <w:shd w:val="clear" w:color="auto" w:fill="C55911"/>
            <w:vAlign w:val="center"/>
          </w:tcPr>
          <w:p w14:paraId="69C824C1" w14:textId="77777777" w:rsidR="00E60B2C" w:rsidRPr="008D464B" w:rsidRDefault="0051790D" w:rsidP="00D93D51">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c>
          <w:tcPr>
            <w:tcW w:w="900" w:type="dxa"/>
            <w:tcBorders>
              <w:top w:val="nil"/>
            </w:tcBorders>
            <w:shd w:val="clear" w:color="auto" w:fill="C55911"/>
            <w:vAlign w:val="center"/>
          </w:tcPr>
          <w:p w14:paraId="3E36EFC2" w14:textId="77777777" w:rsidR="00E60B2C" w:rsidRPr="008D464B" w:rsidRDefault="0051790D" w:rsidP="00D93D51">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0BA50F2A" w14:textId="77777777" w:rsidTr="00D93D51">
        <w:trPr>
          <w:trHeight w:val="369"/>
        </w:trPr>
        <w:tc>
          <w:tcPr>
            <w:tcW w:w="3685" w:type="dxa"/>
            <w:tcBorders>
              <w:top w:val="single" w:sz="4" w:space="0" w:color="000000"/>
            </w:tcBorders>
            <w:vAlign w:val="center"/>
          </w:tcPr>
          <w:p w14:paraId="68E52FA2" w14:textId="7AC2C5DC" w:rsidR="00E60B2C" w:rsidRPr="008D464B" w:rsidRDefault="0051790D" w:rsidP="00D93D51">
            <w:pPr>
              <w:rPr>
                <w:rFonts w:ascii="Sylfaen" w:eastAsia="Merriweather" w:hAnsi="Sylfaen" w:cstheme="minorHAnsi"/>
              </w:rPr>
            </w:pPr>
            <w:r w:rsidRPr="008D464B">
              <w:rPr>
                <w:rFonts w:ascii="Sylfaen" w:eastAsia="Arial Unicode MS" w:hAnsi="Sylfaen" w:cstheme="minorHAnsi"/>
              </w:rPr>
              <w:t>ბათუმი, ტბელ აბუსერიძის ქ. №1</w:t>
            </w:r>
          </w:p>
        </w:tc>
        <w:tc>
          <w:tcPr>
            <w:tcW w:w="810" w:type="dxa"/>
            <w:tcBorders>
              <w:top w:val="single" w:sz="4" w:space="0" w:color="000000"/>
            </w:tcBorders>
            <w:vAlign w:val="center"/>
          </w:tcPr>
          <w:p w14:paraId="3B61485F"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47</w:t>
            </w:r>
          </w:p>
        </w:tc>
        <w:tc>
          <w:tcPr>
            <w:tcW w:w="990" w:type="dxa"/>
            <w:tcBorders>
              <w:top w:val="single" w:sz="4" w:space="0" w:color="000000"/>
            </w:tcBorders>
            <w:vAlign w:val="center"/>
          </w:tcPr>
          <w:p w14:paraId="1E223B48"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48</w:t>
            </w:r>
          </w:p>
        </w:tc>
        <w:tc>
          <w:tcPr>
            <w:tcW w:w="990" w:type="dxa"/>
            <w:vAlign w:val="center"/>
          </w:tcPr>
          <w:p w14:paraId="2248F9AC"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64</w:t>
            </w:r>
          </w:p>
        </w:tc>
        <w:tc>
          <w:tcPr>
            <w:tcW w:w="990" w:type="dxa"/>
            <w:vAlign w:val="center"/>
          </w:tcPr>
          <w:p w14:paraId="649EFE05"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39</w:t>
            </w:r>
          </w:p>
        </w:tc>
        <w:tc>
          <w:tcPr>
            <w:tcW w:w="990" w:type="dxa"/>
            <w:vAlign w:val="center"/>
          </w:tcPr>
          <w:p w14:paraId="4283EB0B"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30</w:t>
            </w:r>
          </w:p>
        </w:tc>
        <w:tc>
          <w:tcPr>
            <w:tcW w:w="900" w:type="dxa"/>
            <w:vAlign w:val="center"/>
          </w:tcPr>
          <w:p w14:paraId="59DCEE0B" w14:textId="77777777" w:rsidR="00E60B2C" w:rsidRPr="008D464B" w:rsidRDefault="00E60B2C" w:rsidP="00D93D51">
            <w:pPr>
              <w:jc w:val="center"/>
              <w:rPr>
                <w:rFonts w:ascii="Sylfaen" w:eastAsia="Merriweather" w:hAnsi="Sylfaen" w:cstheme="minorHAnsi"/>
              </w:rPr>
            </w:pPr>
          </w:p>
        </w:tc>
      </w:tr>
      <w:tr w:rsidR="00E60B2C" w:rsidRPr="008D464B" w14:paraId="7B17C0A8" w14:textId="77777777" w:rsidTr="00D93D51">
        <w:trPr>
          <w:trHeight w:val="369"/>
        </w:trPr>
        <w:tc>
          <w:tcPr>
            <w:tcW w:w="3685" w:type="dxa"/>
            <w:vAlign w:val="center"/>
          </w:tcPr>
          <w:p w14:paraId="564378B3" w14:textId="3EC88BC9" w:rsidR="00E60B2C" w:rsidRPr="008D464B" w:rsidRDefault="0051790D" w:rsidP="00D93D51">
            <w:pPr>
              <w:rPr>
                <w:rFonts w:ascii="Sylfaen" w:eastAsia="Merriweather" w:hAnsi="Sylfaen" w:cstheme="minorHAnsi"/>
              </w:rPr>
            </w:pPr>
            <w:r w:rsidRPr="008D464B">
              <w:rPr>
                <w:rFonts w:ascii="Sylfaen" w:eastAsia="Arial Unicode MS" w:hAnsi="Sylfaen" w:cstheme="minorHAnsi"/>
              </w:rPr>
              <w:t>ბათუმი, „6 მაისის პარკი“</w:t>
            </w:r>
          </w:p>
        </w:tc>
        <w:tc>
          <w:tcPr>
            <w:tcW w:w="810" w:type="dxa"/>
            <w:vAlign w:val="center"/>
          </w:tcPr>
          <w:p w14:paraId="757A5EF0"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72991D50"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77067747"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4E1ACA51"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74D05213"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76E99C22"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21.4</w:t>
            </w:r>
          </w:p>
        </w:tc>
      </w:tr>
      <w:tr w:rsidR="00E60B2C" w:rsidRPr="008D464B" w14:paraId="4078F152" w14:textId="77777777" w:rsidTr="00D93D51">
        <w:trPr>
          <w:trHeight w:val="369"/>
        </w:trPr>
        <w:tc>
          <w:tcPr>
            <w:tcW w:w="3685" w:type="dxa"/>
            <w:vAlign w:val="center"/>
          </w:tcPr>
          <w:p w14:paraId="5946D40E" w14:textId="4E4629AF" w:rsidR="00E60B2C" w:rsidRPr="008D464B" w:rsidRDefault="0051790D" w:rsidP="00D93D51">
            <w:pPr>
              <w:rPr>
                <w:rFonts w:ascii="Sylfaen" w:eastAsia="Merriweather" w:hAnsi="Sylfaen" w:cstheme="minorHAnsi"/>
              </w:rPr>
            </w:pPr>
            <w:r w:rsidRPr="008D464B">
              <w:rPr>
                <w:rFonts w:ascii="Sylfaen" w:eastAsia="Arial Unicode MS" w:hAnsi="Sylfaen" w:cstheme="minorHAnsi"/>
              </w:rPr>
              <w:t>ზუგდიდი, რუსთაველის ქ. №192</w:t>
            </w:r>
          </w:p>
        </w:tc>
        <w:tc>
          <w:tcPr>
            <w:tcW w:w="810" w:type="dxa"/>
            <w:vAlign w:val="center"/>
          </w:tcPr>
          <w:p w14:paraId="0D421400"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3B060197"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7077E388"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4260C4E7"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156EAC5C"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51D7021D"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11.1</w:t>
            </w:r>
          </w:p>
        </w:tc>
      </w:tr>
      <w:tr w:rsidR="00E60B2C" w:rsidRPr="008D464B" w14:paraId="5BA24F4C" w14:textId="77777777" w:rsidTr="00D93D51">
        <w:trPr>
          <w:trHeight w:val="369"/>
        </w:trPr>
        <w:tc>
          <w:tcPr>
            <w:tcW w:w="3685" w:type="dxa"/>
            <w:vAlign w:val="center"/>
          </w:tcPr>
          <w:p w14:paraId="65105108" w14:textId="051C4349" w:rsidR="00E60B2C" w:rsidRPr="008D464B" w:rsidRDefault="0051790D" w:rsidP="003F5A1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ზღვრულად დასაშვები</w:t>
            </w:r>
            <w:r w:rsidR="00D93D51" w:rsidRPr="008D464B">
              <w:rPr>
                <w:rFonts w:ascii="Sylfaen" w:eastAsia="Arial Unicode MS" w:hAnsi="Sylfaen" w:cstheme="minorHAnsi"/>
                <w:b/>
              </w:rPr>
              <w:t xml:space="preserve"> </w:t>
            </w:r>
            <w:r w:rsidRPr="008D464B">
              <w:rPr>
                <w:rFonts w:ascii="Sylfaen" w:eastAsia="Arial Unicode MS" w:hAnsi="Sylfaen" w:cstheme="minorHAnsi"/>
                <w:b/>
              </w:rPr>
              <w:t>ნორმა</w:t>
            </w:r>
          </w:p>
        </w:tc>
        <w:tc>
          <w:tcPr>
            <w:tcW w:w="5670" w:type="dxa"/>
            <w:gridSpan w:val="6"/>
            <w:vAlign w:val="center"/>
          </w:tcPr>
          <w:p w14:paraId="3E0186EF" w14:textId="32C593F1" w:rsidR="00E60B2C" w:rsidRPr="008D464B" w:rsidRDefault="0051790D" w:rsidP="00D93D51">
            <w:pPr>
              <w:jc w:val="center"/>
              <w:rPr>
                <w:rFonts w:ascii="Sylfaen" w:eastAsia="Merriweather" w:hAnsi="Sylfaen" w:cstheme="minorHAnsi"/>
                <w:b/>
              </w:rPr>
            </w:pPr>
            <w:r w:rsidRPr="008D464B">
              <w:rPr>
                <w:rFonts w:ascii="Sylfaen" w:eastAsia="Arial Unicode MS" w:hAnsi="Sylfaen" w:cstheme="minorHAnsi"/>
                <w:b/>
              </w:rPr>
              <w:t>40 მკგ/მ</w:t>
            </w:r>
            <w:r w:rsidRPr="008D464B">
              <w:rPr>
                <w:rFonts w:ascii="Sylfaen" w:eastAsia="Merriweather" w:hAnsi="Sylfaen" w:cstheme="minorHAnsi"/>
                <w:b/>
                <w:vertAlign w:val="superscript"/>
              </w:rPr>
              <w:t>3</w:t>
            </w:r>
          </w:p>
        </w:tc>
      </w:tr>
      <w:tr w:rsidR="00E60B2C" w:rsidRPr="008D464B" w14:paraId="65789D93" w14:textId="77777777" w:rsidTr="00D93D51">
        <w:trPr>
          <w:trHeight w:val="369"/>
        </w:trPr>
        <w:tc>
          <w:tcPr>
            <w:tcW w:w="3685" w:type="dxa"/>
            <w:vAlign w:val="center"/>
          </w:tcPr>
          <w:p w14:paraId="7CC8F398" w14:textId="5ED1E162" w:rsidR="00E60B2C" w:rsidRPr="008D464B" w:rsidRDefault="0051790D" w:rsidP="00D93D51">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5670" w:type="dxa"/>
            <w:gridSpan w:val="6"/>
            <w:vAlign w:val="center"/>
          </w:tcPr>
          <w:p w14:paraId="4435F804" w14:textId="2A913C29" w:rsidR="00E60B2C" w:rsidRPr="008D464B" w:rsidRDefault="0051790D" w:rsidP="00D93D51">
            <w:pPr>
              <w:jc w:val="center"/>
              <w:rPr>
                <w:rFonts w:ascii="Sylfaen" w:eastAsia="Merriweather" w:hAnsi="Sylfaen" w:cstheme="minorHAnsi"/>
                <w:b/>
              </w:rPr>
            </w:pPr>
            <w:r w:rsidRPr="008D464B">
              <w:rPr>
                <w:rFonts w:ascii="Sylfaen" w:eastAsia="Arial Unicode MS" w:hAnsi="Sylfaen" w:cstheme="minorHAnsi"/>
                <w:b/>
              </w:rPr>
              <w:t>32 მკგ/მ</w:t>
            </w:r>
            <w:r w:rsidRPr="008D464B">
              <w:rPr>
                <w:rFonts w:ascii="Sylfaen" w:eastAsia="Merriweather" w:hAnsi="Sylfaen" w:cstheme="minorHAnsi"/>
                <w:b/>
                <w:vertAlign w:val="superscript"/>
              </w:rPr>
              <w:t>3</w:t>
            </w:r>
          </w:p>
        </w:tc>
      </w:tr>
      <w:tr w:rsidR="00E60B2C" w:rsidRPr="008D464B" w14:paraId="75E7FD89" w14:textId="77777777" w:rsidTr="00D93D51">
        <w:trPr>
          <w:trHeight w:val="369"/>
        </w:trPr>
        <w:tc>
          <w:tcPr>
            <w:tcW w:w="3685" w:type="dxa"/>
            <w:vAlign w:val="center"/>
          </w:tcPr>
          <w:p w14:paraId="5F41EE5C" w14:textId="0CD3BA9F" w:rsidR="00E60B2C" w:rsidRPr="008D464B" w:rsidRDefault="0051790D" w:rsidP="00D93D51">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5670" w:type="dxa"/>
            <w:gridSpan w:val="6"/>
            <w:vAlign w:val="center"/>
          </w:tcPr>
          <w:p w14:paraId="7F623714" w14:textId="231EB88C" w:rsidR="00E60B2C" w:rsidRPr="008D464B" w:rsidRDefault="0051790D" w:rsidP="00D93D51">
            <w:pPr>
              <w:jc w:val="center"/>
              <w:rPr>
                <w:rFonts w:ascii="Sylfaen" w:eastAsia="Merriweather" w:hAnsi="Sylfaen" w:cstheme="minorHAnsi"/>
              </w:rPr>
            </w:pPr>
            <w:r w:rsidRPr="008D464B">
              <w:rPr>
                <w:rFonts w:ascii="Sylfaen" w:eastAsia="Arial Unicode MS" w:hAnsi="Sylfaen" w:cstheme="minorHAnsi"/>
                <w:b/>
              </w:rPr>
              <w:t>26 მკგ/მ</w:t>
            </w:r>
            <w:r w:rsidRPr="008D464B">
              <w:rPr>
                <w:rFonts w:ascii="Sylfaen" w:eastAsia="Merriweather" w:hAnsi="Sylfaen" w:cstheme="minorHAnsi"/>
                <w:b/>
                <w:vertAlign w:val="superscript"/>
              </w:rPr>
              <w:t>3</w:t>
            </w:r>
          </w:p>
        </w:tc>
      </w:tr>
    </w:tbl>
    <w:p w14:paraId="5FF679F6" w14:textId="77777777" w:rsidR="00E60B2C" w:rsidRPr="008D464B" w:rsidRDefault="00E60B2C">
      <w:pPr>
        <w:rPr>
          <w:rFonts w:ascii="Sylfaen" w:hAnsi="Sylfaen" w:cstheme="minorHAnsi"/>
        </w:rPr>
      </w:pPr>
    </w:p>
    <w:p w14:paraId="0DB1C2B0" w14:textId="77777777" w:rsidR="00E60B2C" w:rsidRPr="008D464B" w:rsidRDefault="0051790D">
      <w:pPr>
        <w:jc w:val="center"/>
        <w:rPr>
          <w:rFonts w:ascii="Sylfaen" w:hAnsi="Sylfaen" w:cstheme="minorHAnsi"/>
        </w:rPr>
      </w:pPr>
      <w:r w:rsidRPr="008D464B">
        <w:rPr>
          <w:rFonts w:ascii="Sylfaen" w:hAnsi="Sylfaen" w:cstheme="minorHAnsi"/>
          <w:noProof/>
        </w:rPr>
        <w:drawing>
          <wp:inline distT="114300" distB="114300" distL="114300" distR="114300" wp14:anchorId="04A912CB" wp14:editId="6542B8BB">
            <wp:extent cx="5133975" cy="4005263"/>
            <wp:effectExtent l="0" t="0" r="0" b="0"/>
            <wp:docPr id="8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47"/>
                    <a:srcRect/>
                    <a:stretch>
                      <a:fillRect/>
                    </a:stretch>
                  </pic:blipFill>
                  <pic:spPr>
                    <a:xfrm>
                      <a:off x="0" y="0"/>
                      <a:ext cx="5133975" cy="4005263"/>
                    </a:xfrm>
                    <a:prstGeom prst="rect">
                      <a:avLst/>
                    </a:prstGeom>
                    <a:ln/>
                  </pic:spPr>
                </pic:pic>
              </a:graphicData>
            </a:graphic>
          </wp:inline>
        </w:drawing>
      </w:r>
    </w:p>
    <w:p w14:paraId="77869820" w14:textId="7101BA0C" w:rsidR="00E60B2C" w:rsidRPr="008D464B" w:rsidRDefault="0051790D">
      <w:pPr>
        <w:jc w:val="center"/>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გრაფიკი 33.</w:t>
      </w:r>
      <w:r w:rsidRPr="008D464B">
        <w:rPr>
          <w:rFonts w:ascii="Sylfaen" w:hAnsi="Sylfaen" w:cstheme="minorHAnsi"/>
          <w:i/>
          <w:sz w:val="20"/>
          <w:szCs w:val="20"/>
        </w:rPr>
        <w:t xml:space="preserve"> </w:t>
      </w:r>
      <w:r w:rsidRPr="008D464B">
        <w:rPr>
          <w:rFonts w:ascii="Sylfaen" w:eastAsia="Merriweather" w:hAnsi="Sylfaen" w:cstheme="minorHAnsi"/>
          <w:i/>
          <w:sz w:val="20"/>
          <w:szCs w:val="20"/>
        </w:rPr>
        <w:t>NO</w:t>
      </w:r>
      <w:r w:rsidRPr="008D464B">
        <w:rPr>
          <w:rFonts w:ascii="Sylfaen" w:hAnsi="Sylfaen" w:cstheme="minorHAnsi"/>
          <w:i/>
          <w:sz w:val="20"/>
          <w:szCs w:val="20"/>
          <w:vertAlign w:val="subscript"/>
        </w:rPr>
        <w:t>2</w:t>
      </w:r>
      <w:r w:rsidRPr="008D464B">
        <w:rPr>
          <w:rFonts w:ascii="Sylfaen" w:hAnsi="Sylfaen" w:cstheme="minorHAnsi"/>
          <w:i/>
          <w:sz w:val="20"/>
          <w:szCs w:val="20"/>
        </w:rPr>
        <w:t xml:space="preserve">-ის </w:t>
      </w:r>
      <w:r w:rsidRPr="008D464B">
        <w:rPr>
          <w:rFonts w:ascii="Sylfaen" w:eastAsia="Arial Unicode MS" w:hAnsi="Sylfaen" w:cstheme="minorHAnsi"/>
          <w:i/>
          <w:color w:val="000000"/>
          <w:sz w:val="20"/>
          <w:szCs w:val="20"/>
        </w:rPr>
        <w:t xml:space="preserve">საშუალო წლიური </w:t>
      </w:r>
      <w:r w:rsidRPr="008D464B">
        <w:rPr>
          <w:rFonts w:ascii="Sylfaen" w:eastAsia="Arial Unicode MS" w:hAnsi="Sylfaen" w:cstheme="minorHAnsi"/>
          <w:i/>
          <w:sz w:val="20"/>
          <w:szCs w:val="20"/>
        </w:rPr>
        <w:t>კონცენტრაცია</w:t>
      </w:r>
      <w:r w:rsidRPr="008D464B">
        <w:rPr>
          <w:rFonts w:ascii="Sylfaen" w:eastAsia="Arial Unicode MS" w:hAnsi="Sylfaen" w:cstheme="minorHAnsi"/>
          <w:i/>
          <w:color w:val="000000"/>
          <w:sz w:val="20"/>
          <w:szCs w:val="20"/>
        </w:rPr>
        <w:t>(მკგ/მ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p>
    <w:p w14:paraId="0186FAB1" w14:textId="36FC4344"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ატმოსფერული ჰაერის ხარისხის მონიტორინგის ავტომატურ სადგურებზე NO</w:t>
      </w:r>
      <w:r w:rsidRPr="008D464B">
        <w:rPr>
          <w:rFonts w:ascii="Cambria Math" w:eastAsia="Cambria Math" w:hAnsi="Cambria Math" w:cs="Cambria Math"/>
        </w:rPr>
        <w:t>₂</w:t>
      </w:r>
      <w:r w:rsidRPr="008D464B">
        <w:rPr>
          <w:rFonts w:ascii="Sylfaen" w:hAnsi="Sylfaen" w:cstheme="minorHAnsi"/>
        </w:rPr>
        <w:t>-ის</w:t>
      </w:r>
      <w:r w:rsidRPr="008D464B">
        <w:rPr>
          <w:rFonts w:ascii="Sylfaen" w:eastAsia="Arial Unicode MS" w:hAnsi="Sylfaen" w:cstheme="minorHAnsi"/>
        </w:rPr>
        <w:t xml:space="preserve"> საათობრივი თვრამეტი მაქსიმალური კონცენტრაციის გასაშუალოებით მიღებული მონაცემებიდან მხოლოდ 2019 წელს ფიქსირდება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ზღვარს ზემოთ მონაცემი, ხოლო 2020, 2021 და 2024 წლებში ბათუმის სადგურებზე აღნიშნული მაჩვენებელი აღემატება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ქვედა ზღვარს. 2022 და 2023 წლებში ბათუმის ტბელ აბუსერიძის N1-ში მდებარე სადგურის და 2024 წლის ზუგდიდის მონაცემები შეფასების ქვედა ზღვარს ქვემოთ არის (ცხრილი 3</w:t>
      </w:r>
      <w:r w:rsidR="003D6C09" w:rsidRPr="008D464B">
        <w:rPr>
          <w:rFonts w:ascii="Sylfaen" w:eastAsia="Arial Unicode MS" w:hAnsi="Sylfaen" w:cstheme="minorHAnsi"/>
        </w:rPr>
        <w:t>8</w:t>
      </w:r>
      <w:r w:rsidRPr="008D464B">
        <w:rPr>
          <w:rFonts w:ascii="Sylfaen" w:eastAsia="Arial Unicode MS" w:hAnsi="Sylfaen" w:cstheme="minorHAnsi"/>
        </w:rPr>
        <w:t>, გრაფიკი 34).</w:t>
      </w:r>
    </w:p>
    <w:p w14:paraId="324BFD8B" w14:textId="06AD4932"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ცხრილი 3</w:t>
      </w:r>
      <w:r w:rsidR="003D6C09" w:rsidRPr="008D464B">
        <w:rPr>
          <w:rFonts w:ascii="Sylfaen" w:eastAsia="Arial Unicode MS" w:hAnsi="Sylfaen" w:cstheme="minorHAnsi"/>
          <w:i/>
          <w:color w:val="000000"/>
          <w:sz w:val="20"/>
          <w:szCs w:val="20"/>
        </w:rPr>
        <w:t>8</w:t>
      </w:r>
      <w:r w:rsidRPr="008D464B">
        <w:rPr>
          <w:rFonts w:ascii="Sylfaen" w:eastAsia="Merriweather" w:hAnsi="Sylfaen" w:cstheme="minorHAnsi"/>
          <w:i/>
          <w:color w:val="000000"/>
          <w:sz w:val="20"/>
          <w:szCs w:val="20"/>
        </w:rPr>
        <w:t>: NO</w:t>
      </w:r>
      <w:r w:rsidRPr="008D464B">
        <w:rPr>
          <w:rFonts w:ascii="Sylfaen" w:eastAsia="Merriweather" w:hAnsi="Sylfaen" w:cstheme="minorHAnsi"/>
          <w:i/>
          <w:color w:val="000000"/>
          <w:sz w:val="20"/>
          <w:szCs w:val="20"/>
          <w:vertAlign w:val="subscript"/>
        </w:rPr>
        <w:t>2</w:t>
      </w:r>
      <w:r w:rsidRPr="008D464B">
        <w:rPr>
          <w:rFonts w:ascii="Sylfaen" w:eastAsia="Arial Unicode MS" w:hAnsi="Sylfaen" w:cstheme="minorHAnsi"/>
          <w:i/>
          <w:color w:val="000000"/>
          <w:sz w:val="20"/>
          <w:szCs w:val="20"/>
        </w:rPr>
        <w:t>-ის</w:t>
      </w:r>
      <w:r w:rsidRPr="008D464B">
        <w:rPr>
          <w:rFonts w:ascii="Sylfaen" w:eastAsia="Merriweather" w:hAnsi="Sylfaen" w:cstheme="minorHAnsi"/>
          <w:i/>
          <w:color w:val="000000"/>
          <w:sz w:val="20"/>
          <w:szCs w:val="20"/>
          <w:vertAlign w:val="subscript"/>
        </w:rPr>
        <w:t xml:space="preserve"> </w:t>
      </w:r>
      <w:r w:rsidRPr="008D464B">
        <w:rPr>
          <w:rFonts w:ascii="Sylfaen" w:eastAsia="Arial Unicode MS" w:hAnsi="Sylfaen" w:cstheme="minorHAnsi"/>
          <w:i/>
          <w:color w:val="000000"/>
          <w:sz w:val="20"/>
          <w:szCs w:val="20"/>
        </w:rPr>
        <w:t>18 მაქსიმალური საათობრივი კონცენტრაციის საშუალო (მკგ/მ</w:t>
      </w:r>
      <w:r w:rsidRPr="008D464B">
        <w:rPr>
          <w:rFonts w:ascii="Sylfaen" w:eastAsia="Merriweather" w:hAnsi="Sylfaen" w:cstheme="minorHAnsi"/>
          <w:i/>
          <w:color w:val="000000"/>
          <w:sz w:val="20"/>
          <w:szCs w:val="20"/>
          <w:vertAlign w:val="superscript"/>
        </w:rPr>
        <w:t>3</w:t>
      </w:r>
      <w:r w:rsidRPr="008D464B">
        <w:rPr>
          <w:rFonts w:ascii="Sylfaen" w:eastAsia="Arial Unicode MS" w:hAnsi="Sylfaen" w:cstheme="minorHAnsi"/>
          <w:i/>
          <w:color w:val="000000"/>
          <w:sz w:val="20"/>
          <w:szCs w:val="20"/>
        </w:rPr>
        <w:t>) და შეფასების ზღვრები</w:t>
      </w:r>
    </w:p>
    <w:tbl>
      <w:tblPr>
        <w:tblStyle w:val="aff1"/>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5"/>
        <w:gridCol w:w="810"/>
        <w:gridCol w:w="990"/>
        <w:gridCol w:w="990"/>
        <w:gridCol w:w="990"/>
        <w:gridCol w:w="990"/>
        <w:gridCol w:w="900"/>
      </w:tblGrid>
      <w:tr w:rsidR="00E60B2C" w:rsidRPr="008D464B" w14:paraId="21631F3B" w14:textId="77777777">
        <w:trPr>
          <w:trHeight w:val="369"/>
        </w:trPr>
        <w:tc>
          <w:tcPr>
            <w:tcW w:w="3685" w:type="dxa"/>
            <w:tcBorders>
              <w:top w:val="nil"/>
              <w:left w:val="single" w:sz="4" w:space="0" w:color="000000"/>
              <w:bottom w:val="single" w:sz="4" w:space="0" w:color="000000"/>
              <w:right w:val="single" w:sz="4" w:space="0" w:color="000000"/>
            </w:tcBorders>
            <w:shd w:val="clear" w:color="auto" w:fill="C55911"/>
            <w:vAlign w:val="center"/>
          </w:tcPr>
          <w:p w14:paraId="284A7B8A" w14:textId="3307ABF5"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810" w:type="dxa"/>
            <w:tcBorders>
              <w:top w:val="nil"/>
              <w:left w:val="single" w:sz="4" w:space="0" w:color="000000"/>
              <w:bottom w:val="single" w:sz="4" w:space="0" w:color="000000"/>
              <w:right w:val="single" w:sz="4" w:space="0" w:color="000000"/>
            </w:tcBorders>
            <w:shd w:val="clear" w:color="auto" w:fill="C55911"/>
            <w:vAlign w:val="center"/>
          </w:tcPr>
          <w:p w14:paraId="4C722B65"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990" w:type="dxa"/>
            <w:tcBorders>
              <w:top w:val="nil"/>
              <w:left w:val="single" w:sz="4" w:space="0" w:color="000000"/>
              <w:bottom w:val="single" w:sz="4" w:space="0" w:color="000000"/>
              <w:right w:val="single" w:sz="4" w:space="0" w:color="000000"/>
            </w:tcBorders>
            <w:shd w:val="clear" w:color="auto" w:fill="C55911"/>
            <w:vAlign w:val="center"/>
          </w:tcPr>
          <w:p w14:paraId="52F7A41C"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990" w:type="dxa"/>
            <w:tcBorders>
              <w:top w:val="nil"/>
              <w:left w:val="single" w:sz="4" w:space="0" w:color="000000"/>
              <w:right w:val="single" w:sz="4" w:space="0" w:color="000000"/>
            </w:tcBorders>
            <w:shd w:val="clear" w:color="auto" w:fill="C55911"/>
            <w:vAlign w:val="center"/>
          </w:tcPr>
          <w:p w14:paraId="015FA33D"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990" w:type="dxa"/>
            <w:tcBorders>
              <w:top w:val="nil"/>
              <w:left w:val="single" w:sz="4" w:space="0" w:color="000000"/>
            </w:tcBorders>
            <w:shd w:val="clear" w:color="auto" w:fill="C55911"/>
            <w:vAlign w:val="center"/>
          </w:tcPr>
          <w:p w14:paraId="4D05FF33"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990" w:type="dxa"/>
            <w:tcBorders>
              <w:top w:val="nil"/>
            </w:tcBorders>
            <w:shd w:val="clear" w:color="auto" w:fill="C55911"/>
            <w:vAlign w:val="center"/>
          </w:tcPr>
          <w:p w14:paraId="7A1C2F87"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c>
          <w:tcPr>
            <w:tcW w:w="900" w:type="dxa"/>
            <w:tcBorders>
              <w:top w:val="nil"/>
            </w:tcBorders>
            <w:shd w:val="clear" w:color="auto" w:fill="C55911"/>
            <w:vAlign w:val="center"/>
          </w:tcPr>
          <w:p w14:paraId="265837D8"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4F556232" w14:textId="77777777" w:rsidTr="00D93D51">
        <w:trPr>
          <w:trHeight w:val="369"/>
        </w:trPr>
        <w:tc>
          <w:tcPr>
            <w:tcW w:w="3685" w:type="dxa"/>
            <w:tcBorders>
              <w:top w:val="single" w:sz="4" w:space="0" w:color="000000"/>
            </w:tcBorders>
            <w:vAlign w:val="center"/>
          </w:tcPr>
          <w:p w14:paraId="72B1D207" w14:textId="06641092" w:rsidR="00E60B2C" w:rsidRPr="008D464B" w:rsidRDefault="0051790D" w:rsidP="00D93D51">
            <w:pPr>
              <w:rPr>
                <w:rFonts w:ascii="Sylfaen" w:eastAsia="Merriweather" w:hAnsi="Sylfaen" w:cstheme="minorHAnsi"/>
              </w:rPr>
            </w:pPr>
            <w:r w:rsidRPr="008D464B">
              <w:rPr>
                <w:rFonts w:ascii="Sylfaen" w:eastAsia="Arial Unicode MS" w:hAnsi="Sylfaen" w:cstheme="minorHAnsi"/>
              </w:rPr>
              <w:t>ბათუმი, ტბელ აბუსერიძის ქ. №1</w:t>
            </w:r>
          </w:p>
        </w:tc>
        <w:tc>
          <w:tcPr>
            <w:tcW w:w="810" w:type="dxa"/>
            <w:tcBorders>
              <w:top w:val="single" w:sz="4" w:space="0" w:color="000000"/>
            </w:tcBorders>
            <w:vAlign w:val="center"/>
          </w:tcPr>
          <w:p w14:paraId="2AD34E34"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181.8</w:t>
            </w:r>
          </w:p>
        </w:tc>
        <w:tc>
          <w:tcPr>
            <w:tcW w:w="990" w:type="dxa"/>
            <w:tcBorders>
              <w:top w:val="single" w:sz="4" w:space="0" w:color="000000"/>
            </w:tcBorders>
            <w:vAlign w:val="center"/>
          </w:tcPr>
          <w:p w14:paraId="076BFDE1"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139.7</w:t>
            </w:r>
          </w:p>
        </w:tc>
        <w:tc>
          <w:tcPr>
            <w:tcW w:w="990" w:type="dxa"/>
            <w:vAlign w:val="center"/>
          </w:tcPr>
          <w:p w14:paraId="54F7642C"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104.3</w:t>
            </w:r>
          </w:p>
        </w:tc>
        <w:tc>
          <w:tcPr>
            <w:tcW w:w="990" w:type="dxa"/>
            <w:vAlign w:val="center"/>
          </w:tcPr>
          <w:p w14:paraId="31CAD81B"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73.1</w:t>
            </w:r>
          </w:p>
        </w:tc>
        <w:tc>
          <w:tcPr>
            <w:tcW w:w="990" w:type="dxa"/>
            <w:vAlign w:val="center"/>
          </w:tcPr>
          <w:p w14:paraId="4DD161C5"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87.8</w:t>
            </w:r>
          </w:p>
        </w:tc>
        <w:tc>
          <w:tcPr>
            <w:tcW w:w="900" w:type="dxa"/>
            <w:vAlign w:val="center"/>
          </w:tcPr>
          <w:p w14:paraId="74A093DC" w14:textId="77777777" w:rsidR="00E60B2C" w:rsidRPr="008D464B" w:rsidRDefault="00E60B2C" w:rsidP="00D93D51">
            <w:pPr>
              <w:jc w:val="center"/>
              <w:rPr>
                <w:rFonts w:ascii="Sylfaen" w:eastAsia="Merriweather" w:hAnsi="Sylfaen" w:cstheme="minorHAnsi"/>
              </w:rPr>
            </w:pPr>
          </w:p>
        </w:tc>
      </w:tr>
      <w:tr w:rsidR="00E60B2C" w:rsidRPr="008D464B" w14:paraId="33FF6543" w14:textId="77777777" w:rsidTr="00D93D51">
        <w:trPr>
          <w:trHeight w:val="369"/>
        </w:trPr>
        <w:tc>
          <w:tcPr>
            <w:tcW w:w="3685" w:type="dxa"/>
            <w:vAlign w:val="center"/>
          </w:tcPr>
          <w:p w14:paraId="19A4FAFF" w14:textId="364F48F6" w:rsidR="00E60B2C" w:rsidRPr="008D464B" w:rsidRDefault="0051790D" w:rsidP="00D93D51">
            <w:pPr>
              <w:rPr>
                <w:rFonts w:ascii="Sylfaen" w:eastAsia="Merriweather" w:hAnsi="Sylfaen" w:cstheme="minorHAnsi"/>
              </w:rPr>
            </w:pPr>
            <w:r w:rsidRPr="008D464B">
              <w:rPr>
                <w:rFonts w:ascii="Sylfaen" w:eastAsia="Arial Unicode MS" w:hAnsi="Sylfaen" w:cstheme="minorHAnsi"/>
              </w:rPr>
              <w:t>ბათუმი, „6 მაისის პარკი“</w:t>
            </w:r>
          </w:p>
        </w:tc>
        <w:tc>
          <w:tcPr>
            <w:tcW w:w="810" w:type="dxa"/>
            <w:vAlign w:val="center"/>
          </w:tcPr>
          <w:p w14:paraId="693DD284"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03C1EF8B"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420F55F4"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61613CCB"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6A6618B3"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69CE8CE0"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111.5</w:t>
            </w:r>
          </w:p>
        </w:tc>
      </w:tr>
      <w:tr w:rsidR="00E60B2C" w:rsidRPr="008D464B" w14:paraId="1A4FEAF2" w14:textId="77777777" w:rsidTr="00D93D51">
        <w:trPr>
          <w:trHeight w:val="369"/>
        </w:trPr>
        <w:tc>
          <w:tcPr>
            <w:tcW w:w="3685" w:type="dxa"/>
            <w:vAlign w:val="center"/>
          </w:tcPr>
          <w:p w14:paraId="67DC86CA" w14:textId="4DB4A7B4" w:rsidR="00E60B2C" w:rsidRPr="008D464B" w:rsidRDefault="0051790D" w:rsidP="00D93D51">
            <w:pPr>
              <w:rPr>
                <w:rFonts w:ascii="Sylfaen" w:eastAsia="Merriweather" w:hAnsi="Sylfaen" w:cstheme="minorHAnsi"/>
              </w:rPr>
            </w:pPr>
            <w:r w:rsidRPr="008D464B">
              <w:rPr>
                <w:rFonts w:ascii="Sylfaen" w:eastAsia="Arial Unicode MS" w:hAnsi="Sylfaen" w:cstheme="minorHAnsi"/>
              </w:rPr>
              <w:t>ზუგდიდი, რუსთაველის ქ. №192</w:t>
            </w:r>
          </w:p>
        </w:tc>
        <w:tc>
          <w:tcPr>
            <w:tcW w:w="810" w:type="dxa"/>
            <w:vAlign w:val="center"/>
          </w:tcPr>
          <w:p w14:paraId="122BF037"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3AAB38FC"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55B5EE91"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3F8E1468"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48B1AA8E"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62E8DC15" w14:textId="77777777" w:rsidR="00E60B2C" w:rsidRPr="008D464B" w:rsidRDefault="0051790D" w:rsidP="00D93D51">
            <w:pPr>
              <w:jc w:val="center"/>
              <w:rPr>
                <w:rFonts w:ascii="Sylfaen" w:eastAsia="Merriweather" w:hAnsi="Sylfaen" w:cstheme="minorHAnsi"/>
              </w:rPr>
            </w:pPr>
            <w:r w:rsidRPr="008D464B">
              <w:rPr>
                <w:rFonts w:ascii="Sylfaen" w:eastAsia="Merriweather" w:hAnsi="Sylfaen" w:cstheme="minorHAnsi"/>
              </w:rPr>
              <w:t>68.0</w:t>
            </w:r>
          </w:p>
        </w:tc>
      </w:tr>
      <w:tr w:rsidR="00E60B2C" w:rsidRPr="008D464B" w14:paraId="66846386" w14:textId="77777777" w:rsidTr="00D93D51">
        <w:trPr>
          <w:trHeight w:val="369"/>
        </w:trPr>
        <w:tc>
          <w:tcPr>
            <w:tcW w:w="3685" w:type="dxa"/>
            <w:vAlign w:val="center"/>
          </w:tcPr>
          <w:p w14:paraId="06F50D2D" w14:textId="5BE3AAD4" w:rsidR="00E60B2C" w:rsidRPr="008D464B" w:rsidRDefault="0051790D" w:rsidP="00D93D51">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5670" w:type="dxa"/>
            <w:gridSpan w:val="6"/>
            <w:vAlign w:val="center"/>
          </w:tcPr>
          <w:p w14:paraId="020720DD" w14:textId="031D181F" w:rsidR="00E60B2C" w:rsidRPr="008D464B" w:rsidRDefault="0051790D" w:rsidP="00D93D51">
            <w:pPr>
              <w:jc w:val="center"/>
              <w:rPr>
                <w:rFonts w:ascii="Sylfaen" w:eastAsia="Merriweather" w:hAnsi="Sylfaen" w:cstheme="minorHAnsi"/>
                <w:b/>
              </w:rPr>
            </w:pPr>
            <w:r w:rsidRPr="008D464B">
              <w:rPr>
                <w:rFonts w:ascii="Sylfaen" w:eastAsia="Arial Unicode MS" w:hAnsi="Sylfaen" w:cstheme="minorHAnsi"/>
                <w:b/>
              </w:rPr>
              <w:t>140 მკგ/მ</w:t>
            </w:r>
            <w:r w:rsidRPr="008D464B">
              <w:rPr>
                <w:rFonts w:ascii="Sylfaen" w:eastAsia="Merriweather" w:hAnsi="Sylfaen" w:cstheme="minorHAnsi"/>
                <w:b/>
                <w:vertAlign w:val="superscript"/>
              </w:rPr>
              <w:t>3</w:t>
            </w:r>
          </w:p>
        </w:tc>
      </w:tr>
      <w:tr w:rsidR="00E60B2C" w:rsidRPr="008D464B" w14:paraId="482BBE54" w14:textId="77777777" w:rsidTr="00D93D51">
        <w:trPr>
          <w:trHeight w:val="369"/>
        </w:trPr>
        <w:tc>
          <w:tcPr>
            <w:tcW w:w="3685" w:type="dxa"/>
            <w:vAlign w:val="center"/>
          </w:tcPr>
          <w:p w14:paraId="7FEAF015" w14:textId="7988E7D4" w:rsidR="00E60B2C" w:rsidRPr="008D464B" w:rsidRDefault="0051790D" w:rsidP="00D93D51">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5670" w:type="dxa"/>
            <w:gridSpan w:val="6"/>
            <w:vAlign w:val="center"/>
          </w:tcPr>
          <w:p w14:paraId="730955C1" w14:textId="286DAD3C" w:rsidR="00E60B2C" w:rsidRPr="008D464B" w:rsidRDefault="0051790D" w:rsidP="00D93D51">
            <w:pPr>
              <w:jc w:val="center"/>
              <w:rPr>
                <w:rFonts w:ascii="Sylfaen" w:eastAsia="Merriweather" w:hAnsi="Sylfaen" w:cstheme="minorHAnsi"/>
              </w:rPr>
            </w:pPr>
            <w:r w:rsidRPr="008D464B">
              <w:rPr>
                <w:rFonts w:ascii="Sylfaen" w:eastAsia="Arial Unicode MS" w:hAnsi="Sylfaen" w:cstheme="minorHAnsi"/>
                <w:b/>
              </w:rPr>
              <w:t>100 მკგ/მ</w:t>
            </w:r>
            <w:r w:rsidRPr="008D464B">
              <w:rPr>
                <w:rFonts w:ascii="Sylfaen" w:eastAsia="Merriweather" w:hAnsi="Sylfaen" w:cstheme="minorHAnsi"/>
                <w:b/>
                <w:vertAlign w:val="superscript"/>
              </w:rPr>
              <w:t>3</w:t>
            </w:r>
          </w:p>
        </w:tc>
      </w:tr>
    </w:tbl>
    <w:p w14:paraId="743CB435" w14:textId="77777777" w:rsidR="00E60B2C" w:rsidRPr="008D464B" w:rsidRDefault="0051790D">
      <w:pPr>
        <w:jc w:val="center"/>
        <w:rPr>
          <w:rFonts w:ascii="Sylfaen" w:hAnsi="Sylfaen" w:cstheme="minorHAnsi"/>
        </w:rPr>
      </w:pPr>
      <w:r w:rsidRPr="008D464B">
        <w:rPr>
          <w:rFonts w:ascii="Sylfaen" w:hAnsi="Sylfaen" w:cstheme="minorHAnsi"/>
          <w:noProof/>
        </w:rPr>
        <w:drawing>
          <wp:inline distT="114300" distB="114300" distL="114300" distR="114300" wp14:anchorId="4BB5C69C" wp14:editId="17911EFF">
            <wp:extent cx="4752975" cy="3499344"/>
            <wp:effectExtent l="0" t="0" r="0" b="0"/>
            <wp:docPr id="123"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48"/>
                    <a:srcRect/>
                    <a:stretch>
                      <a:fillRect/>
                    </a:stretch>
                  </pic:blipFill>
                  <pic:spPr>
                    <a:xfrm>
                      <a:off x="0" y="0"/>
                      <a:ext cx="4752975" cy="3499344"/>
                    </a:xfrm>
                    <a:prstGeom prst="rect">
                      <a:avLst/>
                    </a:prstGeom>
                    <a:ln/>
                  </pic:spPr>
                </pic:pic>
              </a:graphicData>
            </a:graphic>
          </wp:inline>
        </w:drawing>
      </w:r>
    </w:p>
    <w:p w14:paraId="57DA4785" w14:textId="447EDBC4"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color w:val="000000"/>
          <w:sz w:val="20"/>
          <w:szCs w:val="20"/>
        </w:rPr>
        <w:t xml:space="preserve">გრაფიკი 34:  </w:t>
      </w:r>
      <w:r w:rsidRPr="008D464B">
        <w:rPr>
          <w:rFonts w:ascii="Sylfaen" w:eastAsia="Merriweather" w:hAnsi="Sylfaen" w:cstheme="minorHAnsi"/>
          <w:i/>
          <w:sz w:val="18"/>
          <w:szCs w:val="18"/>
        </w:rPr>
        <w:t>NO</w:t>
      </w:r>
      <w:r w:rsidRPr="008D464B">
        <w:rPr>
          <w:rFonts w:ascii="Sylfaen" w:eastAsia="Merriweather" w:hAnsi="Sylfaen" w:cstheme="minorHAnsi"/>
          <w:i/>
          <w:sz w:val="18"/>
          <w:szCs w:val="18"/>
          <w:vertAlign w:val="subscript"/>
        </w:rPr>
        <w:t>2</w:t>
      </w:r>
      <w:r w:rsidRPr="008D464B">
        <w:rPr>
          <w:rFonts w:ascii="Sylfaen" w:eastAsia="Arial Unicode MS" w:hAnsi="Sylfaen" w:cstheme="minorHAnsi"/>
          <w:i/>
          <w:sz w:val="18"/>
          <w:szCs w:val="18"/>
        </w:rPr>
        <w:t xml:space="preserve">-ის </w:t>
      </w:r>
      <w:r w:rsidRPr="008D464B">
        <w:rPr>
          <w:rFonts w:ascii="Sylfaen" w:eastAsia="Arial Unicode MS" w:hAnsi="Sylfaen" w:cstheme="minorHAnsi"/>
          <w:i/>
          <w:sz w:val="20"/>
          <w:szCs w:val="20"/>
        </w:rPr>
        <w:t>თვრამეტი მაქსიმალური კონცენტრაციის საშუალო მნიშვნელობები (მკგ/მ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6BF6934E" w14:textId="1830A95D" w:rsidR="00E60B2C" w:rsidRPr="008D464B" w:rsidRDefault="0051790D">
      <w:pPr>
        <w:spacing w:before="200"/>
        <w:jc w:val="both"/>
        <w:rPr>
          <w:rFonts w:ascii="Sylfaen" w:eastAsia="Merriweather" w:hAnsi="Sylfaen" w:cstheme="minorHAnsi"/>
        </w:rPr>
      </w:pPr>
      <w:r w:rsidRPr="008D464B">
        <w:rPr>
          <w:rFonts w:ascii="Sylfaen" w:eastAsia="Arial Unicode MS" w:hAnsi="Sylfaen" w:cstheme="minorHAnsi"/>
        </w:rPr>
        <w:t>შავი ზღვის ზონაში აზოტის დიოქსიდის კონცენტრაციების მონიტორინგი დამატებით ინდიკატორული გაზომვებითაც ხდება, რომელიც მეთოდოლოგიის შესაბამისად წინასწარ განსაზღვრულ პუნქტებში ოთხ ეტაპად ტარდებოდა.</w:t>
      </w:r>
    </w:p>
    <w:p w14:paraId="6D7DF6F1" w14:textId="40DDAD33" w:rsidR="00E60B2C" w:rsidRPr="008D464B" w:rsidRDefault="0051790D">
      <w:pPr>
        <w:spacing w:before="200"/>
        <w:jc w:val="both"/>
        <w:rPr>
          <w:rFonts w:ascii="Sylfaen" w:eastAsia="Merriweather" w:hAnsi="Sylfaen" w:cstheme="minorHAnsi"/>
        </w:rPr>
      </w:pPr>
      <w:r w:rsidRPr="008D464B">
        <w:rPr>
          <w:rFonts w:ascii="Sylfaen" w:eastAsia="Arial Unicode MS" w:hAnsi="Sylfaen" w:cstheme="minorHAnsi"/>
        </w:rPr>
        <w:t>ბოლო 6 წლის (2019-2024) განმავლობაში განსაზღვრული ინდიკატორული გაზომვების საშუალო წლიური კონცენტრაციები გაზომილი ლოკაციებიდან ზღვრულად დასაშვებ ნორმას (40 მკგ/მ</w:t>
      </w:r>
      <w:r w:rsidRPr="008D464B">
        <w:rPr>
          <w:rFonts w:ascii="Sylfaen" w:eastAsia="Merriweather" w:hAnsi="Sylfaen" w:cstheme="minorHAnsi"/>
          <w:vertAlign w:val="superscript"/>
        </w:rPr>
        <w:t>3</w:t>
      </w:r>
      <w:r w:rsidRPr="008D464B">
        <w:rPr>
          <w:rFonts w:ascii="Sylfaen" w:eastAsia="Arial Unicode MS" w:hAnsi="Sylfaen" w:cstheme="minorHAnsi"/>
        </w:rPr>
        <w:t>) აღემატებოდა ქალაქ ბათუმის ორ ლოკაციაზე (ცხრილი 3</w:t>
      </w:r>
      <w:r w:rsidR="003D6C09" w:rsidRPr="008D464B">
        <w:rPr>
          <w:rFonts w:ascii="Sylfaen" w:eastAsia="Arial Unicode MS" w:hAnsi="Sylfaen" w:cstheme="minorHAnsi"/>
        </w:rPr>
        <w:t>9</w:t>
      </w:r>
      <w:r w:rsidRPr="008D464B">
        <w:rPr>
          <w:rFonts w:ascii="Sylfaen" w:eastAsia="Arial Unicode MS" w:hAnsi="Sylfaen" w:cstheme="minorHAnsi"/>
        </w:rPr>
        <w:t>).</w:t>
      </w:r>
    </w:p>
    <w:tbl>
      <w:tblPr>
        <w:tblStyle w:val="aff2"/>
        <w:tblW w:w="9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95"/>
        <w:gridCol w:w="810"/>
        <w:gridCol w:w="720"/>
        <w:gridCol w:w="630"/>
        <w:gridCol w:w="720"/>
        <w:gridCol w:w="720"/>
        <w:gridCol w:w="635"/>
      </w:tblGrid>
      <w:tr w:rsidR="005E7E17" w:rsidRPr="008D464B" w14:paraId="401C18F7" w14:textId="77777777" w:rsidTr="004E2557">
        <w:trPr>
          <w:trHeight w:val="144"/>
        </w:trPr>
        <w:tc>
          <w:tcPr>
            <w:tcW w:w="9630" w:type="dxa"/>
            <w:gridSpan w:val="7"/>
            <w:tcBorders>
              <w:bottom w:val="single" w:sz="4" w:space="0" w:color="000000"/>
            </w:tcBorders>
            <w:vAlign w:val="center"/>
          </w:tcPr>
          <w:p w14:paraId="4585FBDD" w14:textId="134A538C" w:rsidR="005E7E17" w:rsidRPr="008D464B" w:rsidRDefault="005E7E17">
            <w:pPr>
              <w:widowControl w:val="0"/>
              <w:pBdr>
                <w:top w:val="nil"/>
                <w:left w:val="nil"/>
                <w:bottom w:val="nil"/>
                <w:right w:val="nil"/>
                <w:between w:val="nil"/>
              </w:pBdr>
              <w:spacing w:after="0" w:line="276" w:lineRule="auto"/>
              <w:rPr>
                <w:rFonts w:ascii="Sylfaen" w:eastAsia="Merriweather" w:hAnsi="Sylfaen" w:cstheme="minorHAnsi"/>
              </w:rPr>
            </w:pPr>
            <w:r w:rsidRPr="008D464B">
              <w:rPr>
                <w:rFonts w:ascii="Sylfaen" w:eastAsia="Arial Unicode MS" w:hAnsi="Sylfaen" w:cstheme="minorHAnsi"/>
              </w:rPr>
              <w:t>ცხრილი 3</w:t>
            </w:r>
            <w:r w:rsidR="003D6C09" w:rsidRPr="008D464B">
              <w:rPr>
                <w:rFonts w:ascii="Sylfaen" w:eastAsia="Arial Unicode MS" w:hAnsi="Sylfaen" w:cstheme="minorHAnsi"/>
              </w:rPr>
              <w:t>9</w:t>
            </w:r>
            <w:r w:rsidRPr="008D464B">
              <w:rPr>
                <w:rFonts w:ascii="Sylfaen" w:eastAsia="Arial Unicode MS" w:hAnsi="Sylfaen" w:cstheme="minorHAnsi"/>
              </w:rPr>
              <w:t xml:space="preserve">: </w:t>
            </w:r>
            <w:r w:rsidRPr="008D464B">
              <w:rPr>
                <w:rFonts w:ascii="Sylfaen" w:eastAsia="Merriweather" w:hAnsi="Sylfaen" w:cstheme="minorHAnsi"/>
              </w:rPr>
              <w:t>NO</w:t>
            </w:r>
            <w:r w:rsidRPr="008D464B">
              <w:rPr>
                <w:rFonts w:ascii="Sylfaen" w:eastAsia="Merriweather" w:hAnsi="Sylfaen" w:cstheme="minorHAnsi"/>
                <w:vertAlign w:val="subscript"/>
              </w:rPr>
              <w:t>2</w:t>
            </w:r>
            <w:r w:rsidRPr="008D464B">
              <w:rPr>
                <w:rFonts w:ascii="Sylfaen" w:eastAsia="Arial Unicode MS" w:hAnsi="Sylfaen" w:cstheme="minorHAnsi"/>
              </w:rPr>
              <w:t>-ის წლიური საშუალო კონცენტრაცია</w:t>
            </w:r>
          </w:p>
        </w:tc>
      </w:tr>
      <w:tr w:rsidR="00E60B2C" w:rsidRPr="008D464B" w14:paraId="7E4CB7C2" w14:textId="77777777" w:rsidTr="005E7E17">
        <w:trPr>
          <w:trHeight w:val="144"/>
        </w:trPr>
        <w:tc>
          <w:tcPr>
            <w:tcW w:w="5395" w:type="dxa"/>
            <w:shd w:val="clear" w:color="auto" w:fill="C00000"/>
            <w:vAlign w:val="center"/>
          </w:tcPr>
          <w:p w14:paraId="10F680BE" w14:textId="61101380" w:rsidR="00E60B2C" w:rsidRPr="008D464B" w:rsidRDefault="0051790D">
            <w:pPr>
              <w:rPr>
                <w:rFonts w:ascii="Sylfaen" w:eastAsia="Merriweather" w:hAnsi="Sylfaen" w:cstheme="minorHAnsi"/>
              </w:rPr>
            </w:pPr>
            <w:r w:rsidRPr="008D464B">
              <w:rPr>
                <w:rFonts w:ascii="Sylfaen" w:eastAsia="Arial Unicode MS" w:hAnsi="Sylfaen" w:cstheme="minorHAnsi"/>
              </w:rPr>
              <w:t>შერჩევის ადგილი (ქალაქი, ქუჩა)</w:t>
            </w:r>
          </w:p>
        </w:tc>
        <w:tc>
          <w:tcPr>
            <w:tcW w:w="810" w:type="dxa"/>
            <w:shd w:val="clear" w:color="auto" w:fill="C00000"/>
            <w:vAlign w:val="center"/>
          </w:tcPr>
          <w:p w14:paraId="5BB5B7AA" w14:textId="77777777" w:rsidR="00E60B2C" w:rsidRPr="008D464B" w:rsidRDefault="0051790D" w:rsidP="005E7E17">
            <w:pPr>
              <w:ind w:left="-120" w:right="-114"/>
              <w:jc w:val="center"/>
              <w:rPr>
                <w:rFonts w:ascii="Sylfaen" w:eastAsia="Merriweather" w:hAnsi="Sylfaen" w:cstheme="minorHAnsi"/>
                <w:b/>
                <w:bCs/>
                <w:color w:val="FFFFFF" w:themeColor="background1"/>
              </w:rPr>
            </w:pPr>
            <w:r w:rsidRPr="008D464B">
              <w:rPr>
                <w:rFonts w:ascii="Sylfaen" w:eastAsia="Merriweather" w:hAnsi="Sylfaen" w:cstheme="minorHAnsi"/>
                <w:b/>
                <w:bCs/>
                <w:color w:val="FFFFFF" w:themeColor="background1"/>
              </w:rPr>
              <w:t>2019</w:t>
            </w:r>
          </w:p>
        </w:tc>
        <w:tc>
          <w:tcPr>
            <w:tcW w:w="720" w:type="dxa"/>
            <w:shd w:val="clear" w:color="auto" w:fill="C00000"/>
            <w:vAlign w:val="center"/>
          </w:tcPr>
          <w:p w14:paraId="6553C8E6" w14:textId="77777777" w:rsidR="00E60B2C" w:rsidRPr="008D464B" w:rsidRDefault="0051790D" w:rsidP="005E7E17">
            <w:pPr>
              <w:ind w:left="-120" w:right="-114"/>
              <w:jc w:val="center"/>
              <w:rPr>
                <w:rFonts w:ascii="Sylfaen" w:eastAsia="Merriweather" w:hAnsi="Sylfaen" w:cstheme="minorHAnsi"/>
                <w:b/>
                <w:bCs/>
                <w:color w:val="FFFFFF" w:themeColor="background1"/>
              </w:rPr>
            </w:pPr>
            <w:r w:rsidRPr="008D464B">
              <w:rPr>
                <w:rFonts w:ascii="Sylfaen" w:eastAsia="Merriweather" w:hAnsi="Sylfaen" w:cstheme="minorHAnsi"/>
                <w:b/>
                <w:bCs/>
                <w:color w:val="FFFFFF" w:themeColor="background1"/>
              </w:rPr>
              <w:t>2020</w:t>
            </w:r>
          </w:p>
        </w:tc>
        <w:tc>
          <w:tcPr>
            <w:tcW w:w="630" w:type="dxa"/>
            <w:shd w:val="clear" w:color="auto" w:fill="C00000"/>
            <w:vAlign w:val="center"/>
          </w:tcPr>
          <w:p w14:paraId="5A4F1F15" w14:textId="77777777" w:rsidR="00E60B2C" w:rsidRPr="008D464B" w:rsidRDefault="0051790D" w:rsidP="005E7E17">
            <w:pPr>
              <w:ind w:left="-120" w:right="-114"/>
              <w:jc w:val="center"/>
              <w:rPr>
                <w:rFonts w:ascii="Sylfaen" w:eastAsia="Merriweather" w:hAnsi="Sylfaen" w:cstheme="minorHAnsi"/>
                <w:b/>
                <w:bCs/>
                <w:color w:val="FFFFFF" w:themeColor="background1"/>
              </w:rPr>
            </w:pPr>
            <w:r w:rsidRPr="008D464B">
              <w:rPr>
                <w:rFonts w:ascii="Sylfaen" w:eastAsia="Merriweather" w:hAnsi="Sylfaen" w:cstheme="minorHAnsi"/>
                <w:b/>
                <w:bCs/>
                <w:color w:val="FFFFFF" w:themeColor="background1"/>
              </w:rPr>
              <w:t>2021</w:t>
            </w:r>
          </w:p>
        </w:tc>
        <w:tc>
          <w:tcPr>
            <w:tcW w:w="720" w:type="dxa"/>
            <w:shd w:val="clear" w:color="auto" w:fill="C00000"/>
            <w:vAlign w:val="center"/>
          </w:tcPr>
          <w:p w14:paraId="28684850" w14:textId="77777777" w:rsidR="00E60B2C" w:rsidRPr="008D464B" w:rsidRDefault="0051790D" w:rsidP="005E7E17">
            <w:pPr>
              <w:ind w:left="-120" w:right="-114"/>
              <w:jc w:val="center"/>
              <w:rPr>
                <w:rFonts w:ascii="Sylfaen" w:eastAsia="Merriweather" w:hAnsi="Sylfaen" w:cstheme="minorHAnsi"/>
                <w:b/>
                <w:bCs/>
                <w:color w:val="FFFFFF" w:themeColor="background1"/>
              </w:rPr>
            </w:pPr>
            <w:r w:rsidRPr="008D464B">
              <w:rPr>
                <w:rFonts w:ascii="Sylfaen" w:eastAsia="Merriweather" w:hAnsi="Sylfaen" w:cstheme="minorHAnsi"/>
                <w:b/>
                <w:bCs/>
                <w:color w:val="FFFFFF" w:themeColor="background1"/>
              </w:rPr>
              <w:t>2022</w:t>
            </w:r>
          </w:p>
        </w:tc>
        <w:tc>
          <w:tcPr>
            <w:tcW w:w="720" w:type="dxa"/>
            <w:shd w:val="clear" w:color="auto" w:fill="C00000"/>
            <w:vAlign w:val="center"/>
          </w:tcPr>
          <w:p w14:paraId="43AAFD2E" w14:textId="77777777" w:rsidR="00E60B2C" w:rsidRPr="008D464B" w:rsidRDefault="0051790D" w:rsidP="005E7E17">
            <w:pPr>
              <w:ind w:left="-120" w:right="-114"/>
              <w:jc w:val="center"/>
              <w:rPr>
                <w:rFonts w:ascii="Sylfaen" w:eastAsia="Merriweather" w:hAnsi="Sylfaen" w:cstheme="minorHAnsi"/>
                <w:b/>
                <w:bCs/>
                <w:color w:val="FFFFFF" w:themeColor="background1"/>
              </w:rPr>
            </w:pPr>
            <w:r w:rsidRPr="008D464B">
              <w:rPr>
                <w:rFonts w:ascii="Sylfaen" w:eastAsia="Merriweather" w:hAnsi="Sylfaen" w:cstheme="minorHAnsi"/>
                <w:b/>
                <w:bCs/>
                <w:color w:val="FFFFFF" w:themeColor="background1"/>
              </w:rPr>
              <w:t>2023</w:t>
            </w:r>
          </w:p>
        </w:tc>
        <w:tc>
          <w:tcPr>
            <w:tcW w:w="635" w:type="dxa"/>
            <w:shd w:val="clear" w:color="auto" w:fill="C00000"/>
            <w:vAlign w:val="center"/>
          </w:tcPr>
          <w:p w14:paraId="11BF9891" w14:textId="77777777" w:rsidR="00E60B2C" w:rsidRPr="008D464B" w:rsidRDefault="0051790D" w:rsidP="005E7E17">
            <w:pPr>
              <w:ind w:left="-120" w:right="-114"/>
              <w:jc w:val="center"/>
              <w:rPr>
                <w:rFonts w:ascii="Sylfaen" w:eastAsia="Merriweather" w:hAnsi="Sylfaen" w:cstheme="minorHAnsi"/>
                <w:b/>
                <w:bCs/>
                <w:color w:val="FFFFFF" w:themeColor="background1"/>
              </w:rPr>
            </w:pPr>
            <w:r w:rsidRPr="008D464B">
              <w:rPr>
                <w:rFonts w:ascii="Sylfaen" w:eastAsia="Merriweather" w:hAnsi="Sylfaen" w:cstheme="minorHAnsi"/>
                <w:b/>
                <w:bCs/>
                <w:color w:val="FFFFFF" w:themeColor="background1"/>
              </w:rPr>
              <w:t>2024</w:t>
            </w:r>
          </w:p>
        </w:tc>
      </w:tr>
      <w:tr w:rsidR="00E60B2C" w:rsidRPr="008D464B" w14:paraId="60A72DCC" w14:textId="77777777" w:rsidTr="005E7E17">
        <w:trPr>
          <w:trHeight w:val="144"/>
        </w:trPr>
        <w:tc>
          <w:tcPr>
            <w:tcW w:w="5395" w:type="dxa"/>
            <w:vAlign w:val="bottom"/>
          </w:tcPr>
          <w:p w14:paraId="60327972" w14:textId="335AA4D9" w:rsidR="00E60B2C" w:rsidRPr="008D464B" w:rsidRDefault="0051790D" w:rsidP="005E7E17">
            <w:pPr>
              <w:spacing w:after="0"/>
              <w:rPr>
                <w:rFonts w:ascii="Sylfaen" w:eastAsia="Merriweather" w:hAnsi="Sylfaen" w:cstheme="minorHAnsi"/>
                <w:color w:val="000000"/>
              </w:rPr>
            </w:pPr>
            <w:r w:rsidRPr="008D464B">
              <w:rPr>
                <w:rFonts w:ascii="Sylfaen" w:eastAsia="Arial Unicode MS" w:hAnsi="Sylfaen" w:cstheme="minorHAnsi"/>
                <w:color w:val="000000"/>
              </w:rPr>
              <w:t>ბათუმი, მარჯანიშვილი ქ., მუზეუმთან</w:t>
            </w:r>
          </w:p>
        </w:tc>
        <w:tc>
          <w:tcPr>
            <w:tcW w:w="810" w:type="dxa"/>
          </w:tcPr>
          <w:p w14:paraId="0B6A00E1"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35.38</w:t>
            </w:r>
          </w:p>
        </w:tc>
        <w:tc>
          <w:tcPr>
            <w:tcW w:w="720" w:type="dxa"/>
          </w:tcPr>
          <w:p w14:paraId="7CB071E1"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27.16</w:t>
            </w:r>
          </w:p>
        </w:tc>
        <w:tc>
          <w:tcPr>
            <w:tcW w:w="630" w:type="dxa"/>
          </w:tcPr>
          <w:p w14:paraId="180DC325"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32.23</w:t>
            </w:r>
          </w:p>
        </w:tc>
        <w:tc>
          <w:tcPr>
            <w:tcW w:w="720" w:type="dxa"/>
          </w:tcPr>
          <w:p w14:paraId="63042666"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33.27</w:t>
            </w:r>
          </w:p>
        </w:tc>
        <w:tc>
          <w:tcPr>
            <w:tcW w:w="720" w:type="dxa"/>
          </w:tcPr>
          <w:p w14:paraId="31420D98"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33.38</w:t>
            </w:r>
          </w:p>
        </w:tc>
        <w:tc>
          <w:tcPr>
            <w:tcW w:w="635" w:type="dxa"/>
          </w:tcPr>
          <w:p w14:paraId="4E104155"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33.68</w:t>
            </w:r>
          </w:p>
        </w:tc>
      </w:tr>
      <w:tr w:rsidR="00E60B2C" w:rsidRPr="008D464B" w14:paraId="0922A131" w14:textId="77777777" w:rsidTr="005E7E17">
        <w:trPr>
          <w:trHeight w:val="144"/>
        </w:trPr>
        <w:tc>
          <w:tcPr>
            <w:tcW w:w="5395" w:type="dxa"/>
            <w:vAlign w:val="bottom"/>
          </w:tcPr>
          <w:p w14:paraId="0894D5BC" w14:textId="70A92410" w:rsidR="00E60B2C" w:rsidRPr="008D464B" w:rsidRDefault="0051790D" w:rsidP="005E7E17">
            <w:pPr>
              <w:tabs>
                <w:tab w:val="left" w:pos="1127"/>
              </w:tabs>
              <w:spacing w:after="0"/>
              <w:rPr>
                <w:rFonts w:ascii="Sylfaen" w:eastAsia="Merriweather" w:hAnsi="Sylfaen" w:cstheme="minorHAnsi"/>
              </w:rPr>
            </w:pPr>
            <w:r w:rsidRPr="008D464B">
              <w:rPr>
                <w:rFonts w:ascii="Sylfaen" w:eastAsia="Arial Unicode MS" w:hAnsi="Sylfaen" w:cstheme="minorHAnsi"/>
                <w:color w:val="000000"/>
              </w:rPr>
              <w:t>ბათუმი,სასტუმრო "ლეონ"-თან</w:t>
            </w:r>
          </w:p>
        </w:tc>
        <w:tc>
          <w:tcPr>
            <w:tcW w:w="810" w:type="dxa"/>
          </w:tcPr>
          <w:p w14:paraId="50D852FB"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35.55</w:t>
            </w:r>
          </w:p>
        </w:tc>
        <w:tc>
          <w:tcPr>
            <w:tcW w:w="720" w:type="dxa"/>
          </w:tcPr>
          <w:p w14:paraId="15F43E2E"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24.94</w:t>
            </w:r>
          </w:p>
        </w:tc>
        <w:tc>
          <w:tcPr>
            <w:tcW w:w="630" w:type="dxa"/>
          </w:tcPr>
          <w:p w14:paraId="560219C4"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30.87</w:t>
            </w:r>
          </w:p>
        </w:tc>
        <w:tc>
          <w:tcPr>
            <w:tcW w:w="720" w:type="dxa"/>
          </w:tcPr>
          <w:p w14:paraId="29A350BE"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32.36</w:t>
            </w:r>
          </w:p>
        </w:tc>
        <w:tc>
          <w:tcPr>
            <w:tcW w:w="720" w:type="dxa"/>
          </w:tcPr>
          <w:p w14:paraId="795D4902"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32.45</w:t>
            </w:r>
          </w:p>
        </w:tc>
        <w:tc>
          <w:tcPr>
            <w:tcW w:w="635" w:type="dxa"/>
          </w:tcPr>
          <w:p w14:paraId="0AC6D694"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38.10</w:t>
            </w:r>
          </w:p>
        </w:tc>
      </w:tr>
      <w:tr w:rsidR="00E60B2C" w:rsidRPr="008D464B" w14:paraId="3B2A9129" w14:textId="77777777" w:rsidTr="005E7E17">
        <w:trPr>
          <w:trHeight w:val="144"/>
        </w:trPr>
        <w:tc>
          <w:tcPr>
            <w:tcW w:w="5395" w:type="dxa"/>
            <w:vAlign w:val="bottom"/>
          </w:tcPr>
          <w:p w14:paraId="108E9BD6" w14:textId="73397E5A" w:rsidR="00E60B2C" w:rsidRPr="008D464B" w:rsidRDefault="0051790D" w:rsidP="005E7E17">
            <w:pPr>
              <w:spacing w:after="0"/>
              <w:ind w:right="-210"/>
              <w:rPr>
                <w:rFonts w:ascii="Sylfaen" w:eastAsia="Merriweather" w:hAnsi="Sylfaen" w:cstheme="minorHAnsi"/>
                <w:color w:val="000000"/>
              </w:rPr>
            </w:pPr>
            <w:r w:rsidRPr="008D464B">
              <w:rPr>
                <w:rFonts w:ascii="Sylfaen" w:eastAsia="Arial Unicode MS" w:hAnsi="Sylfaen" w:cstheme="minorHAnsi"/>
                <w:color w:val="000000"/>
              </w:rPr>
              <w:t>ბათუმი, წმ. დავით აღმაშენებლის ეკლესიასთან</w:t>
            </w:r>
          </w:p>
        </w:tc>
        <w:tc>
          <w:tcPr>
            <w:tcW w:w="810" w:type="dxa"/>
          </w:tcPr>
          <w:p w14:paraId="49FD1BB6"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24.50</w:t>
            </w:r>
          </w:p>
        </w:tc>
        <w:tc>
          <w:tcPr>
            <w:tcW w:w="720" w:type="dxa"/>
          </w:tcPr>
          <w:p w14:paraId="0E1CED16"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19.37</w:t>
            </w:r>
          </w:p>
        </w:tc>
        <w:tc>
          <w:tcPr>
            <w:tcW w:w="630" w:type="dxa"/>
          </w:tcPr>
          <w:p w14:paraId="06C021EA"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23.38</w:t>
            </w:r>
          </w:p>
        </w:tc>
        <w:tc>
          <w:tcPr>
            <w:tcW w:w="720" w:type="dxa"/>
          </w:tcPr>
          <w:p w14:paraId="13E1B4F9"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28.41</w:t>
            </w:r>
          </w:p>
        </w:tc>
        <w:tc>
          <w:tcPr>
            <w:tcW w:w="720" w:type="dxa"/>
          </w:tcPr>
          <w:p w14:paraId="54E87951"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21.88</w:t>
            </w:r>
          </w:p>
        </w:tc>
        <w:tc>
          <w:tcPr>
            <w:tcW w:w="635" w:type="dxa"/>
          </w:tcPr>
          <w:p w14:paraId="7582EF7D"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24.08</w:t>
            </w:r>
          </w:p>
        </w:tc>
      </w:tr>
      <w:tr w:rsidR="00E60B2C" w:rsidRPr="008D464B" w14:paraId="698F1BA5" w14:textId="77777777" w:rsidTr="005E7E17">
        <w:trPr>
          <w:trHeight w:val="144"/>
        </w:trPr>
        <w:tc>
          <w:tcPr>
            <w:tcW w:w="5395" w:type="dxa"/>
            <w:vAlign w:val="bottom"/>
          </w:tcPr>
          <w:p w14:paraId="6B0FAA62" w14:textId="68F09354" w:rsidR="00E60B2C" w:rsidRPr="008D464B" w:rsidRDefault="0051790D" w:rsidP="005E7E17">
            <w:pPr>
              <w:spacing w:after="0"/>
              <w:rPr>
                <w:rFonts w:ascii="Sylfaen" w:eastAsia="Merriweather" w:hAnsi="Sylfaen" w:cstheme="minorHAnsi"/>
                <w:color w:val="000000"/>
              </w:rPr>
            </w:pPr>
            <w:r w:rsidRPr="008D464B">
              <w:rPr>
                <w:rFonts w:ascii="Sylfaen" w:eastAsia="Arial Unicode MS" w:hAnsi="Sylfaen" w:cstheme="minorHAnsi"/>
                <w:color w:val="000000"/>
              </w:rPr>
              <w:t>ბათუმი, გორგილაძე ქ. N59, "თიბისი" ბანკთან</w:t>
            </w:r>
          </w:p>
        </w:tc>
        <w:tc>
          <w:tcPr>
            <w:tcW w:w="810" w:type="dxa"/>
          </w:tcPr>
          <w:p w14:paraId="53085F4C"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54.05</w:t>
            </w:r>
          </w:p>
        </w:tc>
        <w:tc>
          <w:tcPr>
            <w:tcW w:w="720" w:type="dxa"/>
          </w:tcPr>
          <w:p w14:paraId="033CBD75"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49.85</w:t>
            </w:r>
          </w:p>
        </w:tc>
        <w:tc>
          <w:tcPr>
            <w:tcW w:w="630" w:type="dxa"/>
          </w:tcPr>
          <w:p w14:paraId="4C3CD29F"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51.26</w:t>
            </w:r>
          </w:p>
        </w:tc>
        <w:tc>
          <w:tcPr>
            <w:tcW w:w="720" w:type="dxa"/>
          </w:tcPr>
          <w:p w14:paraId="5469028B"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56.11</w:t>
            </w:r>
          </w:p>
        </w:tc>
        <w:tc>
          <w:tcPr>
            <w:tcW w:w="720" w:type="dxa"/>
          </w:tcPr>
          <w:p w14:paraId="5B9364BD"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53.93</w:t>
            </w:r>
          </w:p>
        </w:tc>
        <w:tc>
          <w:tcPr>
            <w:tcW w:w="635" w:type="dxa"/>
          </w:tcPr>
          <w:p w14:paraId="408C831F" w14:textId="77777777" w:rsidR="00E60B2C" w:rsidRPr="008D464B" w:rsidRDefault="0051790D" w:rsidP="005E7E17">
            <w:pPr>
              <w:pBdr>
                <w:top w:val="nil"/>
                <w:left w:val="nil"/>
                <w:bottom w:val="nil"/>
                <w:right w:val="nil"/>
                <w:between w:val="nil"/>
              </w:pBd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54.75</w:t>
            </w:r>
          </w:p>
        </w:tc>
      </w:tr>
      <w:tr w:rsidR="00E60B2C" w:rsidRPr="008D464B" w14:paraId="6B9207D0" w14:textId="77777777" w:rsidTr="005E7E17">
        <w:trPr>
          <w:trHeight w:val="144"/>
        </w:trPr>
        <w:tc>
          <w:tcPr>
            <w:tcW w:w="5395" w:type="dxa"/>
            <w:vAlign w:val="bottom"/>
          </w:tcPr>
          <w:p w14:paraId="32246B8C" w14:textId="21C46B91" w:rsidR="00E60B2C" w:rsidRPr="008D464B" w:rsidRDefault="0051790D" w:rsidP="005E7E17">
            <w:pPr>
              <w:spacing w:after="0"/>
              <w:rPr>
                <w:rFonts w:ascii="Sylfaen" w:eastAsia="Merriweather" w:hAnsi="Sylfaen" w:cstheme="minorHAnsi"/>
                <w:color w:val="000000"/>
              </w:rPr>
            </w:pPr>
            <w:r w:rsidRPr="008D464B">
              <w:rPr>
                <w:rFonts w:ascii="Sylfaen" w:eastAsia="Arial Unicode MS" w:hAnsi="Sylfaen" w:cstheme="minorHAnsi"/>
                <w:color w:val="000000"/>
              </w:rPr>
              <w:t>ბათუმი, ლუკა ასათიანის ქ.</w:t>
            </w:r>
          </w:p>
        </w:tc>
        <w:tc>
          <w:tcPr>
            <w:tcW w:w="810" w:type="dxa"/>
          </w:tcPr>
          <w:p w14:paraId="3A3EB533"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66.27</w:t>
            </w:r>
          </w:p>
        </w:tc>
        <w:tc>
          <w:tcPr>
            <w:tcW w:w="720" w:type="dxa"/>
          </w:tcPr>
          <w:p w14:paraId="12BA291E"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65.95</w:t>
            </w:r>
          </w:p>
        </w:tc>
        <w:tc>
          <w:tcPr>
            <w:tcW w:w="630" w:type="dxa"/>
          </w:tcPr>
          <w:p w14:paraId="0AC8113C"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62.99</w:t>
            </w:r>
          </w:p>
        </w:tc>
        <w:tc>
          <w:tcPr>
            <w:tcW w:w="720" w:type="dxa"/>
          </w:tcPr>
          <w:p w14:paraId="3849DA27"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65.89</w:t>
            </w:r>
          </w:p>
        </w:tc>
        <w:tc>
          <w:tcPr>
            <w:tcW w:w="720" w:type="dxa"/>
          </w:tcPr>
          <w:p w14:paraId="0442DC38"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62.17</w:t>
            </w:r>
          </w:p>
        </w:tc>
        <w:tc>
          <w:tcPr>
            <w:tcW w:w="635" w:type="dxa"/>
          </w:tcPr>
          <w:p w14:paraId="1406FFDA" w14:textId="77777777" w:rsidR="00E60B2C" w:rsidRPr="008D464B" w:rsidRDefault="0051790D" w:rsidP="005E7E17">
            <w:pPr>
              <w:pBdr>
                <w:top w:val="nil"/>
                <w:left w:val="nil"/>
                <w:bottom w:val="nil"/>
                <w:right w:val="nil"/>
                <w:between w:val="nil"/>
              </w:pBd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64.90</w:t>
            </w:r>
          </w:p>
        </w:tc>
      </w:tr>
      <w:tr w:rsidR="00E60B2C" w:rsidRPr="008D464B" w14:paraId="5330402E" w14:textId="77777777" w:rsidTr="005E7E17">
        <w:trPr>
          <w:trHeight w:val="144"/>
        </w:trPr>
        <w:tc>
          <w:tcPr>
            <w:tcW w:w="5395" w:type="dxa"/>
            <w:vAlign w:val="bottom"/>
          </w:tcPr>
          <w:p w14:paraId="5C42AA8D" w14:textId="2E2F0E1E" w:rsidR="00E60B2C" w:rsidRPr="008D464B" w:rsidRDefault="0051790D" w:rsidP="005E7E17">
            <w:pPr>
              <w:spacing w:after="0"/>
              <w:rPr>
                <w:rFonts w:ascii="Sylfaen" w:eastAsia="Merriweather" w:hAnsi="Sylfaen" w:cstheme="minorHAnsi"/>
                <w:color w:val="000000"/>
              </w:rPr>
            </w:pPr>
            <w:r w:rsidRPr="008D464B">
              <w:rPr>
                <w:rFonts w:ascii="Sylfaen" w:eastAsia="Arial Unicode MS" w:hAnsi="Sylfaen" w:cstheme="minorHAnsi"/>
                <w:color w:val="000000"/>
              </w:rPr>
              <w:t>ზუგდიდი, ბოტანიკური ბაღი</w:t>
            </w:r>
          </w:p>
        </w:tc>
        <w:tc>
          <w:tcPr>
            <w:tcW w:w="810" w:type="dxa"/>
          </w:tcPr>
          <w:p w14:paraId="0495C3F6"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14.99</w:t>
            </w:r>
          </w:p>
        </w:tc>
        <w:tc>
          <w:tcPr>
            <w:tcW w:w="720" w:type="dxa"/>
          </w:tcPr>
          <w:p w14:paraId="008B5497"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10.39</w:t>
            </w:r>
          </w:p>
        </w:tc>
        <w:tc>
          <w:tcPr>
            <w:tcW w:w="630" w:type="dxa"/>
          </w:tcPr>
          <w:p w14:paraId="7C38DC60"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12.37</w:t>
            </w:r>
          </w:p>
        </w:tc>
        <w:tc>
          <w:tcPr>
            <w:tcW w:w="720" w:type="dxa"/>
          </w:tcPr>
          <w:p w14:paraId="2C6B3F92"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14.09</w:t>
            </w:r>
          </w:p>
        </w:tc>
        <w:tc>
          <w:tcPr>
            <w:tcW w:w="720" w:type="dxa"/>
          </w:tcPr>
          <w:p w14:paraId="29728A40"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10.70</w:t>
            </w:r>
          </w:p>
        </w:tc>
        <w:tc>
          <w:tcPr>
            <w:tcW w:w="635" w:type="dxa"/>
          </w:tcPr>
          <w:p w14:paraId="2A2E744C" w14:textId="77777777" w:rsidR="00E60B2C" w:rsidRPr="008D464B" w:rsidRDefault="0051790D" w:rsidP="005E7E17">
            <w:pPr>
              <w:pBdr>
                <w:top w:val="nil"/>
                <w:left w:val="nil"/>
                <w:bottom w:val="nil"/>
                <w:right w:val="nil"/>
                <w:between w:val="nil"/>
              </w:pBd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11.76</w:t>
            </w:r>
          </w:p>
        </w:tc>
      </w:tr>
      <w:tr w:rsidR="00E60B2C" w:rsidRPr="008D464B" w14:paraId="66F3CA7E" w14:textId="77777777" w:rsidTr="005E7E17">
        <w:trPr>
          <w:trHeight w:val="144"/>
        </w:trPr>
        <w:tc>
          <w:tcPr>
            <w:tcW w:w="5395" w:type="dxa"/>
            <w:vAlign w:val="bottom"/>
          </w:tcPr>
          <w:p w14:paraId="7D1B03DE" w14:textId="1EF76990" w:rsidR="00E60B2C" w:rsidRPr="008D464B" w:rsidRDefault="0051790D" w:rsidP="005E7E17">
            <w:pPr>
              <w:tabs>
                <w:tab w:val="left" w:pos="1240"/>
              </w:tabs>
              <w:spacing w:after="0"/>
              <w:rPr>
                <w:rFonts w:ascii="Sylfaen" w:eastAsia="Merriweather" w:hAnsi="Sylfaen" w:cstheme="minorHAnsi"/>
              </w:rPr>
            </w:pPr>
            <w:r w:rsidRPr="008D464B">
              <w:rPr>
                <w:rFonts w:ascii="Sylfaen" w:eastAsia="Arial Unicode MS" w:hAnsi="Sylfaen" w:cstheme="minorHAnsi"/>
                <w:color w:val="000000"/>
              </w:rPr>
              <w:t>ზუგდიდი, ცენტრალური მაგისტრალი</w:t>
            </w:r>
          </w:p>
        </w:tc>
        <w:tc>
          <w:tcPr>
            <w:tcW w:w="810" w:type="dxa"/>
          </w:tcPr>
          <w:p w14:paraId="10704FB7"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30.08</w:t>
            </w:r>
          </w:p>
        </w:tc>
        <w:tc>
          <w:tcPr>
            <w:tcW w:w="720" w:type="dxa"/>
          </w:tcPr>
          <w:p w14:paraId="3FAEE0E5"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26.55</w:t>
            </w:r>
          </w:p>
        </w:tc>
        <w:tc>
          <w:tcPr>
            <w:tcW w:w="630" w:type="dxa"/>
          </w:tcPr>
          <w:p w14:paraId="32F67A9F"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28.70</w:t>
            </w:r>
          </w:p>
        </w:tc>
        <w:tc>
          <w:tcPr>
            <w:tcW w:w="720" w:type="dxa"/>
          </w:tcPr>
          <w:p w14:paraId="34CAFFE7"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31.36</w:t>
            </w:r>
          </w:p>
        </w:tc>
        <w:tc>
          <w:tcPr>
            <w:tcW w:w="720" w:type="dxa"/>
          </w:tcPr>
          <w:p w14:paraId="6AC80819"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27.65</w:t>
            </w:r>
          </w:p>
        </w:tc>
        <w:tc>
          <w:tcPr>
            <w:tcW w:w="635" w:type="dxa"/>
          </w:tcPr>
          <w:p w14:paraId="16EB965A" w14:textId="77777777" w:rsidR="00E60B2C" w:rsidRPr="008D464B" w:rsidRDefault="0051790D" w:rsidP="005E7E17">
            <w:pPr>
              <w:pBdr>
                <w:top w:val="nil"/>
                <w:left w:val="nil"/>
                <w:bottom w:val="nil"/>
                <w:right w:val="nil"/>
                <w:between w:val="nil"/>
              </w:pBd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30.02</w:t>
            </w:r>
          </w:p>
        </w:tc>
      </w:tr>
      <w:tr w:rsidR="00E60B2C" w:rsidRPr="008D464B" w14:paraId="22B7BDAE" w14:textId="77777777" w:rsidTr="005E7E17">
        <w:trPr>
          <w:trHeight w:val="144"/>
        </w:trPr>
        <w:tc>
          <w:tcPr>
            <w:tcW w:w="5395" w:type="dxa"/>
            <w:vAlign w:val="bottom"/>
          </w:tcPr>
          <w:p w14:paraId="31AC2EC6" w14:textId="7EE2BBC2" w:rsidR="00E60B2C" w:rsidRPr="008D464B" w:rsidRDefault="0051790D" w:rsidP="005E7E17">
            <w:pPr>
              <w:spacing w:after="0"/>
              <w:rPr>
                <w:rFonts w:ascii="Sylfaen" w:eastAsia="Merriweather" w:hAnsi="Sylfaen" w:cstheme="minorHAnsi"/>
                <w:color w:val="000000"/>
              </w:rPr>
            </w:pPr>
            <w:r w:rsidRPr="008D464B">
              <w:rPr>
                <w:rFonts w:ascii="Sylfaen" w:eastAsia="Arial Unicode MS" w:hAnsi="Sylfaen" w:cstheme="minorHAnsi"/>
                <w:color w:val="000000"/>
              </w:rPr>
              <w:t>ფოთი, ცენტრალური პარკი</w:t>
            </w:r>
          </w:p>
        </w:tc>
        <w:tc>
          <w:tcPr>
            <w:tcW w:w="810" w:type="dxa"/>
          </w:tcPr>
          <w:p w14:paraId="358B2418"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12.03</w:t>
            </w:r>
          </w:p>
        </w:tc>
        <w:tc>
          <w:tcPr>
            <w:tcW w:w="720" w:type="dxa"/>
          </w:tcPr>
          <w:p w14:paraId="35F46F1B"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10.88</w:t>
            </w:r>
          </w:p>
        </w:tc>
        <w:tc>
          <w:tcPr>
            <w:tcW w:w="630" w:type="dxa"/>
          </w:tcPr>
          <w:p w14:paraId="7D573619"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11.79</w:t>
            </w:r>
          </w:p>
        </w:tc>
        <w:tc>
          <w:tcPr>
            <w:tcW w:w="720" w:type="dxa"/>
          </w:tcPr>
          <w:p w14:paraId="15C34E60"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11.51</w:t>
            </w:r>
          </w:p>
        </w:tc>
        <w:tc>
          <w:tcPr>
            <w:tcW w:w="720" w:type="dxa"/>
          </w:tcPr>
          <w:p w14:paraId="00A284EE"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11.09</w:t>
            </w:r>
          </w:p>
        </w:tc>
        <w:tc>
          <w:tcPr>
            <w:tcW w:w="635" w:type="dxa"/>
          </w:tcPr>
          <w:p w14:paraId="75D25FF2" w14:textId="77777777" w:rsidR="00E60B2C" w:rsidRPr="008D464B" w:rsidRDefault="0051790D" w:rsidP="005E7E17">
            <w:pPr>
              <w:pBdr>
                <w:top w:val="nil"/>
                <w:left w:val="nil"/>
                <w:bottom w:val="nil"/>
                <w:right w:val="nil"/>
                <w:between w:val="nil"/>
              </w:pBd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16.81</w:t>
            </w:r>
          </w:p>
        </w:tc>
      </w:tr>
      <w:tr w:rsidR="00E60B2C" w:rsidRPr="008D464B" w14:paraId="349F6CA9" w14:textId="77777777" w:rsidTr="005E7E17">
        <w:trPr>
          <w:trHeight w:val="323"/>
        </w:trPr>
        <w:tc>
          <w:tcPr>
            <w:tcW w:w="5395" w:type="dxa"/>
            <w:vAlign w:val="bottom"/>
          </w:tcPr>
          <w:p w14:paraId="7DF4777A" w14:textId="2B026CF9" w:rsidR="00E60B2C" w:rsidRPr="008D464B" w:rsidRDefault="0051790D" w:rsidP="005E7E17">
            <w:pPr>
              <w:spacing w:after="0"/>
              <w:rPr>
                <w:rFonts w:ascii="Sylfaen" w:eastAsia="Merriweather" w:hAnsi="Sylfaen" w:cstheme="minorHAnsi"/>
                <w:color w:val="000000"/>
              </w:rPr>
            </w:pPr>
            <w:r w:rsidRPr="008D464B">
              <w:rPr>
                <w:rFonts w:ascii="Sylfaen" w:eastAsia="Arial Unicode MS" w:hAnsi="Sylfaen" w:cstheme="minorHAnsi"/>
                <w:color w:val="000000"/>
              </w:rPr>
              <w:t>ფოთი, აღმაშენებელის ქ.,  საჯარო სკოლა N15</w:t>
            </w:r>
          </w:p>
        </w:tc>
        <w:tc>
          <w:tcPr>
            <w:tcW w:w="810" w:type="dxa"/>
          </w:tcPr>
          <w:p w14:paraId="26987729"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22.45</w:t>
            </w:r>
          </w:p>
        </w:tc>
        <w:tc>
          <w:tcPr>
            <w:tcW w:w="720" w:type="dxa"/>
          </w:tcPr>
          <w:p w14:paraId="422032D7"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23.80</w:t>
            </w:r>
          </w:p>
        </w:tc>
        <w:tc>
          <w:tcPr>
            <w:tcW w:w="630" w:type="dxa"/>
          </w:tcPr>
          <w:p w14:paraId="684B3EDD"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24.13</w:t>
            </w:r>
          </w:p>
        </w:tc>
        <w:tc>
          <w:tcPr>
            <w:tcW w:w="720" w:type="dxa"/>
          </w:tcPr>
          <w:p w14:paraId="29B79F8B"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23.26</w:t>
            </w:r>
          </w:p>
        </w:tc>
        <w:tc>
          <w:tcPr>
            <w:tcW w:w="720" w:type="dxa"/>
          </w:tcPr>
          <w:p w14:paraId="0470699F" w14:textId="77777777" w:rsidR="00E60B2C" w:rsidRPr="008D464B" w:rsidRDefault="0051790D" w:rsidP="005E7E17">
            <w:pPr>
              <w:pBdr>
                <w:top w:val="nil"/>
                <w:left w:val="nil"/>
                <w:bottom w:val="nil"/>
                <w:right w:val="nil"/>
                <w:between w:val="nil"/>
              </w:pBd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22.66</w:t>
            </w:r>
          </w:p>
        </w:tc>
        <w:tc>
          <w:tcPr>
            <w:tcW w:w="635" w:type="dxa"/>
          </w:tcPr>
          <w:p w14:paraId="6790AF3C" w14:textId="77777777" w:rsidR="00E60B2C" w:rsidRPr="008D464B" w:rsidRDefault="0051790D" w:rsidP="005E7E17">
            <w:pPr>
              <w:pBdr>
                <w:top w:val="nil"/>
                <w:left w:val="nil"/>
                <w:bottom w:val="nil"/>
                <w:right w:val="nil"/>
                <w:between w:val="nil"/>
              </w:pBd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23.52</w:t>
            </w:r>
          </w:p>
        </w:tc>
      </w:tr>
      <w:tr w:rsidR="00E60B2C" w:rsidRPr="008D464B" w14:paraId="69BD997A" w14:textId="77777777" w:rsidTr="005E7E17">
        <w:trPr>
          <w:trHeight w:val="144"/>
        </w:trPr>
        <w:tc>
          <w:tcPr>
            <w:tcW w:w="5395" w:type="dxa"/>
            <w:vAlign w:val="bottom"/>
          </w:tcPr>
          <w:p w14:paraId="63185D65" w14:textId="3FF90F1F" w:rsidR="00E60B2C" w:rsidRPr="008D464B" w:rsidRDefault="0051790D" w:rsidP="005E7E17">
            <w:pPr>
              <w:spacing w:after="0"/>
              <w:rPr>
                <w:rFonts w:ascii="Sylfaen" w:eastAsia="Merriweather" w:hAnsi="Sylfaen" w:cstheme="minorHAnsi"/>
              </w:rPr>
            </w:pPr>
            <w:r w:rsidRPr="008D464B">
              <w:rPr>
                <w:rFonts w:ascii="Sylfaen" w:eastAsia="Arial Unicode MS" w:hAnsi="Sylfaen" w:cstheme="minorHAnsi"/>
                <w:color w:val="000000"/>
              </w:rPr>
              <w:t>ოზურგეთი, "სამკუთხა პარკი"</w:t>
            </w:r>
          </w:p>
        </w:tc>
        <w:tc>
          <w:tcPr>
            <w:tcW w:w="810" w:type="dxa"/>
          </w:tcPr>
          <w:p w14:paraId="38C3C8E7"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16.23</w:t>
            </w:r>
          </w:p>
        </w:tc>
        <w:tc>
          <w:tcPr>
            <w:tcW w:w="720" w:type="dxa"/>
          </w:tcPr>
          <w:p w14:paraId="49FF1E42"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15.53</w:t>
            </w:r>
          </w:p>
        </w:tc>
        <w:tc>
          <w:tcPr>
            <w:tcW w:w="630" w:type="dxa"/>
          </w:tcPr>
          <w:p w14:paraId="5B38A9BC"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15.66</w:t>
            </w:r>
          </w:p>
        </w:tc>
        <w:tc>
          <w:tcPr>
            <w:tcW w:w="720" w:type="dxa"/>
          </w:tcPr>
          <w:p w14:paraId="27D47062"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11.18</w:t>
            </w:r>
          </w:p>
        </w:tc>
        <w:tc>
          <w:tcPr>
            <w:tcW w:w="720" w:type="dxa"/>
          </w:tcPr>
          <w:p w14:paraId="1BE82656"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15.41</w:t>
            </w:r>
          </w:p>
        </w:tc>
        <w:tc>
          <w:tcPr>
            <w:tcW w:w="635" w:type="dxa"/>
          </w:tcPr>
          <w:p w14:paraId="341376B4" w14:textId="77777777" w:rsidR="00E60B2C" w:rsidRPr="008D464B" w:rsidRDefault="0051790D" w:rsidP="005E7E17">
            <w:pPr>
              <w:pBdr>
                <w:top w:val="nil"/>
                <w:left w:val="nil"/>
                <w:bottom w:val="nil"/>
                <w:right w:val="nil"/>
                <w:between w:val="nil"/>
              </w:pBd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14.06</w:t>
            </w:r>
          </w:p>
        </w:tc>
      </w:tr>
      <w:tr w:rsidR="00E60B2C" w:rsidRPr="008D464B" w14:paraId="135B749F" w14:textId="77777777" w:rsidTr="005E7E17">
        <w:trPr>
          <w:trHeight w:val="144"/>
        </w:trPr>
        <w:tc>
          <w:tcPr>
            <w:tcW w:w="5395" w:type="dxa"/>
            <w:vAlign w:val="bottom"/>
          </w:tcPr>
          <w:p w14:paraId="29B5BF1A" w14:textId="7FC4B2B9" w:rsidR="00E60B2C" w:rsidRPr="008D464B" w:rsidRDefault="0051790D" w:rsidP="005E7E17">
            <w:pPr>
              <w:spacing w:after="0"/>
              <w:rPr>
                <w:rFonts w:ascii="Sylfaen" w:eastAsia="Merriweather" w:hAnsi="Sylfaen" w:cstheme="minorHAnsi"/>
                <w:color w:val="000000"/>
              </w:rPr>
            </w:pPr>
            <w:r w:rsidRPr="008D464B">
              <w:rPr>
                <w:rFonts w:ascii="Sylfaen" w:eastAsia="Arial Unicode MS" w:hAnsi="Sylfaen" w:cstheme="minorHAnsi"/>
                <w:color w:val="000000"/>
              </w:rPr>
              <w:t>ოზურგეთი, 9 აპრილის ქ.</w:t>
            </w:r>
          </w:p>
        </w:tc>
        <w:tc>
          <w:tcPr>
            <w:tcW w:w="810" w:type="dxa"/>
          </w:tcPr>
          <w:p w14:paraId="3C7123DC"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23.83</w:t>
            </w:r>
          </w:p>
        </w:tc>
        <w:tc>
          <w:tcPr>
            <w:tcW w:w="720" w:type="dxa"/>
          </w:tcPr>
          <w:p w14:paraId="5B797979"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22.76</w:t>
            </w:r>
          </w:p>
        </w:tc>
        <w:tc>
          <w:tcPr>
            <w:tcW w:w="630" w:type="dxa"/>
          </w:tcPr>
          <w:p w14:paraId="5E360CE5"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24.12</w:t>
            </w:r>
          </w:p>
        </w:tc>
        <w:tc>
          <w:tcPr>
            <w:tcW w:w="720" w:type="dxa"/>
          </w:tcPr>
          <w:p w14:paraId="5A998348"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23.43</w:t>
            </w:r>
          </w:p>
        </w:tc>
        <w:tc>
          <w:tcPr>
            <w:tcW w:w="720" w:type="dxa"/>
          </w:tcPr>
          <w:p w14:paraId="4E4E560B"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22.47</w:t>
            </w:r>
          </w:p>
        </w:tc>
        <w:tc>
          <w:tcPr>
            <w:tcW w:w="635" w:type="dxa"/>
          </w:tcPr>
          <w:p w14:paraId="2E47CBA0" w14:textId="77777777" w:rsidR="00E60B2C" w:rsidRPr="008D464B" w:rsidRDefault="0051790D" w:rsidP="005E7E17">
            <w:pPr>
              <w:pBdr>
                <w:top w:val="nil"/>
                <w:left w:val="nil"/>
                <w:bottom w:val="nil"/>
                <w:right w:val="nil"/>
                <w:between w:val="nil"/>
              </w:pBd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26.20</w:t>
            </w:r>
          </w:p>
        </w:tc>
      </w:tr>
      <w:tr w:rsidR="00E60B2C" w:rsidRPr="008D464B" w14:paraId="548A0DB8" w14:textId="77777777" w:rsidTr="005E7E17">
        <w:trPr>
          <w:trHeight w:val="144"/>
        </w:trPr>
        <w:tc>
          <w:tcPr>
            <w:tcW w:w="5395" w:type="dxa"/>
            <w:vAlign w:val="bottom"/>
          </w:tcPr>
          <w:p w14:paraId="3695B3C8" w14:textId="4580EFD0" w:rsidR="00E60B2C" w:rsidRPr="008D464B" w:rsidRDefault="0051790D" w:rsidP="005E7E17">
            <w:pPr>
              <w:spacing w:after="0"/>
              <w:rPr>
                <w:rFonts w:ascii="Sylfaen" w:eastAsia="Merriweather" w:hAnsi="Sylfaen" w:cstheme="minorHAnsi"/>
                <w:color w:val="000000"/>
              </w:rPr>
            </w:pPr>
            <w:r w:rsidRPr="008D464B">
              <w:rPr>
                <w:rFonts w:ascii="Sylfaen" w:eastAsia="Arial Unicode MS" w:hAnsi="Sylfaen" w:cstheme="minorHAnsi"/>
                <w:color w:val="000000"/>
              </w:rPr>
              <w:t>ლანჩხუთი, ცენტრალური პარკი</w:t>
            </w:r>
          </w:p>
        </w:tc>
        <w:tc>
          <w:tcPr>
            <w:tcW w:w="810" w:type="dxa"/>
          </w:tcPr>
          <w:p w14:paraId="281EC617"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16.31</w:t>
            </w:r>
          </w:p>
        </w:tc>
        <w:tc>
          <w:tcPr>
            <w:tcW w:w="720" w:type="dxa"/>
          </w:tcPr>
          <w:p w14:paraId="3FA2304E"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9.40</w:t>
            </w:r>
          </w:p>
        </w:tc>
        <w:tc>
          <w:tcPr>
            <w:tcW w:w="630" w:type="dxa"/>
          </w:tcPr>
          <w:p w14:paraId="4C23F2E8"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8.94</w:t>
            </w:r>
          </w:p>
        </w:tc>
        <w:tc>
          <w:tcPr>
            <w:tcW w:w="720" w:type="dxa"/>
          </w:tcPr>
          <w:p w14:paraId="1A2A8E91"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12.08</w:t>
            </w:r>
          </w:p>
        </w:tc>
        <w:tc>
          <w:tcPr>
            <w:tcW w:w="720" w:type="dxa"/>
          </w:tcPr>
          <w:p w14:paraId="6DAC13CF"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8.96</w:t>
            </w:r>
          </w:p>
        </w:tc>
        <w:tc>
          <w:tcPr>
            <w:tcW w:w="635" w:type="dxa"/>
          </w:tcPr>
          <w:p w14:paraId="7D80E2CF" w14:textId="77777777" w:rsidR="00E60B2C" w:rsidRPr="008D464B" w:rsidRDefault="0051790D" w:rsidP="005E7E17">
            <w:pPr>
              <w:pBdr>
                <w:top w:val="nil"/>
                <w:left w:val="nil"/>
                <w:bottom w:val="nil"/>
                <w:right w:val="nil"/>
                <w:between w:val="nil"/>
              </w:pBd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11.55</w:t>
            </w:r>
          </w:p>
        </w:tc>
      </w:tr>
      <w:tr w:rsidR="00E60B2C" w:rsidRPr="008D464B" w14:paraId="668F6868" w14:textId="77777777" w:rsidTr="005E7E17">
        <w:trPr>
          <w:trHeight w:val="144"/>
        </w:trPr>
        <w:tc>
          <w:tcPr>
            <w:tcW w:w="5395" w:type="dxa"/>
            <w:vAlign w:val="bottom"/>
          </w:tcPr>
          <w:p w14:paraId="4F3D22AF" w14:textId="2F5EDF10" w:rsidR="00E60B2C" w:rsidRPr="008D464B" w:rsidRDefault="0051790D" w:rsidP="005E7E17">
            <w:pPr>
              <w:spacing w:after="0"/>
              <w:rPr>
                <w:rFonts w:ascii="Sylfaen" w:eastAsia="Merriweather" w:hAnsi="Sylfaen" w:cstheme="minorHAnsi"/>
                <w:color w:val="000000"/>
              </w:rPr>
            </w:pPr>
            <w:r w:rsidRPr="008D464B">
              <w:rPr>
                <w:rFonts w:ascii="Sylfaen" w:eastAsia="Arial Unicode MS" w:hAnsi="Sylfaen" w:cstheme="minorHAnsi"/>
                <w:color w:val="000000"/>
              </w:rPr>
              <w:t>ლანჩხუთი, ცენტრალური მაგისტრალი</w:t>
            </w:r>
          </w:p>
        </w:tc>
        <w:tc>
          <w:tcPr>
            <w:tcW w:w="810" w:type="dxa"/>
          </w:tcPr>
          <w:p w14:paraId="7768816B"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31.40</w:t>
            </w:r>
          </w:p>
        </w:tc>
        <w:tc>
          <w:tcPr>
            <w:tcW w:w="720" w:type="dxa"/>
          </w:tcPr>
          <w:p w14:paraId="7F39CAA5"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21.54</w:t>
            </w:r>
          </w:p>
        </w:tc>
        <w:tc>
          <w:tcPr>
            <w:tcW w:w="630" w:type="dxa"/>
          </w:tcPr>
          <w:p w14:paraId="672027FB"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24.10</w:t>
            </w:r>
          </w:p>
        </w:tc>
        <w:tc>
          <w:tcPr>
            <w:tcW w:w="720" w:type="dxa"/>
          </w:tcPr>
          <w:p w14:paraId="57AAB4C1"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24.26</w:t>
            </w:r>
          </w:p>
        </w:tc>
        <w:tc>
          <w:tcPr>
            <w:tcW w:w="720" w:type="dxa"/>
          </w:tcPr>
          <w:p w14:paraId="4AE53185"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20.81</w:t>
            </w:r>
          </w:p>
        </w:tc>
        <w:tc>
          <w:tcPr>
            <w:tcW w:w="635" w:type="dxa"/>
          </w:tcPr>
          <w:p w14:paraId="55A99A40" w14:textId="77777777" w:rsidR="00E60B2C" w:rsidRPr="008D464B" w:rsidRDefault="0051790D" w:rsidP="005E7E17">
            <w:pPr>
              <w:pBdr>
                <w:top w:val="nil"/>
                <w:left w:val="nil"/>
                <w:bottom w:val="nil"/>
                <w:right w:val="nil"/>
                <w:between w:val="nil"/>
              </w:pBd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32.71</w:t>
            </w:r>
          </w:p>
        </w:tc>
      </w:tr>
      <w:tr w:rsidR="00E60B2C" w:rsidRPr="008D464B" w14:paraId="55DCA36D" w14:textId="77777777" w:rsidTr="005E7E17">
        <w:trPr>
          <w:trHeight w:val="144"/>
        </w:trPr>
        <w:tc>
          <w:tcPr>
            <w:tcW w:w="5395" w:type="dxa"/>
            <w:vAlign w:val="bottom"/>
          </w:tcPr>
          <w:p w14:paraId="26A551D9" w14:textId="46B46DE3" w:rsidR="00E60B2C" w:rsidRPr="008D464B" w:rsidRDefault="0051790D" w:rsidP="005E7E17">
            <w:pPr>
              <w:spacing w:after="0"/>
              <w:rPr>
                <w:rFonts w:ascii="Sylfaen" w:eastAsia="Merriweather" w:hAnsi="Sylfaen" w:cstheme="minorHAnsi"/>
                <w:color w:val="000000"/>
              </w:rPr>
            </w:pPr>
            <w:r w:rsidRPr="008D464B">
              <w:rPr>
                <w:rFonts w:ascii="Sylfaen" w:eastAsia="Arial Unicode MS" w:hAnsi="Sylfaen" w:cstheme="minorHAnsi"/>
                <w:color w:val="000000"/>
              </w:rPr>
              <w:t>ქობულეთი, ქობულეთის ცენტრალური პარკი</w:t>
            </w:r>
          </w:p>
        </w:tc>
        <w:tc>
          <w:tcPr>
            <w:tcW w:w="810" w:type="dxa"/>
          </w:tcPr>
          <w:p w14:paraId="2F41B32C"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720" w:type="dxa"/>
          </w:tcPr>
          <w:p w14:paraId="06836173"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630" w:type="dxa"/>
          </w:tcPr>
          <w:p w14:paraId="793E30AC"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720" w:type="dxa"/>
          </w:tcPr>
          <w:p w14:paraId="61DE23A7"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720" w:type="dxa"/>
            <w:vAlign w:val="center"/>
          </w:tcPr>
          <w:p w14:paraId="220AB089"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10.02</w:t>
            </w:r>
          </w:p>
        </w:tc>
        <w:tc>
          <w:tcPr>
            <w:tcW w:w="635" w:type="dxa"/>
            <w:vAlign w:val="center"/>
          </w:tcPr>
          <w:p w14:paraId="0F233CB5" w14:textId="77777777" w:rsidR="00E60B2C" w:rsidRPr="008D464B" w:rsidRDefault="0051790D" w:rsidP="005E7E17">
            <w:pPr>
              <w:pBdr>
                <w:top w:val="nil"/>
                <w:left w:val="nil"/>
                <w:bottom w:val="nil"/>
                <w:right w:val="nil"/>
                <w:between w:val="nil"/>
              </w:pBd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10.36</w:t>
            </w:r>
          </w:p>
        </w:tc>
      </w:tr>
      <w:tr w:rsidR="00E60B2C" w:rsidRPr="008D464B" w14:paraId="4589A8EF" w14:textId="77777777" w:rsidTr="005E7E17">
        <w:trPr>
          <w:trHeight w:val="144"/>
        </w:trPr>
        <w:tc>
          <w:tcPr>
            <w:tcW w:w="5395" w:type="dxa"/>
            <w:vAlign w:val="bottom"/>
          </w:tcPr>
          <w:p w14:paraId="0C7664DE" w14:textId="614DEE07" w:rsidR="00E60B2C" w:rsidRPr="008D464B" w:rsidRDefault="0051790D" w:rsidP="005E7E17">
            <w:pPr>
              <w:spacing w:after="0"/>
              <w:rPr>
                <w:rFonts w:ascii="Sylfaen" w:eastAsia="Merriweather" w:hAnsi="Sylfaen" w:cstheme="minorHAnsi"/>
                <w:color w:val="000000"/>
              </w:rPr>
            </w:pPr>
            <w:r w:rsidRPr="008D464B">
              <w:rPr>
                <w:rFonts w:ascii="Sylfaen" w:eastAsia="Arial Unicode MS" w:hAnsi="Sylfaen" w:cstheme="minorHAnsi"/>
                <w:color w:val="000000"/>
              </w:rPr>
              <w:t>ქობულეთი, სამერ სთორისთან, აღმაშენებლის ქუჩა</w:t>
            </w:r>
          </w:p>
        </w:tc>
        <w:tc>
          <w:tcPr>
            <w:tcW w:w="810" w:type="dxa"/>
          </w:tcPr>
          <w:p w14:paraId="35084B14"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720" w:type="dxa"/>
          </w:tcPr>
          <w:p w14:paraId="1A34FB1C"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630" w:type="dxa"/>
          </w:tcPr>
          <w:p w14:paraId="7D922787"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720" w:type="dxa"/>
          </w:tcPr>
          <w:p w14:paraId="6B035562"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720" w:type="dxa"/>
            <w:vAlign w:val="center"/>
          </w:tcPr>
          <w:p w14:paraId="79EF8DCE"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28.36</w:t>
            </w:r>
          </w:p>
        </w:tc>
        <w:tc>
          <w:tcPr>
            <w:tcW w:w="635" w:type="dxa"/>
            <w:vAlign w:val="center"/>
          </w:tcPr>
          <w:p w14:paraId="762005C1" w14:textId="77777777" w:rsidR="00E60B2C" w:rsidRPr="008D464B" w:rsidRDefault="0051790D" w:rsidP="005E7E17">
            <w:pPr>
              <w:pBdr>
                <w:top w:val="nil"/>
                <w:left w:val="nil"/>
                <w:bottom w:val="nil"/>
                <w:right w:val="nil"/>
                <w:between w:val="nil"/>
              </w:pBd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28.72</w:t>
            </w:r>
          </w:p>
        </w:tc>
      </w:tr>
      <w:tr w:rsidR="00E60B2C" w:rsidRPr="008D464B" w14:paraId="69EBB047" w14:textId="77777777" w:rsidTr="005E7E17">
        <w:trPr>
          <w:trHeight w:val="144"/>
        </w:trPr>
        <w:tc>
          <w:tcPr>
            <w:tcW w:w="5395" w:type="dxa"/>
            <w:vAlign w:val="bottom"/>
          </w:tcPr>
          <w:p w14:paraId="4D22C159" w14:textId="399B3645" w:rsidR="00E60B2C" w:rsidRPr="008D464B" w:rsidRDefault="0051790D" w:rsidP="005E7E17">
            <w:pPr>
              <w:spacing w:after="0"/>
              <w:rPr>
                <w:rFonts w:ascii="Sylfaen" w:eastAsia="Merriweather" w:hAnsi="Sylfaen" w:cstheme="minorHAnsi"/>
                <w:color w:val="000000"/>
              </w:rPr>
            </w:pPr>
            <w:r w:rsidRPr="008D464B">
              <w:rPr>
                <w:rFonts w:ascii="Sylfaen" w:eastAsia="Arial Unicode MS" w:hAnsi="Sylfaen" w:cstheme="minorHAnsi"/>
                <w:color w:val="000000"/>
              </w:rPr>
              <w:t>ქობულეთი, ქობულეთის საზოგადოებრივ ცენტრთან</w:t>
            </w:r>
          </w:p>
        </w:tc>
        <w:tc>
          <w:tcPr>
            <w:tcW w:w="810" w:type="dxa"/>
          </w:tcPr>
          <w:p w14:paraId="49605C15"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720" w:type="dxa"/>
          </w:tcPr>
          <w:p w14:paraId="10B968EC"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630" w:type="dxa"/>
          </w:tcPr>
          <w:p w14:paraId="33FAF0AA"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720" w:type="dxa"/>
          </w:tcPr>
          <w:p w14:paraId="3CEF75CF"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720" w:type="dxa"/>
            <w:vAlign w:val="center"/>
          </w:tcPr>
          <w:p w14:paraId="49876E0D"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15.21</w:t>
            </w:r>
          </w:p>
        </w:tc>
        <w:tc>
          <w:tcPr>
            <w:tcW w:w="635" w:type="dxa"/>
            <w:vAlign w:val="center"/>
          </w:tcPr>
          <w:p w14:paraId="6B95B91E" w14:textId="77777777" w:rsidR="00E60B2C" w:rsidRPr="008D464B" w:rsidRDefault="0051790D" w:rsidP="005E7E17">
            <w:pPr>
              <w:spacing w:after="0"/>
              <w:ind w:left="-120" w:right="-114"/>
              <w:jc w:val="center"/>
              <w:rPr>
                <w:rFonts w:ascii="Sylfaen" w:eastAsia="Merriweather" w:hAnsi="Sylfaen" w:cstheme="minorHAnsi"/>
                <w:color w:val="000000"/>
              </w:rPr>
            </w:pPr>
            <w:r w:rsidRPr="008D464B">
              <w:rPr>
                <w:rFonts w:ascii="Sylfaen" w:eastAsia="Merriweather" w:hAnsi="Sylfaen" w:cstheme="minorHAnsi"/>
                <w:color w:val="000000"/>
              </w:rPr>
              <w:t>16.59</w:t>
            </w:r>
          </w:p>
        </w:tc>
      </w:tr>
    </w:tbl>
    <w:p w14:paraId="6D3B0EDD" w14:textId="12F248A4" w:rsidR="00E60B2C" w:rsidRPr="008D464B" w:rsidRDefault="0051790D" w:rsidP="005E7E17">
      <w:pPr>
        <w:spacing w:before="240"/>
        <w:jc w:val="both"/>
        <w:rPr>
          <w:rFonts w:ascii="Sylfaen" w:eastAsia="Merriweather" w:hAnsi="Sylfaen" w:cstheme="minorHAnsi"/>
        </w:rPr>
      </w:pPr>
      <w:r w:rsidRPr="008D464B">
        <w:rPr>
          <w:rFonts w:ascii="Sylfaen" w:eastAsia="Arial Unicode MS" w:hAnsi="Sylfaen" w:cstheme="minorHAnsi"/>
        </w:rPr>
        <w:t>რაც შეეხება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და ქვედა ზღვრებთან შედარებისას, ბოლო 6 წლის (2019-2024) განმავლობაში მიღებული საშუალოწლიური კონცენტრაციებდან მაქსიმალური მნიშნელობები დაფიქსირდა ქ. ბათუმში, ლუკა ასათიანის ქუჩაზე და აღემატება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და ქვედა ზღვრებს(გრაფიკი N 35).</w:t>
      </w:r>
    </w:p>
    <w:p w14:paraId="0DB615C5"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355EEBB0" wp14:editId="352806D0">
            <wp:extent cx="4993005" cy="3764280"/>
            <wp:effectExtent l="0" t="0" r="0" b="7620"/>
            <wp:docPr id="151" name="image79.png"/>
            <wp:cNvGraphicFramePr/>
            <a:graphic xmlns:a="http://schemas.openxmlformats.org/drawingml/2006/main">
              <a:graphicData uri="http://schemas.openxmlformats.org/drawingml/2006/picture">
                <pic:pic xmlns:pic="http://schemas.openxmlformats.org/drawingml/2006/picture">
                  <pic:nvPicPr>
                    <pic:cNvPr id="0" name="image79.png"/>
                    <pic:cNvPicPr preferRelativeResize="0"/>
                  </pic:nvPicPr>
                  <pic:blipFill>
                    <a:blip r:embed="rId49"/>
                    <a:srcRect/>
                    <a:stretch>
                      <a:fillRect/>
                    </a:stretch>
                  </pic:blipFill>
                  <pic:spPr>
                    <a:xfrm>
                      <a:off x="0" y="0"/>
                      <a:ext cx="4998650" cy="3768536"/>
                    </a:xfrm>
                    <a:prstGeom prst="rect">
                      <a:avLst/>
                    </a:prstGeom>
                    <a:ln/>
                  </pic:spPr>
                </pic:pic>
              </a:graphicData>
            </a:graphic>
          </wp:inline>
        </w:drawing>
      </w:r>
    </w:p>
    <w:p w14:paraId="1C2454B8" w14:textId="7065FBE4" w:rsidR="00E60B2C" w:rsidRPr="008D464B" w:rsidRDefault="0051790D" w:rsidP="005E7E17">
      <w:pPr>
        <w:ind w:left="-180" w:right="-720"/>
        <w:jc w:val="center"/>
        <w:rPr>
          <w:rFonts w:ascii="Sylfaen" w:eastAsia="Merriweather" w:hAnsi="Sylfaen" w:cstheme="minorHAnsi"/>
          <w:i/>
          <w:sz w:val="20"/>
          <w:szCs w:val="20"/>
        </w:rPr>
      </w:pPr>
      <w:r w:rsidRPr="008D464B">
        <w:rPr>
          <w:rFonts w:ascii="Sylfaen" w:eastAsia="Arial Unicode MS" w:hAnsi="Sylfaen" w:cstheme="minorHAnsi"/>
          <w:i/>
          <w:sz w:val="20"/>
          <w:szCs w:val="20"/>
        </w:rPr>
        <w:t>გრაფიკი N35. NO</w:t>
      </w:r>
      <w:r w:rsidRPr="008D464B">
        <w:rPr>
          <w:rFonts w:ascii="Sylfaen" w:eastAsia="Merriweather" w:hAnsi="Sylfaen" w:cstheme="minorHAnsi"/>
          <w:i/>
          <w:sz w:val="20"/>
          <w:szCs w:val="20"/>
          <w:vertAlign w:val="subscript"/>
        </w:rPr>
        <w:t>2</w:t>
      </w:r>
      <w:r w:rsidRPr="008D464B">
        <w:rPr>
          <w:rFonts w:ascii="Sylfaen" w:eastAsia="Arial Unicode MS" w:hAnsi="Sylfaen" w:cstheme="minorHAnsi"/>
          <w:i/>
          <w:sz w:val="20"/>
          <w:szCs w:val="20"/>
        </w:rPr>
        <w:t>-ის ინდიკატორული გაზომვების მაქსიმალური საშუალოწლიური  კონცენტრაციები (მკგ/მ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38D2E0CC" w14:textId="3DBC8B36" w:rsidR="00E60B2C" w:rsidRPr="008D464B" w:rsidRDefault="0051790D">
      <w:pPr>
        <w:pStyle w:val="Heading3"/>
        <w:spacing w:after="240"/>
        <w:rPr>
          <w:rFonts w:ascii="Sylfaen" w:eastAsia="Merriweather" w:hAnsi="Sylfaen" w:cstheme="minorHAnsi"/>
          <w:vertAlign w:val="subscript"/>
        </w:rPr>
      </w:pPr>
      <w:r w:rsidRPr="008D464B">
        <w:rPr>
          <w:rFonts w:ascii="Sylfaen" w:eastAsia="Arial Unicode MS" w:hAnsi="Sylfaen" w:cstheme="minorHAnsi"/>
        </w:rPr>
        <w:t>მყარი ნაწილაკები - PM</w:t>
      </w:r>
      <w:r w:rsidRPr="008D464B">
        <w:rPr>
          <w:rFonts w:ascii="Sylfaen" w:eastAsia="Merriweather" w:hAnsi="Sylfaen" w:cstheme="minorHAnsi"/>
          <w:vertAlign w:val="subscript"/>
        </w:rPr>
        <w:t>10</w:t>
      </w:r>
    </w:p>
    <w:p w14:paraId="0D06D6AB" w14:textId="2573E96B" w:rsidR="00E60B2C" w:rsidRPr="008D464B" w:rsidRDefault="0051790D">
      <w:pPr>
        <w:jc w:val="both"/>
        <w:rPr>
          <w:rFonts w:ascii="Sylfaen" w:eastAsia="Merriweather" w:hAnsi="Sylfaen" w:cstheme="minorHAnsi"/>
        </w:rPr>
      </w:pPr>
      <w:r w:rsidRPr="008D464B">
        <w:rPr>
          <w:rFonts w:ascii="Sylfaen" w:eastAsia="Merriweather" w:hAnsi="Sylfaen" w:cstheme="minorHAnsi"/>
        </w:rPr>
        <w:t>PM</w:t>
      </w:r>
      <w:r w:rsidRPr="008D464B">
        <w:rPr>
          <w:rFonts w:ascii="Sylfaen" w:eastAsia="Merriweather" w:hAnsi="Sylfaen" w:cstheme="minorHAnsi"/>
          <w:vertAlign w:val="subscript"/>
        </w:rPr>
        <w:t>10</w:t>
      </w:r>
      <w:r w:rsidRPr="008D464B">
        <w:rPr>
          <w:rFonts w:ascii="Sylfaen" w:eastAsia="Merriweather" w:hAnsi="Sylfaen" w:cstheme="minorHAnsi"/>
        </w:rPr>
        <w:t>-</w:t>
      </w:r>
      <w:r w:rsidRPr="008D464B">
        <w:rPr>
          <w:rFonts w:ascii="Sylfaen" w:eastAsia="Arial Unicode MS" w:hAnsi="Sylfaen" w:cstheme="minorHAnsi"/>
        </w:rPr>
        <w:t xml:space="preserve">ის საშუალო წლიური კონცენტრაცია გაზომილი ბათუმის ორ და ზუგდიდის ერთ მონიტორინგის სადგურზე მოცემულია ცხრილში </w:t>
      </w:r>
      <w:r w:rsidR="003D6C09" w:rsidRPr="008D464B">
        <w:rPr>
          <w:rFonts w:ascii="Sylfaen" w:eastAsia="Arial Unicode MS" w:hAnsi="Sylfaen" w:cstheme="minorHAnsi"/>
        </w:rPr>
        <w:t>40</w:t>
      </w:r>
      <w:r w:rsidRPr="008D464B">
        <w:rPr>
          <w:rFonts w:ascii="Sylfaen" w:eastAsia="Arial Unicode MS" w:hAnsi="Sylfaen" w:cstheme="minorHAnsi"/>
        </w:rPr>
        <w:t xml:space="preserve">. ბათუმში („6 მაისის პარკი“) და ზუგდიდში (რუსთაველის ქ.№192) მონიტორინგის სადგურები 2024 წლის თებერვლის თვიდან შევიდა ექსპლუატაციაში და მონაცემებიც დათვლილია 2024 წლის თებერვლიდან 2024 წლის ნოემბრის თვის ჩათვლით. </w:t>
      </w:r>
    </w:p>
    <w:p w14:paraId="5A660874" w14:textId="346542E5" w:rsidR="00E60B2C" w:rsidRPr="008D464B" w:rsidRDefault="0051790D">
      <w:pPr>
        <w:jc w:val="both"/>
        <w:rPr>
          <w:rFonts w:ascii="Sylfaen" w:eastAsia="Merriweather" w:hAnsi="Sylfaen" w:cstheme="minorHAnsi"/>
        </w:rPr>
      </w:pPr>
      <w:r w:rsidRPr="008D464B">
        <w:rPr>
          <w:rFonts w:ascii="Sylfaen" w:eastAsia="Arial Unicode MS" w:hAnsi="Sylfaen" w:cstheme="minorHAnsi"/>
        </w:rPr>
        <w:t>2019 წლიდან 2024 წლის ჩათვლით PM</w:t>
      </w:r>
      <w:r w:rsidRPr="008D464B">
        <w:rPr>
          <w:rFonts w:ascii="Sylfaen" w:eastAsia="Merriweather" w:hAnsi="Sylfaen" w:cstheme="minorHAnsi"/>
          <w:vertAlign w:val="subscript"/>
        </w:rPr>
        <w:t>10</w:t>
      </w:r>
      <w:r w:rsidRPr="008D464B">
        <w:rPr>
          <w:rFonts w:ascii="Sylfaen" w:eastAsia="Arial Unicode MS" w:hAnsi="Sylfaen" w:cstheme="minorHAnsi"/>
        </w:rPr>
        <w:t>-ის საშუალო წლიური კონცენტრაციები არ აღემატება ატმოსფერულ ჰაერში ძირითადი მავნე ნივთიერებების კონცენტრაციის ზღვრულად დასაშვებ ნორმას (40 მკგ/მ</w:t>
      </w:r>
      <w:r w:rsidRPr="008D464B">
        <w:rPr>
          <w:rFonts w:ascii="Sylfaen" w:eastAsia="Merriweather" w:hAnsi="Sylfaen" w:cstheme="minorHAnsi"/>
          <w:vertAlign w:val="superscript"/>
        </w:rPr>
        <w:t>3</w:t>
      </w:r>
      <w:r w:rsidRPr="008D464B">
        <w:rPr>
          <w:rFonts w:ascii="Sylfaen" w:eastAsia="Merriweather" w:hAnsi="Sylfaen" w:cstheme="minorHAnsi"/>
        </w:rPr>
        <w:t xml:space="preserve">). </w:t>
      </w:r>
    </w:p>
    <w:p w14:paraId="175F3C09" w14:textId="7CD5FF19" w:rsidR="00E60B2C" w:rsidRPr="008D464B" w:rsidRDefault="0051790D">
      <w:pPr>
        <w:jc w:val="both"/>
        <w:rPr>
          <w:rFonts w:ascii="Sylfaen" w:eastAsia="Merriweather" w:hAnsi="Sylfaen" w:cstheme="minorHAnsi"/>
        </w:rPr>
      </w:pPr>
      <w:r w:rsidRPr="008D464B">
        <w:rPr>
          <w:rFonts w:ascii="Sylfaen" w:eastAsia="Merriweather" w:hAnsi="Sylfaen" w:cstheme="minorHAnsi"/>
        </w:rPr>
        <w:t>PM</w:t>
      </w:r>
      <w:r w:rsidRPr="008D464B">
        <w:rPr>
          <w:rFonts w:ascii="Sylfaen" w:eastAsia="Merriweather" w:hAnsi="Sylfaen" w:cstheme="minorHAnsi"/>
          <w:vertAlign w:val="subscript"/>
        </w:rPr>
        <w:t>10</w:t>
      </w:r>
      <w:r w:rsidRPr="008D464B">
        <w:rPr>
          <w:rFonts w:ascii="Sylfaen" w:eastAsia="Arial Unicode MS" w:hAnsi="Sylfaen" w:cstheme="minorHAnsi"/>
        </w:rPr>
        <w:t xml:space="preserve">-ის საშუალოწლიური კონცენტრაციები </w:t>
      </w:r>
      <w:r w:rsidRPr="008D464B">
        <w:rPr>
          <w:rFonts w:ascii="Sylfaen" w:eastAsia="Nova Mono" w:hAnsi="Sylfaen" w:cstheme="minorHAnsi"/>
        </w:rPr>
        <w:t>№383</w:t>
      </w:r>
      <w:r w:rsidRPr="008D464B">
        <w:rPr>
          <w:rFonts w:ascii="Sylfaen" w:eastAsia="Arial Unicode MS" w:hAnsi="Sylfaen" w:cstheme="minorHAnsi"/>
        </w:rPr>
        <w:t xml:space="preserve"> დადგენილების შესაბამისად,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ზღვარს ზემოთაა 2019 და 2020 წლებში, ხოლო 2021-2024 წლებში შეფასების ქვედა ზღვარს ზემოთაა (გრაფიკი 36).</w:t>
      </w:r>
    </w:p>
    <w:p w14:paraId="3B8EDC58" w14:textId="0D286619"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003D6C09" w:rsidRPr="008D464B">
        <w:rPr>
          <w:rFonts w:ascii="Sylfaen" w:eastAsia="Arial Unicode MS" w:hAnsi="Sylfaen" w:cstheme="minorHAnsi"/>
          <w:i/>
          <w:color w:val="000000"/>
          <w:sz w:val="20"/>
          <w:szCs w:val="20"/>
        </w:rPr>
        <w:t>40</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color w:val="000000"/>
          <w:sz w:val="20"/>
          <w:szCs w:val="20"/>
        </w:rPr>
        <w:tab/>
        <w:t>PM</w:t>
      </w:r>
      <w:r w:rsidRPr="008D464B">
        <w:rPr>
          <w:rFonts w:ascii="Sylfaen" w:eastAsia="Merriweather" w:hAnsi="Sylfaen" w:cstheme="minorHAnsi"/>
          <w:i/>
          <w:color w:val="000000"/>
          <w:sz w:val="20"/>
          <w:szCs w:val="20"/>
          <w:vertAlign w:val="subscript"/>
        </w:rPr>
        <w:t>10</w:t>
      </w:r>
      <w:r w:rsidRPr="008D464B">
        <w:rPr>
          <w:rFonts w:ascii="Sylfaen" w:eastAsia="Arial Unicode MS" w:hAnsi="Sylfaen" w:cstheme="minorHAnsi"/>
          <w:i/>
          <w:color w:val="000000"/>
          <w:sz w:val="20"/>
          <w:szCs w:val="20"/>
        </w:rPr>
        <w:t>-ის წლიური საშუალო კონცენტრაცია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w:t>
      </w:r>
      <w:r w:rsidRPr="008D464B">
        <w:rPr>
          <w:rFonts w:ascii="Sylfaen" w:eastAsia="Arial Unicode MS" w:hAnsi="Sylfaen" w:cstheme="minorHAnsi"/>
          <w:i/>
          <w:color w:val="000000"/>
          <w:sz w:val="20"/>
          <w:szCs w:val="20"/>
        </w:rPr>
        <w:t>ზღვრები</w:t>
      </w:r>
    </w:p>
    <w:tbl>
      <w:tblPr>
        <w:tblStyle w:val="aff3"/>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5"/>
        <w:gridCol w:w="810"/>
        <w:gridCol w:w="990"/>
        <w:gridCol w:w="990"/>
        <w:gridCol w:w="990"/>
        <w:gridCol w:w="990"/>
        <w:gridCol w:w="900"/>
      </w:tblGrid>
      <w:tr w:rsidR="00E60B2C" w:rsidRPr="008D464B" w14:paraId="3EFA95D3" w14:textId="77777777">
        <w:trPr>
          <w:trHeight w:val="369"/>
        </w:trPr>
        <w:tc>
          <w:tcPr>
            <w:tcW w:w="3685" w:type="dxa"/>
            <w:tcBorders>
              <w:top w:val="nil"/>
              <w:left w:val="single" w:sz="4" w:space="0" w:color="000000"/>
              <w:bottom w:val="single" w:sz="4" w:space="0" w:color="000000"/>
              <w:right w:val="single" w:sz="4" w:space="0" w:color="000000"/>
            </w:tcBorders>
            <w:shd w:val="clear" w:color="auto" w:fill="C55911"/>
            <w:vAlign w:val="center"/>
          </w:tcPr>
          <w:p w14:paraId="72A7E2D9" w14:textId="661EE279"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810" w:type="dxa"/>
            <w:tcBorders>
              <w:top w:val="nil"/>
              <w:left w:val="single" w:sz="4" w:space="0" w:color="000000"/>
              <w:bottom w:val="single" w:sz="4" w:space="0" w:color="000000"/>
              <w:right w:val="single" w:sz="4" w:space="0" w:color="000000"/>
            </w:tcBorders>
            <w:shd w:val="clear" w:color="auto" w:fill="C55911"/>
            <w:vAlign w:val="center"/>
          </w:tcPr>
          <w:p w14:paraId="2DB69898"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990" w:type="dxa"/>
            <w:tcBorders>
              <w:top w:val="nil"/>
              <w:left w:val="single" w:sz="4" w:space="0" w:color="000000"/>
              <w:bottom w:val="single" w:sz="4" w:space="0" w:color="000000"/>
              <w:right w:val="single" w:sz="4" w:space="0" w:color="000000"/>
            </w:tcBorders>
            <w:shd w:val="clear" w:color="auto" w:fill="C55911"/>
            <w:vAlign w:val="center"/>
          </w:tcPr>
          <w:p w14:paraId="5108B923"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990" w:type="dxa"/>
            <w:tcBorders>
              <w:top w:val="nil"/>
              <w:left w:val="single" w:sz="4" w:space="0" w:color="000000"/>
              <w:right w:val="single" w:sz="4" w:space="0" w:color="000000"/>
            </w:tcBorders>
            <w:shd w:val="clear" w:color="auto" w:fill="C55911"/>
            <w:vAlign w:val="center"/>
          </w:tcPr>
          <w:p w14:paraId="56B35D36"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990" w:type="dxa"/>
            <w:tcBorders>
              <w:top w:val="nil"/>
              <w:left w:val="single" w:sz="4" w:space="0" w:color="000000"/>
            </w:tcBorders>
            <w:shd w:val="clear" w:color="auto" w:fill="C55911"/>
            <w:vAlign w:val="center"/>
          </w:tcPr>
          <w:p w14:paraId="3A0BD73B"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990" w:type="dxa"/>
            <w:tcBorders>
              <w:top w:val="nil"/>
            </w:tcBorders>
            <w:shd w:val="clear" w:color="auto" w:fill="C55911"/>
            <w:vAlign w:val="center"/>
          </w:tcPr>
          <w:p w14:paraId="734CBA83"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c>
          <w:tcPr>
            <w:tcW w:w="900" w:type="dxa"/>
            <w:tcBorders>
              <w:top w:val="nil"/>
            </w:tcBorders>
            <w:shd w:val="clear" w:color="auto" w:fill="C55911"/>
            <w:vAlign w:val="center"/>
          </w:tcPr>
          <w:p w14:paraId="619C29C0"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2E6D04E4" w14:textId="77777777" w:rsidTr="005E7E17">
        <w:trPr>
          <w:trHeight w:val="369"/>
        </w:trPr>
        <w:tc>
          <w:tcPr>
            <w:tcW w:w="3685" w:type="dxa"/>
            <w:tcBorders>
              <w:top w:val="single" w:sz="4" w:space="0" w:color="000000"/>
            </w:tcBorders>
            <w:vAlign w:val="bottom"/>
          </w:tcPr>
          <w:p w14:paraId="2E5288C9" w14:textId="27C54CCC" w:rsidR="00E60B2C" w:rsidRPr="008D464B" w:rsidRDefault="0051790D">
            <w:pPr>
              <w:rPr>
                <w:rFonts w:ascii="Sylfaen" w:eastAsia="Merriweather" w:hAnsi="Sylfaen" w:cstheme="minorHAnsi"/>
              </w:rPr>
            </w:pPr>
            <w:r w:rsidRPr="008D464B">
              <w:rPr>
                <w:rFonts w:ascii="Sylfaen" w:eastAsia="Arial Unicode MS" w:hAnsi="Sylfaen" w:cstheme="minorHAnsi"/>
              </w:rPr>
              <w:t>ბათუმი, ტბელ აბუსერიძის ქ. №1</w:t>
            </w:r>
          </w:p>
        </w:tc>
        <w:tc>
          <w:tcPr>
            <w:tcW w:w="810" w:type="dxa"/>
            <w:tcBorders>
              <w:top w:val="single" w:sz="4" w:space="0" w:color="000000"/>
            </w:tcBorders>
            <w:vAlign w:val="center"/>
          </w:tcPr>
          <w:p w14:paraId="2F564549"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38</w:t>
            </w:r>
          </w:p>
        </w:tc>
        <w:tc>
          <w:tcPr>
            <w:tcW w:w="990" w:type="dxa"/>
            <w:tcBorders>
              <w:top w:val="single" w:sz="4" w:space="0" w:color="000000"/>
            </w:tcBorders>
            <w:vAlign w:val="center"/>
          </w:tcPr>
          <w:p w14:paraId="1BACD930"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34</w:t>
            </w:r>
          </w:p>
        </w:tc>
        <w:tc>
          <w:tcPr>
            <w:tcW w:w="990" w:type="dxa"/>
            <w:vAlign w:val="center"/>
          </w:tcPr>
          <w:p w14:paraId="5114CDD8"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27</w:t>
            </w:r>
          </w:p>
        </w:tc>
        <w:tc>
          <w:tcPr>
            <w:tcW w:w="990" w:type="dxa"/>
            <w:vAlign w:val="center"/>
          </w:tcPr>
          <w:p w14:paraId="2629B548"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24</w:t>
            </w:r>
          </w:p>
        </w:tc>
        <w:tc>
          <w:tcPr>
            <w:tcW w:w="990" w:type="dxa"/>
            <w:vAlign w:val="center"/>
          </w:tcPr>
          <w:p w14:paraId="291C4E85"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21</w:t>
            </w:r>
          </w:p>
        </w:tc>
        <w:tc>
          <w:tcPr>
            <w:tcW w:w="900" w:type="dxa"/>
            <w:vAlign w:val="center"/>
          </w:tcPr>
          <w:p w14:paraId="3DFD031B" w14:textId="77777777" w:rsidR="00E60B2C" w:rsidRPr="008D464B" w:rsidRDefault="00E60B2C" w:rsidP="005E7E17">
            <w:pPr>
              <w:jc w:val="center"/>
              <w:rPr>
                <w:rFonts w:ascii="Sylfaen" w:eastAsia="Merriweather" w:hAnsi="Sylfaen" w:cstheme="minorHAnsi"/>
              </w:rPr>
            </w:pPr>
          </w:p>
        </w:tc>
      </w:tr>
      <w:tr w:rsidR="00E60B2C" w:rsidRPr="008D464B" w14:paraId="7D627695" w14:textId="77777777" w:rsidTr="005E7E17">
        <w:trPr>
          <w:trHeight w:val="369"/>
        </w:trPr>
        <w:tc>
          <w:tcPr>
            <w:tcW w:w="3685" w:type="dxa"/>
            <w:vAlign w:val="bottom"/>
          </w:tcPr>
          <w:p w14:paraId="27616FC1" w14:textId="7029FE88" w:rsidR="00E60B2C" w:rsidRPr="008D464B" w:rsidRDefault="0051790D">
            <w:pPr>
              <w:rPr>
                <w:rFonts w:ascii="Sylfaen" w:eastAsia="Merriweather" w:hAnsi="Sylfaen" w:cstheme="minorHAnsi"/>
              </w:rPr>
            </w:pPr>
            <w:r w:rsidRPr="008D464B">
              <w:rPr>
                <w:rFonts w:ascii="Sylfaen" w:eastAsia="Arial Unicode MS" w:hAnsi="Sylfaen" w:cstheme="minorHAnsi"/>
              </w:rPr>
              <w:t>ბათუმი, „6 მაისის პარკი“</w:t>
            </w:r>
          </w:p>
        </w:tc>
        <w:tc>
          <w:tcPr>
            <w:tcW w:w="810" w:type="dxa"/>
            <w:vAlign w:val="center"/>
          </w:tcPr>
          <w:p w14:paraId="6008F92E"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534C5125"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31D1E6D0"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5C908264"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2EE72573"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74946E90"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23.1</w:t>
            </w:r>
          </w:p>
        </w:tc>
      </w:tr>
      <w:tr w:rsidR="00E60B2C" w:rsidRPr="008D464B" w14:paraId="0764E84C" w14:textId="77777777" w:rsidTr="005E7E17">
        <w:trPr>
          <w:trHeight w:val="369"/>
        </w:trPr>
        <w:tc>
          <w:tcPr>
            <w:tcW w:w="3685" w:type="dxa"/>
            <w:vAlign w:val="bottom"/>
          </w:tcPr>
          <w:p w14:paraId="456C1E1A" w14:textId="1967CBE5" w:rsidR="00E60B2C" w:rsidRPr="008D464B" w:rsidRDefault="0051790D">
            <w:pPr>
              <w:rPr>
                <w:rFonts w:ascii="Sylfaen" w:eastAsia="Merriweather" w:hAnsi="Sylfaen" w:cstheme="minorHAnsi"/>
              </w:rPr>
            </w:pPr>
            <w:r w:rsidRPr="008D464B">
              <w:rPr>
                <w:rFonts w:ascii="Sylfaen" w:eastAsia="Arial Unicode MS" w:hAnsi="Sylfaen" w:cstheme="minorHAnsi"/>
              </w:rPr>
              <w:t>ზუგდიდი, რუსთაველის ქ. №192</w:t>
            </w:r>
          </w:p>
        </w:tc>
        <w:tc>
          <w:tcPr>
            <w:tcW w:w="810" w:type="dxa"/>
            <w:vAlign w:val="center"/>
          </w:tcPr>
          <w:p w14:paraId="5FCB9B8B"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211B0402"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24757268"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48B2C3AB"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0D094054"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36F59BC0"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22.5</w:t>
            </w:r>
          </w:p>
        </w:tc>
      </w:tr>
      <w:tr w:rsidR="00E60B2C" w:rsidRPr="008D464B" w14:paraId="5F532DFA" w14:textId="77777777" w:rsidTr="005E7E17">
        <w:trPr>
          <w:trHeight w:val="369"/>
        </w:trPr>
        <w:tc>
          <w:tcPr>
            <w:tcW w:w="3685" w:type="dxa"/>
            <w:vAlign w:val="bottom"/>
          </w:tcPr>
          <w:p w14:paraId="6EC79D9D" w14:textId="33C38F87" w:rsidR="00E60B2C" w:rsidRPr="008D464B" w:rsidRDefault="0051790D" w:rsidP="005E7E17">
            <w:pPr>
              <w:pBdr>
                <w:top w:val="nil"/>
                <w:left w:val="nil"/>
                <w:bottom w:val="nil"/>
                <w:right w:val="nil"/>
                <w:between w:val="nil"/>
              </w:pBdr>
              <w:ind w:right="-142"/>
              <w:jc w:val="both"/>
              <w:rPr>
                <w:rFonts w:ascii="Sylfaen" w:eastAsia="Merriweather" w:hAnsi="Sylfaen" w:cstheme="minorHAnsi"/>
                <w:b/>
                <w:color w:val="000000"/>
              </w:rPr>
            </w:pPr>
            <w:r w:rsidRPr="008D464B">
              <w:rPr>
                <w:rFonts w:ascii="Sylfaen" w:eastAsia="Arial Unicode MS" w:hAnsi="Sylfaen" w:cstheme="minorHAnsi"/>
                <w:b/>
                <w:color w:val="000000"/>
              </w:rPr>
              <w:t>ზღვრულად დასაშვები</w:t>
            </w:r>
            <w:r w:rsidR="005E7E17" w:rsidRPr="008D464B">
              <w:rPr>
                <w:rFonts w:ascii="Sylfaen" w:eastAsia="Arial Unicode MS" w:hAnsi="Sylfaen" w:cstheme="minorHAnsi"/>
                <w:b/>
                <w:color w:val="000000"/>
              </w:rPr>
              <w:t xml:space="preserve"> </w:t>
            </w:r>
            <w:r w:rsidRPr="008D464B">
              <w:rPr>
                <w:rFonts w:ascii="Sylfaen" w:eastAsia="Arial Unicode MS" w:hAnsi="Sylfaen" w:cstheme="minorHAnsi"/>
                <w:b/>
              </w:rPr>
              <w:t>ნორმა</w:t>
            </w:r>
          </w:p>
        </w:tc>
        <w:tc>
          <w:tcPr>
            <w:tcW w:w="5670" w:type="dxa"/>
            <w:gridSpan w:val="6"/>
            <w:vAlign w:val="center"/>
          </w:tcPr>
          <w:p w14:paraId="7AF68B84" w14:textId="66398DB0" w:rsidR="00E60B2C" w:rsidRPr="008D464B" w:rsidRDefault="0051790D" w:rsidP="005E7E17">
            <w:pPr>
              <w:jc w:val="center"/>
              <w:rPr>
                <w:rFonts w:ascii="Sylfaen" w:eastAsia="Merriweather" w:hAnsi="Sylfaen" w:cstheme="minorHAnsi"/>
                <w:b/>
              </w:rPr>
            </w:pPr>
            <w:r w:rsidRPr="008D464B">
              <w:rPr>
                <w:rFonts w:ascii="Sylfaen" w:eastAsia="Arial Unicode MS" w:hAnsi="Sylfaen" w:cstheme="minorHAnsi"/>
                <w:b/>
              </w:rPr>
              <w:t>40 მკგ/მ</w:t>
            </w:r>
            <w:r w:rsidRPr="008D464B">
              <w:rPr>
                <w:rFonts w:ascii="Sylfaen" w:eastAsia="Merriweather" w:hAnsi="Sylfaen" w:cstheme="minorHAnsi"/>
                <w:b/>
                <w:vertAlign w:val="superscript"/>
              </w:rPr>
              <w:t>3</w:t>
            </w:r>
          </w:p>
        </w:tc>
      </w:tr>
      <w:tr w:rsidR="00E60B2C" w:rsidRPr="008D464B" w14:paraId="627A0524" w14:textId="77777777" w:rsidTr="005E7E17">
        <w:trPr>
          <w:trHeight w:val="369"/>
        </w:trPr>
        <w:tc>
          <w:tcPr>
            <w:tcW w:w="3685" w:type="dxa"/>
            <w:vAlign w:val="bottom"/>
          </w:tcPr>
          <w:p w14:paraId="1517C6BC" w14:textId="14EA2397" w:rsidR="00E60B2C" w:rsidRPr="008D464B" w:rsidRDefault="0051790D">
            <w:pPr>
              <w:pBdr>
                <w:top w:val="nil"/>
                <w:left w:val="nil"/>
                <w:bottom w:val="nil"/>
                <w:right w:val="nil"/>
                <w:between w:val="nil"/>
              </w:pBdr>
              <w:ind w:right="-142"/>
              <w:jc w:val="both"/>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5670" w:type="dxa"/>
            <w:gridSpan w:val="6"/>
            <w:vAlign w:val="center"/>
          </w:tcPr>
          <w:p w14:paraId="4C2FD7E3" w14:textId="13AB31B2" w:rsidR="00E60B2C" w:rsidRPr="008D464B" w:rsidRDefault="0051790D" w:rsidP="005E7E17">
            <w:pPr>
              <w:jc w:val="center"/>
              <w:rPr>
                <w:rFonts w:ascii="Sylfaen" w:eastAsia="Merriweather" w:hAnsi="Sylfaen" w:cstheme="minorHAnsi"/>
                <w:b/>
              </w:rPr>
            </w:pPr>
            <w:r w:rsidRPr="008D464B">
              <w:rPr>
                <w:rFonts w:ascii="Sylfaen" w:eastAsia="Arial Unicode MS" w:hAnsi="Sylfaen" w:cstheme="minorHAnsi"/>
                <w:b/>
              </w:rPr>
              <w:t>28 მკგ/მ</w:t>
            </w:r>
            <w:r w:rsidRPr="008D464B">
              <w:rPr>
                <w:rFonts w:ascii="Sylfaen" w:eastAsia="Merriweather" w:hAnsi="Sylfaen" w:cstheme="minorHAnsi"/>
                <w:b/>
                <w:vertAlign w:val="superscript"/>
              </w:rPr>
              <w:t>3</w:t>
            </w:r>
          </w:p>
        </w:tc>
      </w:tr>
      <w:tr w:rsidR="00E60B2C" w:rsidRPr="008D464B" w14:paraId="39B78A3C" w14:textId="77777777" w:rsidTr="005E7E17">
        <w:trPr>
          <w:trHeight w:val="369"/>
        </w:trPr>
        <w:tc>
          <w:tcPr>
            <w:tcW w:w="3685" w:type="dxa"/>
            <w:vAlign w:val="bottom"/>
          </w:tcPr>
          <w:p w14:paraId="7E242292" w14:textId="5255D9E3" w:rsidR="00E60B2C" w:rsidRPr="008D464B" w:rsidRDefault="0051790D">
            <w:pPr>
              <w:pBdr>
                <w:top w:val="nil"/>
                <w:left w:val="nil"/>
                <w:bottom w:val="nil"/>
                <w:right w:val="nil"/>
                <w:between w:val="nil"/>
              </w:pBdr>
              <w:ind w:right="-142"/>
              <w:jc w:val="both"/>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5670" w:type="dxa"/>
            <w:gridSpan w:val="6"/>
            <w:vAlign w:val="center"/>
          </w:tcPr>
          <w:p w14:paraId="4B4F3BD7" w14:textId="3A76F2DB" w:rsidR="00E60B2C" w:rsidRPr="008D464B" w:rsidRDefault="0051790D" w:rsidP="005E7E17">
            <w:pPr>
              <w:jc w:val="center"/>
              <w:rPr>
                <w:rFonts w:ascii="Sylfaen" w:eastAsia="Merriweather" w:hAnsi="Sylfaen" w:cstheme="minorHAnsi"/>
              </w:rPr>
            </w:pPr>
            <w:r w:rsidRPr="008D464B">
              <w:rPr>
                <w:rFonts w:ascii="Sylfaen" w:eastAsia="Arial Unicode MS" w:hAnsi="Sylfaen" w:cstheme="minorHAnsi"/>
                <w:b/>
              </w:rPr>
              <w:t>20 მკგ/მ</w:t>
            </w:r>
            <w:r w:rsidRPr="008D464B">
              <w:rPr>
                <w:rFonts w:ascii="Sylfaen" w:eastAsia="Merriweather" w:hAnsi="Sylfaen" w:cstheme="minorHAnsi"/>
                <w:b/>
                <w:vertAlign w:val="superscript"/>
              </w:rPr>
              <w:t>3</w:t>
            </w:r>
          </w:p>
        </w:tc>
      </w:tr>
    </w:tbl>
    <w:p w14:paraId="513F058C" w14:textId="77777777" w:rsidR="00E60B2C" w:rsidRPr="008D464B" w:rsidRDefault="00E60B2C" w:rsidP="005E7E17">
      <w:pPr>
        <w:spacing w:after="0"/>
        <w:rPr>
          <w:rFonts w:ascii="Sylfaen" w:hAnsi="Sylfaen" w:cstheme="minorHAnsi"/>
          <w:sz w:val="16"/>
          <w:szCs w:val="16"/>
        </w:rPr>
      </w:pPr>
    </w:p>
    <w:p w14:paraId="79C4BF52" w14:textId="77777777" w:rsidR="00E60B2C" w:rsidRPr="008D464B" w:rsidRDefault="0051790D" w:rsidP="005E7E17">
      <w:pPr>
        <w:spacing w:after="0"/>
        <w:jc w:val="center"/>
        <w:rPr>
          <w:rFonts w:ascii="Sylfaen" w:eastAsia="Merriweather" w:hAnsi="Sylfaen" w:cstheme="minorHAnsi"/>
          <w:i/>
        </w:rPr>
      </w:pPr>
      <w:r w:rsidRPr="008D464B">
        <w:rPr>
          <w:rFonts w:ascii="Sylfaen" w:eastAsia="Merriweather" w:hAnsi="Sylfaen" w:cstheme="minorHAnsi"/>
          <w:i/>
          <w:noProof/>
        </w:rPr>
        <w:drawing>
          <wp:inline distT="114300" distB="114300" distL="114300" distR="114300" wp14:anchorId="18C69469" wp14:editId="57077E98">
            <wp:extent cx="5362575" cy="3916680"/>
            <wp:effectExtent l="0" t="0" r="0" b="7620"/>
            <wp:docPr id="7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50"/>
                    <a:srcRect/>
                    <a:stretch>
                      <a:fillRect/>
                    </a:stretch>
                  </pic:blipFill>
                  <pic:spPr>
                    <a:xfrm>
                      <a:off x="0" y="0"/>
                      <a:ext cx="5363055" cy="3917031"/>
                    </a:xfrm>
                    <a:prstGeom prst="rect">
                      <a:avLst/>
                    </a:prstGeom>
                    <a:ln/>
                  </pic:spPr>
                </pic:pic>
              </a:graphicData>
            </a:graphic>
          </wp:inline>
        </w:drawing>
      </w:r>
    </w:p>
    <w:p w14:paraId="3CC9FB0A" w14:textId="559065B5" w:rsidR="005E7E17" w:rsidRPr="008D464B" w:rsidRDefault="0051790D" w:rsidP="005E7E17">
      <w:pPr>
        <w:keepNext/>
        <w:pBdr>
          <w:top w:val="nil"/>
          <w:left w:val="nil"/>
          <w:bottom w:val="nil"/>
          <w:right w:val="nil"/>
          <w:between w:val="nil"/>
        </w:pBdr>
        <w:spacing w:after="120" w:line="240" w:lineRule="auto"/>
        <w:ind w:left="1134" w:right="23" w:hanging="1134"/>
        <w:jc w:val="center"/>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გრაფიკი 36. PM</w:t>
      </w:r>
      <w:r w:rsidRPr="008D464B">
        <w:rPr>
          <w:rFonts w:ascii="Sylfaen" w:eastAsia="Merriweather" w:hAnsi="Sylfaen" w:cstheme="minorHAnsi"/>
          <w:i/>
          <w:color w:val="000000"/>
          <w:sz w:val="20"/>
          <w:szCs w:val="20"/>
          <w:vertAlign w:val="subscript"/>
        </w:rPr>
        <w:t>10</w:t>
      </w:r>
      <w:r w:rsidRPr="008D464B">
        <w:rPr>
          <w:rFonts w:ascii="Sylfaen" w:eastAsia="Arial Unicode MS" w:hAnsi="Sylfaen" w:cstheme="minorHAnsi"/>
          <w:i/>
          <w:color w:val="000000"/>
          <w:sz w:val="20"/>
          <w:szCs w:val="20"/>
        </w:rPr>
        <w:t>-ის წლიური საშუალო კონცენტრა</w:t>
      </w:r>
      <w:r w:rsidRPr="008D464B">
        <w:rPr>
          <w:rFonts w:ascii="Sylfaen" w:eastAsia="Arial Unicode MS" w:hAnsi="Sylfaen" w:cstheme="minorHAnsi"/>
          <w:i/>
          <w:sz w:val="20"/>
          <w:szCs w:val="20"/>
        </w:rPr>
        <w:t>ცია</w:t>
      </w:r>
      <w:r w:rsidRPr="008D464B">
        <w:rPr>
          <w:rFonts w:ascii="Sylfaen" w:eastAsia="Arial Unicode MS" w:hAnsi="Sylfaen" w:cstheme="minorHAnsi"/>
          <w:i/>
          <w:color w:val="000000"/>
          <w:sz w:val="20"/>
          <w:szCs w:val="20"/>
        </w:rPr>
        <w:t xml:space="preserve">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p>
    <w:p w14:paraId="112E4407" w14:textId="24DF6AAC" w:rsidR="00E60B2C" w:rsidRPr="008D464B" w:rsidRDefault="0051790D" w:rsidP="005E7E17">
      <w:pPr>
        <w:keepNext/>
        <w:pBdr>
          <w:top w:val="nil"/>
          <w:left w:val="nil"/>
          <w:bottom w:val="nil"/>
          <w:right w:val="nil"/>
          <w:between w:val="nil"/>
        </w:pBdr>
        <w:spacing w:after="120" w:line="240" w:lineRule="auto"/>
        <w:ind w:right="23"/>
        <w:jc w:val="both"/>
        <w:rPr>
          <w:rFonts w:ascii="Sylfaen" w:eastAsia="Merriweather" w:hAnsi="Sylfaen" w:cstheme="minorHAnsi"/>
        </w:rPr>
      </w:pPr>
      <w:r w:rsidRPr="008D464B">
        <w:rPr>
          <w:rFonts w:ascii="Sylfaen" w:eastAsia="Arial Unicode MS" w:hAnsi="Sylfaen" w:cstheme="minorHAnsi"/>
        </w:rPr>
        <w:t>ატმოსფერული ჰაერის ხარისხის მონიტორინგის ავტომატური სადგურებიდან მიღებული მონაცემების შედეგად, PM</w:t>
      </w:r>
      <w:r w:rsidRPr="008D464B">
        <w:rPr>
          <w:rFonts w:ascii="Sylfaen" w:eastAsia="Merriweather" w:hAnsi="Sylfaen" w:cstheme="minorHAnsi"/>
          <w:vertAlign w:val="subscript"/>
        </w:rPr>
        <w:t>10</w:t>
      </w:r>
      <w:r w:rsidRPr="008D464B">
        <w:rPr>
          <w:rFonts w:ascii="Sylfaen" w:hAnsi="Sylfaen" w:cstheme="minorHAnsi"/>
        </w:rPr>
        <w:t>-ის</w:t>
      </w:r>
      <w:r w:rsidRPr="008D464B">
        <w:rPr>
          <w:rFonts w:ascii="Sylfaen" w:eastAsia="Arial Unicode MS" w:hAnsi="Sylfaen" w:cstheme="minorHAnsi"/>
        </w:rPr>
        <w:t xml:space="preserve"> 24-საათიანი გასაშუალოების პერიოდიდან მიღებული ოცდათხუთმეტი მაქსიმალური კონცენტრაციების საშუალო მაჩვენებლები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ზღვარს ზემოთაა </w:t>
      </w:r>
      <w:r w:rsidRPr="008D464B">
        <w:rPr>
          <w:rFonts w:ascii="Sylfaen" w:eastAsia="Arial Unicode MS" w:hAnsi="Sylfaen" w:cstheme="minorHAnsi"/>
          <w:color w:val="000000"/>
        </w:rPr>
        <w:t xml:space="preserve">(ცხრილი </w:t>
      </w:r>
      <w:r w:rsidR="003D6C09" w:rsidRPr="008D464B">
        <w:rPr>
          <w:rFonts w:ascii="Sylfaen" w:eastAsia="Merriweather" w:hAnsi="Sylfaen" w:cstheme="minorHAnsi"/>
        </w:rPr>
        <w:t>41</w:t>
      </w:r>
      <w:r w:rsidRPr="008D464B">
        <w:rPr>
          <w:rFonts w:ascii="Sylfaen" w:eastAsia="Arial Unicode MS" w:hAnsi="Sylfaen" w:cstheme="minorHAnsi"/>
          <w:color w:val="000000"/>
        </w:rPr>
        <w:t>, გრაფიკი 37)</w:t>
      </w:r>
      <w:r w:rsidRPr="008D464B">
        <w:rPr>
          <w:rFonts w:ascii="Sylfaen" w:eastAsia="Merriweather" w:hAnsi="Sylfaen" w:cstheme="minorHAnsi"/>
        </w:rPr>
        <w:t xml:space="preserve">.  </w:t>
      </w:r>
    </w:p>
    <w:p w14:paraId="36F47571" w14:textId="2C2C373E"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003D6C09" w:rsidRPr="008D464B">
        <w:rPr>
          <w:rFonts w:ascii="Sylfaen" w:eastAsia="Merriweather" w:hAnsi="Sylfaen" w:cstheme="minorHAnsi"/>
          <w:i/>
          <w:sz w:val="20"/>
          <w:szCs w:val="20"/>
        </w:rPr>
        <w:t>41</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color w:val="000000"/>
          <w:sz w:val="20"/>
          <w:szCs w:val="20"/>
        </w:rPr>
        <w:tab/>
        <w:t>PM</w:t>
      </w:r>
      <w:r w:rsidRPr="008D464B">
        <w:rPr>
          <w:rFonts w:ascii="Sylfaen" w:eastAsia="Merriweather" w:hAnsi="Sylfaen" w:cstheme="minorHAnsi"/>
          <w:i/>
          <w:color w:val="000000"/>
          <w:sz w:val="20"/>
          <w:szCs w:val="20"/>
          <w:vertAlign w:val="subscript"/>
        </w:rPr>
        <w:t>10</w:t>
      </w:r>
      <w:r w:rsidRPr="008D464B">
        <w:rPr>
          <w:rFonts w:ascii="Sylfaen" w:eastAsia="Arial Unicode MS" w:hAnsi="Sylfaen" w:cstheme="minorHAnsi"/>
          <w:i/>
          <w:color w:val="000000"/>
          <w:sz w:val="20"/>
          <w:szCs w:val="20"/>
        </w:rPr>
        <w:t>-ის 24-საათიანი 35 მაქსიმალური კონცენტრაციის საშუალო (მკგ/მ</w:t>
      </w:r>
      <w:r w:rsidRPr="008D464B">
        <w:rPr>
          <w:rFonts w:ascii="Sylfaen" w:eastAsia="Merriweather" w:hAnsi="Sylfaen" w:cstheme="minorHAnsi"/>
          <w:i/>
          <w:color w:val="000000"/>
          <w:sz w:val="20"/>
          <w:szCs w:val="20"/>
          <w:vertAlign w:val="superscript"/>
        </w:rPr>
        <w:t>3</w:t>
      </w:r>
      <w:r w:rsidRPr="008D464B">
        <w:rPr>
          <w:rFonts w:ascii="Sylfaen" w:eastAsia="Arial Unicode MS" w:hAnsi="Sylfaen" w:cstheme="minorHAnsi"/>
          <w:i/>
          <w:color w:val="000000"/>
          <w:sz w:val="20"/>
          <w:szCs w:val="20"/>
        </w:rPr>
        <w:t>) და შეფასების ზღვრები</w:t>
      </w:r>
    </w:p>
    <w:tbl>
      <w:tblPr>
        <w:tblStyle w:val="aff4"/>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5"/>
        <w:gridCol w:w="810"/>
        <w:gridCol w:w="990"/>
        <w:gridCol w:w="990"/>
        <w:gridCol w:w="990"/>
        <w:gridCol w:w="990"/>
        <w:gridCol w:w="900"/>
      </w:tblGrid>
      <w:tr w:rsidR="00E60B2C" w:rsidRPr="008D464B" w14:paraId="05E6A223" w14:textId="77777777">
        <w:trPr>
          <w:trHeight w:val="369"/>
        </w:trPr>
        <w:tc>
          <w:tcPr>
            <w:tcW w:w="3685" w:type="dxa"/>
            <w:tcBorders>
              <w:top w:val="nil"/>
              <w:left w:val="single" w:sz="4" w:space="0" w:color="000000"/>
              <w:bottom w:val="single" w:sz="4" w:space="0" w:color="000000"/>
              <w:right w:val="single" w:sz="4" w:space="0" w:color="000000"/>
            </w:tcBorders>
            <w:shd w:val="clear" w:color="auto" w:fill="C55911"/>
            <w:vAlign w:val="center"/>
          </w:tcPr>
          <w:p w14:paraId="5B4A5308" w14:textId="1669FC4B"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810" w:type="dxa"/>
            <w:tcBorders>
              <w:top w:val="nil"/>
              <w:left w:val="single" w:sz="4" w:space="0" w:color="000000"/>
              <w:bottom w:val="single" w:sz="4" w:space="0" w:color="000000"/>
              <w:right w:val="single" w:sz="4" w:space="0" w:color="000000"/>
            </w:tcBorders>
            <w:shd w:val="clear" w:color="auto" w:fill="C55911"/>
            <w:vAlign w:val="center"/>
          </w:tcPr>
          <w:p w14:paraId="4D6031B9"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990" w:type="dxa"/>
            <w:tcBorders>
              <w:top w:val="nil"/>
              <w:left w:val="single" w:sz="4" w:space="0" w:color="000000"/>
              <w:bottom w:val="single" w:sz="4" w:space="0" w:color="000000"/>
              <w:right w:val="single" w:sz="4" w:space="0" w:color="000000"/>
            </w:tcBorders>
            <w:shd w:val="clear" w:color="auto" w:fill="C55911"/>
            <w:vAlign w:val="center"/>
          </w:tcPr>
          <w:p w14:paraId="7E605B8C"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990" w:type="dxa"/>
            <w:tcBorders>
              <w:top w:val="nil"/>
              <w:left w:val="single" w:sz="4" w:space="0" w:color="000000"/>
              <w:right w:val="single" w:sz="4" w:space="0" w:color="000000"/>
            </w:tcBorders>
            <w:shd w:val="clear" w:color="auto" w:fill="C55911"/>
            <w:vAlign w:val="center"/>
          </w:tcPr>
          <w:p w14:paraId="51A505CA"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990" w:type="dxa"/>
            <w:tcBorders>
              <w:top w:val="nil"/>
              <w:left w:val="single" w:sz="4" w:space="0" w:color="000000"/>
            </w:tcBorders>
            <w:shd w:val="clear" w:color="auto" w:fill="C55911"/>
            <w:vAlign w:val="center"/>
          </w:tcPr>
          <w:p w14:paraId="42DC0102"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990" w:type="dxa"/>
            <w:tcBorders>
              <w:top w:val="nil"/>
            </w:tcBorders>
            <w:shd w:val="clear" w:color="auto" w:fill="C55911"/>
            <w:vAlign w:val="center"/>
          </w:tcPr>
          <w:p w14:paraId="0D1F6F6A"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c>
          <w:tcPr>
            <w:tcW w:w="900" w:type="dxa"/>
            <w:tcBorders>
              <w:top w:val="nil"/>
            </w:tcBorders>
            <w:shd w:val="clear" w:color="auto" w:fill="C55911"/>
            <w:vAlign w:val="center"/>
          </w:tcPr>
          <w:p w14:paraId="0A01E624"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4D62E38B" w14:textId="77777777" w:rsidTr="005E7E17">
        <w:trPr>
          <w:trHeight w:val="369"/>
        </w:trPr>
        <w:tc>
          <w:tcPr>
            <w:tcW w:w="3685" w:type="dxa"/>
            <w:tcBorders>
              <w:top w:val="single" w:sz="4" w:space="0" w:color="000000"/>
            </w:tcBorders>
            <w:vAlign w:val="center"/>
          </w:tcPr>
          <w:p w14:paraId="7BE6CEE2" w14:textId="415A541A" w:rsidR="00E60B2C" w:rsidRPr="008D464B" w:rsidRDefault="0051790D" w:rsidP="005E7E17">
            <w:pPr>
              <w:rPr>
                <w:rFonts w:ascii="Sylfaen" w:eastAsia="Merriweather" w:hAnsi="Sylfaen" w:cstheme="minorHAnsi"/>
              </w:rPr>
            </w:pPr>
            <w:r w:rsidRPr="008D464B">
              <w:rPr>
                <w:rFonts w:ascii="Sylfaen" w:eastAsia="Arial Unicode MS" w:hAnsi="Sylfaen" w:cstheme="minorHAnsi"/>
              </w:rPr>
              <w:t>ბათუმი, ტბელ აბუსერიძის ქ. №1</w:t>
            </w:r>
          </w:p>
        </w:tc>
        <w:tc>
          <w:tcPr>
            <w:tcW w:w="810" w:type="dxa"/>
            <w:tcBorders>
              <w:top w:val="single" w:sz="4" w:space="0" w:color="000000"/>
            </w:tcBorders>
            <w:vAlign w:val="center"/>
          </w:tcPr>
          <w:p w14:paraId="609BC0D1"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95.5</w:t>
            </w:r>
          </w:p>
        </w:tc>
        <w:tc>
          <w:tcPr>
            <w:tcW w:w="990" w:type="dxa"/>
            <w:tcBorders>
              <w:top w:val="single" w:sz="4" w:space="0" w:color="000000"/>
            </w:tcBorders>
            <w:vAlign w:val="center"/>
          </w:tcPr>
          <w:p w14:paraId="5240F08F"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78.8</w:t>
            </w:r>
          </w:p>
        </w:tc>
        <w:tc>
          <w:tcPr>
            <w:tcW w:w="990" w:type="dxa"/>
            <w:vAlign w:val="center"/>
          </w:tcPr>
          <w:p w14:paraId="2059879A"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61.4</w:t>
            </w:r>
          </w:p>
        </w:tc>
        <w:tc>
          <w:tcPr>
            <w:tcW w:w="990" w:type="dxa"/>
            <w:vAlign w:val="center"/>
          </w:tcPr>
          <w:p w14:paraId="25B3D6C5"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53.2</w:t>
            </w:r>
          </w:p>
        </w:tc>
        <w:tc>
          <w:tcPr>
            <w:tcW w:w="990" w:type="dxa"/>
            <w:vAlign w:val="center"/>
          </w:tcPr>
          <w:p w14:paraId="7F430367"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51.8</w:t>
            </w:r>
          </w:p>
        </w:tc>
        <w:tc>
          <w:tcPr>
            <w:tcW w:w="900" w:type="dxa"/>
            <w:vAlign w:val="center"/>
          </w:tcPr>
          <w:p w14:paraId="48E67D54" w14:textId="77777777" w:rsidR="00E60B2C" w:rsidRPr="008D464B" w:rsidRDefault="00E60B2C" w:rsidP="005E7E17">
            <w:pPr>
              <w:jc w:val="center"/>
              <w:rPr>
                <w:rFonts w:ascii="Sylfaen" w:eastAsia="Merriweather" w:hAnsi="Sylfaen" w:cstheme="minorHAnsi"/>
              </w:rPr>
            </w:pPr>
          </w:p>
        </w:tc>
      </w:tr>
      <w:tr w:rsidR="00E60B2C" w:rsidRPr="008D464B" w14:paraId="642426F0" w14:textId="77777777" w:rsidTr="005E7E17">
        <w:trPr>
          <w:trHeight w:val="369"/>
        </w:trPr>
        <w:tc>
          <w:tcPr>
            <w:tcW w:w="3685" w:type="dxa"/>
            <w:vAlign w:val="center"/>
          </w:tcPr>
          <w:p w14:paraId="65C03824" w14:textId="33C0AC6B" w:rsidR="00E60B2C" w:rsidRPr="008D464B" w:rsidRDefault="0051790D" w:rsidP="005E7E17">
            <w:pPr>
              <w:rPr>
                <w:rFonts w:ascii="Sylfaen" w:eastAsia="Merriweather" w:hAnsi="Sylfaen" w:cstheme="minorHAnsi"/>
              </w:rPr>
            </w:pPr>
            <w:r w:rsidRPr="008D464B">
              <w:rPr>
                <w:rFonts w:ascii="Sylfaen" w:eastAsia="Arial Unicode MS" w:hAnsi="Sylfaen" w:cstheme="minorHAnsi"/>
              </w:rPr>
              <w:t>ბათუმი, „6 მაისის პარკი“</w:t>
            </w:r>
          </w:p>
        </w:tc>
        <w:tc>
          <w:tcPr>
            <w:tcW w:w="810" w:type="dxa"/>
            <w:vAlign w:val="center"/>
          </w:tcPr>
          <w:p w14:paraId="1A36A575"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3D762DF4"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79CDC92C"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66AB8D86"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5E614749"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54F8B427"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61.7</w:t>
            </w:r>
          </w:p>
        </w:tc>
      </w:tr>
      <w:tr w:rsidR="00E60B2C" w:rsidRPr="008D464B" w14:paraId="420609F0" w14:textId="77777777" w:rsidTr="005E7E17">
        <w:trPr>
          <w:trHeight w:val="369"/>
        </w:trPr>
        <w:tc>
          <w:tcPr>
            <w:tcW w:w="3685" w:type="dxa"/>
            <w:vAlign w:val="center"/>
          </w:tcPr>
          <w:p w14:paraId="59F6BF2B" w14:textId="34B42487" w:rsidR="00E60B2C" w:rsidRPr="008D464B" w:rsidRDefault="0051790D" w:rsidP="005E7E17">
            <w:pPr>
              <w:rPr>
                <w:rFonts w:ascii="Sylfaen" w:eastAsia="Merriweather" w:hAnsi="Sylfaen" w:cstheme="minorHAnsi"/>
              </w:rPr>
            </w:pPr>
            <w:r w:rsidRPr="008D464B">
              <w:rPr>
                <w:rFonts w:ascii="Sylfaen" w:eastAsia="Arial Unicode MS" w:hAnsi="Sylfaen" w:cstheme="minorHAnsi"/>
              </w:rPr>
              <w:t>ზუგდიდი, რუსთაველის ქ. №192</w:t>
            </w:r>
          </w:p>
        </w:tc>
        <w:tc>
          <w:tcPr>
            <w:tcW w:w="810" w:type="dxa"/>
            <w:vAlign w:val="center"/>
          </w:tcPr>
          <w:p w14:paraId="6A10C9BB"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21180777"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31E335BA"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7490DDB5"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74967158"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4A874244"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49.0</w:t>
            </w:r>
          </w:p>
        </w:tc>
      </w:tr>
      <w:tr w:rsidR="00E60B2C" w:rsidRPr="008D464B" w14:paraId="03DF78FE" w14:textId="77777777" w:rsidTr="005E7E17">
        <w:trPr>
          <w:trHeight w:val="369"/>
        </w:trPr>
        <w:tc>
          <w:tcPr>
            <w:tcW w:w="3685" w:type="dxa"/>
            <w:vAlign w:val="center"/>
          </w:tcPr>
          <w:p w14:paraId="7CB810DA" w14:textId="4FF40786" w:rsidR="00E60B2C" w:rsidRPr="008D464B" w:rsidRDefault="0051790D" w:rsidP="005E7E17">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5670" w:type="dxa"/>
            <w:gridSpan w:val="6"/>
            <w:vAlign w:val="center"/>
          </w:tcPr>
          <w:p w14:paraId="3C6B8524" w14:textId="466A51C1" w:rsidR="00E60B2C" w:rsidRPr="008D464B" w:rsidRDefault="0051790D" w:rsidP="005E7E17">
            <w:pPr>
              <w:jc w:val="center"/>
              <w:rPr>
                <w:rFonts w:ascii="Sylfaen" w:eastAsia="Merriweather" w:hAnsi="Sylfaen" w:cstheme="minorHAnsi"/>
                <w:b/>
              </w:rPr>
            </w:pPr>
            <w:r w:rsidRPr="008D464B">
              <w:rPr>
                <w:rFonts w:ascii="Sylfaen" w:eastAsia="Arial Unicode MS" w:hAnsi="Sylfaen" w:cstheme="minorHAnsi"/>
                <w:b/>
              </w:rPr>
              <w:t>35 მკგ/მ</w:t>
            </w:r>
            <w:r w:rsidRPr="008D464B">
              <w:rPr>
                <w:rFonts w:ascii="Sylfaen" w:eastAsia="Merriweather" w:hAnsi="Sylfaen" w:cstheme="minorHAnsi"/>
                <w:b/>
                <w:vertAlign w:val="superscript"/>
              </w:rPr>
              <w:t>3</w:t>
            </w:r>
          </w:p>
        </w:tc>
      </w:tr>
      <w:tr w:rsidR="00E60B2C" w:rsidRPr="008D464B" w14:paraId="4373C525" w14:textId="77777777" w:rsidTr="005E7E17">
        <w:trPr>
          <w:trHeight w:val="369"/>
        </w:trPr>
        <w:tc>
          <w:tcPr>
            <w:tcW w:w="3685" w:type="dxa"/>
            <w:vAlign w:val="center"/>
          </w:tcPr>
          <w:p w14:paraId="2F31639E" w14:textId="34B6C2DC" w:rsidR="00E60B2C" w:rsidRPr="008D464B" w:rsidRDefault="0051790D" w:rsidP="005E7E17">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5670" w:type="dxa"/>
            <w:gridSpan w:val="6"/>
            <w:vAlign w:val="center"/>
          </w:tcPr>
          <w:p w14:paraId="14C778D8" w14:textId="5DC40BFC" w:rsidR="00E60B2C" w:rsidRPr="008D464B" w:rsidRDefault="0051790D" w:rsidP="005E7E17">
            <w:pPr>
              <w:jc w:val="center"/>
              <w:rPr>
                <w:rFonts w:ascii="Sylfaen" w:eastAsia="Merriweather" w:hAnsi="Sylfaen" w:cstheme="minorHAnsi"/>
              </w:rPr>
            </w:pPr>
            <w:r w:rsidRPr="008D464B">
              <w:rPr>
                <w:rFonts w:ascii="Sylfaen" w:eastAsia="Arial Unicode MS" w:hAnsi="Sylfaen" w:cstheme="minorHAnsi"/>
                <w:b/>
              </w:rPr>
              <w:t>25 მკგ/მ</w:t>
            </w:r>
            <w:r w:rsidRPr="008D464B">
              <w:rPr>
                <w:rFonts w:ascii="Sylfaen" w:eastAsia="Merriweather" w:hAnsi="Sylfaen" w:cstheme="minorHAnsi"/>
                <w:b/>
                <w:vertAlign w:val="superscript"/>
              </w:rPr>
              <w:t>3</w:t>
            </w:r>
          </w:p>
        </w:tc>
      </w:tr>
    </w:tbl>
    <w:p w14:paraId="4B5EEBA4" w14:textId="77777777" w:rsidR="00E60B2C" w:rsidRPr="008D464B" w:rsidRDefault="00E60B2C">
      <w:pPr>
        <w:jc w:val="both"/>
        <w:rPr>
          <w:rFonts w:ascii="Sylfaen" w:hAnsi="Sylfaen" w:cstheme="minorHAnsi"/>
          <w:i/>
        </w:rPr>
      </w:pPr>
    </w:p>
    <w:p w14:paraId="1382CC32" w14:textId="77777777" w:rsidR="00E60B2C" w:rsidRPr="008D464B" w:rsidRDefault="0051790D">
      <w:pPr>
        <w:jc w:val="center"/>
        <w:rPr>
          <w:rFonts w:ascii="Sylfaen" w:hAnsi="Sylfaen" w:cstheme="minorHAnsi"/>
          <w:i/>
        </w:rPr>
      </w:pPr>
      <w:r w:rsidRPr="008D464B">
        <w:rPr>
          <w:rFonts w:ascii="Sylfaen" w:hAnsi="Sylfaen" w:cstheme="minorHAnsi"/>
          <w:i/>
          <w:noProof/>
        </w:rPr>
        <w:drawing>
          <wp:inline distT="114300" distB="114300" distL="114300" distR="114300" wp14:anchorId="29CD792A" wp14:editId="4AAE196C">
            <wp:extent cx="5138738" cy="3884745"/>
            <wp:effectExtent l="0" t="0" r="0" b="0"/>
            <wp:docPr id="112"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51"/>
                    <a:srcRect/>
                    <a:stretch>
                      <a:fillRect/>
                    </a:stretch>
                  </pic:blipFill>
                  <pic:spPr>
                    <a:xfrm>
                      <a:off x="0" y="0"/>
                      <a:ext cx="5138738" cy="3884745"/>
                    </a:xfrm>
                    <a:prstGeom prst="rect">
                      <a:avLst/>
                    </a:prstGeom>
                    <a:ln/>
                  </pic:spPr>
                </pic:pic>
              </a:graphicData>
            </a:graphic>
          </wp:inline>
        </w:drawing>
      </w:r>
    </w:p>
    <w:p w14:paraId="1BE056EF" w14:textId="1DBA624E"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გრაფიკი 37: PM</w:t>
      </w:r>
      <w:r w:rsidRPr="008D464B">
        <w:rPr>
          <w:rFonts w:ascii="Sylfaen" w:eastAsia="Merriweather" w:hAnsi="Sylfaen" w:cstheme="minorHAnsi"/>
          <w:i/>
          <w:color w:val="000000"/>
          <w:sz w:val="20"/>
          <w:szCs w:val="20"/>
          <w:vertAlign w:val="subscript"/>
        </w:rPr>
        <w:t>10</w:t>
      </w:r>
      <w:r w:rsidRPr="008D464B">
        <w:rPr>
          <w:rFonts w:ascii="Sylfaen" w:eastAsia="Arial Unicode MS" w:hAnsi="Sylfaen" w:cstheme="minorHAnsi"/>
          <w:i/>
          <w:color w:val="000000"/>
          <w:sz w:val="20"/>
          <w:szCs w:val="20"/>
        </w:rPr>
        <w:t>-ის 24-საათიანი 35 მაქსიმალური კონცენტრაციის საშუალო მნიშვნელობები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p>
    <w:p w14:paraId="0873CE38" w14:textId="77777777" w:rsidR="00E60B2C" w:rsidRPr="008D464B" w:rsidRDefault="00E60B2C">
      <w:pPr>
        <w:keepNext/>
        <w:pBdr>
          <w:top w:val="nil"/>
          <w:left w:val="nil"/>
          <w:bottom w:val="nil"/>
          <w:right w:val="nil"/>
          <w:between w:val="nil"/>
        </w:pBdr>
        <w:spacing w:before="120" w:after="120" w:line="240" w:lineRule="auto"/>
        <w:ind w:left="1134" w:right="23" w:hanging="1134"/>
        <w:rPr>
          <w:rFonts w:ascii="Sylfaen" w:eastAsia="Merriweather" w:hAnsi="Sylfaen" w:cstheme="minorHAnsi"/>
          <w:i/>
          <w:sz w:val="20"/>
          <w:szCs w:val="20"/>
        </w:rPr>
      </w:pPr>
    </w:p>
    <w:p w14:paraId="5DBAE115" w14:textId="037AE48B" w:rsidR="00E60B2C" w:rsidRPr="008D464B" w:rsidRDefault="0051790D">
      <w:pPr>
        <w:pStyle w:val="Heading3"/>
        <w:spacing w:after="200"/>
        <w:rPr>
          <w:rFonts w:ascii="Sylfaen" w:eastAsia="Merriweather" w:hAnsi="Sylfaen" w:cstheme="minorHAnsi"/>
          <w:vertAlign w:val="subscript"/>
        </w:rPr>
      </w:pPr>
      <w:r w:rsidRPr="008D464B">
        <w:rPr>
          <w:rFonts w:ascii="Sylfaen" w:eastAsia="Arial Unicode MS" w:hAnsi="Sylfaen" w:cstheme="minorHAnsi"/>
        </w:rPr>
        <w:t>მყარი ნაწილაკები - PM</w:t>
      </w:r>
      <w:r w:rsidRPr="008D464B">
        <w:rPr>
          <w:rFonts w:ascii="Sylfaen" w:eastAsia="Merriweather" w:hAnsi="Sylfaen" w:cstheme="minorHAnsi"/>
          <w:vertAlign w:val="subscript"/>
        </w:rPr>
        <w:t>2.5</w:t>
      </w:r>
    </w:p>
    <w:p w14:paraId="6559B8F2" w14:textId="1671543D" w:rsidR="00E60B2C" w:rsidRPr="008D464B" w:rsidRDefault="0051790D">
      <w:pPr>
        <w:spacing w:before="200"/>
        <w:jc w:val="both"/>
        <w:rPr>
          <w:rFonts w:ascii="Sylfaen" w:eastAsia="Merriweather" w:hAnsi="Sylfaen" w:cstheme="minorHAnsi"/>
        </w:rPr>
      </w:pPr>
      <w:r w:rsidRPr="008D464B">
        <w:rPr>
          <w:rFonts w:ascii="Sylfaen" w:eastAsia="Merriweather" w:hAnsi="Sylfaen" w:cstheme="minorHAnsi"/>
        </w:rPr>
        <w:t>PM</w:t>
      </w:r>
      <w:r w:rsidRPr="008D464B">
        <w:rPr>
          <w:rFonts w:ascii="Sylfaen" w:eastAsia="Merriweather" w:hAnsi="Sylfaen" w:cstheme="minorHAnsi"/>
          <w:vertAlign w:val="subscript"/>
        </w:rPr>
        <w:t>2.5</w:t>
      </w:r>
      <w:r w:rsidRPr="008D464B">
        <w:rPr>
          <w:rFonts w:ascii="Sylfaen" w:eastAsia="Arial Unicode MS" w:hAnsi="Sylfaen" w:cstheme="minorHAnsi"/>
        </w:rPr>
        <w:t>-ის საშუალო წლიური კონცენტრაცია გაზომილი შავი ზღვის ზონის მონიტორინგის სადგურებზე მოცემულია ცხრილში 4</w:t>
      </w:r>
      <w:r w:rsidR="003D6C09" w:rsidRPr="008D464B">
        <w:rPr>
          <w:rFonts w:ascii="Sylfaen" w:eastAsia="Arial Unicode MS" w:hAnsi="Sylfaen" w:cstheme="minorHAnsi"/>
        </w:rPr>
        <w:t>2</w:t>
      </w:r>
      <w:r w:rsidRPr="008D464B">
        <w:rPr>
          <w:rFonts w:ascii="Sylfaen" w:eastAsia="Arial Unicode MS" w:hAnsi="Sylfaen" w:cstheme="minorHAnsi"/>
        </w:rPr>
        <w:t>. მიღებული კონცენტრაციები არ აღემატება ატმოსფერულ ჰაერში ძირითადი მავნე ნივთიერებების კონცენტრაციის ზღვრულად დასაშვებ ნორმას 20 მკგ/მ</w:t>
      </w:r>
      <w:r w:rsidRPr="008D464B">
        <w:rPr>
          <w:rFonts w:ascii="Sylfaen" w:eastAsia="Merriweather" w:hAnsi="Sylfaen" w:cstheme="minorHAnsi"/>
          <w:vertAlign w:val="superscript"/>
        </w:rPr>
        <w:t>3</w:t>
      </w:r>
      <w:r w:rsidRPr="008D464B">
        <w:rPr>
          <w:rFonts w:ascii="Sylfaen" w:eastAsia="Arial Unicode MS" w:hAnsi="Sylfaen" w:cstheme="minorHAnsi"/>
        </w:rPr>
        <w:t xml:space="preserve">. აღნიშნული მაჩვენებელი შეფასების ზედა ზღვარს ზემოთაა 2019 წელს, ხოლო 2020, 2021, 2022 და 2024 წლებში საშუალოწლიური მაჩვენებლები შეფასების ქვედა ზღვარს ზემოთაა (ცხრილი </w:t>
      </w:r>
      <w:r w:rsidR="003D6C09" w:rsidRPr="008D464B">
        <w:rPr>
          <w:rFonts w:ascii="Sylfaen" w:eastAsia="Arial Unicode MS" w:hAnsi="Sylfaen" w:cstheme="minorHAnsi"/>
        </w:rPr>
        <w:t>42</w:t>
      </w:r>
      <w:r w:rsidRPr="008D464B">
        <w:rPr>
          <w:rFonts w:ascii="Sylfaen" w:eastAsia="Arial Unicode MS" w:hAnsi="Sylfaen" w:cstheme="minorHAnsi"/>
        </w:rPr>
        <w:t>, გრაფიკი 38).</w:t>
      </w:r>
    </w:p>
    <w:p w14:paraId="3E18FF58" w14:textId="14B95F3C" w:rsidR="00E60B2C" w:rsidRPr="008D464B" w:rsidRDefault="0051790D">
      <w:pPr>
        <w:keepNext/>
        <w:pBdr>
          <w:top w:val="nil"/>
          <w:left w:val="nil"/>
          <w:bottom w:val="nil"/>
          <w:right w:val="nil"/>
          <w:between w:val="nil"/>
        </w:pBdr>
        <w:spacing w:before="120" w:after="120" w:line="240" w:lineRule="auto"/>
        <w:ind w:left="1134" w:right="23" w:hanging="1134"/>
        <w:rPr>
          <w:rFonts w:ascii="Sylfaen"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003D6C09" w:rsidRPr="008D464B">
        <w:rPr>
          <w:rFonts w:ascii="Sylfaen" w:eastAsia="Arial Unicode MS" w:hAnsi="Sylfaen" w:cstheme="minorHAnsi"/>
          <w:i/>
          <w:color w:val="000000"/>
          <w:sz w:val="20"/>
          <w:szCs w:val="20"/>
        </w:rPr>
        <w:t>42</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sz w:val="20"/>
          <w:szCs w:val="20"/>
        </w:rPr>
        <w:t xml:space="preserve"> </w:t>
      </w:r>
      <w:r w:rsidRPr="008D464B">
        <w:rPr>
          <w:rFonts w:ascii="Sylfaen" w:eastAsia="Merriweather" w:hAnsi="Sylfaen" w:cstheme="minorHAnsi"/>
          <w:i/>
          <w:color w:val="000000"/>
          <w:sz w:val="20"/>
          <w:szCs w:val="20"/>
        </w:rPr>
        <w:t>PM</w:t>
      </w:r>
      <w:r w:rsidRPr="008D464B">
        <w:rPr>
          <w:rFonts w:ascii="Sylfaen" w:eastAsia="Merriweather" w:hAnsi="Sylfaen" w:cstheme="minorHAnsi"/>
          <w:i/>
          <w:color w:val="000000"/>
          <w:sz w:val="20"/>
          <w:szCs w:val="20"/>
          <w:vertAlign w:val="subscript"/>
        </w:rPr>
        <w:t>2.5</w:t>
      </w:r>
      <w:r w:rsidRPr="008D464B">
        <w:rPr>
          <w:rFonts w:ascii="Sylfaen" w:eastAsia="Arial Unicode MS" w:hAnsi="Sylfaen" w:cstheme="minorHAnsi"/>
          <w:i/>
          <w:color w:val="000000"/>
          <w:sz w:val="20"/>
          <w:szCs w:val="20"/>
        </w:rPr>
        <w:t>-ის წლიური საშუალო კონცენტრაცია (მკგ/მ</w:t>
      </w:r>
      <w:r w:rsidRPr="008D464B">
        <w:rPr>
          <w:rFonts w:ascii="Sylfaen" w:eastAsia="Merriweather" w:hAnsi="Sylfaen" w:cstheme="minorHAnsi"/>
          <w:i/>
          <w:color w:val="000000"/>
          <w:sz w:val="20"/>
          <w:szCs w:val="20"/>
          <w:vertAlign w:val="superscript"/>
        </w:rPr>
        <w:t>3</w:t>
      </w:r>
      <w:r w:rsidRPr="008D464B">
        <w:rPr>
          <w:rFonts w:ascii="Sylfaen" w:eastAsia="Arial Unicode MS" w:hAnsi="Sylfaen" w:cstheme="minorHAnsi"/>
          <w:i/>
          <w:color w:val="000000"/>
          <w:sz w:val="20"/>
          <w:szCs w:val="20"/>
        </w:rPr>
        <w:t>) და ზღვრები</w:t>
      </w:r>
    </w:p>
    <w:tbl>
      <w:tblPr>
        <w:tblStyle w:val="aff5"/>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5"/>
        <w:gridCol w:w="810"/>
        <w:gridCol w:w="990"/>
        <w:gridCol w:w="990"/>
        <w:gridCol w:w="990"/>
        <w:gridCol w:w="990"/>
        <w:gridCol w:w="900"/>
      </w:tblGrid>
      <w:tr w:rsidR="00E60B2C" w:rsidRPr="008D464B" w14:paraId="08A6F0CD" w14:textId="77777777">
        <w:trPr>
          <w:trHeight w:val="369"/>
        </w:trPr>
        <w:tc>
          <w:tcPr>
            <w:tcW w:w="3685" w:type="dxa"/>
            <w:tcBorders>
              <w:top w:val="nil"/>
              <w:left w:val="single" w:sz="4" w:space="0" w:color="000000"/>
              <w:bottom w:val="single" w:sz="4" w:space="0" w:color="000000"/>
              <w:right w:val="single" w:sz="4" w:space="0" w:color="000000"/>
            </w:tcBorders>
            <w:shd w:val="clear" w:color="auto" w:fill="C55911"/>
            <w:vAlign w:val="center"/>
          </w:tcPr>
          <w:p w14:paraId="6008AE3B" w14:textId="6731B91F"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810" w:type="dxa"/>
            <w:tcBorders>
              <w:top w:val="nil"/>
              <w:left w:val="single" w:sz="4" w:space="0" w:color="000000"/>
              <w:bottom w:val="single" w:sz="4" w:space="0" w:color="000000"/>
              <w:right w:val="single" w:sz="4" w:space="0" w:color="000000"/>
            </w:tcBorders>
            <w:shd w:val="clear" w:color="auto" w:fill="C55911"/>
            <w:vAlign w:val="center"/>
          </w:tcPr>
          <w:p w14:paraId="4810F06A"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990" w:type="dxa"/>
            <w:tcBorders>
              <w:top w:val="nil"/>
              <w:left w:val="single" w:sz="4" w:space="0" w:color="000000"/>
              <w:bottom w:val="single" w:sz="4" w:space="0" w:color="000000"/>
              <w:right w:val="single" w:sz="4" w:space="0" w:color="000000"/>
            </w:tcBorders>
            <w:shd w:val="clear" w:color="auto" w:fill="C55911"/>
            <w:vAlign w:val="center"/>
          </w:tcPr>
          <w:p w14:paraId="4CE3EA53"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990" w:type="dxa"/>
            <w:tcBorders>
              <w:top w:val="nil"/>
              <w:left w:val="single" w:sz="4" w:space="0" w:color="000000"/>
              <w:right w:val="single" w:sz="4" w:space="0" w:color="000000"/>
            </w:tcBorders>
            <w:shd w:val="clear" w:color="auto" w:fill="C55911"/>
            <w:vAlign w:val="center"/>
          </w:tcPr>
          <w:p w14:paraId="5EA1477E"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990" w:type="dxa"/>
            <w:tcBorders>
              <w:top w:val="nil"/>
              <w:left w:val="single" w:sz="4" w:space="0" w:color="000000"/>
            </w:tcBorders>
            <w:shd w:val="clear" w:color="auto" w:fill="C55911"/>
            <w:vAlign w:val="center"/>
          </w:tcPr>
          <w:p w14:paraId="6C40A8B4"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990" w:type="dxa"/>
            <w:tcBorders>
              <w:top w:val="nil"/>
            </w:tcBorders>
            <w:shd w:val="clear" w:color="auto" w:fill="C55911"/>
            <w:vAlign w:val="center"/>
          </w:tcPr>
          <w:p w14:paraId="0794EBDE"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c>
          <w:tcPr>
            <w:tcW w:w="900" w:type="dxa"/>
            <w:tcBorders>
              <w:top w:val="nil"/>
            </w:tcBorders>
            <w:shd w:val="clear" w:color="auto" w:fill="C55911"/>
            <w:vAlign w:val="center"/>
          </w:tcPr>
          <w:p w14:paraId="77295B78"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3F3532E0" w14:textId="77777777" w:rsidTr="005E7E17">
        <w:trPr>
          <w:trHeight w:val="369"/>
        </w:trPr>
        <w:tc>
          <w:tcPr>
            <w:tcW w:w="3685" w:type="dxa"/>
            <w:tcBorders>
              <w:top w:val="single" w:sz="4" w:space="0" w:color="000000"/>
            </w:tcBorders>
            <w:vAlign w:val="center"/>
          </w:tcPr>
          <w:p w14:paraId="077092A9" w14:textId="3720B8D9" w:rsidR="00E60B2C" w:rsidRPr="008D464B" w:rsidRDefault="0051790D" w:rsidP="005E7E17">
            <w:pPr>
              <w:rPr>
                <w:rFonts w:ascii="Sylfaen" w:eastAsia="Merriweather" w:hAnsi="Sylfaen" w:cstheme="minorHAnsi"/>
              </w:rPr>
            </w:pPr>
            <w:r w:rsidRPr="008D464B">
              <w:rPr>
                <w:rFonts w:ascii="Sylfaen" w:eastAsia="Arial Unicode MS" w:hAnsi="Sylfaen" w:cstheme="minorHAnsi"/>
              </w:rPr>
              <w:t>ბათუმი, ტბელ აბუსერიძის ქ. №1</w:t>
            </w:r>
          </w:p>
        </w:tc>
        <w:tc>
          <w:tcPr>
            <w:tcW w:w="810" w:type="dxa"/>
            <w:tcBorders>
              <w:top w:val="single" w:sz="4" w:space="0" w:color="000000"/>
            </w:tcBorders>
            <w:vAlign w:val="center"/>
          </w:tcPr>
          <w:p w14:paraId="04B71AFD"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19</w:t>
            </w:r>
          </w:p>
        </w:tc>
        <w:tc>
          <w:tcPr>
            <w:tcW w:w="990" w:type="dxa"/>
            <w:tcBorders>
              <w:top w:val="single" w:sz="4" w:space="0" w:color="000000"/>
            </w:tcBorders>
            <w:vAlign w:val="center"/>
          </w:tcPr>
          <w:p w14:paraId="7F931B39"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17</w:t>
            </w:r>
          </w:p>
        </w:tc>
        <w:tc>
          <w:tcPr>
            <w:tcW w:w="990" w:type="dxa"/>
            <w:vAlign w:val="center"/>
          </w:tcPr>
          <w:p w14:paraId="49884634"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14</w:t>
            </w:r>
          </w:p>
        </w:tc>
        <w:tc>
          <w:tcPr>
            <w:tcW w:w="990" w:type="dxa"/>
            <w:vAlign w:val="center"/>
          </w:tcPr>
          <w:p w14:paraId="0BFA1355"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14</w:t>
            </w:r>
          </w:p>
        </w:tc>
        <w:tc>
          <w:tcPr>
            <w:tcW w:w="990" w:type="dxa"/>
            <w:vAlign w:val="center"/>
          </w:tcPr>
          <w:p w14:paraId="13C46093"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12</w:t>
            </w:r>
          </w:p>
        </w:tc>
        <w:tc>
          <w:tcPr>
            <w:tcW w:w="900" w:type="dxa"/>
            <w:vAlign w:val="center"/>
          </w:tcPr>
          <w:p w14:paraId="6FB99FD2" w14:textId="77777777" w:rsidR="00E60B2C" w:rsidRPr="008D464B" w:rsidRDefault="00E60B2C" w:rsidP="005E7E17">
            <w:pPr>
              <w:jc w:val="center"/>
              <w:rPr>
                <w:rFonts w:ascii="Sylfaen" w:eastAsia="Merriweather" w:hAnsi="Sylfaen" w:cstheme="minorHAnsi"/>
              </w:rPr>
            </w:pPr>
          </w:p>
        </w:tc>
      </w:tr>
      <w:tr w:rsidR="00E60B2C" w:rsidRPr="008D464B" w14:paraId="2896C9BB" w14:textId="77777777" w:rsidTr="005E7E17">
        <w:trPr>
          <w:trHeight w:val="369"/>
        </w:trPr>
        <w:tc>
          <w:tcPr>
            <w:tcW w:w="3685" w:type="dxa"/>
            <w:vAlign w:val="center"/>
          </w:tcPr>
          <w:p w14:paraId="76ED9151" w14:textId="4290D5CA" w:rsidR="00E60B2C" w:rsidRPr="008D464B" w:rsidRDefault="0051790D" w:rsidP="005E7E17">
            <w:pPr>
              <w:rPr>
                <w:rFonts w:ascii="Sylfaen" w:eastAsia="Merriweather" w:hAnsi="Sylfaen" w:cstheme="minorHAnsi"/>
              </w:rPr>
            </w:pPr>
            <w:r w:rsidRPr="008D464B">
              <w:rPr>
                <w:rFonts w:ascii="Sylfaen" w:eastAsia="Arial Unicode MS" w:hAnsi="Sylfaen" w:cstheme="minorHAnsi"/>
              </w:rPr>
              <w:t>ბათუმი, „6 მაისის პარკი“</w:t>
            </w:r>
          </w:p>
        </w:tc>
        <w:tc>
          <w:tcPr>
            <w:tcW w:w="810" w:type="dxa"/>
            <w:vAlign w:val="center"/>
          </w:tcPr>
          <w:p w14:paraId="12ECB761"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1E43CDE5"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2A3E92E0"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3D955632"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25188632"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38E0F153"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11.7</w:t>
            </w:r>
          </w:p>
        </w:tc>
      </w:tr>
      <w:tr w:rsidR="00E60B2C" w:rsidRPr="008D464B" w14:paraId="626167F3" w14:textId="77777777" w:rsidTr="005E7E17">
        <w:trPr>
          <w:trHeight w:val="369"/>
        </w:trPr>
        <w:tc>
          <w:tcPr>
            <w:tcW w:w="3685" w:type="dxa"/>
            <w:vAlign w:val="center"/>
          </w:tcPr>
          <w:p w14:paraId="3BC5D6D6" w14:textId="72E9FCE4" w:rsidR="00E60B2C" w:rsidRPr="008D464B" w:rsidRDefault="0051790D" w:rsidP="005E7E17">
            <w:pPr>
              <w:rPr>
                <w:rFonts w:ascii="Sylfaen" w:eastAsia="Merriweather" w:hAnsi="Sylfaen" w:cstheme="minorHAnsi"/>
              </w:rPr>
            </w:pPr>
            <w:r w:rsidRPr="008D464B">
              <w:rPr>
                <w:rFonts w:ascii="Sylfaen" w:eastAsia="Arial Unicode MS" w:hAnsi="Sylfaen" w:cstheme="minorHAnsi"/>
              </w:rPr>
              <w:t>ზუგდიდი, რუსთაველის ქ. №192</w:t>
            </w:r>
          </w:p>
        </w:tc>
        <w:tc>
          <w:tcPr>
            <w:tcW w:w="810" w:type="dxa"/>
            <w:vAlign w:val="center"/>
          </w:tcPr>
          <w:p w14:paraId="2FCFA9A8"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4CAC6AAC"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0D851DC2"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46D343B7"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31D98BB6"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01D1A2DB"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14.6</w:t>
            </w:r>
          </w:p>
        </w:tc>
      </w:tr>
      <w:tr w:rsidR="00E60B2C" w:rsidRPr="008D464B" w14:paraId="2FE49D64" w14:textId="77777777" w:rsidTr="005E7E17">
        <w:trPr>
          <w:trHeight w:val="369"/>
        </w:trPr>
        <w:tc>
          <w:tcPr>
            <w:tcW w:w="3685" w:type="dxa"/>
            <w:vAlign w:val="center"/>
          </w:tcPr>
          <w:p w14:paraId="4EE41FEE" w14:textId="31FEC5EE" w:rsidR="00E60B2C" w:rsidRPr="008D464B" w:rsidRDefault="0051790D" w:rsidP="005E7E17">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ზღვრულად დასაშვები</w:t>
            </w:r>
            <w:r w:rsidR="005E7E17" w:rsidRPr="008D464B">
              <w:rPr>
                <w:rFonts w:ascii="Sylfaen" w:eastAsia="Arial Unicode MS" w:hAnsi="Sylfaen" w:cstheme="minorHAnsi"/>
                <w:b/>
                <w:color w:val="000000"/>
              </w:rPr>
              <w:t xml:space="preserve"> </w:t>
            </w:r>
            <w:r w:rsidRPr="008D464B">
              <w:rPr>
                <w:rFonts w:ascii="Sylfaen" w:eastAsia="Arial Unicode MS" w:hAnsi="Sylfaen" w:cstheme="minorHAnsi"/>
                <w:b/>
              </w:rPr>
              <w:t>ნორმა</w:t>
            </w:r>
          </w:p>
        </w:tc>
        <w:tc>
          <w:tcPr>
            <w:tcW w:w="5670" w:type="dxa"/>
            <w:gridSpan w:val="6"/>
            <w:vAlign w:val="center"/>
          </w:tcPr>
          <w:p w14:paraId="20A9DF34" w14:textId="18508A25" w:rsidR="00E60B2C" w:rsidRPr="008D464B" w:rsidRDefault="0051790D" w:rsidP="005E7E17">
            <w:pPr>
              <w:jc w:val="center"/>
              <w:rPr>
                <w:rFonts w:ascii="Sylfaen" w:eastAsia="Merriweather" w:hAnsi="Sylfaen" w:cstheme="minorHAnsi"/>
                <w:b/>
              </w:rPr>
            </w:pPr>
            <w:r w:rsidRPr="008D464B">
              <w:rPr>
                <w:rFonts w:ascii="Sylfaen" w:eastAsia="Arial Unicode MS" w:hAnsi="Sylfaen" w:cstheme="minorHAnsi"/>
                <w:b/>
              </w:rPr>
              <w:t>20 მკგ/მ</w:t>
            </w:r>
            <w:r w:rsidRPr="008D464B">
              <w:rPr>
                <w:rFonts w:ascii="Sylfaen" w:eastAsia="Merriweather" w:hAnsi="Sylfaen" w:cstheme="minorHAnsi"/>
                <w:b/>
                <w:vertAlign w:val="superscript"/>
              </w:rPr>
              <w:t>3</w:t>
            </w:r>
          </w:p>
        </w:tc>
      </w:tr>
      <w:tr w:rsidR="00E60B2C" w:rsidRPr="008D464B" w14:paraId="24AC5E59" w14:textId="77777777" w:rsidTr="005E7E17">
        <w:trPr>
          <w:trHeight w:val="369"/>
        </w:trPr>
        <w:tc>
          <w:tcPr>
            <w:tcW w:w="3685" w:type="dxa"/>
            <w:vAlign w:val="center"/>
          </w:tcPr>
          <w:p w14:paraId="7076D473" w14:textId="78AC4958" w:rsidR="00E60B2C" w:rsidRPr="008D464B" w:rsidRDefault="0051790D" w:rsidP="005E7E17">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5670" w:type="dxa"/>
            <w:gridSpan w:val="6"/>
            <w:vAlign w:val="center"/>
          </w:tcPr>
          <w:p w14:paraId="19C138CA" w14:textId="6DE82670" w:rsidR="00E60B2C" w:rsidRPr="008D464B" w:rsidRDefault="0051790D" w:rsidP="005E7E17">
            <w:pPr>
              <w:jc w:val="center"/>
              <w:rPr>
                <w:rFonts w:ascii="Sylfaen" w:eastAsia="Merriweather" w:hAnsi="Sylfaen" w:cstheme="minorHAnsi"/>
                <w:b/>
              </w:rPr>
            </w:pPr>
            <w:r w:rsidRPr="008D464B">
              <w:rPr>
                <w:rFonts w:ascii="Sylfaen" w:eastAsia="Arial Unicode MS" w:hAnsi="Sylfaen" w:cstheme="minorHAnsi"/>
                <w:b/>
              </w:rPr>
              <w:t>17 მკგ/მ</w:t>
            </w:r>
            <w:r w:rsidRPr="008D464B">
              <w:rPr>
                <w:rFonts w:ascii="Sylfaen" w:eastAsia="Merriweather" w:hAnsi="Sylfaen" w:cstheme="minorHAnsi"/>
                <w:b/>
                <w:vertAlign w:val="superscript"/>
              </w:rPr>
              <w:t>3</w:t>
            </w:r>
          </w:p>
        </w:tc>
      </w:tr>
      <w:tr w:rsidR="00E60B2C" w:rsidRPr="008D464B" w14:paraId="73B31464" w14:textId="77777777" w:rsidTr="005E7E17">
        <w:trPr>
          <w:trHeight w:val="369"/>
        </w:trPr>
        <w:tc>
          <w:tcPr>
            <w:tcW w:w="3685" w:type="dxa"/>
            <w:vAlign w:val="center"/>
          </w:tcPr>
          <w:p w14:paraId="03AC4252" w14:textId="59E8D09D" w:rsidR="00E60B2C" w:rsidRPr="008D464B" w:rsidRDefault="0051790D" w:rsidP="005E7E17">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5670" w:type="dxa"/>
            <w:gridSpan w:val="6"/>
            <w:vAlign w:val="center"/>
          </w:tcPr>
          <w:p w14:paraId="0278E9EF" w14:textId="5D8614C4" w:rsidR="00E60B2C" w:rsidRPr="008D464B" w:rsidRDefault="0051790D" w:rsidP="005E7E17">
            <w:pPr>
              <w:jc w:val="center"/>
              <w:rPr>
                <w:rFonts w:ascii="Sylfaen" w:eastAsia="Merriweather" w:hAnsi="Sylfaen" w:cstheme="minorHAnsi"/>
              </w:rPr>
            </w:pPr>
            <w:r w:rsidRPr="008D464B">
              <w:rPr>
                <w:rFonts w:ascii="Sylfaen" w:eastAsia="Arial Unicode MS" w:hAnsi="Sylfaen" w:cstheme="minorHAnsi"/>
                <w:b/>
              </w:rPr>
              <w:t>12 მკგ/მ</w:t>
            </w:r>
            <w:r w:rsidRPr="008D464B">
              <w:rPr>
                <w:rFonts w:ascii="Sylfaen" w:eastAsia="Merriweather" w:hAnsi="Sylfaen" w:cstheme="minorHAnsi"/>
                <w:b/>
                <w:vertAlign w:val="superscript"/>
              </w:rPr>
              <w:t>3</w:t>
            </w:r>
          </w:p>
        </w:tc>
      </w:tr>
    </w:tbl>
    <w:p w14:paraId="15B382D7" w14:textId="77777777" w:rsidR="00E60B2C" w:rsidRPr="008D464B" w:rsidRDefault="0051790D" w:rsidP="005E7E17">
      <w:pPr>
        <w:spacing w:before="240"/>
        <w:jc w:val="center"/>
        <w:rPr>
          <w:rFonts w:ascii="Sylfaen" w:hAnsi="Sylfaen" w:cstheme="minorHAnsi"/>
          <w:i/>
        </w:rPr>
      </w:pPr>
      <w:r w:rsidRPr="008D464B">
        <w:rPr>
          <w:rFonts w:ascii="Sylfaen" w:hAnsi="Sylfaen" w:cstheme="minorHAnsi"/>
          <w:i/>
          <w:noProof/>
        </w:rPr>
        <w:drawing>
          <wp:inline distT="114300" distB="114300" distL="114300" distR="114300" wp14:anchorId="141223EC" wp14:editId="16F8C67D">
            <wp:extent cx="4953000" cy="3572799"/>
            <wp:effectExtent l="0" t="0" r="0" b="0"/>
            <wp:docPr id="8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52"/>
                    <a:srcRect/>
                    <a:stretch>
                      <a:fillRect/>
                    </a:stretch>
                  </pic:blipFill>
                  <pic:spPr>
                    <a:xfrm>
                      <a:off x="0" y="0"/>
                      <a:ext cx="4953000" cy="3572799"/>
                    </a:xfrm>
                    <a:prstGeom prst="rect">
                      <a:avLst/>
                    </a:prstGeom>
                    <a:ln/>
                  </pic:spPr>
                </pic:pic>
              </a:graphicData>
            </a:graphic>
          </wp:inline>
        </w:drawing>
      </w:r>
    </w:p>
    <w:p w14:paraId="22AF41D5" w14:textId="282D3F83" w:rsidR="00E60B2C" w:rsidRPr="008D464B" w:rsidRDefault="0051790D">
      <w:pPr>
        <w:keepNext/>
        <w:pBdr>
          <w:top w:val="nil"/>
          <w:left w:val="nil"/>
          <w:bottom w:val="nil"/>
          <w:right w:val="nil"/>
          <w:between w:val="nil"/>
        </w:pBdr>
        <w:spacing w:before="120" w:after="120" w:line="240" w:lineRule="auto"/>
        <w:ind w:left="1134" w:right="23" w:hanging="1134"/>
        <w:jc w:val="center"/>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გრაფიკი 38: PM2.5-ის წლიური საშუალო კონცენ</w:t>
      </w:r>
      <w:r w:rsidRPr="008D464B">
        <w:rPr>
          <w:rFonts w:ascii="Sylfaen" w:eastAsia="Arial Unicode MS" w:hAnsi="Sylfaen" w:cstheme="minorHAnsi"/>
          <w:i/>
          <w:sz w:val="20"/>
          <w:szCs w:val="20"/>
        </w:rPr>
        <w:t>ტრაცია</w:t>
      </w:r>
      <w:r w:rsidRPr="008D464B">
        <w:rPr>
          <w:rFonts w:ascii="Sylfaen" w:eastAsia="Arial Unicode MS" w:hAnsi="Sylfaen" w:cstheme="minorHAnsi"/>
          <w:i/>
          <w:color w:val="000000"/>
          <w:sz w:val="20"/>
          <w:szCs w:val="20"/>
        </w:rPr>
        <w:t xml:space="preserve">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p>
    <w:p w14:paraId="387D460C" w14:textId="77777777" w:rsidR="00E60B2C" w:rsidRPr="008D464B" w:rsidRDefault="00E60B2C">
      <w:pPr>
        <w:keepNext/>
        <w:pBdr>
          <w:top w:val="nil"/>
          <w:left w:val="nil"/>
          <w:bottom w:val="nil"/>
          <w:right w:val="nil"/>
          <w:between w:val="nil"/>
        </w:pBdr>
        <w:spacing w:before="120" w:after="120" w:line="240" w:lineRule="auto"/>
        <w:ind w:left="1134" w:right="23" w:hanging="1134"/>
        <w:jc w:val="center"/>
        <w:rPr>
          <w:rFonts w:ascii="Sylfaen" w:eastAsia="Merriweather" w:hAnsi="Sylfaen" w:cstheme="minorHAnsi"/>
          <w:i/>
          <w:sz w:val="20"/>
          <w:szCs w:val="20"/>
        </w:rPr>
      </w:pPr>
    </w:p>
    <w:p w14:paraId="38F500A5" w14:textId="00741FE2" w:rsidR="00E60B2C" w:rsidRPr="008D464B" w:rsidRDefault="0051790D">
      <w:pPr>
        <w:pStyle w:val="Heading3"/>
        <w:spacing w:after="200"/>
        <w:rPr>
          <w:rFonts w:ascii="Sylfaen" w:eastAsia="Merriweather" w:hAnsi="Sylfaen" w:cstheme="minorHAnsi"/>
        </w:rPr>
      </w:pPr>
      <w:r w:rsidRPr="008D464B">
        <w:rPr>
          <w:rFonts w:ascii="Sylfaen" w:eastAsia="Arial Unicode MS" w:hAnsi="Sylfaen" w:cstheme="minorHAnsi"/>
        </w:rPr>
        <w:t>ნახშირბადის მონოქსიდი - CO</w:t>
      </w:r>
    </w:p>
    <w:p w14:paraId="2A267BF4" w14:textId="1A1B728E" w:rsidR="00E60B2C" w:rsidRPr="008D464B" w:rsidRDefault="0051790D">
      <w:pPr>
        <w:spacing w:before="200"/>
        <w:jc w:val="both"/>
        <w:rPr>
          <w:rFonts w:ascii="Sylfaen" w:eastAsia="Merriweather" w:hAnsi="Sylfaen" w:cstheme="minorHAnsi"/>
        </w:rPr>
      </w:pPr>
      <w:r w:rsidRPr="008D464B">
        <w:rPr>
          <w:rFonts w:ascii="Sylfaen" w:eastAsia="Arial Unicode MS" w:hAnsi="Sylfaen" w:cstheme="minorHAnsi"/>
        </w:rPr>
        <w:t>შავი ზღვის ზონაში ნახშირბადის მონოქსიდის (CO) კონცენტრაცია 2018 წლიდან უწყვეტ რეჟიმში იზომება ატმოსფერული ჰაერის ხარისხის მონიტორინგის ავტომატური სადგურის საშუალებით, რომელიც განთავსებულია ტბელ აბუსერიძის ქ. №1-ში. ნაშირბადის მონოქსიდის კონცენტრაციების რვასაათიანი გასაშუალოებით მიღებული დღიური მაქსიმალური  მნიშვნელობები ყველგან აკმაყოფილებს (10 მგ/მ</w:t>
      </w:r>
      <w:r w:rsidRPr="008D464B">
        <w:rPr>
          <w:rFonts w:ascii="Sylfaen" w:eastAsia="Merriweather" w:hAnsi="Sylfaen" w:cstheme="minorHAnsi"/>
          <w:vertAlign w:val="superscript"/>
        </w:rPr>
        <w:t>3</w:t>
      </w:r>
      <w:r w:rsidRPr="008D464B">
        <w:rPr>
          <w:rFonts w:ascii="Sylfaen" w:eastAsia="Arial Unicode MS" w:hAnsi="Sylfaen" w:cstheme="minorHAnsi"/>
        </w:rPr>
        <w:t xml:space="preserve">) ზღვრულად დასაშვებ ნორმას. </w:t>
      </w:r>
    </w:p>
    <w:p w14:paraId="216E1A75" w14:textId="268747AE" w:rsidR="00E60B2C" w:rsidRPr="008D464B" w:rsidRDefault="0051790D">
      <w:pPr>
        <w:jc w:val="both"/>
        <w:rPr>
          <w:rFonts w:ascii="Sylfaen" w:eastAsia="Merriweather" w:hAnsi="Sylfaen" w:cstheme="minorHAnsi"/>
        </w:rPr>
      </w:pPr>
      <w:r w:rsidRPr="008D464B">
        <w:rPr>
          <w:rFonts w:ascii="Sylfaen" w:eastAsia="Arial Unicode MS" w:hAnsi="Sylfaen" w:cstheme="minorHAnsi"/>
        </w:rPr>
        <w:t xml:space="preserve">2019-2023 წლების განმავლობაში CO-ს რვასაათიანი გასაშუალოებით მიღებული დღიური სამი მაქსიმალური კონცენტრაციის საშუალო მნიშვნელობები </w:t>
      </w:r>
      <w:r w:rsidRPr="008D464B">
        <w:rPr>
          <w:rFonts w:ascii="Sylfaen" w:eastAsia="Nova Mono" w:hAnsi="Sylfaen" w:cstheme="minorHAnsi"/>
        </w:rPr>
        <w:t>№383</w:t>
      </w:r>
      <w:r w:rsidRPr="008D464B">
        <w:rPr>
          <w:rFonts w:ascii="Sylfaen" w:eastAsia="Arial Unicode MS" w:hAnsi="Sylfaen" w:cstheme="minorHAnsi"/>
        </w:rPr>
        <w:t xml:space="preserve"> დადგენილების შესაბამისად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ქვედა ზღვარს ქვემოთაა (ცხრილი 4</w:t>
      </w:r>
      <w:r w:rsidR="003D6C09" w:rsidRPr="008D464B">
        <w:rPr>
          <w:rFonts w:ascii="Sylfaen" w:eastAsia="Arial Unicode MS" w:hAnsi="Sylfaen" w:cstheme="minorHAnsi"/>
        </w:rPr>
        <w:t>3</w:t>
      </w:r>
      <w:r w:rsidRPr="008D464B">
        <w:rPr>
          <w:rFonts w:ascii="Sylfaen" w:eastAsia="Arial Unicode MS" w:hAnsi="Sylfaen" w:cstheme="minorHAnsi"/>
        </w:rPr>
        <w:t>, გრაფიკი 39).</w:t>
      </w:r>
    </w:p>
    <w:p w14:paraId="17F9B3AD" w14:textId="2ED5B19C"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eastAsia="Merriweather" w:hAnsi="Sylfaen" w:cstheme="minorHAnsi"/>
          <w:i/>
          <w:sz w:val="20"/>
          <w:szCs w:val="20"/>
        </w:rPr>
        <w:t>4</w:t>
      </w:r>
      <w:r w:rsidR="003D6C09" w:rsidRPr="008D464B">
        <w:rPr>
          <w:rFonts w:ascii="Sylfaen" w:eastAsia="Merriweather" w:hAnsi="Sylfaen" w:cstheme="minorHAnsi"/>
          <w:i/>
          <w:sz w:val="20"/>
          <w:szCs w:val="20"/>
        </w:rPr>
        <w:t>3</w:t>
      </w:r>
      <w:r w:rsidRPr="008D464B">
        <w:rPr>
          <w:rFonts w:ascii="Sylfaen" w:eastAsia="Arial Unicode MS" w:hAnsi="Sylfaen" w:cstheme="minorHAnsi"/>
          <w:i/>
          <w:color w:val="000000"/>
          <w:sz w:val="20"/>
          <w:szCs w:val="20"/>
        </w:rPr>
        <w:t xml:space="preserve">: </w:t>
      </w:r>
      <w:r w:rsidRPr="008D464B">
        <w:rPr>
          <w:rFonts w:ascii="Sylfaen" w:eastAsia="Arial Unicode MS" w:hAnsi="Sylfaen" w:cstheme="minorHAnsi"/>
          <w:i/>
          <w:color w:val="000000"/>
          <w:sz w:val="20"/>
          <w:szCs w:val="20"/>
        </w:rPr>
        <w:tab/>
        <w:t>CO-ის სამი მაქსიმალური დღიური კონცენტრაციის საშუალო (მგ/მ</w:t>
      </w:r>
      <w:r w:rsidRPr="008D464B">
        <w:rPr>
          <w:rFonts w:ascii="Sylfaen" w:eastAsia="Merriweather" w:hAnsi="Sylfaen" w:cstheme="minorHAnsi"/>
          <w:i/>
          <w:color w:val="000000"/>
          <w:sz w:val="20"/>
          <w:szCs w:val="20"/>
          <w:vertAlign w:val="superscript"/>
        </w:rPr>
        <w:t>3</w:t>
      </w:r>
      <w:r w:rsidRPr="008D464B">
        <w:rPr>
          <w:rFonts w:ascii="Sylfaen" w:eastAsia="Arial Unicode MS" w:hAnsi="Sylfaen" w:cstheme="minorHAnsi"/>
          <w:i/>
          <w:color w:val="000000"/>
          <w:sz w:val="20"/>
          <w:szCs w:val="20"/>
        </w:rPr>
        <w:t>) და ზღვრები</w:t>
      </w:r>
    </w:p>
    <w:tbl>
      <w:tblPr>
        <w:tblStyle w:val="aff6"/>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90"/>
        <w:gridCol w:w="1080"/>
        <w:gridCol w:w="1095"/>
        <w:gridCol w:w="975"/>
        <w:gridCol w:w="1125"/>
        <w:gridCol w:w="1605"/>
      </w:tblGrid>
      <w:tr w:rsidR="00E60B2C" w:rsidRPr="008D464B" w14:paraId="5AB5B672" w14:textId="77777777">
        <w:trPr>
          <w:trHeight w:val="369"/>
        </w:trPr>
        <w:tc>
          <w:tcPr>
            <w:tcW w:w="3690" w:type="dxa"/>
            <w:tcBorders>
              <w:top w:val="nil"/>
              <w:left w:val="single" w:sz="4" w:space="0" w:color="000000"/>
              <w:bottom w:val="single" w:sz="4" w:space="0" w:color="000000"/>
              <w:right w:val="single" w:sz="4" w:space="0" w:color="000000"/>
            </w:tcBorders>
            <w:shd w:val="clear" w:color="auto" w:fill="C55911"/>
            <w:vAlign w:val="center"/>
          </w:tcPr>
          <w:p w14:paraId="616EBE06" w14:textId="79D6F645" w:rsidR="00E60B2C" w:rsidRPr="008D464B" w:rsidRDefault="0051790D">
            <w:pPr>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1080" w:type="dxa"/>
            <w:tcBorders>
              <w:top w:val="nil"/>
              <w:left w:val="single" w:sz="4" w:space="0" w:color="000000"/>
              <w:bottom w:val="single" w:sz="4" w:space="0" w:color="000000"/>
              <w:right w:val="single" w:sz="4" w:space="0" w:color="000000"/>
            </w:tcBorders>
            <w:shd w:val="clear" w:color="auto" w:fill="C55911"/>
            <w:vAlign w:val="center"/>
          </w:tcPr>
          <w:p w14:paraId="707CE5A3" w14:textId="77777777" w:rsidR="00E60B2C" w:rsidRPr="008D464B" w:rsidRDefault="0051790D">
            <w:pPr>
              <w:ind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1095" w:type="dxa"/>
            <w:tcBorders>
              <w:top w:val="nil"/>
              <w:left w:val="single" w:sz="4" w:space="0" w:color="000000"/>
              <w:bottom w:val="single" w:sz="4" w:space="0" w:color="000000"/>
              <w:right w:val="single" w:sz="4" w:space="0" w:color="000000"/>
            </w:tcBorders>
            <w:shd w:val="clear" w:color="auto" w:fill="C55911"/>
            <w:vAlign w:val="center"/>
          </w:tcPr>
          <w:p w14:paraId="028288EB" w14:textId="77777777" w:rsidR="00E60B2C" w:rsidRPr="008D464B" w:rsidRDefault="0051790D">
            <w:pPr>
              <w:ind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975" w:type="dxa"/>
            <w:tcBorders>
              <w:top w:val="nil"/>
              <w:left w:val="single" w:sz="4" w:space="0" w:color="000000"/>
              <w:right w:val="single" w:sz="4" w:space="0" w:color="000000"/>
            </w:tcBorders>
            <w:shd w:val="clear" w:color="auto" w:fill="C55911"/>
            <w:vAlign w:val="center"/>
          </w:tcPr>
          <w:p w14:paraId="64CB45A8" w14:textId="77777777" w:rsidR="00E60B2C" w:rsidRPr="008D464B" w:rsidRDefault="0051790D">
            <w:pPr>
              <w:ind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1125" w:type="dxa"/>
            <w:tcBorders>
              <w:top w:val="nil"/>
              <w:left w:val="single" w:sz="4" w:space="0" w:color="000000"/>
            </w:tcBorders>
            <w:shd w:val="clear" w:color="auto" w:fill="C55911"/>
            <w:vAlign w:val="center"/>
          </w:tcPr>
          <w:p w14:paraId="653C3744" w14:textId="77777777" w:rsidR="00E60B2C" w:rsidRPr="008D464B" w:rsidRDefault="0051790D">
            <w:pPr>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1605" w:type="dxa"/>
            <w:tcBorders>
              <w:top w:val="nil"/>
            </w:tcBorders>
            <w:shd w:val="clear" w:color="auto" w:fill="C55911"/>
            <w:vAlign w:val="center"/>
          </w:tcPr>
          <w:p w14:paraId="52211880" w14:textId="77777777" w:rsidR="00E60B2C" w:rsidRPr="008D464B" w:rsidRDefault="0051790D">
            <w:pPr>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r>
      <w:tr w:rsidR="00E60B2C" w:rsidRPr="008D464B" w14:paraId="4B111BFD" w14:textId="77777777" w:rsidTr="005E7E17">
        <w:trPr>
          <w:trHeight w:val="369"/>
        </w:trPr>
        <w:tc>
          <w:tcPr>
            <w:tcW w:w="3690" w:type="dxa"/>
            <w:tcBorders>
              <w:top w:val="single" w:sz="4" w:space="0" w:color="000000"/>
            </w:tcBorders>
            <w:vAlign w:val="center"/>
          </w:tcPr>
          <w:p w14:paraId="08252C5A" w14:textId="6DD40DE1" w:rsidR="00E60B2C" w:rsidRPr="008D464B" w:rsidRDefault="0051790D" w:rsidP="005E7E17">
            <w:pPr>
              <w:rPr>
                <w:rFonts w:ascii="Sylfaen" w:eastAsia="Merriweather" w:hAnsi="Sylfaen" w:cstheme="minorHAnsi"/>
              </w:rPr>
            </w:pPr>
            <w:r w:rsidRPr="008D464B">
              <w:rPr>
                <w:rFonts w:ascii="Sylfaen" w:eastAsia="Arial Unicode MS" w:hAnsi="Sylfaen" w:cstheme="minorHAnsi"/>
              </w:rPr>
              <w:t>ბათუმი, ტბელ აბუსერიძის ქ. №1</w:t>
            </w:r>
          </w:p>
        </w:tc>
        <w:tc>
          <w:tcPr>
            <w:tcW w:w="1080" w:type="dxa"/>
            <w:tcBorders>
              <w:top w:val="single" w:sz="4" w:space="0" w:color="000000"/>
            </w:tcBorders>
            <w:vAlign w:val="center"/>
          </w:tcPr>
          <w:p w14:paraId="1523329E"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2.9</w:t>
            </w:r>
          </w:p>
        </w:tc>
        <w:tc>
          <w:tcPr>
            <w:tcW w:w="1095" w:type="dxa"/>
            <w:tcBorders>
              <w:top w:val="single" w:sz="4" w:space="0" w:color="000000"/>
            </w:tcBorders>
            <w:vAlign w:val="center"/>
          </w:tcPr>
          <w:p w14:paraId="02599A8A"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4.1</w:t>
            </w:r>
          </w:p>
        </w:tc>
        <w:tc>
          <w:tcPr>
            <w:tcW w:w="975" w:type="dxa"/>
            <w:vAlign w:val="center"/>
          </w:tcPr>
          <w:p w14:paraId="428A4A05"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3.4</w:t>
            </w:r>
          </w:p>
        </w:tc>
        <w:tc>
          <w:tcPr>
            <w:tcW w:w="1125" w:type="dxa"/>
            <w:vAlign w:val="center"/>
          </w:tcPr>
          <w:p w14:paraId="4E4669E6"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2.6</w:t>
            </w:r>
          </w:p>
        </w:tc>
        <w:tc>
          <w:tcPr>
            <w:tcW w:w="1605" w:type="dxa"/>
            <w:vAlign w:val="center"/>
          </w:tcPr>
          <w:p w14:paraId="7E59835A" w14:textId="77777777" w:rsidR="00E60B2C" w:rsidRPr="008D464B" w:rsidRDefault="0051790D" w:rsidP="005E7E17">
            <w:pPr>
              <w:jc w:val="center"/>
              <w:rPr>
                <w:rFonts w:ascii="Sylfaen" w:eastAsia="Merriweather" w:hAnsi="Sylfaen" w:cstheme="minorHAnsi"/>
              </w:rPr>
            </w:pPr>
            <w:r w:rsidRPr="008D464B">
              <w:rPr>
                <w:rFonts w:ascii="Sylfaen" w:eastAsia="Merriweather" w:hAnsi="Sylfaen" w:cstheme="minorHAnsi"/>
              </w:rPr>
              <w:t>3.5</w:t>
            </w:r>
          </w:p>
        </w:tc>
      </w:tr>
      <w:tr w:rsidR="00E60B2C" w:rsidRPr="008D464B" w14:paraId="172E4387" w14:textId="77777777" w:rsidTr="005E7E17">
        <w:trPr>
          <w:trHeight w:val="369"/>
        </w:trPr>
        <w:tc>
          <w:tcPr>
            <w:tcW w:w="3690" w:type="dxa"/>
            <w:vAlign w:val="center"/>
          </w:tcPr>
          <w:p w14:paraId="3E3F8686" w14:textId="2D2EAF1D" w:rsidR="00E60B2C" w:rsidRPr="008D464B" w:rsidRDefault="0051790D" w:rsidP="005E7E17">
            <w:pPr>
              <w:ind w:right="-142"/>
              <w:rPr>
                <w:rFonts w:ascii="Sylfaen" w:eastAsia="Merriweather" w:hAnsi="Sylfaen" w:cstheme="minorHAnsi"/>
                <w:b/>
              </w:rPr>
            </w:pPr>
            <w:r w:rsidRPr="008D464B">
              <w:rPr>
                <w:rFonts w:ascii="Sylfaen" w:eastAsia="Arial Unicode MS" w:hAnsi="Sylfaen" w:cstheme="minorHAnsi"/>
                <w:b/>
              </w:rPr>
              <w:t>ზღვრულად დასაშვები</w:t>
            </w:r>
            <w:r w:rsidR="005E7E17" w:rsidRPr="008D464B">
              <w:rPr>
                <w:rFonts w:ascii="Sylfaen" w:eastAsia="Arial Unicode MS" w:hAnsi="Sylfaen" w:cstheme="minorHAnsi"/>
                <w:b/>
              </w:rPr>
              <w:t xml:space="preserve"> </w:t>
            </w:r>
            <w:r w:rsidRPr="008D464B">
              <w:rPr>
                <w:rFonts w:ascii="Sylfaen" w:eastAsia="Arial Unicode MS" w:hAnsi="Sylfaen" w:cstheme="minorHAnsi"/>
                <w:b/>
              </w:rPr>
              <w:t>ნორმა</w:t>
            </w:r>
          </w:p>
        </w:tc>
        <w:tc>
          <w:tcPr>
            <w:tcW w:w="5880" w:type="dxa"/>
            <w:gridSpan w:val="5"/>
            <w:vAlign w:val="center"/>
          </w:tcPr>
          <w:p w14:paraId="26188EE2" w14:textId="0E88311F" w:rsidR="00E60B2C" w:rsidRPr="008D464B" w:rsidRDefault="0051790D" w:rsidP="005E7E17">
            <w:pPr>
              <w:jc w:val="center"/>
              <w:rPr>
                <w:rFonts w:ascii="Sylfaen" w:eastAsia="Merriweather" w:hAnsi="Sylfaen" w:cstheme="minorHAnsi"/>
                <w:b/>
              </w:rPr>
            </w:pPr>
            <w:r w:rsidRPr="008D464B">
              <w:rPr>
                <w:rFonts w:ascii="Sylfaen" w:eastAsia="Arial Unicode MS" w:hAnsi="Sylfaen" w:cstheme="minorHAnsi"/>
                <w:b/>
              </w:rPr>
              <w:t>10 მგ/მ</w:t>
            </w:r>
            <w:r w:rsidRPr="008D464B">
              <w:rPr>
                <w:rFonts w:ascii="Sylfaen" w:eastAsia="Merriweather" w:hAnsi="Sylfaen" w:cstheme="minorHAnsi"/>
                <w:b/>
                <w:vertAlign w:val="superscript"/>
              </w:rPr>
              <w:t>3</w:t>
            </w:r>
          </w:p>
        </w:tc>
      </w:tr>
      <w:tr w:rsidR="00E60B2C" w:rsidRPr="008D464B" w14:paraId="362C7D20" w14:textId="77777777" w:rsidTr="005E7E17">
        <w:trPr>
          <w:trHeight w:val="369"/>
        </w:trPr>
        <w:tc>
          <w:tcPr>
            <w:tcW w:w="3690" w:type="dxa"/>
            <w:vAlign w:val="center"/>
          </w:tcPr>
          <w:p w14:paraId="64E15A32" w14:textId="2DAF2B8E" w:rsidR="00E60B2C" w:rsidRPr="008D464B" w:rsidRDefault="0051790D" w:rsidP="005E7E17">
            <w:pPr>
              <w:ind w:right="-142"/>
              <w:rPr>
                <w:rFonts w:ascii="Sylfaen" w:eastAsia="Merriweather" w:hAnsi="Sylfaen" w:cstheme="minorHAnsi"/>
                <w:b/>
              </w:rPr>
            </w:pPr>
            <w:r w:rsidRPr="008D464B">
              <w:rPr>
                <w:rFonts w:ascii="Sylfaen" w:eastAsia="Arial Unicode MS" w:hAnsi="Sylfaen" w:cstheme="minorHAnsi"/>
                <w:b/>
              </w:rPr>
              <w:t>შეფასების ზედა ზღვარი</w:t>
            </w:r>
          </w:p>
        </w:tc>
        <w:tc>
          <w:tcPr>
            <w:tcW w:w="5880" w:type="dxa"/>
            <w:gridSpan w:val="5"/>
            <w:vAlign w:val="center"/>
          </w:tcPr>
          <w:p w14:paraId="344E2D4C" w14:textId="02AFC7A9" w:rsidR="00E60B2C" w:rsidRPr="008D464B" w:rsidRDefault="0051790D" w:rsidP="005E7E17">
            <w:pPr>
              <w:jc w:val="center"/>
              <w:rPr>
                <w:rFonts w:ascii="Sylfaen" w:eastAsia="Merriweather" w:hAnsi="Sylfaen" w:cstheme="minorHAnsi"/>
                <w:b/>
              </w:rPr>
            </w:pPr>
            <w:r w:rsidRPr="008D464B">
              <w:rPr>
                <w:rFonts w:ascii="Sylfaen" w:eastAsia="Arial Unicode MS" w:hAnsi="Sylfaen" w:cstheme="minorHAnsi"/>
                <w:b/>
              </w:rPr>
              <w:t>7 მგ/მ</w:t>
            </w:r>
            <w:r w:rsidRPr="008D464B">
              <w:rPr>
                <w:rFonts w:ascii="Sylfaen" w:eastAsia="Merriweather" w:hAnsi="Sylfaen" w:cstheme="minorHAnsi"/>
                <w:b/>
                <w:vertAlign w:val="superscript"/>
              </w:rPr>
              <w:t>3</w:t>
            </w:r>
          </w:p>
        </w:tc>
      </w:tr>
      <w:tr w:rsidR="00E60B2C" w:rsidRPr="008D464B" w14:paraId="449D1F50" w14:textId="77777777" w:rsidTr="005E7E17">
        <w:trPr>
          <w:trHeight w:val="369"/>
        </w:trPr>
        <w:tc>
          <w:tcPr>
            <w:tcW w:w="3690" w:type="dxa"/>
            <w:vAlign w:val="center"/>
          </w:tcPr>
          <w:p w14:paraId="63C8F729" w14:textId="0A67042F" w:rsidR="00E60B2C" w:rsidRPr="008D464B" w:rsidRDefault="0051790D" w:rsidP="005E7E17">
            <w:pPr>
              <w:ind w:right="-142"/>
              <w:rPr>
                <w:rFonts w:ascii="Sylfaen" w:eastAsia="Merriweather" w:hAnsi="Sylfaen" w:cstheme="minorHAnsi"/>
                <w:b/>
              </w:rPr>
            </w:pPr>
            <w:r w:rsidRPr="008D464B">
              <w:rPr>
                <w:rFonts w:ascii="Sylfaen" w:eastAsia="Arial Unicode MS" w:hAnsi="Sylfaen" w:cstheme="minorHAnsi"/>
                <w:b/>
              </w:rPr>
              <w:t>შეფასების ქვედა ზღვარი</w:t>
            </w:r>
          </w:p>
        </w:tc>
        <w:tc>
          <w:tcPr>
            <w:tcW w:w="5880" w:type="dxa"/>
            <w:gridSpan w:val="5"/>
            <w:vAlign w:val="center"/>
          </w:tcPr>
          <w:p w14:paraId="2FBEC520" w14:textId="618257A3" w:rsidR="00E60B2C" w:rsidRPr="008D464B" w:rsidRDefault="0051790D" w:rsidP="005E7E17">
            <w:pPr>
              <w:jc w:val="center"/>
              <w:rPr>
                <w:rFonts w:ascii="Sylfaen" w:eastAsia="Merriweather" w:hAnsi="Sylfaen" w:cstheme="minorHAnsi"/>
              </w:rPr>
            </w:pPr>
            <w:r w:rsidRPr="008D464B">
              <w:rPr>
                <w:rFonts w:ascii="Sylfaen" w:eastAsia="Arial Unicode MS" w:hAnsi="Sylfaen" w:cstheme="minorHAnsi"/>
                <w:b/>
              </w:rPr>
              <w:t>5 მგ/მ</w:t>
            </w:r>
            <w:r w:rsidRPr="008D464B">
              <w:rPr>
                <w:rFonts w:ascii="Sylfaen" w:eastAsia="Merriweather" w:hAnsi="Sylfaen" w:cstheme="minorHAnsi"/>
                <w:b/>
                <w:vertAlign w:val="superscript"/>
              </w:rPr>
              <w:t>3</w:t>
            </w:r>
          </w:p>
        </w:tc>
      </w:tr>
    </w:tbl>
    <w:p w14:paraId="44BD347B" w14:textId="77777777" w:rsidR="005E7E17" w:rsidRPr="008D464B" w:rsidRDefault="0051790D" w:rsidP="005E7E17">
      <w:pPr>
        <w:spacing w:before="240"/>
        <w:jc w:val="center"/>
        <w:rPr>
          <w:rFonts w:ascii="Sylfaen" w:eastAsia="Arial Unicode MS" w:hAnsi="Sylfaen" w:cstheme="minorHAnsi"/>
          <w:i/>
          <w:color w:val="000000"/>
          <w:sz w:val="20"/>
          <w:szCs w:val="20"/>
        </w:rPr>
      </w:pPr>
      <w:r w:rsidRPr="008D464B">
        <w:rPr>
          <w:rFonts w:ascii="Sylfaen" w:hAnsi="Sylfaen" w:cstheme="minorHAnsi"/>
          <w:i/>
          <w:noProof/>
        </w:rPr>
        <w:drawing>
          <wp:inline distT="114300" distB="114300" distL="114300" distR="114300" wp14:anchorId="60E37443" wp14:editId="10F019CA">
            <wp:extent cx="4986338" cy="3878263"/>
            <wp:effectExtent l="0" t="0" r="0" b="0"/>
            <wp:docPr id="8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3"/>
                    <a:srcRect/>
                    <a:stretch>
                      <a:fillRect/>
                    </a:stretch>
                  </pic:blipFill>
                  <pic:spPr>
                    <a:xfrm>
                      <a:off x="0" y="0"/>
                      <a:ext cx="4986338" cy="3878263"/>
                    </a:xfrm>
                    <a:prstGeom prst="rect">
                      <a:avLst/>
                    </a:prstGeom>
                    <a:ln/>
                  </pic:spPr>
                </pic:pic>
              </a:graphicData>
            </a:graphic>
          </wp:inline>
        </w:drawing>
      </w:r>
    </w:p>
    <w:p w14:paraId="7CC47544" w14:textId="09B6CC03" w:rsidR="00E60B2C" w:rsidRPr="008D464B" w:rsidRDefault="0051790D" w:rsidP="005E7E17">
      <w:pPr>
        <w:spacing w:before="240"/>
        <w:jc w:val="center"/>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გრაფიკი 39: CO-ს სამი მაქსიმალური </w:t>
      </w:r>
      <w:r w:rsidRPr="008D464B">
        <w:rPr>
          <w:rFonts w:ascii="Sylfaen" w:eastAsia="Arial Unicode MS" w:hAnsi="Sylfaen" w:cstheme="minorHAnsi"/>
          <w:i/>
          <w:sz w:val="20"/>
          <w:szCs w:val="20"/>
        </w:rPr>
        <w:t>დღიური კონცენტრაციი</w:t>
      </w:r>
      <w:r w:rsidRPr="008D464B">
        <w:rPr>
          <w:rFonts w:ascii="Sylfaen" w:eastAsia="Arial Unicode MS" w:hAnsi="Sylfaen" w:cstheme="minorHAnsi"/>
          <w:i/>
          <w:color w:val="000000"/>
          <w:sz w:val="20"/>
          <w:szCs w:val="20"/>
        </w:rPr>
        <w:t>ს საშუალო (მგ/მ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p>
    <w:p w14:paraId="2B3AD9E2" w14:textId="506EFC73" w:rsidR="00E60B2C" w:rsidRPr="008D464B" w:rsidRDefault="0051790D">
      <w:pPr>
        <w:pStyle w:val="Heading3"/>
        <w:rPr>
          <w:rFonts w:ascii="Sylfaen" w:eastAsia="Merriweather" w:hAnsi="Sylfaen" w:cstheme="minorHAnsi"/>
          <w:vertAlign w:val="subscript"/>
        </w:rPr>
      </w:pPr>
      <w:r w:rsidRPr="008D464B">
        <w:rPr>
          <w:rFonts w:ascii="Sylfaen" w:eastAsia="Arial Unicode MS" w:hAnsi="Sylfaen" w:cstheme="minorHAnsi"/>
        </w:rPr>
        <w:t>ბენზოლი - C</w:t>
      </w:r>
      <w:r w:rsidRPr="008D464B">
        <w:rPr>
          <w:rFonts w:ascii="Sylfaen" w:eastAsia="Merriweather" w:hAnsi="Sylfaen" w:cstheme="minorHAnsi"/>
          <w:vertAlign w:val="subscript"/>
        </w:rPr>
        <w:t>6</w:t>
      </w:r>
      <w:r w:rsidRPr="008D464B">
        <w:rPr>
          <w:rFonts w:ascii="Sylfaen" w:eastAsia="Merriweather" w:hAnsi="Sylfaen" w:cstheme="minorHAnsi"/>
        </w:rPr>
        <w:t>H</w:t>
      </w:r>
      <w:r w:rsidRPr="008D464B">
        <w:rPr>
          <w:rFonts w:ascii="Sylfaen" w:eastAsia="Merriweather" w:hAnsi="Sylfaen" w:cstheme="minorHAnsi"/>
          <w:vertAlign w:val="subscript"/>
        </w:rPr>
        <w:t>6</w:t>
      </w:r>
    </w:p>
    <w:p w14:paraId="0BC578B7" w14:textId="570B6784" w:rsidR="00E60B2C" w:rsidRPr="008D464B" w:rsidRDefault="0051790D">
      <w:pPr>
        <w:spacing w:before="200"/>
        <w:jc w:val="both"/>
        <w:rPr>
          <w:rFonts w:ascii="Sylfaen" w:eastAsia="Merriweather" w:hAnsi="Sylfaen" w:cstheme="minorHAnsi"/>
        </w:rPr>
      </w:pPr>
      <w:r w:rsidRPr="008D464B">
        <w:rPr>
          <w:rFonts w:ascii="Sylfaen" w:eastAsia="Arial Unicode MS" w:hAnsi="Sylfaen" w:cstheme="minorHAnsi"/>
        </w:rPr>
        <w:t>შავი ზღვის ზონაში ბენზოლის (C</w:t>
      </w:r>
      <w:r w:rsidRPr="008D464B">
        <w:rPr>
          <w:rFonts w:ascii="Sylfaen" w:eastAsia="Merriweather" w:hAnsi="Sylfaen" w:cstheme="minorHAnsi"/>
          <w:vertAlign w:val="subscript"/>
        </w:rPr>
        <w:t>6</w:t>
      </w:r>
      <w:r w:rsidRPr="008D464B">
        <w:rPr>
          <w:rFonts w:ascii="Sylfaen" w:eastAsia="Merriweather" w:hAnsi="Sylfaen" w:cstheme="minorHAnsi"/>
        </w:rPr>
        <w:t>H</w:t>
      </w:r>
      <w:r w:rsidRPr="008D464B">
        <w:rPr>
          <w:rFonts w:ascii="Sylfaen" w:eastAsia="Merriweather" w:hAnsi="Sylfaen" w:cstheme="minorHAnsi"/>
          <w:vertAlign w:val="subscript"/>
        </w:rPr>
        <w:t>6</w:t>
      </w:r>
      <w:r w:rsidRPr="008D464B">
        <w:rPr>
          <w:rFonts w:ascii="Sylfaen" w:eastAsia="Arial Unicode MS" w:hAnsi="Sylfaen" w:cstheme="minorHAnsi"/>
        </w:rPr>
        <w:t>) კონცენტრაციები ინდიკატორული გაზომვების საშუალებით ისაზღვრება, რომელიც მეთოდოლოგიის შესაბამისად ტარდება ქალაქ ბათუმში, ზუგდიდსა და 2023 წლიდან ქობულეთში. წლების მიხედვით მონაცემები მოცემულია 4</w:t>
      </w:r>
      <w:r w:rsidR="003D6C09" w:rsidRPr="008D464B">
        <w:rPr>
          <w:rFonts w:ascii="Sylfaen" w:eastAsia="Arial Unicode MS" w:hAnsi="Sylfaen" w:cstheme="minorHAnsi"/>
        </w:rPr>
        <w:t>4</w:t>
      </w:r>
      <w:r w:rsidRPr="008D464B">
        <w:rPr>
          <w:rFonts w:ascii="Sylfaen" w:eastAsia="Arial Unicode MS" w:hAnsi="Sylfaen" w:cstheme="minorHAnsi"/>
        </w:rPr>
        <w:t>-ე ცხრილში. მიღებული საშუალოწლიური კონცენტრაციები ქ. ბათუმში 2020 და 2021 წლებში აღემატებოდა ატმოსფერულ ჰაერში ძირითადი მავნე ნივთიერებების კონცენტრაციის ზღვრულად დასაშვებ ნორმას 5 მკგ/მ</w:t>
      </w:r>
      <w:r w:rsidRPr="008D464B">
        <w:rPr>
          <w:rFonts w:ascii="Sylfaen" w:eastAsia="Merriweather" w:hAnsi="Sylfaen" w:cstheme="minorHAnsi"/>
          <w:vertAlign w:val="superscript"/>
        </w:rPr>
        <w:t>3</w:t>
      </w:r>
      <w:r w:rsidRPr="008D464B">
        <w:rPr>
          <w:rFonts w:ascii="Sylfaen" w:eastAsia="Merriweather" w:hAnsi="Sylfaen" w:cstheme="minorHAnsi"/>
        </w:rPr>
        <w:t>.</w:t>
      </w:r>
    </w:p>
    <w:p w14:paraId="31B4AE24" w14:textId="6B8F157B" w:rsidR="00E60B2C" w:rsidRPr="008D464B" w:rsidRDefault="0051790D">
      <w:pPr>
        <w:rPr>
          <w:rFonts w:ascii="Sylfaen" w:eastAsia="Merriweather" w:hAnsi="Sylfaen" w:cstheme="minorHAnsi"/>
          <w:i/>
        </w:rPr>
      </w:pPr>
      <w:r w:rsidRPr="008D464B">
        <w:rPr>
          <w:rFonts w:ascii="Sylfaen" w:eastAsia="Arial Unicode MS" w:hAnsi="Sylfaen" w:cstheme="minorHAnsi"/>
          <w:i/>
          <w:color w:val="000000"/>
          <w:sz w:val="20"/>
          <w:szCs w:val="20"/>
        </w:rPr>
        <w:t>ცხრილი 4</w:t>
      </w:r>
      <w:r w:rsidR="003D6C09" w:rsidRPr="008D464B">
        <w:rPr>
          <w:rFonts w:ascii="Sylfaen" w:eastAsia="Arial Unicode MS" w:hAnsi="Sylfaen" w:cstheme="minorHAnsi"/>
          <w:i/>
          <w:color w:val="000000"/>
          <w:sz w:val="20"/>
          <w:szCs w:val="20"/>
        </w:rPr>
        <w:t>4</w:t>
      </w:r>
      <w:r w:rsidRPr="008D464B">
        <w:rPr>
          <w:rFonts w:ascii="Sylfaen" w:eastAsia="Merriweather" w:hAnsi="Sylfaen" w:cstheme="minorHAnsi"/>
          <w:i/>
        </w:rPr>
        <w:t>: C</w:t>
      </w:r>
      <w:r w:rsidRPr="008D464B">
        <w:rPr>
          <w:rFonts w:ascii="Sylfaen" w:eastAsia="Merriweather" w:hAnsi="Sylfaen" w:cstheme="minorHAnsi"/>
          <w:i/>
          <w:vertAlign w:val="subscript"/>
        </w:rPr>
        <w:t>6</w:t>
      </w:r>
      <w:r w:rsidRPr="008D464B">
        <w:rPr>
          <w:rFonts w:ascii="Sylfaen" w:eastAsia="Merriweather" w:hAnsi="Sylfaen" w:cstheme="minorHAnsi"/>
          <w:i/>
        </w:rPr>
        <w:t>H</w:t>
      </w:r>
      <w:r w:rsidRPr="008D464B">
        <w:rPr>
          <w:rFonts w:ascii="Sylfaen" w:eastAsia="Merriweather" w:hAnsi="Sylfaen" w:cstheme="minorHAnsi"/>
          <w:i/>
          <w:vertAlign w:val="subscript"/>
        </w:rPr>
        <w:t>6</w:t>
      </w:r>
      <w:r w:rsidRPr="008D464B">
        <w:rPr>
          <w:rFonts w:ascii="Sylfaen" w:eastAsia="Merriweather" w:hAnsi="Sylfaen" w:cstheme="minorHAnsi"/>
          <w:i/>
        </w:rPr>
        <w:t>-</w:t>
      </w:r>
      <w:r w:rsidRPr="008D464B">
        <w:rPr>
          <w:rFonts w:ascii="Sylfaen" w:eastAsia="Arial Unicode MS" w:hAnsi="Sylfaen" w:cstheme="minorHAnsi"/>
          <w:i/>
        </w:rPr>
        <w:t>ის წლიური საშუალო კონცენტრაცია</w:t>
      </w:r>
    </w:p>
    <w:tbl>
      <w:tblPr>
        <w:tblStyle w:val="aff7"/>
        <w:tblW w:w="9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35"/>
        <w:gridCol w:w="810"/>
        <w:gridCol w:w="720"/>
        <w:gridCol w:w="720"/>
        <w:gridCol w:w="720"/>
        <w:gridCol w:w="720"/>
        <w:gridCol w:w="800"/>
      </w:tblGrid>
      <w:tr w:rsidR="00E60B2C" w:rsidRPr="008D464B" w14:paraId="529F85B2" w14:textId="77777777" w:rsidTr="00583921">
        <w:trPr>
          <w:trHeight w:val="369"/>
        </w:trPr>
        <w:tc>
          <w:tcPr>
            <w:tcW w:w="5035" w:type="dxa"/>
            <w:tcBorders>
              <w:top w:val="nil"/>
              <w:left w:val="single" w:sz="4" w:space="0" w:color="000000"/>
              <w:bottom w:val="single" w:sz="4" w:space="0" w:color="000000"/>
              <w:right w:val="single" w:sz="4" w:space="0" w:color="000000"/>
            </w:tcBorders>
            <w:shd w:val="clear" w:color="auto" w:fill="C00000"/>
            <w:vAlign w:val="center"/>
          </w:tcPr>
          <w:p w14:paraId="7B89749D" w14:textId="4606D405" w:rsidR="00E60B2C" w:rsidRPr="008D464B" w:rsidRDefault="0051790D">
            <w:pPr>
              <w:rPr>
                <w:rFonts w:ascii="Sylfaen" w:eastAsia="Merriweather" w:hAnsi="Sylfaen" w:cstheme="minorHAnsi"/>
                <w:b/>
              </w:rPr>
            </w:pPr>
            <w:r w:rsidRPr="008D464B">
              <w:rPr>
                <w:rFonts w:ascii="Sylfaen" w:eastAsia="Arial Unicode MS" w:hAnsi="Sylfaen" w:cstheme="minorHAnsi"/>
                <w:b/>
              </w:rPr>
              <w:t>შერჩევის ადგილი (ქალაქი, ქუჩა)</w:t>
            </w:r>
          </w:p>
        </w:tc>
        <w:tc>
          <w:tcPr>
            <w:tcW w:w="810" w:type="dxa"/>
            <w:tcBorders>
              <w:top w:val="nil"/>
              <w:left w:val="single" w:sz="4" w:space="0" w:color="000000"/>
              <w:bottom w:val="single" w:sz="4" w:space="0" w:color="000000"/>
              <w:right w:val="single" w:sz="4" w:space="0" w:color="000000"/>
            </w:tcBorders>
            <w:shd w:val="clear" w:color="auto" w:fill="C00000"/>
            <w:vAlign w:val="center"/>
          </w:tcPr>
          <w:p w14:paraId="634BAD8F" w14:textId="77777777" w:rsidR="00E60B2C" w:rsidRPr="008D464B" w:rsidRDefault="0051790D">
            <w:pPr>
              <w:jc w:val="center"/>
              <w:rPr>
                <w:rFonts w:ascii="Sylfaen" w:eastAsia="Merriweather" w:hAnsi="Sylfaen" w:cstheme="minorHAnsi"/>
                <w:b/>
              </w:rPr>
            </w:pPr>
            <w:r w:rsidRPr="008D464B">
              <w:rPr>
                <w:rFonts w:ascii="Sylfaen" w:eastAsia="Merriweather" w:hAnsi="Sylfaen" w:cstheme="minorHAnsi"/>
                <w:b/>
              </w:rPr>
              <w:t>2019</w:t>
            </w:r>
          </w:p>
        </w:tc>
        <w:tc>
          <w:tcPr>
            <w:tcW w:w="720" w:type="dxa"/>
            <w:tcBorders>
              <w:top w:val="nil"/>
              <w:left w:val="single" w:sz="4" w:space="0" w:color="000000"/>
              <w:bottom w:val="single" w:sz="4" w:space="0" w:color="000000"/>
              <w:right w:val="single" w:sz="4" w:space="0" w:color="000000"/>
            </w:tcBorders>
            <w:shd w:val="clear" w:color="auto" w:fill="C00000"/>
            <w:vAlign w:val="center"/>
          </w:tcPr>
          <w:p w14:paraId="694E30F8" w14:textId="77777777" w:rsidR="00E60B2C" w:rsidRPr="008D464B" w:rsidRDefault="0051790D">
            <w:pPr>
              <w:jc w:val="center"/>
              <w:rPr>
                <w:rFonts w:ascii="Sylfaen" w:eastAsia="Merriweather" w:hAnsi="Sylfaen" w:cstheme="minorHAnsi"/>
                <w:b/>
              </w:rPr>
            </w:pPr>
            <w:r w:rsidRPr="008D464B">
              <w:rPr>
                <w:rFonts w:ascii="Sylfaen" w:eastAsia="Merriweather" w:hAnsi="Sylfaen" w:cstheme="minorHAnsi"/>
                <w:b/>
              </w:rPr>
              <w:t>2020</w:t>
            </w:r>
          </w:p>
        </w:tc>
        <w:tc>
          <w:tcPr>
            <w:tcW w:w="720" w:type="dxa"/>
            <w:tcBorders>
              <w:top w:val="nil"/>
              <w:left w:val="single" w:sz="4" w:space="0" w:color="000000"/>
              <w:right w:val="single" w:sz="4" w:space="0" w:color="000000"/>
            </w:tcBorders>
            <w:shd w:val="clear" w:color="auto" w:fill="C00000"/>
            <w:vAlign w:val="center"/>
          </w:tcPr>
          <w:p w14:paraId="77B99B1E" w14:textId="77777777" w:rsidR="00E60B2C" w:rsidRPr="008D464B" w:rsidRDefault="0051790D">
            <w:pPr>
              <w:jc w:val="center"/>
              <w:rPr>
                <w:rFonts w:ascii="Sylfaen" w:eastAsia="Merriweather" w:hAnsi="Sylfaen" w:cstheme="minorHAnsi"/>
                <w:b/>
              </w:rPr>
            </w:pPr>
            <w:r w:rsidRPr="008D464B">
              <w:rPr>
                <w:rFonts w:ascii="Sylfaen" w:eastAsia="Merriweather" w:hAnsi="Sylfaen" w:cstheme="minorHAnsi"/>
                <w:b/>
              </w:rPr>
              <w:t>2021</w:t>
            </w:r>
          </w:p>
        </w:tc>
        <w:tc>
          <w:tcPr>
            <w:tcW w:w="720" w:type="dxa"/>
            <w:tcBorders>
              <w:top w:val="nil"/>
              <w:left w:val="single" w:sz="4" w:space="0" w:color="000000"/>
            </w:tcBorders>
            <w:shd w:val="clear" w:color="auto" w:fill="C00000"/>
            <w:vAlign w:val="center"/>
          </w:tcPr>
          <w:p w14:paraId="2680C5DC" w14:textId="77777777" w:rsidR="00E60B2C" w:rsidRPr="008D464B" w:rsidRDefault="0051790D">
            <w:pPr>
              <w:jc w:val="center"/>
              <w:rPr>
                <w:rFonts w:ascii="Sylfaen" w:eastAsia="Merriweather" w:hAnsi="Sylfaen" w:cstheme="minorHAnsi"/>
                <w:b/>
              </w:rPr>
            </w:pPr>
            <w:r w:rsidRPr="008D464B">
              <w:rPr>
                <w:rFonts w:ascii="Sylfaen" w:eastAsia="Merriweather" w:hAnsi="Sylfaen" w:cstheme="minorHAnsi"/>
                <w:b/>
              </w:rPr>
              <w:t>2022</w:t>
            </w:r>
          </w:p>
        </w:tc>
        <w:tc>
          <w:tcPr>
            <w:tcW w:w="720" w:type="dxa"/>
            <w:tcBorders>
              <w:top w:val="nil"/>
            </w:tcBorders>
            <w:shd w:val="clear" w:color="auto" w:fill="C00000"/>
            <w:vAlign w:val="center"/>
          </w:tcPr>
          <w:p w14:paraId="35335B6B" w14:textId="77777777" w:rsidR="00E60B2C" w:rsidRPr="008D464B" w:rsidRDefault="0051790D">
            <w:pPr>
              <w:jc w:val="center"/>
              <w:rPr>
                <w:rFonts w:ascii="Sylfaen" w:eastAsia="Merriweather" w:hAnsi="Sylfaen" w:cstheme="minorHAnsi"/>
                <w:b/>
              </w:rPr>
            </w:pPr>
            <w:r w:rsidRPr="008D464B">
              <w:rPr>
                <w:rFonts w:ascii="Sylfaen" w:eastAsia="Merriweather" w:hAnsi="Sylfaen" w:cstheme="minorHAnsi"/>
                <w:b/>
              </w:rPr>
              <w:t>2023</w:t>
            </w:r>
          </w:p>
        </w:tc>
        <w:tc>
          <w:tcPr>
            <w:tcW w:w="800" w:type="dxa"/>
            <w:tcBorders>
              <w:top w:val="nil"/>
            </w:tcBorders>
            <w:shd w:val="clear" w:color="auto" w:fill="C00000"/>
            <w:vAlign w:val="center"/>
          </w:tcPr>
          <w:p w14:paraId="0E46F130" w14:textId="77777777" w:rsidR="00E60B2C" w:rsidRPr="008D464B" w:rsidRDefault="0051790D">
            <w:pPr>
              <w:jc w:val="center"/>
              <w:rPr>
                <w:rFonts w:ascii="Sylfaen" w:eastAsia="Merriweather" w:hAnsi="Sylfaen" w:cstheme="minorHAnsi"/>
                <w:b/>
              </w:rPr>
            </w:pPr>
            <w:r w:rsidRPr="008D464B">
              <w:rPr>
                <w:rFonts w:ascii="Sylfaen" w:eastAsia="Merriweather" w:hAnsi="Sylfaen" w:cstheme="minorHAnsi"/>
                <w:b/>
              </w:rPr>
              <w:t>2024</w:t>
            </w:r>
          </w:p>
        </w:tc>
      </w:tr>
      <w:tr w:rsidR="00E60B2C" w:rsidRPr="008D464B" w14:paraId="7C98B315" w14:textId="77777777" w:rsidTr="00583921">
        <w:trPr>
          <w:trHeight w:val="369"/>
        </w:trPr>
        <w:tc>
          <w:tcPr>
            <w:tcW w:w="5035" w:type="dxa"/>
            <w:vAlign w:val="center"/>
          </w:tcPr>
          <w:p w14:paraId="4CD8CD8A" w14:textId="232A388A" w:rsidR="00E60B2C" w:rsidRPr="008D464B" w:rsidRDefault="0051790D" w:rsidP="00583921">
            <w:pPr>
              <w:rPr>
                <w:rFonts w:ascii="Sylfaen" w:eastAsia="Merriweather" w:hAnsi="Sylfaen" w:cstheme="minorHAnsi"/>
                <w:color w:val="000000"/>
              </w:rPr>
            </w:pPr>
            <w:r w:rsidRPr="008D464B">
              <w:rPr>
                <w:rFonts w:ascii="Sylfaen" w:eastAsia="Arial Unicode MS" w:hAnsi="Sylfaen" w:cstheme="minorHAnsi"/>
                <w:color w:val="000000"/>
              </w:rPr>
              <w:t>ბათუმი, წმ. დავით აღმაშენებლის ეკლესიასთან</w:t>
            </w:r>
          </w:p>
        </w:tc>
        <w:tc>
          <w:tcPr>
            <w:tcW w:w="810" w:type="dxa"/>
          </w:tcPr>
          <w:p w14:paraId="3451F2BD"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1.55</w:t>
            </w:r>
          </w:p>
        </w:tc>
        <w:tc>
          <w:tcPr>
            <w:tcW w:w="720" w:type="dxa"/>
          </w:tcPr>
          <w:p w14:paraId="46D9FAB3"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0.98</w:t>
            </w:r>
          </w:p>
        </w:tc>
        <w:tc>
          <w:tcPr>
            <w:tcW w:w="720" w:type="dxa"/>
          </w:tcPr>
          <w:p w14:paraId="33738E27"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1.68</w:t>
            </w:r>
          </w:p>
        </w:tc>
        <w:tc>
          <w:tcPr>
            <w:tcW w:w="720" w:type="dxa"/>
          </w:tcPr>
          <w:p w14:paraId="732141EF"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1.90</w:t>
            </w:r>
          </w:p>
        </w:tc>
        <w:tc>
          <w:tcPr>
            <w:tcW w:w="720" w:type="dxa"/>
            <w:vAlign w:val="center"/>
          </w:tcPr>
          <w:p w14:paraId="5DEB70DF"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1.58</w:t>
            </w:r>
          </w:p>
        </w:tc>
        <w:tc>
          <w:tcPr>
            <w:tcW w:w="800" w:type="dxa"/>
            <w:vAlign w:val="center"/>
          </w:tcPr>
          <w:p w14:paraId="2C560F60"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2.03</w:t>
            </w:r>
          </w:p>
        </w:tc>
      </w:tr>
      <w:tr w:rsidR="00E60B2C" w:rsidRPr="008D464B" w14:paraId="2EA0622E" w14:textId="77777777" w:rsidTr="00583921">
        <w:trPr>
          <w:trHeight w:val="369"/>
        </w:trPr>
        <w:tc>
          <w:tcPr>
            <w:tcW w:w="5035" w:type="dxa"/>
            <w:vAlign w:val="center"/>
          </w:tcPr>
          <w:p w14:paraId="091B2B56" w14:textId="7711EA99" w:rsidR="00E60B2C" w:rsidRPr="008D464B" w:rsidRDefault="0051790D" w:rsidP="00583921">
            <w:pPr>
              <w:rPr>
                <w:rFonts w:ascii="Sylfaen" w:eastAsia="Merriweather" w:hAnsi="Sylfaen" w:cstheme="minorHAnsi"/>
                <w:color w:val="000000"/>
              </w:rPr>
            </w:pPr>
            <w:r w:rsidRPr="008D464B">
              <w:rPr>
                <w:rFonts w:ascii="Sylfaen" w:eastAsia="Arial Unicode MS" w:hAnsi="Sylfaen" w:cstheme="minorHAnsi"/>
                <w:color w:val="000000"/>
              </w:rPr>
              <w:t>ბათუმი, ლუკა ასათიანის ქ.</w:t>
            </w:r>
          </w:p>
        </w:tc>
        <w:tc>
          <w:tcPr>
            <w:tcW w:w="810" w:type="dxa"/>
          </w:tcPr>
          <w:p w14:paraId="725A3BB6"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3.90</w:t>
            </w:r>
          </w:p>
        </w:tc>
        <w:tc>
          <w:tcPr>
            <w:tcW w:w="720" w:type="dxa"/>
          </w:tcPr>
          <w:p w14:paraId="0AB19B2C"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2.63</w:t>
            </w:r>
          </w:p>
        </w:tc>
        <w:tc>
          <w:tcPr>
            <w:tcW w:w="720" w:type="dxa"/>
          </w:tcPr>
          <w:p w14:paraId="5A9AA9BF"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3.80</w:t>
            </w:r>
          </w:p>
        </w:tc>
        <w:tc>
          <w:tcPr>
            <w:tcW w:w="720" w:type="dxa"/>
          </w:tcPr>
          <w:p w14:paraId="7A6ED827"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2.80</w:t>
            </w:r>
          </w:p>
        </w:tc>
        <w:tc>
          <w:tcPr>
            <w:tcW w:w="720" w:type="dxa"/>
            <w:vAlign w:val="center"/>
          </w:tcPr>
          <w:p w14:paraId="09675339"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4.20</w:t>
            </w:r>
          </w:p>
        </w:tc>
        <w:tc>
          <w:tcPr>
            <w:tcW w:w="800" w:type="dxa"/>
            <w:vAlign w:val="center"/>
          </w:tcPr>
          <w:p w14:paraId="5BF05958"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3.38</w:t>
            </w:r>
          </w:p>
        </w:tc>
      </w:tr>
      <w:tr w:rsidR="00E60B2C" w:rsidRPr="008D464B" w14:paraId="5C18B0BC" w14:textId="77777777" w:rsidTr="00583921">
        <w:trPr>
          <w:trHeight w:val="369"/>
        </w:trPr>
        <w:tc>
          <w:tcPr>
            <w:tcW w:w="5035" w:type="dxa"/>
            <w:vAlign w:val="center"/>
          </w:tcPr>
          <w:p w14:paraId="59E3570D" w14:textId="792B8F06" w:rsidR="00E60B2C" w:rsidRPr="008D464B" w:rsidRDefault="0051790D" w:rsidP="00583921">
            <w:pPr>
              <w:rPr>
                <w:rFonts w:ascii="Sylfaen" w:eastAsia="Merriweather" w:hAnsi="Sylfaen" w:cstheme="minorHAnsi"/>
                <w:color w:val="000000"/>
              </w:rPr>
            </w:pPr>
            <w:r w:rsidRPr="008D464B">
              <w:rPr>
                <w:rFonts w:ascii="Sylfaen" w:eastAsia="Arial Unicode MS" w:hAnsi="Sylfaen" w:cstheme="minorHAnsi"/>
                <w:color w:val="000000"/>
              </w:rPr>
              <w:t>ბათუმი, ბაქრაძის ქ. N28, ტერმინალის მიმდებარედ</w:t>
            </w:r>
          </w:p>
        </w:tc>
        <w:tc>
          <w:tcPr>
            <w:tcW w:w="810" w:type="dxa"/>
          </w:tcPr>
          <w:p w14:paraId="018F6D7C"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4.10</w:t>
            </w:r>
          </w:p>
        </w:tc>
        <w:tc>
          <w:tcPr>
            <w:tcW w:w="720" w:type="dxa"/>
          </w:tcPr>
          <w:p w14:paraId="7667E6C4"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5.10</w:t>
            </w:r>
          </w:p>
        </w:tc>
        <w:tc>
          <w:tcPr>
            <w:tcW w:w="720" w:type="dxa"/>
          </w:tcPr>
          <w:p w14:paraId="0B0CDA4E"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rPr>
              <w:t>6.83</w:t>
            </w:r>
          </w:p>
        </w:tc>
        <w:tc>
          <w:tcPr>
            <w:tcW w:w="720" w:type="dxa"/>
          </w:tcPr>
          <w:p w14:paraId="071F8CF9"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3.73</w:t>
            </w:r>
          </w:p>
        </w:tc>
        <w:tc>
          <w:tcPr>
            <w:tcW w:w="720" w:type="dxa"/>
            <w:vAlign w:val="center"/>
          </w:tcPr>
          <w:p w14:paraId="606FED7E"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3.90</w:t>
            </w:r>
          </w:p>
        </w:tc>
        <w:tc>
          <w:tcPr>
            <w:tcW w:w="800" w:type="dxa"/>
            <w:vAlign w:val="center"/>
          </w:tcPr>
          <w:p w14:paraId="40F6EE17"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4.50</w:t>
            </w:r>
          </w:p>
        </w:tc>
      </w:tr>
      <w:tr w:rsidR="00E60B2C" w:rsidRPr="008D464B" w14:paraId="28ECC659" w14:textId="77777777" w:rsidTr="00583921">
        <w:trPr>
          <w:trHeight w:val="369"/>
        </w:trPr>
        <w:tc>
          <w:tcPr>
            <w:tcW w:w="5035" w:type="dxa"/>
            <w:vAlign w:val="center"/>
          </w:tcPr>
          <w:p w14:paraId="3A4107F8" w14:textId="7AFB0FC3" w:rsidR="00E60B2C" w:rsidRPr="008D464B" w:rsidRDefault="0051790D" w:rsidP="00583921">
            <w:pPr>
              <w:rPr>
                <w:rFonts w:ascii="Sylfaen" w:eastAsia="Merriweather" w:hAnsi="Sylfaen" w:cstheme="minorHAnsi"/>
                <w:color w:val="000000"/>
              </w:rPr>
            </w:pPr>
            <w:r w:rsidRPr="008D464B">
              <w:rPr>
                <w:rFonts w:ascii="Sylfaen" w:eastAsia="Arial Unicode MS" w:hAnsi="Sylfaen" w:cstheme="minorHAnsi"/>
                <w:color w:val="000000"/>
              </w:rPr>
              <w:t>ზუგდიდი, ცენტრალური მაგისტრალი</w:t>
            </w:r>
          </w:p>
        </w:tc>
        <w:tc>
          <w:tcPr>
            <w:tcW w:w="810" w:type="dxa"/>
          </w:tcPr>
          <w:p w14:paraId="6BDB8F9B"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2.80</w:t>
            </w:r>
          </w:p>
        </w:tc>
        <w:tc>
          <w:tcPr>
            <w:tcW w:w="720" w:type="dxa"/>
          </w:tcPr>
          <w:p w14:paraId="61211755"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1.58</w:t>
            </w:r>
          </w:p>
        </w:tc>
        <w:tc>
          <w:tcPr>
            <w:tcW w:w="720" w:type="dxa"/>
          </w:tcPr>
          <w:p w14:paraId="4D88F29E"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2.35</w:t>
            </w:r>
          </w:p>
        </w:tc>
        <w:tc>
          <w:tcPr>
            <w:tcW w:w="720" w:type="dxa"/>
          </w:tcPr>
          <w:p w14:paraId="19D06FF7"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2.03</w:t>
            </w:r>
          </w:p>
        </w:tc>
        <w:tc>
          <w:tcPr>
            <w:tcW w:w="720" w:type="dxa"/>
            <w:vAlign w:val="center"/>
          </w:tcPr>
          <w:p w14:paraId="6C642507"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2.33</w:t>
            </w:r>
          </w:p>
        </w:tc>
        <w:tc>
          <w:tcPr>
            <w:tcW w:w="800" w:type="dxa"/>
            <w:vAlign w:val="center"/>
          </w:tcPr>
          <w:p w14:paraId="58ED76A0"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4.63</w:t>
            </w:r>
          </w:p>
        </w:tc>
      </w:tr>
      <w:tr w:rsidR="00E60B2C" w:rsidRPr="008D464B" w14:paraId="0BA241C7" w14:textId="77777777" w:rsidTr="00583921">
        <w:trPr>
          <w:trHeight w:val="369"/>
        </w:trPr>
        <w:tc>
          <w:tcPr>
            <w:tcW w:w="5035" w:type="dxa"/>
            <w:vAlign w:val="center"/>
          </w:tcPr>
          <w:p w14:paraId="1E81FF3A" w14:textId="398D6E6B" w:rsidR="00E60B2C" w:rsidRPr="008D464B" w:rsidRDefault="0051790D" w:rsidP="00583921">
            <w:pPr>
              <w:rPr>
                <w:rFonts w:ascii="Sylfaen" w:eastAsia="Merriweather" w:hAnsi="Sylfaen" w:cstheme="minorHAnsi"/>
                <w:color w:val="000000"/>
              </w:rPr>
            </w:pPr>
            <w:r w:rsidRPr="008D464B">
              <w:rPr>
                <w:rFonts w:ascii="Sylfaen" w:eastAsia="Arial Unicode MS" w:hAnsi="Sylfaen" w:cstheme="minorHAnsi"/>
                <w:color w:val="000000"/>
              </w:rPr>
              <w:t>ქობულეთი, სამერ სთორისთან, აღმაშენებლის ქუჩა</w:t>
            </w:r>
          </w:p>
        </w:tc>
        <w:tc>
          <w:tcPr>
            <w:tcW w:w="810" w:type="dxa"/>
          </w:tcPr>
          <w:p w14:paraId="7C292510"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720" w:type="dxa"/>
          </w:tcPr>
          <w:p w14:paraId="517FE493"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720" w:type="dxa"/>
          </w:tcPr>
          <w:p w14:paraId="3270CEB8"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720" w:type="dxa"/>
          </w:tcPr>
          <w:p w14:paraId="2CB7313A"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720" w:type="dxa"/>
            <w:vAlign w:val="center"/>
          </w:tcPr>
          <w:p w14:paraId="0AE84362"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color w:val="000000"/>
              </w:rPr>
              <w:t>2.08</w:t>
            </w:r>
          </w:p>
        </w:tc>
        <w:tc>
          <w:tcPr>
            <w:tcW w:w="800" w:type="dxa"/>
            <w:vAlign w:val="center"/>
          </w:tcPr>
          <w:p w14:paraId="0B6DBAC1" w14:textId="77777777" w:rsidR="00E60B2C" w:rsidRPr="008D464B" w:rsidRDefault="0051790D">
            <w:pPr>
              <w:jc w:val="center"/>
              <w:rPr>
                <w:rFonts w:ascii="Sylfaen" w:eastAsia="Merriweather" w:hAnsi="Sylfaen" w:cstheme="minorHAnsi"/>
                <w:color w:val="000000"/>
              </w:rPr>
            </w:pPr>
            <w:r w:rsidRPr="008D464B">
              <w:rPr>
                <w:rFonts w:ascii="Sylfaen" w:eastAsia="Merriweather" w:hAnsi="Sylfaen" w:cstheme="minorHAnsi"/>
              </w:rPr>
              <w:t>1.88</w:t>
            </w:r>
          </w:p>
        </w:tc>
      </w:tr>
    </w:tbl>
    <w:p w14:paraId="6AC22397" w14:textId="28AF1428" w:rsidR="00E60B2C" w:rsidRPr="008D464B" w:rsidRDefault="0051790D">
      <w:pPr>
        <w:spacing w:before="200"/>
        <w:jc w:val="both"/>
        <w:rPr>
          <w:rFonts w:ascii="Sylfaen" w:eastAsia="Merriweather" w:hAnsi="Sylfaen" w:cstheme="minorHAnsi"/>
        </w:rPr>
      </w:pPr>
      <w:bookmarkStart w:id="24" w:name="_heading=h.2jxsxqh" w:colFirst="0" w:colLast="0"/>
      <w:bookmarkEnd w:id="24"/>
      <w:r w:rsidRPr="008D464B">
        <w:rPr>
          <w:rFonts w:ascii="Sylfaen" w:eastAsia="Arial Unicode MS" w:hAnsi="Sylfaen" w:cstheme="minorHAnsi"/>
        </w:rPr>
        <w:t xml:space="preserve">ჩატარებული ანალიზის შედეგად ბენზოლის საშუალოწლიური კონცენტრაციებიდან ყველაზე მაღალი მნიშვნელობები დაფიქსირდა ქ. </w:t>
      </w:r>
      <w:r w:rsidRPr="008D464B">
        <w:rPr>
          <w:rFonts w:ascii="Sylfaen" w:eastAsia="Arial Unicode MS" w:hAnsi="Sylfaen" w:cstheme="minorHAnsi"/>
          <w:color w:val="000000"/>
        </w:rPr>
        <w:t>ბათუმში, ბაქრაძის ქ. N28, ტერმინალის მიმდებარედ (2019-2022) და ლუკა ასათიანის ქუჩაზე (2023), 2024 წელს კი ქ.ზუგდიდში</w:t>
      </w:r>
      <w:r w:rsidRPr="008D464B">
        <w:rPr>
          <w:rFonts w:ascii="Sylfaen" w:eastAsia="Arial Unicode MS" w:hAnsi="Sylfaen" w:cstheme="minorHAnsi"/>
        </w:rPr>
        <w:t xml:space="preserve"> ცენტრალურ მაგისტრალთან</w:t>
      </w:r>
      <w:r w:rsidRPr="008D464B">
        <w:rPr>
          <w:rFonts w:ascii="Sylfaen" w:eastAsia="Arial Unicode MS" w:hAnsi="Sylfaen" w:cstheme="minorHAnsi"/>
          <w:color w:val="000000"/>
        </w:rPr>
        <w:t xml:space="preserve">. მიღებული მაჩვენებლები </w:t>
      </w:r>
      <w:r w:rsidRPr="008D464B">
        <w:rPr>
          <w:rFonts w:ascii="Sylfaen" w:eastAsia="Arial Unicode MS" w:hAnsi="Sylfaen" w:cstheme="minorHAnsi"/>
        </w:rPr>
        <w:t>შეფასების ზედა ზღვარს ზემოთაა (გრაფიკი N40).</w:t>
      </w:r>
    </w:p>
    <w:p w14:paraId="34DC4FD1" w14:textId="77777777" w:rsidR="00E60B2C" w:rsidRPr="008D464B" w:rsidRDefault="0051790D" w:rsidP="00583921">
      <w:pPr>
        <w:jc w:val="center"/>
        <w:rPr>
          <w:rFonts w:ascii="Sylfaen" w:hAnsi="Sylfaen" w:cstheme="minorHAnsi"/>
        </w:rPr>
      </w:pPr>
      <w:r w:rsidRPr="008D464B">
        <w:rPr>
          <w:rFonts w:ascii="Sylfaen" w:hAnsi="Sylfaen" w:cstheme="minorHAnsi"/>
          <w:noProof/>
        </w:rPr>
        <w:drawing>
          <wp:inline distT="114300" distB="114300" distL="114300" distR="114300" wp14:anchorId="661A1FFD" wp14:editId="504CA1D6">
            <wp:extent cx="4831080" cy="3695700"/>
            <wp:effectExtent l="0" t="0" r="7620" b="0"/>
            <wp:docPr id="89"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54"/>
                    <a:srcRect/>
                    <a:stretch>
                      <a:fillRect/>
                    </a:stretch>
                  </pic:blipFill>
                  <pic:spPr>
                    <a:xfrm>
                      <a:off x="0" y="0"/>
                      <a:ext cx="4831701" cy="3696175"/>
                    </a:xfrm>
                    <a:prstGeom prst="rect">
                      <a:avLst/>
                    </a:prstGeom>
                    <a:ln/>
                  </pic:spPr>
                </pic:pic>
              </a:graphicData>
            </a:graphic>
          </wp:inline>
        </w:drawing>
      </w:r>
    </w:p>
    <w:p w14:paraId="02EED75A" w14:textId="230D2939"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sz w:val="20"/>
          <w:szCs w:val="20"/>
        </w:rPr>
        <w:t>გრაფიკი 40: C</w:t>
      </w:r>
      <w:r w:rsidRPr="008D464B">
        <w:rPr>
          <w:rFonts w:ascii="Sylfaen" w:eastAsia="Merriweather" w:hAnsi="Sylfaen" w:cstheme="minorHAnsi"/>
          <w:i/>
          <w:sz w:val="20"/>
          <w:szCs w:val="20"/>
          <w:vertAlign w:val="subscript"/>
        </w:rPr>
        <w:t>6</w:t>
      </w:r>
      <w:r w:rsidRPr="008D464B">
        <w:rPr>
          <w:rFonts w:ascii="Sylfaen" w:eastAsia="Merriweather" w:hAnsi="Sylfaen" w:cstheme="minorHAnsi"/>
          <w:i/>
          <w:sz w:val="20"/>
          <w:szCs w:val="20"/>
        </w:rPr>
        <w:t>H</w:t>
      </w:r>
      <w:r w:rsidRPr="008D464B">
        <w:rPr>
          <w:rFonts w:ascii="Sylfaen" w:eastAsia="Merriweather" w:hAnsi="Sylfaen" w:cstheme="minorHAnsi"/>
          <w:i/>
          <w:sz w:val="20"/>
          <w:szCs w:val="20"/>
          <w:vertAlign w:val="subscript"/>
        </w:rPr>
        <w:t>6</w:t>
      </w:r>
      <w:r w:rsidRPr="008D464B">
        <w:rPr>
          <w:rFonts w:ascii="Sylfaen" w:eastAsia="Arial Unicode MS" w:hAnsi="Sylfaen" w:cstheme="minorHAnsi"/>
          <w:i/>
          <w:sz w:val="20"/>
          <w:szCs w:val="20"/>
        </w:rPr>
        <w:t>-ის  საშუალოწლიური კონცენტრაციების მაქსიმალური მნიშვნელობები მკგ/მ3</w:t>
      </w:r>
    </w:p>
    <w:p w14:paraId="1FC843AE" w14:textId="682132A8" w:rsidR="00E60B2C" w:rsidRPr="008D464B" w:rsidRDefault="0051790D" w:rsidP="00583921">
      <w:pPr>
        <w:pStyle w:val="Heading3"/>
        <w:spacing w:after="240"/>
        <w:rPr>
          <w:rFonts w:ascii="Sylfaen" w:eastAsia="Arial Unicode MS" w:hAnsi="Sylfaen" w:cstheme="minorHAnsi"/>
        </w:rPr>
      </w:pPr>
      <w:r w:rsidRPr="008D464B">
        <w:rPr>
          <w:rFonts w:ascii="Sylfaen" w:eastAsia="Arial Unicode MS" w:hAnsi="Sylfaen" w:cstheme="minorHAnsi"/>
        </w:rPr>
        <w:t>ტყვია - Pb</w:t>
      </w:r>
    </w:p>
    <w:p w14:paraId="60D93597" w14:textId="6B380A6A" w:rsidR="00E60B2C" w:rsidRPr="008D464B" w:rsidRDefault="0051790D">
      <w:pPr>
        <w:spacing w:before="240" w:after="240" w:line="276" w:lineRule="auto"/>
        <w:jc w:val="both"/>
        <w:rPr>
          <w:rFonts w:ascii="Sylfaen" w:eastAsia="Merriweather" w:hAnsi="Sylfaen" w:cstheme="minorHAnsi"/>
        </w:rPr>
      </w:pPr>
      <w:r w:rsidRPr="008D464B">
        <w:rPr>
          <w:rFonts w:ascii="Sylfaen" w:eastAsia="Arial Unicode MS" w:hAnsi="Sylfaen" w:cstheme="minorHAnsi"/>
        </w:rPr>
        <w:t>2023 წლის მაისის თვიდან ქ.ბათუმში ტბელ აბუსერიძის N1-ში განთავსებულ ავტომატურ სადგურზე მძიმე მეტალის - ტყვიის (Pb) შემცველობის განსაზღვრის მიზნით ჰაერის სინჯების აღება მიმდინარეობდა თანამედროვე ევროპული მეთოდოლოგიით. 2023 წელს მიღებული საშუალოწლიური კონცენტრაცია არ აღემატება ზღვრულად დასაშვებ ნორმას 0.5 მკგ/მ</w:t>
      </w:r>
      <w:r w:rsidRPr="008D464B">
        <w:rPr>
          <w:rFonts w:ascii="Sylfaen" w:eastAsia="Merriweather" w:hAnsi="Sylfaen" w:cstheme="minorHAnsi"/>
          <w:vertAlign w:val="superscript"/>
        </w:rPr>
        <w:t>3</w:t>
      </w:r>
      <w:r w:rsidRPr="008D464B">
        <w:rPr>
          <w:rFonts w:ascii="Sylfaen" w:eastAsia="Arial Unicode MS" w:hAnsi="Sylfaen" w:cstheme="minorHAnsi"/>
        </w:rPr>
        <w:t>. №383 დადგენილების შესაბამისად,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და ქვედა ზღვრებთან შედარებისას მიღებული 0.00092 მკგ/მ</w:t>
      </w:r>
      <w:r w:rsidRPr="008D464B">
        <w:rPr>
          <w:rFonts w:ascii="Sylfaen" w:eastAsia="Merriweather" w:hAnsi="Sylfaen" w:cstheme="minorHAnsi"/>
          <w:vertAlign w:val="superscript"/>
        </w:rPr>
        <w:t xml:space="preserve">3 </w:t>
      </w:r>
      <w:r w:rsidRPr="008D464B">
        <w:rPr>
          <w:rFonts w:ascii="Sylfaen" w:eastAsia="Arial Unicode MS" w:hAnsi="Sylfaen" w:cstheme="minorHAnsi"/>
        </w:rPr>
        <w:t>კონცენტრაცია შეფასების ზედა და ქვედა ზღვარს ქვემოთაა (ცხრილი 4</w:t>
      </w:r>
      <w:r w:rsidR="003D6C09" w:rsidRPr="008D464B">
        <w:rPr>
          <w:rFonts w:ascii="Sylfaen" w:eastAsia="Arial Unicode MS" w:hAnsi="Sylfaen" w:cstheme="minorHAnsi"/>
        </w:rPr>
        <w:t>5</w:t>
      </w:r>
      <w:r w:rsidRPr="008D464B">
        <w:rPr>
          <w:rFonts w:ascii="Sylfaen" w:eastAsia="Arial Unicode MS" w:hAnsi="Sylfaen" w:cstheme="minorHAnsi"/>
        </w:rPr>
        <w:t>, გრაფიკი 41).</w:t>
      </w:r>
    </w:p>
    <w:p w14:paraId="07E9C85C" w14:textId="5FF472BA" w:rsidR="00E60B2C" w:rsidRPr="008D464B" w:rsidRDefault="0051790D">
      <w:pPr>
        <w:spacing w:before="120" w:after="120" w:line="276" w:lineRule="auto"/>
        <w:ind w:left="40" w:right="20"/>
        <w:rPr>
          <w:rFonts w:ascii="Sylfaen" w:eastAsia="Merriweather" w:hAnsi="Sylfaen" w:cstheme="minorHAnsi"/>
        </w:rPr>
      </w:pPr>
      <w:r w:rsidRPr="008D464B">
        <w:rPr>
          <w:rFonts w:ascii="Sylfaen" w:eastAsia="Arial Unicode MS" w:hAnsi="Sylfaen" w:cstheme="minorHAnsi"/>
          <w:i/>
        </w:rPr>
        <w:t>ცხრილი 4</w:t>
      </w:r>
      <w:r w:rsidR="003D6C09" w:rsidRPr="008D464B">
        <w:rPr>
          <w:rFonts w:ascii="Sylfaen" w:eastAsia="Arial Unicode MS" w:hAnsi="Sylfaen" w:cstheme="minorHAnsi"/>
          <w:i/>
        </w:rPr>
        <w:t>5</w:t>
      </w:r>
      <w:r w:rsidRPr="008D464B">
        <w:rPr>
          <w:rFonts w:ascii="Sylfaen" w:eastAsia="Arial Unicode MS" w:hAnsi="Sylfaen" w:cstheme="minorHAnsi"/>
          <w:i/>
        </w:rPr>
        <w:t>: Pb-ის წლიური საშუალო კონცენტრაცია (მკგ/მ</w:t>
      </w:r>
      <w:r w:rsidRPr="008D464B">
        <w:rPr>
          <w:rFonts w:ascii="Sylfaen" w:eastAsia="Merriweather" w:hAnsi="Sylfaen" w:cstheme="minorHAnsi"/>
          <w:i/>
          <w:vertAlign w:val="superscript"/>
        </w:rPr>
        <w:t>3</w:t>
      </w:r>
      <w:r w:rsidRPr="008D464B">
        <w:rPr>
          <w:rFonts w:ascii="Sylfaen" w:eastAsia="Arial Unicode MS" w:hAnsi="Sylfaen" w:cstheme="minorHAnsi"/>
          <w:i/>
        </w:rPr>
        <w:t>) და ზღვრები</w:t>
      </w:r>
    </w:p>
    <w:tbl>
      <w:tblPr>
        <w:tblStyle w:val="aff8"/>
        <w:tblW w:w="9315" w:type="dxa"/>
        <w:tblBorders>
          <w:top w:val="nil"/>
          <w:left w:val="nil"/>
          <w:bottom w:val="nil"/>
          <w:right w:val="nil"/>
          <w:insideH w:val="nil"/>
          <w:insideV w:val="nil"/>
        </w:tblBorders>
        <w:tblLayout w:type="fixed"/>
        <w:tblLook w:val="0600" w:firstRow="0" w:lastRow="0" w:firstColumn="0" w:lastColumn="0" w:noHBand="1" w:noVBand="1"/>
      </w:tblPr>
      <w:tblGrid>
        <w:gridCol w:w="3765"/>
        <w:gridCol w:w="1410"/>
        <w:gridCol w:w="2025"/>
        <w:gridCol w:w="2115"/>
      </w:tblGrid>
      <w:tr w:rsidR="00E60B2C" w:rsidRPr="008D464B" w14:paraId="5177E858" w14:textId="77777777">
        <w:trPr>
          <w:trHeight w:val="330"/>
        </w:trPr>
        <w:tc>
          <w:tcPr>
            <w:tcW w:w="3765" w:type="dxa"/>
            <w:tcBorders>
              <w:top w:val="single" w:sz="6" w:space="0" w:color="000000"/>
              <w:left w:val="single" w:sz="6" w:space="0" w:color="000000"/>
              <w:bottom w:val="single" w:sz="6" w:space="0" w:color="000000"/>
              <w:right w:val="single" w:sz="6" w:space="0" w:color="000000"/>
            </w:tcBorders>
            <w:shd w:val="clear" w:color="auto" w:fill="C55911"/>
            <w:tcMar>
              <w:top w:w="0" w:type="dxa"/>
              <w:left w:w="120" w:type="dxa"/>
              <w:bottom w:w="0" w:type="dxa"/>
              <w:right w:w="120" w:type="dxa"/>
            </w:tcMar>
            <w:vAlign w:val="bottom"/>
          </w:tcPr>
          <w:p w14:paraId="2EB8377B" w14:textId="18E3FC4A" w:rsidR="00E60B2C" w:rsidRPr="008D464B" w:rsidRDefault="0051790D">
            <w:pPr>
              <w:spacing w:after="0" w:line="276" w:lineRule="auto"/>
              <w:ind w:right="-140"/>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სადგურის მდებარეობა</w:t>
            </w:r>
          </w:p>
        </w:tc>
        <w:tc>
          <w:tcPr>
            <w:tcW w:w="5550" w:type="dxa"/>
            <w:gridSpan w:val="3"/>
            <w:tcBorders>
              <w:top w:val="single" w:sz="6" w:space="0" w:color="000000"/>
              <w:left w:val="nil"/>
              <w:bottom w:val="single" w:sz="6" w:space="0" w:color="000000"/>
              <w:right w:val="single" w:sz="6" w:space="0" w:color="000000"/>
            </w:tcBorders>
            <w:shd w:val="clear" w:color="auto" w:fill="C55911"/>
            <w:tcMar>
              <w:top w:w="0" w:type="dxa"/>
              <w:left w:w="120" w:type="dxa"/>
              <w:bottom w:w="0" w:type="dxa"/>
              <w:right w:w="120" w:type="dxa"/>
            </w:tcMar>
            <w:vAlign w:val="bottom"/>
          </w:tcPr>
          <w:p w14:paraId="6C353D27" w14:textId="77777777" w:rsidR="00E60B2C" w:rsidRPr="008D464B" w:rsidRDefault="0051790D">
            <w:pPr>
              <w:spacing w:after="0" w:line="276" w:lineRule="auto"/>
              <w:ind w:right="-140"/>
              <w:jc w:val="center"/>
              <w:rPr>
                <w:rFonts w:ascii="Sylfaen" w:eastAsia="Merriweather" w:hAnsi="Sylfaen" w:cstheme="minorHAnsi"/>
                <w:b/>
                <w:color w:val="FFFFFF"/>
              </w:rPr>
            </w:pPr>
            <w:r w:rsidRPr="008D464B">
              <w:rPr>
                <w:rFonts w:ascii="Sylfaen" w:eastAsia="Merriweather" w:hAnsi="Sylfaen" w:cstheme="minorHAnsi"/>
                <w:b/>
                <w:color w:val="FFFFFF"/>
              </w:rPr>
              <w:t>2023</w:t>
            </w:r>
          </w:p>
        </w:tc>
      </w:tr>
      <w:tr w:rsidR="00E60B2C" w:rsidRPr="008D464B" w14:paraId="649A409F" w14:textId="77777777">
        <w:trPr>
          <w:trHeight w:val="435"/>
        </w:trPr>
        <w:tc>
          <w:tcPr>
            <w:tcW w:w="3765" w:type="dxa"/>
            <w:tcBorders>
              <w:top w:val="nil"/>
              <w:left w:val="single" w:sz="6" w:space="0" w:color="000000"/>
              <w:bottom w:val="single" w:sz="6" w:space="0" w:color="000000"/>
              <w:right w:val="single" w:sz="6" w:space="0" w:color="000000"/>
            </w:tcBorders>
            <w:shd w:val="clear" w:color="auto" w:fill="auto"/>
            <w:tcMar>
              <w:top w:w="0" w:type="dxa"/>
              <w:left w:w="120" w:type="dxa"/>
              <w:bottom w:w="0" w:type="dxa"/>
              <w:right w:w="120" w:type="dxa"/>
            </w:tcMar>
            <w:vAlign w:val="bottom"/>
          </w:tcPr>
          <w:p w14:paraId="00195675" w14:textId="66506D90" w:rsidR="00E60B2C" w:rsidRPr="008D464B" w:rsidRDefault="0051790D" w:rsidP="00583921">
            <w:pPr>
              <w:spacing w:after="0" w:line="276" w:lineRule="auto"/>
              <w:ind w:right="-140"/>
              <w:rPr>
                <w:rFonts w:ascii="Sylfaen" w:eastAsia="Merriweather" w:hAnsi="Sylfaen" w:cstheme="minorHAnsi"/>
              </w:rPr>
            </w:pPr>
            <w:r w:rsidRPr="008D464B">
              <w:rPr>
                <w:rFonts w:ascii="Sylfaen" w:eastAsia="Arial Unicode MS" w:hAnsi="Sylfaen" w:cstheme="minorHAnsi"/>
              </w:rPr>
              <w:t>ქ.ბათუმი, ტბელ აბუსერიძის N1</w:t>
            </w:r>
          </w:p>
        </w:tc>
        <w:tc>
          <w:tcPr>
            <w:tcW w:w="5550" w:type="dxa"/>
            <w:gridSpan w:val="3"/>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bottom"/>
          </w:tcPr>
          <w:p w14:paraId="67167BDA" w14:textId="4E7BF3A4" w:rsidR="00E60B2C" w:rsidRPr="008D464B" w:rsidRDefault="0051790D" w:rsidP="00583921">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0.00092 მკგ/მ</w:t>
            </w:r>
            <w:r w:rsidRPr="008D464B">
              <w:rPr>
                <w:rFonts w:ascii="Sylfaen" w:eastAsia="Merriweather" w:hAnsi="Sylfaen" w:cstheme="minorHAnsi"/>
                <w:b/>
                <w:vertAlign w:val="superscript"/>
              </w:rPr>
              <w:t>3</w:t>
            </w:r>
          </w:p>
        </w:tc>
      </w:tr>
      <w:tr w:rsidR="00E60B2C" w:rsidRPr="008D464B" w14:paraId="3C28180C" w14:textId="77777777" w:rsidTr="00583921">
        <w:trPr>
          <w:trHeight w:val="435"/>
        </w:trPr>
        <w:tc>
          <w:tcPr>
            <w:tcW w:w="3765" w:type="dxa"/>
            <w:vMerge w:val="restart"/>
            <w:tcBorders>
              <w:top w:val="nil"/>
              <w:left w:val="single" w:sz="6" w:space="0" w:color="000000"/>
              <w:bottom w:val="single" w:sz="6" w:space="0" w:color="000000"/>
              <w:right w:val="single" w:sz="6" w:space="0" w:color="000000"/>
            </w:tcBorders>
            <w:shd w:val="clear" w:color="auto" w:fill="auto"/>
            <w:tcMar>
              <w:top w:w="0" w:type="dxa"/>
              <w:left w:w="120" w:type="dxa"/>
              <w:bottom w:w="0" w:type="dxa"/>
              <w:right w:w="120" w:type="dxa"/>
            </w:tcMar>
            <w:vAlign w:val="center"/>
          </w:tcPr>
          <w:p w14:paraId="0B49B30A" w14:textId="7C15604F" w:rsidR="00E60B2C" w:rsidRPr="008D464B" w:rsidRDefault="0051790D" w:rsidP="00583921">
            <w:pPr>
              <w:spacing w:after="0" w:line="276" w:lineRule="auto"/>
              <w:ind w:right="-140"/>
              <w:rPr>
                <w:rFonts w:ascii="Sylfaen" w:eastAsia="Merriweather" w:hAnsi="Sylfaen" w:cstheme="minorHAnsi"/>
                <w:b/>
              </w:rPr>
            </w:pPr>
            <w:r w:rsidRPr="008D464B">
              <w:rPr>
                <w:rFonts w:ascii="Sylfaen" w:eastAsia="Arial Unicode MS" w:hAnsi="Sylfaen" w:cstheme="minorHAnsi"/>
                <w:b/>
              </w:rPr>
              <w:t>ზღვრული</w:t>
            </w:r>
            <w:r w:rsidR="00583921" w:rsidRPr="008D464B">
              <w:rPr>
                <w:rFonts w:ascii="Sylfaen" w:eastAsia="Arial Unicode MS" w:hAnsi="Sylfaen" w:cstheme="minorHAnsi"/>
                <w:b/>
              </w:rPr>
              <w:t xml:space="preserve"> </w:t>
            </w:r>
            <w:r w:rsidRPr="008D464B">
              <w:rPr>
                <w:rFonts w:ascii="Sylfaen" w:eastAsia="Arial Unicode MS" w:hAnsi="Sylfaen" w:cstheme="minorHAnsi"/>
                <w:b/>
              </w:rPr>
              <w:t xml:space="preserve">ნორმები </w:t>
            </w:r>
          </w:p>
        </w:tc>
        <w:tc>
          <w:tcPr>
            <w:tcW w:w="1410"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center"/>
          </w:tcPr>
          <w:p w14:paraId="256631F1" w14:textId="73A50C3B" w:rsidR="00E60B2C" w:rsidRPr="008D464B" w:rsidRDefault="0051790D" w:rsidP="00583921">
            <w:pPr>
              <w:spacing w:after="0" w:line="240"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0.5 მკგ/მ</w:t>
            </w:r>
            <w:r w:rsidRPr="008D464B">
              <w:rPr>
                <w:rFonts w:ascii="Sylfaen" w:eastAsia="Merriweather" w:hAnsi="Sylfaen" w:cstheme="minorHAnsi"/>
                <w:b/>
                <w:vertAlign w:val="superscript"/>
              </w:rPr>
              <w:t>3</w:t>
            </w:r>
          </w:p>
        </w:tc>
        <w:tc>
          <w:tcPr>
            <w:tcW w:w="2025"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center"/>
          </w:tcPr>
          <w:p w14:paraId="5C96C3F0" w14:textId="5BD6EF4B" w:rsidR="00E60B2C" w:rsidRPr="008D464B" w:rsidRDefault="0051790D" w:rsidP="00583921">
            <w:pPr>
              <w:spacing w:after="0" w:line="240"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0.35 მკგ/მ</w:t>
            </w:r>
            <w:r w:rsidRPr="008D464B">
              <w:rPr>
                <w:rFonts w:ascii="Sylfaen" w:eastAsia="Merriweather" w:hAnsi="Sylfaen" w:cstheme="minorHAnsi"/>
                <w:b/>
                <w:vertAlign w:val="superscript"/>
              </w:rPr>
              <w:t>3</w:t>
            </w:r>
          </w:p>
        </w:tc>
        <w:tc>
          <w:tcPr>
            <w:tcW w:w="2115"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center"/>
          </w:tcPr>
          <w:p w14:paraId="1EE7C2C7" w14:textId="6E4CC57E" w:rsidR="00E60B2C" w:rsidRPr="008D464B" w:rsidRDefault="0051790D" w:rsidP="00583921">
            <w:pPr>
              <w:spacing w:after="0" w:line="240"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0.25 მკგ/მ</w:t>
            </w:r>
            <w:r w:rsidRPr="008D464B">
              <w:rPr>
                <w:rFonts w:ascii="Sylfaen" w:eastAsia="Merriweather" w:hAnsi="Sylfaen" w:cstheme="minorHAnsi"/>
                <w:b/>
                <w:vertAlign w:val="superscript"/>
              </w:rPr>
              <w:t>3</w:t>
            </w:r>
          </w:p>
        </w:tc>
      </w:tr>
      <w:tr w:rsidR="00E60B2C" w:rsidRPr="008D464B" w14:paraId="7EC338B0" w14:textId="77777777" w:rsidTr="00583921">
        <w:trPr>
          <w:trHeight w:val="296"/>
        </w:trPr>
        <w:tc>
          <w:tcPr>
            <w:tcW w:w="376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92F5056" w14:textId="77777777" w:rsidR="00E60B2C" w:rsidRPr="008D464B" w:rsidRDefault="00E60B2C" w:rsidP="00583921">
            <w:pPr>
              <w:spacing w:after="0"/>
              <w:rPr>
                <w:rFonts w:ascii="Sylfaen" w:eastAsia="Merriweather" w:hAnsi="Sylfaen" w:cstheme="minorHAnsi"/>
              </w:rPr>
            </w:pPr>
          </w:p>
        </w:tc>
        <w:tc>
          <w:tcPr>
            <w:tcW w:w="1410"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center"/>
          </w:tcPr>
          <w:p w14:paraId="5729D420" w14:textId="33721A31" w:rsidR="00E60B2C" w:rsidRPr="008D464B" w:rsidRDefault="0051790D" w:rsidP="00583921">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ზდნ</w:t>
            </w:r>
          </w:p>
        </w:tc>
        <w:tc>
          <w:tcPr>
            <w:tcW w:w="2025"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center"/>
          </w:tcPr>
          <w:p w14:paraId="7ABBA424" w14:textId="457CAC15" w:rsidR="00E60B2C" w:rsidRPr="008D464B" w:rsidRDefault="0051790D" w:rsidP="00583921">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შეფასების</w:t>
            </w:r>
          </w:p>
          <w:p w14:paraId="0B94F517" w14:textId="69BA2549" w:rsidR="00E60B2C" w:rsidRPr="008D464B" w:rsidRDefault="0051790D" w:rsidP="00583921">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ზედა ზღვარი</w:t>
            </w:r>
          </w:p>
        </w:tc>
        <w:tc>
          <w:tcPr>
            <w:tcW w:w="2115"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center"/>
          </w:tcPr>
          <w:p w14:paraId="6C8B1825" w14:textId="5AE288F4" w:rsidR="00E60B2C" w:rsidRPr="008D464B" w:rsidRDefault="0051790D" w:rsidP="00583921">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შეფასების</w:t>
            </w:r>
          </w:p>
          <w:p w14:paraId="2F2A2466" w14:textId="7DDB643D" w:rsidR="00E60B2C" w:rsidRPr="008D464B" w:rsidRDefault="0051790D" w:rsidP="00583921">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ქვედა ზღვარი</w:t>
            </w:r>
          </w:p>
        </w:tc>
      </w:tr>
    </w:tbl>
    <w:p w14:paraId="4116A533" w14:textId="77777777" w:rsidR="00E60B2C" w:rsidRPr="008D464B" w:rsidRDefault="0051790D" w:rsidP="00583921">
      <w:pPr>
        <w:spacing w:before="120" w:after="120"/>
        <w:jc w:val="center"/>
        <w:rPr>
          <w:rFonts w:ascii="Sylfaen" w:eastAsia="Merriweather" w:hAnsi="Sylfaen" w:cstheme="minorHAnsi"/>
        </w:rPr>
      </w:pPr>
      <w:r w:rsidRPr="008D464B">
        <w:rPr>
          <w:rFonts w:ascii="Sylfaen" w:hAnsi="Sylfaen" w:cstheme="minorHAnsi"/>
          <w:noProof/>
        </w:rPr>
        <w:drawing>
          <wp:inline distT="114300" distB="114300" distL="114300" distR="114300" wp14:anchorId="1E38F427" wp14:editId="09FB31F8">
            <wp:extent cx="5229225" cy="3855055"/>
            <wp:effectExtent l="0" t="0" r="0" b="0"/>
            <wp:docPr id="97"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55"/>
                    <a:srcRect/>
                    <a:stretch>
                      <a:fillRect/>
                    </a:stretch>
                  </pic:blipFill>
                  <pic:spPr>
                    <a:xfrm>
                      <a:off x="0" y="0"/>
                      <a:ext cx="5229225" cy="3855055"/>
                    </a:xfrm>
                    <a:prstGeom prst="rect">
                      <a:avLst/>
                    </a:prstGeom>
                    <a:ln/>
                  </pic:spPr>
                </pic:pic>
              </a:graphicData>
            </a:graphic>
          </wp:inline>
        </w:drawing>
      </w:r>
    </w:p>
    <w:p w14:paraId="1CCC7AAF" w14:textId="3F8146B3" w:rsidR="00E60B2C" w:rsidRPr="008D464B" w:rsidRDefault="0051790D">
      <w:pPr>
        <w:spacing w:before="240" w:after="240" w:line="276" w:lineRule="auto"/>
        <w:jc w:val="center"/>
        <w:rPr>
          <w:rFonts w:ascii="Sylfaen" w:eastAsia="Merriweather" w:hAnsi="Sylfaen" w:cstheme="minorHAnsi"/>
          <w:i/>
          <w:sz w:val="20"/>
          <w:szCs w:val="20"/>
        </w:rPr>
      </w:pPr>
      <w:r w:rsidRPr="008D464B">
        <w:rPr>
          <w:rFonts w:ascii="Sylfaen" w:eastAsia="Arial Unicode MS" w:hAnsi="Sylfaen" w:cstheme="minorHAnsi"/>
          <w:i/>
          <w:sz w:val="20"/>
          <w:szCs w:val="20"/>
        </w:rPr>
        <w:t>გრაფიკი 41: Pb-ის საშუალოწლიური კონცენტრაცია (მკგ/მ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6B8B474A" w14:textId="2923C03B" w:rsidR="00E60B2C" w:rsidRPr="008D464B" w:rsidRDefault="0051790D" w:rsidP="00583921">
      <w:pPr>
        <w:pStyle w:val="Heading3"/>
        <w:spacing w:after="240"/>
        <w:rPr>
          <w:rFonts w:ascii="Sylfaen" w:eastAsia="Arial Unicode MS" w:hAnsi="Sylfaen" w:cstheme="minorHAnsi"/>
        </w:rPr>
      </w:pPr>
      <w:r w:rsidRPr="008D464B">
        <w:rPr>
          <w:rFonts w:ascii="Sylfaen" w:eastAsia="Arial Unicode MS" w:hAnsi="Sylfaen" w:cstheme="minorHAnsi"/>
        </w:rPr>
        <w:t>დარიშხანი - As</w:t>
      </w:r>
    </w:p>
    <w:p w14:paraId="593AD92B" w14:textId="3FE22AE7" w:rsidR="00E60B2C" w:rsidRPr="008D464B" w:rsidRDefault="0051790D">
      <w:pPr>
        <w:spacing w:before="240" w:after="240" w:line="276" w:lineRule="auto"/>
        <w:jc w:val="both"/>
        <w:rPr>
          <w:rFonts w:ascii="Sylfaen" w:eastAsia="Merriweather" w:hAnsi="Sylfaen" w:cstheme="minorHAnsi"/>
        </w:rPr>
      </w:pPr>
      <w:r w:rsidRPr="008D464B">
        <w:rPr>
          <w:rFonts w:ascii="Sylfaen" w:eastAsia="Arial Unicode MS" w:hAnsi="Sylfaen" w:cstheme="minorHAnsi"/>
        </w:rPr>
        <w:t>2023 წლის მაისის თვიდან ქ.ბათუმში ტბელ აბუსერიძის N1-ში განთავსებულ ავტომატურ სადგურზე მიმდინარეობდა ჰაერის სინჯების აღება მძიმე მეტალის - დარიშხანის (As) შემცველობის განსაზღვრის მიზნით. 2023 წელს მიღებული საშუალოწლიური კონცენტრაცია არ აღემატება ზღვრულად დასაშვებ ნორმას 6 ნგ/მ</w:t>
      </w:r>
      <w:r w:rsidRPr="008D464B">
        <w:rPr>
          <w:rFonts w:ascii="Sylfaen" w:eastAsia="Merriweather" w:hAnsi="Sylfaen" w:cstheme="minorHAnsi"/>
          <w:vertAlign w:val="superscript"/>
        </w:rPr>
        <w:t>3</w:t>
      </w:r>
      <w:r w:rsidRPr="008D464B">
        <w:rPr>
          <w:rFonts w:ascii="Sylfaen" w:eastAsia="Arial Unicode MS" w:hAnsi="Sylfaen" w:cstheme="minorHAnsi"/>
        </w:rPr>
        <w:t>. მიღებული კონცენტრაცია 0.0645 ნგ/მ</w:t>
      </w:r>
      <w:r w:rsidRPr="008D464B">
        <w:rPr>
          <w:rFonts w:ascii="Sylfaen" w:eastAsia="Merriweather" w:hAnsi="Sylfaen" w:cstheme="minorHAnsi"/>
          <w:vertAlign w:val="superscript"/>
        </w:rPr>
        <w:t xml:space="preserve">3 </w:t>
      </w:r>
      <w:r w:rsidRPr="008D464B">
        <w:rPr>
          <w:rFonts w:ascii="Sylfaen" w:eastAsia="Arial Unicode MS" w:hAnsi="Sylfaen" w:cstheme="minorHAnsi"/>
        </w:rPr>
        <w:t>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და ქვედა ზღვრებს ქვემოთაა (ცხრილი 4</w:t>
      </w:r>
      <w:r w:rsidR="003D6C09" w:rsidRPr="008D464B">
        <w:rPr>
          <w:rFonts w:ascii="Sylfaen" w:eastAsia="Arial Unicode MS" w:hAnsi="Sylfaen" w:cstheme="minorHAnsi"/>
        </w:rPr>
        <w:t>6</w:t>
      </w:r>
      <w:r w:rsidRPr="008D464B">
        <w:rPr>
          <w:rFonts w:ascii="Sylfaen" w:eastAsia="Arial Unicode MS" w:hAnsi="Sylfaen" w:cstheme="minorHAnsi"/>
        </w:rPr>
        <w:t>, გრაფიკი 42).</w:t>
      </w:r>
    </w:p>
    <w:p w14:paraId="41AA270E" w14:textId="6294B7E2" w:rsidR="00E60B2C" w:rsidRPr="008D464B" w:rsidRDefault="0051790D">
      <w:pPr>
        <w:spacing w:before="120" w:after="120" w:line="276" w:lineRule="auto"/>
        <w:ind w:left="40" w:right="20"/>
        <w:rPr>
          <w:rFonts w:ascii="Sylfaen" w:eastAsia="Merriweather" w:hAnsi="Sylfaen" w:cstheme="minorHAnsi"/>
          <w:i/>
        </w:rPr>
      </w:pPr>
      <w:r w:rsidRPr="008D464B">
        <w:rPr>
          <w:rFonts w:ascii="Sylfaen" w:eastAsia="Arial Unicode MS" w:hAnsi="Sylfaen" w:cstheme="minorHAnsi"/>
          <w:i/>
        </w:rPr>
        <w:t>ცხრილი 4</w:t>
      </w:r>
      <w:r w:rsidR="003D6C09" w:rsidRPr="008D464B">
        <w:rPr>
          <w:rFonts w:ascii="Sylfaen" w:eastAsia="Arial Unicode MS" w:hAnsi="Sylfaen" w:cstheme="minorHAnsi"/>
          <w:i/>
        </w:rPr>
        <w:t>6</w:t>
      </w:r>
      <w:r w:rsidRPr="008D464B">
        <w:rPr>
          <w:rFonts w:ascii="Sylfaen" w:eastAsia="Arial Unicode MS" w:hAnsi="Sylfaen" w:cstheme="minorHAnsi"/>
          <w:i/>
        </w:rPr>
        <w:t>: As-ის საშუალოწლიური  კონცენტრაცია (ნგ/მ</w:t>
      </w:r>
      <w:r w:rsidRPr="008D464B">
        <w:rPr>
          <w:rFonts w:ascii="Sylfaen" w:eastAsia="Merriweather" w:hAnsi="Sylfaen" w:cstheme="minorHAnsi"/>
          <w:i/>
          <w:vertAlign w:val="superscript"/>
        </w:rPr>
        <w:t>3</w:t>
      </w:r>
      <w:r w:rsidRPr="008D464B">
        <w:rPr>
          <w:rFonts w:ascii="Sylfaen" w:eastAsia="Arial Unicode MS" w:hAnsi="Sylfaen" w:cstheme="minorHAnsi"/>
          <w:i/>
        </w:rPr>
        <w:t>) და ზღვრები</w:t>
      </w:r>
    </w:p>
    <w:tbl>
      <w:tblPr>
        <w:tblStyle w:val="aff9"/>
        <w:tblW w:w="9360" w:type="dxa"/>
        <w:tblBorders>
          <w:top w:val="nil"/>
          <w:left w:val="nil"/>
          <w:bottom w:val="nil"/>
          <w:right w:val="nil"/>
          <w:insideH w:val="nil"/>
          <w:insideV w:val="nil"/>
        </w:tblBorders>
        <w:tblLayout w:type="fixed"/>
        <w:tblLook w:val="0600" w:firstRow="0" w:lastRow="0" w:firstColumn="0" w:lastColumn="0" w:noHBand="1" w:noVBand="1"/>
      </w:tblPr>
      <w:tblGrid>
        <w:gridCol w:w="4368"/>
        <w:gridCol w:w="1016"/>
        <w:gridCol w:w="1958"/>
        <w:gridCol w:w="2018"/>
      </w:tblGrid>
      <w:tr w:rsidR="00E60B2C" w:rsidRPr="008D464B" w14:paraId="73599FBF" w14:textId="77777777">
        <w:trPr>
          <w:trHeight w:val="330"/>
        </w:trPr>
        <w:tc>
          <w:tcPr>
            <w:tcW w:w="4366" w:type="dxa"/>
            <w:tcBorders>
              <w:top w:val="single" w:sz="6" w:space="0" w:color="000000"/>
              <w:left w:val="single" w:sz="6" w:space="0" w:color="000000"/>
              <w:bottom w:val="single" w:sz="6" w:space="0" w:color="000000"/>
              <w:right w:val="single" w:sz="6" w:space="0" w:color="000000"/>
            </w:tcBorders>
            <w:shd w:val="clear" w:color="auto" w:fill="C55911"/>
            <w:tcMar>
              <w:top w:w="0" w:type="dxa"/>
              <w:left w:w="120" w:type="dxa"/>
              <w:bottom w:w="0" w:type="dxa"/>
              <w:right w:w="120" w:type="dxa"/>
            </w:tcMar>
            <w:vAlign w:val="bottom"/>
          </w:tcPr>
          <w:p w14:paraId="37A91529" w14:textId="0A68732A" w:rsidR="00E60B2C" w:rsidRPr="008D464B" w:rsidRDefault="0051790D">
            <w:pPr>
              <w:spacing w:after="0" w:line="276" w:lineRule="auto"/>
              <w:ind w:right="-140"/>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სადგურის მდებარეობა</w:t>
            </w:r>
          </w:p>
        </w:tc>
        <w:tc>
          <w:tcPr>
            <w:tcW w:w="4992" w:type="dxa"/>
            <w:gridSpan w:val="3"/>
            <w:tcBorders>
              <w:top w:val="single" w:sz="6" w:space="0" w:color="000000"/>
              <w:left w:val="nil"/>
              <w:bottom w:val="single" w:sz="6" w:space="0" w:color="000000"/>
              <w:right w:val="single" w:sz="6" w:space="0" w:color="000000"/>
            </w:tcBorders>
            <w:shd w:val="clear" w:color="auto" w:fill="C55911"/>
            <w:tcMar>
              <w:top w:w="0" w:type="dxa"/>
              <w:left w:w="120" w:type="dxa"/>
              <w:bottom w:w="0" w:type="dxa"/>
              <w:right w:w="120" w:type="dxa"/>
            </w:tcMar>
            <w:vAlign w:val="bottom"/>
          </w:tcPr>
          <w:p w14:paraId="6C9D8DE6" w14:textId="77777777" w:rsidR="00E60B2C" w:rsidRPr="008D464B" w:rsidRDefault="0051790D">
            <w:pPr>
              <w:spacing w:after="0" w:line="276" w:lineRule="auto"/>
              <w:ind w:right="-140"/>
              <w:jc w:val="center"/>
              <w:rPr>
                <w:rFonts w:ascii="Sylfaen" w:eastAsia="Merriweather" w:hAnsi="Sylfaen" w:cstheme="minorHAnsi"/>
                <w:b/>
              </w:rPr>
            </w:pPr>
            <w:r w:rsidRPr="008D464B">
              <w:rPr>
                <w:rFonts w:ascii="Sylfaen" w:eastAsia="Merriweather" w:hAnsi="Sylfaen" w:cstheme="minorHAnsi"/>
                <w:b/>
                <w:color w:val="FFFFFF" w:themeColor="background1"/>
              </w:rPr>
              <w:t>2023</w:t>
            </w:r>
          </w:p>
        </w:tc>
      </w:tr>
      <w:tr w:rsidR="00E60B2C" w:rsidRPr="008D464B" w14:paraId="0443013C" w14:textId="77777777" w:rsidTr="000D5403">
        <w:trPr>
          <w:trHeight w:val="435"/>
        </w:trPr>
        <w:tc>
          <w:tcPr>
            <w:tcW w:w="4366" w:type="dxa"/>
            <w:tcBorders>
              <w:top w:val="nil"/>
              <w:left w:val="single" w:sz="6" w:space="0" w:color="000000"/>
              <w:bottom w:val="single" w:sz="6" w:space="0" w:color="000000"/>
              <w:right w:val="single" w:sz="6" w:space="0" w:color="000000"/>
            </w:tcBorders>
            <w:shd w:val="clear" w:color="auto" w:fill="auto"/>
            <w:tcMar>
              <w:top w:w="0" w:type="dxa"/>
              <w:left w:w="120" w:type="dxa"/>
              <w:bottom w:w="0" w:type="dxa"/>
              <w:right w:w="120" w:type="dxa"/>
            </w:tcMar>
            <w:vAlign w:val="center"/>
          </w:tcPr>
          <w:p w14:paraId="50525181" w14:textId="31D586A9" w:rsidR="00E60B2C" w:rsidRPr="008D464B" w:rsidRDefault="0051790D" w:rsidP="000D5403">
            <w:pPr>
              <w:spacing w:after="0" w:line="276" w:lineRule="auto"/>
              <w:ind w:right="-140"/>
              <w:rPr>
                <w:rFonts w:ascii="Sylfaen" w:eastAsia="Merriweather" w:hAnsi="Sylfaen" w:cstheme="minorHAnsi"/>
              </w:rPr>
            </w:pPr>
            <w:r w:rsidRPr="008D464B">
              <w:rPr>
                <w:rFonts w:ascii="Sylfaen" w:eastAsia="Arial Unicode MS" w:hAnsi="Sylfaen" w:cstheme="minorHAnsi"/>
              </w:rPr>
              <w:t>ქ.ბათუმი, ტბელ აბუსერიძის N1</w:t>
            </w:r>
          </w:p>
        </w:tc>
        <w:tc>
          <w:tcPr>
            <w:tcW w:w="4992" w:type="dxa"/>
            <w:gridSpan w:val="3"/>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bottom"/>
          </w:tcPr>
          <w:p w14:paraId="010DAA18" w14:textId="6DBA1F7A" w:rsidR="00E60B2C" w:rsidRPr="008D464B" w:rsidRDefault="0051790D">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0.0645 ნგ/მ</w:t>
            </w:r>
            <w:r w:rsidRPr="008D464B">
              <w:rPr>
                <w:rFonts w:ascii="Sylfaen" w:eastAsia="Merriweather" w:hAnsi="Sylfaen" w:cstheme="minorHAnsi"/>
                <w:b/>
                <w:vertAlign w:val="superscript"/>
              </w:rPr>
              <w:t>3</w:t>
            </w:r>
          </w:p>
        </w:tc>
      </w:tr>
      <w:tr w:rsidR="00E60B2C" w:rsidRPr="008D464B" w14:paraId="69A9A592" w14:textId="77777777" w:rsidTr="000D5403">
        <w:trPr>
          <w:trHeight w:val="435"/>
        </w:trPr>
        <w:tc>
          <w:tcPr>
            <w:tcW w:w="4366" w:type="dxa"/>
            <w:vMerge w:val="restart"/>
            <w:tcBorders>
              <w:top w:val="nil"/>
              <w:left w:val="single" w:sz="6" w:space="0" w:color="000000"/>
              <w:bottom w:val="single" w:sz="6" w:space="0" w:color="000000"/>
              <w:right w:val="single" w:sz="6" w:space="0" w:color="000000"/>
            </w:tcBorders>
            <w:shd w:val="clear" w:color="auto" w:fill="auto"/>
            <w:tcMar>
              <w:top w:w="0" w:type="dxa"/>
              <w:left w:w="120" w:type="dxa"/>
              <w:bottom w:w="0" w:type="dxa"/>
              <w:right w:w="120" w:type="dxa"/>
            </w:tcMar>
            <w:vAlign w:val="center"/>
          </w:tcPr>
          <w:p w14:paraId="3BAE188B" w14:textId="206AFB17" w:rsidR="00E60B2C" w:rsidRPr="008D464B" w:rsidRDefault="0051790D" w:rsidP="000D5403">
            <w:pPr>
              <w:spacing w:after="0" w:line="276" w:lineRule="auto"/>
              <w:ind w:right="-140"/>
              <w:rPr>
                <w:rFonts w:ascii="Sylfaen" w:eastAsia="Merriweather" w:hAnsi="Sylfaen" w:cstheme="minorHAnsi"/>
                <w:b/>
              </w:rPr>
            </w:pPr>
            <w:r w:rsidRPr="008D464B">
              <w:rPr>
                <w:rFonts w:ascii="Sylfaen" w:eastAsia="Arial Unicode MS" w:hAnsi="Sylfaen" w:cstheme="minorHAnsi"/>
                <w:b/>
              </w:rPr>
              <w:t>ზღვრული</w:t>
            </w:r>
            <w:r w:rsidR="000D5403" w:rsidRPr="008D464B">
              <w:rPr>
                <w:rFonts w:ascii="Sylfaen" w:eastAsia="Arial Unicode MS" w:hAnsi="Sylfaen" w:cstheme="minorHAnsi"/>
                <w:b/>
              </w:rPr>
              <w:t xml:space="preserve"> </w:t>
            </w:r>
            <w:r w:rsidRPr="008D464B">
              <w:rPr>
                <w:rFonts w:ascii="Sylfaen" w:eastAsia="Arial Unicode MS" w:hAnsi="Sylfaen" w:cstheme="minorHAnsi"/>
                <w:b/>
              </w:rPr>
              <w:t xml:space="preserve">ნორმები </w:t>
            </w:r>
          </w:p>
        </w:tc>
        <w:tc>
          <w:tcPr>
            <w:tcW w:w="1016"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bottom"/>
          </w:tcPr>
          <w:p w14:paraId="20F06DA9" w14:textId="75338882" w:rsidR="00E60B2C" w:rsidRPr="008D464B" w:rsidRDefault="0051790D">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6 ნგ/მ</w:t>
            </w:r>
            <w:r w:rsidRPr="008D464B">
              <w:rPr>
                <w:rFonts w:ascii="Sylfaen" w:eastAsia="Merriweather" w:hAnsi="Sylfaen" w:cstheme="minorHAnsi"/>
                <w:b/>
                <w:vertAlign w:val="superscript"/>
              </w:rPr>
              <w:t>3</w:t>
            </w:r>
          </w:p>
        </w:tc>
        <w:tc>
          <w:tcPr>
            <w:tcW w:w="1958"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bottom"/>
          </w:tcPr>
          <w:p w14:paraId="42ABBE4B" w14:textId="62A749BF" w:rsidR="00E60B2C" w:rsidRPr="008D464B" w:rsidRDefault="0051790D">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3.6 ნგ/მ</w:t>
            </w:r>
            <w:r w:rsidRPr="008D464B">
              <w:rPr>
                <w:rFonts w:ascii="Sylfaen" w:eastAsia="Merriweather" w:hAnsi="Sylfaen" w:cstheme="minorHAnsi"/>
                <w:b/>
                <w:vertAlign w:val="superscript"/>
              </w:rPr>
              <w:t>3</w:t>
            </w:r>
          </w:p>
        </w:tc>
        <w:tc>
          <w:tcPr>
            <w:tcW w:w="2018"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bottom"/>
          </w:tcPr>
          <w:p w14:paraId="51B00B2D" w14:textId="59DE7626" w:rsidR="00E60B2C" w:rsidRPr="008D464B" w:rsidRDefault="0051790D">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2.4 ნგ/მ</w:t>
            </w:r>
            <w:r w:rsidRPr="008D464B">
              <w:rPr>
                <w:rFonts w:ascii="Sylfaen" w:eastAsia="Merriweather" w:hAnsi="Sylfaen" w:cstheme="minorHAnsi"/>
                <w:b/>
                <w:vertAlign w:val="superscript"/>
              </w:rPr>
              <w:t>3</w:t>
            </w:r>
          </w:p>
        </w:tc>
      </w:tr>
      <w:tr w:rsidR="00E60B2C" w:rsidRPr="008D464B" w14:paraId="6E4315A7" w14:textId="77777777" w:rsidTr="000D5403">
        <w:trPr>
          <w:trHeight w:val="170"/>
        </w:trPr>
        <w:tc>
          <w:tcPr>
            <w:tcW w:w="4366"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C41C548" w14:textId="77777777" w:rsidR="00E60B2C" w:rsidRPr="008D464B" w:rsidRDefault="00E60B2C" w:rsidP="000D5403">
            <w:pPr>
              <w:spacing w:after="0"/>
              <w:jc w:val="center"/>
              <w:rPr>
                <w:rFonts w:ascii="Sylfaen" w:eastAsia="Merriweather" w:hAnsi="Sylfaen" w:cstheme="minorHAnsi"/>
              </w:rPr>
            </w:pPr>
          </w:p>
        </w:tc>
        <w:tc>
          <w:tcPr>
            <w:tcW w:w="1016"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center"/>
          </w:tcPr>
          <w:p w14:paraId="723A1C91" w14:textId="69AEB687" w:rsidR="00E60B2C" w:rsidRPr="008D464B" w:rsidRDefault="0051790D" w:rsidP="000D5403">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ზდნ</w:t>
            </w:r>
          </w:p>
        </w:tc>
        <w:tc>
          <w:tcPr>
            <w:tcW w:w="1958"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center"/>
          </w:tcPr>
          <w:p w14:paraId="3A66D678" w14:textId="129BDE87" w:rsidR="00E60B2C" w:rsidRPr="008D464B" w:rsidRDefault="0051790D" w:rsidP="000D5403">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შეფასების</w:t>
            </w:r>
          </w:p>
          <w:p w14:paraId="163E93BC" w14:textId="4D7D5045" w:rsidR="00E60B2C" w:rsidRPr="008D464B" w:rsidRDefault="0051790D" w:rsidP="000D5403">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ზედა ზღვარი</w:t>
            </w:r>
          </w:p>
        </w:tc>
        <w:tc>
          <w:tcPr>
            <w:tcW w:w="2018"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center"/>
          </w:tcPr>
          <w:p w14:paraId="79B65A7A" w14:textId="00B48CBB" w:rsidR="00E60B2C" w:rsidRPr="008D464B" w:rsidRDefault="0051790D" w:rsidP="000D5403">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შეფასების</w:t>
            </w:r>
          </w:p>
          <w:p w14:paraId="63B9E996" w14:textId="353FEC58" w:rsidR="00E60B2C" w:rsidRPr="008D464B" w:rsidRDefault="0051790D" w:rsidP="000D5403">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ქვედა ზღვარი</w:t>
            </w:r>
          </w:p>
        </w:tc>
      </w:tr>
    </w:tbl>
    <w:p w14:paraId="1EA292AB" w14:textId="77777777" w:rsidR="00E60B2C" w:rsidRPr="008D464B" w:rsidRDefault="0051790D">
      <w:pPr>
        <w:spacing w:before="240" w:after="0" w:line="276" w:lineRule="auto"/>
        <w:jc w:val="center"/>
        <w:rPr>
          <w:rFonts w:ascii="Sylfaen" w:eastAsia="Times New Roman" w:hAnsi="Sylfaen" w:cstheme="minorHAnsi"/>
          <w:sz w:val="24"/>
          <w:szCs w:val="24"/>
        </w:rPr>
      </w:pPr>
      <w:r w:rsidRPr="008D464B">
        <w:rPr>
          <w:rFonts w:ascii="Sylfaen" w:eastAsia="Times New Roman" w:hAnsi="Sylfaen" w:cstheme="minorHAnsi"/>
          <w:noProof/>
          <w:sz w:val="24"/>
          <w:szCs w:val="24"/>
        </w:rPr>
        <w:drawing>
          <wp:inline distT="114300" distB="114300" distL="114300" distR="114300" wp14:anchorId="04B8BA9C" wp14:editId="3DDB9909">
            <wp:extent cx="4943475" cy="3573935"/>
            <wp:effectExtent l="0" t="0" r="0" b="0"/>
            <wp:docPr id="144" name="image71.png"/>
            <wp:cNvGraphicFramePr/>
            <a:graphic xmlns:a="http://schemas.openxmlformats.org/drawingml/2006/main">
              <a:graphicData uri="http://schemas.openxmlformats.org/drawingml/2006/picture">
                <pic:pic xmlns:pic="http://schemas.openxmlformats.org/drawingml/2006/picture">
                  <pic:nvPicPr>
                    <pic:cNvPr id="0" name="image71.png"/>
                    <pic:cNvPicPr preferRelativeResize="0"/>
                  </pic:nvPicPr>
                  <pic:blipFill>
                    <a:blip r:embed="rId56"/>
                    <a:srcRect/>
                    <a:stretch>
                      <a:fillRect/>
                    </a:stretch>
                  </pic:blipFill>
                  <pic:spPr>
                    <a:xfrm>
                      <a:off x="0" y="0"/>
                      <a:ext cx="4943475" cy="3573935"/>
                    </a:xfrm>
                    <a:prstGeom prst="rect">
                      <a:avLst/>
                    </a:prstGeom>
                    <a:ln/>
                  </pic:spPr>
                </pic:pic>
              </a:graphicData>
            </a:graphic>
          </wp:inline>
        </w:drawing>
      </w:r>
    </w:p>
    <w:p w14:paraId="5DE16C48" w14:textId="235CBBE6" w:rsidR="00E60B2C" w:rsidRPr="008D464B" w:rsidRDefault="0051790D">
      <w:pPr>
        <w:spacing w:before="240" w:after="240" w:line="276" w:lineRule="auto"/>
        <w:jc w:val="center"/>
        <w:rPr>
          <w:rFonts w:ascii="Sylfaen" w:eastAsia="Merriweather" w:hAnsi="Sylfaen" w:cstheme="minorHAnsi"/>
          <w:i/>
        </w:rPr>
      </w:pPr>
      <w:r w:rsidRPr="008D464B">
        <w:rPr>
          <w:rFonts w:ascii="Sylfaen" w:eastAsia="Arial Unicode MS" w:hAnsi="Sylfaen" w:cstheme="minorHAnsi"/>
          <w:i/>
        </w:rPr>
        <w:t>გრაფიკი 42: As-ის საშუალოწლიური კონცენტრაცია (ნგ/მ</w:t>
      </w:r>
      <w:r w:rsidRPr="008D464B">
        <w:rPr>
          <w:rFonts w:ascii="Sylfaen" w:eastAsia="Merriweather" w:hAnsi="Sylfaen" w:cstheme="minorHAnsi"/>
          <w:i/>
          <w:vertAlign w:val="superscript"/>
        </w:rPr>
        <w:t>3</w:t>
      </w:r>
      <w:r w:rsidRPr="008D464B">
        <w:rPr>
          <w:rFonts w:ascii="Sylfaen" w:eastAsia="Merriweather" w:hAnsi="Sylfaen" w:cstheme="minorHAnsi"/>
          <w:i/>
        </w:rPr>
        <w:t>)</w:t>
      </w:r>
    </w:p>
    <w:p w14:paraId="2C03EEE8" w14:textId="77777777" w:rsidR="00E60B2C" w:rsidRPr="008D464B" w:rsidRDefault="00E60B2C">
      <w:pPr>
        <w:spacing w:before="240" w:after="240" w:line="276" w:lineRule="auto"/>
        <w:jc w:val="center"/>
        <w:rPr>
          <w:rFonts w:ascii="Sylfaen" w:eastAsia="Merriweather" w:hAnsi="Sylfaen" w:cstheme="minorHAnsi"/>
          <w:i/>
        </w:rPr>
      </w:pPr>
    </w:p>
    <w:p w14:paraId="2DF11193" w14:textId="43502A81" w:rsidR="00E60B2C" w:rsidRPr="008D464B" w:rsidRDefault="0051790D" w:rsidP="00583921">
      <w:pPr>
        <w:pStyle w:val="Heading3"/>
        <w:spacing w:after="240"/>
        <w:rPr>
          <w:rFonts w:ascii="Sylfaen" w:eastAsia="Arial Unicode MS" w:hAnsi="Sylfaen" w:cstheme="minorHAnsi"/>
        </w:rPr>
      </w:pPr>
      <w:r w:rsidRPr="008D464B">
        <w:rPr>
          <w:rFonts w:ascii="Sylfaen" w:eastAsia="Arial Unicode MS" w:hAnsi="Sylfaen" w:cstheme="minorHAnsi"/>
        </w:rPr>
        <w:t>კადმიუმი - Cd</w:t>
      </w:r>
    </w:p>
    <w:p w14:paraId="143BFF55" w14:textId="7E5F3C61" w:rsidR="00E60B2C" w:rsidRPr="008D464B" w:rsidRDefault="0051790D">
      <w:pPr>
        <w:spacing w:before="240" w:after="240" w:line="276" w:lineRule="auto"/>
        <w:jc w:val="both"/>
        <w:rPr>
          <w:rFonts w:ascii="Sylfaen" w:eastAsia="Merriweather" w:hAnsi="Sylfaen" w:cstheme="minorHAnsi"/>
        </w:rPr>
      </w:pPr>
      <w:r w:rsidRPr="008D464B">
        <w:rPr>
          <w:rFonts w:ascii="Sylfaen" w:eastAsia="Arial Unicode MS" w:hAnsi="Sylfaen" w:cstheme="minorHAnsi"/>
        </w:rPr>
        <w:t>2023 წლის მაისის თვიდან ქ.ბათუმში ტბელ აბუსერიძის N1-ში განთავსებულ ავტომატურ სადგურზე მიმდინარეობდა ჰაერის სინჯების აღება მძიმე მეტალის - კადმიუმის (Cd) შემცველობის განსაზღვრის მიზნით. 2023 წელს მიღებული საშუალოწლიური კონცენტრაცია არ აღემატება ზღვრულად დასაშვებ ნორმას - 5 ნგ/მ</w:t>
      </w:r>
      <w:r w:rsidRPr="008D464B">
        <w:rPr>
          <w:rFonts w:ascii="Sylfaen" w:eastAsia="Merriweather" w:hAnsi="Sylfaen" w:cstheme="minorHAnsi"/>
          <w:vertAlign w:val="superscript"/>
        </w:rPr>
        <w:t>3</w:t>
      </w:r>
      <w:r w:rsidRPr="008D464B">
        <w:rPr>
          <w:rFonts w:ascii="Sylfaen" w:eastAsia="Arial Unicode MS" w:hAnsi="Sylfaen" w:cstheme="minorHAnsi"/>
        </w:rPr>
        <w:t>-ს. მიღებული კონცენტრაცია 0.0253 ნგ/მ</w:t>
      </w:r>
      <w:r w:rsidRPr="008D464B">
        <w:rPr>
          <w:rFonts w:ascii="Sylfaen" w:eastAsia="Merriweather" w:hAnsi="Sylfaen" w:cstheme="minorHAnsi"/>
          <w:vertAlign w:val="superscript"/>
        </w:rPr>
        <w:t xml:space="preserve">3 </w:t>
      </w:r>
      <w:r w:rsidRPr="008D464B">
        <w:rPr>
          <w:rFonts w:ascii="Sylfaen" w:eastAsia="Arial Unicode MS" w:hAnsi="Sylfaen" w:cstheme="minorHAnsi"/>
        </w:rPr>
        <w:t>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და ქვედა ზღვრებს ქვემოთაა (ცხრილი 4</w:t>
      </w:r>
      <w:r w:rsidR="003D6C09" w:rsidRPr="008D464B">
        <w:rPr>
          <w:rFonts w:ascii="Sylfaen" w:eastAsia="Arial Unicode MS" w:hAnsi="Sylfaen" w:cstheme="minorHAnsi"/>
        </w:rPr>
        <w:t>7</w:t>
      </w:r>
      <w:r w:rsidRPr="008D464B">
        <w:rPr>
          <w:rFonts w:ascii="Sylfaen" w:eastAsia="Arial Unicode MS" w:hAnsi="Sylfaen" w:cstheme="minorHAnsi"/>
        </w:rPr>
        <w:t>, გრაფიკი 43).</w:t>
      </w:r>
    </w:p>
    <w:p w14:paraId="5CBF2BEE" w14:textId="269C48EE" w:rsidR="00E60B2C" w:rsidRPr="008D464B" w:rsidRDefault="0051790D">
      <w:pPr>
        <w:spacing w:before="120" w:after="120" w:line="276" w:lineRule="auto"/>
        <w:ind w:left="40" w:right="20"/>
        <w:rPr>
          <w:rFonts w:ascii="Sylfaen" w:eastAsia="Merriweather" w:hAnsi="Sylfaen" w:cstheme="minorHAnsi"/>
          <w:i/>
        </w:rPr>
      </w:pPr>
      <w:r w:rsidRPr="008D464B">
        <w:rPr>
          <w:rFonts w:ascii="Sylfaen" w:eastAsia="Arial Unicode MS" w:hAnsi="Sylfaen" w:cstheme="minorHAnsi"/>
          <w:i/>
        </w:rPr>
        <w:t>ცხრილი 4</w:t>
      </w:r>
      <w:r w:rsidR="003D6C09" w:rsidRPr="008D464B">
        <w:rPr>
          <w:rFonts w:ascii="Sylfaen" w:eastAsia="Arial Unicode MS" w:hAnsi="Sylfaen" w:cstheme="minorHAnsi"/>
          <w:i/>
        </w:rPr>
        <w:t>7</w:t>
      </w:r>
      <w:r w:rsidRPr="008D464B">
        <w:rPr>
          <w:rFonts w:ascii="Sylfaen" w:eastAsia="Arial Unicode MS" w:hAnsi="Sylfaen" w:cstheme="minorHAnsi"/>
          <w:i/>
        </w:rPr>
        <w:t>: Cd-ს  საშუალოწლიური კონცენტრაცია (ნგ/მ</w:t>
      </w:r>
      <w:r w:rsidRPr="008D464B">
        <w:rPr>
          <w:rFonts w:ascii="Sylfaen" w:eastAsia="Merriweather" w:hAnsi="Sylfaen" w:cstheme="minorHAnsi"/>
          <w:i/>
          <w:vertAlign w:val="superscript"/>
        </w:rPr>
        <w:t>3</w:t>
      </w:r>
      <w:r w:rsidRPr="008D464B">
        <w:rPr>
          <w:rFonts w:ascii="Sylfaen" w:eastAsia="Arial Unicode MS" w:hAnsi="Sylfaen" w:cstheme="minorHAnsi"/>
          <w:i/>
        </w:rPr>
        <w:t>) და ზღვრები</w:t>
      </w:r>
    </w:p>
    <w:tbl>
      <w:tblPr>
        <w:tblStyle w:val="affa"/>
        <w:tblW w:w="9360" w:type="dxa"/>
        <w:tblBorders>
          <w:top w:val="nil"/>
          <w:left w:val="nil"/>
          <w:bottom w:val="nil"/>
          <w:right w:val="nil"/>
          <w:insideH w:val="nil"/>
          <w:insideV w:val="nil"/>
        </w:tblBorders>
        <w:tblLayout w:type="fixed"/>
        <w:tblLook w:val="0600" w:firstRow="0" w:lastRow="0" w:firstColumn="0" w:lastColumn="0" w:noHBand="1" w:noVBand="1"/>
      </w:tblPr>
      <w:tblGrid>
        <w:gridCol w:w="4362"/>
        <w:gridCol w:w="1011"/>
        <w:gridCol w:w="1964"/>
        <w:gridCol w:w="2023"/>
      </w:tblGrid>
      <w:tr w:rsidR="00E60B2C" w:rsidRPr="008D464B" w14:paraId="5ECF76E2" w14:textId="77777777">
        <w:trPr>
          <w:trHeight w:val="330"/>
        </w:trPr>
        <w:tc>
          <w:tcPr>
            <w:tcW w:w="4360" w:type="dxa"/>
            <w:tcBorders>
              <w:top w:val="single" w:sz="6" w:space="0" w:color="000000"/>
              <w:left w:val="single" w:sz="6" w:space="0" w:color="000000"/>
              <w:bottom w:val="single" w:sz="6" w:space="0" w:color="000000"/>
              <w:right w:val="single" w:sz="6" w:space="0" w:color="000000"/>
            </w:tcBorders>
            <w:shd w:val="clear" w:color="auto" w:fill="C55911"/>
            <w:tcMar>
              <w:top w:w="0" w:type="dxa"/>
              <w:left w:w="120" w:type="dxa"/>
              <w:bottom w:w="0" w:type="dxa"/>
              <w:right w:w="120" w:type="dxa"/>
            </w:tcMar>
            <w:vAlign w:val="bottom"/>
          </w:tcPr>
          <w:p w14:paraId="2D053150" w14:textId="65E11A16" w:rsidR="00E60B2C" w:rsidRPr="008D464B" w:rsidRDefault="0051790D">
            <w:pPr>
              <w:spacing w:after="0" w:line="276" w:lineRule="auto"/>
              <w:ind w:right="-140"/>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სადგურის მდებარეობა</w:t>
            </w:r>
          </w:p>
        </w:tc>
        <w:tc>
          <w:tcPr>
            <w:tcW w:w="4998" w:type="dxa"/>
            <w:gridSpan w:val="3"/>
            <w:tcBorders>
              <w:top w:val="single" w:sz="6" w:space="0" w:color="000000"/>
              <w:left w:val="nil"/>
              <w:bottom w:val="single" w:sz="6" w:space="0" w:color="000000"/>
              <w:right w:val="single" w:sz="6" w:space="0" w:color="000000"/>
            </w:tcBorders>
            <w:shd w:val="clear" w:color="auto" w:fill="C55911"/>
            <w:tcMar>
              <w:top w:w="0" w:type="dxa"/>
              <w:left w:w="120" w:type="dxa"/>
              <w:bottom w:w="0" w:type="dxa"/>
              <w:right w:w="120" w:type="dxa"/>
            </w:tcMar>
            <w:vAlign w:val="bottom"/>
          </w:tcPr>
          <w:p w14:paraId="3B419A76" w14:textId="77777777" w:rsidR="00E60B2C" w:rsidRPr="008D464B" w:rsidRDefault="0051790D">
            <w:pPr>
              <w:spacing w:after="0" w:line="276" w:lineRule="auto"/>
              <w:ind w:right="-140"/>
              <w:jc w:val="center"/>
              <w:rPr>
                <w:rFonts w:ascii="Sylfaen" w:eastAsia="Merriweather" w:hAnsi="Sylfaen" w:cstheme="minorHAnsi"/>
                <w:b/>
              </w:rPr>
            </w:pPr>
            <w:r w:rsidRPr="008D464B">
              <w:rPr>
                <w:rFonts w:ascii="Sylfaen" w:eastAsia="Merriweather" w:hAnsi="Sylfaen" w:cstheme="minorHAnsi"/>
                <w:b/>
                <w:color w:val="FFFFFF" w:themeColor="background1"/>
              </w:rPr>
              <w:t>2023</w:t>
            </w:r>
          </w:p>
        </w:tc>
      </w:tr>
      <w:tr w:rsidR="00E60B2C" w:rsidRPr="008D464B" w14:paraId="3F130ECB" w14:textId="77777777" w:rsidTr="000D5403">
        <w:trPr>
          <w:trHeight w:val="435"/>
        </w:trPr>
        <w:tc>
          <w:tcPr>
            <w:tcW w:w="4360" w:type="dxa"/>
            <w:tcBorders>
              <w:top w:val="nil"/>
              <w:left w:val="single" w:sz="6" w:space="0" w:color="000000"/>
              <w:bottom w:val="single" w:sz="6" w:space="0" w:color="000000"/>
              <w:right w:val="single" w:sz="6" w:space="0" w:color="000000"/>
            </w:tcBorders>
            <w:shd w:val="clear" w:color="auto" w:fill="auto"/>
            <w:tcMar>
              <w:top w:w="0" w:type="dxa"/>
              <w:left w:w="120" w:type="dxa"/>
              <w:bottom w:w="0" w:type="dxa"/>
              <w:right w:w="120" w:type="dxa"/>
            </w:tcMar>
            <w:vAlign w:val="center"/>
          </w:tcPr>
          <w:p w14:paraId="5810AA05" w14:textId="4981B100" w:rsidR="00E60B2C" w:rsidRPr="008D464B" w:rsidRDefault="0051790D" w:rsidP="000D5403">
            <w:pPr>
              <w:spacing w:after="0" w:line="276" w:lineRule="auto"/>
              <w:ind w:right="-140"/>
              <w:rPr>
                <w:rFonts w:ascii="Sylfaen" w:eastAsia="Merriweather" w:hAnsi="Sylfaen" w:cstheme="minorHAnsi"/>
              </w:rPr>
            </w:pPr>
            <w:r w:rsidRPr="008D464B">
              <w:rPr>
                <w:rFonts w:ascii="Sylfaen" w:eastAsia="Arial Unicode MS" w:hAnsi="Sylfaen" w:cstheme="minorHAnsi"/>
              </w:rPr>
              <w:t>ქ.ბათუმი, ტბელ აბუსერიძის N1</w:t>
            </w:r>
          </w:p>
        </w:tc>
        <w:tc>
          <w:tcPr>
            <w:tcW w:w="4998" w:type="dxa"/>
            <w:gridSpan w:val="3"/>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bottom"/>
          </w:tcPr>
          <w:p w14:paraId="12576D91" w14:textId="1BEB841B" w:rsidR="00E60B2C" w:rsidRPr="008D464B" w:rsidRDefault="0051790D">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0.0253 ნგ/მ</w:t>
            </w:r>
            <w:r w:rsidRPr="008D464B">
              <w:rPr>
                <w:rFonts w:ascii="Sylfaen" w:eastAsia="Merriweather" w:hAnsi="Sylfaen" w:cstheme="minorHAnsi"/>
                <w:b/>
                <w:vertAlign w:val="superscript"/>
              </w:rPr>
              <w:t>3</w:t>
            </w:r>
          </w:p>
        </w:tc>
      </w:tr>
      <w:tr w:rsidR="00E60B2C" w:rsidRPr="008D464B" w14:paraId="7C95AE75" w14:textId="77777777" w:rsidTr="000D5403">
        <w:trPr>
          <w:trHeight w:val="435"/>
        </w:trPr>
        <w:tc>
          <w:tcPr>
            <w:tcW w:w="4360" w:type="dxa"/>
            <w:vMerge w:val="restart"/>
            <w:tcBorders>
              <w:top w:val="nil"/>
              <w:left w:val="single" w:sz="6" w:space="0" w:color="000000"/>
              <w:bottom w:val="single" w:sz="6" w:space="0" w:color="000000"/>
              <w:right w:val="single" w:sz="6" w:space="0" w:color="000000"/>
            </w:tcBorders>
            <w:shd w:val="clear" w:color="auto" w:fill="auto"/>
            <w:tcMar>
              <w:top w:w="0" w:type="dxa"/>
              <w:left w:w="120" w:type="dxa"/>
              <w:bottom w:w="0" w:type="dxa"/>
              <w:right w:w="120" w:type="dxa"/>
            </w:tcMar>
            <w:vAlign w:val="center"/>
          </w:tcPr>
          <w:p w14:paraId="71342657" w14:textId="4AD3FA39" w:rsidR="00E60B2C" w:rsidRPr="008D464B" w:rsidRDefault="0051790D" w:rsidP="000D5403">
            <w:pPr>
              <w:spacing w:after="0" w:line="276" w:lineRule="auto"/>
              <w:ind w:right="-140"/>
              <w:rPr>
                <w:rFonts w:ascii="Sylfaen" w:eastAsia="Merriweather" w:hAnsi="Sylfaen" w:cstheme="minorHAnsi"/>
                <w:b/>
              </w:rPr>
            </w:pPr>
            <w:r w:rsidRPr="008D464B">
              <w:rPr>
                <w:rFonts w:ascii="Sylfaen" w:eastAsia="Arial Unicode MS" w:hAnsi="Sylfaen" w:cstheme="minorHAnsi"/>
                <w:b/>
              </w:rPr>
              <w:t>ზღვრული</w:t>
            </w:r>
            <w:r w:rsidR="000D5403" w:rsidRPr="008D464B">
              <w:rPr>
                <w:rFonts w:ascii="Sylfaen" w:eastAsia="Arial Unicode MS" w:hAnsi="Sylfaen" w:cstheme="minorHAnsi"/>
                <w:b/>
              </w:rPr>
              <w:t xml:space="preserve"> </w:t>
            </w:r>
            <w:r w:rsidRPr="008D464B">
              <w:rPr>
                <w:rFonts w:ascii="Sylfaen" w:eastAsia="Arial Unicode MS" w:hAnsi="Sylfaen" w:cstheme="minorHAnsi"/>
                <w:b/>
              </w:rPr>
              <w:t xml:space="preserve">ნორმები </w:t>
            </w:r>
          </w:p>
        </w:tc>
        <w:tc>
          <w:tcPr>
            <w:tcW w:w="1011"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bottom"/>
          </w:tcPr>
          <w:p w14:paraId="78AFCC0A" w14:textId="7558764E" w:rsidR="00E60B2C" w:rsidRPr="008D464B" w:rsidRDefault="0051790D">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5 ნგ/მ</w:t>
            </w:r>
            <w:r w:rsidRPr="008D464B">
              <w:rPr>
                <w:rFonts w:ascii="Sylfaen" w:eastAsia="Merriweather" w:hAnsi="Sylfaen" w:cstheme="minorHAnsi"/>
                <w:b/>
                <w:vertAlign w:val="superscript"/>
              </w:rPr>
              <w:t>3</w:t>
            </w:r>
          </w:p>
        </w:tc>
        <w:tc>
          <w:tcPr>
            <w:tcW w:w="1964"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bottom"/>
          </w:tcPr>
          <w:p w14:paraId="0B33A654" w14:textId="6EE3E716" w:rsidR="00E60B2C" w:rsidRPr="008D464B" w:rsidRDefault="0051790D">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3 ნგ/მ</w:t>
            </w:r>
            <w:r w:rsidRPr="008D464B">
              <w:rPr>
                <w:rFonts w:ascii="Sylfaen" w:eastAsia="Merriweather" w:hAnsi="Sylfaen" w:cstheme="minorHAnsi"/>
                <w:b/>
                <w:vertAlign w:val="superscript"/>
              </w:rPr>
              <w:t>3</w:t>
            </w:r>
          </w:p>
        </w:tc>
        <w:tc>
          <w:tcPr>
            <w:tcW w:w="2023"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bottom"/>
          </w:tcPr>
          <w:p w14:paraId="5780A062" w14:textId="35666459" w:rsidR="00E60B2C" w:rsidRPr="008D464B" w:rsidRDefault="0051790D">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2 ნგ/მ</w:t>
            </w:r>
            <w:r w:rsidRPr="008D464B">
              <w:rPr>
                <w:rFonts w:ascii="Sylfaen" w:eastAsia="Merriweather" w:hAnsi="Sylfaen" w:cstheme="minorHAnsi"/>
                <w:b/>
                <w:vertAlign w:val="superscript"/>
              </w:rPr>
              <w:t>3</w:t>
            </w:r>
          </w:p>
        </w:tc>
      </w:tr>
      <w:tr w:rsidR="00E60B2C" w:rsidRPr="008D464B" w14:paraId="03F3EFBB" w14:textId="77777777" w:rsidTr="000D5403">
        <w:trPr>
          <w:trHeight w:val="260"/>
        </w:trPr>
        <w:tc>
          <w:tcPr>
            <w:tcW w:w="4360"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552BD10" w14:textId="77777777" w:rsidR="00E60B2C" w:rsidRPr="008D464B" w:rsidRDefault="00E60B2C" w:rsidP="000D5403">
            <w:pPr>
              <w:spacing w:after="0" w:line="276" w:lineRule="auto"/>
              <w:rPr>
                <w:rFonts w:ascii="Sylfaen" w:eastAsia="Merriweather" w:hAnsi="Sylfaen" w:cstheme="minorHAnsi"/>
              </w:rPr>
            </w:pPr>
          </w:p>
        </w:tc>
        <w:tc>
          <w:tcPr>
            <w:tcW w:w="1011"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center"/>
          </w:tcPr>
          <w:p w14:paraId="222BBA59" w14:textId="50FCF15A" w:rsidR="00E60B2C" w:rsidRPr="008D464B" w:rsidRDefault="0051790D" w:rsidP="000D5403">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ზდნ</w:t>
            </w:r>
          </w:p>
        </w:tc>
        <w:tc>
          <w:tcPr>
            <w:tcW w:w="1964"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bottom"/>
          </w:tcPr>
          <w:p w14:paraId="0298B044" w14:textId="002D9DCE" w:rsidR="00E60B2C" w:rsidRPr="008D464B" w:rsidRDefault="0051790D" w:rsidP="000D5403">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 xml:space="preserve">შეფასების </w:t>
            </w:r>
          </w:p>
          <w:p w14:paraId="36AEE291" w14:textId="2B261515" w:rsidR="00E60B2C" w:rsidRPr="008D464B" w:rsidRDefault="0051790D" w:rsidP="000D5403">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ზედა ზღვარი</w:t>
            </w:r>
          </w:p>
        </w:tc>
        <w:tc>
          <w:tcPr>
            <w:tcW w:w="2023"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bottom"/>
          </w:tcPr>
          <w:p w14:paraId="6E36A18D" w14:textId="0B893988" w:rsidR="00E60B2C" w:rsidRPr="008D464B" w:rsidRDefault="0051790D" w:rsidP="000D5403">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 xml:space="preserve">შეფასების </w:t>
            </w:r>
          </w:p>
          <w:p w14:paraId="40E09D00" w14:textId="22135EDD" w:rsidR="00E60B2C" w:rsidRPr="008D464B" w:rsidRDefault="0051790D" w:rsidP="000D5403">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ქვედა ზღვარი</w:t>
            </w:r>
          </w:p>
        </w:tc>
      </w:tr>
    </w:tbl>
    <w:p w14:paraId="40408D89" w14:textId="77777777" w:rsidR="00E60B2C" w:rsidRPr="008D464B" w:rsidRDefault="0051790D" w:rsidP="00583921">
      <w:pPr>
        <w:spacing w:before="120"/>
        <w:jc w:val="center"/>
        <w:rPr>
          <w:rFonts w:ascii="Sylfaen" w:hAnsi="Sylfaen" w:cstheme="minorHAnsi"/>
        </w:rPr>
      </w:pPr>
      <w:r w:rsidRPr="008D464B">
        <w:rPr>
          <w:rFonts w:ascii="Sylfaen" w:hAnsi="Sylfaen" w:cstheme="minorHAnsi"/>
          <w:noProof/>
        </w:rPr>
        <w:drawing>
          <wp:inline distT="114300" distB="114300" distL="114300" distR="114300" wp14:anchorId="2C8AC81C" wp14:editId="632BABD8">
            <wp:extent cx="5395913" cy="3908578"/>
            <wp:effectExtent l="0" t="0" r="0" b="0"/>
            <wp:docPr id="127"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57"/>
                    <a:srcRect/>
                    <a:stretch>
                      <a:fillRect/>
                    </a:stretch>
                  </pic:blipFill>
                  <pic:spPr>
                    <a:xfrm>
                      <a:off x="0" y="0"/>
                      <a:ext cx="5395913" cy="3908578"/>
                    </a:xfrm>
                    <a:prstGeom prst="rect">
                      <a:avLst/>
                    </a:prstGeom>
                    <a:ln/>
                  </pic:spPr>
                </pic:pic>
              </a:graphicData>
            </a:graphic>
          </wp:inline>
        </w:drawing>
      </w:r>
    </w:p>
    <w:p w14:paraId="078287E1" w14:textId="28F64E4A" w:rsidR="00E60B2C" w:rsidRPr="008D464B" w:rsidRDefault="0051790D">
      <w:pPr>
        <w:spacing w:before="240" w:after="240" w:line="276" w:lineRule="auto"/>
        <w:jc w:val="center"/>
        <w:rPr>
          <w:rFonts w:ascii="Sylfaen" w:eastAsia="Merriweather" w:hAnsi="Sylfaen" w:cstheme="minorHAnsi"/>
          <w:i/>
        </w:rPr>
      </w:pPr>
      <w:r w:rsidRPr="008D464B">
        <w:rPr>
          <w:rFonts w:ascii="Sylfaen" w:eastAsia="Arial Unicode MS" w:hAnsi="Sylfaen" w:cstheme="minorHAnsi"/>
          <w:i/>
        </w:rPr>
        <w:t>გრაფიკი 43: Cd-ის საშუალოწლიური კონცენტრაცია (ნგ/მ</w:t>
      </w:r>
      <w:r w:rsidRPr="008D464B">
        <w:rPr>
          <w:rFonts w:ascii="Sylfaen" w:eastAsia="Merriweather" w:hAnsi="Sylfaen" w:cstheme="minorHAnsi"/>
          <w:i/>
          <w:vertAlign w:val="superscript"/>
        </w:rPr>
        <w:t>3</w:t>
      </w:r>
      <w:r w:rsidRPr="008D464B">
        <w:rPr>
          <w:rFonts w:ascii="Sylfaen" w:eastAsia="Merriweather" w:hAnsi="Sylfaen" w:cstheme="minorHAnsi"/>
          <w:i/>
        </w:rPr>
        <w:t>)</w:t>
      </w:r>
    </w:p>
    <w:p w14:paraId="35A384AD" w14:textId="47924955" w:rsidR="00E60B2C" w:rsidRPr="008D464B" w:rsidRDefault="0051790D" w:rsidP="00583921">
      <w:pPr>
        <w:pStyle w:val="Heading3"/>
        <w:spacing w:after="240"/>
        <w:rPr>
          <w:rFonts w:ascii="Sylfaen" w:eastAsia="Arial Unicode MS" w:hAnsi="Sylfaen" w:cstheme="minorHAnsi"/>
        </w:rPr>
      </w:pPr>
      <w:r w:rsidRPr="008D464B">
        <w:rPr>
          <w:rFonts w:ascii="Sylfaen" w:eastAsia="Arial Unicode MS" w:hAnsi="Sylfaen" w:cstheme="minorHAnsi"/>
        </w:rPr>
        <w:t>ნიკელი - Ni</w:t>
      </w:r>
    </w:p>
    <w:p w14:paraId="5D25B4B1" w14:textId="54A69752" w:rsidR="00E60B2C" w:rsidRPr="008D464B" w:rsidRDefault="0051790D">
      <w:pPr>
        <w:spacing w:before="240" w:after="240" w:line="276" w:lineRule="auto"/>
        <w:jc w:val="both"/>
        <w:rPr>
          <w:rFonts w:ascii="Sylfaen" w:eastAsia="Merriweather" w:hAnsi="Sylfaen" w:cstheme="minorHAnsi"/>
        </w:rPr>
      </w:pPr>
      <w:r w:rsidRPr="008D464B">
        <w:rPr>
          <w:rFonts w:ascii="Sylfaen" w:eastAsia="Arial Unicode MS" w:hAnsi="Sylfaen" w:cstheme="minorHAnsi"/>
        </w:rPr>
        <w:t>2023 წლის მაისის თვიდან ქ.ბათუმში ტბელ აბუსერიძის N1-ში განთავსებულ ავტომატურ სადგურზე მიმდინარეობდა ჰაერის სინჯების აღება მძიმე მეტალის - ნიკელის (Ni), შემცველობის განსაზღვრის მიზნით. 2023 წელს მიღებული საშუალოწლიური კონცენტრაცია არ აღემატება ზღვრულად დასაშვებ ნორმას 20 ნგ/მ</w:t>
      </w:r>
      <w:r w:rsidRPr="008D464B">
        <w:rPr>
          <w:rFonts w:ascii="Sylfaen" w:eastAsia="Merriweather" w:hAnsi="Sylfaen" w:cstheme="minorHAnsi"/>
          <w:vertAlign w:val="superscript"/>
        </w:rPr>
        <w:t>3</w:t>
      </w:r>
      <w:r w:rsidRPr="008D464B">
        <w:rPr>
          <w:rFonts w:ascii="Sylfaen" w:eastAsia="Arial Unicode MS" w:hAnsi="Sylfaen" w:cstheme="minorHAnsi"/>
        </w:rPr>
        <w:t>. მიღებული კონცენტრაცია 1.8472 ნგ/მ</w:t>
      </w:r>
      <w:r w:rsidRPr="008D464B">
        <w:rPr>
          <w:rFonts w:ascii="Sylfaen" w:eastAsia="Merriweather" w:hAnsi="Sylfaen" w:cstheme="minorHAnsi"/>
          <w:vertAlign w:val="superscript"/>
        </w:rPr>
        <w:t xml:space="preserve">3 </w:t>
      </w:r>
      <w:r w:rsidRPr="008D464B">
        <w:rPr>
          <w:rFonts w:ascii="Sylfaen" w:eastAsia="Arial Unicode MS" w:hAnsi="Sylfaen" w:cstheme="minorHAnsi"/>
        </w:rPr>
        <w:t>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და ქვედა ზღვრებს ქვემოთაა (ცხრილი 4</w:t>
      </w:r>
      <w:r w:rsidR="003D6C09" w:rsidRPr="008D464B">
        <w:rPr>
          <w:rFonts w:ascii="Sylfaen" w:eastAsia="Arial Unicode MS" w:hAnsi="Sylfaen" w:cstheme="minorHAnsi"/>
        </w:rPr>
        <w:t>8</w:t>
      </w:r>
      <w:r w:rsidRPr="008D464B">
        <w:rPr>
          <w:rFonts w:ascii="Sylfaen" w:eastAsia="Arial Unicode MS" w:hAnsi="Sylfaen" w:cstheme="minorHAnsi"/>
        </w:rPr>
        <w:t>, გრაფიკი 44).</w:t>
      </w:r>
    </w:p>
    <w:p w14:paraId="0A91CDF6" w14:textId="1607FBDC" w:rsidR="00E60B2C" w:rsidRPr="008D464B" w:rsidRDefault="0051790D">
      <w:pPr>
        <w:spacing w:before="120" w:after="120" w:line="276" w:lineRule="auto"/>
        <w:ind w:left="40" w:right="20"/>
        <w:rPr>
          <w:rFonts w:ascii="Sylfaen" w:eastAsia="Merriweather" w:hAnsi="Sylfaen" w:cstheme="minorHAnsi"/>
          <w:i/>
        </w:rPr>
      </w:pPr>
      <w:r w:rsidRPr="008D464B">
        <w:rPr>
          <w:rFonts w:ascii="Sylfaen" w:eastAsia="Arial Unicode MS" w:hAnsi="Sylfaen" w:cstheme="minorHAnsi"/>
          <w:i/>
        </w:rPr>
        <w:t>ცხრილი 4</w:t>
      </w:r>
      <w:r w:rsidR="003D6C09" w:rsidRPr="008D464B">
        <w:rPr>
          <w:rFonts w:ascii="Sylfaen" w:eastAsia="Arial Unicode MS" w:hAnsi="Sylfaen" w:cstheme="minorHAnsi"/>
          <w:i/>
        </w:rPr>
        <w:t>8</w:t>
      </w:r>
      <w:r w:rsidRPr="008D464B">
        <w:rPr>
          <w:rFonts w:ascii="Sylfaen" w:eastAsia="Arial Unicode MS" w:hAnsi="Sylfaen" w:cstheme="minorHAnsi"/>
          <w:i/>
        </w:rPr>
        <w:t>: Ni-ის  საშუალოწლიური კონცენტრაცია (ნგ/მ</w:t>
      </w:r>
      <w:r w:rsidRPr="008D464B">
        <w:rPr>
          <w:rFonts w:ascii="Sylfaen" w:eastAsia="Merriweather" w:hAnsi="Sylfaen" w:cstheme="minorHAnsi"/>
          <w:i/>
          <w:vertAlign w:val="superscript"/>
        </w:rPr>
        <w:t>3</w:t>
      </w:r>
      <w:r w:rsidRPr="008D464B">
        <w:rPr>
          <w:rFonts w:ascii="Sylfaen" w:eastAsia="Arial Unicode MS" w:hAnsi="Sylfaen" w:cstheme="minorHAnsi"/>
          <w:i/>
        </w:rPr>
        <w:t>) და ზღვრები</w:t>
      </w:r>
    </w:p>
    <w:tbl>
      <w:tblPr>
        <w:tblStyle w:val="affb"/>
        <w:tblW w:w="9360" w:type="dxa"/>
        <w:tblBorders>
          <w:top w:val="nil"/>
          <w:left w:val="nil"/>
          <w:bottom w:val="nil"/>
          <w:right w:val="nil"/>
          <w:insideH w:val="nil"/>
          <w:insideV w:val="nil"/>
        </w:tblBorders>
        <w:tblLayout w:type="fixed"/>
        <w:tblLook w:val="0600" w:firstRow="0" w:lastRow="0" w:firstColumn="0" w:lastColumn="0" w:noHBand="1" w:noVBand="1"/>
      </w:tblPr>
      <w:tblGrid>
        <w:gridCol w:w="4295"/>
        <w:gridCol w:w="1144"/>
        <w:gridCol w:w="1931"/>
        <w:gridCol w:w="1990"/>
      </w:tblGrid>
      <w:tr w:rsidR="00E60B2C" w:rsidRPr="008D464B" w14:paraId="75FB3ADD" w14:textId="77777777">
        <w:trPr>
          <w:trHeight w:val="330"/>
        </w:trPr>
        <w:tc>
          <w:tcPr>
            <w:tcW w:w="4293" w:type="dxa"/>
            <w:tcBorders>
              <w:top w:val="single" w:sz="6" w:space="0" w:color="000000"/>
              <w:left w:val="single" w:sz="6" w:space="0" w:color="000000"/>
              <w:bottom w:val="single" w:sz="6" w:space="0" w:color="000000"/>
              <w:right w:val="single" w:sz="6" w:space="0" w:color="000000"/>
            </w:tcBorders>
            <w:shd w:val="clear" w:color="auto" w:fill="C55911"/>
            <w:tcMar>
              <w:top w:w="0" w:type="dxa"/>
              <w:left w:w="120" w:type="dxa"/>
              <w:bottom w:w="0" w:type="dxa"/>
              <w:right w:w="120" w:type="dxa"/>
            </w:tcMar>
            <w:vAlign w:val="bottom"/>
          </w:tcPr>
          <w:p w14:paraId="1696F9D0" w14:textId="4B712D98" w:rsidR="00E60B2C" w:rsidRPr="008D464B" w:rsidRDefault="0051790D">
            <w:pPr>
              <w:spacing w:after="0" w:line="276" w:lineRule="auto"/>
              <w:ind w:right="-140"/>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5065" w:type="dxa"/>
            <w:gridSpan w:val="3"/>
            <w:tcBorders>
              <w:top w:val="single" w:sz="6" w:space="0" w:color="000000"/>
              <w:left w:val="nil"/>
              <w:bottom w:val="single" w:sz="6" w:space="0" w:color="000000"/>
              <w:right w:val="single" w:sz="6" w:space="0" w:color="000000"/>
            </w:tcBorders>
            <w:shd w:val="clear" w:color="auto" w:fill="C55911"/>
            <w:tcMar>
              <w:top w:w="0" w:type="dxa"/>
              <w:left w:w="120" w:type="dxa"/>
              <w:bottom w:w="0" w:type="dxa"/>
              <w:right w:w="120" w:type="dxa"/>
            </w:tcMar>
            <w:vAlign w:val="bottom"/>
          </w:tcPr>
          <w:p w14:paraId="38FA50D1" w14:textId="77777777" w:rsidR="00E60B2C" w:rsidRPr="008D464B" w:rsidRDefault="0051790D">
            <w:pPr>
              <w:spacing w:after="0" w:line="276" w:lineRule="auto"/>
              <w:ind w:right="-140"/>
              <w:jc w:val="center"/>
              <w:rPr>
                <w:rFonts w:ascii="Sylfaen" w:eastAsia="Merriweather" w:hAnsi="Sylfaen" w:cstheme="minorHAnsi"/>
                <w:b/>
              </w:rPr>
            </w:pPr>
            <w:r w:rsidRPr="008D464B">
              <w:rPr>
                <w:rFonts w:ascii="Sylfaen" w:eastAsia="Merriweather" w:hAnsi="Sylfaen" w:cstheme="minorHAnsi"/>
                <w:b/>
                <w:color w:val="FFFFFF" w:themeColor="background1"/>
              </w:rPr>
              <w:t>2023</w:t>
            </w:r>
          </w:p>
        </w:tc>
      </w:tr>
      <w:tr w:rsidR="00E60B2C" w:rsidRPr="008D464B" w14:paraId="35C483BD" w14:textId="77777777" w:rsidTr="000D5403">
        <w:trPr>
          <w:trHeight w:val="435"/>
        </w:trPr>
        <w:tc>
          <w:tcPr>
            <w:tcW w:w="4293" w:type="dxa"/>
            <w:tcBorders>
              <w:top w:val="nil"/>
              <w:left w:val="single" w:sz="6" w:space="0" w:color="000000"/>
              <w:bottom w:val="single" w:sz="6" w:space="0" w:color="000000"/>
              <w:right w:val="single" w:sz="6" w:space="0" w:color="000000"/>
            </w:tcBorders>
            <w:shd w:val="clear" w:color="auto" w:fill="auto"/>
            <w:tcMar>
              <w:top w:w="0" w:type="dxa"/>
              <w:left w:w="120" w:type="dxa"/>
              <w:bottom w:w="0" w:type="dxa"/>
              <w:right w:w="120" w:type="dxa"/>
            </w:tcMar>
            <w:vAlign w:val="center"/>
          </w:tcPr>
          <w:p w14:paraId="420E216D" w14:textId="07AF2F9B" w:rsidR="00E60B2C" w:rsidRPr="008D464B" w:rsidRDefault="0051790D" w:rsidP="000D5403">
            <w:pPr>
              <w:spacing w:after="0" w:line="276" w:lineRule="auto"/>
              <w:ind w:right="-140"/>
              <w:rPr>
                <w:rFonts w:ascii="Sylfaen" w:eastAsia="Merriweather" w:hAnsi="Sylfaen" w:cstheme="minorHAnsi"/>
              </w:rPr>
            </w:pPr>
            <w:r w:rsidRPr="008D464B">
              <w:rPr>
                <w:rFonts w:ascii="Sylfaen" w:eastAsia="Arial Unicode MS" w:hAnsi="Sylfaen" w:cstheme="minorHAnsi"/>
              </w:rPr>
              <w:t>ქ.ბათუმი, ტბელ აბუსერიძის N1</w:t>
            </w:r>
          </w:p>
        </w:tc>
        <w:tc>
          <w:tcPr>
            <w:tcW w:w="5065" w:type="dxa"/>
            <w:gridSpan w:val="3"/>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bottom"/>
          </w:tcPr>
          <w:p w14:paraId="3325373A" w14:textId="6F1C9639" w:rsidR="00E60B2C" w:rsidRPr="008D464B" w:rsidRDefault="0051790D">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1.8472 ნგ/მ</w:t>
            </w:r>
            <w:r w:rsidRPr="008D464B">
              <w:rPr>
                <w:rFonts w:ascii="Sylfaen" w:eastAsia="Merriweather" w:hAnsi="Sylfaen" w:cstheme="minorHAnsi"/>
                <w:b/>
                <w:vertAlign w:val="superscript"/>
              </w:rPr>
              <w:t>3</w:t>
            </w:r>
          </w:p>
        </w:tc>
      </w:tr>
      <w:tr w:rsidR="00E60B2C" w:rsidRPr="008D464B" w14:paraId="6584A785" w14:textId="77777777" w:rsidTr="000D5403">
        <w:trPr>
          <w:trHeight w:val="435"/>
        </w:trPr>
        <w:tc>
          <w:tcPr>
            <w:tcW w:w="4293" w:type="dxa"/>
            <w:vMerge w:val="restart"/>
            <w:tcBorders>
              <w:top w:val="nil"/>
              <w:left w:val="single" w:sz="6" w:space="0" w:color="000000"/>
              <w:bottom w:val="single" w:sz="6" w:space="0" w:color="000000"/>
              <w:right w:val="single" w:sz="6" w:space="0" w:color="000000"/>
            </w:tcBorders>
            <w:shd w:val="clear" w:color="auto" w:fill="auto"/>
            <w:tcMar>
              <w:top w:w="0" w:type="dxa"/>
              <w:left w:w="120" w:type="dxa"/>
              <w:bottom w:w="0" w:type="dxa"/>
              <w:right w:w="120" w:type="dxa"/>
            </w:tcMar>
            <w:vAlign w:val="center"/>
          </w:tcPr>
          <w:p w14:paraId="1BDBB6FD" w14:textId="2EBF83DD" w:rsidR="00E60B2C" w:rsidRPr="008D464B" w:rsidRDefault="0051790D" w:rsidP="000D5403">
            <w:pPr>
              <w:spacing w:after="0" w:line="276" w:lineRule="auto"/>
              <w:ind w:right="-140"/>
              <w:rPr>
                <w:rFonts w:ascii="Sylfaen" w:eastAsia="Merriweather" w:hAnsi="Sylfaen" w:cstheme="minorHAnsi"/>
                <w:b/>
              </w:rPr>
            </w:pPr>
            <w:r w:rsidRPr="008D464B">
              <w:rPr>
                <w:rFonts w:ascii="Sylfaen" w:eastAsia="Arial Unicode MS" w:hAnsi="Sylfaen" w:cstheme="minorHAnsi"/>
                <w:b/>
              </w:rPr>
              <w:t>ზღვრული</w:t>
            </w:r>
            <w:r w:rsidR="000D5403" w:rsidRPr="008D464B">
              <w:rPr>
                <w:rFonts w:ascii="Sylfaen" w:eastAsia="Arial Unicode MS" w:hAnsi="Sylfaen" w:cstheme="minorHAnsi"/>
                <w:b/>
              </w:rPr>
              <w:t xml:space="preserve"> </w:t>
            </w:r>
            <w:r w:rsidRPr="008D464B">
              <w:rPr>
                <w:rFonts w:ascii="Sylfaen" w:eastAsia="Arial Unicode MS" w:hAnsi="Sylfaen" w:cstheme="minorHAnsi"/>
                <w:b/>
              </w:rPr>
              <w:t xml:space="preserve">ნორმები </w:t>
            </w:r>
          </w:p>
        </w:tc>
        <w:tc>
          <w:tcPr>
            <w:tcW w:w="1144"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bottom"/>
          </w:tcPr>
          <w:p w14:paraId="5707CB45" w14:textId="5449DDF8" w:rsidR="00E60B2C" w:rsidRPr="008D464B" w:rsidRDefault="0051790D">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20 ნგ/მ</w:t>
            </w:r>
            <w:r w:rsidRPr="008D464B">
              <w:rPr>
                <w:rFonts w:ascii="Sylfaen" w:eastAsia="Merriweather" w:hAnsi="Sylfaen" w:cstheme="minorHAnsi"/>
                <w:b/>
                <w:vertAlign w:val="superscript"/>
              </w:rPr>
              <w:t>3</w:t>
            </w:r>
          </w:p>
        </w:tc>
        <w:tc>
          <w:tcPr>
            <w:tcW w:w="1931"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bottom"/>
          </w:tcPr>
          <w:p w14:paraId="610DFB38" w14:textId="69240DC3" w:rsidR="00E60B2C" w:rsidRPr="008D464B" w:rsidRDefault="0051790D">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14 ნგ/მ</w:t>
            </w:r>
            <w:r w:rsidRPr="008D464B">
              <w:rPr>
                <w:rFonts w:ascii="Sylfaen" w:eastAsia="Merriweather" w:hAnsi="Sylfaen" w:cstheme="minorHAnsi"/>
                <w:b/>
                <w:vertAlign w:val="superscript"/>
              </w:rPr>
              <w:t>3</w:t>
            </w:r>
          </w:p>
        </w:tc>
        <w:tc>
          <w:tcPr>
            <w:tcW w:w="1990"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bottom"/>
          </w:tcPr>
          <w:p w14:paraId="706B756C" w14:textId="0C3A6617" w:rsidR="00E60B2C" w:rsidRPr="008D464B" w:rsidRDefault="0051790D">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10 ნგ/მ</w:t>
            </w:r>
            <w:r w:rsidRPr="008D464B">
              <w:rPr>
                <w:rFonts w:ascii="Sylfaen" w:eastAsia="Merriweather" w:hAnsi="Sylfaen" w:cstheme="minorHAnsi"/>
                <w:b/>
                <w:vertAlign w:val="superscript"/>
              </w:rPr>
              <w:t>3</w:t>
            </w:r>
          </w:p>
        </w:tc>
      </w:tr>
      <w:tr w:rsidR="00E60B2C" w:rsidRPr="008D464B" w14:paraId="63FBD4E4" w14:textId="77777777" w:rsidTr="000D5403">
        <w:trPr>
          <w:trHeight w:val="260"/>
        </w:trPr>
        <w:tc>
          <w:tcPr>
            <w:tcW w:w="4293"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D1B79C0" w14:textId="77777777" w:rsidR="00E60B2C" w:rsidRPr="008D464B" w:rsidRDefault="00E60B2C">
            <w:pPr>
              <w:spacing w:after="240"/>
              <w:jc w:val="center"/>
              <w:rPr>
                <w:rFonts w:ascii="Sylfaen" w:eastAsia="Merriweather" w:hAnsi="Sylfaen" w:cstheme="minorHAnsi"/>
              </w:rPr>
            </w:pPr>
          </w:p>
        </w:tc>
        <w:tc>
          <w:tcPr>
            <w:tcW w:w="1144"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center"/>
          </w:tcPr>
          <w:p w14:paraId="121A8BD3" w14:textId="7ECEAD82" w:rsidR="00E60B2C" w:rsidRPr="008D464B" w:rsidRDefault="0051790D" w:rsidP="000D5403">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ზდნ</w:t>
            </w:r>
          </w:p>
        </w:tc>
        <w:tc>
          <w:tcPr>
            <w:tcW w:w="1931"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center"/>
          </w:tcPr>
          <w:p w14:paraId="1F72E5A9" w14:textId="04327102" w:rsidR="00E60B2C" w:rsidRPr="008D464B" w:rsidRDefault="0051790D" w:rsidP="000D5403">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შეფასების</w:t>
            </w:r>
          </w:p>
          <w:p w14:paraId="15E14D3A" w14:textId="1F923FE7" w:rsidR="00E60B2C" w:rsidRPr="008D464B" w:rsidRDefault="0051790D" w:rsidP="000D5403">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ზედა ზღვარი</w:t>
            </w:r>
          </w:p>
        </w:tc>
        <w:tc>
          <w:tcPr>
            <w:tcW w:w="1990"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center"/>
          </w:tcPr>
          <w:p w14:paraId="7F5C72D2" w14:textId="1E26044A" w:rsidR="00E60B2C" w:rsidRPr="008D464B" w:rsidRDefault="0051790D" w:rsidP="000D5403">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შეფასების</w:t>
            </w:r>
          </w:p>
          <w:p w14:paraId="18ADF0CE" w14:textId="10C049BD" w:rsidR="00E60B2C" w:rsidRPr="008D464B" w:rsidRDefault="0051790D" w:rsidP="000D5403">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ქვედა ზღვარი</w:t>
            </w:r>
          </w:p>
        </w:tc>
      </w:tr>
    </w:tbl>
    <w:p w14:paraId="4F2328A9" w14:textId="77777777" w:rsidR="00E60B2C" w:rsidRPr="008D464B" w:rsidRDefault="0051790D">
      <w:pPr>
        <w:spacing w:before="240" w:after="0" w:line="276" w:lineRule="auto"/>
        <w:jc w:val="center"/>
        <w:rPr>
          <w:rFonts w:ascii="Sylfaen" w:eastAsia="Merriweather" w:hAnsi="Sylfaen" w:cstheme="minorHAnsi"/>
        </w:rPr>
      </w:pPr>
      <w:r w:rsidRPr="008D464B">
        <w:rPr>
          <w:rFonts w:ascii="Sylfaen" w:eastAsia="Merriweather" w:hAnsi="Sylfaen" w:cstheme="minorHAnsi"/>
        </w:rPr>
        <w:t xml:space="preserve"> </w:t>
      </w:r>
      <w:r w:rsidRPr="008D464B">
        <w:rPr>
          <w:rFonts w:ascii="Sylfaen" w:eastAsia="Merriweather" w:hAnsi="Sylfaen" w:cstheme="minorHAnsi"/>
          <w:noProof/>
        </w:rPr>
        <w:drawing>
          <wp:inline distT="114300" distB="114300" distL="114300" distR="114300" wp14:anchorId="1D6C56DC" wp14:editId="604D0425">
            <wp:extent cx="5614988" cy="4067267"/>
            <wp:effectExtent l="0" t="0" r="0" b="0"/>
            <wp:docPr id="142" name="image65.png"/>
            <wp:cNvGraphicFramePr/>
            <a:graphic xmlns:a="http://schemas.openxmlformats.org/drawingml/2006/main">
              <a:graphicData uri="http://schemas.openxmlformats.org/drawingml/2006/picture">
                <pic:pic xmlns:pic="http://schemas.openxmlformats.org/drawingml/2006/picture">
                  <pic:nvPicPr>
                    <pic:cNvPr id="0" name="image65.png"/>
                    <pic:cNvPicPr preferRelativeResize="0"/>
                  </pic:nvPicPr>
                  <pic:blipFill>
                    <a:blip r:embed="rId58"/>
                    <a:srcRect/>
                    <a:stretch>
                      <a:fillRect/>
                    </a:stretch>
                  </pic:blipFill>
                  <pic:spPr>
                    <a:xfrm>
                      <a:off x="0" y="0"/>
                      <a:ext cx="5614988" cy="4067267"/>
                    </a:xfrm>
                    <a:prstGeom prst="rect">
                      <a:avLst/>
                    </a:prstGeom>
                    <a:ln/>
                  </pic:spPr>
                </pic:pic>
              </a:graphicData>
            </a:graphic>
          </wp:inline>
        </w:drawing>
      </w:r>
    </w:p>
    <w:p w14:paraId="12DBC293" w14:textId="2B4752AF" w:rsidR="00E60B2C" w:rsidRPr="008D464B" w:rsidRDefault="0051790D">
      <w:pPr>
        <w:spacing w:before="240" w:after="240" w:line="276" w:lineRule="auto"/>
        <w:jc w:val="center"/>
        <w:rPr>
          <w:rFonts w:ascii="Sylfaen" w:eastAsia="Merriweather" w:hAnsi="Sylfaen" w:cstheme="minorHAnsi"/>
          <w:i/>
          <w:sz w:val="20"/>
          <w:szCs w:val="20"/>
        </w:rPr>
      </w:pPr>
      <w:r w:rsidRPr="008D464B">
        <w:rPr>
          <w:rFonts w:ascii="Sylfaen" w:eastAsia="Arial Unicode MS" w:hAnsi="Sylfaen" w:cstheme="minorHAnsi"/>
          <w:i/>
          <w:sz w:val="20"/>
          <w:szCs w:val="20"/>
        </w:rPr>
        <w:t>გრაფიკი 44: Ni-ის საშუალოწლიური კონცენტრაცია (ნგ/მ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13C43974" w14:textId="2D5016FB" w:rsidR="00E60B2C" w:rsidRPr="008D464B" w:rsidRDefault="0051790D" w:rsidP="00583921">
      <w:pPr>
        <w:pStyle w:val="Heading3"/>
        <w:spacing w:after="240"/>
        <w:rPr>
          <w:rFonts w:ascii="Sylfaen" w:eastAsia="Arial Unicode MS" w:hAnsi="Sylfaen" w:cstheme="minorHAnsi"/>
        </w:rPr>
      </w:pPr>
      <w:r w:rsidRPr="008D464B">
        <w:rPr>
          <w:rFonts w:ascii="Sylfaen" w:eastAsia="Arial Unicode MS" w:hAnsi="Sylfaen" w:cstheme="minorHAnsi"/>
        </w:rPr>
        <w:t>ბენზ(ა)პირენი - C</w:t>
      </w:r>
      <w:r w:rsidRPr="008D464B">
        <w:rPr>
          <w:rFonts w:ascii="Sylfaen" w:eastAsia="Arial Unicode MS" w:hAnsi="Sylfaen" w:cstheme="minorHAnsi"/>
          <w:vertAlign w:val="subscript"/>
        </w:rPr>
        <w:t>20</w:t>
      </w:r>
      <w:r w:rsidRPr="008D464B">
        <w:rPr>
          <w:rFonts w:ascii="Sylfaen" w:eastAsia="Arial Unicode MS" w:hAnsi="Sylfaen" w:cstheme="minorHAnsi"/>
        </w:rPr>
        <w:t>H</w:t>
      </w:r>
      <w:r w:rsidRPr="008D464B">
        <w:rPr>
          <w:rFonts w:ascii="Sylfaen" w:eastAsia="Arial Unicode MS" w:hAnsi="Sylfaen" w:cstheme="minorHAnsi"/>
          <w:vertAlign w:val="subscript"/>
        </w:rPr>
        <w:t>12</w:t>
      </w:r>
    </w:p>
    <w:p w14:paraId="69DCC585" w14:textId="4B55DCF2" w:rsidR="00E60B2C" w:rsidRPr="008D464B" w:rsidRDefault="0051790D">
      <w:pPr>
        <w:spacing w:before="240" w:after="240" w:line="276" w:lineRule="auto"/>
        <w:jc w:val="both"/>
        <w:rPr>
          <w:rFonts w:ascii="Sylfaen" w:eastAsia="Merriweather" w:hAnsi="Sylfaen" w:cstheme="minorHAnsi"/>
        </w:rPr>
      </w:pPr>
      <w:r w:rsidRPr="008D464B">
        <w:rPr>
          <w:rFonts w:ascii="Sylfaen" w:eastAsia="Arial Unicode MS" w:hAnsi="Sylfaen" w:cstheme="minorHAnsi"/>
        </w:rPr>
        <w:t>2023 წლის მაისის თვიდან ქ.ბათუმში ტბელ აბუსერიძის N1-ში განთავსებულ ავტომატურ სადგურზე მიმდინარეობდა ჰაერის სინჯების აღება ბენზ(ა)პირენის (C</w:t>
      </w:r>
      <w:r w:rsidRPr="008D464B">
        <w:rPr>
          <w:rFonts w:ascii="Sylfaen" w:eastAsia="Merriweather" w:hAnsi="Sylfaen" w:cstheme="minorHAnsi"/>
          <w:vertAlign w:val="subscript"/>
        </w:rPr>
        <w:t>20</w:t>
      </w:r>
      <w:r w:rsidRPr="008D464B">
        <w:rPr>
          <w:rFonts w:ascii="Sylfaen" w:eastAsia="Merriweather" w:hAnsi="Sylfaen" w:cstheme="minorHAnsi"/>
        </w:rPr>
        <w:t>H</w:t>
      </w:r>
      <w:r w:rsidRPr="008D464B">
        <w:rPr>
          <w:rFonts w:ascii="Sylfaen" w:eastAsia="Merriweather" w:hAnsi="Sylfaen" w:cstheme="minorHAnsi"/>
          <w:vertAlign w:val="subscript"/>
        </w:rPr>
        <w:t>12</w:t>
      </w:r>
      <w:r w:rsidRPr="008D464B">
        <w:rPr>
          <w:rFonts w:ascii="Sylfaen" w:eastAsia="Arial Unicode MS" w:hAnsi="Sylfaen" w:cstheme="minorHAnsi"/>
        </w:rPr>
        <w:t>) შემცველობის განსაზღვრის მიზნით. 2023 წელს მიღებული საშუალოწლიური კონცენტრაცია არ აღემატება ზღვრულად დასაშვებ ნორმას 1 ნგ/მ</w:t>
      </w:r>
      <w:r w:rsidRPr="008D464B">
        <w:rPr>
          <w:rFonts w:ascii="Sylfaen" w:eastAsia="Merriweather" w:hAnsi="Sylfaen" w:cstheme="minorHAnsi"/>
          <w:vertAlign w:val="superscript"/>
        </w:rPr>
        <w:t>3</w:t>
      </w:r>
      <w:r w:rsidRPr="008D464B">
        <w:rPr>
          <w:rFonts w:ascii="Sylfaen" w:eastAsia="Arial Unicode MS" w:hAnsi="Sylfaen" w:cstheme="minorHAnsi"/>
        </w:rPr>
        <w:t>. მიღებული კონცენტრაცია 0.0591 ნგ/მ</w:t>
      </w:r>
      <w:r w:rsidRPr="008D464B">
        <w:rPr>
          <w:rFonts w:ascii="Sylfaen" w:eastAsia="Merriweather" w:hAnsi="Sylfaen" w:cstheme="minorHAnsi"/>
          <w:vertAlign w:val="superscript"/>
        </w:rPr>
        <w:t xml:space="preserve">3 </w:t>
      </w:r>
      <w:r w:rsidRPr="008D464B">
        <w:rPr>
          <w:rFonts w:ascii="Sylfaen" w:eastAsia="Arial Unicode MS" w:hAnsi="Sylfaen" w:cstheme="minorHAnsi"/>
        </w:rPr>
        <w:t>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და ქვედა ზღვრებს ქვემოთაა (ცხრილი 4</w:t>
      </w:r>
      <w:r w:rsidR="003D6C09" w:rsidRPr="008D464B">
        <w:rPr>
          <w:rFonts w:ascii="Sylfaen" w:eastAsia="Arial Unicode MS" w:hAnsi="Sylfaen" w:cstheme="minorHAnsi"/>
        </w:rPr>
        <w:t>9</w:t>
      </w:r>
      <w:r w:rsidRPr="008D464B">
        <w:rPr>
          <w:rFonts w:ascii="Sylfaen" w:eastAsia="Arial Unicode MS" w:hAnsi="Sylfaen" w:cstheme="minorHAnsi"/>
        </w:rPr>
        <w:t>, გრაფიკი 45).</w:t>
      </w:r>
    </w:p>
    <w:p w14:paraId="559269DD" w14:textId="380A0855" w:rsidR="00E60B2C" w:rsidRPr="008D464B" w:rsidRDefault="0051790D">
      <w:pPr>
        <w:spacing w:before="120" w:after="120" w:line="276" w:lineRule="auto"/>
        <w:ind w:left="40" w:right="20"/>
        <w:rPr>
          <w:rFonts w:ascii="Sylfaen" w:eastAsia="Merriweather Light" w:hAnsi="Sylfaen" w:cstheme="minorHAnsi"/>
          <w:i/>
        </w:rPr>
      </w:pPr>
      <w:r w:rsidRPr="008D464B">
        <w:rPr>
          <w:rFonts w:ascii="Sylfaen" w:eastAsia="Merriweather Light" w:hAnsi="Sylfaen" w:cstheme="minorHAnsi"/>
          <w:i/>
        </w:rPr>
        <w:t>ცხრილი 4</w:t>
      </w:r>
      <w:r w:rsidR="003D6C09" w:rsidRPr="008D464B">
        <w:rPr>
          <w:rFonts w:ascii="Sylfaen" w:eastAsia="Merriweather Light" w:hAnsi="Sylfaen" w:cstheme="minorHAnsi"/>
          <w:i/>
        </w:rPr>
        <w:t>9</w:t>
      </w:r>
      <w:r w:rsidRPr="008D464B">
        <w:rPr>
          <w:rFonts w:ascii="Sylfaen" w:eastAsia="Merriweather Light" w:hAnsi="Sylfaen" w:cstheme="minorHAnsi"/>
          <w:i/>
        </w:rPr>
        <w:t>: C</w:t>
      </w:r>
      <w:r w:rsidRPr="008D464B">
        <w:rPr>
          <w:rFonts w:ascii="Sylfaen" w:eastAsia="Merriweather Light" w:hAnsi="Sylfaen" w:cstheme="minorHAnsi"/>
          <w:i/>
          <w:vertAlign w:val="subscript"/>
        </w:rPr>
        <w:t>20</w:t>
      </w:r>
      <w:r w:rsidRPr="008D464B">
        <w:rPr>
          <w:rFonts w:ascii="Sylfaen" w:eastAsia="Merriweather Light" w:hAnsi="Sylfaen" w:cstheme="minorHAnsi"/>
          <w:i/>
        </w:rPr>
        <w:t>H</w:t>
      </w:r>
      <w:r w:rsidRPr="008D464B">
        <w:rPr>
          <w:rFonts w:ascii="Sylfaen" w:eastAsia="Merriweather Light" w:hAnsi="Sylfaen" w:cstheme="minorHAnsi"/>
          <w:i/>
          <w:vertAlign w:val="subscript"/>
        </w:rPr>
        <w:t>12</w:t>
      </w:r>
      <w:r w:rsidRPr="008D464B">
        <w:rPr>
          <w:rFonts w:ascii="Sylfaen" w:eastAsia="Merriweather Light" w:hAnsi="Sylfaen" w:cstheme="minorHAnsi"/>
          <w:i/>
        </w:rPr>
        <w:t>-ის  საშუალოწლიური კონცენტრაცია (ნგ/მ</w:t>
      </w:r>
      <w:r w:rsidRPr="008D464B">
        <w:rPr>
          <w:rFonts w:ascii="Sylfaen" w:eastAsia="Merriweather Light" w:hAnsi="Sylfaen" w:cstheme="minorHAnsi"/>
          <w:i/>
          <w:vertAlign w:val="superscript"/>
        </w:rPr>
        <w:t>3</w:t>
      </w:r>
      <w:r w:rsidRPr="008D464B">
        <w:rPr>
          <w:rFonts w:ascii="Sylfaen" w:eastAsia="Merriweather Light" w:hAnsi="Sylfaen" w:cstheme="minorHAnsi"/>
          <w:i/>
        </w:rPr>
        <w:t>) და ზღვრები</w:t>
      </w:r>
    </w:p>
    <w:tbl>
      <w:tblPr>
        <w:tblStyle w:val="affc"/>
        <w:tblW w:w="9360" w:type="dxa"/>
        <w:tblBorders>
          <w:top w:val="nil"/>
          <w:left w:val="nil"/>
          <w:bottom w:val="nil"/>
          <w:right w:val="nil"/>
          <w:insideH w:val="nil"/>
          <w:insideV w:val="nil"/>
        </w:tblBorders>
        <w:tblLayout w:type="fixed"/>
        <w:tblLook w:val="0600" w:firstRow="0" w:lastRow="0" w:firstColumn="0" w:lastColumn="0" w:noHBand="1" w:noVBand="1"/>
      </w:tblPr>
      <w:tblGrid>
        <w:gridCol w:w="4362"/>
        <w:gridCol w:w="1011"/>
        <w:gridCol w:w="1964"/>
        <w:gridCol w:w="2023"/>
      </w:tblGrid>
      <w:tr w:rsidR="00E60B2C" w:rsidRPr="008D464B" w14:paraId="1322169A" w14:textId="77777777">
        <w:trPr>
          <w:trHeight w:val="330"/>
        </w:trPr>
        <w:tc>
          <w:tcPr>
            <w:tcW w:w="4360" w:type="dxa"/>
            <w:tcBorders>
              <w:top w:val="single" w:sz="6" w:space="0" w:color="000000"/>
              <w:left w:val="single" w:sz="6" w:space="0" w:color="000000"/>
              <w:bottom w:val="single" w:sz="6" w:space="0" w:color="000000"/>
              <w:right w:val="single" w:sz="6" w:space="0" w:color="000000"/>
            </w:tcBorders>
            <w:shd w:val="clear" w:color="auto" w:fill="C55911"/>
            <w:tcMar>
              <w:top w:w="0" w:type="dxa"/>
              <w:left w:w="120" w:type="dxa"/>
              <w:bottom w:w="0" w:type="dxa"/>
              <w:right w:w="120" w:type="dxa"/>
            </w:tcMar>
            <w:vAlign w:val="bottom"/>
          </w:tcPr>
          <w:p w14:paraId="6CF4285C" w14:textId="77777777" w:rsidR="00E60B2C" w:rsidRPr="008D464B" w:rsidRDefault="0051790D">
            <w:pPr>
              <w:spacing w:after="0" w:line="276" w:lineRule="auto"/>
              <w:ind w:right="-140"/>
              <w:jc w:val="center"/>
              <w:rPr>
                <w:rFonts w:ascii="Sylfaen" w:eastAsia="Merriweather Light" w:hAnsi="Sylfaen" w:cstheme="minorHAnsi"/>
                <w:color w:val="FFFFFF"/>
              </w:rPr>
            </w:pPr>
            <w:r w:rsidRPr="008D464B">
              <w:rPr>
                <w:rFonts w:ascii="Sylfaen" w:eastAsia="Merriweather Light" w:hAnsi="Sylfaen" w:cstheme="minorHAnsi"/>
                <w:color w:val="FFFFFF"/>
              </w:rPr>
              <w:t>სადგურების მდებარეობა</w:t>
            </w:r>
          </w:p>
        </w:tc>
        <w:tc>
          <w:tcPr>
            <w:tcW w:w="4998" w:type="dxa"/>
            <w:gridSpan w:val="3"/>
            <w:tcBorders>
              <w:top w:val="single" w:sz="6" w:space="0" w:color="000000"/>
              <w:left w:val="nil"/>
              <w:bottom w:val="single" w:sz="6" w:space="0" w:color="000000"/>
              <w:right w:val="single" w:sz="6" w:space="0" w:color="000000"/>
            </w:tcBorders>
            <w:shd w:val="clear" w:color="auto" w:fill="C55911"/>
            <w:tcMar>
              <w:top w:w="0" w:type="dxa"/>
              <w:left w:w="120" w:type="dxa"/>
              <w:bottom w:w="0" w:type="dxa"/>
              <w:right w:w="120" w:type="dxa"/>
            </w:tcMar>
            <w:vAlign w:val="bottom"/>
          </w:tcPr>
          <w:p w14:paraId="6DBD52E5" w14:textId="77777777" w:rsidR="00E60B2C" w:rsidRPr="008D464B" w:rsidRDefault="0051790D">
            <w:pPr>
              <w:spacing w:after="0" w:line="276" w:lineRule="auto"/>
              <w:ind w:right="-140"/>
              <w:jc w:val="center"/>
              <w:rPr>
                <w:rFonts w:ascii="Sylfaen" w:eastAsia="Merriweather Light" w:hAnsi="Sylfaen" w:cstheme="minorHAnsi"/>
              </w:rPr>
            </w:pPr>
            <w:r w:rsidRPr="008D464B">
              <w:rPr>
                <w:rFonts w:ascii="Sylfaen" w:eastAsia="Merriweather Light" w:hAnsi="Sylfaen" w:cstheme="minorHAnsi"/>
              </w:rPr>
              <w:t>2023</w:t>
            </w:r>
          </w:p>
        </w:tc>
      </w:tr>
      <w:tr w:rsidR="00E60B2C" w:rsidRPr="008D464B" w14:paraId="46B0097C" w14:textId="77777777" w:rsidTr="000D5403">
        <w:trPr>
          <w:trHeight w:val="435"/>
        </w:trPr>
        <w:tc>
          <w:tcPr>
            <w:tcW w:w="4360" w:type="dxa"/>
            <w:tcBorders>
              <w:top w:val="nil"/>
              <w:left w:val="single" w:sz="6" w:space="0" w:color="000000"/>
              <w:bottom w:val="single" w:sz="6" w:space="0" w:color="000000"/>
              <w:right w:val="single" w:sz="6" w:space="0" w:color="000000"/>
            </w:tcBorders>
            <w:shd w:val="clear" w:color="auto" w:fill="auto"/>
            <w:tcMar>
              <w:top w:w="0" w:type="dxa"/>
              <w:left w:w="120" w:type="dxa"/>
              <w:bottom w:w="0" w:type="dxa"/>
              <w:right w:w="120" w:type="dxa"/>
            </w:tcMar>
            <w:vAlign w:val="center"/>
          </w:tcPr>
          <w:p w14:paraId="1DC9CBB8" w14:textId="77777777" w:rsidR="00E60B2C" w:rsidRPr="008D464B" w:rsidRDefault="0051790D" w:rsidP="000D5403">
            <w:pPr>
              <w:spacing w:after="0" w:line="276" w:lineRule="auto"/>
              <w:ind w:right="-140"/>
              <w:rPr>
                <w:rFonts w:ascii="Sylfaen" w:eastAsia="Merriweather Light" w:hAnsi="Sylfaen" w:cstheme="minorHAnsi"/>
              </w:rPr>
            </w:pPr>
            <w:r w:rsidRPr="008D464B">
              <w:rPr>
                <w:rFonts w:ascii="Sylfaen" w:eastAsia="Merriweather Light" w:hAnsi="Sylfaen" w:cstheme="minorHAnsi"/>
              </w:rPr>
              <w:t>ქ.ბათუმი, ტბელ აბუსერიძის N1</w:t>
            </w:r>
          </w:p>
        </w:tc>
        <w:tc>
          <w:tcPr>
            <w:tcW w:w="4998" w:type="dxa"/>
            <w:gridSpan w:val="3"/>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bottom"/>
          </w:tcPr>
          <w:p w14:paraId="6199070B" w14:textId="287BDA72" w:rsidR="00E60B2C" w:rsidRPr="008D464B" w:rsidRDefault="0051790D">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0.0591 ნგ/მ</w:t>
            </w:r>
            <w:r w:rsidRPr="008D464B">
              <w:rPr>
                <w:rFonts w:ascii="Sylfaen" w:eastAsia="Merriweather" w:hAnsi="Sylfaen" w:cstheme="minorHAnsi"/>
                <w:b/>
                <w:vertAlign w:val="superscript"/>
              </w:rPr>
              <w:t>3</w:t>
            </w:r>
          </w:p>
        </w:tc>
      </w:tr>
      <w:tr w:rsidR="00E60B2C" w:rsidRPr="008D464B" w14:paraId="1D8D543D" w14:textId="77777777" w:rsidTr="000D5403">
        <w:trPr>
          <w:trHeight w:val="435"/>
        </w:trPr>
        <w:tc>
          <w:tcPr>
            <w:tcW w:w="4360" w:type="dxa"/>
            <w:vMerge w:val="restart"/>
            <w:tcBorders>
              <w:top w:val="nil"/>
              <w:left w:val="single" w:sz="6" w:space="0" w:color="000000"/>
              <w:bottom w:val="single" w:sz="6" w:space="0" w:color="000000"/>
              <w:right w:val="single" w:sz="6" w:space="0" w:color="000000"/>
            </w:tcBorders>
            <w:shd w:val="clear" w:color="auto" w:fill="auto"/>
            <w:tcMar>
              <w:top w:w="0" w:type="dxa"/>
              <w:left w:w="120" w:type="dxa"/>
              <w:bottom w:w="0" w:type="dxa"/>
              <w:right w:w="120" w:type="dxa"/>
            </w:tcMar>
            <w:vAlign w:val="center"/>
          </w:tcPr>
          <w:p w14:paraId="50C39ADD" w14:textId="59D333ED" w:rsidR="00E60B2C" w:rsidRPr="008D464B" w:rsidRDefault="0051790D" w:rsidP="000D5403">
            <w:pPr>
              <w:spacing w:after="0" w:line="276" w:lineRule="auto"/>
              <w:ind w:right="-140"/>
              <w:rPr>
                <w:rFonts w:ascii="Sylfaen" w:eastAsia="Merriweather" w:hAnsi="Sylfaen" w:cstheme="minorHAnsi"/>
                <w:b/>
              </w:rPr>
            </w:pPr>
            <w:r w:rsidRPr="008D464B">
              <w:rPr>
                <w:rFonts w:ascii="Sylfaen" w:eastAsia="Arial Unicode MS" w:hAnsi="Sylfaen" w:cstheme="minorHAnsi"/>
                <w:b/>
              </w:rPr>
              <w:t>ზღვრული</w:t>
            </w:r>
            <w:r w:rsidR="000D5403" w:rsidRPr="008D464B">
              <w:rPr>
                <w:rFonts w:ascii="Sylfaen" w:eastAsia="Arial Unicode MS" w:hAnsi="Sylfaen" w:cstheme="minorHAnsi"/>
                <w:b/>
              </w:rPr>
              <w:t xml:space="preserve"> </w:t>
            </w:r>
            <w:r w:rsidRPr="008D464B">
              <w:rPr>
                <w:rFonts w:ascii="Sylfaen" w:eastAsia="Arial Unicode MS" w:hAnsi="Sylfaen" w:cstheme="minorHAnsi"/>
                <w:b/>
              </w:rPr>
              <w:t xml:space="preserve">ნორმები </w:t>
            </w:r>
          </w:p>
        </w:tc>
        <w:tc>
          <w:tcPr>
            <w:tcW w:w="1011"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bottom"/>
          </w:tcPr>
          <w:p w14:paraId="7B18FE20" w14:textId="078E1336" w:rsidR="00E60B2C" w:rsidRPr="008D464B" w:rsidRDefault="0051790D">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1 ნგ/მ</w:t>
            </w:r>
            <w:r w:rsidRPr="008D464B">
              <w:rPr>
                <w:rFonts w:ascii="Sylfaen" w:eastAsia="Merriweather" w:hAnsi="Sylfaen" w:cstheme="minorHAnsi"/>
                <w:b/>
                <w:vertAlign w:val="superscript"/>
              </w:rPr>
              <w:t>3</w:t>
            </w:r>
          </w:p>
        </w:tc>
        <w:tc>
          <w:tcPr>
            <w:tcW w:w="1964"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bottom"/>
          </w:tcPr>
          <w:p w14:paraId="08DA1CC5" w14:textId="72D38D9C" w:rsidR="00E60B2C" w:rsidRPr="008D464B" w:rsidRDefault="0051790D">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0.6 ნგ/მ</w:t>
            </w:r>
            <w:r w:rsidRPr="008D464B">
              <w:rPr>
                <w:rFonts w:ascii="Sylfaen" w:eastAsia="Merriweather" w:hAnsi="Sylfaen" w:cstheme="minorHAnsi"/>
                <w:b/>
                <w:vertAlign w:val="superscript"/>
              </w:rPr>
              <w:t>3</w:t>
            </w:r>
          </w:p>
        </w:tc>
        <w:tc>
          <w:tcPr>
            <w:tcW w:w="2023"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bottom"/>
          </w:tcPr>
          <w:p w14:paraId="328E70E2" w14:textId="2B1F7552" w:rsidR="00E60B2C" w:rsidRPr="008D464B" w:rsidRDefault="0051790D">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0.4 ნგ/მ</w:t>
            </w:r>
            <w:r w:rsidRPr="008D464B">
              <w:rPr>
                <w:rFonts w:ascii="Sylfaen" w:eastAsia="Merriweather" w:hAnsi="Sylfaen" w:cstheme="minorHAnsi"/>
                <w:b/>
                <w:vertAlign w:val="superscript"/>
              </w:rPr>
              <w:t>3</w:t>
            </w:r>
          </w:p>
        </w:tc>
      </w:tr>
      <w:tr w:rsidR="00E60B2C" w:rsidRPr="008D464B" w14:paraId="5E026C66" w14:textId="77777777" w:rsidTr="000D5403">
        <w:trPr>
          <w:trHeight w:val="660"/>
        </w:trPr>
        <w:tc>
          <w:tcPr>
            <w:tcW w:w="4360"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1E55C3C" w14:textId="77777777" w:rsidR="00E60B2C" w:rsidRPr="008D464B" w:rsidRDefault="00E60B2C" w:rsidP="000D5403">
            <w:pPr>
              <w:spacing w:after="0"/>
              <w:jc w:val="center"/>
              <w:rPr>
                <w:rFonts w:ascii="Sylfaen" w:hAnsi="Sylfaen" w:cstheme="minorHAnsi"/>
              </w:rPr>
            </w:pPr>
          </w:p>
        </w:tc>
        <w:tc>
          <w:tcPr>
            <w:tcW w:w="1011"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center"/>
          </w:tcPr>
          <w:p w14:paraId="67104CDA" w14:textId="0C5B1212" w:rsidR="00E60B2C" w:rsidRPr="008D464B" w:rsidRDefault="0051790D" w:rsidP="000D5403">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ზდნ</w:t>
            </w:r>
          </w:p>
        </w:tc>
        <w:tc>
          <w:tcPr>
            <w:tcW w:w="1964"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center"/>
          </w:tcPr>
          <w:p w14:paraId="776125FA" w14:textId="47EAB74D" w:rsidR="00E60B2C" w:rsidRPr="008D464B" w:rsidRDefault="0051790D" w:rsidP="000D5403">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შეფასების</w:t>
            </w:r>
          </w:p>
          <w:p w14:paraId="64FADF67" w14:textId="5B8E0B9F" w:rsidR="00E60B2C" w:rsidRPr="008D464B" w:rsidRDefault="0051790D" w:rsidP="000D5403">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ზედა ზღვარი</w:t>
            </w:r>
          </w:p>
        </w:tc>
        <w:tc>
          <w:tcPr>
            <w:tcW w:w="2023" w:type="dxa"/>
            <w:tcBorders>
              <w:top w:val="nil"/>
              <w:left w:val="nil"/>
              <w:bottom w:val="single" w:sz="6" w:space="0" w:color="000000"/>
              <w:right w:val="single" w:sz="6" w:space="0" w:color="000000"/>
            </w:tcBorders>
            <w:shd w:val="clear" w:color="auto" w:fill="auto"/>
            <w:tcMar>
              <w:top w:w="0" w:type="dxa"/>
              <w:left w:w="120" w:type="dxa"/>
              <w:bottom w:w="0" w:type="dxa"/>
              <w:right w:w="120" w:type="dxa"/>
            </w:tcMar>
            <w:vAlign w:val="center"/>
          </w:tcPr>
          <w:p w14:paraId="07596EBA" w14:textId="1286CE55" w:rsidR="00E60B2C" w:rsidRPr="008D464B" w:rsidRDefault="0051790D" w:rsidP="000D5403">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შეფასების</w:t>
            </w:r>
          </w:p>
          <w:p w14:paraId="0CF99629" w14:textId="5E479F8B" w:rsidR="00E60B2C" w:rsidRPr="008D464B" w:rsidRDefault="0051790D" w:rsidP="000D5403">
            <w:pPr>
              <w:spacing w:after="0" w:line="240" w:lineRule="auto"/>
              <w:ind w:right="-140"/>
              <w:jc w:val="center"/>
              <w:rPr>
                <w:rFonts w:ascii="Sylfaen" w:eastAsia="Merriweather" w:hAnsi="Sylfaen" w:cstheme="minorHAnsi"/>
                <w:b/>
              </w:rPr>
            </w:pPr>
            <w:r w:rsidRPr="008D464B">
              <w:rPr>
                <w:rFonts w:ascii="Sylfaen" w:eastAsia="Arial Unicode MS" w:hAnsi="Sylfaen" w:cstheme="minorHAnsi"/>
                <w:b/>
              </w:rPr>
              <w:t>ქვედა ზღვარი</w:t>
            </w:r>
          </w:p>
        </w:tc>
      </w:tr>
    </w:tbl>
    <w:p w14:paraId="1E05662A" w14:textId="77777777" w:rsidR="00E60B2C" w:rsidRPr="008D464B" w:rsidRDefault="0051790D">
      <w:pPr>
        <w:spacing w:before="240" w:after="0" w:line="276" w:lineRule="auto"/>
        <w:jc w:val="center"/>
        <w:rPr>
          <w:rFonts w:ascii="Sylfaen" w:eastAsia="Times New Roman" w:hAnsi="Sylfaen" w:cstheme="minorHAnsi"/>
          <w:sz w:val="24"/>
          <w:szCs w:val="24"/>
        </w:rPr>
      </w:pPr>
      <w:r w:rsidRPr="008D464B">
        <w:rPr>
          <w:rFonts w:ascii="Sylfaen" w:eastAsia="Times New Roman" w:hAnsi="Sylfaen" w:cstheme="minorHAnsi"/>
          <w:sz w:val="24"/>
          <w:szCs w:val="24"/>
        </w:rPr>
        <w:t xml:space="preserve"> </w:t>
      </w:r>
      <w:r w:rsidRPr="008D464B">
        <w:rPr>
          <w:rFonts w:ascii="Sylfaen" w:eastAsia="Times New Roman" w:hAnsi="Sylfaen" w:cstheme="minorHAnsi"/>
          <w:noProof/>
          <w:sz w:val="24"/>
          <w:szCs w:val="24"/>
        </w:rPr>
        <w:drawing>
          <wp:inline distT="114300" distB="114300" distL="114300" distR="114300" wp14:anchorId="05A4F190" wp14:editId="23D3C6EE">
            <wp:extent cx="5681520" cy="4152252"/>
            <wp:effectExtent l="0" t="0" r="0" b="0"/>
            <wp:docPr id="117"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59"/>
                    <a:srcRect/>
                    <a:stretch>
                      <a:fillRect/>
                    </a:stretch>
                  </pic:blipFill>
                  <pic:spPr>
                    <a:xfrm>
                      <a:off x="0" y="0"/>
                      <a:ext cx="5681520" cy="4152252"/>
                    </a:xfrm>
                    <a:prstGeom prst="rect">
                      <a:avLst/>
                    </a:prstGeom>
                    <a:ln/>
                  </pic:spPr>
                </pic:pic>
              </a:graphicData>
            </a:graphic>
          </wp:inline>
        </w:drawing>
      </w:r>
    </w:p>
    <w:p w14:paraId="502D1C51" w14:textId="77777777" w:rsidR="00E60B2C" w:rsidRPr="008D464B" w:rsidRDefault="0051790D">
      <w:pPr>
        <w:spacing w:before="240" w:after="240" w:line="276" w:lineRule="auto"/>
        <w:jc w:val="center"/>
        <w:rPr>
          <w:rFonts w:ascii="Sylfaen" w:hAnsi="Sylfaen" w:cstheme="minorHAnsi"/>
          <w:sz w:val="20"/>
          <w:szCs w:val="20"/>
        </w:rPr>
      </w:pPr>
      <w:r w:rsidRPr="008D464B">
        <w:rPr>
          <w:rFonts w:ascii="Sylfaen" w:eastAsia="Merriweather Light" w:hAnsi="Sylfaen" w:cstheme="minorHAnsi"/>
          <w:i/>
          <w:sz w:val="20"/>
          <w:szCs w:val="20"/>
        </w:rPr>
        <w:t>გრაფიკი 45: C</w:t>
      </w:r>
      <w:r w:rsidRPr="008D464B">
        <w:rPr>
          <w:rFonts w:ascii="Sylfaen" w:eastAsia="Merriweather Light" w:hAnsi="Sylfaen" w:cstheme="minorHAnsi"/>
          <w:i/>
          <w:sz w:val="20"/>
          <w:szCs w:val="20"/>
          <w:vertAlign w:val="subscript"/>
        </w:rPr>
        <w:t>20</w:t>
      </w:r>
      <w:r w:rsidRPr="008D464B">
        <w:rPr>
          <w:rFonts w:ascii="Sylfaen" w:eastAsia="Merriweather Light" w:hAnsi="Sylfaen" w:cstheme="minorHAnsi"/>
          <w:i/>
          <w:sz w:val="20"/>
          <w:szCs w:val="20"/>
        </w:rPr>
        <w:t>H</w:t>
      </w:r>
      <w:r w:rsidRPr="008D464B">
        <w:rPr>
          <w:rFonts w:ascii="Sylfaen" w:eastAsia="Merriweather Light" w:hAnsi="Sylfaen" w:cstheme="minorHAnsi"/>
          <w:i/>
          <w:sz w:val="20"/>
          <w:szCs w:val="20"/>
          <w:vertAlign w:val="subscript"/>
        </w:rPr>
        <w:t>12</w:t>
      </w:r>
      <w:r w:rsidRPr="008D464B">
        <w:rPr>
          <w:rFonts w:ascii="Sylfaen" w:eastAsia="Merriweather Light" w:hAnsi="Sylfaen" w:cstheme="minorHAnsi"/>
          <w:i/>
          <w:sz w:val="20"/>
          <w:szCs w:val="20"/>
        </w:rPr>
        <w:t>-ის საშუალოწლიური კონცენტრაცია (ნგ/მ</w:t>
      </w:r>
      <w:r w:rsidRPr="008D464B">
        <w:rPr>
          <w:rFonts w:ascii="Sylfaen" w:eastAsia="Merriweather Light" w:hAnsi="Sylfaen" w:cstheme="minorHAnsi"/>
          <w:i/>
          <w:sz w:val="20"/>
          <w:szCs w:val="20"/>
          <w:vertAlign w:val="superscript"/>
        </w:rPr>
        <w:t>3</w:t>
      </w:r>
      <w:r w:rsidRPr="008D464B">
        <w:rPr>
          <w:rFonts w:ascii="Sylfaen" w:eastAsia="Merriweather Light" w:hAnsi="Sylfaen" w:cstheme="minorHAnsi"/>
          <w:i/>
          <w:sz w:val="20"/>
          <w:szCs w:val="20"/>
        </w:rPr>
        <w:t xml:space="preserve">) </w:t>
      </w:r>
    </w:p>
    <w:p w14:paraId="23D893F0" w14:textId="1934116C" w:rsidR="00C67B2F" w:rsidRPr="008D464B" w:rsidRDefault="00C67B2F" w:rsidP="00C67B2F">
      <w:pPr>
        <w:pStyle w:val="Heading3"/>
        <w:spacing w:after="240"/>
        <w:rPr>
          <w:rFonts w:ascii="Sylfaen" w:eastAsia="Arial Unicode MS" w:hAnsi="Sylfaen" w:cstheme="minorHAnsi"/>
        </w:rPr>
      </w:pPr>
      <w:r w:rsidRPr="008D464B">
        <w:rPr>
          <w:rFonts w:ascii="Sylfaen" w:eastAsia="Arial Unicode MS" w:hAnsi="Sylfaen" w:cstheme="minorHAnsi"/>
        </w:rPr>
        <w:t>შავი ზღვის ზონა - შეჯამება</w:t>
      </w:r>
    </w:p>
    <w:p w14:paraId="46B0364E" w14:textId="2BD6D54A" w:rsidR="00C67B2F" w:rsidRPr="008D464B" w:rsidRDefault="00C67B2F" w:rsidP="00C67B2F">
      <w:pPr>
        <w:spacing w:before="200"/>
        <w:jc w:val="both"/>
        <w:rPr>
          <w:rFonts w:ascii="Sylfaen" w:eastAsia="Arial Unicode MS" w:hAnsi="Sylfaen" w:cstheme="minorHAnsi"/>
        </w:rPr>
      </w:pPr>
      <w:r w:rsidRPr="008D464B">
        <w:rPr>
          <w:rFonts w:ascii="Sylfaen" w:eastAsia="Arial Unicode MS" w:hAnsi="Sylfaen" w:cstheme="minorHAnsi"/>
        </w:rPr>
        <w:t xml:space="preserve">შავი ზღვის ზონაში 2019-2024 წლებში ჩატარებული ატმოსფერული ჰაერის ხარისხის მონიტორინგის შედეგად შესაძლებელია ზონის 11 მავნე ნივთიერების კლასიფიცირება 13 პარამეტრის მიხედვით, რომელიც მოკლედ შეჯამებულია ცხრილში 25. </w:t>
      </w:r>
    </w:p>
    <w:p w14:paraId="71201930" w14:textId="0C6012A3" w:rsidR="00C67B2F" w:rsidRPr="008D464B" w:rsidRDefault="00C67B2F" w:rsidP="00C67B2F">
      <w:pPr>
        <w:jc w:val="both"/>
        <w:rPr>
          <w:rFonts w:ascii="Sylfaen" w:eastAsia="Merriweather" w:hAnsi="Sylfaen" w:cstheme="minorHAnsi"/>
          <w:i/>
          <w:sz w:val="20"/>
          <w:szCs w:val="20"/>
        </w:rPr>
      </w:pPr>
      <w:r w:rsidRPr="008D464B">
        <w:rPr>
          <w:rFonts w:ascii="Sylfaen" w:eastAsia="Arial Unicode MS" w:hAnsi="Sylfaen" w:cstheme="minorHAnsi"/>
          <w:i/>
          <w:color w:val="000000"/>
          <w:sz w:val="20"/>
          <w:szCs w:val="20"/>
        </w:rPr>
        <w:t>ცხრილი 50</w:t>
      </w:r>
      <w:r w:rsidRPr="008D464B">
        <w:rPr>
          <w:rFonts w:ascii="Sylfaen" w:eastAsia="Merriweather" w:hAnsi="Sylfaen" w:cstheme="minorHAnsi"/>
          <w:i/>
          <w:sz w:val="20"/>
          <w:szCs w:val="20"/>
        </w:rPr>
        <w:t>: შავი ზღვის ზონის კლასიფიცირება ატმოსფერული ჰაერის ხარისხის სტანდარტების მიხედვით</w:t>
      </w:r>
    </w:p>
    <w:p w14:paraId="777331E2" w14:textId="6A287F54" w:rsidR="00C67B2F" w:rsidRPr="008D464B" w:rsidRDefault="002C24FD" w:rsidP="00C67B2F">
      <w:pPr>
        <w:spacing w:before="200"/>
        <w:jc w:val="both"/>
        <w:rPr>
          <w:rFonts w:ascii="Sylfaen" w:eastAsia="Arial Unicode MS" w:hAnsi="Sylfaen" w:cstheme="minorHAnsi"/>
        </w:rPr>
      </w:pPr>
      <w:r w:rsidRPr="008D464B">
        <w:rPr>
          <w:rFonts w:ascii="Sylfaen" w:hAnsi="Sylfaen" w:cstheme="minorHAnsi"/>
          <w:noProof/>
        </w:rPr>
        <w:drawing>
          <wp:inline distT="0" distB="0" distL="0" distR="0" wp14:anchorId="1C665FA9" wp14:editId="1B07673F">
            <wp:extent cx="5943600" cy="25177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43600" cy="2517775"/>
                    </a:xfrm>
                    <a:prstGeom prst="rect">
                      <a:avLst/>
                    </a:prstGeom>
                    <a:noFill/>
                    <a:ln>
                      <a:noFill/>
                    </a:ln>
                  </pic:spPr>
                </pic:pic>
              </a:graphicData>
            </a:graphic>
          </wp:inline>
        </w:drawing>
      </w:r>
    </w:p>
    <w:p w14:paraId="194D973A" w14:textId="1058C2FE" w:rsidR="00C67B2F" w:rsidRPr="008D464B" w:rsidRDefault="00C67B2F" w:rsidP="00C67B2F">
      <w:pPr>
        <w:jc w:val="both"/>
        <w:rPr>
          <w:rFonts w:ascii="Sylfaen" w:eastAsia="Arial Unicode MS" w:hAnsi="Sylfaen" w:cstheme="minorHAnsi"/>
        </w:rPr>
      </w:pPr>
      <w:r w:rsidRPr="008D464B">
        <w:rPr>
          <w:rFonts w:ascii="Sylfaen" w:eastAsia="Arial Unicode MS" w:hAnsi="Sylfaen" w:cstheme="minorHAnsi"/>
        </w:rPr>
        <w:t>შავი ზღვის ზონაში შეფასების ქვედა ზღვარს ქვემოთაა მძიმე მეტალების (Pb, As, Cd, Ni), ბენზ(ა)პირენის (C</w:t>
      </w:r>
      <w:r w:rsidRPr="008D464B">
        <w:rPr>
          <w:rFonts w:ascii="Sylfaen" w:eastAsia="Arial Unicode MS" w:hAnsi="Sylfaen" w:cstheme="minorHAnsi"/>
          <w:vertAlign w:val="subscript"/>
        </w:rPr>
        <w:t>20</w:t>
      </w:r>
      <w:r w:rsidRPr="008D464B">
        <w:rPr>
          <w:rFonts w:ascii="Sylfaen" w:eastAsia="Arial Unicode MS" w:hAnsi="Sylfaen" w:cstheme="minorHAnsi"/>
        </w:rPr>
        <w:t>H</w:t>
      </w:r>
      <w:r w:rsidRPr="008D464B">
        <w:rPr>
          <w:rFonts w:ascii="Sylfaen" w:eastAsia="Arial Unicode MS" w:hAnsi="Sylfaen" w:cstheme="minorHAnsi"/>
          <w:vertAlign w:val="subscript"/>
        </w:rPr>
        <w:t>12</w:t>
      </w:r>
      <w:r w:rsidRPr="008D464B">
        <w:rPr>
          <w:rFonts w:ascii="Sylfaen" w:eastAsia="Arial Unicode MS" w:hAnsi="Sylfaen" w:cstheme="minorHAnsi"/>
        </w:rPr>
        <w:t>)</w:t>
      </w:r>
      <w:r w:rsidR="002C24FD" w:rsidRPr="008D464B">
        <w:rPr>
          <w:rFonts w:ascii="Sylfaen" w:eastAsia="Arial Unicode MS" w:hAnsi="Sylfaen" w:cstheme="minorHAnsi"/>
        </w:rPr>
        <w:t xml:space="preserve">, </w:t>
      </w:r>
      <w:r w:rsidRPr="008D464B">
        <w:rPr>
          <w:rFonts w:ascii="Sylfaen" w:eastAsia="Arial Unicode MS" w:hAnsi="Sylfaen" w:cstheme="minorHAnsi"/>
        </w:rPr>
        <w:t>ნახშირბადის მონოქსიდის</w:t>
      </w:r>
      <w:r w:rsidR="002C24FD" w:rsidRPr="008D464B">
        <w:rPr>
          <w:rFonts w:ascii="Sylfaen" w:eastAsia="Arial Unicode MS" w:hAnsi="Sylfaen" w:cstheme="minorHAnsi"/>
        </w:rPr>
        <w:t>ა</w:t>
      </w:r>
      <w:r w:rsidRPr="008D464B">
        <w:rPr>
          <w:rFonts w:ascii="Sylfaen" w:eastAsia="Arial Unicode MS" w:hAnsi="Sylfaen" w:cstheme="minorHAnsi"/>
        </w:rPr>
        <w:t xml:space="preserve"> (CO) </w:t>
      </w:r>
      <w:r w:rsidR="002C24FD" w:rsidRPr="008D464B">
        <w:rPr>
          <w:rFonts w:ascii="Sylfaen" w:eastAsia="Arial Unicode MS" w:hAnsi="Sylfaen" w:cstheme="minorHAnsi"/>
        </w:rPr>
        <w:t>და გოგირდის დიოქსიდის (SO</w:t>
      </w:r>
      <w:r w:rsidR="002C24FD" w:rsidRPr="008D464B">
        <w:rPr>
          <w:rFonts w:ascii="Sylfaen" w:eastAsia="Arial Unicode MS" w:hAnsi="Sylfaen" w:cstheme="minorHAnsi"/>
          <w:vertAlign w:val="subscript"/>
        </w:rPr>
        <w:t>2</w:t>
      </w:r>
      <w:r w:rsidR="002C24FD" w:rsidRPr="008D464B">
        <w:rPr>
          <w:rFonts w:ascii="Sylfaen" w:eastAsia="Arial Unicode MS" w:hAnsi="Sylfaen" w:cstheme="minorHAnsi"/>
        </w:rPr>
        <w:t xml:space="preserve">) </w:t>
      </w:r>
      <w:r w:rsidRPr="008D464B">
        <w:rPr>
          <w:rFonts w:ascii="Sylfaen" w:eastAsia="Arial Unicode MS" w:hAnsi="Sylfaen" w:cstheme="minorHAnsi"/>
        </w:rPr>
        <w:t xml:space="preserve">კონცენტრაცია, ქვედა და ზედა ზღვრებს შორისაა </w:t>
      </w:r>
      <w:r w:rsidR="002C24FD" w:rsidRPr="008D464B">
        <w:rPr>
          <w:rFonts w:ascii="Sylfaen" w:eastAsia="Arial Unicode MS" w:hAnsi="Sylfaen" w:cstheme="minorHAnsi"/>
        </w:rPr>
        <w:t xml:space="preserve">მყარი ნაწილაკების (PM2.5) კონცენტრაცია, </w:t>
      </w:r>
      <w:r w:rsidRPr="008D464B">
        <w:rPr>
          <w:rFonts w:ascii="Sylfaen" w:eastAsia="Arial Unicode MS" w:hAnsi="Sylfaen" w:cstheme="minorHAnsi"/>
        </w:rPr>
        <w:t>შეფასების ზედა ზღვარს კი აღემატება მყარი ნაწილაკების (PM10)</w:t>
      </w:r>
      <w:r w:rsidR="002C24FD" w:rsidRPr="008D464B">
        <w:rPr>
          <w:rFonts w:ascii="Sylfaen" w:eastAsia="Arial Unicode MS" w:hAnsi="Sylfaen" w:cstheme="minorHAnsi"/>
        </w:rPr>
        <w:t>,</w:t>
      </w:r>
      <w:r w:rsidRPr="008D464B">
        <w:rPr>
          <w:rFonts w:ascii="Sylfaen" w:eastAsia="Arial Unicode MS" w:hAnsi="Sylfaen" w:cstheme="minorHAnsi"/>
        </w:rPr>
        <w:t xml:space="preserve"> აზოტის დიოქსიდის</w:t>
      </w:r>
      <w:r w:rsidR="002C24FD" w:rsidRPr="008D464B">
        <w:rPr>
          <w:rFonts w:ascii="Sylfaen" w:eastAsia="Arial Unicode MS" w:hAnsi="Sylfaen" w:cstheme="minorHAnsi"/>
        </w:rPr>
        <w:t>ა</w:t>
      </w:r>
      <w:r w:rsidRPr="008D464B">
        <w:rPr>
          <w:rFonts w:ascii="Sylfaen" w:eastAsia="Arial Unicode MS" w:hAnsi="Sylfaen" w:cstheme="minorHAnsi"/>
        </w:rPr>
        <w:t xml:space="preserve"> (NO</w:t>
      </w:r>
      <w:r w:rsidRPr="008D464B">
        <w:rPr>
          <w:rFonts w:ascii="Sylfaen" w:eastAsia="Arial Unicode MS" w:hAnsi="Sylfaen" w:cstheme="minorHAnsi"/>
          <w:vertAlign w:val="subscript"/>
        </w:rPr>
        <w:t>2</w:t>
      </w:r>
      <w:r w:rsidRPr="008D464B">
        <w:rPr>
          <w:rFonts w:ascii="Sylfaen" w:eastAsia="Arial Unicode MS" w:hAnsi="Sylfaen" w:cstheme="minorHAnsi"/>
        </w:rPr>
        <w:t xml:space="preserve">) </w:t>
      </w:r>
      <w:r w:rsidR="002C24FD" w:rsidRPr="008D464B">
        <w:rPr>
          <w:rFonts w:ascii="Sylfaen" w:eastAsia="Arial Unicode MS" w:hAnsi="Sylfaen" w:cstheme="minorHAnsi"/>
        </w:rPr>
        <w:t>და ბენზოლის (C</w:t>
      </w:r>
      <w:r w:rsidR="002C24FD" w:rsidRPr="008D464B">
        <w:rPr>
          <w:rFonts w:ascii="Sylfaen" w:eastAsia="Arial Unicode MS" w:hAnsi="Sylfaen" w:cstheme="minorHAnsi"/>
          <w:vertAlign w:val="subscript"/>
        </w:rPr>
        <w:t>6</w:t>
      </w:r>
      <w:r w:rsidR="002C24FD" w:rsidRPr="008D464B">
        <w:rPr>
          <w:rFonts w:ascii="Sylfaen" w:eastAsia="Arial Unicode MS" w:hAnsi="Sylfaen" w:cstheme="minorHAnsi"/>
        </w:rPr>
        <w:t>H</w:t>
      </w:r>
      <w:r w:rsidR="002C24FD" w:rsidRPr="008D464B">
        <w:rPr>
          <w:rFonts w:ascii="Sylfaen" w:eastAsia="Arial Unicode MS" w:hAnsi="Sylfaen" w:cstheme="minorHAnsi"/>
          <w:vertAlign w:val="subscript"/>
        </w:rPr>
        <w:t>6</w:t>
      </w:r>
      <w:r w:rsidR="002C24FD" w:rsidRPr="008D464B">
        <w:rPr>
          <w:rFonts w:ascii="Sylfaen" w:eastAsia="Arial Unicode MS" w:hAnsi="Sylfaen" w:cstheme="minorHAnsi"/>
        </w:rPr>
        <w:t xml:space="preserve">) </w:t>
      </w:r>
      <w:r w:rsidRPr="008D464B">
        <w:rPr>
          <w:rFonts w:ascii="Sylfaen" w:eastAsia="Arial Unicode MS" w:hAnsi="Sylfaen" w:cstheme="minorHAnsi"/>
        </w:rPr>
        <w:t>კონცენტრაცია. 563-ე დადგენილების მეოთხე მუხლის შესაბამისად, საჭიროა PM10-ის, NO</w:t>
      </w:r>
      <w:r w:rsidRPr="008D464B">
        <w:rPr>
          <w:rFonts w:ascii="Sylfaen" w:eastAsia="Arial Unicode MS" w:hAnsi="Sylfaen" w:cstheme="minorHAnsi"/>
          <w:vertAlign w:val="subscript"/>
        </w:rPr>
        <w:t>2</w:t>
      </w:r>
      <w:r w:rsidRPr="008D464B">
        <w:rPr>
          <w:rFonts w:ascii="Sylfaen" w:eastAsia="Arial Unicode MS" w:hAnsi="Sylfaen" w:cstheme="minorHAnsi"/>
        </w:rPr>
        <w:t>-ის</w:t>
      </w:r>
      <w:r w:rsidR="002C24FD" w:rsidRPr="008D464B">
        <w:rPr>
          <w:rFonts w:ascii="Sylfaen" w:eastAsia="Arial Unicode MS" w:hAnsi="Sylfaen" w:cstheme="minorHAnsi"/>
        </w:rPr>
        <w:t>ა და</w:t>
      </w:r>
      <w:r w:rsidRPr="008D464B">
        <w:rPr>
          <w:rFonts w:ascii="Sylfaen" w:eastAsia="Arial Unicode MS" w:hAnsi="Sylfaen" w:cstheme="minorHAnsi"/>
        </w:rPr>
        <w:t xml:space="preserve"> </w:t>
      </w:r>
      <w:r w:rsidR="002C24FD" w:rsidRPr="008D464B">
        <w:rPr>
          <w:rFonts w:ascii="Sylfaen" w:eastAsia="Arial Unicode MS" w:hAnsi="Sylfaen" w:cstheme="minorHAnsi"/>
        </w:rPr>
        <w:t>C</w:t>
      </w:r>
      <w:r w:rsidR="002C24FD" w:rsidRPr="008D464B">
        <w:rPr>
          <w:rFonts w:ascii="Sylfaen" w:eastAsia="Arial Unicode MS" w:hAnsi="Sylfaen" w:cstheme="minorHAnsi"/>
          <w:vertAlign w:val="subscript"/>
        </w:rPr>
        <w:t>6</w:t>
      </w:r>
      <w:r w:rsidR="002C24FD" w:rsidRPr="008D464B">
        <w:rPr>
          <w:rFonts w:ascii="Sylfaen" w:eastAsia="Arial Unicode MS" w:hAnsi="Sylfaen" w:cstheme="minorHAnsi"/>
        </w:rPr>
        <w:t>H</w:t>
      </w:r>
      <w:r w:rsidR="002C24FD" w:rsidRPr="008D464B">
        <w:rPr>
          <w:rFonts w:ascii="Sylfaen" w:eastAsia="Arial Unicode MS" w:hAnsi="Sylfaen" w:cstheme="minorHAnsi"/>
          <w:vertAlign w:val="subscript"/>
        </w:rPr>
        <w:t>6</w:t>
      </w:r>
      <w:r w:rsidR="002C24FD" w:rsidRPr="008D464B">
        <w:rPr>
          <w:rFonts w:ascii="Sylfaen" w:eastAsia="Arial Unicode MS" w:hAnsi="Sylfaen" w:cstheme="minorHAnsi"/>
        </w:rPr>
        <w:t xml:space="preserve">-ის </w:t>
      </w:r>
      <w:r w:rsidRPr="008D464B">
        <w:rPr>
          <w:rFonts w:ascii="Sylfaen" w:eastAsia="Arial Unicode MS" w:hAnsi="Sylfaen" w:cstheme="minorHAnsi"/>
        </w:rPr>
        <w:t>სტაციონარული მონიტორინგი</w:t>
      </w:r>
      <w:r w:rsidR="00B77EA1" w:rsidRPr="008D464B">
        <w:rPr>
          <w:rFonts w:ascii="Sylfaen" w:eastAsia="Arial Unicode MS" w:hAnsi="Sylfaen" w:cstheme="minorHAnsi"/>
        </w:rPr>
        <w:t xml:space="preserve">, </w:t>
      </w:r>
      <w:r w:rsidRPr="008D464B">
        <w:rPr>
          <w:rFonts w:ascii="Sylfaen" w:eastAsia="Arial Unicode MS" w:hAnsi="Sylfaen" w:cstheme="minorHAnsi"/>
        </w:rPr>
        <w:t xml:space="preserve"> </w:t>
      </w:r>
      <w:r w:rsidR="00B77EA1" w:rsidRPr="008D464B">
        <w:rPr>
          <w:rFonts w:ascii="Sylfaen" w:eastAsia="Arial Unicode MS" w:hAnsi="Sylfaen" w:cstheme="minorHAnsi"/>
        </w:rPr>
        <w:t>PM2.5-ის</w:t>
      </w:r>
      <w:r w:rsidRPr="008D464B">
        <w:rPr>
          <w:rFonts w:ascii="Sylfaen" w:eastAsia="Arial Unicode MS" w:hAnsi="Sylfaen" w:cstheme="minorHAnsi"/>
        </w:rPr>
        <w:t xml:space="preserve"> შემთხვევაში სტაციონარული მონიტორინგის გარდა შესაძლებელია კომბინაციაში გამოყენებულ იქნეს მოდელირება ინდიკატორულ გაზომვებთან ერთად, ხოლო მძიმე მეტალების, ბენზ(ა)პირენის</w:t>
      </w:r>
      <w:r w:rsidR="00B77EA1" w:rsidRPr="008D464B">
        <w:rPr>
          <w:rFonts w:ascii="Sylfaen" w:eastAsia="Arial Unicode MS" w:hAnsi="Sylfaen" w:cstheme="minorHAnsi"/>
        </w:rPr>
        <w:t xml:space="preserve"> </w:t>
      </w:r>
      <w:r w:rsidRPr="008D464B">
        <w:rPr>
          <w:rFonts w:ascii="Sylfaen" w:eastAsia="Arial Unicode MS" w:hAnsi="Sylfaen" w:cstheme="minorHAnsi"/>
        </w:rPr>
        <w:t>(C</w:t>
      </w:r>
      <w:r w:rsidRPr="008D464B">
        <w:rPr>
          <w:rFonts w:ascii="Sylfaen" w:eastAsia="Arial Unicode MS" w:hAnsi="Sylfaen" w:cstheme="minorHAnsi"/>
          <w:vertAlign w:val="subscript"/>
        </w:rPr>
        <w:t>20</w:t>
      </w:r>
      <w:r w:rsidRPr="008D464B">
        <w:rPr>
          <w:rFonts w:ascii="Sylfaen" w:eastAsia="Arial Unicode MS" w:hAnsi="Sylfaen" w:cstheme="minorHAnsi"/>
        </w:rPr>
        <w:t>H</w:t>
      </w:r>
      <w:r w:rsidRPr="008D464B">
        <w:rPr>
          <w:rFonts w:ascii="Sylfaen" w:eastAsia="Arial Unicode MS" w:hAnsi="Sylfaen" w:cstheme="minorHAnsi"/>
          <w:vertAlign w:val="subscript"/>
        </w:rPr>
        <w:t>12</w:t>
      </w:r>
      <w:r w:rsidRPr="008D464B">
        <w:rPr>
          <w:rFonts w:ascii="Sylfaen" w:eastAsia="Arial Unicode MS" w:hAnsi="Sylfaen" w:cstheme="minorHAnsi"/>
        </w:rPr>
        <w:t>)</w:t>
      </w:r>
      <w:r w:rsidR="00B77EA1" w:rsidRPr="008D464B">
        <w:rPr>
          <w:rFonts w:ascii="Sylfaen" w:eastAsia="Arial Unicode MS" w:hAnsi="Sylfaen" w:cstheme="minorHAnsi"/>
        </w:rPr>
        <w:t>, SO</w:t>
      </w:r>
      <w:r w:rsidR="00B77EA1" w:rsidRPr="008D464B">
        <w:rPr>
          <w:rFonts w:ascii="Sylfaen" w:eastAsia="Arial Unicode MS" w:hAnsi="Sylfaen" w:cstheme="minorHAnsi"/>
          <w:vertAlign w:val="subscript"/>
        </w:rPr>
        <w:t>2</w:t>
      </w:r>
      <w:r w:rsidR="00B77EA1" w:rsidRPr="008D464B">
        <w:rPr>
          <w:rFonts w:ascii="Sylfaen" w:eastAsia="Arial Unicode MS" w:hAnsi="Sylfaen" w:cstheme="minorHAnsi"/>
        </w:rPr>
        <w:t>-ისა</w:t>
      </w:r>
      <w:r w:rsidRPr="008D464B">
        <w:rPr>
          <w:rFonts w:ascii="Sylfaen" w:eastAsia="Arial Unicode MS" w:hAnsi="Sylfaen" w:cstheme="minorHAnsi"/>
        </w:rPr>
        <w:t xml:space="preserve"> და CO</w:t>
      </w:r>
      <w:r w:rsidR="00B77EA1" w:rsidRPr="008D464B">
        <w:rPr>
          <w:rFonts w:ascii="Sylfaen" w:eastAsia="Arial Unicode MS" w:hAnsi="Sylfaen" w:cstheme="minorHAnsi"/>
        </w:rPr>
        <w:t xml:space="preserve">-სთვის </w:t>
      </w:r>
      <w:r w:rsidRPr="008D464B">
        <w:rPr>
          <w:rFonts w:ascii="Sylfaen" w:eastAsia="Arial Unicode MS" w:hAnsi="Sylfaen" w:cstheme="minorHAnsi"/>
        </w:rPr>
        <w:t>სტაციონარული გაზომვების ნაცვლად შესაძლებელია გამოყენებულ იქნეს მოდელირების ან გაანგარიშებითი შეფასების მეთოდი ან ორივე ერთად.</w:t>
      </w:r>
      <w:r w:rsidR="002C24FD" w:rsidRPr="008D464B">
        <w:rPr>
          <w:rFonts w:ascii="Sylfaen" w:eastAsia="Arial Unicode MS" w:hAnsi="Sylfaen" w:cstheme="minorHAnsi"/>
        </w:rPr>
        <w:t xml:space="preserve"> </w:t>
      </w:r>
    </w:p>
    <w:p w14:paraId="50AF43BE" w14:textId="77777777" w:rsidR="00C67B2F" w:rsidRPr="008D464B" w:rsidRDefault="00C67B2F" w:rsidP="00C67B2F">
      <w:pPr>
        <w:jc w:val="center"/>
        <w:rPr>
          <w:rFonts w:ascii="Sylfaen" w:eastAsia="Merriweather" w:hAnsi="Sylfaen" w:cstheme="minorHAnsi"/>
          <w:i/>
          <w:sz w:val="20"/>
          <w:szCs w:val="20"/>
        </w:rPr>
      </w:pPr>
    </w:p>
    <w:p w14:paraId="6EC6A849" w14:textId="77777777" w:rsidR="00C67B2F" w:rsidRPr="008D464B" w:rsidRDefault="00C67B2F" w:rsidP="00C67B2F">
      <w:pPr>
        <w:rPr>
          <w:rFonts w:ascii="Sylfaen" w:eastAsia="Arial Unicode MS" w:hAnsi="Sylfaen" w:cstheme="minorHAnsi"/>
          <w:color w:val="2F5496"/>
          <w:sz w:val="32"/>
          <w:szCs w:val="32"/>
        </w:rPr>
      </w:pPr>
      <w:r w:rsidRPr="008D464B">
        <w:rPr>
          <w:rFonts w:ascii="Sylfaen" w:eastAsia="Arial Unicode MS" w:hAnsi="Sylfaen" w:cstheme="minorHAnsi"/>
          <w:color w:val="2F5496"/>
        </w:rPr>
        <w:br w:type="page"/>
      </w:r>
    </w:p>
    <w:p w14:paraId="6DA43F11" w14:textId="230AF098" w:rsidR="00E60B2C" w:rsidRPr="00E03EDA" w:rsidRDefault="0051790D">
      <w:pPr>
        <w:pStyle w:val="Heading1"/>
        <w:spacing w:after="240"/>
        <w:jc w:val="center"/>
        <w:rPr>
          <w:rFonts w:ascii="Sylfaen" w:eastAsia="Merriweather" w:hAnsi="Sylfaen" w:cstheme="minorHAnsi"/>
          <w:b/>
          <w:bCs/>
          <w:sz w:val="22"/>
          <w:szCs w:val="22"/>
        </w:rPr>
      </w:pPr>
      <w:bookmarkStart w:id="25" w:name="_Toc197207229"/>
      <w:r w:rsidRPr="00E03EDA">
        <w:rPr>
          <w:rFonts w:ascii="Sylfaen" w:eastAsia="Arial Unicode MS" w:hAnsi="Sylfaen" w:cstheme="minorHAnsi"/>
          <w:b/>
          <w:bCs/>
          <w:sz w:val="22"/>
          <w:szCs w:val="22"/>
        </w:rPr>
        <w:t>დასავლეთის ზონა</w:t>
      </w:r>
      <w:bookmarkEnd w:id="25"/>
    </w:p>
    <w:p w14:paraId="511461BE" w14:textId="0E836F35"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დასავლეთის ზონა მოიცავს სენაკის, აბაშის, სამტრედიის, ხონის, წყალტუბოს, თერჯოლის, ზესტაფონის, ჭიათურის მუნიციპალიტეტებს და ქ. ქუთაისს. აქ  მდებარეობს ქ. ზესტაფონი, რომელიც მნიშვნელოვანი სამრეწველო ცენტრია, დიდი ფეროშენადნობთა ქარხნით, რომელიც ახდენს ჭიათურაში  მოპოვებული მანგანუმის მადნის გადამუშავებას. აღნიშნულ ზონაში ცხოვრობს სამასი ათასზე მეტი ადამიანი.</w:t>
      </w:r>
    </w:p>
    <w:p w14:paraId="15F68586" w14:textId="171312D3"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დასავლეთის  ზონაში ატმოსფერული ჰაერის ხარისხის მონიტორინგი  წარმოებს ქ. ქუთაისში განთავსებული ორი ავტომატური სტაციონალური სადგურის საშუალებით. ასევე, ყოველკვარტალური ინდიკატორული გაზომვების მეშვეობით,  ხუთ ქალაქში: ქ. ქუთაისში, ქ. ზესტაფონში, ქ. ჭიათურაში, ქ. სამტრედიასა და  ქ. სენაკში, სინჯების აღება ხდება ბენზოლის</w:t>
      </w:r>
      <w:r w:rsidRPr="008D464B">
        <w:rPr>
          <w:rFonts w:ascii="Sylfaen" w:eastAsia="Merriweather" w:hAnsi="Sylfaen" w:cstheme="minorHAnsi"/>
        </w:rPr>
        <w:t xml:space="preserve"> (C</w:t>
      </w:r>
      <w:r w:rsidRPr="008D464B">
        <w:rPr>
          <w:rFonts w:ascii="Sylfaen" w:eastAsia="Merriweather" w:hAnsi="Sylfaen" w:cstheme="minorHAnsi"/>
          <w:vertAlign w:val="subscript"/>
        </w:rPr>
        <w:t>6</w:t>
      </w:r>
      <w:r w:rsidRPr="008D464B">
        <w:rPr>
          <w:rFonts w:ascii="Sylfaen" w:eastAsia="Merriweather" w:hAnsi="Sylfaen" w:cstheme="minorHAnsi"/>
        </w:rPr>
        <w:t>H</w:t>
      </w:r>
      <w:r w:rsidRPr="008D464B">
        <w:rPr>
          <w:rFonts w:ascii="Sylfaen" w:eastAsia="Merriweather" w:hAnsi="Sylfaen" w:cstheme="minorHAnsi"/>
          <w:vertAlign w:val="subscript"/>
        </w:rPr>
        <w:t>6</w:t>
      </w:r>
      <w:r w:rsidRPr="008D464B">
        <w:rPr>
          <w:rFonts w:ascii="Sylfaen" w:eastAsia="Arial Unicode MS" w:hAnsi="Sylfaen" w:cstheme="minorHAnsi"/>
        </w:rPr>
        <w:t>), აზოტის დიოქსიდისა</w:t>
      </w:r>
      <w:r w:rsidRPr="008D464B">
        <w:rPr>
          <w:rFonts w:ascii="Sylfaen" w:eastAsia="Merriweather" w:hAnsi="Sylfaen" w:cstheme="minorHAnsi"/>
        </w:rPr>
        <w:t xml:space="preserve"> (NO</w:t>
      </w:r>
      <w:r w:rsidRPr="008D464B">
        <w:rPr>
          <w:rFonts w:ascii="Sylfaen" w:eastAsia="Merriweather" w:hAnsi="Sylfaen" w:cstheme="minorHAnsi"/>
          <w:vertAlign w:val="subscript"/>
        </w:rPr>
        <w:t>2</w:t>
      </w:r>
      <w:r w:rsidRPr="008D464B">
        <w:rPr>
          <w:rFonts w:ascii="Sylfaen" w:eastAsia="Merriweather" w:hAnsi="Sylfaen" w:cstheme="minorHAnsi"/>
        </w:rPr>
        <w:t>)</w:t>
      </w:r>
      <w:r w:rsidRPr="008D464B">
        <w:rPr>
          <w:rFonts w:ascii="Sylfaen" w:eastAsia="Arial Unicode MS" w:hAnsi="Sylfaen" w:cstheme="minorHAnsi"/>
        </w:rPr>
        <w:t xml:space="preserve"> და ოზონის </w:t>
      </w:r>
      <w:r w:rsidRPr="008D464B">
        <w:rPr>
          <w:rFonts w:ascii="Sylfaen" w:eastAsia="Merriweather" w:hAnsi="Sylfaen" w:cstheme="minorHAnsi"/>
        </w:rPr>
        <w:t>(O</w:t>
      </w:r>
      <w:r w:rsidRPr="008D464B">
        <w:rPr>
          <w:rFonts w:ascii="Sylfaen" w:eastAsia="Merriweather" w:hAnsi="Sylfaen" w:cstheme="minorHAnsi"/>
          <w:vertAlign w:val="subscript"/>
        </w:rPr>
        <w:t>3</w:t>
      </w:r>
      <w:r w:rsidRPr="008D464B">
        <w:rPr>
          <w:rFonts w:ascii="Sylfaen" w:eastAsia="Merriweather" w:hAnsi="Sylfaen" w:cstheme="minorHAnsi"/>
        </w:rPr>
        <w:t xml:space="preserve">) </w:t>
      </w:r>
      <w:r w:rsidRPr="008D464B">
        <w:rPr>
          <w:rFonts w:ascii="Sylfaen" w:eastAsia="Arial Unicode MS" w:hAnsi="Sylfaen" w:cstheme="minorHAnsi"/>
        </w:rPr>
        <w:t>კონცენტრაციების განსაზღვრის მიზნით.</w:t>
      </w:r>
    </w:p>
    <w:p w14:paraId="2D6D34CE" w14:textId="48D0D85F" w:rsidR="00E60B2C" w:rsidRPr="008D464B" w:rsidRDefault="0051790D">
      <w:pPr>
        <w:jc w:val="both"/>
        <w:rPr>
          <w:rFonts w:ascii="Sylfaen" w:hAnsi="Sylfaen" w:cstheme="minorHAnsi"/>
        </w:rPr>
      </w:pPr>
      <w:r w:rsidRPr="008D464B">
        <w:rPr>
          <w:rFonts w:ascii="Sylfaen" w:eastAsia="Arial Unicode MS" w:hAnsi="Sylfaen" w:cstheme="minorHAnsi"/>
        </w:rPr>
        <w:t>ქ.ქუთაისში - ლადო ასათიანის №98-ში განთავსებულ ავტომატურ სადგურებზე 2017 წლიდან ისაზღვრება მყარი ნაწილაკების (PM10, PM2.5), აზოტის ოქსიდების (NOx), გოგირდის დიოქსიდის (SO</w:t>
      </w:r>
      <w:r w:rsidRPr="008D464B">
        <w:rPr>
          <w:rFonts w:ascii="Sylfaen" w:eastAsia="Merriweather" w:hAnsi="Sylfaen" w:cstheme="minorHAnsi"/>
          <w:vertAlign w:val="subscript"/>
        </w:rPr>
        <w:t>2</w:t>
      </w:r>
      <w:r w:rsidRPr="008D464B">
        <w:rPr>
          <w:rFonts w:ascii="Sylfaen" w:eastAsia="Arial Unicode MS" w:hAnsi="Sylfaen" w:cstheme="minorHAnsi"/>
        </w:rPr>
        <w:t>), ნახშირბადის მონოქსიდის (CO) და ოზონის (O</w:t>
      </w:r>
      <w:r w:rsidRPr="008D464B">
        <w:rPr>
          <w:rFonts w:ascii="Sylfaen" w:eastAsia="Merriweather" w:hAnsi="Sylfaen" w:cstheme="minorHAnsi"/>
          <w:vertAlign w:val="subscript"/>
        </w:rPr>
        <w:t>3</w:t>
      </w:r>
      <w:r w:rsidRPr="008D464B">
        <w:rPr>
          <w:rFonts w:ascii="Sylfaen" w:eastAsia="Arial Unicode MS" w:hAnsi="Sylfaen" w:cstheme="minorHAnsi"/>
        </w:rPr>
        <w:t>) კონცენტრაციები. ასევე, 2023 წლიდან გრავიმეტრიული ხელსაწყოს საშუალებით ავტომატურ რეჟიმში ხდება ევროკავშირის 2004/107/EC დირექტივით განსაზღვრული ნივთიერებების - მძიმე მეტალების (ტყვიის- Pb, დარიშხანის-As, კადმიუმის- Cd, ნიკელის- Ni)  და ბენზ(ა)პირენის) სინჯების აღება.</w:t>
      </w:r>
      <w:r w:rsidRPr="008D464B">
        <w:rPr>
          <w:rFonts w:ascii="Sylfaen" w:hAnsi="Sylfaen" w:cstheme="minorHAnsi"/>
        </w:rPr>
        <w:t xml:space="preserve">  </w:t>
      </w:r>
    </w:p>
    <w:p w14:paraId="518F957B" w14:textId="1E7D3C68"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ატმოსფერული ჰაერის ხარისხის მონიტორინგის ქსელს 2023 წლის დეკემბრიდან ქ.ქუთაისში - ნინოშვილის ქუჩისა და დ. აღმაშენებლის გამზ. გადაკვეთაზე,  დაემატა  ფონური ატმოსფერული ჰაერის ხარისხის მონიტორინგის სტაციონალური ავტომატური სადგური, სადაც ისაზღვრება - მყარი ნაწილაკების (PM10 და PM2.5), აზოტის ოქსდების (NOx) და ოზონის (O</w:t>
      </w:r>
      <w:r w:rsidRPr="008D464B">
        <w:rPr>
          <w:rFonts w:ascii="Sylfaen" w:eastAsia="Merriweather" w:hAnsi="Sylfaen" w:cstheme="minorHAnsi"/>
          <w:vertAlign w:val="subscript"/>
        </w:rPr>
        <w:t>3</w:t>
      </w:r>
      <w:r w:rsidRPr="008D464B">
        <w:rPr>
          <w:rFonts w:ascii="Sylfaen" w:eastAsia="Arial Unicode MS" w:hAnsi="Sylfaen" w:cstheme="minorHAnsi"/>
        </w:rPr>
        <w:t xml:space="preserve">) კონცენტრაციები. ასევე, გრავიმეტრიული ხელსაწყოს საშუალებით ავტომატურ რეჟიმში ხდება ტყვიის,  დარიშხანის, კადმიუმის,  ნიკელის  და ბენზ(ა)პირენის  სინჯების აღება. </w:t>
      </w:r>
    </w:p>
    <w:p w14:paraId="0C6676F0" w14:textId="6A3B0FB1" w:rsidR="00E60B2C" w:rsidRPr="008D464B" w:rsidRDefault="0051790D">
      <w:pPr>
        <w:pStyle w:val="Heading3"/>
        <w:jc w:val="both"/>
        <w:rPr>
          <w:rFonts w:ascii="Sylfaen" w:eastAsia="Merriweather" w:hAnsi="Sylfaen" w:cstheme="minorHAnsi"/>
          <w:vertAlign w:val="subscript"/>
        </w:rPr>
      </w:pPr>
      <w:r w:rsidRPr="008D464B">
        <w:rPr>
          <w:rFonts w:ascii="Sylfaen" w:eastAsia="Arial Unicode MS" w:hAnsi="Sylfaen" w:cstheme="minorHAnsi"/>
        </w:rPr>
        <w:t>გოგირდის დიოქსიდი - SO</w:t>
      </w:r>
      <w:r w:rsidRPr="008D464B">
        <w:rPr>
          <w:rFonts w:ascii="Sylfaen" w:eastAsia="Merriweather" w:hAnsi="Sylfaen" w:cstheme="minorHAnsi"/>
          <w:vertAlign w:val="subscript"/>
        </w:rPr>
        <w:t>2</w:t>
      </w:r>
    </w:p>
    <w:p w14:paraId="51ED9434" w14:textId="0E3674F1" w:rsidR="00E60B2C" w:rsidRPr="008D464B" w:rsidRDefault="0051790D">
      <w:pPr>
        <w:spacing w:before="200"/>
        <w:jc w:val="both"/>
        <w:rPr>
          <w:rFonts w:ascii="Sylfaen" w:eastAsia="Merriweather" w:hAnsi="Sylfaen" w:cstheme="minorHAnsi"/>
        </w:rPr>
      </w:pPr>
      <w:bookmarkStart w:id="26" w:name="_heading=h.z337ya" w:colFirst="0" w:colLast="0"/>
      <w:bookmarkEnd w:id="26"/>
      <w:r w:rsidRPr="008D464B">
        <w:rPr>
          <w:rFonts w:ascii="Sylfaen" w:eastAsia="Arial Unicode MS" w:hAnsi="Sylfaen" w:cstheme="minorHAnsi"/>
        </w:rPr>
        <w:t xml:space="preserve">დასავლეთის ზონაში გოგირდის დიოქსიდის კონცენტრაცია </w:t>
      </w:r>
      <w:r w:rsidRPr="008D464B">
        <w:rPr>
          <w:rFonts w:ascii="Sylfaen" w:eastAsia="Merriweather" w:hAnsi="Sylfaen" w:cstheme="minorHAnsi"/>
        </w:rPr>
        <w:t xml:space="preserve">2017 </w:t>
      </w:r>
      <w:r w:rsidRPr="008D464B">
        <w:rPr>
          <w:rFonts w:ascii="Sylfaen" w:eastAsia="Arial Unicode MS" w:hAnsi="Sylfaen" w:cstheme="minorHAnsi"/>
        </w:rPr>
        <w:t>წლის ივნისიდან  იზომება ატმოსფერული ჰაერის ხარისხის მონიტორინგის ავტომატური სადგურის საშუალებით, რომელიც განთავსებულია  ქ. ქუთაისში  - ლადო ასათიანის №98-ში. გოგირდის დიოქსიდის კონცენტრაციების საათობრივი საშუალო მნიშვნელობები ყველგან აკმაყოფილებს (350 მკგ/მ</w:t>
      </w:r>
      <w:r w:rsidRPr="008D464B">
        <w:rPr>
          <w:rFonts w:ascii="Sylfaen" w:eastAsia="Merriweather" w:hAnsi="Sylfaen" w:cstheme="minorHAnsi"/>
          <w:vertAlign w:val="superscript"/>
        </w:rPr>
        <w:t>3</w:t>
      </w:r>
      <w:r w:rsidRPr="008D464B">
        <w:rPr>
          <w:rFonts w:ascii="Sylfaen" w:eastAsia="Arial Unicode MS" w:hAnsi="Sylfaen" w:cstheme="minorHAnsi"/>
        </w:rPr>
        <w:t>) ზღვრულად დასაშვებ ნორმას. ასევე, აღნიშნული პერიოდისთვის არ დაფიქსირებულა დღიურ ნორმაზე (125 მკგ/მ</w:t>
      </w:r>
      <w:r w:rsidRPr="008D464B">
        <w:rPr>
          <w:rFonts w:ascii="Sylfaen" w:eastAsia="Merriweather" w:hAnsi="Sylfaen" w:cstheme="minorHAnsi"/>
          <w:vertAlign w:val="superscript"/>
        </w:rPr>
        <w:t>3</w:t>
      </w:r>
      <w:r w:rsidRPr="008D464B">
        <w:rPr>
          <w:rFonts w:ascii="Sylfaen" w:eastAsia="Arial Unicode MS" w:hAnsi="Sylfaen" w:cstheme="minorHAnsi"/>
        </w:rPr>
        <w:t xml:space="preserve">) გადაჭარბების შემთხვევა. </w:t>
      </w:r>
    </w:p>
    <w:p w14:paraId="225B5F84" w14:textId="3CA0364D" w:rsidR="00E60B2C" w:rsidRPr="008D464B" w:rsidRDefault="0051790D">
      <w:pPr>
        <w:jc w:val="both"/>
        <w:rPr>
          <w:rFonts w:ascii="Sylfaen" w:eastAsia="Merriweather" w:hAnsi="Sylfaen" w:cstheme="minorHAnsi"/>
        </w:rPr>
      </w:pPr>
      <w:r w:rsidRPr="008D464B">
        <w:rPr>
          <w:rFonts w:ascii="Sylfaen" w:eastAsia="Merriweather" w:hAnsi="Sylfaen" w:cstheme="minorHAnsi"/>
        </w:rPr>
        <w:t xml:space="preserve">2019-2023 </w:t>
      </w:r>
      <w:r w:rsidRPr="008D464B">
        <w:rPr>
          <w:rFonts w:ascii="Sylfaen" w:eastAsia="Arial Unicode MS" w:hAnsi="Sylfaen" w:cstheme="minorHAnsi"/>
        </w:rPr>
        <w:t xml:space="preserve">წლების განმავლობაში მიღებული გოგირდის დიოქსიდის ოცდაოთხსაათიანი სამი მაქსიმალური კონცენტრაციის საშუალო მაჩვენებლები </w:t>
      </w:r>
      <w:r w:rsidRPr="008D464B">
        <w:rPr>
          <w:rFonts w:ascii="Sylfaen" w:eastAsia="Nova Mono" w:hAnsi="Sylfaen" w:cstheme="minorHAnsi"/>
        </w:rPr>
        <w:t>№383</w:t>
      </w:r>
      <w:r w:rsidRPr="008D464B">
        <w:rPr>
          <w:rFonts w:ascii="Sylfaen" w:eastAsia="Arial Unicode MS" w:hAnsi="Sylfaen" w:cstheme="minorHAnsi"/>
        </w:rPr>
        <w:t xml:space="preserve"> დადგენილების შესაბამისად ადამიანის ჯანმრთელობის დაცვის მიზნით ატმოსფერულ ჰაერში ძირითადი მავნე ნივთიერებების დონე შეფასების ქვედა ზღვარს არ აღემატება (ცხრილი </w:t>
      </w:r>
      <w:r w:rsidR="003D6C09" w:rsidRPr="008D464B">
        <w:rPr>
          <w:rFonts w:ascii="Sylfaen" w:eastAsia="Arial Unicode MS" w:hAnsi="Sylfaen" w:cstheme="minorHAnsi"/>
        </w:rPr>
        <w:t>51</w:t>
      </w:r>
      <w:r w:rsidRPr="008D464B">
        <w:rPr>
          <w:rFonts w:ascii="Sylfaen" w:eastAsia="Arial Unicode MS" w:hAnsi="Sylfaen" w:cstheme="minorHAnsi"/>
        </w:rPr>
        <w:t>, გრაფიკი 46).</w:t>
      </w:r>
    </w:p>
    <w:p w14:paraId="266C0F84" w14:textId="3D28DCD2"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003D6C09" w:rsidRPr="008D464B">
        <w:rPr>
          <w:rFonts w:ascii="Sylfaen" w:eastAsia="Arial Unicode MS" w:hAnsi="Sylfaen" w:cstheme="minorHAnsi"/>
          <w:i/>
          <w:color w:val="000000"/>
          <w:sz w:val="20"/>
          <w:szCs w:val="20"/>
        </w:rPr>
        <w:t>51</w:t>
      </w:r>
      <w:r w:rsidRPr="008D464B">
        <w:rPr>
          <w:rFonts w:ascii="Sylfaen" w:eastAsia="Merriweather" w:hAnsi="Sylfaen" w:cstheme="minorHAnsi"/>
          <w:i/>
          <w:color w:val="000000"/>
          <w:sz w:val="20"/>
          <w:szCs w:val="20"/>
        </w:rPr>
        <w:t>: SO</w:t>
      </w:r>
      <w:r w:rsidRPr="008D464B">
        <w:rPr>
          <w:rFonts w:ascii="Sylfaen" w:eastAsia="Merriweather" w:hAnsi="Sylfaen" w:cstheme="minorHAnsi"/>
          <w:i/>
          <w:color w:val="000000"/>
          <w:sz w:val="20"/>
          <w:szCs w:val="20"/>
          <w:vertAlign w:val="subscript"/>
        </w:rPr>
        <w:t>2</w:t>
      </w:r>
      <w:r w:rsidRPr="008D464B">
        <w:rPr>
          <w:rFonts w:ascii="Sylfaen" w:eastAsia="Arial Unicode MS" w:hAnsi="Sylfaen" w:cstheme="minorHAnsi"/>
          <w:i/>
          <w:color w:val="000000"/>
          <w:sz w:val="20"/>
          <w:szCs w:val="20"/>
        </w:rPr>
        <w:t>-ის სამი მაქსიმალური დღიური კონცენტრაციის საშუალო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შეფასების </w:t>
      </w:r>
      <w:r w:rsidRPr="008D464B">
        <w:rPr>
          <w:rFonts w:ascii="Sylfaen" w:eastAsia="Arial Unicode MS" w:hAnsi="Sylfaen" w:cstheme="minorHAnsi"/>
          <w:i/>
          <w:color w:val="000000"/>
          <w:sz w:val="20"/>
          <w:szCs w:val="20"/>
        </w:rPr>
        <w:t>ზღვრები</w:t>
      </w:r>
    </w:p>
    <w:tbl>
      <w:tblPr>
        <w:tblStyle w:val="affd"/>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15"/>
        <w:gridCol w:w="990"/>
        <w:gridCol w:w="990"/>
        <w:gridCol w:w="1080"/>
        <w:gridCol w:w="990"/>
        <w:gridCol w:w="990"/>
      </w:tblGrid>
      <w:tr w:rsidR="00E60B2C" w:rsidRPr="008D464B" w14:paraId="034600E7" w14:textId="77777777">
        <w:trPr>
          <w:trHeight w:val="369"/>
        </w:trPr>
        <w:tc>
          <w:tcPr>
            <w:tcW w:w="4315" w:type="dxa"/>
            <w:tcBorders>
              <w:top w:val="nil"/>
              <w:left w:val="single" w:sz="4" w:space="0" w:color="000000"/>
              <w:bottom w:val="single" w:sz="4" w:space="0" w:color="000000"/>
              <w:right w:val="single" w:sz="4" w:space="0" w:color="000000"/>
            </w:tcBorders>
            <w:shd w:val="clear" w:color="auto" w:fill="C55911"/>
            <w:vAlign w:val="center"/>
          </w:tcPr>
          <w:p w14:paraId="1A9BF626" w14:textId="598DC0A7" w:rsidR="00E60B2C" w:rsidRPr="008D464B" w:rsidRDefault="0051790D">
            <w:pPr>
              <w:pBdr>
                <w:top w:val="nil"/>
                <w:left w:val="nil"/>
                <w:bottom w:val="nil"/>
                <w:right w:val="nil"/>
                <w:between w:val="nil"/>
              </w:pBdr>
              <w:ind w:right="-142"/>
              <w:jc w:val="both"/>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990" w:type="dxa"/>
            <w:tcBorders>
              <w:top w:val="nil"/>
              <w:left w:val="single" w:sz="4" w:space="0" w:color="000000"/>
              <w:bottom w:val="single" w:sz="4" w:space="0" w:color="000000"/>
              <w:right w:val="single" w:sz="4" w:space="0" w:color="000000"/>
            </w:tcBorders>
            <w:shd w:val="clear" w:color="auto" w:fill="C55911"/>
            <w:vAlign w:val="center"/>
          </w:tcPr>
          <w:p w14:paraId="6C3ED64F" w14:textId="77777777" w:rsidR="00E60B2C" w:rsidRPr="008D464B" w:rsidRDefault="0051790D">
            <w:pPr>
              <w:pBdr>
                <w:top w:val="nil"/>
                <w:left w:val="nil"/>
                <w:bottom w:val="nil"/>
                <w:right w:val="nil"/>
                <w:between w:val="nil"/>
              </w:pBdr>
              <w:ind w:right="-142"/>
              <w:jc w:val="both"/>
              <w:rPr>
                <w:rFonts w:ascii="Sylfaen" w:eastAsia="Merriweather" w:hAnsi="Sylfaen" w:cstheme="minorHAnsi"/>
                <w:b/>
                <w:color w:val="FFFFFF"/>
              </w:rPr>
            </w:pPr>
            <w:r w:rsidRPr="008D464B">
              <w:rPr>
                <w:rFonts w:ascii="Sylfaen" w:eastAsia="Merriweather" w:hAnsi="Sylfaen" w:cstheme="minorHAnsi"/>
                <w:b/>
                <w:color w:val="FFFFFF"/>
              </w:rPr>
              <w:t>2019</w:t>
            </w:r>
          </w:p>
        </w:tc>
        <w:tc>
          <w:tcPr>
            <w:tcW w:w="990" w:type="dxa"/>
            <w:tcBorders>
              <w:top w:val="nil"/>
              <w:left w:val="single" w:sz="4" w:space="0" w:color="000000"/>
              <w:bottom w:val="single" w:sz="4" w:space="0" w:color="000000"/>
              <w:right w:val="single" w:sz="4" w:space="0" w:color="000000"/>
            </w:tcBorders>
            <w:shd w:val="clear" w:color="auto" w:fill="C55911"/>
            <w:vAlign w:val="center"/>
          </w:tcPr>
          <w:p w14:paraId="41B091FB" w14:textId="77777777" w:rsidR="00E60B2C" w:rsidRPr="008D464B" w:rsidRDefault="0051790D">
            <w:pPr>
              <w:pBdr>
                <w:top w:val="nil"/>
                <w:left w:val="nil"/>
                <w:bottom w:val="nil"/>
                <w:right w:val="nil"/>
                <w:between w:val="nil"/>
              </w:pBdr>
              <w:ind w:right="-142"/>
              <w:jc w:val="both"/>
              <w:rPr>
                <w:rFonts w:ascii="Sylfaen" w:eastAsia="Merriweather" w:hAnsi="Sylfaen" w:cstheme="minorHAnsi"/>
                <w:b/>
                <w:color w:val="FFFFFF"/>
              </w:rPr>
            </w:pPr>
            <w:r w:rsidRPr="008D464B">
              <w:rPr>
                <w:rFonts w:ascii="Sylfaen" w:eastAsia="Merriweather" w:hAnsi="Sylfaen" w:cstheme="minorHAnsi"/>
                <w:b/>
                <w:color w:val="FFFFFF"/>
              </w:rPr>
              <w:t>2020</w:t>
            </w:r>
          </w:p>
        </w:tc>
        <w:tc>
          <w:tcPr>
            <w:tcW w:w="1080" w:type="dxa"/>
            <w:tcBorders>
              <w:top w:val="nil"/>
              <w:left w:val="single" w:sz="4" w:space="0" w:color="000000"/>
              <w:right w:val="single" w:sz="4" w:space="0" w:color="000000"/>
            </w:tcBorders>
            <w:shd w:val="clear" w:color="auto" w:fill="C55911"/>
            <w:vAlign w:val="center"/>
          </w:tcPr>
          <w:p w14:paraId="2DDD18A3" w14:textId="77777777" w:rsidR="00E60B2C" w:rsidRPr="008D464B" w:rsidRDefault="0051790D">
            <w:pPr>
              <w:pBdr>
                <w:top w:val="nil"/>
                <w:left w:val="nil"/>
                <w:bottom w:val="nil"/>
                <w:right w:val="nil"/>
                <w:between w:val="nil"/>
              </w:pBdr>
              <w:ind w:right="-142"/>
              <w:jc w:val="both"/>
              <w:rPr>
                <w:rFonts w:ascii="Sylfaen" w:eastAsia="Merriweather" w:hAnsi="Sylfaen" w:cstheme="minorHAnsi"/>
                <w:b/>
                <w:color w:val="FFFFFF"/>
              </w:rPr>
            </w:pPr>
            <w:r w:rsidRPr="008D464B">
              <w:rPr>
                <w:rFonts w:ascii="Sylfaen" w:eastAsia="Merriweather" w:hAnsi="Sylfaen" w:cstheme="minorHAnsi"/>
                <w:b/>
                <w:color w:val="FFFFFF"/>
              </w:rPr>
              <w:t>2021</w:t>
            </w:r>
          </w:p>
        </w:tc>
        <w:tc>
          <w:tcPr>
            <w:tcW w:w="990" w:type="dxa"/>
            <w:tcBorders>
              <w:top w:val="nil"/>
              <w:left w:val="single" w:sz="4" w:space="0" w:color="000000"/>
            </w:tcBorders>
            <w:shd w:val="clear" w:color="auto" w:fill="C55911"/>
            <w:vAlign w:val="center"/>
          </w:tcPr>
          <w:p w14:paraId="1606DF83" w14:textId="77777777" w:rsidR="00E60B2C" w:rsidRPr="008D464B" w:rsidRDefault="0051790D">
            <w:pPr>
              <w:pBdr>
                <w:top w:val="nil"/>
                <w:left w:val="nil"/>
                <w:bottom w:val="nil"/>
                <w:right w:val="nil"/>
                <w:between w:val="nil"/>
              </w:pBdr>
              <w:ind w:right="-142"/>
              <w:jc w:val="both"/>
              <w:rPr>
                <w:rFonts w:ascii="Sylfaen" w:eastAsia="Merriweather" w:hAnsi="Sylfaen" w:cstheme="minorHAnsi"/>
                <w:b/>
                <w:color w:val="FFFFFF"/>
              </w:rPr>
            </w:pPr>
            <w:r w:rsidRPr="008D464B">
              <w:rPr>
                <w:rFonts w:ascii="Sylfaen" w:eastAsia="Merriweather" w:hAnsi="Sylfaen" w:cstheme="minorHAnsi"/>
                <w:b/>
                <w:color w:val="FFFFFF"/>
              </w:rPr>
              <w:t>2022</w:t>
            </w:r>
          </w:p>
        </w:tc>
        <w:tc>
          <w:tcPr>
            <w:tcW w:w="990" w:type="dxa"/>
            <w:tcBorders>
              <w:top w:val="nil"/>
            </w:tcBorders>
            <w:shd w:val="clear" w:color="auto" w:fill="C55911"/>
            <w:vAlign w:val="center"/>
          </w:tcPr>
          <w:p w14:paraId="20B96435" w14:textId="77777777" w:rsidR="00E60B2C" w:rsidRPr="008D464B" w:rsidRDefault="0051790D">
            <w:pPr>
              <w:pBdr>
                <w:top w:val="nil"/>
                <w:left w:val="nil"/>
                <w:bottom w:val="nil"/>
                <w:right w:val="nil"/>
                <w:between w:val="nil"/>
              </w:pBdr>
              <w:ind w:right="-142"/>
              <w:jc w:val="both"/>
              <w:rPr>
                <w:rFonts w:ascii="Sylfaen" w:eastAsia="Merriweather" w:hAnsi="Sylfaen" w:cstheme="minorHAnsi"/>
                <w:b/>
                <w:color w:val="FFFFFF"/>
              </w:rPr>
            </w:pPr>
            <w:r w:rsidRPr="008D464B">
              <w:rPr>
                <w:rFonts w:ascii="Sylfaen" w:eastAsia="Merriweather" w:hAnsi="Sylfaen" w:cstheme="minorHAnsi"/>
                <w:b/>
                <w:color w:val="FFFFFF"/>
              </w:rPr>
              <w:t>2023</w:t>
            </w:r>
          </w:p>
        </w:tc>
      </w:tr>
      <w:tr w:rsidR="00E60B2C" w:rsidRPr="008D464B" w14:paraId="571D0E45" w14:textId="77777777" w:rsidTr="00977249">
        <w:trPr>
          <w:trHeight w:val="323"/>
        </w:trPr>
        <w:tc>
          <w:tcPr>
            <w:tcW w:w="4315" w:type="dxa"/>
            <w:tcBorders>
              <w:top w:val="single" w:sz="4" w:space="0" w:color="000000"/>
            </w:tcBorders>
            <w:vAlign w:val="center"/>
          </w:tcPr>
          <w:p w14:paraId="2F9D4183" w14:textId="5A6ED629" w:rsidR="00E60B2C" w:rsidRPr="008D464B" w:rsidRDefault="0051790D" w:rsidP="00977249">
            <w:pPr>
              <w:rPr>
                <w:rFonts w:ascii="Sylfaen" w:eastAsia="Merriweather" w:hAnsi="Sylfaen" w:cstheme="minorHAnsi"/>
              </w:rPr>
            </w:pPr>
            <w:r w:rsidRPr="008D464B">
              <w:rPr>
                <w:rFonts w:ascii="Sylfaen" w:eastAsia="Arial Unicode MS" w:hAnsi="Sylfaen" w:cstheme="minorHAnsi"/>
              </w:rPr>
              <w:t>ქ.ქუთაისი, ლადო ასათიანის ქ., №98</w:t>
            </w:r>
          </w:p>
          <w:p w14:paraId="3EE6FCC8" w14:textId="77777777" w:rsidR="00E60B2C" w:rsidRPr="008D464B" w:rsidRDefault="00E60B2C" w:rsidP="00977249">
            <w:pPr>
              <w:rPr>
                <w:rFonts w:ascii="Sylfaen" w:eastAsia="Merriweather" w:hAnsi="Sylfaen" w:cstheme="minorHAnsi"/>
                <w:sz w:val="18"/>
                <w:szCs w:val="18"/>
              </w:rPr>
            </w:pPr>
          </w:p>
        </w:tc>
        <w:tc>
          <w:tcPr>
            <w:tcW w:w="990" w:type="dxa"/>
            <w:tcBorders>
              <w:top w:val="single" w:sz="4" w:space="0" w:color="000000"/>
            </w:tcBorders>
            <w:vAlign w:val="center"/>
          </w:tcPr>
          <w:p w14:paraId="3E7C6C5C" w14:textId="77777777" w:rsidR="00E60B2C" w:rsidRPr="008D464B" w:rsidRDefault="0051790D" w:rsidP="00977249">
            <w:pPr>
              <w:jc w:val="center"/>
              <w:rPr>
                <w:rFonts w:ascii="Sylfaen" w:eastAsia="Merriweather" w:hAnsi="Sylfaen" w:cstheme="minorHAnsi"/>
              </w:rPr>
            </w:pPr>
            <w:r w:rsidRPr="008D464B">
              <w:rPr>
                <w:rFonts w:ascii="Sylfaen" w:eastAsia="Merriweather" w:hAnsi="Sylfaen" w:cstheme="minorHAnsi"/>
              </w:rPr>
              <w:t>11.8</w:t>
            </w:r>
          </w:p>
        </w:tc>
        <w:tc>
          <w:tcPr>
            <w:tcW w:w="990" w:type="dxa"/>
            <w:tcBorders>
              <w:top w:val="single" w:sz="4" w:space="0" w:color="000000"/>
            </w:tcBorders>
            <w:vAlign w:val="center"/>
          </w:tcPr>
          <w:p w14:paraId="4655C7E2" w14:textId="77777777" w:rsidR="00E60B2C" w:rsidRPr="008D464B" w:rsidRDefault="0051790D" w:rsidP="00977249">
            <w:pPr>
              <w:jc w:val="center"/>
              <w:rPr>
                <w:rFonts w:ascii="Sylfaen" w:eastAsia="Merriweather" w:hAnsi="Sylfaen" w:cstheme="minorHAnsi"/>
              </w:rPr>
            </w:pPr>
            <w:r w:rsidRPr="008D464B">
              <w:rPr>
                <w:rFonts w:ascii="Sylfaen" w:eastAsia="Merriweather" w:hAnsi="Sylfaen" w:cstheme="minorHAnsi"/>
              </w:rPr>
              <w:t>10.3</w:t>
            </w:r>
          </w:p>
        </w:tc>
        <w:tc>
          <w:tcPr>
            <w:tcW w:w="1080" w:type="dxa"/>
            <w:vAlign w:val="center"/>
          </w:tcPr>
          <w:p w14:paraId="63E2075C" w14:textId="77777777" w:rsidR="00E60B2C" w:rsidRPr="008D464B" w:rsidRDefault="0051790D" w:rsidP="00977249">
            <w:pPr>
              <w:jc w:val="center"/>
              <w:rPr>
                <w:rFonts w:ascii="Sylfaen" w:eastAsia="Merriweather" w:hAnsi="Sylfaen" w:cstheme="minorHAnsi"/>
              </w:rPr>
            </w:pPr>
            <w:r w:rsidRPr="008D464B">
              <w:rPr>
                <w:rFonts w:ascii="Sylfaen" w:eastAsia="Merriweather" w:hAnsi="Sylfaen" w:cstheme="minorHAnsi"/>
              </w:rPr>
              <w:t>11.8</w:t>
            </w:r>
          </w:p>
        </w:tc>
        <w:tc>
          <w:tcPr>
            <w:tcW w:w="990" w:type="dxa"/>
            <w:vAlign w:val="center"/>
          </w:tcPr>
          <w:p w14:paraId="71414197" w14:textId="77777777" w:rsidR="00E60B2C" w:rsidRPr="008D464B" w:rsidRDefault="0051790D" w:rsidP="00977249">
            <w:pPr>
              <w:jc w:val="center"/>
              <w:rPr>
                <w:rFonts w:ascii="Sylfaen" w:eastAsia="Merriweather" w:hAnsi="Sylfaen" w:cstheme="minorHAnsi"/>
              </w:rPr>
            </w:pPr>
            <w:r w:rsidRPr="008D464B">
              <w:rPr>
                <w:rFonts w:ascii="Sylfaen" w:eastAsia="Merriweather" w:hAnsi="Sylfaen" w:cstheme="minorHAnsi"/>
              </w:rPr>
              <w:t>11.4</w:t>
            </w:r>
          </w:p>
        </w:tc>
        <w:tc>
          <w:tcPr>
            <w:tcW w:w="990" w:type="dxa"/>
            <w:vAlign w:val="center"/>
          </w:tcPr>
          <w:p w14:paraId="6F7E30A5" w14:textId="77777777" w:rsidR="00E60B2C" w:rsidRPr="008D464B" w:rsidRDefault="0051790D" w:rsidP="00977249">
            <w:pPr>
              <w:jc w:val="center"/>
              <w:rPr>
                <w:rFonts w:ascii="Sylfaen" w:eastAsia="Merriweather" w:hAnsi="Sylfaen" w:cstheme="minorHAnsi"/>
              </w:rPr>
            </w:pPr>
            <w:r w:rsidRPr="008D464B">
              <w:rPr>
                <w:rFonts w:ascii="Sylfaen" w:eastAsia="Merriweather" w:hAnsi="Sylfaen" w:cstheme="minorHAnsi"/>
              </w:rPr>
              <w:t>3.6</w:t>
            </w:r>
          </w:p>
        </w:tc>
      </w:tr>
      <w:tr w:rsidR="00E60B2C" w:rsidRPr="008D464B" w14:paraId="6E8CD4C8" w14:textId="77777777" w:rsidTr="00977249">
        <w:trPr>
          <w:trHeight w:val="369"/>
        </w:trPr>
        <w:tc>
          <w:tcPr>
            <w:tcW w:w="4315" w:type="dxa"/>
            <w:vAlign w:val="center"/>
          </w:tcPr>
          <w:p w14:paraId="10B94F4D" w14:textId="3173071E" w:rsidR="00E60B2C" w:rsidRPr="008D464B" w:rsidRDefault="0051790D" w:rsidP="00977249">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5040" w:type="dxa"/>
            <w:gridSpan w:val="5"/>
            <w:vAlign w:val="center"/>
          </w:tcPr>
          <w:p w14:paraId="3023F578" w14:textId="6995925B" w:rsidR="00E60B2C" w:rsidRPr="008D464B" w:rsidRDefault="0051790D" w:rsidP="00977249">
            <w:pPr>
              <w:jc w:val="center"/>
              <w:rPr>
                <w:rFonts w:ascii="Sylfaen" w:eastAsia="Merriweather" w:hAnsi="Sylfaen" w:cstheme="minorHAnsi"/>
              </w:rPr>
            </w:pPr>
            <w:r w:rsidRPr="008D464B">
              <w:rPr>
                <w:rFonts w:ascii="Sylfaen" w:eastAsia="Arial Unicode MS" w:hAnsi="Sylfaen" w:cstheme="minorHAnsi"/>
                <w:b/>
              </w:rPr>
              <w:t>75 მკგ/მ</w:t>
            </w:r>
            <w:r w:rsidRPr="008D464B">
              <w:rPr>
                <w:rFonts w:ascii="Sylfaen" w:eastAsia="Merriweather" w:hAnsi="Sylfaen" w:cstheme="minorHAnsi"/>
                <w:b/>
                <w:vertAlign w:val="superscript"/>
              </w:rPr>
              <w:t>3</w:t>
            </w:r>
          </w:p>
        </w:tc>
      </w:tr>
      <w:tr w:rsidR="00E60B2C" w:rsidRPr="008D464B" w14:paraId="2F623F4F" w14:textId="77777777" w:rsidTr="00977249">
        <w:trPr>
          <w:trHeight w:val="369"/>
        </w:trPr>
        <w:tc>
          <w:tcPr>
            <w:tcW w:w="4315" w:type="dxa"/>
            <w:vAlign w:val="center"/>
          </w:tcPr>
          <w:p w14:paraId="2BCBF4D8" w14:textId="4438207B" w:rsidR="00E60B2C" w:rsidRPr="008D464B" w:rsidRDefault="0051790D" w:rsidP="00977249">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5040" w:type="dxa"/>
            <w:gridSpan w:val="5"/>
            <w:vAlign w:val="center"/>
          </w:tcPr>
          <w:p w14:paraId="4A7CC36E" w14:textId="65E30EB6" w:rsidR="00E60B2C" w:rsidRPr="008D464B" w:rsidRDefault="0051790D" w:rsidP="00977249">
            <w:pPr>
              <w:jc w:val="center"/>
              <w:rPr>
                <w:rFonts w:ascii="Sylfaen" w:eastAsia="Merriweather" w:hAnsi="Sylfaen" w:cstheme="minorHAnsi"/>
              </w:rPr>
            </w:pPr>
            <w:r w:rsidRPr="008D464B">
              <w:rPr>
                <w:rFonts w:ascii="Sylfaen" w:eastAsia="Arial Unicode MS" w:hAnsi="Sylfaen" w:cstheme="minorHAnsi"/>
                <w:b/>
              </w:rPr>
              <w:t>50 მკგ/მ</w:t>
            </w:r>
            <w:r w:rsidRPr="008D464B">
              <w:rPr>
                <w:rFonts w:ascii="Sylfaen" w:eastAsia="Merriweather" w:hAnsi="Sylfaen" w:cstheme="minorHAnsi"/>
                <w:b/>
                <w:vertAlign w:val="superscript"/>
              </w:rPr>
              <w:t>3</w:t>
            </w:r>
          </w:p>
        </w:tc>
      </w:tr>
    </w:tbl>
    <w:p w14:paraId="67238633" w14:textId="77777777" w:rsidR="00E60B2C" w:rsidRPr="008D464B" w:rsidRDefault="00E60B2C">
      <w:pPr>
        <w:jc w:val="both"/>
        <w:rPr>
          <w:rFonts w:ascii="Sylfaen" w:eastAsia="Merriweather" w:hAnsi="Sylfaen" w:cstheme="minorHAnsi"/>
        </w:rPr>
      </w:pPr>
    </w:p>
    <w:p w14:paraId="58E03DD3"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0E8352FC" wp14:editId="5F133BB3">
            <wp:extent cx="5081588" cy="4202082"/>
            <wp:effectExtent l="0" t="0" r="0" b="0"/>
            <wp:docPr id="145" name="image72.png"/>
            <wp:cNvGraphicFramePr/>
            <a:graphic xmlns:a="http://schemas.openxmlformats.org/drawingml/2006/main">
              <a:graphicData uri="http://schemas.openxmlformats.org/drawingml/2006/picture">
                <pic:pic xmlns:pic="http://schemas.openxmlformats.org/drawingml/2006/picture">
                  <pic:nvPicPr>
                    <pic:cNvPr id="0" name="image72.png"/>
                    <pic:cNvPicPr preferRelativeResize="0"/>
                  </pic:nvPicPr>
                  <pic:blipFill>
                    <a:blip r:embed="rId61"/>
                    <a:srcRect/>
                    <a:stretch>
                      <a:fillRect/>
                    </a:stretch>
                  </pic:blipFill>
                  <pic:spPr>
                    <a:xfrm>
                      <a:off x="0" y="0"/>
                      <a:ext cx="5081588" cy="4202082"/>
                    </a:xfrm>
                    <a:prstGeom prst="rect">
                      <a:avLst/>
                    </a:prstGeom>
                    <a:ln/>
                  </pic:spPr>
                </pic:pic>
              </a:graphicData>
            </a:graphic>
          </wp:inline>
        </w:drawing>
      </w:r>
    </w:p>
    <w:p w14:paraId="2DB0A5B0" w14:textId="0D61DD7A" w:rsidR="00E60B2C" w:rsidRPr="008D464B" w:rsidRDefault="0051790D">
      <w:pPr>
        <w:jc w:val="center"/>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გრაფიკი 4</w:t>
      </w:r>
      <w:r w:rsidRPr="008D464B">
        <w:rPr>
          <w:rFonts w:ascii="Sylfaen" w:eastAsia="Merriweather" w:hAnsi="Sylfaen" w:cstheme="minorHAnsi"/>
          <w:i/>
          <w:sz w:val="20"/>
          <w:szCs w:val="20"/>
        </w:rPr>
        <w:t>6</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sz w:val="20"/>
          <w:szCs w:val="20"/>
        </w:rPr>
        <w:t>SO</w:t>
      </w:r>
      <w:r w:rsidRPr="008D464B">
        <w:rPr>
          <w:rFonts w:ascii="Sylfaen" w:hAnsi="Sylfaen" w:cstheme="minorHAnsi"/>
          <w:i/>
          <w:sz w:val="20"/>
          <w:szCs w:val="20"/>
          <w:vertAlign w:val="subscript"/>
        </w:rPr>
        <w:t>2</w:t>
      </w:r>
      <w:r w:rsidRPr="008D464B">
        <w:rPr>
          <w:rFonts w:ascii="Sylfaen" w:hAnsi="Sylfaen" w:cstheme="minorHAnsi"/>
          <w:i/>
          <w:sz w:val="20"/>
          <w:szCs w:val="20"/>
        </w:rPr>
        <w:t xml:space="preserve">-ის </w:t>
      </w:r>
      <w:r w:rsidRPr="008D464B">
        <w:rPr>
          <w:rFonts w:ascii="Sylfaen" w:eastAsia="Arial Unicode MS" w:hAnsi="Sylfaen" w:cstheme="minorHAnsi"/>
          <w:i/>
          <w:color w:val="000000"/>
          <w:sz w:val="20"/>
          <w:szCs w:val="20"/>
        </w:rPr>
        <w:t xml:space="preserve">სამი მაქსიმალური </w:t>
      </w:r>
      <w:r w:rsidRPr="008D464B">
        <w:rPr>
          <w:rFonts w:ascii="Sylfaen" w:eastAsia="Arial Unicode MS" w:hAnsi="Sylfaen" w:cstheme="minorHAnsi"/>
          <w:i/>
          <w:sz w:val="18"/>
          <w:szCs w:val="18"/>
        </w:rPr>
        <w:t>დღიური კონცენტრაციი</w:t>
      </w:r>
      <w:r w:rsidRPr="008D464B">
        <w:rPr>
          <w:rFonts w:ascii="Sylfaen" w:eastAsia="Arial Unicode MS" w:hAnsi="Sylfaen" w:cstheme="minorHAnsi"/>
          <w:i/>
          <w:color w:val="000000"/>
          <w:sz w:val="20"/>
          <w:szCs w:val="20"/>
        </w:rPr>
        <w:t>ს საშუალო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p>
    <w:p w14:paraId="6CD12933" w14:textId="77777777" w:rsidR="00E60B2C" w:rsidRPr="008D464B" w:rsidRDefault="00E60B2C">
      <w:pPr>
        <w:jc w:val="center"/>
        <w:rPr>
          <w:rFonts w:ascii="Sylfaen" w:eastAsia="Merriweather" w:hAnsi="Sylfaen" w:cstheme="minorHAnsi"/>
          <w:i/>
        </w:rPr>
      </w:pPr>
    </w:p>
    <w:p w14:paraId="2F2688AF" w14:textId="3783FDE7" w:rsidR="00E60B2C" w:rsidRPr="008D464B" w:rsidRDefault="0051790D">
      <w:pPr>
        <w:pStyle w:val="Heading3"/>
        <w:spacing w:after="200"/>
        <w:jc w:val="both"/>
        <w:rPr>
          <w:rFonts w:ascii="Sylfaen" w:eastAsia="Merriweather" w:hAnsi="Sylfaen" w:cstheme="minorHAnsi"/>
        </w:rPr>
      </w:pPr>
      <w:r w:rsidRPr="008D464B">
        <w:rPr>
          <w:rFonts w:ascii="Sylfaen" w:eastAsia="Arial Unicode MS" w:hAnsi="Sylfaen" w:cstheme="minorHAnsi"/>
        </w:rPr>
        <w:t>აზოტის დიოქსიდი - NO</w:t>
      </w:r>
      <w:r w:rsidRPr="008D464B">
        <w:rPr>
          <w:rFonts w:ascii="Cambria Math" w:eastAsia="Cambria Math" w:hAnsi="Cambria Math" w:cs="Cambria Math"/>
        </w:rPr>
        <w:t>₂</w:t>
      </w:r>
      <w:r w:rsidRPr="008D464B">
        <w:rPr>
          <w:rFonts w:ascii="Sylfaen" w:eastAsia="Merriweather" w:hAnsi="Sylfaen" w:cstheme="minorHAnsi"/>
        </w:rPr>
        <w:t xml:space="preserve"> </w:t>
      </w:r>
    </w:p>
    <w:p w14:paraId="74565E7D" w14:textId="790AA66A" w:rsidR="00E60B2C" w:rsidRPr="008D464B" w:rsidRDefault="0051790D">
      <w:pPr>
        <w:spacing w:before="200"/>
        <w:jc w:val="both"/>
        <w:rPr>
          <w:rFonts w:ascii="Sylfaen" w:eastAsia="Merriweather" w:hAnsi="Sylfaen" w:cstheme="minorHAnsi"/>
        </w:rPr>
      </w:pPr>
      <w:bookmarkStart w:id="27" w:name="_heading=h.3j2qqm3" w:colFirst="0" w:colLast="0"/>
      <w:bookmarkEnd w:id="27"/>
      <w:r w:rsidRPr="008D464B">
        <w:rPr>
          <w:rFonts w:ascii="Sylfaen" w:eastAsia="Arial Unicode MS" w:hAnsi="Sylfaen" w:cstheme="minorHAnsi"/>
        </w:rPr>
        <w:t xml:space="preserve">ატმოსფერული ჰაერის ხარისხის მონიტორინგის ქ.ქუთაისში  - ლადო ასათიანის №98-ში განთავსებული ავტომატური სადგურიდან </w:t>
      </w:r>
      <w:r w:rsidRPr="008D464B">
        <w:rPr>
          <w:rFonts w:ascii="Sylfaen" w:eastAsia="Merriweather" w:hAnsi="Sylfaen" w:cstheme="minorHAnsi"/>
        </w:rPr>
        <w:t xml:space="preserve">2019-2023 </w:t>
      </w:r>
      <w:r w:rsidRPr="008D464B">
        <w:rPr>
          <w:rFonts w:ascii="Sylfaen" w:eastAsia="Arial Unicode MS" w:hAnsi="Sylfaen" w:cstheme="minorHAnsi"/>
        </w:rPr>
        <w:t>წლებში მიღებული NO</w:t>
      </w:r>
      <w:r w:rsidRPr="008D464B">
        <w:rPr>
          <w:rFonts w:ascii="Cambria Math" w:eastAsia="Cambria Math" w:hAnsi="Cambria Math" w:cs="Cambria Math"/>
        </w:rPr>
        <w:t>₂</w:t>
      </w:r>
      <w:r w:rsidRPr="008D464B">
        <w:rPr>
          <w:rFonts w:ascii="Sylfaen" w:eastAsia="Arial Unicode MS" w:hAnsi="Sylfaen" w:cstheme="minorHAnsi"/>
        </w:rPr>
        <w:t>-ის საშუალო წლიური კონცენტრაციები აღემატება ატმოსფერულ ჰაერში ძირითადი მავნე ნივთიერებების კონცენტრაციის ზღვრულად დასაშვებ ნორმას (40 მკგ/მ</w:t>
      </w:r>
      <w:r w:rsidRPr="008D464B">
        <w:rPr>
          <w:rFonts w:ascii="Sylfaen" w:eastAsia="Merriweather" w:hAnsi="Sylfaen" w:cstheme="minorHAnsi"/>
          <w:vertAlign w:val="superscript"/>
        </w:rPr>
        <w:t>3</w:t>
      </w:r>
      <w:r w:rsidRPr="008D464B">
        <w:rPr>
          <w:rFonts w:ascii="Sylfaen" w:eastAsia="Arial Unicode MS" w:hAnsi="Sylfaen" w:cstheme="minorHAnsi"/>
        </w:rPr>
        <w:t xml:space="preserve"> ) 2019 და 2023 წლებში.</w:t>
      </w:r>
    </w:p>
    <w:p w14:paraId="3073D51A" w14:textId="6B54AF02"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ქ.ქუთაისში ნინოშვილის ქუჩისა და დ. აღმაშენებლის გამზირის გადაკვეთაზე (დიდების პარკი) განთავსებული ავტომატური სადგურიდან 2023 წლის დეკემბრის თვიდან 2024 წლის ნოემბრის თვის ჩათვლით მიღებული NO</w:t>
      </w:r>
      <w:r w:rsidRPr="008D464B">
        <w:rPr>
          <w:rFonts w:ascii="Cambria Math" w:eastAsia="Cambria Math" w:hAnsi="Cambria Math" w:cs="Cambria Math"/>
        </w:rPr>
        <w:t>₂</w:t>
      </w:r>
      <w:r w:rsidRPr="008D464B">
        <w:rPr>
          <w:rFonts w:ascii="Sylfaen" w:eastAsia="Arial Unicode MS" w:hAnsi="Sylfaen" w:cstheme="minorHAnsi"/>
        </w:rPr>
        <w:t>-ის საშუალო წლიური კონცენტრაცია არ აღემატება ატმოსფერულ ჰაერში ძირითადი მავნე ნივთიერებების კონცენტრაციის ზღვრულად დასაშვებ ნორმას.</w:t>
      </w:r>
    </w:p>
    <w:p w14:paraId="66C30B4D" w14:textId="63AC435F" w:rsidR="00E60B2C" w:rsidRPr="008D464B" w:rsidRDefault="0051790D">
      <w:pPr>
        <w:jc w:val="both"/>
        <w:rPr>
          <w:rFonts w:ascii="Sylfaen" w:eastAsia="Merriweather" w:hAnsi="Sylfaen" w:cstheme="minorHAnsi"/>
        </w:rPr>
      </w:pPr>
      <w:r w:rsidRPr="008D464B">
        <w:rPr>
          <w:rFonts w:ascii="Sylfaen" w:eastAsia="Arial Unicode MS" w:hAnsi="Sylfaen" w:cstheme="minorHAnsi"/>
        </w:rPr>
        <w:t xml:space="preserve">მიღებული აზოტის დიოქსიდის საშუალოწლიური კონცენტრაციები </w:t>
      </w:r>
      <w:r w:rsidRPr="008D464B">
        <w:rPr>
          <w:rFonts w:ascii="Sylfaen" w:eastAsia="Nova Mono" w:hAnsi="Sylfaen" w:cstheme="minorHAnsi"/>
        </w:rPr>
        <w:t>№383</w:t>
      </w:r>
      <w:r w:rsidRPr="008D464B">
        <w:rPr>
          <w:rFonts w:ascii="Sylfaen" w:eastAsia="Arial Unicode MS" w:hAnsi="Sylfaen" w:cstheme="minorHAnsi"/>
        </w:rPr>
        <w:t xml:space="preserve"> დადგენილების დანართი N2-ის შესაბამისად 2019, 2020, 2022 და 2023 წლებში აღემატებოდა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ზღვარს, ხოლო 2021 წელს  ქვედა ზღვარს (ცხრილი </w:t>
      </w:r>
      <w:r w:rsidR="003D6C09" w:rsidRPr="008D464B">
        <w:rPr>
          <w:rFonts w:ascii="Sylfaen" w:eastAsia="Arial Unicode MS" w:hAnsi="Sylfaen" w:cstheme="minorHAnsi"/>
        </w:rPr>
        <w:t>52</w:t>
      </w:r>
      <w:r w:rsidRPr="008D464B">
        <w:rPr>
          <w:rFonts w:ascii="Sylfaen" w:eastAsia="Arial Unicode MS" w:hAnsi="Sylfaen" w:cstheme="minorHAnsi"/>
        </w:rPr>
        <w:t>, გრაფიკი 47).</w:t>
      </w:r>
    </w:p>
    <w:p w14:paraId="63958667" w14:textId="68CFA621"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00F979C4" w:rsidRPr="008D464B">
        <w:rPr>
          <w:rFonts w:ascii="Sylfaen" w:eastAsia="Merriweather" w:hAnsi="Sylfaen" w:cstheme="minorHAnsi"/>
          <w:i/>
          <w:sz w:val="20"/>
          <w:szCs w:val="20"/>
        </w:rPr>
        <w:t>52</w:t>
      </w:r>
      <w:r w:rsidRPr="008D464B">
        <w:rPr>
          <w:rFonts w:ascii="Sylfaen" w:eastAsia="Merriweather" w:hAnsi="Sylfaen" w:cstheme="minorHAnsi"/>
          <w:i/>
          <w:color w:val="000000"/>
          <w:sz w:val="20"/>
          <w:szCs w:val="20"/>
        </w:rPr>
        <w:t>: NO</w:t>
      </w:r>
      <w:r w:rsidRPr="008D464B">
        <w:rPr>
          <w:rFonts w:ascii="Sylfaen" w:eastAsia="Merriweather" w:hAnsi="Sylfaen" w:cstheme="minorHAnsi"/>
          <w:i/>
          <w:color w:val="000000"/>
          <w:sz w:val="20"/>
          <w:szCs w:val="20"/>
          <w:vertAlign w:val="subscript"/>
        </w:rPr>
        <w:t>2</w:t>
      </w:r>
      <w:r w:rsidRPr="008D464B">
        <w:rPr>
          <w:rFonts w:ascii="Sylfaen" w:eastAsia="Arial Unicode MS" w:hAnsi="Sylfaen" w:cstheme="minorHAnsi"/>
          <w:i/>
          <w:color w:val="000000"/>
          <w:sz w:val="20"/>
          <w:szCs w:val="20"/>
        </w:rPr>
        <w:t>-ის</w:t>
      </w:r>
      <w:r w:rsidRPr="008D464B">
        <w:rPr>
          <w:rFonts w:ascii="Sylfaen" w:eastAsia="Merriweather" w:hAnsi="Sylfaen" w:cstheme="minorHAnsi"/>
          <w:i/>
          <w:color w:val="000000"/>
          <w:sz w:val="20"/>
          <w:szCs w:val="20"/>
          <w:vertAlign w:val="subscript"/>
        </w:rPr>
        <w:t xml:space="preserve"> </w:t>
      </w:r>
      <w:r w:rsidRPr="008D464B">
        <w:rPr>
          <w:rFonts w:ascii="Sylfaen" w:eastAsia="Arial Unicode MS" w:hAnsi="Sylfaen" w:cstheme="minorHAnsi"/>
          <w:i/>
          <w:color w:val="000000"/>
          <w:sz w:val="20"/>
          <w:szCs w:val="20"/>
        </w:rPr>
        <w:t>წლიური საშუალო კონცენტრაცია (მკგ/მ</w:t>
      </w:r>
      <w:r w:rsidRPr="008D464B">
        <w:rPr>
          <w:rFonts w:ascii="Sylfaen" w:eastAsia="Merriweather" w:hAnsi="Sylfaen" w:cstheme="minorHAnsi"/>
          <w:i/>
          <w:color w:val="000000"/>
          <w:sz w:val="20"/>
          <w:szCs w:val="20"/>
          <w:vertAlign w:val="superscript"/>
        </w:rPr>
        <w:t>3</w:t>
      </w:r>
      <w:r w:rsidRPr="008D464B">
        <w:rPr>
          <w:rFonts w:ascii="Sylfaen" w:eastAsia="Arial Unicode MS" w:hAnsi="Sylfaen" w:cstheme="minorHAnsi"/>
          <w:i/>
          <w:color w:val="000000"/>
          <w:sz w:val="20"/>
          <w:szCs w:val="20"/>
        </w:rPr>
        <w:t>) და ზღვრები</w:t>
      </w:r>
    </w:p>
    <w:tbl>
      <w:tblPr>
        <w:tblStyle w:val="affe"/>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5"/>
        <w:gridCol w:w="810"/>
        <w:gridCol w:w="990"/>
        <w:gridCol w:w="990"/>
        <w:gridCol w:w="990"/>
        <w:gridCol w:w="990"/>
        <w:gridCol w:w="900"/>
      </w:tblGrid>
      <w:tr w:rsidR="00E60B2C" w:rsidRPr="008D464B" w14:paraId="590BCB34" w14:textId="77777777">
        <w:trPr>
          <w:trHeight w:val="369"/>
        </w:trPr>
        <w:tc>
          <w:tcPr>
            <w:tcW w:w="3685" w:type="dxa"/>
            <w:tcBorders>
              <w:top w:val="nil"/>
              <w:left w:val="single" w:sz="4" w:space="0" w:color="000000"/>
              <w:bottom w:val="single" w:sz="4" w:space="0" w:color="000000"/>
              <w:right w:val="single" w:sz="4" w:space="0" w:color="000000"/>
            </w:tcBorders>
            <w:shd w:val="clear" w:color="auto" w:fill="C55911"/>
            <w:vAlign w:val="center"/>
          </w:tcPr>
          <w:p w14:paraId="7A51F9CD" w14:textId="120A5DE9" w:rsidR="00E60B2C" w:rsidRPr="008D464B" w:rsidRDefault="0051790D">
            <w:pPr>
              <w:pBdr>
                <w:top w:val="nil"/>
                <w:left w:val="nil"/>
                <w:bottom w:val="nil"/>
                <w:right w:val="nil"/>
                <w:between w:val="nil"/>
              </w:pBdr>
              <w:ind w:right="-142"/>
              <w:jc w:val="both"/>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810" w:type="dxa"/>
            <w:tcBorders>
              <w:top w:val="nil"/>
              <w:left w:val="single" w:sz="4" w:space="0" w:color="000000"/>
              <w:bottom w:val="single" w:sz="4" w:space="0" w:color="000000"/>
              <w:right w:val="single" w:sz="4" w:space="0" w:color="000000"/>
            </w:tcBorders>
            <w:shd w:val="clear" w:color="auto" w:fill="C55911"/>
            <w:vAlign w:val="center"/>
          </w:tcPr>
          <w:p w14:paraId="35E92C41" w14:textId="77777777" w:rsidR="00E60B2C" w:rsidRPr="008D464B" w:rsidRDefault="0051790D">
            <w:pPr>
              <w:pBdr>
                <w:top w:val="nil"/>
                <w:left w:val="nil"/>
                <w:bottom w:val="nil"/>
                <w:right w:val="nil"/>
                <w:between w:val="nil"/>
              </w:pBdr>
              <w:ind w:right="-142"/>
              <w:jc w:val="both"/>
              <w:rPr>
                <w:rFonts w:ascii="Sylfaen" w:eastAsia="Merriweather" w:hAnsi="Sylfaen" w:cstheme="minorHAnsi"/>
                <w:b/>
                <w:color w:val="FFFFFF"/>
              </w:rPr>
            </w:pPr>
            <w:r w:rsidRPr="008D464B">
              <w:rPr>
                <w:rFonts w:ascii="Sylfaen" w:eastAsia="Merriweather" w:hAnsi="Sylfaen" w:cstheme="minorHAnsi"/>
                <w:b/>
                <w:color w:val="FFFFFF"/>
              </w:rPr>
              <w:t>2019</w:t>
            </w:r>
          </w:p>
        </w:tc>
        <w:tc>
          <w:tcPr>
            <w:tcW w:w="990" w:type="dxa"/>
            <w:tcBorders>
              <w:top w:val="nil"/>
              <w:left w:val="single" w:sz="4" w:space="0" w:color="000000"/>
              <w:bottom w:val="single" w:sz="4" w:space="0" w:color="000000"/>
              <w:right w:val="single" w:sz="4" w:space="0" w:color="000000"/>
            </w:tcBorders>
            <w:shd w:val="clear" w:color="auto" w:fill="C55911"/>
            <w:vAlign w:val="center"/>
          </w:tcPr>
          <w:p w14:paraId="4D5379FA" w14:textId="77777777" w:rsidR="00E60B2C" w:rsidRPr="008D464B" w:rsidRDefault="0051790D">
            <w:pPr>
              <w:pBdr>
                <w:top w:val="nil"/>
                <w:left w:val="nil"/>
                <w:bottom w:val="nil"/>
                <w:right w:val="nil"/>
                <w:between w:val="nil"/>
              </w:pBdr>
              <w:ind w:right="-142"/>
              <w:jc w:val="both"/>
              <w:rPr>
                <w:rFonts w:ascii="Sylfaen" w:eastAsia="Merriweather" w:hAnsi="Sylfaen" w:cstheme="minorHAnsi"/>
                <w:b/>
                <w:color w:val="FFFFFF"/>
              </w:rPr>
            </w:pPr>
            <w:r w:rsidRPr="008D464B">
              <w:rPr>
                <w:rFonts w:ascii="Sylfaen" w:eastAsia="Merriweather" w:hAnsi="Sylfaen" w:cstheme="minorHAnsi"/>
                <w:b/>
                <w:color w:val="FFFFFF"/>
              </w:rPr>
              <w:t>2020</w:t>
            </w:r>
          </w:p>
        </w:tc>
        <w:tc>
          <w:tcPr>
            <w:tcW w:w="990" w:type="dxa"/>
            <w:tcBorders>
              <w:top w:val="nil"/>
              <w:left w:val="single" w:sz="4" w:space="0" w:color="000000"/>
              <w:right w:val="single" w:sz="4" w:space="0" w:color="000000"/>
            </w:tcBorders>
            <w:shd w:val="clear" w:color="auto" w:fill="C55911"/>
            <w:vAlign w:val="center"/>
          </w:tcPr>
          <w:p w14:paraId="167B46C9" w14:textId="77777777" w:rsidR="00E60B2C" w:rsidRPr="008D464B" w:rsidRDefault="0051790D">
            <w:pPr>
              <w:pBdr>
                <w:top w:val="nil"/>
                <w:left w:val="nil"/>
                <w:bottom w:val="nil"/>
                <w:right w:val="nil"/>
                <w:between w:val="nil"/>
              </w:pBdr>
              <w:ind w:right="-142"/>
              <w:jc w:val="both"/>
              <w:rPr>
                <w:rFonts w:ascii="Sylfaen" w:eastAsia="Merriweather" w:hAnsi="Sylfaen" w:cstheme="minorHAnsi"/>
                <w:b/>
                <w:color w:val="FFFFFF"/>
              </w:rPr>
            </w:pPr>
            <w:r w:rsidRPr="008D464B">
              <w:rPr>
                <w:rFonts w:ascii="Sylfaen" w:eastAsia="Merriweather" w:hAnsi="Sylfaen" w:cstheme="minorHAnsi"/>
                <w:b/>
                <w:color w:val="FFFFFF"/>
              </w:rPr>
              <w:t>2021</w:t>
            </w:r>
          </w:p>
        </w:tc>
        <w:tc>
          <w:tcPr>
            <w:tcW w:w="990" w:type="dxa"/>
            <w:tcBorders>
              <w:top w:val="nil"/>
              <w:left w:val="single" w:sz="4" w:space="0" w:color="000000"/>
            </w:tcBorders>
            <w:shd w:val="clear" w:color="auto" w:fill="C55911"/>
            <w:vAlign w:val="center"/>
          </w:tcPr>
          <w:p w14:paraId="12575421" w14:textId="77777777" w:rsidR="00E60B2C" w:rsidRPr="008D464B" w:rsidRDefault="0051790D">
            <w:pPr>
              <w:pBdr>
                <w:top w:val="nil"/>
                <w:left w:val="nil"/>
                <w:bottom w:val="nil"/>
                <w:right w:val="nil"/>
                <w:between w:val="nil"/>
              </w:pBdr>
              <w:ind w:right="-142"/>
              <w:jc w:val="both"/>
              <w:rPr>
                <w:rFonts w:ascii="Sylfaen" w:eastAsia="Merriweather" w:hAnsi="Sylfaen" w:cstheme="minorHAnsi"/>
                <w:b/>
                <w:color w:val="FFFFFF"/>
              </w:rPr>
            </w:pPr>
            <w:r w:rsidRPr="008D464B">
              <w:rPr>
                <w:rFonts w:ascii="Sylfaen" w:eastAsia="Merriweather" w:hAnsi="Sylfaen" w:cstheme="minorHAnsi"/>
                <w:b/>
                <w:color w:val="FFFFFF"/>
              </w:rPr>
              <w:t>2022</w:t>
            </w:r>
          </w:p>
        </w:tc>
        <w:tc>
          <w:tcPr>
            <w:tcW w:w="990" w:type="dxa"/>
            <w:tcBorders>
              <w:top w:val="nil"/>
            </w:tcBorders>
            <w:shd w:val="clear" w:color="auto" w:fill="C55911"/>
            <w:vAlign w:val="center"/>
          </w:tcPr>
          <w:p w14:paraId="3B4337ED" w14:textId="77777777" w:rsidR="00E60B2C" w:rsidRPr="008D464B" w:rsidRDefault="0051790D">
            <w:pPr>
              <w:pBdr>
                <w:top w:val="nil"/>
                <w:left w:val="nil"/>
                <w:bottom w:val="nil"/>
                <w:right w:val="nil"/>
                <w:between w:val="nil"/>
              </w:pBdr>
              <w:ind w:right="-142"/>
              <w:jc w:val="both"/>
              <w:rPr>
                <w:rFonts w:ascii="Sylfaen" w:eastAsia="Merriweather" w:hAnsi="Sylfaen" w:cstheme="minorHAnsi"/>
                <w:b/>
                <w:color w:val="FFFFFF"/>
              </w:rPr>
            </w:pPr>
            <w:r w:rsidRPr="008D464B">
              <w:rPr>
                <w:rFonts w:ascii="Sylfaen" w:eastAsia="Merriweather" w:hAnsi="Sylfaen" w:cstheme="minorHAnsi"/>
                <w:b/>
                <w:color w:val="FFFFFF"/>
              </w:rPr>
              <w:t>2023</w:t>
            </w:r>
          </w:p>
        </w:tc>
        <w:tc>
          <w:tcPr>
            <w:tcW w:w="900" w:type="dxa"/>
            <w:tcBorders>
              <w:top w:val="nil"/>
            </w:tcBorders>
            <w:shd w:val="clear" w:color="auto" w:fill="C55911"/>
            <w:vAlign w:val="center"/>
          </w:tcPr>
          <w:p w14:paraId="1CC552F2" w14:textId="77777777" w:rsidR="00E60B2C" w:rsidRPr="008D464B" w:rsidRDefault="0051790D">
            <w:pPr>
              <w:pBdr>
                <w:top w:val="nil"/>
                <w:left w:val="nil"/>
                <w:bottom w:val="nil"/>
                <w:right w:val="nil"/>
                <w:between w:val="nil"/>
              </w:pBdr>
              <w:ind w:right="-142"/>
              <w:jc w:val="both"/>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28E95BD5" w14:textId="77777777" w:rsidTr="00977249">
        <w:trPr>
          <w:trHeight w:val="369"/>
        </w:trPr>
        <w:tc>
          <w:tcPr>
            <w:tcW w:w="3685" w:type="dxa"/>
            <w:tcBorders>
              <w:top w:val="single" w:sz="4" w:space="0" w:color="000000"/>
            </w:tcBorders>
            <w:vAlign w:val="center"/>
          </w:tcPr>
          <w:p w14:paraId="347F7A0F" w14:textId="2CCACF4C" w:rsidR="00E60B2C" w:rsidRPr="008D464B" w:rsidRDefault="0051790D" w:rsidP="00977249">
            <w:pPr>
              <w:rPr>
                <w:rFonts w:ascii="Sylfaen" w:eastAsia="Merriweather" w:hAnsi="Sylfaen" w:cstheme="minorHAnsi"/>
              </w:rPr>
            </w:pPr>
            <w:r w:rsidRPr="008D464B">
              <w:rPr>
                <w:rFonts w:ascii="Sylfaen" w:eastAsia="Arial Unicode MS" w:hAnsi="Sylfaen" w:cstheme="minorHAnsi"/>
              </w:rPr>
              <w:t>ქ. ქუთაისი, ლადო ასათიანის №98</w:t>
            </w:r>
          </w:p>
        </w:tc>
        <w:tc>
          <w:tcPr>
            <w:tcW w:w="810" w:type="dxa"/>
            <w:tcBorders>
              <w:top w:val="single" w:sz="4" w:space="0" w:color="000000"/>
            </w:tcBorders>
            <w:vAlign w:val="center"/>
          </w:tcPr>
          <w:p w14:paraId="197A6812" w14:textId="77777777" w:rsidR="00E60B2C" w:rsidRPr="008D464B" w:rsidRDefault="0051790D" w:rsidP="00977249">
            <w:pPr>
              <w:jc w:val="center"/>
              <w:rPr>
                <w:rFonts w:ascii="Sylfaen" w:eastAsia="Merriweather" w:hAnsi="Sylfaen" w:cstheme="minorHAnsi"/>
              </w:rPr>
            </w:pPr>
            <w:r w:rsidRPr="008D464B">
              <w:rPr>
                <w:rFonts w:ascii="Sylfaen" w:eastAsia="Merriweather" w:hAnsi="Sylfaen" w:cstheme="minorHAnsi"/>
                <w:color w:val="000000"/>
                <w:sz w:val="20"/>
                <w:szCs w:val="20"/>
              </w:rPr>
              <w:t>46</w:t>
            </w:r>
          </w:p>
        </w:tc>
        <w:tc>
          <w:tcPr>
            <w:tcW w:w="990" w:type="dxa"/>
            <w:tcBorders>
              <w:top w:val="single" w:sz="4" w:space="0" w:color="000000"/>
            </w:tcBorders>
            <w:vAlign w:val="center"/>
          </w:tcPr>
          <w:p w14:paraId="07F72D1F" w14:textId="77777777" w:rsidR="00E60B2C" w:rsidRPr="008D464B" w:rsidRDefault="0051790D" w:rsidP="00977249">
            <w:pPr>
              <w:jc w:val="center"/>
              <w:rPr>
                <w:rFonts w:ascii="Sylfaen" w:eastAsia="Merriweather" w:hAnsi="Sylfaen" w:cstheme="minorHAnsi"/>
              </w:rPr>
            </w:pPr>
            <w:r w:rsidRPr="008D464B">
              <w:rPr>
                <w:rFonts w:ascii="Sylfaen" w:eastAsia="Merriweather" w:hAnsi="Sylfaen" w:cstheme="minorHAnsi"/>
                <w:color w:val="000000"/>
                <w:sz w:val="20"/>
                <w:szCs w:val="20"/>
              </w:rPr>
              <w:t>39</w:t>
            </w:r>
          </w:p>
        </w:tc>
        <w:tc>
          <w:tcPr>
            <w:tcW w:w="990" w:type="dxa"/>
            <w:vAlign w:val="center"/>
          </w:tcPr>
          <w:p w14:paraId="308AA2AE" w14:textId="77777777" w:rsidR="00E60B2C" w:rsidRPr="008D464B" w:rsidRDefault="0051790D" w:rsidP="00977249">
            <w:pPr>
              <w:jc w:val="center"/>
              <w:rPr>
                <w:rFonts w:ascii="Sylfaen" w:eastAsia="Merriweather" w:hAnsi="Sylfaen" w:cstheme="minorHAnsi"/>
                <w:color w:val="000000"/>
                <w:sz w:val="20"/>
                <w:szCs w:val="20"/>
              </w:rPr>
            </w:pPr>
            <w:r w:rsidRPr="008D464B">
              <w:rPr>
                <w:rFonts w:ascii="Sylfaen" w:eastAsia="Merriweather" w:hAnsi="Sylfaen" w:cstheme="minorHAnsi"/>
                <w:color w:val="000000"/>
                <w:sz w:val="20"/>
                <w:szCs w:val="20"/>
              </w:rPr>
              <w:t>30</w:t>
            </w:r>
          </w:p>
        </w:tc>
        <w:tc>
          <w:tcPr>
            <w:tcW w:w="990" w:type="dxa"/>
            <w:vAlign w:val="center"/>
          </w:tcPr>
          <w:p w14:paraId="518FAB53" w14:textId="77777777" w:rsidR="00E60B2C" w:rsidRPr="008D464B" w:rsidRDefault="0051790D" w:rsidP="00977249">
            <w:pPr>
              <w:jc w:val="center"/>
              <w:rPr>
                <w:rFonts w:ascii="Sylfaen" w:eastAsia="Merriweather" w:hAnsi="Sylfaen" w:cstheme="minorHAnsi"/>
                <w:color w:val="000000"/>
                <w:sz w:val="20"/>
                <w:szCs w:val="20"/>
              </w:rPr>
            </w:pPr>
            <w:r w:rsidRPr="008D464B">
              <w:rPr>
                <w:rFonts w:ascii="Sylfaen" w:eastAsia="Merriweather" w:hAnsi="Sylfaen" w:cstheme="minorHAnsi"/>
                <w:color w:val="000000"/>
                <w:sz w:val="20"/>
                <w:szCs w:val="20"/>
              </w:rPr>
              <w:t>38</w:t>
            </w:r>
          </w:p>
        </w:tc>
        <w:tc>
          <w:tcPr>
            <w:tcW w:w="990" w:type="dxa"/>
            <w:vAlign w:val="center"/>
          </w:tcPr>
          <w:p w14:paraId="0FAC7F40" w14:textId="77777777" w:rsidR="00E60B2C" w:rsidRPr="008D464B" w:rsidRDefault="0051790D" w:rsidP="00977249">
            <w:pPr>
              <w:jc w:val="center"/>
              <w:rPr>
                <w:rFonts w:ascii="Sylfaen" w:eastAsia="Merriweather" w:hAnsi="Sylfaen" w:cstheme="minorHAnsi"/>
                <w:color w:val="000000"/>
                <w:sz w:val="20"/>
                <w:szCs w:val="20"/>
              </w:rPr>
            </w:pPr>
            <w:r w:rsidRPr="008D464B">
              <w:rPr>
                <w:rFonts w:ascii="Sylfaen" w:eastAsia="Merriweather" w:hAnsi="Sylfaen" w:cstheme="minorHAnsi"/>
                <w:color w:val="000000"/>
                <w:sz w:val="20"/>
                <w:szCs w:val="20"/>
              </w:rPr>
              <w:t>44</w:t>
            </w:r>
          </w:p>
        </w:tc>
        <w:tc>
          <w:tcPr>
            <w:tcW w:w="900" w:type="dxa"/>
            <w:vAlign w:val="center"/>
          </w:tcPr>
          <w:p w14:paraId="679A6389" w14:textId="77777777" w:rsidR="00E60B2C" w:rsidRPr="008D464B" w:rsidRDefault="00E60B2C" w:rsidP="00977249">
            <w:pPr>
              <w:jc w:val="center"/>
              <w:rPr>
                <w:rFonts w:ascii="Sylfaen" w:eastAsia="Merriweather" w:hAnsi="Sylfaen" w:cstheme="minorHAnsi"/>
              </w:rPr>
            </w:pPr>
          </w:p>
        </w:tc>
      </w:tr>
      <w:tr w:rsidR="00E60B2C" w:rsidRPr="008D464B" w14:paraId="5565B7D7" w14:textId="77777777" w:rsidTr="00977249">
        <w:trPr>
          <w:trHeight w:val="369"/>
        </w:trPr>
        <w:tc>
          <w:tcPr>
            <w:tcW w:w="3685" w:type="dxa"/>
            <w:vAlign w:val="center"/>
          </w:tcPr>
          <w:p w14:paraId="1B74C4C9" w14:textId="7E78162B" w:rsidR="00E60B2C" w:rsidRPr="008D464B" w:rsidRDefault="0051790D" w:rsidP="00977249">
            <w:pPr>
              <w:rPr>
                <w:rFonts w:ascii="Sylfaen" w:eastAsia="Merriweather" w:hAnsi="Sylfaen" w:cstheme="minorHAnsi"/>
                <w:color w:val="000000"/>
              </w:rPr>
            </w:pPr>
            <w:r w:rsidRPr="008D464B">
              <w:rPr>
                <w:rFonts w:ascii="Sylfaen" w:eastAsia="Arial Unicode MS" w:hAnsi="Sylfaen" w:cstheme="minorHAnsi"/>
                <w:color w:val="000000"/>
              </w:rPr>
              <w:t>ქ. ქუთაისი, ნინოშვილის ქუჩისა და დ. აღმაშენებლის გამზ</w:t>
            </w:r>
            <w:r w:rsidRPr="008D464B">
              <w:rPr>
                <w:rFonts w:ascii="Sylfaen" w:eastAsia="Arial Unicode MS" w:hAnsi="Sylfaen" w:cstheme="minorHAnsi"/>
              </w:rPr>
              <w:t>ირის</w:t>
            </w:r>
            <w:r w:rsidRPr="008D464B">
              <w:rPr>
                <w:rFonts w:ascii="Sylfaen" w:eastAsia="Arial Unicode MS" w:hAnsi="Sylfaen" w:cstheme="minorHAnsi"/>
                <w:color w:val="000000"/>
              </w:rPr>
              <w:t xml:space="preserve"> გადაკვეთა (დიდების პარკი)</w:t>
            </w:r>
          </w:p>
        </w:tc>
        <w:tc>
          <w:tcPr>
            <w:tcW w:w="810" w:type="dxa"/>
            <w:vAlign w:val="center"/>
          </w:tcPr>
          <w:p w14:paraId="69AE14A8" w14:textId="77777777" w:rsidR="00E60B2C" w:rsidRPr="008D464B" w:rsidRDefault="0051790D" w:rsidP="00977249">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565B4F5D" w14:textId="77777777" w:rsidR="00E60B2C" w:rsidRPr="008D464B" w:rsidRDefault="0051790D" w:rsidP="00977249">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080096EE" w14:textId="77777777" w:rsidR="00E60B2C" w:rsidRPr="008D464B" w:rsidRDefault="0051790D" w:rsidP="00977249">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19AACA68" w14:textId="77777777" w:rsidR="00E60B2C" w:rsidRPr="008D464B" w:rsidRDefault="0051790D" w:rsidP="00977249">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4823B61F" w14:textId="77777777" w:rsidR="00E60B2C" w:rsidRPr="008D464B" w:rsidRDefault="0051790D" w:rsidP="00977249">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1D0EA1E6" w14:textId="77777777" w:rsidR="00E60B2C" w:rsidRPr="008D464B" w:rsidRDefault="0051790D" w:rsidP="00977249">
            <w:pPr>
              <w:jc w:val="center"/>
              <w:rPr>
                <w:rFonts w:ascii="Sylfaen" w:eastAsia="Merriweather" w:hAnsi="Sylfaen" w:cstheme="minorHAnsi"/>
              </w:rPr>
            </w:pPr>
            <w:r w:rsidRPr="008D464B">
              <w:rPr>
                <w:rFonts w:ascii="Sylfaen" w:eastAsia="Merriweather" w:hAnsi="Sylfaen" w:cstheme="minorHAnsi"/>
                <w:color w:val="000000"/>
                <w:sz w:val="20"/>
                <w:szCs w:val="20"/>
              </w:rPr>
              <w:t>13.0</w:t>
            </w:r>
          </w:p>
        </w:tc>
      </w:tr>
      <w:tr w:rsidR="00E60B2C" w:rsidRPr="008D464B" w14:paraId="7A7F3815" w14:textId="77777777" w:rsidTr="00977249">
        <w:trPr>
          <w:trHeight w:val="369"/>
        </w:trPr>
        <w:tc>
          <w:tcPr>
            <w:tcW w:w="3685" w:type="dxa"/>
            <w:vAlign w:val="center"/>
          </w:tcPr>
          <w:p w14:paraId="59B4AA15" w14:textId="19BCCD5A" w:rsidR="00E60B2C" w:rsidRPr="008D464B" w:rsidRDefault="0051790D" w:rsidP="00977249">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ზღვრულად დასაშვები</w:t>
            </w:r>
            <w:r w:rsidR="00977249" w:rsidRPr="008D464B">
              <w:rPr>
                <w:rFonts w:ascii="Sylfaen" w:eastAsia="Arial Unicode MS" w:hAnsi="Sylfaen" w:cstheme="minorHAnsi"/>
                <w:b/>
                <w:color w:val="000000"/>
              </w:rPr>
              <w:t xml:space="preserve"> </w:t>
            </w:r>
            <w:r w:rsidRPr="008D464B">
              <w:rPr>
                <w:rFonts w:ascii="Sylfaen" w:eastAsia="Arial Unicode MS" w:hAnsi="Sylfaen" w:cstheme="minorHAnsi"/>
                <w:b/>
              </w:rPr>
              <w:t>ნორმა</w:t>
            </w:r>
          </w:p>
        </w:tc>
        <w:tc>
          <w:tcPr>
            <w:tcW w:w="5670" w:type="dxa"/>
            <w:gridSpan w:val="6"/>
            <w:vAlign w:val="center"/>
          </w:tcPr>
          <w:p w14:paraId="02EDDE8B" w14:textId="36D6157F" w:rsidR="00E60B2C" w:rsidRPr="008D464B" w:rsidRDefault="0051790D" w:rsidP="00977249">
            <w:pPr>
              <w:jc w:val="center"/>
              <w:rPr>
                <w:rFonts w:ascii="Sylfaen" w:eastAsia="Merriweather" w:hAnsi="Sylfaen" w:cstheme="minorHAnsi"/>
                <w:b/>
              </w:rPr>
            </w:pPr>
            <w:r w:rsidRPr="008D464B">
              <w:rPr>
                <w:rFonts w:ascii="Sylfaen" w:eastAsia="Arial Unicode MS" w:hAnsi="Sylfaen" w:cstheme="minorHAnsi"/>
                <w:b/>
              </w:rPr>
              <w:t>40 მკგ/მ</w:t>
            </w:r>
            <w:r w:rsidRPr="008D464B">
              <w:rPr>
                <w:rFonts w:ascii="Sylfaen" w:eastAsia="Merriweather" w:hAnsi="Sylfaen" w:cstheme="minorHAnsi"/>
                <w:b/>
                <w:vertAlign w:val="superscript"/>
              </w:rPr>
              <w:t>3</w:t>
            </w:r>
          </w:p>
        </w:tc>
      </w:tr>
      <w:tr w:rsidR="00E60B2C" w:rsidRPr="008D464B" w14:paraId="677F6D35" w14:textId="77777777" w:rsidTr="00977249">
        <w:trPr>
          <w:trHeight w:val="369"/>
        </w:trPr>
        <w:tc>
          <w:tcPr>
            <w:tcW w:w="3685" w:type="dxa"/>
            <w:vAlign w:val="center"/>
          </w:tcPr>
          <w:p w14:paraId="7D9789AB" w14:textId="3F04E2F3" w:rsidR="00E60B2C" w:rsidRPr="008D464B" w:rsidRDefault="0051790D" w:rsidP="00977249">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5670" w:type="dxa"/>
            <w:gridSpan w:val="6"/>
            <w:vAlign w:val="center"/>
          </w:tcPr>
          <w:p w14:paraId="3989689F" w14:textId="06BD9B85" w:rsidR="00E60B2C" w:rsidRPr="008D464B" w:rsidRDefault="0051790D" w:rsidP="00977249">
            <w:pPr>
              <w:jc w:val="center"/>
              <w:rPr>
                <w:rFonts w:ascii="Sylfaen" w:eastAsia="Merriweather" w:hAnsi="Sylfaen" w:cstheme="minorHAnsi"/>
                <w:b/>
              </w:rPr>
            </w:pPr>
            <w:r w:rsidRPr="008D464B">
              <w:rPr>
                <w:rFonts w:ascii="Sylfaen" w:eastAsia="Arial Unicode MS" w:hAnsi="Sylfaen" w:cstheme="minorHAnsi"/>
                <w:b/>
              </w:rPr>
              <w:t>32 მკგ/მ</w:t>
            </w:r>
            <w:r w:rsidRPr="008D464B">
              <w:rPr>
                <w:rFonts w:ascii="Sylfaen" w:eastAsia="Merriweather" w:hAnsi="Sylfaen" w:cstheme="minorHAnsi"/>
                <w:b/>
                <w:vertAlign w:val="superscript"/>
              </w:rPr>
              <w:t>3</w:t>
            </w:r>
          </w:p>
        </w:tc>
      </w:tr>
      <w:tr w:rsidR="00E60B2C" w:rsidRPr="008D464B" w14:paraId="2415C0E6" w14:textId="77777777" w:rsidTr="00977249">
        <w:trPr>
          <w:trHeight w:val="369"/>
        </w:trPr>
        <w:tc>
          <w:tcPr>
            <w:tcW w:w="3685" w:type="dxa"/>
            <w:vAlign w:val="center"/>
          </w:tcPr>
          <w:p w14:paraId="1E8D751B" w14:textId="47068E08" w:rsidR="00E60B2C" w:rsidRPr="008D464B" w:rsidRDefault="0051790D" w:rsidP="00977249">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5670" w:type="dxa"/>
            <w:gridSpan w:val="6"/>
            <w:vAlign w:val="center"/>
          </w:tcPr>
          <w:p w14:paraId="33D24109" w14:textId="61262E81" w:rsidR="00E60B2C" w:rsidRPr="008D464B" w:rsidRDefault="0051790D" w:rsidP="00977249">
            <w:pPr>
              <w:jc w:val="center"/>
              <w:rPr>
                <w:rFonts w:ascii="Sylfaen" w:eastAsia="Merriweather" w:hAnsi="Sylfaen" w:cstheme="minorHAnsi"/>
              </w:rPr>
            </w:pPr>
            <w:r w:rsidRPr="008D464B">
              <w:rPr>
                <w:rFonts w:ascii="Sylfaen" w:eastAsia="Arial Unicode MS" w:hAnsi="Sylfaen" w:cstheme="minorHAnsi"/>
                <w:b/>
              </w:rPr>
              <w:t>26 მკგ/მ</w:t>
            </w:r>
            <w:r w:rsidRPr="008D464B">
              <w:rPr>
                <w:rFonts w:ascii="Sylfaen" w:eastAsia="Merriweather" w:hAnsi="Sylfaen" w:cstheme="minorHAnsi"/>
                <w:b/>
                <w:vertAlign w:val="superscript"/>
              </w:rPr>
              <w:t>3</w:t>
            </w:r>
          </w:p>
        </w:tc>
      </w:tr>
    </w:tbl>
    <w:p w14:paraId="71960E18" w14:textId="77777777" w:rsidR="00E60B2C" w:rsidRPr="008D464B" w:rsidRDefault="00E60B2C">
      <w:pPr>
        <w:spacing w:after="0"/>
        <w:jc w:val="center"/>
        <w:rPr>
          <w:rFonts w:ascii="Sylfaen" w:eastAsia="Merriweather" w:hAnsi="Sylfaen" w:cstheme="minorHAnsi"/>
        </w:rPr>
      </w:pPr>
    </w:p>
    <w:p w14:paraId="24A7A70E" w14:textId="77777777" w:rsidR="00E60B2C" w:rsidRPr="008D464B" w:rsidRDefault="0051790D">
      <w:pPr>
        <w:spacing w:after="0"/>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7FE63E08" wp14:editId="3EE6AA59">
            <wp:extent cx="4400330" cy="3509005"/>
            <wp:effectExtent l="0" t="0" r="0" b="0"/>
            <wp:docPr id="9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2"/>
                    <a:srcRect/>
                    <a:stretch>
                      <a:fillRect/>
                    </a:stretch>
                  </pic:blipFill>
                  <pic:spPr>
                    <a:xfrm>
                      <a:off x="0" y="0"/>
                      <a:ext cx="4400330" cy="3509005"/>
                    </a:xfrm>
                    <a:prstGeom prst="rect">
                      <a:avLst/>
                    </a:prstGeom>
                    <a:ln/>
                  </pic:spPr>
                </pic:pic>
              </a:graphicData>
            </a:graphic>
          </wp:inline>
        </w:drawing>
      </w:r>
    </w:p>
    <w:p w14:paraId="4EC09322" w14:textId="05CDDEEE" w:rsidR="00E60B2C" w:rsidRPr="008D464B" w:rsidRDefault="0051790D">
      <w:pPr>
        <w:spacing w:before="200" w:after="200"/>
        <w:jc w:val="center"/>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გრაფიკი 4</w:t>
      </w:r>
      <w:r w:rsidRPr="008D464B">
        <w:rPr>
          <w:rFonts w:ascii="Sylfaen" w:eastAsia="Merriweather" w:hAnsi="Sylfaen" w:cstheme="minorHAnsi"/>
          <w:i/>
          <w:sz w:val="20"/>
          <w:szCs w:val="20"/>
        </w:rPr>
        <w:t>7</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sz w:val="20"/>
          <w:szCs w:val="20"/>
        </w:rPr>
        <w:t>NO</w:t>
      </w:r>
      <w:r w:rsidRPr="008D464B">
        <w:rPr>
          <w:rFonts w:ascii="Sylfaen" w:hAnsi="Sylfaen" w:cstheme="minorHAnsi"/>
          <w:i/>
          <w:sz w:val="20"/>
          <w:szCs w:val="20"/>
          <w:vertAlign w:val="subscript"/>
        </w:rPr>
        <w:t>2</w:t>
      </w:r>
      <w:r w:rsidRPr="008D464B">
        <w:rPr>
          <w:rFonts w:ascii="Sylfaen" w:hAnsi="Sylfaen" w:cstheme="minorHAnsi"/>
          <w:i/>
          <w:sz w:val="20"/>
          <w:szCs w:val="20"/>
        </w:rPr>
        <w:t xml:space="preserve">-ის </w:t>
      </w:r>
      <w:r w:rsidRPr="008D464B">
        <w:rPr>
          <w:rFonts w:ascii="Sylfaen" w:eastAsia="Arial Unicode MS" w:hAnsi="Sylfaen" w:cstheme="minorHAnsi"/>
          <w:i/>
          <w:color w:val="000000"/>
          <w:sz w:val="20"/>
          <w:szCs w:val="20"/>
        </w:rPr>
        <w:t xml:space="preserve">საშუალო წლიური </w:t>
      </w:r>
      <w:r w:rsidRPr="008D464B">
        <w:rPr>
          <w:rFonts w:ascii="Sylfaen" w:eastAsia="Arial Unicode MS" w:hAnsi="Sylfaen" w:cstheme="minorHAnsi"/>
          <w:i/>
          <w:sz w:val="20"/>
          <w:szCs w:val="20"/>
        </w:rPr>
        <w:t xml:space="preserve">კონცენტრაცია </w:t>
      </w:r>
      <w:r w:rsidRPr="008D464B">
        <w:rPr>
          <w:rFonts w:ascii="Sylfaen" w:eastAsia="Arial Unicode MS" w:hAnsi="Sylfaen" w:cstheme="minorHAnsi"/>
          <w:i/>
          <w:color w:val="000000"/>
          <w:sz w:val="20"/>
          <w:szCs w:val="20"/>
        </w:rPr>
        <w:t>(მკგ/მ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p>
    <w:p w14:paraId="4CD97164" w14:textId="01252871"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ატმოსფერული ჰაერის ხარისხის მონიტორინგის ავტომატური სადგურიდან მიღებული მონაცემების ბოლო ხუთი წლის განმავლობაში NO</w:t>
      </w:r>
      <w:r w:rsidRPr="008D464B">
        <w:rPr>
          <w:rFonts w:ascii="Cambria Math" w:eastAsia="Cambria Math" w:hAnsi="Cambria Math" w:cs="Cambria Math"/>
        </w:rPr>
        <w:t>₂</w:t>
      </w:r>
      <w:r w:rsidRPr="008D464B">
        <w:rPr>
          <w:rFonts w:ascii="Sylfaen" w:hAnsi="Sylfaen" w:cstheme="minorHAnsi"/>
        </w:rPr>
        <w:t>-ის</w:t>
      </w:r>
      <w:r w:rsidRPr="008D464B">
        <w:rPr>
          <w:rFonts w:ascii="Sylfaen" w:eastAsia="Arial Unicode MS" w:hAnsi="Sylfaen" w:cstheme="minorHAnsi"/>
        </w:rPr>
        <w:t xml:space="preserve"> საათობრივ მნიშვნელობებზე გადაჭარბების შემთხვევა ფიქსირდება 2022 წელს (5 საათი) და 2023 წელს (1 საათი), ხოლო დანარჩენი წლების განმავლობაში აკმაყოფილებს (200 მკგ/მ</w:t>
      </w:r>
      <w:r w:rsidRPr="008D464B">
        <w:rPr>
          <w:rFonts w:ascii="Sylfaen" w:eastAsia="Merriweather" w:hAnsi="Sylfaen" w:cstheme="minorHAnsi"/>
          <w:vertAlign w:val="superscript"/>
        </w:rPr>
        <w:t>3</w:t>
      </w:r>
      <w:r w:rsidRPr="008D464B">
        <w:rPr>
          <w:rFonts w:ascii="Sylfaen" w:eastAsia="Arial Unicode MS" w:hAnsi="Sylfaen" w:cstheme="minorHAnsi"/>
        </w:rPr>
        <w:t xml:space="preserve">) ერთსაათიან ზღვრულად დასაშვებ ნორმას. ასევე, აღნიშნული პერიოდისთვის თვრამეტი მაქსიმალური კონცენტრაციის გასაშუალოებით მიღებული მონაცემებიდან 2019-2021 წლებში ფიქსირდება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ქვედა ზღვარს ზემოთ მონაცემი, ხოლო 2022-2023 წლებში ფიქსირდება შეფასების ზედა ზღვარს ზემოთ მონაცემი (ცხრილი </w:t>
      </w:r>
      <w:r w:rsidR="00F979C4" w:rsidRPr="008D464B">
        <w:rPr>
          <w:rFonts w:ascii="Sylfaen" w:eastAsia="Arial Unicode MS" w:hAnsi="Sylfaen" w:cstheme="minorHAnsi"/>
        </w:rPr>
        <w:t>53</w:t>
      </w:r>
      <w:r w:rsidRPr="008D464B">
        <w:rPr>
          <w:rFonts w:ascii="Sylfaen" w:eastAsia="Arial Unicode MS" w:hAnsi="Sylfaen" w:cstheme="minorHAnsi"/>
        </w:rPr>
        <w:t>, გრაფიკი 48).</w:t>
      </w:r>
    </w:p>
    <w:p w14:paraId="4CDFF4B3" w14:textId="098D3279"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bookmarkStart w:id="28" w:name="_heading=h.1y810tw" w:colFirst="0" w:colLast="0"/>
      <w:bookmarkEnd w:id="28"/>
      <w:r w:rsidRPr="008D464B">
        <w:rPr>
          <w:rFonts w:ascii="Sylfaen" w:eastAsia="Arial Unicode MS" w:hAnsi="Sylfaen" w:cstheme="minorHAnsi"/>
          <w:i/>
          <w:color w:val="000000"/>
          <w:sz w:val="20"/>
          <w:szCs w:val="20"/>
        </w:rPr>
        <w:t xml:space="preserve">ცხრილი </w:t>
      </w:r>
      <w:r w:rsidR="00F979C4" w:rsidRPr="008D464B">
        <w:rPr>
          <w:rFonts w:ascii="Sylfaen" w:eastAsia="Merriweather" w:hAnsi="Sylfaen" w:cstheme="minorHAnsi"/>
          <w:i/>
          <w:sz w:val="20"/>
          <w:szCs w:val="20"/>
        </w:rPr>
        <w:t>53</w:t>
      </w:r>
      <w:r w:rsidRPr="008D464B">
        <w:rPr>
          <w:rFonts w:ascii="Sylfaen" w:eastAsia="Merriweather" w:hAnsi="Sylfaen" w:cstheme="minorHAnsi"/>
          <w:i/>
          <w:color w:val="000000"/>
          <w:sz w:val="20"/>
          <w:szCs w:val="20"/>
        </w:rPr>
        <w:t>: NO</w:t>
      </w:r>
      <w:r w:rsidRPr="008D464B">
        <w:rPr>
          <w:rFonts w:ascii="Sylfaen" w:eastAsia="Merriweather" w:hAnsi="Sylfaen" w:cstheme="minorHAnsi"/>
          <w:i/>
          <w:color w:val="000000"/>
          <w:sz w:val="20"/>
          <w:szCs w:val="20"/>
          <w:vertAlign w:val="subscript"/>
        </w:rPr>
        <w:t>2</w:t>
      </w:r>
      <w:r w:rsidRPr="008D464B">
        <w:rPr>
          <w:rFonts w:ascii="Sylfaen" w:eastAsia="Arial Unicode MS" w:hAnsi="Sylfaen" w:cstheme="minorHAnsi"/>
          <w:i/>
          <w:color w:val="000000"/>
          <w:sz w:val="20"/>
          <w:szCs w:val="20"/>
        </w:rPr>
        <w:t>-ის</w:t>
      </w:r>
      <w:r w:rsidRPr="008D464B">
        <w:rPr>
          <w:rFonts w:ascii="Sylfaen" w:eastAsia="Merriweather" w:hAnsi="Sylfaen" w:cstheme="minorHAnsi"/>
          <w:i/>
          <w:color w:val="000000"/>
          <w:sz w:val="20"/>
          <w:szCs w:val="20"/>
          <w:vertAlign w:val="subscript"/>
        </w:rPr>
        <w:t xml:space="preserve"> </w:t>
      </w:r>
      <w:r w:rsidRPr="008D464B">
        <w:rPr>
          <w:rFonts w:ascii="Sylfaen" w:eastAsia="Arial Unicode MS" w:hAnsi="Sylfaen" w:cstheme="minorHAnsi"/>
          <w:i/>
          <w:color w:val="000000"/>
          <w:sz w:val="20"/>
          <w:szCs w:val="20"/>
        </w:rPr>
        <w:t>18 მაქსიმალური საათობრივი კონცენტრაციის საშუალო (მკგ/მ</w:t>
      </w:r>
      <w:r w:rsidRPr="008D464B">
        <w:rPr>
          <w:rFonts w:ascii="Sylfaen" w:eastAsia="Merriweather" w:hAnsi="Sylfaen" w:cstheme="minorHAnsi"/>
          <w:i/>
          <w:color w:val="000000"/>
          <w:sz w:val="20"/>
          <w:szCs w:val="20"/>
          <w:vertAlign w:val="superscript"/>
        </w:rPr>
        <w:t>3</w:t>
      </w:r>
      <w:r w:rsidRPr="008D464B">
        <w:rPr>
          <w:rFonts w:ascii="Sylfaen" w:eastAsia="Arial Unicode MS" w:hAnsi="Sylfaen" w:cstheme="minorHAnsi"/>
          <w:i/>
          <w:color w:val="000000"/>
          <w:sz w:val="20"/>
          <w:szCs w:val="20"/>
        </w:rPr>
        <w:t>) და შეფასების ზღვრები</w:t>
      </w:r>
    </w:p>
    <w:tbl>
      <w:tblPr>
        <w:tblStyle w:val="afff"/>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5"/>
        <w:gridCol w:w="810"/>
        <w:gridCol w:w="990"/>
        <w:gridCol w:w="990"/>
        <w:gridCol w:w="990"/>
        <w:gridCol w:w="990"/>
        <w:gridCol w:w="900"/>
      </w:tblGrid>
      <w:tr w:rsidR="00E60B2C" w:rsidRPr="008D464B" w14:paraId="2264D708" w14:textId="77777777">
        <w:trPr>
          <w:trHeight w:val="369"/>
        </w:trPr>
        <w:tc>
          <w:tcPr>
            <w:tcW w:w="3685" w:type="dxa"/>
            <w:tcBorders>
              <w:top w:val="nil"/>
              <w:left w:val="single" w:sz="4" w:space="0" w:color="000000"/>
              <w:bottom w:val="single" w:sz="4" w:space="0" w:color="000000"/>
              <w:right w:val="single" w:sz="4" w:space="0" w:color="000000"/>
            </w:tcBorders>
            <w:shd w:val="clear" w:color="auto" w:fill="C55911"/>
            <w:vAlign w:val="center"/>
          </w:tcPr>
          <w:p w14:paraId="46BB5C08" w14:textId="1A6314BC" w:rsidR="00E60B2C" w:rsidRPr="008D464B" w:rsidRDefault="0051790D">
            <w:pPr>
              <w:pBdr>
                <w:top w:val="nil"/>
                <w:left w:val="nil"/>
                <w:bottom w:val="nil"/>
                <w:right w:val="nil"/>
                <w:between w:val="nil"/>
              </w:pBdr>
              <w:ind w:right="-142"/>
              <w:jc w:val="both"/>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810" w:type="dxa"/>
            <w:tcBorders>
              <w:top w:val="nil"/>
              <w:left w:val="single" w:sz="4" w:space="0" w:color="000000"/>
              <w:bottom w:val="single" w:sz="4" w:space="0" w:color="000000"/>
              <w:right w:val="single" w:sz="4" w:space="0" w:color="000000"/>
            </w:tcBorders>
            <w:shd w:val="clear" w:color="auto" w:fill="C55911"/>
            <w:vAlign w:val="center"/>
          </w:tcPr>
          <w:p w14:paraId="1CC6730E"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990" w:type="dxa"/>
            <w:tcBorders>
              <w:top w:val="nil"/>
              <w:left w:val="single" w:sz="4" w:space="0" w:color="000000"/>
              <w:bottom w:val="single" w:sz="4" w:space="0" w:color="000000"/>
              <w:right w:val="single" w:sz="4" w:space="0" w:color="000000"/>
            </w:tcBorders>
            <w:shd w:val="clear" w:color="auto" w:fill="C55911"/>
            <w:vAlign w:val="center"/>
          </w:tcPr>
          <w:p w14:paraId="043892E4"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990" w:type="dxa"/>
            <w:tcBorders>
              <w:top w:val="nil"/>
              <w:left w:val="single" w:sz="4" w:space="0" w:color="000000"/>
              <w:right w:val="single" w:sz="4" w:space="0" w:color="000000"/>
            </w:tcBorders>
            <w:shd w:val="clear" w:color="auto" w:fill="C55911"/>
            <w:vAlign w:val="center"/>
          </w:tcPr>
          <w:p w14:paraId="0967EE27"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990" w:type="dxa"/>
            <w:tcBorders>
              <w:top w:val="nil"/>
              <w:left w:val="single" w:sz="4" w:space="0" w:color="000000"/>
            </w:tcBorders>
            <w:shd w:val="clear" w:color="auto" w:fill="C55911"/>
            <w:vAlign w:val="center"/>
          </w:tcPr>
          <w:p w14:paraId="7327FFEB"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990" w:type="dxa"/>
            <w:tcBorders>
              <w:top w:val="nil"/>
            </w:tcBorders>
            <w:shd w:val="clear" w:color="auto" w:fill="C55911"/>
            <w:vAlign w:val="center"/>
          </w:tcPr>
          <w:p w14:paraId="6091CB96"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c>
          <w:tcPr>
            <w:tcW w:w="900" w:type="dxa"/>
            <w:tcBorders>
              <w:top w:val="nil"/>
            </w:tcBorders>
            <w:shd w:val="clear" w:color="auto" w:fill="C55911"/>
            <w:vAlign w:val="center"/>
          </w:tcPr>
          <w:p w14:paraId="543C2503"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393F0723" w14:textId="77777777" w:rsidTr="00B421FA">
        <w:trPr>
          <w:trHeight w:val="369"/>
        </w:trPr>
        <w:tc>
          <w:tcPr>
            <w:tcW w:w="3685" w:type="dxa"/>
            <w:tcBorders>
              <w:top w:val="single" w:sz="4" w:space="0" w:color="000000"/>
            </w:tcBorders>
            <w:vAlign w:val="center"/>
          </w:tcPr>
          <w:p w14:paraId="119A19D0" w14:textId="6FA439B1" w:rsidR="00E60B2C" w:rsidRPr="008D464B" w:rsidRDefault="0051790D" w:rsidP="00B421FA">
            <w:pPr>
              <w:rPr>
                <w:rFonts w:ascii="Sylfaen" w:eastAsia="Merriweather" w:hAnsi="Sylfaen" w:cstheme="minorHAnsi"/>
                <w:sz w:val="20"/>
                <w:szCs w:val="20"/>
              </w:rPr>
            </w:pPr>
            <w:bookmarkStart w:id="29" w:name="_heading=h.4i7ojhp" w:colFirst="0" w:colLast="0"/>
            <w:bookmarkEnd w:id="29"/>
            <w:r w:rsidRPr="008D464B">
              <w:rPr>
                <w:rFonts w:ascii="Sylfaen" w:eastAsia="Arial Unicode MS" w:hAnsi="Sylfaen" w:cstheme="minorHAnsi"/>
                <w:sz w:val="20"/>
                <w:szCs w:val="20"/>
              </w:rPr>
              <w:t>ქ. ქუთაისში  - ლადო ასათიანის №98</w:t>
            </w:r>
          </w:p>
        </w:tc>
        <w:tc>
          <w:tcPr>
            <w:tcW w:w="810" w:type="dxa"/>
            <w:tcBorders>
              <w:top w:val="single" w:sz="4" w:space="0" w:color="000000"/>
            </w:tcBorders>
            <w:vAlign w:val="center"/>
          </w:tcPr>
          <w:p w14:paraId="5FDCF41D"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117.4</w:t>
            </w:r>
          </w:p>
        </w:tc>
        <w:tc>
          <w:tcPr>
            <w:tcW w:w="990" w:type="dxa"/>
            <w:tcBorders>
              <w:top w:val="single" w:sz="4" w:space="0" w:color="000000"/>
            </w:tcBorders>
            <w:vAlign w:val="center"/>
          </w:tcPr>
          <w:p w14:paraId="3A8DD52D"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117.5</w:t>
            </w:r>
          </w:p>
        </w:tc>
        <w:tc>
          <w:tcPr>
            <w:tcW w:w="990" w:type="dxa"/>
            <w:vAlign w:val="center"/>
          </w:tcPr>
          <w:p w14:paraId="6E37F49D"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109.4</w:t>
            </w:r>
          </w:p>
        </w:tc>
        <w:tc>
          <w:tcPr>
            <w:tcW w:w="990" w:type="dxa"/>
            <w:vAlign w:val="center"/>
          </w:tcPr>
          <w:p w14:paraId="73B01FFF"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196.1</w:t>
            </w:r>
          </w:p>
        </w:tc>
        <w:tc>
          <w:tcPr>
            <w:tcW w:w="990" w:type="dxa"/>
            <w:vAlign w:val="center"/>
          </w:tcPr>
          <w:p w14:paraId="46C8684E" w14:textId="2810F373"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152.4</w:t>
            </w:r>
          </w:p>
        </w:tc>
        <w:tc>
          <w:tcPr>
            <w:tcW w:w="900" w:type="dxa"/>
            <w:vAlign w:val="center"/>
          </w:tcPr>
          <w:p w14:paraId="11565D1E" w14:textId="77777777" w:rsidR="00E60B2C" w:rsidRPr="008D464B" w:rsidRDefault="00E60B2C" w:rsidP="00B421FA">
            <w:pPr>
              <w:jc w:val="center"/>
              <w:rPr>
                <w:rFonts w:ascii="Sylfaen" w:eastAsia="Merriweather" w:hAnsi="Sylfaen" w:cstheme="minorHAnsi"/>
              </w:rPr>
            </w:pPr>
          </w:p>
        </w:tc>
      </w:tr>
      <w:tr w:rsidR="00E60B2C" w:rsidRPr="008D464B" w14:paraId="0818CA10" w14:textId="77777777" w:rsidTr="00B421FA">
        <w:trPr>
          <w:trHeight w:val="369"/>
        </w:trPr>
        <w:tc>
          <w:tcPr>
            <w:tcW w:w="3685" w:type="dxa"/>
            <w:vAlign w:val="center"/>
          </w:tcPr>
          <w:p w14:paraId="4201AF3E" w14:textId="54D5E2E6" w:rsidR="00E60B2C" w:rsidRPr="008D464B" w:rsidRDefault="0051790D" w:rsidP="00B421FA">
            <w:pPr>
              <w:rPr>
                <w:rFonts w:ascii="Sylfaen" w:eastAsia="Merriweather" w:hAnsi="Sylfaen" w:cstheme="minorHAnsi"/>
                <w:sz w:val="20"/>
                <w:szCs w:val="20"/>
              </w:rPr>
            </w:pPr>
            <w:r w:rsidRPr="008D464B">
              <w:rPr>
                <w:rFonts w:ascii="Sylfaen" w:eastAsia="Arial Unicode MS" w:hAnsi="Sylfaen" w:cstheme="minorHAnsi"/>
                <w:sz w:val="20"/>
                <w:szCs w:val="20"/>
              </w:rPr>
              <w:t>ქ.ქუთაისი-ნინოშვილის ქუჩისა და დ. აღმაშენებლის გამზ. გადაკვეთა</w:t>
            </w:r>
          </w:p>
        </w:tc>
        <w:tc>
          <w:tcPr>
            <w:tcW w:w="810" w:type="dxa"/>
            <w:vAlign w:val="center"/>
          </w:tcPr>
          <w:p w14:paraId="55ACBC15"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5EB8544F"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60873D01"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3F3C3531"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03D16CE0"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144A7936"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76.9*</w:t>
            </w:r>
          </w:p>
        </w:tc>
      </w:tr>
      <w:tr w:rsidR="00E60B2C" w:rsidRPr="008D464B" w14:paraId="7F296709" w14:textId="77777777" w:rsidTr="00B421FA">
        <w:trPr>
          <w:trHeight w:val="369"/>
        </w:trPr>
        <w:tc>
          <w:tcPr>
            <w:tcW w:w="3685" w:type="dxa"/>
            <w:vAlign w:val="center"/>
          </w:tcPr>
          <w:p w14:paraId="3A0C7931" w14:textId="6C14AE24" w:rsidR="00E60B2C" w:rsidRPr="008D464B" w:rsidRDefault="0051790D" w:rsidP="00B421F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5670" w:type="dxa"/>
            <w:gridSpan w:val="6"/>
            <w:vAlign w:val="center"/>
          </w:tcPr>
          <w:p w14:paraId="0B921B2E" w14:textId="3862A227" w:rsidR="00E60B2C" w:rsidRPr="008D464B" w:rsidRDefault="0051790D" w:rsidP="00B421FA">
            <w:pPr>
              <w:jc w:val="center"/>
              <w:rPr>
                <w:rFonts w:ascii="Sylfaen" w:eastAsia="Merriweather" w:hAnsi="Sylfaen" w:cstheme="minorHAnsi"/>
                <w:b/>
              </w:rPr>
            </w:pPr>
            <w:r w:rsidRPr="008D464B">
              <w:rPr>
                <w:rFonts w:ascii="Sylfaen" w:eastAsia="Arial Unicode MS" w:hAnsi="Sylfaen" w:cstheme="minorHAnsi"/>
                <w:b/>
              </w:rPr>
              <w:t>140 მკგ/მ</w:t>
            </w:r>
            <w:r w:rsidRPr="008D464B">
              <w:rPr>
                <w:rFonts w:ascii="Sylfaen" w:eastAsia="Merriweather" w:hAnsi="Sylfaen" w:cstheme="minorHAnsi"/>
                <w:b/>
                <w:vertAlign w:val="superscript"/>
              </w:rPr>
              <w:t>3</w:t>
            </w:r>
          </w:p>
        </w:tc>
      </w:tr>
      <w:tr w:rsidR="00E60B2C" w:rsidRPr="008D464B" w14:paraId="70911F34" w14:textId="77777777" w:rsidTr="00B421FA">
        <w:trPr>
          <w:trHeight w:val="369"/>
        </w:trPr>
        <w:tc>
          <w:tcPr>
            <w:tcW w:w="3685" w:type="dxa"/>
            <w:vAlign w:val="center"/>
          </w:tcPr>
          <w:p w14:paraId="7262AE5E" w14:textId="53EA875F" w:rsidR="00E60B2C" w:rsidRPr="008D464B" w:rsidRDefault="0051790D" w:rsidP="00B421F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5670" w:type="dxa"/>
            <w:gridSpan w:val="6"/>
            <w:vAlign w:val="center"/>
          </w:tcPr>
          <w:p w14:paraId="4EC82DC8" w14:textId="1EBE9804" w:rsidR="00E60B2C" w:rsidRPr="008D464B" w:rsidRDefault="0051790D" w:rsidP="00B421FA">
            <w:pPr>
              <w:jc w:val="center"/>
              <w:rPr>
                <w:rFonts w:ascii="Sylfaen" w:eastAsia="Merriweather" w:hAnsi="Sylfaen" w:cstheme="minorHAnsi"/>
              </w:rPr>
            </w:pPr>
            <w:r w:rsidRPr="008D464B">
              <w:rPr>
                <w:rFonts w:ascii="Sylfaen" w:eastAsia="Arial Unicode MS" w:hAnsi="Sylfaen" w:cstheme="minorHAnsi"/>
                <w:b/>
              </w:rPr>
              <w:t>100 მკგ/მ</w:t>
            </w:r>
            <w:r w:rsidRPr="008D464B">
              <w:rPr>
                <w:rFonts w:ascii="Sylfaen" w:eastAsia="Merriweather" w:hAnsi="Sylfaen" w:cstheme="minorHAnsi"/>
                <w:b/>
                <w:vertAlign w:val="superscript"/>
              </w:rPr>
              <w:t>3</w:t>
            </w:r>
          </w:p>
        </w:tc>
      </w:tr>
    </w:tbl>
    <w:p w14:paraId="0A670E06" w14:textId="2F88D5DC" w:rsidR="00E60B2C" w:rsidRPr="008D464B" w:rsidRDefault="0051790D">
      <w:pPr>
        <w:jc w:val="both"/>
        <w:rPr>
          <w:rFonts w:ascii="Sylfaen" w:eastAsia="Merriweather" w:hAnsi="Sylfaen" w:cstheme="minorHAnsi"/>
        </w:rPr>
      </w:pPr>
      <w:r w:rsidRPr="008D464B">
        <w:rPr>
          <w:rFonts w:ascii="Sylfaen" w:eastAsia="Merriweather" w:hAnsi="Sylfaen" w:cstheme="minorHAnsi"/>
          <w:b/>
          <w:i/>
          <w:sz w:val="18"/>
          <w:szCs w:val="18"/>
        </w:rPr>
        <w:t>*</w:t>
      </w:r>
      <w:r w:rsidRPr="008D464B">
        <w:rPr>
          <w:rFonts w:ascii="Sylfaen" w:eastAsia="Arial Unicode MS" w:hAnsi="Sylfaen" w:cstheme="minorHAnsi"/>
          <w:i/>
          <w:sz w:val="18"/>
          <w:szCs w:val="18"/>
        </w:rPr>
        <w:t>ახალი სადგურის მონაცემები დათვლილია: 2023 წლის დეკემბრის თვიდან 2024 წლის ნოემბრის ჩათვლით</w:t>
      </w:r>
    </w:p>
    <w:p w14:paraId="2E91A0AC"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3221F279" wp14:editId="17817110">
            <wp:extent cx="4333854" cy="3848100"/>
            <wp:effectExtent l="0" t="0" r="0" b="0"/>
            <wp:docPr id="111"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63"/>
                    <a:srcRect/>
                    <a:stretch>
                      <a:fillRect/>
                    </a:stretch>
                  </pic:blipFill>
                  <pic:spPr>
                    <a:xfrm>
                      <a:off x="0" y="0"/>
                      <a:ext cx="4340020" cy="3853575"/>
                    </a:xfrm>
                    <a:prstGeom prst="rect">
                      <a:avLst/>
                    </a:prstGeom>
                    <a:ln/>
                  </pic:spPr>
                </pic:pic>
              </a:graphicData>
            </a:graphic>
          </wp:inline>
        </w:drawing>
      </w:r>
    </w:p>
    <w:p w14:paraId="23CDAB92" w14:textId="237F2D1E"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color w:val="000000"/>
          <w:sz w:val="20"/>
          <w:szCs w:val="20"/>
        </w:rPr>
        <w:t>გრაფიკი 4</w:t>
      </w:r>
      <w:r w:rsidRPr="008D464B">
        <w:rPr>
          <w:rFonts w:ascii="Sylfaen" w:eastAsia="Merriweather" w:hAnsi="Sylfaen" w:cstheme="minorHAnsi"/>
          <w:i/>
          <w:sz w:val="20"/>
          <w:szCs w:val="20"/>
        </w:rPr>
        <w:t>8</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sz w:val="18"/>
          <w:szCs w:val="18"/>
        </w:rPr>
        <w:t>NO</w:t>
      </w:r>
      <w:r w:rsidRPr="008D464B">
        <w:rPr>
          <w:rFonts w:ascii="Sylfaen" w:eastAsia="Merriweather" w:hAnsi="Sylfaen" w:cstheme="minorHAnsi"/>
          <w:i/>
          <w:sz w:val="18"/>
          <w:szCs w:val="18"/>
          <w:vertAlign w:val="subscript"/>
        </w:rPr>
        <w:t>2</w:t>
      </w:r>
      <w:r w:rsidRPr="008D464B">
        <w:rPr>
          <w:rFonts w:ascii="Sylfaen" w:eastAsia="Arial Unicode MS" w:hAnsi="Sylfaen" w:cstheme="minorHAnsi"/>
          <w:i/>
          <w:sz w:val="18"/>
          <w:szCs w:val="18"/>
        </w:rPr>
        <w:t>-ის</w:t>
      </w:r>
      <w:r w:rsidRPr="008D464B">
        <w:rPr>
          <w:rFonts w:ascii="Sylfaen" w:eastAsia="Merriweather" w:hAnsi="Sylfaen" w:cstheme="minorHAnsi"/>
          <w:i/>
          <w:sz w:val="18"/>
          <w:szCs w:val="18"/>
          <w:vertAlign w:val="subscript"/>
        </w:rPr>
        <w:t xml:space="preserve"> </w:t>
      </w:r>
      <w:r w:rsidRPr="008D464B">
        <w:rPr>
          <w:rFonts w:ascii="Sylfaen" w:eastAsia="Arial Unicode MS" w:hAnsi="Sylfaen" w:cstheme="minorHAnsi"/>
          <w:i/>
          <w:sz w:val="20"/>
          <w:szCs w:val="20"/>
        </w:rPr>
        <w:t>თვრამეტი მაქსიმალური საათობრივი კონცენტრაციის საშუალო</w:t>
      </w:r>
      <w:r w:rsidRPr="008D464B">
        <w:rPr>
          <w:rFonts w:ascii="Sylfaen" w:eastAsia="Merriweather" w:hAnsi="Sylfaen" w:cstheme="minorHAnsi"/>
          <w:i/>
          <w:sz w:val="20"/>
          <w:szCs w:val="20"/>
        </w:rPr>
        <w:t xml:space="preserve"> </w:t>
      </w:r>
      <w:r w:rsidRPr="008D464B">
        <w:rPr>
          <w:rFonts w:ascii="Sylfaen" w:eastAsia="Arial Unicode MS" w:hAnsi="Sylfaen" w:cstheme="minorHAnsi"/>
          <w:i/>
          <w:sz w:val="18"/>
          <w:szCs w:val="18"/>
        </w:rPr>
        <w:t>(მკგ/მ</w:t>
      </w:r>
      <w:r w:rsidRPr="008D464B">
        <w:rPr>
          <w:rFonts w:ascii="Sylfaen" w:eastAsia="Merriweather" w:hAnsi="Sylfaen" w:cstheme="minorHAnsi"/>
          <w:i/>
          <w:sz w:val="18"/>
          <w:szCs w:val="18"/>
          <w:vertAlign w:val="superscript"/>
        </w:rPr>
        <w:t>3</w:t>
      </w:r>
      <w:r w:rsidRPr="008D464B">
        <w:rPr>
          <w:rFonts w:ascii="Sylfaen" w:eastAsia="Merriweather" w:hAnsi="Sylfaen" w:cstheme="minorHAnsi"/>
          <w:i/>
          <w:sz w:val="18"/>
          <w:szCs w:val="18"/>
        </w:rPr>
        <w:t xml:space="preserve">) </w:t>
      </w:r>
    </w:p>
    <w:p w14:paraId="243BC5A6" w14:textId="5A186D5E"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დასავლეთის ზონაში აზოტის დიოქსიდის კონცენტრაციების შესახებ ინფორმაციის კიდევ ერთი წყაროა ინდიკატორული გაზომვები, რომელიც მეთოდოლოგიის შესაბამისად წინასწარ განსაზღვრულ პუნქტებში ოთხ ეტაპად ტარდებოდა 2019 წლიდან 2024 წლის ჩათვლით.</w:t>
      </w:r>
    </w:p>
    <w:tbl>
      <w:tblPr>
        <w:tblStyle w:val="afff0"/>
        <w:tblW w:w="9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75"/>
        <w:gridCol w:w="810"/>
        <w:gridCol w:w="870"/>
        <w:gridCol w:w="870"/>
        <w:gridCol w:w="900"/>
        <w:gridCol w:w="900"/>
        <w:gridCol w:w="855"/>
      </w:tblGrid>
      <w:tr w:rsidR="00E60B2C" w:rsidRPr="008D464B" w14:paraId="1E490D0F" w14:textId="77777777">
        <w:trPr>
          <w:trHeight w:val="369"/>
        </w:trPr>
        <w:tc>
          <w:tcPr>
            <w:tcW w:w="9480" w:type="dxa"/>
            <w:gridSpan w:val="7"/>
            <w:tcBorders>
              <w:top w:val="single" w:sz="4" w:space="0" w:color="000000"/>
              <w:left w:val="single" w:sz="4" w:space="0" w:color="000000"/>
              <w:bottom w:val="nil"/>
            </w:tcBorders>
            <w:shd w:val="clear" w:color="auto" w:fill="auto"/>
            <w:vAlign w:val="bottom"/>
          </w:tcPr>
          <w:p w14:paraId="241A4155" w14:textId="08D60103" w:rsidR="00E60B2C" w:rsidRPr="008D464B" w:rsidRDefault="0051790D">
            <w:pPr>
              <w:keepNext/>
              <w:pBdr>
                <w:top w:val="nil"/>
                <w:left w:val="nil"/>
                <w:bottom w:val="nil"/>
                <w:right w:val="nil"/>
                <w:between w:val="nil"/>
              </w:pBdr>
              <w:spacing w:before="120" w:after="120"/>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eastAsia="Merriweather" w:hAnsi="Sylfaen" w:cstheme="minorHAnsi"/>
                <w:i/>
                <w:sz w:val="20"/>
                <w:szCs w:val="20"/>
              </w:rPr>
              <w:t>5</w:t>
            </w:r>
            <w:r w:rsidR="00F979C4" w:rsidRPr="008D464B">
              <w:rPr>
                <w:rFonts w:ascii="Sylfaen" w:eastAsia="Merriweather" w:hAnsi="Sylfaen" w:cstheme="minorHAnsi"/>
                <w:i/>
                <w:sz w:val="20"/>
                <w:szCs w:val="20"/>
              </w:rPr>
              <w:t>4</w:t>
            </w:r>
            <w:r w:rsidRPr="008D464B">
              <w:rPr>
                <w:rFonts w:ascii="Sylfaen" w:eastAsia="Merriweather" w:hAnsi="Sylfaen" w:cstheme="minorHAnsi"/>
                <w:i/>
                <w:color w:val="000000"/>
                <w:sz w:val="20"/>
                <w:szCs w:val="20"/>
              </w:rPr>
              <w:t>:</w:t>
            </w:r>
            <w:r w:rsidRPr="008D464B">
              <w:rPr>
                <w:rFonts w:ascii="Sylfaen" w:eastAsia="Merriweather" w:hAnsi="Sylfaen" w:cstheme="minorHAnsi"/>
                <w:i/>
                <w:color w:val="000000"/>
                <w:sz w:val="20"/>
                <w:szCs w:val="20"/>
              </w:rPr>
              <w:tab/>
            </w:r>
            <w:r w:rsidRPr="008D464B">
              <w:rPr>
                <w:rFonts w:ascii="Sylfaen" w:eastAsia="Merriweather" w:hAnsi="Sylfaen" w:cstheme="minorHAnsi"/>
                <w:i/>
                <w:sz w:val="20"/>
                <w:szCs w:val="20"/>
              </w:rPr>
              <w:t>NO</w:t>
            </w:r>
            <w:r w:rsidRPr="008D464B">
              <w:rPr>
                <w:rFonts w:ascii="Sylfaen" w:eastAsia="Merriweather" w:hAnsi="Sylfaen" w:cstheme="minorHAnsi"/>
                <w:i/>
                <w:sz w:val="20"/>
                <w:szCs w:val="20"/>
                <w:vertAlign w:val="subscript"/>
              </w:rPr>
              <w:t>2</w:t>
            </w:r>
            <w:r w:rsidRPr="008D464B">
              <w:rPr>
                <w:rFonts w:ascii="Sylfaen" w:eastAsia="Arial Unicode MS" w:hAnsi="Sylfaen" w:cstheme="minorHAnsi"/>
                <w:i/>
                <w:sz w:val="20"/>
                <w:szCs w:val="20"/>
              </w:rPr>
              <w:t>-ის</w:t>
            </w:r>
            <w:r w:rsidRPr="008D464B">
              <w:rPr>
                <w:rFonts w:ascii="Sylfaen" w:eastAsia="Arial Unicode MS" w:hAnsi="Sylfaen" w:cstheme="minorHAnsi"/>
                <w:i/>
                <w:color w:val="000000"/>
                <w:sz w:val="20"/>
                <w:szCs w:val="20"/>
              </w:rPr>
              <w:t xml:space="preserve"> წლიური საშუალო კონცენტრაცია </w:t>
            </w:r>
          </w:p>
        </w:tc>
      </w:tr>
      <w:tr w:rsidR="00E60B2C" w:rsidRPr="008D464B" w14:paraId="2DD69E5F" w14:textId="77777777">
        <w:trPr>
          <w:trHeight w:val="345"/>
        </w:trPr>
        <w:tc>
          <w:tcPr>
            <w:tcW w:w="4275" w:type="dxa"/>
            <w:tcBorders>
              <w:top w:val="nil"/>
              <w:left w:val="single" w:sz="4" w:space="0" w:color="000000"/>
              <w:bottom w:val="single" w:sz="4" w:space="0" w:color="000000"/>
              <w:right w:val="single" w:sz="4" w:space="0" w:color="000000"/>
            </w:tcBorders>
            <w:shd w:val="clear" w:color="auto" w:fill="C00000"/>
            <w:vAlign w:val="center"/>
          </w:tcPr>
          <w:p w14:paraId="7386AE3F" w14:textId="4E128A37"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sz w:val="18"/>
                <w:szCs w:val="18"/>
              </w:rPr>
              <w:t>შერჩევის ადგილი (ქალაქი, ქუჩა)</w:t>
            </w:r>
          </w:p>
        </w:tc>
        <w:tc>
          <w:tcPr>
            <w:tcW w:w="810" w:type="dxa"/>
            <w:tcBorders>
              <w:top w:val="nil"/>
              <w:left w:val="single" w:sz="4" w:space="0" w:color="000000"/>
              <w:bottom w:val="single" w:sz="4" w:space="0" w:color="000000"/>
              <w:right w:val="single" w:sz="4" w:space="0" w:color="000000"/>
            </w:tcBorders>
            <w:shd w:val="clear" w:color="auto" w:fill="C00000"/>
            <w:vAlign w:val="center"/>
          </w:tcPr>
          <w:p w14:paraId="10D790C3"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sz w:val="18"/>
                <w:szCs w:val="18"/>
              </w:rPr>
              <w:t>2019</w:t>
            </w:r>
          </w:p>
        </w:tc>
        <w:tc>
          <w:tcPr>
            <w:tcW w:w="870" w:type="dxa"/>
            <w:tcBorders>
              <w:top w:val="nil"/>
              <w:left w:val="single" w:sz="4" w:space="0" w:color="000000"/>
              <w:bottom w:val="single" w:sz="4" w:space="0" w:color="000000"/>
              <w:right w:val="single" w:sz="4" w:space="0" w:color="000000"/>
            </w:tcBorders>
            <w:shd w:val="clear" w:color="auto" w:fill="C00000"/>
            <w:vAlign w:val="center"/>
          </w:tcPr>
          <w:p w14:paraId="38D955A4"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sz w:val="18"/>
                <w:szCs w:val="18"/>
              </w:rPr>
              <w:t>2020</w:t>
            </w:r>
          </w:p>
        </w:tc>
        <w:tc>
          <w:tcPr>
            <w:tcW w:w="870" w:type="dxa"/>
            <w:tcBorders>
              <w:top w:val="nil"/>
              <w:left w:val="single" w:sz="4" w:space="0" w:color="000000"/>
              <w:right w:val="single" w:sz="4" w:space="0" w:color="000000"/>
            </w:tcBorders>
            <w:shd w:val="clear" w:color="auto" w:fill="C00000"/>
            <w:vAlign w:val="center"/>
          </w:tcPr>
          <w:p w14:paraId="04B75564"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sz w:val="18"/>
                <w:szCs w:val="18"/>
              </w:rPr>
              <w:t>2021</w:t>
            </w:r>
          </w:p>
        </w:tc>
        <w:tc>
          <w:tcPr>
            <w:tcW w:w="900" w:type="dxa"/>
            <w:tcBorders>
              <w:top w:val="nil"/>
              <w:left w:val="single" w:sz="4" w:space="0" w:color="000000"/>
            </w:tcBorders>
            <w:shd w:val="clear" w:color="auto" w:fill="C00000"/>
            <w:vAlign w:val="center"/>
          </w:tcPr>
          <w:p w14:paraId="08538485"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sz w:val="18"/>
                <w:szCs w:val="18"/>
              </w:rPr>
              <w:t>2022</w:t>
            </w:r>
          </w:p>
        </w:tc>
        <w:tc>
          <w:tcPr>
            <w:tcW w:w="900" w:type="dxa"/>
            <w:tcBorders>
              <w:top w:val="nil"/>
            </w:tcBorders>
            <w:shd w:val="clear" w:color="auto" w:fill="C00000"/>
            <w:vAlign w:val="center"/>
          </w:tcPr>
          <w:p w14:paraId="070F95B9"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sz w:val="18"/>
                <w:szCs w:val="18"/>
              </w:rPr>
              <w:t>2023</w:t>
            </w:r>
          </w:p>
        </w:tc>
        <w:tc>
          <w:tcPr>
            <w:tcW w:w="855" w:type="dxa"/>
            <w:tcBorders>
              <w:top w:val="nil"/>
            </w:tcBorders>
            <w:shd w:val="clear" w:color="auto" w:fill="C00000"/>
            <w:vAlign w:val="center"/>
          </w:tcPr>
          <w:p w14:paraId="7BEF7E8B" w14:textId="77777777" w:rsidR="00E60B2C" w:rsidRPr="008D464B" w:rsidRDefault="0051790D">
            <w:pPr>
              <w:jc w:val="center"/>
              <w:rPr>
                <w:rFonts w:ascii="Sylfaen" w:eastAsia="Merriweather" w:hAnsi="Sylfaen" w:cstheme="minorHAnsi"/>
                <w:sz w:val="18"/>
                <w:szCs w:val="18"/>
              </w:rPr>
            </w:pPr>
            <w:r w:rsidRPr="008D464B">
              <w:rPr>
                <w:rFonts w:ascii="Sylfaen" w:eastAsia="Merriweather" w:hAnsi="Sylfaen" w:cstheme="minorHAnsi"/>
                <w:sz w:val="18"/>
                <w:szCs w:val="18"/>
              </w:rPr>
              <w:t>2024</w:t>
            </w:r>
          </w:p>
        </w:tc>
      </w:tr>
      <w:tr w:rsidR="00E60B2C" w:rsidRPr="008D464B" w14:paraId="738C1317" w14:textId="77777777">
        <w:trPr>
          <w:trHeight w:val="369"/>
        </w:trPr>
        <w:tc>
          <w:tcPr>
            <w:tcW w:w="4275" w:type="dxa"/>
            <w:tcBorders>
              <w:top w:val="single" w:sz="4" w:space="0" w:color="000000"/>
            </w:tcBorders>
            <w:vAlign w:val="bottom"/>
          </w:tcPr>
          <w:p w14:paraId="1D86705D" w14:textId="511B61AB"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color w:val="000000"/>
              </w:rPr>
              <w:t>ქუთაისი, ჩეჩელაშვილის ქუჩა</w:t>
            </w:r>
          </w:p>
        </w:tc>
        <w:tc>
          <w:tcPr>
            <w:tcW w:w="810" w:type="dxa"/>
            <w:tcBorders>
              <w:top w:val="single" w:sz="4" w:space="0" w:color="000000"/>
            </w:tcBorders>
            <w:vAlign w:val="center"/>
          </w:tcPr>
          <w:p w14:paraId="49916F0F"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19.39</w:t>
            </w:r>
          </w:p>
        </w:tc>
        <w:tc>
          <w:tcPr>
            <w:tcW w:w="870" w:type="dxa"/>
            <w:tcBorders>
              <w:top w:val="single" w:sz="4" w:space="0" w:color="000000"/>
            </w:tcBorders>
          </w:tcPr>
          <w:p w14:paraId="6B5E7308"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19.46</w:t>
            </w:r>
          </w:p>
        </w:tc>
        <w:tc>
          <w:tcPr>
            <w:tcW w:w="870" w:type="dxa"/>
            <w:vAlign w:val="center"/>
          </w:tcPr>
          <w:p w14:paraId="216FD8EB"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27.36</w:t>
            </w:r>
          </w:p>
        </w:tc>
        <w:tc>
          <w:tcPr>
            <w:tcW w:w="900" w:type="dxa"/>
            <w:vAlign w:val="center"/>
          </w:tcPr>
          <w:p w14:paraId="5AE16F22"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24.34</w:t>
            </w:r>
          </w:p>
        </w:tc>
        <w:tc>
          <w:tcPr>
            <w:tcW w:w="900" w:type="dxa"/>
            <w:vAlign w:val="center"/>
          </w:tcPr>
          <w:p w14:paraId="15715B4C"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21.88</w:t>
            </w:r>
          </w:p>
        </w:tc>
        <w:tc>
          <w:tcPr>
            <w:tcW w:w="855" w:type="dxa"/>
            <w:vAlign w:val="center"/>
          </w:tcPr>
          <w:p w14:paraId="38C83452"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23.49</w:t>
            </w:r>
          </w:p>
        </w:tc>
      </w:tr>
      <w:tr w:rsidR="00E60B2C" w:rsidRPr="008D464B" w14:paraId="701E7FE6" w14:textId="77777777">
        <w:trPr>
          <w:trHeight w:val="369"/>
        </w:trPr>
        <w:tc>
          <w:tcPr>
            <w:tcW w:w="4275" w:type="dxa"/>
            <w:vAlign w:val="bottom"/>
          </w:tcPr>
          <w:p w14:paraId="5FC5495F" w14:textId="3C7B7DEE"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color w:val="000000"/>
              </w:rPr>
              <w:t>ქუთაისი, ხარაზოვის ბაღი</w:t>
            </w:r>
          </w:p>
        </w:tc>
        <w:tc>
          <w:tcPr>
            <w:tcW w:w="810" w:type="dxa"/>
            <w:vAlign w:val="center"/>
          </w:tcPr>
          <w:p w14:paraId="2E9CB0A2"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12.63</w:t>
            </w:r>
          </w:p>
        </w:tc>
        <w:tc>
          <w:tcPr>
            <w:tcW w:w="870" w:type="dxa"/>
          </w:tcPr>
          <w:p w14:paraId="4C30F8A3"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9.58</w:t>
            </w:r>
          </w:p>
        </w:tc>
        <w:tc>
          <w:tcPr>
            <w:tcW w:w="870" w:type="dxa"/>
            <w:vAlign w:val="center"/>
          </w:tcPr>
          <w:p w14:paraId="0DBF717D"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11.45</w:t>
            </w:r>
          </w:p>
        </w:tc>
        <w:tc>
          <w:tcPr>
            <w:tcW w:w="900" w:type="dxa"/>
            <w:vAlign w:val="center"/>
          </w:tcPr>
          <w:p w14:paraId="04718DF3"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11.66</w:t>
            </w:r>
          </w:p>
        </w:tc>
        <w:tc>
          <w:tcPr>
            <w:tcW w:w="900" w:type="dxa"/>
            <w:vAlign w:val="center"/>
          </w:tcPr>
          <w:p w14:paraId="135F45F9"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10.54</w:t>
            </w:r>
          </w:p>
        </w:tc>
        <w:tc>
          <w:tcPr>
            <w:tcW w:w="855" w:type="dxa"/>
            <w:vAlign w:val="center"/>
          </w:tcPr>
          <w:p w14:paraId="490C18C1"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10.35</w:t>
            </w:r>
          </w:p>
        </w:tc>
      </w:tr>
      <w:tr w:rsidR="00E60B2C" w:rsidRPr="008D464B" w14:paraId="7E0D81D2" w14:textId="77777777">
        <w:trPr>
          <w:trHeight w:val="369"/>
        </w:trPr>
        <w:tc>
          <w:tcPr>
            <w:tcW w:w="4275" w:type="dxa"/>
            <w:vAlign w:val="bottom"/>
          </w:tcPr>
          <w:p w14:paraId="5D1D87F3" w14:textId="6D06B02C" w:rsidR="00E60B2C" w:rsidRPr="008D464B" w:rsidRDefault="0051790D">
            <w:pPr>
              <w:rPr>
                <w:rFonts w:ascii="Sylfaen" w:eastAsia="Merriweather" w:hAnsi="Sylfaen" w:cstheme="minorHAnsi"/>
                <w:sz w:val="18"/>
                <w:szCs w:val="18"/>
              </w:rPr>
            </w:pPr>
            <w:bookmarkStart w:id="30" w:name="_heading=h.2xcytpi" w:colFirst="0" w:colLast="0"/>
            <w:bookmarkEnd w:id="30"/>
            <w:r w:rsidRPr="008D464B">
              <w:rPr>
                <w:rFonts w:ascii="Sylfaen" w:eastAsia="Arial Unicode MS" w:hAnsi="Sylfaen" w:cstheme="minorHAnsi"/>
                <w:color w:val="000000"/>
              </w:rPr>
              <w:t>ქუთაისი, რ. შენგელიას სახელობის სტადიონის მიმდებარე ტერიტორია</w:t>
            </w:r>
          </w:p>
        </w:tc>
        <w:tc>
          <w:tcPr>
            <w:tcW w:w="810" w:type="dxa"/>
            <w:vAlign w:val="center"/>
          </w:tcPr>
          <w:p w14:paraId="50F5569C"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62.04</w:t>
            </w:r>
          </w:p>
        </w:tc>
        <w:tc>
          <w:tcPr>
            <w:tcW w:w="870" w:type="dxa"/>
          </w:tcPr>
          <w:p w14:paraId="6F0876A3"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63.32</w:t>
            </w:r>
          </w:p>
        </w:tc>
        <w:tc>
          <w:tcPr>
            <w:tcW w:w="870" w:type="dxa"/>
            <w:vAlign w:val="center"/>
          </w:tcPr>
          <w:p w14:paraId="32BC2E7F"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48.25</w:t>
            </w:r>
          </w:p>
        </w:tc>
        <w:tc>
          <w:tcPr>
            <w:tcW w:w="900" w:type="dxa"/>
            <w:vAlign w:val="center"/>
          </w:tcPr>
          <w:p w14:paraId="78508B89"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50.25</w:t>
            </w:r>
          </w:p>
        </w:tc>
        <w:tc>
          <w:tcPr>
            <w:tcW w:w="900" w:type="dxa"/>
            <w:vAlign w:val="center"/>
          </w:tcPr>
          <w:p w14:paraId="4505F8F6"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52.53</w:t>
            </w:r>
          </w:p>
        </w:tc>
        <w:tc>
          <w:tcPr>
            <w:tcW w:w="855" w:type="dxa"/>
            <w:vAlign w:val="center"/>
          </w:tcPr>
          <w:p w14:paraId="112CC851"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59.14</w:t>
            </w:r>
          </w:p>
        </w:tc>
      </w:tr>
      <w:tr w:rsidR="00E60B2C" w:rsidRPr="008D464B" w14:paraId="60281DD7" w14:textId="77777777">
        <w:trPr>
          <w:trHeight w:val="369"/>
        </w:trPr>
        <w:tc>
          <w:tcPr>
            <w:tcW w:w="4275" w:type="dxa"/>
            <w:vAlign w:val="bottom"/>
          </w:tcPr>
          <w:p w14:paraId="673A508B" w14:textId="0BDFE0CC" w:rsidR="00E60B2C" w:rsidRPr="008D464B" w:rsidRDefault="0051790D">
            <w:pPr>
              <w:ind w:right="-120"/>
              <w:rPr>
                <w:rFonts w:ascii="Sylfaen" w:eastAsia="Merriweather" w:hAnsi="Sylfaen" w:cstheme="minorHAnsi"/>
                <w:sz w:val="18"/>
                <w:szCs w:val="18"/>
              </w:rPr>
            </w:pPr>
            <w:r w:rsidRPr="008D464B">
              <w:rPr>
                <w:rFonts w:ascii="Sylfaen" w:eastAsia="Arial Unicode MS" w:hAnsi="Sylfaen" w:cstheme="minorHAnsi"/>
                <w:color w:val="000000"/>
              </w:rPr>
              <w:t>ქუთაისი, დავით აღმაშენებლის გამზირი</w:t>
            </w:r>
          </w:p>
        </w:tc>
        <w:tc>
          <w:tcPr>
            <w:tcW w:w="810" w:type="dxa"/>
            <w:vAlign w:val="center"/>
          </w:tcPr>
          <w:p w14:paraId="4330DD0E"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36.05</w:t>
            </w:r>
          </w:p>
        </w:tc>
        <w:tc>
          <w:tcPr>
            <w:tcW w:w="870" w:type="dxa"/>
          </w:tcPr>
          <w:p w14:paraId="449D45E4"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40.03</w:t>
            </w:r>
          </w:p>
        </w:tc>
        <w:tc>
          <w:tcPr>
            <w:tcW w:w="870" w:type="dxa"/>
            <w:vAlign w:val="center"/>
          </w:tcPr>
          <w:p w14:paraId="608F1391"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34.21</w:t>
            </w:r>
          </w:p>
        </w:tc>
        <w:tc>
          <w:tcPr>
            <w:tcW w:w="900" w:type="dxa"/>
            <w:vAlign w:val="center"/>
          </w:tcPr>
          <w:p w14:paraId="6BEE9669"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46.55</w:t>
            </w:r>
          </w:p>
        </w:tc>
        <w:tc>
          <w:tcPr>
            <w:tcW w:w="900" w:type="dxa"/>
            <w:vAlign w:val="center"/>
          </w:tcPr>
          <w:p w14:paraId="3B0D3A33"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51.53</w:t>
            </w:r>
          </w:p>
        </w:tc>
        <w:tc>
          <w:tcPr>
            <w:tcW w:w="855" w:type="dxa"/>
            <w:vAlign w:val="center"/>
          </w:tcPr>
          <w:p w14:paraId="057E7A57"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50.60</w:t>
            </w:r>
          </w:p>
        </w:tc>
      </w:tr>
      <w:tr w:rsidR="00E60B2C" w:rsidRPr="008D464B" w14:paraId="577F3BEE" w14:textId="77777777">
        <w:trPr>
          <w:trHeight w:val="369"/>
        </w:trPr>
        <w:tc>
          <w:tcPr>
            <w:tcW w:w="4275" w:type="dxa"/>
            <w:vAlign w:val="bottom"/>
          </w:tcPr>
          <w:p w14:paraId="7E0DB0D2" w14:textId="6513F81D"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color w:val="000000"/>
              </w:rPr>
              <w:t xml:space="preserve">ზესტაფონი, დემეტრეს ქუჩა </w:t>
            </w:r>
          </w:p>
        </w:tc>
        <w:tc>
          <w:tcPr>
            <w:tcW w:w="810" w:type="dxa"/>
            <w:vAlign w:val="center"/>
          </w:tcPr>
          <w:p w14:paraId="6E4561D2"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21.21</w:t>
            </w:r>
          </w:p>
        </w:tc>
        <w:tc>
          <w:tcPr>
            <w:tcW w:w="870" w:type="dxa"/>
            <w:vAlign w:val="center"/>
          </w:tcPr>
          <w:p w14:paraId="76C6A71A"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21.09</w:t>
            </w:r>
          </w:p>
        </w:tc>
        <w:tc>
          <w:tcPr>
            <w:tcW w:w="870" w:type="dxa"/>
            <w:vAlign w:val="center"/>
          </w:tcPr>
          <w:p w14:paraId="3E058D5A"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20.72</w:t>
            </w:r>
          </w:p>
        </w:tc>
        <w:tc>
          <w:tcPr>
            <w:tcW w:w="900" w:type="dxa"/>
            <w:vAlign w:val="center"/>
          </w:tcPr>
          <w:p w14:paraId="760C87BD"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35.69</w:t>
            </w:r>
          </w:p>
        </w:tc>
        <w:tc>
          <w:tcPr>
            <w:tcW w:w="900" w:type="dxa"/>
            <w:vAlign w:val="center"/>
          </w:tcPr>
          <w:p w14:paraId="59C059E4"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25.74</w:t>
            </w:r>
          </w:p>
        </w:tc>
        <w:tc>
          <w:tcPr>
            <w:tcW w:w="855" w:type="dxa"/>
            <w:vAlign w:val="center"/>
          </w:tcPr>
          <w:p w14:paraId="43455FF6"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19.76</w:t>
            </w:r>
          </w:p>
        </w:tc>
      </w:tr>
      <w:tr w:rsidR="00E60B2C" w:rsidRPr="008D464B" w14:paraId="25F0BD1C" w14:textId="77777777">
        <w:trPr>
          <w:trHeight w:val="369"/>
        </w:trPr>
        <w:tc>
          <w:tcPr>
            <w:tcW w:w="4275" w:type="dxa"/>
            <w:vAlign w:val="bottom"/>
          </w:tcPr>
          <w:p w14:paraId="472AF1F3" w14:textId="3F86D570" w:rsidR="00E60B2C" w:rsidRPr="008D464B" w:rsidRDefault="0051790D">
            <w:pPr>
              <w:pBdr>
                <w:top w:val="nil"/>
                <w:left w:val="nil"/>
                <w:bottom w:val="nil"/>
                <w:right w:val="nil"/>
                <w:between w:val="nil"/>
              </w:pBdr>
              <w:ind w:right="-120"/>
              <w:rPr>
                <w:rFonts w:ascii="Sylfaen" w:eastAsia="Merriweather" w:hAnsi="Sylfaen" w:cstheme="minorHAnsi"/>
                <w:sz w:val="18"/>
                <w:szCs w:val="18"/>
              </w:rPr>
            </w:pPr>
            <w:r w:rsidRPr="008D464B">
              <w:rPr>
                <w:rFonts w:ascii="Sylfaen" w:eastAsia="Arial Unicode MS" w:hAnsi="Sylfaen" w:cstheme="minorHAnsi"/>
                <w:color w:val="000000"/>
              </w:rPr>
              <w:t xml:space="preserve">ზესტაფონი, ცენტრალური </w:t>
            </w:r>
            <w:r w:rsidRPr="008D464B">
              <w:rPr>
                <w:rFonts w:ascii="Sylfaen" w:eastAsia="Arial Unicode MS" w:hAnsi="Sylfaen" w:cstheme="minorHAnsi"/>
              </w:rPr>
              <w:t>მაგისტრალი</w:t>
            </w:r>
          </w:p>
        </w:tc>
        <w:tc>
          <w:tcPr>
            <w:tcW w:w="810" w:type="dxa"/>
            <w:vAlign w:val="center"/>
          </w:tcPr>
          <w:p w14:paraId="5590E4F9"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56.99</w:t>
            </w:r>
          </w:p>
        </w:tc>
        <w:tc>
          <w:tcPr>
            <w:tcW w:w="870" w:type="dxa"/>
            <w:vAlign w:val="center"/>
          </w:tcPr>
          <w:p w14:paraId="32ACFB4D"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63.18</w:t>
            </w:r>
          </w:p>
        </w:tc>
        <w:tc>
          <w:tcPr>
            <w:tcW w:w="870" w:type="dxa"/>
            <w:vAlign w:val="center"/>
          </w:tcPr>
          <w:p w14:paraId="31318075"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63.28</w:t>
            </w:r>
          </w:p>
        </w:tc>
        <w:tc>
          <w:tcPr>
            <w:tcW w:w="900" w:type="dxa"/>
            <w:vAlign w:val="center"/>
          </w:tcPr>
          <w:p w14:paraId="5319C6EB"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58.99</w:t>
            </w:r>
          </w:p>
        </w:tc>
        <w:tc>
          <w:tcPr>
            <w:tcW w:w="900" w:type="dxa"/>
            <w:vAlign w:val="center"/>
          </w:tcPr>
          <w:p w14:paraId="1EF10AFA"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61.14</w:t>
            </w:r>
          </w:p>
        </w:tc>
        <w:tc>
          <w:tcPr>
            <w:tcW w:w="855" w:type="dxa"/>
            <w:vAlign w:val="center"/>
          </w:tcPr>
          <w:p w14:paraId="203ED7FD"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47.58</w:t>
            </w:r>
          </w:p>
        </w:tc>
      </w:tr>
      <w:tr w:rsidR="00E60B2C" w:rsidRPr="008D464B" w14:paraId="02EAA752" w14:textId="77777777">
        <w:trPr>
          <w:trHeight w:val="369"/>
        </w:trPr>
        <w:tc>
          <w:tcPr>
            <w:tcW w:w="4275" w:type="dxa"/>
            <w:vAlign w:val="bottom"/>
          </w:tcPr>
          <w:p w14:paraId="1F93977E" w14:textId="4DBA7493"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color w:val="000000"/>
              </w:rPr>
              <w:t>სამტრედია, მომავლის პარკი</w:t>
            </w:r>
          </w:p>
        </w:tc>
        <w:tc>
          <w:tcPr>
            <w:tcW w:w="810" w:type="dxa"/>
            <w:vAlign w:val="center"/>
          </w:tcPr>
          <w:p w14:paraId="7C2778B6"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17.51</w:t>
            </w:r>
          </w:p>
        </w:tc>
        <w:tc>
          <w:tcPr>
            <w:tcW w:w="870" w:type="dxa"/>
            <w:vAlign w:val="center"/>
          </w:tcPr>
          <w:p w14:paraId="114EEA50"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16.63</w:t>
            </w:r>
          </w:p>
        </w:tc>
        <w:tc>
          <w:tcPr>
            <w:tcW w:w="870" w:type="dxa"/>
            <w:vAlign w:val="center"/>
          </w:tcPr>
          <w:p w14:paraId="1B7FACD9"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14.19</w:t>
            </w:r>
          </w:p>
        </w:tc>
        <w:tc>
          <w:tcPr>
            <w:tcW w:w="900" w:type="dxa"/>
            <w:vAlign w:val="center"/>
          </w:tcPr>
          <w:p w14:paraId="0C16B3A3"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16.16</w:t>
            </w:r>
          </w:p>
        </w:tc>
        <w:tc>
          <w:tcPr>
            <w:tcW w:w="900" w:type="dxa"/>
            <w:vAlign w:val="center"/>
          </w:tcPr>
          <w:p w14:paraId="5DF62D89"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16.04</w:t>
            </w:r>
          </w:p>
        </w:tc>
        <w:tc>
          <w:tcPr>
            <w:tcW w:w="855" w:type="dxa"/>
            <w:vAlign w:val="center"/>
          </w:tcPr>
          <w:p w14:paraId="483DB8E3"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20.42</w:t>
            </w:r>
          </w:p>
        </w:tc>
      </w:tr>
      <w:tr w:rsidR="00E60B2C" w:rsidRPr="008D464B" w14:paraId="6AA5F030" w14:textId="77777777">
        <w:trPr>
          <w:trHeight w:val="369"/>
        </w:trPr>
        <w:tc>
          <w:tcPr>
            <w:tcW w:w="4275" w:type="dxa"/>
            <w:vAlign w:val="bottom"/>
          </w:tcPr>
          <w:p w14:paraId="7F21B9DF" w14:textId="7A781242" w:rsidR="00E60B2C" w:rsidRPr="008D464B" w:rsidRDefault="0051790D">
            <w:pPr>
              <w:rPr>
                <w:rFonts w:ascii="Sylfaen" w:eastAsia="Merriweather" w:hAnsi="Sylfaen" w:cstheme="minorHAnsi"/>
                <w:sz w:val="18"/>
                <w:szCs w:val="18"/>
              </w:rPr>
            </w:pPr>
            <w:r w:rsidRPr="008D464B">
              <w:rPr>
                <w:rFonts w:ascii="Sylfaen" w:eastAsia="Arial Unicode MS" w:hAnsi="Sylfaen" w:cstheme="minorHAnsi"/>
                <w:color w:val="000000"/>
              </w:rPr>
              <w:t>სამტრედია, ბაზრის მიმდებარე ტერიტორიარია</w:t>
            </w:r>
          </w:p>
        </w:tc>
        <w:tc>
          <w:tcPr>
            <w:tcW w:w="810" w:type="dxa"/>
            <w:vAlign w:val="center"/>
          </w:tcPr>
          <w:p w14:paraId="4BE48BFC"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20.41</w:t>
            </w:r>
          </w:p>
        </w:tc>
        <w:tc>
          <w:tcPr>
            <w:tcW w:w="870" w:type="dxa"/>
            <w:vAlign w:val="center"/>
          </w:tcPr>
          <w:p w14:paraId="19DB2993"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19.95</w:t>
            </w:r>
          </w:p>
        </w:tc>
        <w:tc>
          <w:tcPr>
            <w:tcW w:w="870" w:type="dxa"/>
            <w:vAlign w:val="center"/>
          </w:tcPr>
          <w:p w14:paraId="07D6BCE1"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20.99</w:t>
            </w:r>
          </w:p>
        </w:tc>
        <w:tc>
          <w:tcPr>
            <w:tcW w:w="900" w:type="dxa"/>
            <w:vAlign w:val="center"/>
          </w:tcPr>
          <w:p w14:paraId="5418BA5C"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21.39</w:t>
            </w:r>
          </w:p>
        </w:tc>
        <w:tc>
          <w:tcPr>
            <w:tcW w:w="900" w:type="dxa"/>
            <w:vAlign w:val="center"/>
          </w:tcPr>
          <w:p w14:paraId="53B24538"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19.50</w:t>
            </w:r>
          </w:p>
        </w:tc>
        <w:tc>
          <w:tcPr>
            <w:tcW w:w="855" w:type="dxa"/>
            <w:vAlign w:val="center"/>
          </w:tcPr>
          <w:p w14:paraId="79166176"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23.50</w:t>
            </w:r>
          </w:p>
        </w:tc>
      </w:tr>
      <w:tr w:rsidR="00E60B2C" w:rsidRPr="008D464B" w14:paraId="22B6AA5C" w14:textId="77777777">
        <w:trPr>
          <w:trHeight w:val="369"/>
        </w:trPr>
        <w:tc>
          <w:tcPr>
            <w:tcW w:w="4275" w:type="dxa"/>
            <w:vAlign w:val="bottom"/>
          </w:tcPr>
          <w:p w14:paraId="7AFC593F" w14:textId="1D54AFBF" w:rsidR="00E60B2C" w:rsidRPr="008D464B" w:rsidRDefault="0051790D">
            <w:pPr>
              <w:rPr>
                <w:rFonts w:ascii="Sylfaen" w:eastAsia="Merriweather" w:hAnsi="Sylfaen" w:cstheme="minorHAnsi"/>
                <w:color w:val="000000"/>
              </w:rPr>
            </w:pPr>
            <w:r w:rsidRPr="008D464B">
              <w:rPr>
                <w:rFonts w:ascii="Sylfaen" w:eastAsia="Arial Unicode MS" w:hAnsi="Sylfaen" w:cstheme="minorHAnsi"/>
                <w:color w:val="000000"/>
              </w:rPr>
              <w:t>სენაკი, მერიის მიმდებარე ტერიტორია</w:t>
            </w:r>
          </w:p>
        </w:tc>
        <w:tc>
          <w:tcPr>
            <w:tcW w:w="810" w:type="dxa"/>
            <w:vAlign w:val="center"/>
          </w:tcPr>
          <w:p w14:paraId="3DF8B0BC"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15.68</w:t>
            </w:r>
          </w:p>
        </w:tc>
        <w:tc>
          <w:tcPr>
            <w:tcW w:w="870" w:type="dxa"/>
            <w:vAlign w:val="center"/>
          </w:tcPr>
          <w:p w14:paraId="08A0F70A"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16.62</w:t>
            </w:r>
          </w:p>
        </w:tc>
        <w:tc>
          <w:tcPr>
            <w:tcW w:w="870" w:type="dxa"/>
            <w:vAlign w:val="center"/>
          </w:tcPr>
          <w:p w14:paraId="2231ECD6"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17.13</w:t>
            </w:r>
          </w:p>
        </w:tc>
        <w:tc>
          <w:tcPr>
            <w:tcW w:w="900" w:type="dxa"/>
            <w:vAlign w:val="center"/>
          </w:tcPr>
          <w:p w14:paraId="70579C0A"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17.99</w:t>
            </w:r>
          </w:p>
        </w:tc>
        <w:tc>
          <w:tcPr>
            <w:tcW w:w="900" w:type="dxa"/>
            <w:vAlign w:val="center"/>
          </w:tcPr>
          <w:p w14:paraId="6C0A24B7"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15.80</w:t>
            </w:r>
          </w:p>
        </w:tc>
        <w:tc>
          <w:tcPr>
            <w:tcW w:w="855" w:type="dxa"/>
            <w:vAlign w:val="center"/>
          </w:tcPr>
          <w:p w14:paraId="5C2F6EB3"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16.21</w:t>
            </w:r>
          </w:p>
        </w:tc>
      </w:tr>
      <w:tr w:rsidR="00E60B2C" w:rsidRPr="008D464B" w14:paraId="61CD25B1" w14:textId="77777777">
        <w:trPr>
          <w:trHeight w:val="369"/>
        </w:trPr>
        <w:tc>
          <w:tcPr>
            <w:tcW w:w="4275" w:type="dxa"/>
            <w:vAlign w:val="bottom"/>
          </w:tcPr>
          <w:p w14:paraId="54B26363" w14:textId="7802EEBB" w:rsidR="00E60B2C" w:rsidRPr="008D464B" w:rsidRDefault="0051790D">
            <w:pPr>
              <w:rPr>
                <w:rFonts w:ascii="Sylfaen" w:eastAsia="Merriweather" w:hAnsi="Sylfaen" w:cstheme="minorHAnsi"/>
                <w:color w:val="000000"/>
              </w:rPr>
            </w:pPr>
            <w:bookmarkStart w:id="31" w:name="_heading=h.1ci93xb" w:colFirst="0" w:colLast="0"/>
            <w:bookmarkEnd w:id="31"/>
            <w:r w:rsidRPr="008D464B">
              <w:rPr>
                <w:rFonts w:ascii="Sylfaen" w:eastAsia="Arial Unicode MS" w:hAnsi="Sylfaen" w:cstheme="minorHAnsi"/>
                <w:color w:val="000000"/>
              </w:rPr>
              <w:t xml:space="preserve">სენაკი, </w:t>
            </w:r>
            <w:r w:rsidRPr="008D464B">
              <w:rPr>
                <w:rFonts w:ascii="Sylfaen" w:eastAsia="Arial Unicode MS" w:hAnsi="Sylfaen" w:cstheme="minorHAnsi"/>
              </w:rPr>
              <w:t>ს</w:t>
            </w:r>
            <w:r w:rsidRPr="008D464B">
              <w:rPr>
                <w:rFonts w:ascii="Sylfaen" w:eastAsia="Arial Unicode MS" w:hAnsi="Sylfaen" w:cstheme="minorHAnsi"/>
                <w:color w:val="000000"/>
              </w:rPr>
              <w:t xml:space="preserve">ენაკი-ლესელიძის ცენტრალური ავტომაგისტრალი </w:t>
            </w:r>
          </w:p>
        </w:tc>
        <w:tc>
          <w:tcPr>
            <w:tcW w:w="810" w:type="dxa"/>
            <w:vAlign w:val="center"/>
          </w:tcPr>
          <w:p w14:paraId="5A9BB03E"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34.09</w:t>
            </w:r>
          </w:p>
        </w:tc>
        <w:tc>
          <w:tcPr>
            <w:tcW w:w="870" w:type="dxa"/>
            <w:vAlign w:val="center"/>
          </w:tcPr>
          <w:p w14:paraId="21C52E37"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34.19</w:t>
            </w:r>
          </w:p>
        </w:tc>
        <w:tc>
          <w:tcPr>
            <w:tcW w:w="870" w:type="dxa"/>
            <w:vAlign w:val="center"/>
          </w:tcPr>
          <w:p w14:paraId="248AB8D7"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32.74</w:t>
            </w:r>
          </w:p>
        </w:tc>
        <w:tc>
          <w:tcPr>
            <w:tcW w:w="900" w:type="dxa"/>
            <w:vAlign w:val="center"/>
          </w:tcPr>
          <w:p w14:paraId="78E1E72B"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35.76</w:t>
            </w:r>
          </w:p>
        </w:tc>
        <w:tc>
          <w:tcPr>
            <w:tcW w:w="900" w:type="dxa"/>
            <w:vAlign w:val="center"/>
          </w:tcPr>
          <w:p w14:paraId="0D6E5F60"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41.00</w:t>
            </w:r>
          </w:p>
        </w:tc>
        <w:tc>
          <w:tcPr>
            <w:tcW w:w="855" w:type="dxa"/>
            <w:vAlign w:val="center"/>
          </w:tcPr>
          <w:p w14:paraId="5E4D9800"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41.25</w:t>
            </w:r>
          </w:p>
        </w:tc>
      </w:tr>
      <w:tr w:rsidR="00E60B2C" w:rsidRPr="008D464B" w14:paraId="6BF94510" w14:textId="77777777">
        <w:trPr>
          <w:trHeight w:val="369"/>
        </w:trPr>
        <w:tc>
          <w:tcPr>
            <w:tcW w:w="4275" w:type="dxa"/>
            <w:vAlign w:val="bottom"/>
          </w:tcPr>
          <w:p w14:paraId="162BF482" w14:textId="5447344A" w:rsidR="00E60B2C" w:rsidRPr="008D464B" w:rsidRDefault="0051790D">
            <w:pPr>
              <w:rPr>
                <w:rFonts w:ascii="Sylfaen" w:eastAsia="Merriweather" w:hAnsi="Sylfaen" w:cstheme="minorHAnsi"/>
                <w:color w:val="000000"/>
              </w:rPr>
            </w:pPr>
            <w:r w:rsidRPr="008D464B">
              <w:rPr>
                <w:rFonts w:ascii="Sylfaen" w:eastAsia="Arial Unicode MS" w:hAnsi="Sylfaen" w:cstheme="minorHAnsi"/>
                <w:color w:val="000000"/>
              </w:rPr>
              <w:t>ჭიათურა, 9 აპრილის პარკი</w:t>
            </w:r>
          </w:p>
        </w:tc>
        <w:tc>
          <w:tcPr>
            <w:tcW w:w="810" w:type="dxa"/>
            <w:vAlign w:val="center"/>
          </w:tcPr>
          <w:p w14:paraId="2F4FE6B6"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24.42</w:t>
            </w:r>
          </w:p>
        </w:tc>
        <w:tc>
          <w:tcPr>
            <w:tcW w:w="870" w:type="dxa"/>
            <w:vAlign w:val="center"/>
          </w:tcPr>
          <w:p w14:paraId="27529289"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27.09</w:t>
            </w:r>
          </w:p>
        </w:tc>
        <w:tc>
          <w:tcPr>
            <w:tcW w:w="870" w:type="dxa"/>
            <w:vAlign w:val="center"/>
          </w:tcPr>
          <w:p w14:paraId="25CC5103"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23.77</w:t>
            </w:r>
          </w:p>
        </w:tc>
        <w:tc>
          <w:tcPr>
            <w:tcW w:w="900" w:type="dxa"/>
            <w:vAlign w:val="center"/>
          </w:tcPr>
          <w:p w14:paraId="2A4C9F42"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27.71</w:t>
            </w:r>
          </w:p>
        </w:tc>
        <w:tc>
          <w:tcPr>
            <w:tcW w:w="900" w:type="dxa"/>
            <w:vAlign w:val="center"/>
          </w:tcPr>
          <w:p w14:paraId="58865F2C"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30.58</w:t>
            </w:r>
          </w:p>
        </w:tc>
        <w:tc>
          <w:tcPr>
            <w:tcW w:w="855" w:type="dxa"/>
            <w:vAlign w:val="center"/>
          </w:tcPr>
          <w:p w14:paraId="35FDFDAA"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27.32</w:t>
            </w:r>
          </w:p>
        </w:tc>
      </w:tr>
      <w:tr w:rsidR="00E60B2C" w:rsidRPr="008D464B" w14:paraId="0273D6B3" w14:textId="77777777">
        <w:trPr>
          <w:trHeight w:val="369"/>
        </w:trPr>
        <w:tc>
          <w:tcPr>
            <w:tcW w:w="4275" w:type="dxa"/>
            <w:vAlign w:val="bottom"/>
          </w:tcPr>
          <w:p w14:paraId="54DB5CA4" w14:textId="23A1461D" w:rsidR="00E60B2C" w:rsidRPr="008D464B" w:rsidRDefault="0051790D">
            <w:pPr>
              <w:rPr>
                <w:rFonts w:ascii="Sylfaen" w:eastAsia="Merriweather" w:hAnsi="Sylfaen" w:cstheme="minorHAnsi"/>
                <w:color w:val="000000"/>
              </w:rPr>
            </w:pPr>
            <w:bookmarkStart w:id="32" w:name="_heading=h.3whwml4" w:colFirst="0" w:colLast="0"/>
            <w:bookmarkEnd w:id="32"/>
            <w:r w:rsidRPr="008D464B">
              <w:rPr>
                <w:rFonts w:ascii="Sylfaen" w:eastAsia="Arial Unicode MS" w:hAnsi="Sylfaen" w:cstheme="minorHAnsi"/>
                <w:color w:val="000000"/>
              </w:rPr>
              <w:t>ჭიათურა, გომი-საჩხერე- ჭიათურა- ზესტაფონის  ავტომაგისტრალი, რკინიგზის სადგურის მიმდებარე ტერიტორია</w:t>
            </w:r>
          </w:p>
        </w:tc>
        <w:tc>
          <w:tcPr>
            <w:tcW w:w="810" w:type="dxa"/>
            <w:vAlign w:val="center"/>
          </w:tcPr>
          <w:p w14:paraId="7E7DD3B8"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55.32</w:t>
            </w:r>
          </w:p>
        </w:tc>
        <w:tc>
          <w:tcPr>
            <w:tcW w:w="870" w:type="dxa"/>
            <w:vAlign w:val="center"/>
          </w:tcPr>
          <w:p w14:paraId="3C30395F"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63.58</w:t>
            </w:r>
          </w:p>
        </w:tc>
        <w:tc>
          <w:tcPr>
            <w:tcW w:w="870" w:type="dxa"/>
            <w:vAlign w:val="center"/>
          </w:tcPr>
          <w:p w14:paraId="2115D159"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55.34</w:t>
            </w:r>
          </w:p>
        </w:tc>
        <w:tc>
          <w:tcPr>
            <w:tcW w:w="900" w:type="dxa"/>
            <w:vAlign w:val="center"/>
          </w:tcPr>
          <w:p w14:paraId="5D0D0305"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42.61</w:t>
            </w:r>
          </w:p>
        </w:tc>
        <w:tc>
          <w:tcPr>
            <w:tcW w:w="900" w:type="dxa"/>
            <w:vAlign w:val="center"/>
          </w:tcPr>
          <w:p w14:paraId="5739BFCA"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72.99</w:t>
            </w:r>
          </w:p>
        </w:tc>
        <w:tc>
          <w:tcPr>
            <w:tcW w:w="855" w:type="dxa"/>
            <w:vAlign w:val="center"/>
          </w:tcPr>
          <w:p w14:paraId="5D7F9494" w14:textId="77777777" w:rsidR="00E60B2C" w:rsidRPr="008D464B" w:rsidRDefault="0051790D">
            <w:pPr>
              <w:pBdr>
                <w:top w:val="nil"/>
                <w:left w:val="nil"/>
                <w:bottom w:val="nil"/>
                <w:right w:val="nil"/>
                <w:between w:val="nil"/>
              </w:pBdr>
              <w:ind w:left="-90" w:right="-165"/>
              <w:jc w:val="center"/>
              <w:rPr>
                <w:rFonts w:ascii="Sylfaen" w:eastAsia="Merriweather" w:hAnsi="Sylfaen" w:cstheme="minorHAnsi"/>
              </w:rPr>
            </w:pPr>
            <w:r w:rsidRPr="008D464B">
              <w:rPr>
                <w:rFonts w:ascii="Sylfaen" w:eastAsia="Merriweather" w:hAnsi="Sylfaen" w:cstheme="minorHAnsi"/>
              </w:rPr>
              <w:t>64.09</w:t>
            </w:r>
          </w:p>
        </w:tc>
      </w:tr>
    </w:tbl>
    <w:p w14:paraId="310037D7" w14:textId="14F17FC9" w:rsidR="00E60B2C" w:rsidRPr="008D464B" w:rsidRDefault="0051790D">
      <w:pPr>
        <w:spacing w:before="200"/>
        <w:jc w:val="both"/>
        <w:rPr>
          <w:rFonts w:ascii="Sylfaen" w:eastAsia="Merriweather" w:hAnsi="Sylfaen" w:cstheme="minorHAnsi"/>
        </w:rPr>
      </w:pPr>
      <w:r w:rsidRPr="008D464B">
        <w:rPr>
          <w:rFonts w:ascii="Sylfaen" w:eastAsia="Arial Unicode MS" w:hAnsi="Sylfaen" w:cstheme="minorHAnsi"/>
        </w:rPr>
        <w:t>ბოლო 6 წლის განმავლობაში განსაზღვრული ინდიკატორული გაზომვების საშუალო წლიური კონცენტრაციები ზღვრულად დასაშვებ ნორმას (40 მკგ/მ</w:t>
      </w:r>
      <w:r w:rsidRPr="008D464B">
        <w:rPr>
          <w:rFonts w:ascii="Sylfaen" w:eastAsia="Merriweather" w:hAnsi="Sylfaen" w:cstheme="minorHAnsi"/>
          <w:vertAlign w:val="superscript"/>
        </w:rPr>
        <w:t>3</w:t>
      </w:r>
      <w:r w:rsidRPr="008D464B">
        <w:rPr>
          <w:rFonts w:ascii="Sylfaen" w:eastAsia="Merriweather" w:hAnsi="Sylfaen" w:cstheme="minorHAnsi"/>
        </w:rPr>
        <w:t>)</w:t>
      </w:r>
      <w:r w:rsidRPr="008D464B">
        <w:rPr>
          <w:rFonts w:ascii="Sylfaen" w:eastAsia="Arial Unicode MS" w:hAnsi="Sylfaen" w:cstheme="minorHAnsi"/>
        </w:rPr>
        <w:t xml:space="preserve"> აღემატებოდა ქ.ქუთაისში რ.შენგელიას სახელობის სტადიონის მიმდებარე ტერიტორიზე (2019-2024 წლები) და დავით აღმაშენებლის გამზირზე (2020, 2022-2024 წლები), ქ.ზესტაფონის (2019-2024), ქ.ჭიათურის (2019-2024) და ქ.სენაკის (2023-2024) თითო ლოკაციაზე (ცხრილი 5</w:t>
      </w:r>
      <w:r w:rsidR="00F979C4" w:rsidRPr="008D464B">
        <w:rPr>
          <w:rFonts w:ascii="Sylfaen" w:eastAsia="Arial Unicode MS" w:hAnsi="Sylfaen" w:cstheme="minorHAnsi"/>
        </w:rPr>
        <w:t>4</w:t>
      </w:r>
      <w:r w:rsidRPr="008D464B">
        <w:rPr>
          <w:rFonts w:ascii="Sylfaen" w:eastAsia="Arial Unicode MS" w:hAnsi="Sylfaen" w:cstheme="minorHAnsi"/>
        </w:rPr>
        <w:t>).</w:t>
      </w:r>
    </w:p>
    <w:p w14:paraId="706B1064" w14:textId="7B9A4B48" w:rsidR="00E60B2C" w:rsidRPr="008D464B" w:rsidRDefault="0051790D">
      <w:pPr>
        <w:jc w:val="both"/>
        <w:rPr>
          <w:rFonts w:ascii="Sylfaen" w:eastAsia="Merriweather" w:hAnsi="Sylfaen" w:cstheme="minorHAnsi"/>
        </w:rPr>
      </w:pPr>
      <w:r w:rsidRPr="008D464B">
        <w:rPr>
          <w:rFonts w:ascii="Sylfaen" w:eastAsia="Arial Unicode MS" w:hAnsi="Sylfaen" w:cstheme="minorHAnsi"/>
        </w:rPr>
        <w:t>2019-2024 წლების განმავლობაში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და ქვედა ზღვარებთან შედარებისას, მიღებული საშუალოწლიური კონცენტრაციებიდან მაქსიმალური მნიშვნელობები შეფასების ზედა ზღვარს აღემატება ქ.</w:t>
      </w:r>
      <w:r w:rsidRPr="008D464B">
        <w:rPr>
          <w:rFonts w:ascii="Sylfaen" w:eastAsia="Arial Unicode MS" w:hAnsi="Sylfaen" w:cstheme="minorHAnsi"/>
          <w:color w:val="000000"/>
        </w:rPr>
        <w:t>ქუთაისში, რ.შენგელიას სახელობის სტადიონის</w:t>
      </w:r>
      <w:r w:rsidRPr="008D464B">
        <w:rPr>
          <w:rFonts w:ascii="Sylfaen" w:eastAsia="Merriweather" w:hAnsi="Sylfaen" w:cstheme="minorHAnsi"/>
        </w:rPr>
        <w:t xml:space="preserve"> </w:t>
      </w:r>
      <w:r w:rsidRPr="008D464B">
        <w:rPr>
          <w:rFonts w:ascii="Sylfaen" w:eastAsia="Arial Unicode MS" w:hAnsi="Sylfaen" w:cstheme="minorHAnsi"/>
          <w:color w:val="000000"/>
        </w:rPr>
        <w:t xml:space="preserve">მიმდებარე ტერიტორიზე (2019), </w:t>
      </w:r>
      <w:r w:rsidRPr="008D464B">
        <w:rPr>
          <w:rFonts w:ascii="Sylfaen" w:eastAsia="Arial Unicode MS" w:hAnsi="Sylfaen" w:cstheme="minorHAnsi"/>
        </w:rPr>
        <w:t>ქ</w:t>
      </w:r>
      <w:r w:rsidRPr="008D464B">
        <w:rPr>
          <w:rFonts w:ascii="Sylfaen" w:eastAsia="Arial Unicode MS" w:hAnsi="Sylfaen" w:cstheme="minorHAnsi"/>
          <w:color w:val="000000"/>
        </w:rPr>
        <w:t xml:space="preserve">.ჭიათურაში, გომი-საჩხერე-ჭიათურა-ზესტაფონის  ავტომაგისტრალი, რკინიგზის სადგურის მიმდებარე ტერიტორიაზე (2020, 2023-2024) და ქ.ზესტაფონში, ცენტრალური მაგისტრალის მიდებარედ </w:t>
      </w:r>
      <w:r w:rsidRPr="008D464B">
        <w:rPr>
          <w:rFonts w:ascii="Sylfaen" w:eastAsia="Merriweather" w:hAnsi="Sylfaen" w:cstheme="minorHAnsi"/>
        </w:rPr>
        <w:t>(2021-2022)</w:t>
      </w:r>
      <w:r w:rsidRPr="008D464B">
        <w:rPr>
          <w:rFonts w:ascii="Sylfaen" w:eastAsia="Arial Unicode MS" w:hAnsi="Sylfaen" w:cstheme="minorHAnsi"/>
        </w:rPr>
        <w:t>(გრაფიკი 49).</w:t>
      </w:r>
    </w:p>
    <w:p w14:paraId="5660C2A4" w14:textId="77777777" w:rsidR="00E60B2C" w:rsidRPr="008D464B" w:rsidRDefault="00E60B2C">
      <w:pPr>
        <w:jc w:val="both"/>
        <w:rPr>
          <w:rFonts w:ascii="Sylfaen" w:eastAsia="Merriweather" w:hAnsi="Sylfaen" w:cstheme="minorHAnsi"/>
        </w:rPr>
      </w:pPr>
    </w:p>
    <w:p w14:paraId="5917E039"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0633D4FD" wp14:editId="0D7E9746">
            <wp:extent cx="4976813" cy="4952886"/>
            <wp:effectExtent l="0" t="0" r="0" b="0"/>
            <wp:docPr id="110"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64"/>
                    <a:srcRect/>
                    <a:stretch>
                      <a:fillRect/>
                    </a:stretch>
                  </pic:blipFill>
                  <pic:spPr>
                    <a:xfrm>
                      <a:off x="0" y="0"/>
                      <a:ext cx="4976813" cy="4952886"/>
                    </a:xfrm>
                    <a:prstGeom prst="rect">
                      <a:avLst/>
                    </a:prstGeom>
                    <a:ln/>
                  </pic:spPr>
                </pic:pic>
              </a:graphicData>
            </a:graphic>
          </wp:inline>
        </w:drawing>
      </w:r>
    </w:p>
    <w:p w14:paraId="0401D1F6" w14:textId="3845BEA4"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color w:val="000000"/>
          <w:sz w:val="20"/>
          <w:szCs w:val="20"/>
        </w:rPr>
        <w:t>გრაფიკი 4</w:t>
      </w:r>
      <w:r w:rsidRPr="008D464B">
        <w:rPr>
          <w:rFonts w:ascii="Sylfaen" w:eastAsia="Merriweather" w:hAnsi="Sylfaen" w:cstheme="minorHAnsi"/>
          <w:i/>
          <w:sz w:val="20"/>
          <w:szCs w:val="20"/>
        </w:rPr>
        <w:t>9</w:t>
      </w:r>
      <w:r w:rsidRPr="008D464B">
        <w:rPr>
          <w:rFonts w:ascii="Sylfaen" w:eastAsia="Merriweather" w:hAnsi="Sylfaen" w:cstheme="minorHAnsi"/>
          <w:i/>
          <w:color w:val="000000"/>
          <w:sz w:val="20"/>
          <w:szCs w:val="20"/>
        </w:rPr>
        <w:t>: N</w:t>
      </w:r>
      <w:r w:rsidRPr="008D464B">
        <w:rPr>
          <w:rFonts w:ascii="Sylfaen" w:hAnsi="Sylfaen" w:cstheme="minorHAnsi"/>
          <w:i/>
          <w:color w:val="000000"/>
          <w:sz w:val="20"/>
          <w:szCs w:val="20"/>
        </w:rPr>
        <w:t>O</w:t>
      </w:r>
      <w:r w:rsidRPr="008D464B">
        <w:rPr>
          <w:rFonts w:ascii="Cambria Math" w:hAnsi="Cambria Math" w:cs="Cambria Math"/>
          <w:i/>
          <w:color w:val="000000"/>
          <w:sz w:val="20"/>
          <w:szCs w:val="20"/>
        </w:rPr>
        <w:t>₂</w:t>
      </w:r>
      <w:r w:rsidRPr="008D464B">
        <w:rPr>
          <w:rFonts w:ascii="Sylfaen" w:hAnsi="Sylfaen" w:cstheme="minorHAnsi"/>
          <w:i/>
          <w:color w:val="000000"/>
          <w:sz w:val="20"/>
          <w:szCs w:val="20"/>
        </w:rPr>
        <w:t>-ის</w:t>
      </w:r>
      <w:r w:rsidRPr="008D464B">
        <w:rPr>
          <w:rFonts w:ascii="Sylfaen" w:eastAsia="Merriweather" w:hAnsi="Sylfaen" w:cstheme="minorHAnsi"/>
          <w:i/>
          <w:color w:val="000000"/>
          <w:sz w:val="20"/>
          <w:szCs w:val="20"/>
        </w:rPr>
        <w:t xml:space="preserve"> </w:t>
      </w:r>
      <w:r w:rsidRPr="008D464B">
        <w:rPr>
          <w:rFonts w:ascii="Sylfaen" w:eastAsia="Arial Unicode MS" w:hAnsi="Sylfaen" w:cstheme="minorHAnsi"/>
          <w:i/>
          <w:sz w:val="20"/>
          <w:szCs w:val="20"/>
        </w:rPr>
        <w:t>საშუალო წლიური მაქსიმალური მნიშვნელობები (მკგ/მ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54E08962" w14:textId="77777777" w:rsidR="00E60B2C" w:rsidRPr="008D464B" w:rsidRDefault="00E60B2C">
      <w:pPr>
        <w:jc w:val="center"/>
        <w:rPr>
          <w:rFonts w:ascii="Sylfaen" w:eastAsia="Merriweather" w:hAnsi="Sylfaen" w:cstheme="minorHAnsi"/>
          <w:i/>
        </w:rPr>
      </w:pPr>
    </w:p>
    <w:p w14:paraId="45034539" w14:textId="3DCAB2E8" w:rsidR="00E60B2C" w:rsidRPr="008D464B" w:rsidRDefault="0051790D">
      <w:pPr>
        <w:pStyle w:val="Heading3"/>
        <w:spacing w:after="200"/>
        <w:jc w:val="both"/>
        <w:rPr>
          <w:rFonts w:ascii="Sylfaen" w:eastAsia="Merriweather" w:hAnsi="Sylfaen" w:cstheme="minorHAnsi"/>
          <w:vertAlign w:val="subscript"/>
        </w:rPr>
      </w:pPr>
      <w:r w:rsidRPr="008D464B">
        <w:rPr>
          <w:rFonts w:ascii="Sylfaen" w:eastAsia="Arial Unicode MS" w:hAnsi="Sylfaen" w:cstheme="minorHAnsi"/>
        </w:rPr>
        <w:t>მყარი ნაწილაკები - PM</w:t>
      </w:r>
      <w:r w:rsidRPr="008D464B">
        <w:rPr>
          <w:rFonts w:ascii="Sylfaen" w:eastAsia="Merriweather" w:hAnsi="Sylfaen" w:cstheme="minorHAnsi"/>
          <w:vertAlign w:val="subscript"/>
        </w:rPr>
        <w:t>10</w:t>
      </w:r>
    </w:p>
    <w:p w14:paraId="298386A2" w14:textId="0FBFF9E2" w:rsidR="00E60B2C" w:rsidRPr="008D464B" w:rsidRDefault="0051790D">
      <w:pPr>
        <w:jc w:val="both"/>
        <w:rPr>
          <w:rFonts w:ascii="Sylfaen" w:eastAsia="Merriweather" w:hAnsi="Sylfaen" w:cstheme="minorHAnsi"/>
        </w:rPr>
      </w:pPr>
      <w:bookmarkStart w:id="33" w:name="_heading=h.2bn6wsx" w:colFirst="0" w:colLast="0"/>
      <w:bookmarkEnd w:id="33"/>
      <w:r w:rsidRPr="008D464B">
        <w:rPr>
          <w:rFonts w:ascii="Sylfaen" w:eastAsia="Merriweather" w:hAnsi="Sylfaen" w:cstheme="minorHAnsi"/>
        </w:rPr>
        <w:t>PM</w:t>
      </w:r>
      <w:r w:rsidRPr="008D464B">
        <w:rPr>
          <w:rFonts w:ascii="Sylfaen" w:eastAsia="Merriweather" w:hAnsi="Sylfaen" w:cstheme="minorHAnsi"/>
          <w:vertAlign w:val="subscript"/>
        </w:rPr>
        <w:t>10</w:t>
      </w:r>
      <w:r w:rsidRPr="008D464B">
        <w:rPr>
          <w:rFonts w:ascii="Sylfaen" w:eastAsia="Merriweather" w:hAnsi="Sylfaen" w:cstheme="minorHAnsi"/>
        </w:rPr>
        <w:t>-</w:t>
      </w:r>
      <w:r w:rsidRPr="008D464B">
        <w:rPr>
          <w:rFonts w:ascii="Sylfaen" w:eastAsia="Arial Unicode MS" w:hAnsi="Sylfaen" w:cstheme="minorHAnsi"/>
        </w:rPr>
        <w:t>ის საშუალო წლიური კონცენტრაცია გაზომილი ქუთაისის მონიტორინგის სადგურებზე მოცემულია ცხრილში 5</w:t>
      </w:r>
      <w:r w:rsidR="00F979C4" w:rsidRPr="008D464B">
        <w:rPr>
          <w:rFonts w:ascii="Sylfaen" w:eastAsia="Arial Unicode MS" w:hAnsi="Sylfaen" w:cstheme="minorHAnsi"/>
        </w:rPr>
        <w:t>5</w:t>
      </w:r>
      <w:r w:rsidRPr="008D464B">
        <w:rPr>
          <w:rFonts w:ascii="Sylfaen" w:eastAsia="Arial Unicode MS" w:hAnsi="Sylfaen" w:cstheme="minorHAnsi"/>
        </w:rPr>
        <w:t xml:space="preserve">.  </w:t>
      </w:r>
      <w:r w:rsidRPr="008D464B">
        <w:rPr>
          <w:rFonts w:ascii="Sylfaen" w:eastAsia="Arial Unicode MS" w:hAnsi="Sylfaen" w:cstheme="minorHAnsi"/>
          <w:color w:val="000000"/>
        </w:rPr>
        <w:t xml:space="preserve">ქ.ქუთაისში, ნინოშვილის ქუჩისა და დ.აღმაშენებლის გამზირის გადაკვეთაზე </w:t>
      </w:r>
      <w:r w:rsidRPr="008D464B">
        <w:rPr>
          <w:rFonts w:ascii="Sylfaen" w:eastAsia="Arial Unicode MS" w:hAnsi="Sylfaen" w:cstheme="minorHAnsi"/>
        </w:rPr>
        <w:t xml:space="preserve">მონიტორინგის სადგურის მონაცემები დათვლილია 2023 წლის დეკემბრიდან 2024 წლის ნოემბრის თვის ჩათვლით. </w:t>
      </w:r>
    </w:p>
    <w:p w14:paraId="35D0B00C" w14:textId="192AB0B3" w:rsidR="00E60B2C" w:rsidRPr="008D464B" w:rsidRDefault="0051790D">
      <w:pPr>
        <w:jc w:val="both"/>
        <w:rPr>
          <w:rFonts w:ascii="Sylfaen" w:eastAsia="Merriweather" w:hAnsi="Sylfaen" w:cstheme="minorHAnsi"/>
        </w:rPr>
      </w:pPr>
      <w:r w:rsidRPr="008D464B">
        <w:rPr>
          <w:rFonts w:ascii="Sylfaen" w:eastAsia="Arial Unicode MS" w:hAnsi="Sylfaen" w:cstheme="minorHAnsi"/>
        </w:rPr>
        <w:t>2019 წლის მონაცემებით PM</w:t>
      </w:r>
      <w:r w:rsidRPr="008D464B">
        <w:rPr>
          <w:rFonts w:ascii="Sylfaen" w:eastAsia="Merriweather" w:hAnsi="Sylfaen" w:cstheme="minorHAnsi"/>
          <w:vertAlign w:val="subscript"/>
        </w:rPr>
        <w:t>10</w:t>
      </w:r>
      <w:r w:rsidRPr="008D464B">
        <w:rPr>
          <w:rFonts w:ascii="Sylfaen" w:eastAsia="Arial Unicode MS" w:hAnsi="Sylfaen" w:cstheme="minorHAnsi"/>
        </w:rPr>
        <w:t>-ის საშუალო წლიური კონცენტრაცია აღემატება ატმოსფერულ ჰაერში ძირითადი მავნე ნივთიერებების კონცენტრაციის ზღვრულად დასაშვებ ნორმას (40 მკგ/მ</w:t>
      </w:r>
      <w:r w:rsidRPr="008D464B">
        <w:rPr>
          <w:rFonts w:ascii="Sylfaen" w:eastAsia="Merriweather" w:hAnsi="Sylfaen" w:cstheme="minorHAnsi"/>
          <w:vertAlign w:val="superscript"/>
        </w:rPr>
        <w:t>3</w:t>
      </w:r>
      <w:r w:rsidRPr="008D464B">
        <w:rPr>
          <w:rFonts w:ascii="Sylfaen" w:eastAsia="Merriweather" w:hAnsi="Sylfaen" w:cstheme="minorHAnsi"/>
        </w:rPr>
        <w:t xml:space="preserve">). </w:t>
      </w:r>
    </w:p>
    <w:p w14:paraId="21FE82DE" w14:textId="52E2033E" w:rsidR="00E60B2C" w:rsidRPr="008D464B" w:rsidRDefault="0051790D">
      <w:pPr>
        <w:jc w:val="both"/>
        <w:rPr>
          <w:rFonts w:ascii="Sylfaen" w:eastAsia="Merriweather" w:hAnsi="Sylfaen" w:cstheme="minorHAnsi"/>
        </w:rPr>
      </w:pPr>
      <w:r w:rsidRPr="008D464B">
        <w:rPr>
          <w:rFonts w:ascii="Sylfaen" w:eastAsia="Arial Unicode MS" w:hAnsi="Sylfaen" w:cstheme="minorHAnsi"/>
        </w:rPr>
        <w:t xml:space="preserve">საშუალოწლიური კონცენტრაციები </w:t>
      </w:r>
      <w:r w:rsidRPr="008D464B">
        <w:rPr>
          <w:rFonts w:ascii="Sylfaen" w:eastAsia="Nova Mono" w:hAnsi="Sylfaen" w:cstheme="minorHAnsi"/>
        </w:rPr>
        <w:t>№383</w:t>
      </w:r>
      <w:r w:rsidRPr="008D464B">
        <w:rPr>
          <w:rFonts w:ascii="Sylfaen" w:eastAsia="Arial Unicode MS" w:hAnsi="Sylfaen" w:cstheme="minorHAnsi"/>
        </w:rPr>
        <w:t xml:space="preserve"> დადგენილების შესაბამისად ადამიანის ჯანმრთელობის დაცვის მიზნით ქ.ქუთაისში, ლადო ასათიანის №98 არსებული სადგურიდან მიღებული მონაცემებით 2019 წლიდან 2023 წლის ჩათვლით ატმოსფერულ ჰაერში ძირითადი მავნე ნივთიერებების დონის შეფასების ზედა  ზღვარს ზემოთაა (ცხრილი 5</w:t>
      </w:r>
      <w:r w:rsidR="00F979C4" w:rsidRPr="008D464B">
        <w:rPr>
          <w:rFonts w:ascii="Sylfaen" w:eastAsia="Arial Unicode MS" w:hAnsi="Sylfaen" w:cstheme="minorHAnsi"/>
        </w:rPr>
        <w:t>5</w:t>
      </w:r>
      <w:r w:rsidRPr="008D464B">
        <w:rPr>
          <w:rFonts w:ascii="Sylfaen" w:eastAsia="Arial Unicode MS" w:hAnsi="Sylfaen" w:cstheme="minorHAnsi"/>
        </w:rPr>
        <w:t>, გრაფიკი 50).</w:t>
      </w:r>
    </w:p>
    <w:p w14:paraId="3BEF5591" w14:textId="43A34331"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hAnsi="Sylfaen" w:cstheme="minorHAnsi"/>
          <w:i/>
          <w:sz w:val="20"/>
          <w:szCs w:val="20"/>
        </w:rPr>
        <w:t>5</w:t>
      </w:r>
      <w:r w:rsidR="00F979C4" w:rsidRPr="008D464B">
        <w:rPr>
          <w:rFonts w:ascii="Sylfaen" w:hAnsi="Sylfaen" w:cstheme="minorHAnsi"/>
          <w:i/>
          <w:sz w:val="20"/>
          <w:szCs w:val="20"/>
        </w:rPr>
        <w:t>5</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color w:val="000000"/>
          <w:sz w:val="20"/>
          <w:szCs w:val="20"/>
        </w:rPr>
        <w:tab/>
        <w:t>PM</w:t>
      </w:r>
      <w:r w:rsidRPr="008D464B">
        <w:rPr>
          <w:rFonts w:ascii="Sylfaen" w:eastAsia="Merriweather" w:hAnsi="Sylfaen" w:cstheme="minorHAnsi"/>
          <w:i/>
          <w:color w:val="000000"/>
          <w:sz w:val="20"/>
          <w:szCs w:val="20"/>
          <w:vertAlign w:val="subscript"/>
        </w:rPr>
        <w:t>10</w:t>
      </w:r>
      <w:r w:rsidRPr="008D464B">
        <w:rPr>
          <w:rFonts w:ascii="Sylfaen" w:eastAsia="Arial Unicode MS" w:hAnsi="Sylfaen" w:cstheme="minorHAnsi"/>
          <w:i/>
          <w:color w:val="000000"/>
          <w:sz w:val="20"/>
          <w:szCs w:val="20"/>
        </w:rPr>
        <w:t>-ის წლიური საშუალო კონცენტრაცია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w:t>
      </w:r>
      <w:r w:rsidRPr="008D464B">
        <w:rPr>
          <w:rFonts w:ascii="Sylfaen" w:eastAsia="Arial Unicode MS" w:hAnsi="Sylfaen" w:cstheme="minorHAnsi"/>
          <w:i/>
          <w:color w:val="000000"/>
          <w:sz w:val="20"/>
          <w:szCs w:val="20"/>
        </w:rPr>
        <w:t>ზღვრები</w:t>
      </w:r>
    </w:p>
    <w:tbl>
      <w:tblPr>
        <w:tblStyle w:val="afff1"/>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55"/>
        <w:gridCol w:w="900"/>
        <w:gridCol w:w="900"/>
        <w:gridCol w:w="810"/>
        <w:gridCol w:w="990"/>
        <w:gridCol w:w="990"/>
        <w:gridCol w:w="810"/>
      </w:tblGrid>
      <w:tr w:rsidR="00E60B2C" w:rsidRPr="008D464B" w14:paraId="428EA0AA" w14:textId="77777777" w:rsidTr="00B421FA">
        <w:trPr>
          <w:trHeight w:val="369"/>
        </w:trPr>
        <w:tc>
          <w:tcPr>
            <w:tcW w:w="3955" w:type="dxa"/>
            <w:tcBorders>
              <w:top w:val="nil"/>
              <w:left w:val="single" w:sz="4" w:space="0" w:color="000000"/>
              <w:bottom w:val="single" w:sz="4" w:space="0" w:color="000000"/>
              <w:right w:val="single" w:sz="4" w:space="0" w:color="000000"/>
            </w:tcBorders>
            <w:shd w:val="clear" w:color="auto" w:fill="C55911"/>
            <w:vAlign w:val="center"/>
          </w:tcPr>
          <w:p w14:paraId="67B26A20" w14:textId="71EB012B" w:rsidR="00E60B2C" w:rsidRPr="008D464B" w:rsidRDefault="0051790D">
            <w:pPr>
              <w:pBdr>
                <w:top w:val="nil"/>
                <w:left w:val="nil"/>
                <w:bottom w:val="nil"/>
                <w:right w:val="nil"/>
                <w:between w:val="nil"/>
              </w:pBdr>
              <w:ind w:right="-142"/>
              <w:jc w:val="both"/>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900" w:type="dxa"/>
            <w:tcBorders>
              <w:top w:val="nil"/>
              <w:left w:val="single" w:sz="4" w:space="0" w:color="000000"/>
              <w:bottom w:val="single" w:sz="4" w:space="0" w:color="000000"/>
              <w:right w:val="single" w:sz="4" w:space="0" w:color="000000"/>
            </w:tcBorders>
            <w:shd w:val="clear" w:color="auto" w:fill="C55911"/>
            <w:vAlign w:val="center"/>
          </w:tcPr>
          <w:p w14:paraId="429E2E48" w14:textId="77777777" w:rsidR="00E60B2C" w:rsidRPr="008D464B" w:rsidRDefault="0051790D" w:rsidP="00B421FA">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900" w:type="dxa"/>
            <w:tcBorders>
              <w:top w:val="nil"/>
              <w:left w:val="single" w:sz="4" w:space="0" w:color="000000"/>
              <w:bottom w:val="single" w:sz="4" w:space="0" w:color="000000"/>
              <w:right w:val="single" w:sz="4" w:space="0" w:color="000000"/>
            </w:tcBorders>
            <w:shd w:val="clear" w:color="auto" w:fill="C55911"/>
            <w:vAlign w:val="center"/>
          </w:tcPr>
          <w:p w14:paraId="49626622" w14:textId="77777777" w:rsidR="00E60B2C" w:rsidRPr="008D464B" w:rsidRDefault="0051790D" w:rsidP="00B421FA">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810" w:type="dxa"/>
            <w:tcBorders>
              <w:top w:val="nil"/>
              <w:left w:val="single" w:sz="4" w:space="0" w:color="000000"/>
              <w:right w:val="single" w:sz="4" w:space="0" w:color="000000"/>
            </w:tcBorders>
            <w:shd w:val="clear" w:color="auto" w:fill="C55911"/>
            <w:vAlign w:val="center"/>
          </w:tcPr>
          <w:p w14:paraId="5EF5085B" w14:textId="77777777" w:rsidR="00E60B2C" w:rsidRPr="008D464B" w:rsidRDefault="0051790D" w:rsidP="00B421FA">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990" w:type="dxa"/>
            <w:tcBorders>
              <w:top w:val="nil"/>
              <w:left w:val="single" w:sz="4" w:space="0" w:color="000000"/>
            </w:tcBorders>
            <w:shd w:val="clear" w:color="auto" w:fill="C55911"/>
            <w:vAlign w:val="center"/>
          </w:tcPr>
          <w:p w14:paraId="794E7B5F" w14:textId="77777777" w:rsidR="00E60B2C" w:rsidRPr="008D464B" w:rsidRDefault="0051790D" w:rsidP="00B421FA">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990" w:type="dxa"/>
            <w:tcBorders>
              <w:top w:val="nil"/>
            </w:tcBorders>
            <w:shd w:val="clear" w:color="auto" w:fill="C55911"/>
            <w:vAlign w:val="center"/>
          </w:tcPr>
          <w:p w14:paraId="52DFF66E" w14:textId="77777777" w:rsidR="00E60B2C" w:rsidRPr="008D464B" w:rsidRDefault="0051790D" w:rsidP="00B421FA">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c>
          <w:tcPr>
            <w:tcW w:w="810" w:type="dxa"/>
            <w:tcBorders>
              <w:top w:val="nil"/>
            </w:tcBorders>
            <w:shd w:val="clear" w:color="auto" w:fill="C55911"/>
            <w:vAlign w:val="center"/>
          </w:tcPr>
          <w:p w14:paraId="74FDAACE" w14:textId="77777777" w:rsidR="00E60B2C" w:rsidRPr="008D464B" w:rsidRDefault="0051790D" w:rsidP="00B421FA">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0133DE63" w14:textId="77777777" w:rsidTr="00B421FA">
        <w:trPr>
          <w:trHeight w:val="369"/>
        </w:trPr>
        <w:tc>
          <w:tcPr>
            <w:tcW w:w="3955" w:type="dxa"/>
            <w:tcBorders>
              <w:top w:val="single" w:sz="4" w:space="0" w:color="000000"/>
            </w:tcBorders>
            <w:vAlign w:val="center"/>
          </w:tcPr>
          <w:p w14:paraId="74B66F19" w14:textId="44A05DF9" w:rsidR="00E60B2C" w:rsidRPr="008D464B" w:rsidRDefault="0051790D" w:rsidP="00B421FA">
            <w:pPr>
              <w:rPr>
                <w:rFonts w:ascii="Sylfaen" w:eastAsia="Merriweather" w:hAnsi="Sylfaen" w:cstheme="minorHAnsi"/>
              </w:rPr>
            </w:pPr>
            <w:bookmarkStart w:id="34" w:name="_heading=h.qsh70q" w:colFirst="0" w:colLast="0"/>
            <w:bookmarkEnd w:id="34"/>
            <w:r w:rsidRPr="008D464B">
              <w:rPr>
                <w:rFonts w:ascii="Sylfaen" w:eastAsia="Arial Unicode MS" w:hAnsi="Sylfaen" w:cstheme="minorHAnsi"/>
              </w:rPr>
              <w:t>ქ. ქუთაისში  - ლადო ასათიანის №98</w:t>
            </w:r>
          </w:p>
        </w:tc>
        <w:tc>
          <w:tcPr>
            <w:tcW w:w="900" w:type="dxa"/>
            <w:tcBorders>
              <w:top w:val="single" w:sz="4" w:space="0" w:color="000000"/>
            </w:tcBorders>
            <w:vAlign w:val="center"/>
          </w:tcPr>
          <w:p w14:paraId="15D10E04" w14:textId="77777777" w:rsidR="00E60B2C" w:rsidRPr="008D464B" w:rsidRDefault="0051790D" w:rsidP="00B421FA">
            <w:pPr>
              <w:jc w:val="center"/>
              <w:rPr>
                <w:rFonts w:ascii="Sylfaen" w:eastAsia="Merriweather" w:hAnsi="Sylfaen" w:cstheme="minorHAnsi"/>
                <w:color w:val="000000"/>
              </w:rPr>
            </w:pPr>
            <w:r w:rsidRPr="008D464B">
              <w:rPr>
                <w:rFonts w:ascii="Sylfaen" w:eastAsia="Merriweather" w:hAnsi="Sylfaen" w:cstheme="minorHAnsi"/>
                <w:color w:val="000000"/>
                <w:sz w:val="20"/>
                <w:szCs w:val="20"/>
              </w:rPr>
              <w:t>49</w:t>
            </w:r>
          </w:p>
        </w:tc>
        <w:tc>
          <w:tcPr>
            <w:tcW w:w="900" w:type="dxa"/>
            <w:tcBorders>
              <w:top w:val="single" w:sz="4" w:space="0" w:color="000000"/>
            </w:tcBorders>
            <w:vAlign w:val="center"/>
          </w:tcPr>
          <w:p w14:paraId="101373B7" w14:textId="77777777" w:rsidR="00E60B2C" w:rsidRPr="008D464B" w:rsidRDefault="0051790D" w:rsidP="00B421FA">
            <w:pPr>
              <w:jc w:val="center"/>
              <w:rPr>
                <w:rFonts w:ascii="Sylfaen" w:eastAsia="Merriweather" w:hAnsi="Sylfaen" w:cstheme="minorHAnsi"/>
                <w:color w:val="000000"/>
              </w:rPr>
            </w:pPr>
            <w:r w:rsidRPr="008D464B">
              <w:rPr>
                <w:rFonts w:ascii="Sylfaen" w:eastAsia="Merriweather" w:hAnsi="Sylfaen" w:cstheme="minorHAnsi"/>
                <w:color w:val="000000"/>
              </w:rPr>
              <w:t>30</w:t>
            </w:r>
          </w:p>
        </w:tc>
        <w:tc>
          <w:tcPr>
            <w:tcW w:w="810" w:type="dxa"/>
            <w:vAlign w:val="center"/>
          </w:tcPr>
          <w:p w14:paraId="554AF92A" w14:textId="77777777" w:rsidR="00E60B2C" w:rsidRPr="008D464B" w:rsidRDefault="0051790D" w:rsidP="00B421FA">
            <w:pPr>
              <w:jc w:val="center"/>
              <w:rPr>
                <w:rFonts w:ascii="Sylfaen" w:eastAsia="Merriweather" w:hAnsi="Sylfaen" w:cstheme="minorHAnsi"/>
                <w:color w:val="000000"/>
              </w:rPr>
            </w:pPr>
            <w:r w:rsidRPr="008D464B">
              <w:rPr>
                <w:rFonts w:ascii="Sylfaen" w:eastAsia="Merriweather" w:hAnsi="Sylfaen" w:cstheme="minorHAnsi"/>
                <w:color w:val="000000"/>
              </w:rPr>
              <w:t>29</w:t>
            </w:r>
          </w:p>
        </w:tc>
        <w:tc>
          <w:tcPr>
            <w:tcW w:w="990" w:type="dxa"/>
            <w:vAlign w:val="center"/>
          </w:tcPr>
          <w:p w14:paraId="38459740" w14:textId="77777777" w:rsidR="00E60B2C" w:rsidRPr="008D464B" w:rsidRDefault="0051790D" w:rsidP="00B421FA">
            <w:pPr>
              <w:jc w:val="center"/>
              <w:rPr>
                <w:rFonts w:ascii="Sylfaen" w:eastAsia="Merriweather" w:hAnsi="Sylfaen" w:cstheme="minorHAnsi"/>
                <w:color w:val="000000"/>
              </w:rPr>
            </w:pPr>
            <w:r w:rsidRPr="008D464B">
              <w:rPr>
                <w:rFonts w:ascii="Sylfaen" w:eastAsia="Merriweather" w:hAnsi="Sylfaen" w:cstheme="minorHAnsi"/>
                <w:color w:val="000000"/>
                <w:sz w:val="20"/>
                <w:szCs w:val="20"/>
              </w:rPr>
              <w:t>29</w:t>
            </w:r>
          </w:p>
        </w:tc>
        <w:tc>
          <w:tcPr>
            <w:tcW w:w="990" w:type="dxa"/>
            <w:vAlign w:val="center"/>
          </w:tcPr>
          <w:p w14:paraId="60C847AB" w14:textId="77777777" w:rsidR="00E60B2C" w:rsidRPr="008D464B" w:rsidRDefault="0051790D" w:rsidP="00B421FA">
            <w:pPr>
              <w:jc w:val="center"/>
              <w:rPr>
                <w:rFonts w:ascii="Sylfaen" w:eastAsia="Merriweather" w:hAnsi="Sylfaen" w:cstheme="minorHAnsi"/>
                <w:color w:val="000000"/>
              </w:rPr>
            </w:pPr>
            <w:r w:rsidRPr="008D464B">
              <w:rPr>
                <w:rFonts w:ascii="Sylfaen" w:eastAsia="Merriweather" w:hAnsi="Sylfaen" w:cstheme="minorHAnsi"/>
                <w:color w:val="000000"/>
              </w:rPr>
              <w:t>29</w:t>
            </w:r>
          </w:p>
        </w:tc>
        <w:tc>
          <w:tcPr>
            <w:tcW w:w="810" w:type="dxa"/>
            <w:vAlign w:val="center"/>
          </w:tcPr>
          <w:p w14:paraId="7E7247A7" w14:textId="77777777" w:rsidR="00E60B2C" w:rsidRPr="008D464B" w:rsidRDefault="00E60B2C" w:rsidP="00B421FA">
            <w:pPr>
              <w:jc w:val="center"/>
              <w:rPr>
                <w:rFonts w:ascii="Sylfaen" w:eastAsia="Merriweather" w:hAnsi="Sylfaen" w:cstheme="minorHAnsi"/>
              </w:rPr>
            </w:pPr>
          </w:p>
        </w:tc>
      </w:tr>
      <w:tr w:rsidR="00E60B2C" w:rsidRPr="008D464B" w14:paraId="20170863" w14:textId="77777777" w:rsidTr="00B421FA">
        <w:trPr>
          <w:trHeight w:val="369"/>
        </w:trPr>
        <w:tc>
          <w:tcPr>
            <w:tcW w:w="3955" w:type="dxa"/>
            <w:vAlign w:val="center"/>
          </w:tcPr>
          <w:p w14:paraId="3DE7343D" w14:textId="0479CBD7" w:rsidR="00E60B2C" w:rsidRPr="008D464B" w:rsidRDefault="0051790D" w:rsidP="00B421FA">
            <w:pPr>
              <w:rPr>
                <w:rFonts w:ascii="Sylfaen" w:eastAsia="Merriweather" w:hAnsi="Sylfaen" w:cstheme="minorHAnsi"/>
              </w:rPr>
            </w:pPr>
            <w:r w:rsidRPr="008D464B">
              <w:rPr>
                <w:rFonts w:ascii="Sylfaen" w:eastAsia="Arial Unicode MS" w:hAnsi="Sylfaen" w:cstheme="minorHAnsi"/>
              </w:rPr>
              <w:t>ქ. ქუთაისი-ნინოშვილის ქუჩისა და დ. აღმაშენებლის გამზ</w:t>
            </w:r>
          </w:p>
        </w:tc>
        <w:tc>
          <w:tcPr>
            <w:tcW w:w="900" w:type="dxa"/>
            <w:vAlign w:val="center"/>
          </w:tcPr>
          <w:p w14:paraId="69CBCB72"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4A48BE10"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w:t>
            </w:r>
          </w:p>
        </w:tc>
        <w:tc>
          <w:tcPr>
            <w:tcW w:w="810" w:type="dxa"/>
            <w:vAlign w:val="center"/>
          </w:tcPr>
          <w:p w14:paraId="63B049FF"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7D13A1D6"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753485A7"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w:t>
            </w:r>
          </w:p>
        </w:tc>
        <w:tc>
          <w:tcPr>
            <w:tcW w:w="810" w:type="dxa"/>
            <w:vAlign w:val="center"/>
          </w:tcPr>
          <w:p w14:paraId="7AF83BB2"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19.6</w:t>
            </w:r>
          </w:p>
        </w:tc>
      </w:tr>
      <w:tr w:rsidR="00E60B2C" w:rsidRPr="008D464B" w14:paraId="2219F535" w14:textId="77777777" w:rsidTr="00B421FA">
        <w:trPr>
          <w:trHeight w:val="369"/>
        </w:trPr>
        <w:tc>
          <w:tcPr>
            <w:tcW w:w="3955" w:type="dxa"/>
            <w:vAlign w:val="center"/>
          </w:tcPr>
          <w:p w14:paraId="38ADA87A" w14:textId="1426630E" w:rsidR="00E60B2C" w:rsidRPr="008D464B" w:rsidRDefault="0051790D" w:rsidP="00B421F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ზღვრულად დასაშვები</w:t>
            </w:r>
            <w:r w:rsidR="00B421FA" w:rsidRPr="008D464B">
              <w:rPr>
                <w:rFonts w:ascii="Sylfaen" w:eastAsia="Arial Unicode MS" w:hAnsi="Sylfaen" w:cstheme="minorHAnsi"/>
                <w:b/>
                <w:color w:val="000000"/>
              </w:rPr>
              <w:t xml:space="preserve"> </w:t>
            </w:r>
            <w:r w:rsidRPr="008D464B">
              <w:rPr>
                <w:rFonts w:ascii="Sylfaen" w:eastAsia="Arial Unicode MS" w:hAnsi="Sylfaen" w:cstheme="minorHAnsi"/>
                <w:b/>
              </w:rPr>
              <w:t>ნორმა</w:t>
            </w:r>
          </w:p>
        </w:tc>
        <w:tc>
          <w:tcPr>
            <w:tcW w:w="5400" w:type="dxa"/>
            <w:gridSpan w:val="6"/>
            <w:vAlign w:val="center"/>
          </w:tcPr>
          <w:p w14:paraId="79252C1B" w14:textId="59C8A97F" w:rsidR="00E60B2C" w:rsidRPr="008D464B" w:rsidRDefault="0051790D" w:rsidP="00B421FA">
            <w:pPr>
              <w:jc w:val="center"/>
              <w:rPr>
                <w:rFonts w:ascii="Sylfaen" w:eastAsia="Merriweather" w:hAnsi="Sylfaen" w:cstheme="minorHAnsi"/>
                <w:b/>
              </w:rPr>
            </w:pPr>
            <w:r w:rsidRPr="008D464B">
              <w:rPr>
                <w:rFonts w:ascii="Sylfaen" w:eastAsia="Arial Unicode MS" w:hAnsi="Sylfaen" w:cstheme="minorHAnsi"/>
                <w:b/>
              </w:rPr>
              <w:t>40 მკგ/მ</w:t>
            </w:r>
            <w:r w:rsidRPr="008D464B">
              <w:rPr>
                <w:rFonts w:ascii="Sylfaen" w:eastAsia="Merriweather" w:hAnsi="Sylfaen" w:cstheme="minorHAnsi"/>
                <w:b/>
                <w:vertAlign w:val="superscript"/>
              </w:rPr>
              <w:t>3</w:t>
            </w:r>
          </w:p>
        </w:tc>
      </w:tr>
      <w:tr w:rsidR="00E60B2C" w:rsidRPr="008D464B" w14:paraId="599818C3" w14:textId="77777777" w:rsidTr="00B421FA">
        <w:trPr>
          <w:trHeight w:val="369"/>
        </w:trPr>
        <w:tc>
          <w:tcPr>
            <w:tcW w:w="3955" w:type="dxa"/>
            <w:vAlign w:val="center"/>
          </w:tcPr>
          <w:p w14:paraId="58E0AD39" w14:textId="0E9A696B" w:rsidR="00E60B2C" w:rsidRPr="008D464B" w:rsidRDefault="0051790D" w:rsidP="00B421F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5400" w:type="dxa"/>
            <w:gridSpan w:val="6"/>
            <w:vAlign w:val="center"/>
          </w:tcPr>
          <w:p w14:paraId="3E623BAC" w14:textId="78978FBD" w:rsidR="00E60B2C" w:rsidRPr="008D464B" w:rsidRDefault="0051790D" w:rsidP="00B421FA">
            <w:pPr>
              <w:jc w:val="center"/>
              <w:rPr>
                <w:rFonts w:ascii="Sylfaen" w:eastAsia="Merriweather" w:hAnsi="Sylfaen" w:cstheme="minorHAnsi"/>
                <w:b/>
              </w:rPr>
            </w:pPr>
            <w:r w:rsidRPr="008D464B">
              <w:rPr>
                <w:rFonts w:ascii="Sylfaen" w:eastAsia="Arial Unicode MS" w:hAnsi="Sylfaen" w:cstheme="minorHAnsi"/>
                <w:b/>
              </w:rPr>
              <w:t>28 მკგ/მ</w:t>
            </w:r>
            <w:r w:rsidRPr="008D464B">
              <w:rPr>
                <w:rFonts w:ascii="Sylfaen" w:eastAsia="Merriweather" w:hAnsi="Sylfaen" w:cstheme="minorHAnsi"/>
                <w:b/>
                <w:vertAlign w:val="superscript"/>
              </w:rPr>
              <w:t>3</w:t>
            </w:r>
          </w:p>
        </w:tc>
      </w:tr>
      <w:tr w:rsidR="00E60B2C" w:rsidRPr="008D464B" w14:paraId="0716D9C6" w14:textId="77777777" w:rsidTr="00B421FA">
        <w:trPr>
          <w:trHeight w:val="369"/>
        </w:trPr>
        <w:tc>
          <w:tcPr>
            <w:tcW w:w="3955" w:type="dxa"/>
            <w:vAlign w:val="center"/>
          </w:tcPr>
          <w:p w14:paraId="3AFAE488" w14:textId="07956F16" w:rsidR="00E60B2C" w:rsidRPr="008D464B" w:rsidRDefault="0051790D" w:rsidP="00B421F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5400" w:type="dxa"/>
            <w:gridSpan w:val="6"/>
            <w:vAlign w:val="center"/>
          </w:tcPr>
          <w:p w14:paraId="461DFA44" w14:textId="75F6FFD6" w:rsidR="00E60B2C" w:rsidRPr="008D464B" w:rsidRDefault="0051790D" w:rsidP="00B421FA">
            <w:pPr>
              <w:jc w:val="center"/>
              <w:rPr>
                <w:rFonts w:ascii="Sylfaen" w:eastAsia="Merriweather" w:hAnsi="Sylfaen" w:cstheme="minorHAnsi"/>
              </w:rPr>
            </w:pPr>
            <w:r w:rsidRPr="008D464B">
              <w:rPr>
                <w:rFonts w:ascii="Sylfaen" w:eastAsia="Arial Unicode MS" w:hAnsi="Sylfaen" w:cstheme="minorHAnsi"/>
                <w:b/>
              </w:rPr>
              <w:t>20 მკგ/მ</w:t>
            </w:r>
            <w:r w:rsidRPr="008D464B">
              <w:rPr>
                <w:rFonts w:ascii="Sylfaen" w:eastAsia="Merriweather" w:hAnsi="Sylfaen" w:cstheme="minorHAnsi"/>
                <w:b/>
                <w:vertAlign w:val="superscript"/>
              </w:rPr>
              <w:t>3</w:t>
            </w:r>
          </w:p>
        </w:tc>
      </w:tr>
    </w:tbl>
    <w:p w14:paraId="1A22070F" w14:textId="77777777" w:rsidR="00E60B2C" w:rsidRPr="008D464B" w:rsidRDefault="0051790D" w:rsidP="00B421FA">
      <w:pPr>
        <w:spacing w:before="120"/>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4C7E1618" wp14:editId="7E07CD08">
            <wp:extent cx="5247640" cy="4213860"/>
            <wp:effectExtent l="0" t="0" r="0" b="0"/>
            <wp:docPr id="153" name="image78.png"/>
            <wp:cNvGraphicFramePr/>
            <a:graphic xmlns:a="http://schemas.openxmlformats.org/drawingml/2006/main">
              <a:graphicData uri="http://schemas.openxmlformats.org/drawingml/2006/picture">
                <pic:pic xmlns:pic="http://schemas.openxmlformats.org/drawingml/2006/picture">
                  <pic:nvPicPr>
                    <pic:cNvPr id="0" name="image78.png"/>
                    <pic:cNvPicPr preferRelativeResize="0"/>
                  </pic:nvPicPr>
                  <pic:blipFill>
                    <a:blip r:embed="rId65"/>
                    <a:srcRect/>
                    <a:stretch>
                      <a:fillRect/>
                    </a:stretch>
                  </pic:blipFill>
                  <pic:spPr>
                    <a:xfrm>
                      <a:off x="0" y="0"/>
                      <a:ext cx="5252476" cy="4217743"/>
                    </a:xfrm>
                    <a:prstGeom prst="rect">
                      <a:avLst/>
                    </a:prstGeom>
                    <a:ln/>
                  </pic:spPr>
                </pic:pic>
              </a:graphicData>
            </a:graphic>
          </wp:inline>
        </w:drawing>
      </w:r>
    </w:p>
    <w:p w14:paraId="26758AD1" w14:textId="2761D829" w:rsidR="00E60B2C" w:rsidRPr="008D464B" w:rsidRDefault="0051790D">
      <w:pPr>
        <w:jc w:val="center"/>
        <w:rPr>
          <w:rFonts w:ascii="Sylfaen" w:hAnsi="Sylfaen" w:cstheme="minorHAnsi"/>
          <w:i/>
          <w:sz w:val="20"/>
          <w:szCs w:val="20"/>
        </w:rPr>
      </w:pPr>
      <w:r w:rsidRPr="008D464B">
        <w:rPr>
          <w:rFonts w:ascii="Sylfaen" w:eastAsia="Arial Unicode MS" w:hAnsi="Sylfaen" w:cstheme="minorHAnsi"/>
          <w:i/>
          <w:color w:val="000000"/>
          <w:sz w:val="20"/>
          <w:szCs w:val="20"/>
        </w:rPr>
        <w:t>გრაფიკი N</w:t>
      </w:r>
      <w:r w:rsidRPr="008D464B">
        <w:rPr>
          <w:rFonts w:ascii="Sylfaen" w:eastAsia="Merriweather" w:hAnsi="Sylfaen" w:cstheme="minorHAnsi"/>
          <w:i/>
          <w:sz w:val="20"/>
          <w:szCs w:val="20"/>
        </w:rPr>
        <w:t>50</w:t>
      </w:r>
      <w:r w:rsidRPr="008D464B">
        <w:rPr>
          <w:rFonts w:ascii="Sylfaen" w:eastAsia="Merriweather" w:hAnsi="Sylfaen" w:cstheme="minorHAnsi"/>
          <w:i/>
          <w:color w:val="000000"/>
          <w:sz w:val="20"/>
          <w:szCs w:val="20"/>
        </w:rPr>
        <w:t xml:space="preserve">: </w:t>
      </w:r>
      <w:r w:rsidRPr="008D464B">
        <w:rPr>
          <w:rFonts w:ascii="Sylfaen" w:hAnsi="Sylfaen" w:cstheme="minorHAnsi"/>
          <w:i/>
          <w:sz w:val="20"/>
          <w:szCs w:val="20"/>
        </w:rPr>
        <w:t>PM</w:t>
      </w:r>
      <w:r w:rsidRPr="008D464B">
        <w:rPr>
          <w:rFonts w:ascii="Sylfaen" w:hAnsi="Sylfaen" w:cstheme="minorHAnsi"/>
          <w:i/>
          <w:sz w:val="20"/>
          <w:szCs w:val="20"/>
          <w:vertAlign w:val="subscript"/>
        </w:rPr>
        <w:t>10</w:t>
      </w:r>
      <w:r w:rsidRPr="008D464B">
        <w:rPr>
          <w:rFonts w:ascii="Sylfaen" w:hAnsi="Sylfaen" w:cstheme="minorHAnsi"/>
          <w:i/>
          <w:sz w:val="20"/>
          <w:szCs w:val="20"/>
        </w:rPr>
        <w:t xml:space="preserve">-ის </w:t>
      </w:r>
      <w:r w:rsidRPr="008D464B">
        <w:rPr>
          <w:rFonts w:ascii="Sylfaen" w:eastAsia="Arial Unicode MS" w:hAnsi="Sylfaen" w:cstheme="minorHAnsi"/>
          <w:i/>
          <w:sz w:val="20"/>
          <w:szCs w:val="20"/>
        </w:rPr>
        <w:t>წლიური საშუალო კონცენტრაცია</w:t>
      </w:r>
      <w:r w:rsidRPr="008D464B">
        <w:rPr>
          <w:rFonts w:ascii="Sylfaen" w:hAnsi="Sylfaen" w:cstheme="minorHAnsi"/>
          <w:i/>
          <w:sz w:val="20"/>
          <w:szCs w:val="20"/>
        </w:rPr>
        <w:t xml:space="preserve"> (</w:t>
      </w:r>
      <w:r w:rsidRPr="008D464B">
        <w:rPr>
          <w:rFonts w:ascii="Sylfaen" w:eastAsia="Arial Unicode MS" w:hAnsi="Sylfaen" w:cstheme="minorHAnsi"/>
          <w:i/>
          <w:sz w:val="20"/>
          <w:szCs w:val="20"/>
        </w:rPr>
        <w:t>მკგ</w:t>
      </w:r>
      <w:r w:rsidRPr="008D464B">
        <w:rPr>
          <w:rFonts w:ascii="Sylfaen" w:hAnsi="Sylfaen" w:cstheme="minorHAnsi"/>
          <w:i/>
          <w:sz w:val="20"/>
          <w:szCs w:val="20"/>
        </w:rPr>
        <w:t>/</w:t>
      </w:r>
      <w:r w:rsidRPr="008D464B">
        <w:rPr>
          <w:rFonts w:ascii="Sylfaen" w:eastAsia="Arial Unicode MS" w:hAnsi="Sylfaen" w:cstheme="minorHAnsi"/>
          <w:i/>
          <w:sz w:val="20"/>
          <w:szCs w:val="20"/>
        </w:rPr>
        <w:t>მ</w:t>
      </w:r>
      <w:r w:rsidRPr="008D464B">
        <w:rPr>
          <w:rFonts w:ascii="Sylfaen" w:hAnsi="Sylfaen" w:cstheme="minorHAnsi"/>
          <w:i/>
          <w:sz w:val="20"/>
          <w:szCs w:val="20"/>
          <w:vertAlign w:val="superscript"/>
        </w:rPr>
        <w:t>3</w:t>
      </w:r>
      <w:r w:rsidRPr="008D464B">
        <w:rPr>
          <w:rFonts w:ascii="Sylfaen" w:hAnsi="Sylfaen" w:cstheme="minorHAnsi"/>
          <w:i/>
          <w:sz w:val="20"/>
          <w:szCs w:val="20"/>
        </w:rPr>
        <w:t>)</w:t>
      </w:r>
    </w:p>
    <w:p w14:paraId="065B2887" w14:textId="695592E7"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დასავლეთის ზონაში არსებული ატმოსფერული ჰაერის ხარისხის მონიტორინგის ავტომატური სადგურებიდან მიღებული მონაცემების შედეგად PM</w:t>
      </w:r>
      <w:r w:rsidRPr="008D464B">
        <w:rPr>
          <w:rFonts w:ascii="Sylfaen" w:eastAsia="Merriweather" w:hAnsi="Sylfaen" w:cstheme="minorHAnsi"/>
          <w:vertAlign w:val="subscript"/>
        </w:rPr>
        <w:t>10</w:t>
      </w:r>
      <w:r w:rsidRPr="008D464B">
        <w:rPr>
          <w:rFonts w:ascii="Sylfaen" w:hAnsi="Sylfaen" w:cstheme="minorHAnsi"/>
        </w:rPr>
        <w:t>-ის</w:t>
      </w:r>
      <w:r w:rsidRPr="008D464B">
        <w:rPr>
          <w:rFonts w:ascii="Sylfaen" w:eastAsia="Arial Unicode MS" w:hAnsi="Sylfaen" w:cstheme="minorHAnsi"/>
        </w:rPr>
        <w:t xml:space="preserve"> 24-საათიანი გასაშუალოების პერიოდიდან მიღებული ოცდათხუთმეტი მაქსიმალური კონცენტრაციების საშუალო მაჩვენებლები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ზღვარს სცდება  </w:t>
      </w:r>
      <w:r w:rsidRPr="008D464B">
        <w:rPr>
          <w:rFonts w:ascii="Sylfaen" w:eastAsia="Arial Unicode MS" w:hAnsi="Sylfaen" w:cstheme="minorHAnsi"/>
          <w:color w:val="000000"/>
        </w:rPr>
        <w:t xml:space="preserve">(ცხრილი </w:t>
      </w:r>
      <w:r w:rsidRPr="008D464B">
        <w:rPr>
          <w:rFonts w:ascii="Sylfaen" w:eastAsia="Merriweather" w:hAnsi="Sylfaen" w:cstheme="minorHAnsi"/>
        </w:rPr>
        <w:t>5</w:t>
      </w:r>
      <w:r w:rsidR="00F979C4" w:rsidRPr="008D464B">
        <w:rPr>
          <w:rFonts w:ascii="Sylfaen" w:eastAsia="Merriweather" w:hAnsi="Sylfaen" w:cstheme="minorHAnsi"/>
        </w:rPr>
        <w:t>6</w:t>
      </w:r>
      <w:r w:rsidRPr="008D464B">
        <w:rPr>
          <w:rFonts w:ascii="Sylfaen" w:eastAsia="Arial Unicode MS" w:hAnsi="Sylfaen" w:cstheme="minorHAnsi"/>
          <w:color w:val="000000"/>
        </w:rPr>
        <w:t xml:space="preserve">, გრაფიკი </w:t>
      </w:r>
      <w:r w:rsidRPr="008D464B">
        <w:rPr>
          <w:rFonts w:ascii="Sylfaen" w:eastAsia="Merriweather" w:hAnsi="Sylfaen" w:cstheme="minorHAnsi"/>
        </w:rPr>
        <w:t>51</w:t>
      </w:r>
      <w:r w:rsidRPr="008D464B">
        <w:rPr>
          <w:rFonts w:ascii="Sylfaen" w:eastAsia="Merriweather" w:hAnsi="Sylfaen" w:cstheme="minorHAnsi"/>
          <w:color w:val="000000"/>
        </w:rPr>
        <w:t>)</w:t>
      </w:r>
      <w:r w:rsidRPr="008D464B">
        <w:rPr>
          <w:rFonts w:ascii="Sylfaen" w:eastAsia="Merriweather" w:hAnsi="Sylfaen" w:cstheme="minorHAnsi"/>
        </w:rPr>
        <w:t xml:space="preserve">.  </w:t>
      </w:r>
    </w:p>
    <w:p w14:paraId="722E8A26" w14:textId="12F19B89"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hAnsi="Sylfaen" w:cstheme="minorHAnsi"/>
          <w:i/>
          <w:sz w:val="20"/>
          <w:szCs w:val="20"/>
        </w:rPr>
        <w:t>5</w:t>
      </w:r>
      <w:r w:rsidR="00F979C4" w:rsidRPr="008D464B">
        <w:rPr>
          <w:rFonts w:ascii="Sylfaen" w:hAnsi="Sylfaen" w:cstheme="minorHAnsi"/>
          <w:i/>
          <w:sz w:val="20"/>
          <w:szCs w:val="20"/>
        </w:rPr>
        <w:t>6</w:t>
      </w:r>
      <w:r w:rsidRPr="008D464B">
        <w:rPr>
          <w:rFonts w:ascii="Sylfaen" w:hAnsi="Sylfaen" w:cstheme="minorHAnsi"/>
          <w:i/>
          <w:color w:val="000000"/>
          <w:sz w:val="20"/>
          <w:szCs w:val="20"/>
        </w:rPr>
        <w:t xml:space="preserve">: </w:t>
      </w:r>
      <w:r w:rsidRPr="008D464B">
        <w:rPr>
          <w:rFonts w:ascii="Sylfaen" w:eastAsia="Merriweather" w:hAnsi="Sylfaen" w:cstheme="minorHAnsi"/>
          <w:i/>
          <w:color w:val="000000"/>
          <w:sz w:val="20"/>
          <w:szCs w:val="20"/>
        </w:rPr>
        <w:tab/>
        <w:t>PM</w:t>
      </w:r>
      <w:r w:rsidRPr="008D464B">
        <w:rPr>
          <w:rFonts w:ascii="Sylfaen" w:eastAsia="Merriweather" w:hAnsi="Sylfaen" w:cstheme="minorHAnsi"/>
          <w:i/>
          <w:color w:val="000000"/>
          <w:sz w:val="20"/>
          <w:szCs w:val="20"/>
          <w:vertAlign w:val="subscript"/>
        </w:rPr>
        <w:t>10</w:t>
      </w:r>
      <w:r w:rsidRPr="008D464B">
        <w:rPr>
          <w:rFonts w:ascii="Sylfaen" w:eastAsia="Arial Unicode MS" w:hAnsi="Sylfaen" w:cstheme="minorHAnsi"/>
          <w:i/>
          <w:color w:val="000000"/>
          <w:sz w:val="20"/>
          <w:szCs w:val="20"/>
        </w:rPr>
        <w:t>-ის</w:t>
      </w:r>
      <w:r w:rsidRPr="008D464B">
        <w:rPr>
          <w:rFonts w:ascii="Sylfaen" w:eastAsia="Merriweather" w:hAnsi="Sylfaen" w:cstheme="minorHAnsi"/>
          <w:i/>
          <w:color w:val="000000"/>
          <w:sz w:val="20"/>
          <w:szCs w:val="20"/>
        </w:rPr>
        <w:t xml:space="preserve"> </w:t>
      </w:r>
      <w:r w:rsidRPr="008D464B">
        <w:rPr>
          <w:rFonts w:ascii="Sylfaen" w:hAnsi="Sylfaen" w:cstheme="minorHAnsi"/>
          <w:i/>
          <w:color w:val="000000"/>
          <w:sz w:val="20"/>
          <w:szCs w:val="20"/>
        </w:rPr>
        <w:t xml:space="preserve">24-საათიანი </w:t>
      </w:r>
      <w:r w:rsidRPr="008D464B">
        <w:rPr>
          <w:rFonts w:ascii="Sylfaen" w:eastAsia="Arial Unicode MS" w:hAnsi="Sylfaen" w:cstheme="minorHAnsi"/>
          <w:i/>
          <w:color w:val="000000"/>
          <w:sz w:val="20"/>
          <w:szCs w:val="20"/>
        </w:rPr>
        <w:t>35 მაქსიმალური კონცენტრაციის საშუალო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შეფასების </w:t>
      </w:r>
      <w:r w:rsidRPr="008D464B">
        <w:rPr>
          <w:rFonts w:ascii="Sylfaen" w:eastAsia="Arial Unicode MS" w:hAnsi="Sylfaen" w:cstheme="minorHAnsi"/>
          <w:i/>
          <w:color w:val="000000"/>
          <w:sz w:val="20"/>
          <w:szCs w:val="20"/>
        </w:rPr>
        <w:t>ზღვრები</w:t>
      </w:r>
    </w:p>
    <w:tbl>
      <w:tblPr>
        <w:tblStyle w:val="afff2"/>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45"/>
        <w:gridCol w:w="990"/>
        <w:gridCol w:w="900"/>
        <w:gridCol w:w="900"/>
        <w:gridCol w:w="900"/>
        <w:gridCol w:w="810"/>
        <w:gridCol w:w="810"/>
      </w:tblGrid>
      <w:tr w:rsidR="00E60B2C" w:rsidRPr="008D464B" w14:paraId="77F9F801" w14:textId="77777777" w:rsidTr="00B421FA">
        <w:trPr>
          <w:trHeight w:val="369"/>
        </w:trPr>
        <w:tc>
          <w:tcPr>
            <w:tcW w:w="4045" w:type="dxa"/>
            <w:tcBorders>
              <w:top w:val="nil"/>
              <w:left w:val="single" w:sz="4" w:space="0" w:color="000000"/>
              <w:bottom w:val="single" w:sz="4" w:space="0" w:color="000000"/>
              <w:right w:val="single" w:sz="4" w:space="0" w:color="000000"/>
            </w:tcBorders>
            <w:shd w:val="clear" w:color="auto" w:fill="C55911"/>
            <w:vAlign w:val="center"/>
          </w:tcPr>
          <w:p w14:paraId="7E76BC1A" w14:textId="3F4182AF" w:rsidR="00E60B2C" w:rsidRPr="008D464B" w:rsidRDefault="0051790D">
            <w:pPr>
              <w:pBdr>
                <w:top w:val="nil"/>
                <w:left w:val="nil"/>
                <w:bottom w:val="nil"/>
                <w:right w:val="nil"/>
                <w:between w:val="nil"/>
              </w:pBdr>
              <w:ind w:right="-142"/>
              <w:jc w:val="both"/>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990" w:type="dxa"/>
            <w:tcBorders>
              <w:top w:val="nil"/>
              <w:left w:val="single" w:sz="4" w:space="0" w:color="000000"/>
              <w:bottom w:val="single" w:sz="4" w:space="0" w:color="000000"/>
              <w:right w:val="single" w:sz="4" w:space="0" w:color="000000"/>
            </w:tcBorders>
            <w:shd w:val="clear" w:color="auto" w:fill="C55911"/>
            <w:vAlign w:val="center"/>
          </w:tcPr>
          <w:p w14:paraId="2C1B2BA8" w14:textId="77777777" w:rsidR="00E60B2C" w:rsidRPr="008D464B" w:rsidRDefault="0051790D" w:rsidP="00B421FA">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900" w:type="dxa"/>
            <w:tcBorders>
              <w:top w:val="nil"/>
              <w:left w:val="single" w:sz="4" w:space="0" w:color="000000"/>
              <w:bottom w:val="single" w:sz="4" w:space="0" w:color="000000"/>
              <w:right w:val="single" w:sz="4" w:space="0" w:color="000000"/>
            </w:tcBorders>
            <w:shd w:val="clear" w:color="auto" w:fill="C55911"/>
            <w:vAlign w:val="center"/>
          </w:tcPr>
          <w:p w14:paraId="29668966" w14:textId="77777777" w:rsidR="00E60B2C" w:rsidRPr="008D464B" w:rsidRDefault="0051790D" w:rsidP="00B421FA">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900" w:type="dxa"/>
            <w:tcBorders>
              <w:top w:val="nil"/>
              <w:left w:val="single" w:sz="4" w:space="0" w:color="000000"/>
              <w:right w:val="single" w:sz="4" w:space="0" w:color="000000"/>
            </w:tcBorders>
            <w:shd w:val="clear" w:color="auto" w:fill="C55911"/>
            <w:vAlign w:val="center"/>
          </w:tcPr>
          <w:p w14:paraId="5DB1DED3" w14:textId="77777777" w:rsidR="00E60B2C" w:rsidRPr="008D464B" w:rsidRDefault="0051790D" w:rsidP="00B421FA">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900" w:type="dxa"/>
            <w:tcBorders>
              <w:top w:val="nil"/>
              <w:left w:val="single" w:sz="4" w:space="0" w:color="000000"/>
            </w:tcBorders>
            <w:shd w:val="clear" w:color="auto" w:fill="C55911"/>
            <w:vAlign w:val="center"/>
          </w:tcPr>
          <w:p w14:paraId="0BBE3D84" w14:textId="77777777" w:rsidR="00E60B2C" w:rsidRPr="008D464B" w:rsidRDefault="0051790D" w:rsidP="00B421FA">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810" w:type="dxa"/>
            <w:tcBorders>
              <w:top w:val="nil"/>
            </w:tcBorders>
            <w:shd w:val="clear" w:color="auto" w:fill="C55911"/>
            <w:vAlign w:val="center"/>
          </w:tcPr>
          <w:p w14:paraId="1C4AA3E8" w14:textId="77777777" w:rsidR="00E60B2C" w:rsidRPr="008D464B" w:rsidRDefault="0051790D" w:rsidP="00B421FA">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c>
          <w:tcPr>
            <w:tcW w:w="810" w:type="dxa"/>
            <w:tcBorders>
              <w:top w:val="nil"/>
            </w:tcBorders>
            <w:shd w:val="clear" w:color="auto" w:fill="C55911"/>
            <w:vAlign w:val="center"/>
          </w:tcPr>
          <w:p w14:paraId="767EC289" w14:textId="77777777" w:rsidR="00E60B2C" w:rsidRPr="008D464B" w:rsidRDefault="0051790D" w:rsidP="00B421FA">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16BE211E" w14:textId="77777777" w:rsidTr="00B421FA">
        <w:trPr>
          <w:trHeight w:val="369"/>
        </w:trPr>
        <w:tc>
          <w:tcPr>
            <w:tcW w:w="4045" w:type="dxa"/>
            <w:tcBorders>
              <w:top w:val="single" w:sz="4" w:space="0" w:color="000000"/>
            </w:tcBorders>
            <w:vAlign w:val="center"/>
          </w:tcPr>
          <w:p w14:paraId="4BAC307B" w14:textId="1120CFBA" w:rsidR="00E60B2C" w:rsidRPr="008D464B" w:rsidRDefault="0051790D" w:rsidP="00B421FA">
            <w:pPr>
              <w:rPr>
                <w:rFonts w:ascii="Sylfaen" w:eastAsia="Merriweather" w:hAnsi="Sylfaen" w:cstheme="minorHAnsi"/>
              </w:rPr>
            </w:pPr>
            <w:r w:rsidRPr="008D464B">
              <w:rPr>
                <w:rFonts w:ascii="Sylfaen" w:eastAsia="Arial Unicode MS" w:hAnsi="Sylfaen" w:cstheme="minorHAnsi"/>
              </w:rPr>
              <w:t>ქ. ქუთაისში  - ლადო ასათიანის №98</w:t>
            </w:r>
          </w:p>
        </w:tc>
        <w:tc>
          <w:tcPr>
            <w:tcW w:w="990" w:type="dxa"/>
            <w:tcBorders>
              <w:top w:val="single" w:sz="4" w:space="0" w:color="000000"/>
            </w:tcBorders>
            <w:vAlign w:val="center"/>
          </w:tcPr>
          <w:p w14:paraId="27CCAABD" w14:textId="77777777" w:rsidR="00E60B2C" w:rsidRPr="008D464B" w:rsidRDefault="0051790D" w:rsidP="00B421FA">
            <w:pPr>
              <w:jc w:val="center"/>
              <w:rPr>
                <w:rFonts w:ascii="Sylfaen" w:hAnsi="Sylfaen" w:cstheme="minorHAnsi"/>
                <w:color w:val="000000"/>
              </w:rPr>
            </w:pPr>
            <w:r w:rsidRPr="008D464B">
              <w:rPr>
                <w:rFonts w:ascii="Sylfaen" w:hAnsi="Sylfaen" w:cstheme="minorHAnsi"/>
                <w:color w:val="000000"/>
              </w:rPr>
              <w:t>126.5</w:t>
            </w:r>
          </w:p>
        </w:tc>
        <w:tc>
          <w:tcPr>
            <w:tcW w:w="900" w:type="dxa"/>
            <w:tcBorders>
              <w:top w:val="single" w:sz="4" w:space="0" w:color="000000"/>
            </w:tcBorders>
            <w:vAlign w:val="center"/>
          </w:tcPr>
          <w:p w14:paraId="71BED625" w14:textId="77777777" w:rsidR="00E60B2C" w:rsidRPr="008D464B" w:rsidRDefault="0051790D" w:rsidP="00B421FA">
            <w:pPr>
              <w:jc w:val="center"/>
              <w:rPr>
                <w:rFonts w:ascii="Sylfaen" w:hAnsi="Sylfaen" w:cstheme="minorHAnsi"/>
                <w:color w:val="000000"/>
              </w:rPr>
            </w:pPr>
            <w:r w:rsidRPr="008D464B">
              <w:rPr>
                <w:rFonts w:ascii="Sylfaen" w:hAnsi="Sylfaen" w:cstheme="minorHAnsi"/>
                <w:color w:val="000000"/>
              </w:rPr>
              <w:t>58.5</w:t>
            </w:r>
          </w:p>
        </w:tc>
        <w:tc>
          <w:tcPr>
            <w:tcW w:w="900" w:type="dxa"/>
            <w:vAlign w:val="center"/>
          </w:tcPr>
          <w:p w14:paraId="412A4034" w14:textId="77777777" w:rsidR="00E60B2C" w:rsidRPr="008D464B" w:rsidRDefault="0051790D" w:rsidP="00B421FA">
            <w:pPr>
              <w:jc w:val="center"/>
              <w:rPr>
                <w:rFonts w:ascii="Sylfaen" w:hAnsi="Sylfaen" w:cstheme="minorHAnsi"/>
                <w:color w:val="000000"/>
              </w:rPr>
            </w:pPr>
            <w:r w:rsidRPr="008D464B">
              <w:rPr>
                <w:rFonts w:ascii="Sylfaen" w:hAnsi="Sylfaen" w:cstheme="minorHAnsi"/>
                <w:color w:val="000000"/>
              </w:rPr>
              <w:t>48.3</w:t>
            </w:r>
          </w:p>
        </w:tc>
        <w:tc>
          <w:tcPr>
            <w:tcW w:w="900" w:type="dxa"/>
            <w:vAlign w:val="center"/>
          </w:tcPr>
          <w:p w14:paraId="0CEDE0FD" w14:textId="77777777" w:rsidR="00E60B2C" w:rsidRPr="008D464B" w:rsidRDefault="0051790D" w:rsidP="00B421FA">
            <w:pPr>
              <w:jc w:val="center"/>
              <w:rPr>
                <w:rFonts w:ascii="Sylfaen" w:hAnsi="Sylfaen" w:cstheme="minorHAnsi"/>
                <w:color w:val="000000"/>
              </w:rPr>
            </w:pPr>
            <w:r w:rsidRPr="008D464B">
              <w:rPr>
                <w:rFonts w:ascii="Sylfaen" w:hAnsi="Sylfaen" w:cstheme="minorHAnsi"/>
                <w:color w:val="000000"/>
              </w:rPr>
              <w:t>65.3</w:t>
            </w:r>
          </w:p>
        </w:tc>
        <w:tc>
          <w:tcPr>
            <w:tcW w:w="810" w:type="dxa"/>
            <w:vAlign w:val="center"/>
          </w:tcPr>
          <w:p w14:paraId="1CDCF213" w14:textId="77777777" w:rsidR="00E60B2C" w:rsidRPr="008D464B" w:rsidRDefault="0051790D" w:rsidP="00B421FA">
            <w:pPr>
              <w:jc w:val="center"/>
              <w:rPr>
                <w:rFonts w:ascii="Sylfaen" w:hAnsi="Sylfaen" w:cstheme="minorHAnsi"/>
                <w:color w:val="000000"/>
              </w:rPr>
            </w:pPr>
            <w:r w:rsidRPr="008D464B">
              <w:rPr>
                <w:rFonts w:ascii="Sylfaen" w:hAnsi="Sylfaen" w:cstheme="minorHAnsi"/>
                <w:color w:val="000000"/>
              </w:rPr>
              <w:t>41.1</w:t>
            </w:r>
          </w:p>
        </w:tc>
        <w:tc>
          <w:tcPr>
            <w:tcW w:w="810" w:type="dxa"/>
            <w:vAlign w:val="center"/>
          </w:tcPr>
          <w:p w14:paraId="633F842A" w14:textId="77777777" w:rsidR="00E60B2C" w:rsidRPr="008D464B" w:rsidRDefault="00E60B2C" w:rsidP="00B421FA">
            <w:pPr>
              <w:jc w:val="center"/>
              <w:rPr>
                <w:rFonts w:ascii="Sylfaen" w:eastAsia="Merriweather" w:hAnsi="Sylfaen" w:cstheme="minorHAnsi"/>
              </w:rPr>
            </w:pPr>
          </w:p>
        </w:tc>
      </w:tr>
      <w:tr w:rsidR="00E60B2C" w:rsidRPr="008D464B" w14:paraId="7E911B67" w14:textId="77777777" w:rsidTr="00B421FA">
        <w:trPr>
          <w:trHeight w:val="369"/>
        </w:trPr>
        <w:tc>
          <w:tcPr>
            <w:tcW w:w="4045" w:type="dxa"/>
            <w:vAlign w:val="center"/>
          </w:tcPr>
          <w:p w14:paraId="170937EB" w14:textId="77D186C3" w:rsidR="00E60B2C" w:rsidRPr="008D464B" w:rsidRDefault="0051790D" w:rsidP="00B421FA">
            <w:pPr>
              <w:rPr>
                <w:rFonts w:ascii="Sylfaen" w:eastAsia="Merriweather" w:hAnsi="Sylfaen" w:cstheme="minorHAnsi"/>
              </w:rPr>
            </w:pPr>
            <w:r w:rsidRPr="008D464B">
              <w:rPr>
                <w:rFonts w:ascii="Sylfaen" w:eastAsia="Arial Unicode MS" w:hAnsi="Sylfaen" w:cstheme="minorHAnsi"/>
              </w:rPr>
              <w:t>ქ. ქუთაისი-ნინოშვილის ქუჩისა და დ. აღმაშენებლის გამზ</w:t>
            </w:r>
          </w:p>
        </w:tc>
        <w:tc>
          <w:tcPr>
            <w:tcW w:w="990" w:type="dxa"/>
            <w:vAlign w:val="center"/>
          </w:tcPr>
          <w:p w14:paraId="57B2F8CD"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07FFC6CA"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7A79DF96"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30838424"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w:t>
            </w:r>
          </w:p>
        </w:tc>
        <w:tc>
          <w:tcPr>
            <w:tcW w:w="810" w:type="dxa"/>
            <w:vAlign w:val="center"/>
          </w:tcPr>
          <w:p w14:paraId="40711C4A"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w:t>
            </w:r>
          </w:p>
        </w:tc>
        <w:tc>
          <w:tcPr>
            <w:tcW w:w="810" w:type="dxa"/>
            <w:vAlign w:val="center"/>
          </w:tcPr>
          <w:p w14:paraId="4E571A19" w14:textId="77777777" w:rsidR="00E60B2C" w:rsidRPr="008D464B" w:rsidRDefault="0051790D" w:rsidP="00B421FA">
            <w:pPr>
              <w:jc w:val="center"/>
              <w:rPr>
                <w:rFonts w:ascii="Sylfaen" w:hAnsi="Sylfaen" w:cstheme="minorHAnsi"/>
                <w:color w:val="000000"/>
              </w:rPr>
            </w:pPr>
            <w:r w:rsidRPr="008D464B">
              <w:rPr>
                <w:rFonts w:ascii="Sylfaen" w:hAnsi="Sylfaen" w:cstheme="minorHAnsi"/>
                <w:color w:val="000000"/>
              </w:rPr>
              <w:t>51.6</w:t>
            </w:r>
          </w:p>
        </w:tc>
      </w:tr>
      <w:tr w:rsidR="00E60B2C" w:rsidRPr="008D464B" w14:paraId="05A97E90" w14:textId="77777777" w:rsidTr="00B421FA">
        <w:trPr>
          <w:trHeight w:val="369"/>
        </w:trPr>
        <w:tc>
          <w:tcPr>
            <w:tcW w:w="4045" w:type="dxa"/>
            <w:vAlign w:val="center"/>
          </w:tcPr>
          <w:p w14:paraId="1FD534F5" w14:textId="62BBB8EB" w:rsidR="00E60B2C" w:rsidRPr="008D464B" w:rsidRDefault="0051790D" w:rsidP="00B421F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5310" w:type="dxa"/>
            <w:gridSpan w:val="6"/>
            <w:vAlign w:val="center"/>
          </w:tcPr>
          <w:p w14:paraId="515D5C44" w14:textId="0E75C765" w:rsidR="00E60B2C" w:rsidRPr="008D464B" w:rsidRDefault="0051790D" w:rsidP="00B421FA">
            <w:pPr>
              <w:jc w:val="center"/>
              <w:rPr>
                <w:rFonts w:ascii="Sylfaen" w:eastAsia="Merriweather" w:hAnsi="Sylfaen" w:cstheme="minorHAnsi"/>
                <w:b/>
              </w:rPr>
            </w:pPr>
            <w:r w:rsidRPr="008D464B">
              <w:rPr>
                <w:rFonts w:ascii="Sylfaen" w:eastAsia="Arial Unicode MS" w:hAnsi="Sylfaen" w:cstheme="minorHAnsi"/>
                <w:b/>
              </w:rPr>
              <w:t>35 მკგ/მ</w:t>
            </w:r>
            <w:r w:rsidRPr="008D464B">
              <w:rPr>
                <w:rFonts w:ascii="Sylfaen" w:eastAsia="Merriweather" w:hAnsi="Sylfaen" w:cstheme="minorHAnsi"/>
                <w:b/>
                <w:vertAlign w:val="superscript"/>
              </w:rPr>
              <w:t>3</w:t>
            </w:r>
          </w:p>
        </w:tc>
      </w:tr>
      <w:tr w:rsidR="00E60B2C" w:rsidRPr="008D464B" w14:paraId="708FAA02" w14:textId="77777777" w:rsidTr="00B421FA">
        <w:trPr>
          <w:trHeight w:val="369"/>
        </w:trPr>
        <w:tc>
          <w:tcPr>
            <w:tcW w:w="4045" w:type="dxa"/>
            <w:vAlign w:val="center"/>
          </w:tcPr>
          <w:p w14:paraId="52691654" w14:textId="72728859" w:rsidR="00E60B2C" w:rsidRPr="008D464B" w:rsidRDefault="0051790D" w:rsidP="00B421F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5310" w:type="dxa"/>
            <w:gridSpan w:val="6"/>
            <w:vAlign w:val="center"/>
          </w:tcPr>
          <w:p w14:paraId="248A8150" w14:textId="1B546BC0" w:rsidR="00E60B2C" w:rsidRPr="008D464B" w:rsidRDefault="0051790D" w:rsidP="00B421FA">
            <w:pPr>
              <w:jc w:val="center"/>
              <w:rPr>
                <w:rFonts w:ascii="Sylfaen" w:eastAsia="Merriweather" w:hAnsi="Sylfaen" w:cstheme="minorHAnsi"/>
              </w:rPr>
            </w:pPr>
            <w:r w:rsidRPr="008D464B">
              <w:rPr>
                <w:rFonts w:ascii="Sylfaen" w:eastAsia="Arial Unicode MS" w:hAnsi="Sylfaen" w:cstheme="minorHAnsi"/>
                <w:b/>
              </w:rPr>
              <w:t>25 მკგ/მ</w:t>
            </w:r>
            <w:r w:rsidRPr="008D464B">
              <w:rPr>
                <w:rFonts w:ascii="Sylfaen" w:eastAsia="Merriweather" w:hAnsi="Sylfaen" w:cstheme="minorHAnsi"/>
                <w:b/>
                <w:vertAlign w:val="superscript"/>
              </w:rPr>
              <w:t>3</w:t>
            </w:r>
          </w:p>
        </w:tc>
      </w:tr>
    </w:tbl>
    <w:p w14:paraId="2E84BED4" w14:textId="77777777" w:rsidR="00E60B2C" w:rsidRPr="008D464B" w:rsidRDefault="0051790D" w:rsidP="00B421FA">
      <w:pPr>
        <w:spacing w:before="120"/>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73166F28" wp14:editId="4D9207F7">
            <wp:extent cx="4986020" cy="3672840"/>
            <wp:effectExtent l="0" t="0" r="5080" b="3810"/>
            <wp:docPr id="125"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66"/>
                    <a:srcRect/>
                    <a:stretch>
                      <a:fillRect/>
                    </a:stretch>
                  </pic:blipFill>
                  <pic:spPr>
                    <a:xfrm>
                      <a:off x="0" y="0"/>
                      <a:ext cx="4986344" cy="3673079"/>
                    </a:xfrm>
                    <a:prstGeom prst="rect">
                      <a:avLst/>
                    </a:prstGeom>
                    <a:ln/>
                  </pic:spPr>
                </pic:pic>
              </a:graphicData>
            </a:graphic>
          </wp:inline>
        </w:drawing>
      </w:r>
    </w:p>
    <w:p w14:paraId="35999C17" w14:textId="16222B62"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sz w:val="20"/>
          <w:szCs w:val="20"/>
        </w:rPr>
        <w:t>გრაფიკი 51: PM</w:t>
      </w:r>
      <w:r w:rsidRPr="008D464B">
        <w:rPr>
          <w:rFonts w:ascii="Sylfaen" w:eastAsia="Arial Unicode MS" w:hAnsi="Sylfaen" w:cstheme="minorHAnsi"/>
          <w:i/>
          <w:sz w:val="20"/>
          <w:szCs w:val="20"/>
          <w:vertAlign w:val="subscript"/>
        </w:rPr>
        <w:t>10-ის</w:t>
      </w:r>
      <w:r w:rsidRPr="008D464B">
        <w:rPr>
          <w:rFonts w:ascii="Sylfaen" w:eastAsia="Arial Unicode MS" w:hAnsi="Sylfaen" w:cstheme="minorHAnsi"/>
          <w:i/>
          <w:sz w:val="20"/>
          <w:szCs w:val="20"/>
        </w:rPr>
        <w:t xml:space="preserve"> 24-საათიანი 35 მაქსიმალური კონცენტრაციის საშუალო (მკგ/მ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3A63469E" w14:textId="76486C63" w:rsidR="00E60B2C" w:rsidRPr="008D464B" w:rsidRDefault="0051790D" w:rsidP="00B421FA">
      <w:pPr>
        <w:pStyle w:val="Heading3"/>
        <w:spacing w:after="120"/>
        <w:jc w:val="both"/>
        <w:rPr>
          <w:rFonts w:ascii="Sylfaen" w:eastAsia="Merriweather" w:hAnsi="Sylfaen" w:cstheme="minorHAnsi"/>
          <w:vertAlign w:val="subscript"/>
        </w:rPr>
      </w:pPr>
      <w:r w:rsidRPr="008D464B">
        <w:rPr>
          <w:rFonts w:ascii="Sylfaen" w:eastAsia="Arial Unicode MS" w:hAnsi="Sylfaen" w:cstheme="minorHAnsi"/>
        </w:rPr>
        <w:t>მყარი ნაწილაკები - PM</w:t>
      </w:r>
      <w:r w:rsidRPr="008D464B">
        <w:rPr>
          <w:rFonts w:ascii="Sylfaen" w:eastAsia="Merriweather" w:hAnsi="Sylfaen" w:cstheme="minorHAnsi"/>
          <w:vertAlign w:val="subscript"/>
        </w:rPr>
        <w:t>2.5</w:t>
      </w:r>
    </w:p>
    <w:p w14:paraId="0D98E428" w14:textId="59E894A9" w:rsidR="00E60B2C" w:rsidRPr="008D464B" w:rsidRDefault="0051790D">
      <w:pPr>
        <w:jc w:val="both"/>
        <w:rPr>
          <w:rFonts w:ascii="Sylfaen" w:eastAsia="Merriweather" w:hAnsi="Sylfaen" w:cstheme="minorHAnsi"/>
        </w:rPr>
      </w:pPr>
      <w:r w:rsidRPr="008D464B">
        <w:rPr>
          <w:rFonts w:ascii="Sylfaen" w:eastAsia="Merriweather" w:hAnsi="Sylfaen" w:cstheme="minorHAnsi"/>
        </w:rPr>
        <w:t>PM</w:t>
      </w:r>
      <w:r w:rsidRPr="008D464B">
        <w:rPr>
          <w:rFonts w:ascii="Sylfaen" w:eastAsia="Merriweather" w:hAnsi="Sylfaen" w:cstheme="minorHAnsi"/>
          <w:vertAlign w:val="subscript"/>
        </w:rPr>
        <w:t>2.5</w:t>
      </w:r>
      <w:r w:rsidRPr="008D464B">
        <w:rPr>
          <w:rFonts w:ascii="Sylfaen" w:eastAsia="Merriweather" w:hAnsi="Sylfaen" w:cstheme="minorHAnsi"/>
        </w:rPr>
        <w:t>-</w:t>
      </w:r>
      <w:r w:rsidRPr="008D464B">
        <w:rPr>
          <w:rFonts w:ascii="Sylfaen" w:eastAsia="Arial Unicode MS" w:hAnsi="Sylfaen" w:cstheme="minorHAnsi"/>
        </w:rPr>
        <w:t>ის საშუალო წლიური კონცენტრაცია გაზომილი ქუთაისის  მონიტორინგის სადგურებზე მოცემულია ცხრილში 5</w:t>
      </w:r>
      <w:r w:rsidR="00F979C4" w:rsidRPr="008D464B">
        <w:rPr>
          <w:rFonts w:ascii="Sylfaen" w:eastAsia="Arial Unicode MS" w:hAnsi="Sylfaen" w:cstheme="minorHAnsi"/>
        </w:rPr>
        <w:t>7</w:t>
      </w:r>
      <w:r w:rsidRPr="008D464B">
        <w:rPr>
          <w:rFonts w:ascii="Sylfaen" w:eastAsia="Arial Unicode MS" w:hAnsi="Sylfaen" w:cstheme="minorHAnsi"/>
        </w:rPr>
        <w:t xml:space="preserve">. </w:t>
      </w:r>
      <w:r w:rsidRPr="008D464B">
        <w:rPr>
          <w:rFonts w:ascii="Sylfaen" w:eastAsia="Arial Unicode MS" w:hAnsi="Sylfaen" w:cstheme="minorHAnsi"/>
          <w:color w:val="000000"/>
        </w:rPr>
        <w:t xml:space="preserve">ქ.ქუთაისში, ნინოშვილის ქუჩისა და დ.აღმაშენებლის გამზირის გადაკვეთაზე </w:t>
      </w:r>
      <w:r w:rsidRPr="008D464B">
        <w:rPr>
          <w:rFonts w:ascii="Sylfaen" w:eastAsia="Arial Unicode MS" w:hAnsi="Sylfaen" w:cstheme="minorHAnsi"/>
        </w:rPr>
        <w:t xml:space="preserve">მონიტორინგის სადგურის მონაცემები დათვლილია 2023 წლის დეკემბრიდან 2024 წლის ნოემბრის თვის ჩათლით. </w:t>
      </w:r>
    </w:p>
    <w:p w14:paraId="3D759452" w14:textId="4D18AD9B" w:rsidR="00E60B2C" w:rsidRPr="008D464B" w:rsidRDefault="0051790D">
      <w:pPr>
        <w:jc w:val="both"/>
        <w:rPr>
          <w:rFonts w:ascii="Sylfaen" w:eastAsia="Merriweather" w:hAnsi="Sylfaen" w:cstheme="minorHAnsi"/>
        </w:rPr>
      </w:pPr>
      <w:bookmarkStart w:id="35" w:name="_heading=h.3as4poj" w:colFirst="0" w:colLast="0"/>
      <w:bookmarkEnd w:id="35"/>
      <w:r w:rsidRPr="008D464B">
        <w:rPr>
          <w:rFonts w:ascii="Sylfaen" w:eastAsia="Arial Unicode MS" w:hAnsi="Sylfaen" w:cstheme="minorHAnsi"/>
        </w:rPr>
        <w:t>2019 წლიდან 2023 წლის ჩათვლით ქ.ქუთაისში, ლადო ასათიანის ქ. №98 მდებარე ატმოსფერული ჰაერის ხარისხის მონიტორინგის ავტომატური სადგურიდან მიღებული მტვრის PM</w:t>
      </w:r>
      <w:r w:rsidRPr="008D464B">
        <w:rPr>
          <w:rFonts w:ascii="Sylfaen" w:eastAsia="Merriweather" w:hAnsi="Sylfaen" w:cstheme="minorHAnsi"/>
          <w:vertAlign w:val="subscript"/>
        </w:rPr>
        <w:t>2.5</w:t>
      </w:r>
      <w:r w:rsidRPr="008D464B">
        <w:rPr>
          <w:rFonts w:ascii="Sylfaen" w:eastAsia="Arial Unicode MS" w:hAnsi="Sylfaen" w:cstheme="minorHAnsi"/>
        </w:rPr>
        <w:t>-ის საშუალო წლიური კონცენტრაციები არ  აღემატება ატმოსფერულ ჰაერში მავნე ნივთიერებების კონცენტრაციის ზღვრულად დასაშვებ ნორმას (20 მკგ/მ</w:t>
      </w:r>
      <w:r w:rsidRPr="008D464B">
        <w:rPr>
          <w:rFonts w:ascii="Sylfaen" w:eastAsia="Merriweather" w:hAnsi="Sylfaen" w:cstheme="minorHAnsi"/>
          <w:vertAlign w:val="superscript"/>
        </w:rPr>
        <w:t>3</w:t>
      </w:r>
      <w:r w:rsidRPr="008D464B">
        <w:rPr>
          <w:rFonts w:ascii="Sylfaen" w:eastAsia="Merriweather" w:hAnsi="Sylfaen" w:cstheme="minorHAnsi"/>
        </w:rPr>
        <w:t>)</w:t>
      </w:r>
      <w:r w:rsidRPr="008D464B">
        <w:rPr>
          <w:rFonts w:ascii="Sylfaen" w:eastAsia="Arial Unicode MS" w:hAnsi="Sylfaen" w:cstheme="minorHAnsi"/>
        </w:rPr>
        <w:t xml:space="preserve">. ზღვრულად დასაშვებ ნორმას არ აღემატება ასევე საშუალო წლიური კონცენტრაცია </w:t>
      </w:r>
      <w:r w:rsidRPr="008D464B">
        <w:rPr>
          <w:rFonts w:ascii="Sylfaen" w:eastAsia="Arial Unicode MS" w:hAnsi="Sylfaen" w:cstheme="minorHAnsi"/>
          <w:color w:val="000000"/>
        </w:rPr>
        <w:t xml:space="preserve">ქ.ქუთაისის ნინოშვილის ქუჩისა და დ.აღმაშენებლის გამზირის გადაკვეთაზე არსებული </w:t>
      </w:r>
      <w:r w:rsidRPr="008D464B">
        <w:rPr>
          <w:rFonts w:ascii="Sylfaen" w:eastAsia="Arial Unicode MS" w:hAnsi="Sylfaen" w:cstheme="minorHAnsi"/>
        </w:rPr>
        <w:t>მონიტორინგის სადგურზე. ასევე, კონცენტრაცია ამ სადგურზე არ აჭარბებს ატმოსფერულ ჰაერში ძირითადი მავნე ნივთიერებების დონის შეფასების ზედა და ქვედა ზღვრებს.</w:t>
      </w:r>
    </w:p>
    <w:p w14:paraId="62C7D3B2" w14:textId="4A9BF295"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ქ. ქუთაისში, ლადო ასათიანის ქ. №98-ში მდებარე სადგურის მონაცემები შეფასების ზედა ზღვარს აჭარბებს 2019 წელს, ხოლო 2020-2022 წლებში ქვედა ზღვარს (ცხრილი 5</w:t>
      </w:r>
      <w:r w:rsidR="00F979C4" w:rsidRPr="008D464B">
        <w:rPr>
          <w:rFonts w:ascii="Sylfaen" w:eastAsia="Arial Unicode MS" w:hAnsi="Sylfaen" w:cstheme="minorHAnsi"/>
        </w:rPr>
        <w:t>7</w:t>
      </w:r>
      <w:r w:rsidRPr="008D464B">
        <w:rPr>
          <w:rFonts w:ascii="Sylfaen" w:eastAsia="Arial Unicode MS" w:hAnsi="Sylfaen" w:cstheme="minorHAnsi"/>
        </w:rPr>
        <w:t>, გრაფიკი52).</w:t>
      </w:r>
    </w:p>
    <w:p w14:paraId="27113F90" w14:textId="5BB61A24"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bookmarkStart w:id="36" w:name="_heading=h.49x2ik5" w:colFirst="0" w:colLast="0"/>
      <w:bookmarkEnd w:id="36"/>
      <w:r w:rsidRPr="008D464B">
        <w:rPr>
          <w:rFonts w:ascii="Sylfaen" w:eastAsia="Arial Unicode MS" w:hAnsi="Sylfaen" w:cstheme="minorHAnsi"/>
          <w:i/>
          <w:color w:val="000000"/>
          <w:sz w:val="20"/>
          <w:szCs w:val="20"/>
        </w:rPr>
        <w:t xml:space="preserve">ცხრილი </w:t>
      </w:r>
      <w:r w:rsidRPr="008D464B">
        <w:rPr>
          <w:rFonts w:ascii="Sylfaen" w:hAnsi="Sylfaen" w:cstheme="minorHAnsi"/>
          <w:i/>
          <w:sz w:val="20"/>
          <w:szCs w:val="20"/>
        </w:rPr>
        <w:t>5</w:t>
      </w:r>
      <w:r w:rsidR="00F979C4" w:rsidRPr="008D464B">
        <w:rPr>
          <w:rFonts w:ascii="Sylfaen" w:hAnsi="Sylfaen" w:cstheme="minorHAnsi"/>
          <w:i/>
          <w:sz w:val="20"/>
          <w:szCs w:val="20"/>
        </w:rPr>
        <w:t>7</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color w:val="000000"/>
          <w:sz w:val="20"/>
          <w:szCs w:val="20"/>
        </w:rPr>
        <w:tab/>
        <w:t>PM</w:t>
      </w:r>
      <w:r w:rsidRPr="008D464B">
        <w:rPr>
          <w:rFonts w:ascii="Sylfaen" w:eastAsia="Merriweather" w:hAnsi="Sylfaen" w:cstheme="minorHAnsi"/>
          <w:i/>
          <w:color w:val="000000"/>
          <w:sz w:val="20"/>
          <w:szCs w:val="20"/>
          <w:vertAlign w:val="subscript"/>
        </w:rPr>
        <w:t>2,.5</w:t>
      </w:r>
      <w:r w:rsidRPr="008D464B">
        <w:rPr>
          <w:rFonts w:ascii="Sylfaen" w:eastAsia="Arial Unicode MS" w:hAnsi="Sylfaen" w:cstheme="minorHAnsi"/>
          <w:i/>
          <w:color w:val="000000"/>
          <w:sz w:val="20"/>
          <w:szCs w:val="20"/>
        </w:rPr>
        <w:t>-ის წლიური საშუალო კონცენტრაცია (მკგ/მ</w:t>
      </w:r>
      <w:r w:rsidRPr="008D464B">
        <w:rPr>
          <w:rFonts w:ascii="Sylfaen" w:eastAsia="Merriweather" w:hAnsi="Sylfaen" w:cstheme="minorHAnsi"/>
          <w:i/>
          <w:color w:val="000000"/>
          <w:sz w:val="20"/>
          <w:szCs w:val="20"/>
          <w:vertAlign w:val="superscript"/>
        </w:rPr>
        <w:t>3</w:t>
      </w:r>
      <w:r w:rsidRPr="008D464B">
        <w:rPr>
          <w:rFonts w:ascii="Sylfaen" w:eastAsia="Arial Unicode MS" w:hAnsi="Sylfaen" w:cstheme="minorHAnsi"/>
          <w:i/>
          <w:color w:val="000000"/>
          <w:sz w:val="20"/>
          <w:szCs w:val="20"/>
        </w:rPr>
        <w:t>) და ზღვრები</w:t>
      </w:r>
    </w:p>
    <w:tbl>
      <w:tblPr>
        <w:tblStyle w:val="afff3"/>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5"/>
        <w:gridCol w:w="900"/>
        <w:gridCol w:w="900"/>
        <w:gridCol w:w="900"/>
        <w:gridCol w:w="810"/>
        <w:gridCol w:w="900"/>
        <w:gridCol w:w="810"/>
      </w:tblGrid>
      <w:tr w:rsidR="00E60B2C" w:rsidRPr="008D464B" w14:paraId="652E4711" w14:textId="77777777" w:rsidTr="00B421FA">
        <w:trPr>
          <w:trHeight w:val="369"/>
        </w:trPr>
        <w:tc>
          <w:tcPr>
            <w:tcW w:w="4135" w:type="dxa"/>
            <w:tcBorders>
              <w:top w:val="nil"/>
              <w:left w:val="single" w:sz="4" w:space="0" w:color="000000"/>
              <w:bottom w:val="single" w:sz="4" w:space="0" w:color="000000"/>
              <w:right w:val="single" w:sz="4" w:space="0" w:color="000000"/>
            </w:tcBorders>
            <w:shd w:val="clear" w:color="auto" w:fill="C55911"/>
            <w:vAlign w:val="center"/>
          </w:tcPr>
          <w:p w14:paraId="5BC0405E" w14:textId="4FAB73E1" w:rsidR="00E60B2C" w:rsidRPr="008D464B" w:rsidRDefault="0051790D">
            <w:pPr>
              <w:pBdr>
                <w:top w:val="nil"/>
                <w:left w:val="nil"/>
                <w:bottom w:val="nil"/>
                <w:right w:val="nil"/>
                <w:between w:val="nil"/>
              </w:pBdr>
              <w:ind w:right="-142"/>
              <w:jc w:val="both"/>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900" w:type="dxa"/>
            <w:tcBorders>
              <w:top w:val="nil"/>
              <w:left w:val="single" w:sz="4" w:space="0" w:color="000000"/>
              <w:bottom w:val="single" w:sz="4" w:space="0" w:color="000000"/>
              <w:right w:val="single" w:sz="4" w:space="0" w:color="000000"/>
            </w:tcBorders>
            <w:shd w:val="clear" w:color="auto" w:fill="C55911"/>
            <w:vAlign w:val="center"/>
          </w:tcPr>
          <w:p w14:paraId="797233CE" w14:textId="77777777" w:rsidR="00E60B2C" w:rsidRPr="008D464B" w:rsidRDefault="0051790D" w:rsidP="00B421FA">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900" w:type="dxa"/>
            <w:tcBorders>
              <w:top w:val="nil"/>
              <w:left w:val="single" w:sz="4" w:space="0" w:color="000000"/>
              <w:bottom w:val="single" w:sz="4" w:space="0" w:color="000000"/>
              <w:right w:val="single" w:sz="4" w:space="0" w:color="000000"/>
            </w:tcBorders>
            <w:shd w:val="clear" w:color="auto" w:fill="C55911"/>
            <w:vAlign w:val="center"/>
          </w:tcPr>
          <w:p w14:paraId="2D3A67FD" w14:textId="77777777" w:rsidR="00E60B2C" w:rsidRPr="008D464B" w:rsidRDefault="0051790D" w:rsidP="00B421FA">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900" w:type="dxa"/>
            <w:tcBorders>
              <w:top w:val="nil"/>
              <w:left w:val="single" w:sz="4" w:space="0" w:color="000000"/>
              <w:right w:val="single" w:sz="4" w:space="0" w:color="000000"/>
            </w:tcBorders>
            <w:shd w:val="clear" w:color="auto" w:fill="C55911"/>
            <w:vAlign w:val="center"/>
          </w:tcPr>
          <w:p w14:paraId="34B41C05" w14:textId="77777777" w:rsidR="00E60B2C" w:rsidRPr="008D464B" w:rsidRDefault="0051790D" w:rsidP="00B421FA">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810" w:type="dxa"/>
            <w:tcBorders>
              <w:top w:val="nil"/>
              <w:left w:val="single" w:sz="4" w:space="0" w:color="000000"/>
            </w:tcBorders>
            <w:shd w:val="clear" w:color="auto" w:fill="C55911"/>
            <w:vAlign w:val="center"/>
          </w:tcPr>
          <w:p w14:paraId="7CA3ADC0" w14:textId="77777777" w:rsidR="00E60B2C" w:rsidRPr="008D464B" w:rsidRDefault="0051790D" w:rsidP="00B421FA">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900" w:type="dxa"/>
            <w:tcBorders>
              <w:top w:val="nil"/>
            </w:tcBorders>
            <w:shd w:val="clear" w:color="auto" w:fill="C55911"/>
            <w:vAlign w:val="center"/>
          </w:tcPr>
          <w:p w14:paraId="2E4D98F6" w14:textId="77777777" w:rsidR="00E60B2C" w:rsidRPr="008D464B" w:rsidRDefault="0051790D" w:rsidP="00B421FA">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c>
          <w:tcPr>
            <w:tcW w:w="810" w:type="dxa"/>
            <w:tcBorders>
              <w:top w:val="nil"/>
            </w:tcBorders>
            <w:shd w:val="clear" w:color="auto" w:fill="C55911"/>
            <w:vAlign w:val="center"/>
          </w:tcPr>
          <w:p w14:paraId="71F1D2BB" w14:textId="77777777" w:rsidR="00E60B2C" w:rsidRPr="008D464B" w:rsidRDefault="0051790D" w:rsidP="00B421FA">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4F2A6EBF" w14:textId="77777777" w:rsidTr="00B421FA">
        <w:trPr>
          <w:trHeight w:val="369"/>
        </w:trPr>
        <w:tc>
          <w:tcPr>
            <w:tcW w:w="4135" w:type="dxa"/>
            <w:tcBorders>
              <w:top w:val="single" w:sz="4" w:space="0" w:color="000000"/>
            </w:tcBorders>
            <w:vAlign w:val="center"/>
          </w:tcPr>
          <w:p w14:paraId="3B695030" w14:textId="37F63BC6" w:rsidR="00E60B2C" w:rsidRPr="008D464B" w:rsidRDefault="0051790D" w:rsidP="00B421FA">
            <w:pPr>
              <w:rPr>
                <w:rFonts w:ascii="Sylfaen" w:eastAsia="Merriweather" w:hAnsi="Sylfaen" w:cstheme="minorHAnsi"/>
              </w:rPr>
            </w:pPr>
            <w:r w:rsidRPr="008D464B">
              <w:rPr>
                <w:rFonts w:ascii="Sylfaen" w:eastAsia="Arial Unicode MS" w:hAnsi="Sylfaen" w:cstheme="minorHAnsi"/>
              </w:rPr>
              <w:t>ქ. ქუთაისში  - ლადო ასათიანის №98</w:t>
            </w:r>
          </w:p>
        </w:tc>
        <w:tc>
          <w:tcPr>
            <w:tcW w:w="900" w:type="dxa"/>
            <w:tcBorders>
              <w:top w:val="single" w:sz="4" w:space="0" w:color="000000"/>
            </w:tcBorders>
            <w:vAlign w:val="center"/>
          </w:tcPr>
          <w:p w14:paraId="52360253" w14:textId="77777777" w:rsidR="00E60B2C" w:rsidRPr="008D464B" w:rsidRDefault="0051790D" w:rsidP="00B421FA">
            <w:pPr>
              <w:jc w:val="center"/>
              <w:rPr>
                <w:rFonts w:ascii="Sylfaen" w:eastAsia="Merriweather" w:hAnsi="Sylfaen" w:cstheme="minorHAnsi"/>
                <w:color w:val="000000"/>
              </w:rPr>
            </w:pPr>
            <w:r w:rsidRPr="008D464B">
              <w:rPr>
                <w:rFonts w:ascii="Sylfaen" w:eastAsia="Merriweather" w:hAnsi="Sylfaen" w:cstheme="minorHAnsi"/>
                <w:color w:val="000000"/>
                <w:sz w:val="20"/>
                <w:szCs w:val="20"/>
              </w:rPr>
              <w:t>18</w:t>
            </w:r>
          </w:p>
        </w:tc>
        <w:tc>
          <w:tcPr>
            <w:tcW w:w="900" w:type="dxa"/>
            <w:tcBorders>
              <w:top w:val="single" w:sz="4" w:space="0" w:color="000000"/>
            </w:tcBorders>
            <w:vAlign w:val="center"/>
          </w:tcPr>
          <w:p w14:paraId="7D040F87" w14:textId="77777777" w:rsidR="00E60B2C" w:rsidRPr="008D464B" w:rsidRDefault="0051790D" w:rsidP="00B421FA">
            <w:pPr>
              <w:jc w:val="center"/>
              <w:rPr>
                <w:rFonts w:ascii="Sylfaen" w:eastAsia="Merriweather" w:hAnsi="Sylfaen" w:cstheme="minorHAnsi"/>
                <w:color w:val="000000"/>
              </w:rPr>
            </w:pPr>
            <w:r w:rsidRPr="008D464B">
              <w:rPr>
                <w:rFonts w:ascii="Sylfaen" w:eastAsia="Merriweather" w:hAnsi="Sylfaen" w:cstheme="minorHAnsi"/>
                <w:color w:val="000000"/>
                <w:sz w:val="20"/>
                <w:szCs w:val="20"/>
              </w:rPr>
              <w:t>14</w:t>
            </w:r>
          </w:p>
        </w:tc>
        <w:tc>
          <w:tcPr>
            <w:tcW w:w="900" w:type="dxa"/>
            <w:vAlign w:val="center"/>
          </w:tcPr>
          <w:p w14:paraId="1FD4A508" w14:textId="77777777" w:rsidR="00E60B2C" w:rsidRPr="008D464B" w:rsidRDefault="0051790D" w:rsidP="00B421FA">
            <w:pPr>
              <w:jc w:val="center"/>
              <w:rPr>
                <w:rFonts w:ascii="Sylfaen" w:eastAsia="Merriweather" w:hAnsi="Sylfaen" w:cstheme="minorHAnsi"/>
                <w:color w:val="000000"/>
              </w:rPr>
            </w:pPr>
            <w:r w:rsidRPr="008D464B">
              <w:rPr>
                <w:rFonts w:ascii="Sylfaen" w:eastAsia="Merriweather" w:hAnsi="Sylfaen" w:cstheme="minorHAnsi"/>
                <w:color w:val="000000"/>
              </w:rPr>
              <w:t>13</w:t>
            </w:r>
          </w:p>
        </w:tc>
        <w:tc>
          <w:tcPr>
            <w:tcW w:w="810" w:type="dxa"/>
            <w:vAlign w:val="center"/>
          </w:tcPr>
          <w:p w14:paraId="3BCBE877" w14:textId="77777777" w:rsidR="00E60B2C" w:rsidRPr="008D464B" w:rsidRDefault="0051790D" w:rsidP="00B421FA">
            <w:pPr>
              <w:jc w:val="center"/>
              <w:rPr>
                <w:rFonts w:ascii="Sylfaen" w:eastAsia="Merriweather" w:hAnsi="Sylfaen" w:cstheme="minorHAnsi"/>
                <w:color w:val="000000"/>
              </w:rPr>
            </w:pPr>
            <w:r w:rsidRPr="008D464B">
              <w:rPr>
                <w:rFonts w:ascii="Sylfaen" w:eastAsia="Merriweather" w:hAnsi="Sylfaen" w:cstheme="minorHAnsi"/>
                <w:color w:val="000000"/>
              </w:rPr>
              <w:t>13</w:t>
            </w:r>
          </w:p>
        </w:tc>
        <w:tc>
          <w:tcPr>
            <w:tcW w:w="900" w:type="dxa"/>
            <w:vAlign w:val="center"/>
          </w:tcPr>
          <w:p w14:paraId="18A1FECA" w14:textId="77777777" w:rsidR="00E60B2C" w:rsidRPr="008D464B" w:rsidRDefault="0051790D" w:rsidP="00B421FA">
            <w:pPr>
              <w:jc w:val="center"/>
              <w:rPr>
                <w:rFonts w:ascii="Sylfaen" w:eastAsia="Merriweather" w:hAnsi="Sylfaen" w:cstheme="minorHAnsi"/>
                <w:color w:val="000000"/>
              </w:rPr>
            </w:pPr>
            <w:r w:rsidRPr="008D464B">
              <w:rPr>
                <w:rFonts w:ascii="Sylfaen" w:eastAsia="Merriweather" w:hAnsi="Sylfaen" w:cstheme="minorHAnsi"/>
                <w:color w:val="000000"/>
              </w:rPr>
              <w:t>11</w:t>
            </w:r>
          </w:p>
        </w:tc>
        <w:tc>
          <w:tcPr>
            <w:tcW w:w="810" w:type="dxa"/>
            <w:vAlign w:val="center"/>
          </w:tcPr>
          <w:p w14:paraId="19B851E5" w14:textId="77777777" w:rsidR="00E60B2C" w:rsidRPr="008D464B" w:rsidRDefault="00E60B2C" w:rsidP="00B421FA">
            <w:pPr>
              <w:jc w:val="center"/>
              <w:rPr>
                <w:rFonts w:ascii="Sylfaen" w:eastAsia="Merriweather" w:hAnsi="Sylfaen" w:cstheme="minorHAnsi"/>
              </w:rPr>
            </w:pPr>
          </w:p>
        </w:tc>
      </w:tr>
      <w:tr w:rsidR="00E60B2C" w:rsidRPr="008D464B" w14:paraId="0AF646AC" w14:textId="77777777" w:rsidTr="00B421FA">
        <w:trPr>
          <w:trHeight w:val="369"/>
        </w:trPr>
        <w:tc>
          <w:tcPr>
            <w:tcW w:w="4135" w:type="dxa"/>
            <w:vAlign w:val="center"/>
          </w:tcPr>
          <w:p w14:paraId="29E763D7" w14:textId="634BA855" w:rsidR="00E60B2C" w:rsidRPr="008D464B" w:rsidRDefault="0051790D" w:rsidP="00B421FA">
            <w:pPr>
              <w:rPr>
                <w:rFonts w:ascii="Sylfaen" w:eastAsia="Merriweather" w:hAnsi="Sylfaen" w:cstheme="minorHAnsi"/>
              </w:rPr>
            </w:pPr>
            <w:r w:rsidRPr="008D464B">
              <w:rPr>
                <w:rFonts w:ascii="Sylfaen" w:eastAsia="Arial Unicode MS" w:hAnsi="Sylfaen" w:cstheme="minorHAnsi"/>
              </w:rPr>
              <w:t>ქ.ქუთაისი-ნინოშვილის ქუჩისა და დ. აღმაშენებლის გამზ. გადაკვეთა</w:t>
            </w:r>
          </w:p>
        </w:tc>
        <w:tc>
          <w:tcPr>
            <w:tcW w:w="900" w:type="dxa"/>
            <w:vAlign w:val="center"/>
          </w:tcPr>
          <w:p w14:paraId="2CEDE967"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3E1FD408"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661618E9"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w:t>
            </w:r>
          </w:p>
        </w:tc>
        <w:tc>
          <w:tcPr>
            <w:tcW w:w="810" w:type="dxa"/>
            <w:vAlign w:val="center"/>
          </w:tcPr>
          <w:p w14:paraId="78C692F5"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7500CBEB"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w:t>
            </w:r>
          </w:p>
        </w:tc>
        <w:tc>
          <w:tcPr>
            <w:tcW w:w="810" w:type="dxa"/>
            <w:vAlign w:val="center"/>
          </w:tcPr>
          <w:p w14:paraId="3A9BED95" w14:textId="77777777" w:rsidR="00E60B2C" w:rsidRPr="008D464B" w:rsidRDefault="0051790D" w:rsidP="00B421FA">
            <w:pPr>
              <w:jc w:val="center"/>
              <w:rPr>
                <w:rFonts w:ascii="Sylfaen" w:eastAsia="Merriweather" w:hAnsi="Sylfaen" w:cstheme="minorHAnsi"/>
              </w:rPr>
            </w:pPr>
            <w:r w:rsidRPr="008D464B">
              <w:rPr>
                <w:rFonts w:ascii="Sylfaen" w:eastAsia="Merriweather" w:hAnsi="Sylfaen" w:cstheme="minorHAnsi"/>
              </w:rPr>
              <w:t>9.6</w:t>
            </w:r>
          </w:p>
        </w:tc>
      </w:tr>
      <w:tr w:rsidR="00E60B2C" w:rsidRPr="008D464B" w14:paraId="2A6EA9B1" w14:textId="77777777" w:rsidTr="00B421FA">
        <w:trPr>
          <w:trHeight w:val="369"/>
        </w:trPr>
        <w:tc>
          <w:tcPr>
            <w:tcW w:w="4135" w:type="dxa"/>
            <w:vAlign w:val="center"/>
          </w:tcPr>
          <w:p w14:paraId="5585B607" w14:textId="529DA5AB" w:rsidR="00E60B2C" w:rsidRPr="008D464B" w:rsidRDefault="0051790D" w:rsidP="00B421F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ზღვრულად დასაშვები</w:t>
            </w:r>
            <w:r w:rsidR="00B421FA" w:rsidRPr="008D464B">
              <w:rPr>
                <w:rFonts w:ascii="Sylfaen" w:eastAsia="Arial Unicode MS" w:hAnsi="Sylfaen" w:cstheme="minorHAnsi"/>
                <w:b/>
                <w:color w:val="000000"/>
              </w:rPr>
              <w:t xml:space="preserve"> </w:t>
            </w:r>
            <w:r w:rsidRPr="008D464B">
              <w:rPr>
                <w:rFonts w:ascii="Sylfaen" w:eastAsia="Arial Unicode MS" w:hAnsi="Sylfaen" w:cstheme="minorHAnsi"/>
                <w:b/>
              </w:rPr>
              <w:t>ნორმა</w:t>
            </w:r>
          </w:p>
        </w:tc>
        <w:tc>
          <w:tcPr>
            <w:tcW w:w="5220" w:type="dxa"/>
            <w:gridSpan w:val="6"/>
            <w:vAlign w:val="center"/>
          </w:tcPr>
          <w:p w14:paraId="05A51DA3" w14:textId="0BAC5813" w:rsidR="00E60B2C" w:rsidRPr="008D464B" w:rsidRDefault="0051790D" w:rsidP="00B421FA">
            <w:pPr>
              <w:jc w:val="center"/>
              <w:rPr>
                <w:rFonts w:ascii="Sylfaen" w:eastAsia="Merriweather" w:hAnsi="Sylfaen" w:cstheme="minorHAnsi"/>
                <w:b/>
              </w:rPr>
            </w:pPr>
            <w:r w:rsidRPr="008D464B">
              <w:rPr>
                <w:rFonts w:ascii="Sylfaen" w:eastAsia="Arial Unicode MS" w:hAnsi="Sylfaen" w:cstheme="minorHAnsi"/>
                <w:b/>
              </w:rPr>
              <w:t>20 მკგ/მ</w:t>
            </w:r>
            <w:r w:rsidRPr="008D464B">
              <w:rPr>
                <w:rFonts w:ascii="Sylfaen" w:eastAsia="Merriweather" w:hAnsi="Sylfaen" w:cstheme="minorHAnsi"/>
                <w:b/>
                <w:vertAlign w:val="superscript"/>
              </w:rPr>
              <w:t>3</w:t>
            </w:r>
          </w:p>
        </w:tc>
      </w:tr>
      <w:tr w:rsidR="00E60B2C" w:rsidRPr="008D464B" w14:paraId="47CBD422" w14:textId="77777777" w:rsidTr="00B421FA">
        <w:trPr>
          <w:trHeight w:val="369"/>
        </w:trPr>
        <w:tc>
          <w:tcPr>
            <w:tcW w:w="4135" w:type="dxa"/>
            <w:vAlign w:val="center"/>
          </w:tcPr>
          <w:p w14:paraId="7270BCF8" w14:textId="2BACFD8E" w:rsidR="00E60B2C" w:rsidRPr="008D464B" w:rsidRDefault="0051790D" w:rsidP="00B421F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5220" w:type="dxa"/>
            <w:gridSpan w:val="6"/>
            <w:vAlign w:val="center"/>
          </w:tcPr>
          <w:p w14:paraId="6A0E75D8" w14:textId="128F7B2B" w:rsidR="00E60B2C" w:rsidRPr="008D464B" w:rsidRDefault="0051790D" w:rsidP="00B421FA">
            <w:pPr>
              <w:jc w:val="center"/>
              <w:rPr>
                <w:rFonts w:ascii="Sylfaen" w:eastAsia="Merriweather" w:hAnsi="Sylfaen" w:cstheme="minorHAnsi"/>
                <w:b/>
              </w:rPr>
            </w:pPr>
            <w:r w:rsidRPr="008D464B">
              <w:rPr>
                <w:rFonts w:ascii="Sylfaen" w:eastAsia="Arial Unicode MS" w:hAnsi="Sylfaen" w:cstheme="minorHAnsi"/>
                <w:b/>
              </w:rPr>
              <w:t>17 მკგ/მ</w:t>
            </w:r>
            <w:r w:rsidRPr="008D464B">
              <w:rPr>
                <w:rFonts w:ascii="Sylfaen" w:eastAsia="Merriweather" w:hAnsi="Sylfaen" w:cstheme="minorHAnsi"/>
                <w:b/>
                <w:vertAlign w:val="superscript"/>
              </w:rPr>
              <w:t>3</w:t>
            </w:r>
          </w:p>
        </w:tc>
      </w:tr>
      <w:tr w:rsidR="00E60B2C" w:rsidRPr="008D464B" w14:paraId="72C2BACE" w14:textId="77777777" w:rsidTr="00B421FA">
        <w:trPr>
          <w:trHeight w:val="369"/>
        </w:trPr>
        <w:tc>
          <w:tcPr>
            <w:tcW w:w="4135" w:type="dxa"/>
            <w:vAlign w:val="center"/>
          </w:tcPr>
          <w:p w14:paraId="7195EF12" w14:textId="7B1327D5" w:rsidR="00E60B2C" w:rsidRPr="008D464B" w:rsidRDefault="0051790D" w:rsidP="00B421F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5220" w:type="dxa"/>
            <w:gridSpan w:val="6"/>
            <w:vAlign w:val="center"/>
          </w:tcPr>
          <w:p w14:paraId="200173C3" w14:textId="171E0446" w:rsidR="00E60B2C" w:rsidRPr="008D464B" w:rsidRDefault="0051790D" w:rsidP="00B421FA">
            <w:pPr>
              <w:jc w:val="center"/>
              <w:rPr>
                <w:rFonts w:ascii="Sylfaen" w:eastAsia="Merriweather" w:hAnsi="Sylfaen" w:cstheme="minorHAnsi"/>
              </w:rPr>
            </w:pPr>
            <w:r w:rsidRPr="008D464B">
              <w:rPr>
                <w:rFonts w:ascii="Sylfaen" w:eastAsia="Arial Unicode MS" w:hAnsi="Sylfaen" w:cstheme="minorHAnsi"/>
                <w:b/>
              </w:rPr>
              <w:t>12 მკგ/მ</w:t>
            </w:r>
            <w:r w:rsidRPr="008D464B">
              <w:rPr>
                <w:rFonts w:ascii="Sylfaen" w:eastAsia="Merriweather" w:hAnsi="Sylfaen" w:cstheme="minorHAnsi"/>
                <w:b/>
                <w:vertAlign w:val="superscript"/>
              </w:rPr>
              <w:t>3</w:t>
            </w:r>
          </w:p>
        </w:tc>
      </w:tr>
    </w:tbl>
    <w:p w14:paraId="33856F2B" w14:textId="77777777" w:rsidR="00E60B2C" w:rsidRPr="008D464B" w:rsidRDefault="0051790D" w:rsidP="00B421FA">
      <w:pPr>
        <w:spacing w:before="120"/>
        <w:jc w:val="center"/>
        <w:rPr>
          <w:rFonts w:ascii="Sylfaen" w:eastAsia="Merriweather" w:hAnsi="Sylfaen" w:cstheme="minorHAnsi"/>
          <w:i/>
        </w:rPr>
      </w:pPr>
      <w:r w:rsidRPr="008D464B">
        <w:rPr>
          <w:rFonts w:ascii="Sylfaen" w:eastAsia="Merriweather" w:hAnsi="Sylfaen" w:cstheme="minorHAnsi"/>
          <w:i/>
          <w:noProof/>
        </w:rPr>
        <w:drawing>
          <wp:inline distT="114300" distB="114300" distL="114300" distR="114300" wp14:anchorId="0078C94B" wp14:editId="34CEE610">
            <wp:extent cx="5229225" cy="4510088"/>
            <wp:effectExtent l="0" t="0" r="0" b="0"/>
            <wp:docPr id="109"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67"/>
                    <a:srcRect/>
                    <a:stretch>
                      <a:fillRect/>
                    </a:stretch>
                  </pic:blipFill>
                  <pic:spPr>
                    <a:xfrm>
                      <a:off x="0" y="0"/>
                      <a:ext cx="5229225" cy="4510088"/>
                    </a:xfrm>
                    <a:prstGeom prst="rect">
                      <a:avLst/>
                    </a:prstGeom>
                    <a:ln/>
                  </pic:spPr>
                </pic:pic>
              </a:graphicData>
            </a:graphic>
          </wp:inline>
        </w:drawing>
      </w:r>
    </w:p>
    <w:p w14:paraId="210681B1" w14:textId="0390ED64" w:rsidR="00E60B2C" w:rsidRPr="008D464B" w:rsidRDefault="0051790D">
      <w:pPr>
        <w:jc w:val="center"/>
        <w:rPr>
          <w:rFonts w:ascii="Sylfaen" w:hAnsi="Sylfaen" w:cstheme="minorHAnsi"/>
          <w:i/>
          <w:sz w:val="20"/>
          <w:szCs w:val="20"/>
        </w:rPr>
      </w:pPr>
      <w:r w:rsidRPr="008D464B">
        <w:rPr>
          <w:rFonts w:ascii="Sylfaen" w:eastAsia="Arial Unicode MS" w:hAnsi="Sylfaen" w:cstheme="minorHAnsi"/>
          <w:i/>
          <w:sz w:val="20"/>
          <w:szCs w:val="20"/>
        </w:rPr>
        <w:t>გრაფიკი N52.</w:t>
      </w:r>
      <w:r w:rsidRPr="008D464B">
        <w:rPr>
          <w:rFonts w:ascii="Sylfaen" w:hAnsi="Sylfaen" w:cstheme="minorHAnsi"/>
          <w:i/>
          <w:sz w:val="20"/>
          <w:szCs w:val="20"/>
        </w:rPr>
        <w:t xml:space="preserve"> PM</w:t>
      </w:r>
      <w:r w:rsidRPr="008D464B">
        <w:rPr>
          <w:rFonts w:ascii="Sylfaen" w:eastAsia="Merriweather" w:hAnsi="Sylfaen" w:cstheme="minorHAnsi"/>
          <w:i/>
          <w:sz w:val="20"/>
          <w:szCs w:val="20"/>
          <w:vertAlign w:val="subscript"/>
        </w:rPr>
        <w:t>2.5</w:t>
      </w:r>
      <w:r w:rsidRPr="008D464B">
        <w:rPr>
          <w:rFonts w:ascii="Sylfaen" w:eastAsia="Arial Unicode MS" w:hAnsi="Sylfaen" w:cstheme="minorHAnsi"/>
          <w:i/>
          <w:sz w:val="20"/>
          <w:szCs w:val="20"/>
        </w:rPr>
        <w:t>-ის</w:t>
      </w:r>
      <w:r w:rsidRPr="008D464B">
        <w:rPr>
          <w:rFonts w:ascii="Sylfaen" w:hAnsi="Sylfaen" w:cstheme="minorHAnsi"/>
          <w:i/>
          <w:sz w:val="20"/>
          <w:szCs w:val="20"/>
        </w:rPr>
        <w:t xml:space="preserve"> </w:t>
      </w:r>
      <w:r w:rsidRPr="008D464B">
        <w:rPr>
          <w:rFonts w:ascii="Sylfaen" w:eastAsia="Arial Unicode MS" w:hAnsi="Sylfaen" w:cstheme="minorHAnsi"/>
          <w:i/>
          <w:sz w:val="20"/>
          <w:szCs w:val="20"/>
        </w:rPr>
        <w:t>წლიური საშუალო კონცენტრაცია</w:t>
      </w:r>
      <w:r w:rsidRPr="008D464B">
        <w:rPr>
          <w:rFonts w:ascii="Sylfaen" w:hAnsi="Sylfaen" w:cstheme="minorHAnsi"/>
          <w:i/>
          <w:sz w:val="20"/>
          <w:szCs w:val="20"/>
        </w:rPr>
        <w:t xml:space="preserve"> (</w:t>
      </w:r>
      <w:r w:rsidRPr="008D464B">
        <w:rPr>
          <w:rFonts w:ascii="Sylfaen" w:eastAsia="Arial Unicode MS" w:hAnsi="Sylfaen" w:cstheme="minorHAnsi"/>
          <w:i/>
          <w:sz w:val="20"/>
          <w:szCs w:val="20"/>
        </w:rPr>
        <w:t>მკგ</w:t>
      </w:r>
      <w:r w:rsidRPr="008D464B">
        <w:rPr>
          <w:rFonts w:ascii="Sylfaen" w:hAnsi="Sylfaen" w:cstheme="minorHAnsi"/>
          <w:i/>
          <w:sz w:val="20"/>
          <w:szCs w:val="20"/>
        </w:rPr>
        <w:t>/</w:t>
      </w:r>
      <w:r w:rsidRPr="008D464B">
        <w:rPr>
          <w:rFonts w:ascii="Sylfaen" w:eastAsia="Arial Unicode MS" w:hAnsi="Sylfaen" w:cstheme="minorHAnsi"/>
          <w:i/>
          <w:sz w:val="20"/>
          <w:szCs w:val="20"/>
        </w:rPr>
        <w:t>მ</w:t>
      </w:r>
      <w:r w:rsidRPr="008D464B">
        <w:rPr>
          <w:rFonts w:ascii="Sylfaen" w:hAnsi="Sylfaen" w:cstheme="minorHAnsi"/>
          <w:i/>
          <w:sz w:val="20"/>
          <w:szCs w:val="20"/>
          <w:vertAlign w:val="superscript"/>
        </w:rPr>
        <w:t>3</w:t>
      </w:r>
      <w:r w:rsidRPr="008D464B">
        <w:rPr>
          <w:rFonts w:ascii="Sylfaen" w:hAnsi="Sylfaen" w:cstheme="minorHAnsi"/>
          <w:i/>
          <w:sz w:val="20"/>
          <w:szCs w:val="20"/>
        </w:rPr>
        <w:t>)</w:t>
      </w:r>
    </w:p>
    <w:p w14:paraId="11AA1834" w14:textId="77777777" w:rsidR="00E60B2C" w:rsidRPr="008D464B" w:rsidRDefault="00E60B2C">
      <w:pPr>
        <w:jc w:val="center"/>
        <w:rPr>
          <w:rFonts w:ascii="Sylfaen" w:hAnsi="Sylfaen" w:cstheme="minorHAnsi"/>
          <w:i/>
        </w:rPr>
      </w:pPr>
    </w:p>
    <w:p w14:paraId="456F3F82" w14:textId="1DA22247" w:rsidR="00E60B2C" w:rsidRPr="008D464B" w:rsidRDefault="0051790D">
      <w:pPr>
        <w:pStyle w:val="Heading3"/>
        <w:spacing w:after="200"/>
        <w:jc w:val="both"/>
        <w:rPr>
          <w:rFonts w:ascii="Sylfaen" w:eastAsia="Merriweather" w:hAnsi="Sylfaen" w:cstheme="minorHAnsi"/>
        </w:rPr>
      </w:pPr>
      <w:r w:rsidRPr="008D464B">
        <w:rPr>
          <w:rFonts w:ascii="Sylfaen" w:eastAsia="Arial Unicode MS" w:hAnsi="Sylfaen" w:cstheme="minorHAnsi"/>
        </w:rPr>
        <w:t>ნახშირბადის მონოქსიდი - CO</w:t>
      </w:r>
    </w:p>
    <w:p w14:paraId="57E4360B" w14:textId="0916A06B"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დასავლეთის  ზონაში ნახშირბადის მონოქსიდის (CO) კონცენტრაცია 2017 წლიდან იზომება ატმოსფერული ჰაერის ხარისხის მონიტორინგის ავტომატური სადგურის საშუალებით, რომელიც განთავსებულია ქ.ქუთაისში, ლადო ასათიანის ქ. №98-ში. ნახშირბადის მონოქსიდის კონცენტრაციების რვასაათიანი გასაშუალოებით მიღებული დღიური მაქსიმალური მნიშვნელობები ყველგან აკმაყოფილებს (10 მგ/მ</w:t>
      </w:r>
      <w:r w:rsidRPr="008D464B">
        <w:rPr>
          <w:rFonts w:ascii="Sylfaen" w:eastAsia="Merriweather" w:hAnsi="Sylfaen" w:cstheme="minorHAnsi"/>
          <w:vertAlign w:val="superscript"/>
        </w:rPr>
        <w:t>3</w:t>
      </w:r>
      <w:r w:rsidRPr="008D464B">
        <w:rPr>
          <w:rFonts w:ascii="Sylfaen" w:eastAsia="Arial Unicode MS" w:hAnsi="Sylfaen" w:cstheme="minorHAnsi"/>
        </w:rPr>
        <w:t xml:space="preserve">) ზღვრულად დასაშვებ ნორმას. </w:t>
      </w:r>
    </w:p>
    <w:p w14:paraId="68FA1956" w14:textId="7415B303" w:rsidR="00E60B2C" w:rsidRPr="008D464B" w:rsidRDefault="0051790D">
      <w:pPr>
        <w:jc w:val="both"/>
        <w:rPr>
          <w:rFonts w:ascii="Sylfaen" w:eastAsia="Merriweather" w:hAnsi="Sylfaen" w:cstheme="minorHAnsi"/>
        </w:rPr>
      </w:pPr>
      <w:bookmarkStart w:id="37" w:name="_heading=h.2p2csry" w:colFirst="0" w:colLast="0"/>
      <w:bookmarkEnd w:id="37"/>
      <w:r w:rsidRPr="008D464B">
        <w:rPr>
          <w:rFonts w:ascii="Sylfaen" w:eastAsia="Arial Unicode MS" w:hAnsi="Sylfaen" w:cstheme="minorHAnsi"/>
        </w:rPr>
        <w:t xml:space="preserve">2019-2022 წლების განმავლობაში მიღებული ნახშირბადის მონოქსიდის რვასაათიანი გასაშუალოებით მიღებული დღიური სამი მაქსიმალური კონცენტრაციის საშუალო მნიშვნელობა </w:t>
      </w:r>
      <w:r w:rsidRPr="008D464B">
        <w:rPr>
          <w:rFonts w:ascii="Sylfaen" w:eastAsia="Nova Mono" w:hAnsi="Sylfaen" w:cstheme="minorHAnsi"/>
        </w:rPr>
        <w:t>№383</w:t>
      </w:r>
      <w:r w:rsidRPr="008D464B">
        <w:rPr>
          <w:rFonts w:ascii="Sylfaen" w:eastAsia="Arial Unicode MS" w:hAnsi="Sylfaen" w:cstheme="minorHAnsi"/>
        </w:rPr>
        <w:t xml:space="preserve"> დადგენილების შესაბამისად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ზღვარს ზემოთაა 2020 წელს, ხოლო 2021 წელს ქვედა - ზღვარს ზემოთ (ცხრილი 5</w:t>
      </w:r>
      <w:r w:rsidR="00F979C4" w:rsidRPr="008D464B">
        <w:rPr>
          <w:rFonts w:ascii="Sylfaen" w:eastAsia="Arial Unicode MS" w:hAnsi="Sylfaen" w:cstheme="minorHAnsi"/>
        </w:rPr>
        <w:t>8</w:t>
      </w:r>
      <w:r w:rsidRPr="008D464B">
        <w:rPr>
          <w:rFonts w:ascii="Sylfaen" w:eastAsia="Arial Unicode MS" w:hAnsi="Sylfaen" w:cstheme="minorHAnsi"/>
        </w:rPr>
        <w:t>, გრაფიკი 53).</w:t>
      </w:r>
    </w:p>
    <w:p w14:paraId="5DAAF42C" w14:textId="7F81756B" w:rsidR="00E60B2C" w:rsidRPr="008D464B" w:rsidRDefault="0051790D">
      <w:pPr>
        <w:jc w:val="both"/>
        <w:rPr>
          <w:rFonts w:ascii="Sylfaen" w:eastAsia="Merriweather" w:hAnsi="Sylfaen" w:cstheme="minorHAnsi"/>
          <w:i/>
        </w:rPr>
      </w:pPr>
      <w:r w:rsidRPr="008D464B">
        <w:rPr>
          <w:rFonts w:ascii="Sylfaen" w:eastAsia="Arial Unicode MS" w:hAnsi="Sylfaen" w:cstheme="minorHAnsi"/>
          <w:i/>
        </w:rPr>
        <w:t>ცხრილი 5</w:t>
      </w:r>
      <w:r w:rsidR="00F979C4" w:rsidRPr="008D464B">
        <w:rPr>
          <w:rFonts w:ascii="Sylfaen" w:eastAsia="Arial Unicode MS" w:hAnsi="Sylfaen" w:cstheme="minorHAnsi"/>
          <w:i/>
        </w:rPr>
        <w:t>8</w:t>
      </w:r>
      <w:r w:rsidRPr="008D464B">
        <w:rPr>
          <w:rFonts w:ascii="Sylfaen" w:eastAsia="Arial Unicode MS" w:hAnsi="Sylfaen" w:cstheme="minorHAnsi"/>
          <w:i/>
        </w:rPr>
        <w:t xml:space="preserve"> : CO-ს</w:t>
      </w:r>
      <w:r w:rsidRPr="008D464B">
        <w:rPr>
          <w:rFonts w:ascii="Sylfaen" w:hAnsi="Sylfaen" w:cstheme="minorHAnsi"/>
          <w:i/>
        </w:rPr>
        <w:t xml:space="preserve"> </w:t>
      </w:r>
      <w:r w:rsidRPr="008D464B">
        <w:rPr>
          <w:rFonts w:ascii="Sylfaen" w:eastAsia="Arial Unicode MS" w:hAnsi="Sylfaen" w:cstheme="minorHAnsi"/>
          <w:i/>
        </w:rPr>
        <w:t>სამი მაქსიმალური დღური კონცენტრაციის საშუალო</w:t>
      </w:r>
      <w:r w:rsidRPr="008D464B">
        <w:rPr>
          <w:rFonts w:ascii="Sylfaen" w:hAnsi="Sylfaen" w:cstheme="minorHAnsi"/>
          <w:i/>
        </w:rPr>
        <w:t xml:space="preserve"> (</w:t>
      </w:r>
      <w:r w:rsidRPr="008D464B">
        <w:rPr>
          <w:rFonts w:ascii="Sylfaen" w:eastAsia="Arial Unicode MS" w:hAnsi="Sylfaen" w:cstheme="minorHAnsi"/>
          <w:i/>
        </w:rPr>
        <w:t>მგ</w:t>
      </w:r>
      <w:r w:rsidRPr="008D464B">
        <w:rPr>
          <w:rFonts w:ascii="Sylfaen" w:hAnsi="Sylfaen" w:cstheme="minorHAnsi"/>
          <w:i/>
        </w:rPr>
        <w:t>/</w:t>
      </w:r>
      <w:r w:rsidRPr="008D464B">
        <w:rPr>
          <w:rFonts w:ascii="Sylfaen" w:eastAsia="Arial Unicode MS" w:hAnsi="Sylfaen" w:cstheme="minorHAnsi"/>
          <w:i/>
        </w:rPr>
        <w:t>მ</w:t>
      </w:r>
      <w:r w:rsidRPr="008D464B">
        <w:rPr>
          <w:rFonts w:ascii="Sylfaen" w:hAnsi="Sylfaen" w:cstheme="minorHAnsi"/>
          <w:i/>
          <w:vertAlign w:val="superscript"/>
        </w:rPr>
        <w:t>3</w:t>
      </w:r>
      <w:r w:rsidRPr="008D464B">
        <w:rPr>
          <w:rFonts w:ascii="Sylfaen" w:hAnsi="Sylfaen" w:cstheme="minorHAnsi"/>
          <w:i/>
        </w:rPr>
        <w:t xml:space="preserve">) და </w:t>
      </w:r>
      <w:r w:rsidRPr="008D464B">
        <w:rPr>
          <w:rFonts w:ascii="Sylfaen" w:eastAsia="Arial Unicode MS" w:hAnsi="Sylfaen" w:cstheme="minorHAnsi"/>
          <w:i/>
        </w:rPr>
        <w:t>ზღვრები</w:t>
      </w:r>
    </w:p>
    <w:tbl>
      <w:tblPr>
        <w:tblStyle w:val="afff4"/>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85"/>
        <w:gridCol w:w="990"/>
        <w:gridCol w:w="990"/>
        <w:gridCol w:w="990"/>
        <w:gridCol w:w="900"/>
        <w:gridCol w:w="900"/>
      </w:tblGrid>
      <w:tr w:rsidR="00E60B2C" w:rsidRPr="008D464B" w14:paraId="04A86A65" w14:textId="77777777" w:rsidTr="00B421FA">
        <w:trPr>
          <w:trHeight w:val="369"/>
        </w:trPr>
        <w:tc>
          <w:tcPr>
            <w:tcW w:w="4585" w:type="dxa"/>
            <w:tcBorders>
              <w:top w:val="nil"/>
              <w:left w:val="single" w:sz="4" w:space="0" w:color="000000"/>
              <w:bottom w:val="single" w:sz="4" w:space="0" w:color="000000"/>
              <w:right w:val="single" w:sz="4" w:space="0" w:color="000000"/>
            </w:tcBorders>
            <w:shd w:val="clear" w:color="auto" w:fill="C55911"/>
            <w:vAlign w:val="center"/>
          </w:tcPr>
          <w:p w14:paraId="02662676" w14:textId="557E2C12" w:rsidR="00E60B2C" w:rsidRPr="008D464B" w:rsidRDefault="0051790D" w:rsidP="00B421FA">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990" w:type="dxa"/>
            <w:tcBorders>
              <w:top w:val="nil"/>
              <w:left w:val="single" w:sz="4" w:space="0" w:color="000000"/>
              <w:bottom w:val="single" w:sz="4" w:space="0" w:color="000000"/>
              <w:right w:val="single" w:sz="4" w:space="0" w:color="000000"/>
            </w:tcBorders>
            <w:shd w:val="clear" w:color="auto" w:fill="C55911"/>
            <w:vAlign w:val="center"/>
          </w:tcPr>
          <w:p w14:paraId="23DE349E"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990" w:type="dxa"/>
            <w:tcBorders>
              <w:top w:val="nil"/>
              <w:left w:val="single" w:sz="4" w:space="0" w:color="000000"/>
              <w:bottom w:val="single" w:sz="4" w:space="0" w:color="000000"/>
              <w:right w:val="single" w:sz="4" w:space="0" w:color="000000"/>
            </w:tcBorders>
            <w:shd w:val="clear" w:color="auto" w:fill="C55911"/>
            <w:vAlign w:val="center"/>
          </w:tcPr>
          <w:p w14:paraId="1E954A46"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990" w:type="dxa"/>
            <w:tcBorders>
              <w:top w:val="nil"/>
              <w:left w:val="single" w:sz="4" w:space="0" w:color="000000"/>
              <w:right w:val="single" w:sz="4" w:space="0" w:color="000000"/>
            </w:tcBorders>
            <w:shd w:val="clear" w:color="auto" w:fill="C55911"/>
            <w:vAlign w:val="center"/>
          </w:tcPr>
          <w:p w14:paraId="604F24BD"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900" w:type="dxa"/>
            <w:tcBorders>
              <w:top w:val="nil"/>
              <w:left w:val="single" w:sz="4" w:space="0" w:color="000000"/>
            </w:tcBorders>
            <w:shd w:val="clear" w:color="auto" w:fill="C55911"/>
            <w:vAlign w:val="center"/>
          </w:tcPr>
          <w:p w14:paraId="5741412C"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900" w:type="dxa"/>
            <w:tcBorders>
              <w:top w:val="nil"/>
            </w:tcBorders>
            <w:shd w:val="clear" w:color="auto" w:fill="C55911"/>
            <w:vAlign w:val="center"/>
          </w:tcPr>
          <w:p w14:paraId="7D6E1F01"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r>
      <w:tr w:rsidR="00E60B2C" w:rsidRPr="008D464B" w14:paraId="65AA83C3" w14:textId="77777777" w:rsidTr="00B421FA">
        <w:trPr>
          <w:trHeight w:val="369"/>
        </w:trPr>
        <w:tc>
          <w:tcPr>
            <w:tcW w:w="4585" w:type="dxa"/>
            <w:tcBorders>
              <w:top w:val="single" w:sz="4" w:space="0" w:color="000000"/>
            </w:tcBorders>
            <w:vAlign w:val="center"/>
          </w:tcPr>
          <w:p w14:paraId="4C065013" w14:textId="7D68C805" w:rsidR="00E60B2C" w:rsidRPr="008D464B" w:rsidRDefault="0051790D" w:rsidP="00B421FA">
            <w:pPr>
              <w:rPr>
                <w:rFonts w:ascii="Sylfaen" w:eastAsia="Merriweather" w:hAnsi="Sylfaen" w:cstheme="minorHAnsi"/>
              </w:rPr>
            </w:pPr>
            <w:r w:rsidRPr="008D464B">
              <w:rPr>
                <w:rFonts w:ascii="Sylfaen" w:eastAsia="Arial Unicode MS" w:hAnsi="Sylfaen" w:cstheme="minorHAnsi"/>
              </w:rPr>
              <w:t>ქ. ქუთაისში, ლადო ასათიანის №98</w:t>
            </w:r>
          </w:p>
        </w:tc>
        <w:tc>
          <w:tcPr>
            <w:tcW w:w="990" w:type="dxa"/>
            <w:tcBorders>
              <w:top w:val="single" w:sz="4" w:space="0" w:color="000000"/>
            </w:tcBorders>
            <w:vAlign w:val="center"/>
          </w:tcPr>
          <w:p w14:paraId="293AC943" w14:textId="77777777" w:rsidR="00E60B2C" w:rsidRPr="008D464B" w:rsidRDefault="0051790D" w:rsidP="00B421FA">
            <w:pPr>
              <w:jc w:val="center"/>
              <w:rPr>
                <w:rFonts w:ascii="Sylfaen" w:eastAsia="Merriweather" w:hAnsi="Sylfaen" w:cstheme="minorHAnsi"/>
                <w:color w:val="000000"/>
              </w:rPr>
            </w:pPr>
            <w:r w:rsidRPr="008D464B">
              <w:rPr>
                <w:rFonts w:ascii="Sylfaen" w:eastAsia="Merriweather" w:hAnsi="Sylfaen" w:cstheme="minorHAnsi"/>
                <w:color w:val="000000"/>
              </w:rPr>
              <w:t>0.9</w:t>
            </w:r>
          </w:p>
        </w:tc>
        <w:tc>
          <w:tcPr>
            <w:tcW w:w="990" w:type="dxa"/>
            <w:tcBorders>
              <w:top w:val="single" w:sz="4" w:space="0" w:color="000000"/>
            </w:tcBorders>
            <w:vAlign w:val="center"/>
          </w:tcPr>
          <w:p w14:paraId="4F47D971" w14:textId="77777777" w:rsidR="00E60B2C" w:rsidRPr="008D464B" w:rsidRDefault="0051790D" w:rsidP="00B421FA">
            <w:pPr>
              <w:jc w:val="center"/>
              <w:rPr>
                <w:rFonts w:ascii="Sylfaen" w:eastAsia="Merriweather" w:hAnsi="Sylfaen" w:cstheme="minorHAnsi"/>
                <w:color w:val="000000"/>
              </w:rPr>
            </w:pPr>
            <w:r w:rsidRPr="008D464B">
              <w:rPr>
                <w:rFonts w:ascii="Sylfaen" w:eastAsia="Merriweather" w:hAnsi="Sylfaen" w:cstheme="minorHAnsi"/>
                <w:color w:val="000000"/>
              </w:rPr>
              <w:t>7.7</w:t>
            </w:r>
          </w:p>
        </w:tc>
        <w:tc>
          <w:tcPr>
            <w:tcW w:w="990" w:type="dxa"/>
            <w:vAlign w:val="center"/>
          </w:tcPr>
          <w:p w14:paraId="126DB68B" w14:textId="77777777" w:rsidR="00E60B2C" w:rsidRPr="008D464B" w:rsidRDefault="0051790D" w:rsidP="00B421FA">
            <w:pPr>
              <w:jc w:val="center"/>
              <w:rPr>
                <w:rFonts w:ascii="Sylfaen" w:eastAsia="Merriweather" w:hAnsi="Sylfaen" w:cstheme="minorHAnsi"/>
                <w:color w:val="000000"/>
              </w:rPr>
            </w:pPr>
            <w:r w:rsidRPr="008D464B">
              <w:rPr>
                <w:rFonts w:ascii="Sylfaen" w:eastAsia="Merriweather" w:hAnsi="Sylfaen" w:cstheme="minorHAnsi"/>
                <w:color w:val="000000"/>
              </w:rPr>
              <w:t>5.3</w:t>
            </w:r>
          </w:p>
        </w:tc>
        <w:tc>
          <w:tcPr>
            <w:tcW w:w="900" w:type="dxa"/>
            <w:vAlign w:val="center"/>
          </w:tcPr>
          <w:p w14:paraId="1600BAF4" w14:textId="77777777" w:rsidR="00E60B2C" w:rsidRPr="008D464B" w:rsidRDefault="0051790D" w:rsidP="00B421FA">
            <w:pPr>
              <w:jc w:val="center"/>
              <w:rPr>
                <w:rFonts w:ascii="Sylfaen" w:eastAsia="Merriweather" w:hAnsi="Sylfaen" w:cstheme="minorHAnsi"/>
                <w:color w:val="000000"/>
              </w:rPr>
            </w:pPr>
            <w:r w:rsidRPr="008D464B">
              <w:rPr>
                <w:rFonts w:ascii="Sylfaen" w:eastAsia="Merriweather" w:hAnsi="Sylfaen" w:cstheme="minorHAnsi"/>
                <w:color w:val="000000"/>
              </w:rPr>
              <w:t>1.9</w:t>
            </w:r>
          </w:p>
        </w:tc>
        <w:tc>
          <w:tcPr>
            <w:tcW w:w="900" w:type="dxa"/>
            <w:vAlign w:val="center"/>
          </w:tcPr>
          <w:p w14:paraId="3510EEEB" w14:textId="77777777" w:rsidR="00E60B2C" w:rsidRPr="008D464B" w:rsidRDefault="0051790D" w:rsidP="00B421FA">
            <w:pPr>
              <w:jc w:val="center"/>
              <w:rPr>
                <w:rFonts w:ascii="Sylfaen" w:eastAsia="Merriweather" w:hAnsi="Sylfaen" w:cstheme="minorHAnsi"/>
                <w:color w:val="000000"/>
              </w:rPr>
            </w:pPr>
            <w:r w:rsidRPr="008D464B">
              <w:rPr>
                <w:rFonts w:ascii="Sylfaen" w:eastAsia="Merriweather" w:hAnsi="Sylfaen" w:cstheme="minorHAnsi"/>
                <w:color w:val="000000"/>
              </w:rPr>
              <w:t>-</w:t>
            </w:r>
          </w:p>
        </w:tc>
      </w:tr>
      <w:tr w:rsidR="00E60B2C" w:rsidRPr="008D464B" w14:paraId="1DCCB8D0" w14:textId="77777777" w:rsidTr="00B421FA">
        <w:trPr>
          <w:trHeight w:val="369"/>
        </w:trPr>
        <w:tc>
          <w:tcPr>
            <w:tcW w:w="4585" w:type="dxa"/>
            <w:vAlign w:val="center"/>
          </w:tcPr>
          <w:p w14:paraId="2D2E8D4E" w14:textId="0410DB7C" w:rsidR="00E60B2C" w:rsidRPr="008D464B" w:rsidRDefault="0051790D" w:rsidP="00B421FA">
            <w:pPr>
              <w:pBdr>
                <w:top w:val="nil"/>
                <w:left w:val="nil"/>
                <w:bottom w:val="nil"/>
                <w:right w:val="nil"/>
                <w:between w:val="nil"/>
              </w:pBdr>
              <w:ind w:right="-142"/>
              <w:rPr>
                <w:rFonts w:ascii="Sylfaen" w:eastAsia="Merriweather" w:hAnsi="Sylfaen" w:cstheme="minorHAnsi"/>
                <w:b/>
                <w:color w:val="000000"/>
              </w:rPr>
            </w:pPr>
            <w:bookmarkStart w:id="38" w:name="_heading=h.147n2zr" w:colFirst="0" w:colLast="0"/>
            <w:bookmarkEnd w:id="38"/>
            <w:r w:rsidRPr="008D464B">
              <w:rPr>
                <w:rFonts w:ascii="Sylfaen" w:eastAsia="Arial Unicode MS" w:hAnsi="Sylfaen" w:cstheme="minorHAnsi"/>
                <w:b/>
                <w:color w:val="000000"/>
              </w:rPr>
              <w:t>ზღვრულად დასაშვები</w:t>
            </w:r>
            <w:r w:rsidR="00B421FA" w:rsidRPr="008D464B">
              <w:rPr>
                <w:rFonts w:ascii="Sylfaen" w:eastAsia="Arial Unicode MS" w:hAnsi="Sylfaen" w:cstheme="minorHAnsi"/>
                <w:b/>
                <w:color w:val="000000"/>
              </w:rPr>
              <w:t xml:space="preserve"> </w:t>
            </w:r>
            <w:r w:rsidRPr="008D464B">
              <w:rPr>
                <w:rFonts w:ascii="Sylfaen" w:eastAsia="Arial Unicode MS" w:hAnsi="Sylfaen" w:cstheme="minorHAnsi"/>
                <w:b/>
              </w:rPr>
              <w:t>ნორმა</w:t>
            </w:r>
          </w:p>
        </w:tc>
        <w:tc>
          <w:tcPr>
            <w:tcW w:w="4770" w:type="dxa"/>
            <w:gridSpan w:val="5"/>
            <w:vAlign w:val="center"/>
          </w:tcPr>
          <w:p w14:paraId="6DEFA653" w14:textId="02AEF32C" w:rsidR="00E60B2C" w:rsidRPr="008D464B" w:rsidRDefault="0051790D" w:rsidP="00B421FA">
            <w:pPr>
              <w:jc w:val="center"/>
              <w:rPr>
                <w:rFonts w:ascii="Sylfaen" w:eastAsia="Merriweather" w:hAnsi="Sylfaen" w:cstheme="minorHAnsi"/>
                <w:b/>
              </w:rPr>
            </w:pPr>
            <w:r w:rsidRPr="008D464B">
              <w:rPr>
                <w:rFonts w:ascii="Sylfaen" w:eastAsia="Arial Unicode MS" w:hAnsi="Sylfaen" w:cstheme="minorHAnsi"/>
                <w:b/>
              </w:rPr>
              <w:t>10 მგ/მ</w:t>
            </w:r>
            <w:r w:rsidRPr="008D464B">
              <w:rPr>
                <w:rFonts w:ascii="Sylfaen" w:eastAsia="Merriweather" w:hAnsi="Sylfaen" w:cstheme="minorHAnsi"/>
                <w:b/>
                <w:vertAlign w:val="superscript"/>
              </w:rPr>
              <w:t>3</w:t>
            </w:r>
          </w:p>
        </w:tc>
      </w:tr>
      <w:tr w:rsidR="00E60B2C" w:rsidRPr="008D464B" w14:paraId="031C4644" w14:textId="77777777" w:rsidTr="00B421FA">
        <w:trPr>
          <w:trHeight w:val="369"/>
        </w:trPr>
        <w:tc>
          <w:tcPr>
            <w:tcW w:w="4585" w:type="dxa"/>
            <w:vAlign w:val="center"/>
          </w:tcPr>
          <w:p w14:paraId="51DAC460" w14:textId="39C4CB4C" w:rsidR="00E60B2C" w:rsidRPr="008D464B" w:rsidRDefault="0051790D" w:rsidP="00B421F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4770" w:type="dxa"/>
            <w:gridSpan w:val="5"/>
            <w:vAlign w:val="center"/>
          </w:tcPr>
          <w:p w14:paraId="50AC7549" w14:textId="61ADF710" w:rsidR="00E60B2C" w:rsidRPr="008D464B" w:rsidRDefault="0051790D" w:rsidP="00B421FA">
            <w:pPr>
              <w:jc w:val="center"/>
              <w:rPr>
                <w:rFonts w:ascii="Sylfaen" w:eastAsia="Merriweather" w:hAnsi="Sylfaen" w:cstheme="minorHAnsi"/>
                <w:b/>
              </w:rPr>
            </w:pPr>
            <w:r w:rsidRPr="008D464B">
              <w:rPr>
                <w:rFonts w:ascii="Sylfaen" w:eastAsia="Arial Unicode MS" w:hAnsi="Sylfaen" w:cstheme="minorHAnsi"/>
                <w:b/>
              </w:rPr>
              <w:t>7 მკგ/მ</w:t>
            </w:r>
            <w:r w:rsidRPr="008D464B">
              <w:rPr>
                <w:rFonts w:ascii="Sylfaen" w:eastAsia="Merriweather" w:hAnsi="Sylfaen" w:cstheme="minorHAnsi"/>
                <w:b/>
                <w:vertAlign w:val="superscript"/>
              </w:rPr>
              <w:t>3</w:t>
            </w:r>
          </w:p>
        </w:tc>
      </w:tr>
      <w:tr w:rsidR="00E60B2C" w:rsidRPr="008D464B" w14:paraId="0D295D9E" w14:textId="77777777" w:rsidTr="00B421FA">
        <w:trPr>
          <w:trHeight w:val="369"/>
        </w:trPr>
        <w:tc>
          <w:tcPr>
            <w:tcW w:w="4585" w:type="dxa"/>
            <w:vAlign w:val="center"/>
          </w:tcPr>
          <w:p w14:paraId="6EC062E3" w14:textId="7B7A9ECE" w:rsidR="00E60B2C" w:rsidRPr="008D464B" w:rsidRDefault="0051790D" w:rsidP="00B421F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4770" w:type="dxa"/>
            <w:gridSpan w:val="5"/>
            <w:vAlign w:val="center"/>
          </w:tcPr>
          <w:p w14:paraId="659E838B" w14:textId="6F3F42A1" w:rsidR="00E60B2C" w:rsidRPr="008D464B" w:rsidRDefault="0051790D" w:rsidP="00B421FA">
            <w:pPr>
              <w:jc w:val="center"/>
              <w:rPr>
                <w:rFonts w:ascii="Sylfaen" w:eastAsia="Merriweather" w:hAnsi="Sylfaen" w:cstheme="minorHAnsi"/>
              </w:rPr>
            </w:pPr>
            <w:r w:rsidRPr="008D464B">
              <w:rPr>
                <w:rFonts w:ascii="Sylfaen" w:eastAsia="Arial Unicode MS" w:hAnsi="Sylfaen" w:cstheme="minorHAnsi"/>
                <w:b/>
              </w:rPr>
              <w:t>5 მკგ/მ</w:t>
            </w:r>
            <w:r w:rsidRPr="008D464B">
              <w:rPr>
                <w:rFonts w:ascii="Sylfaen" w:eastAsia="Merriweather" w:hAnsi="Sylfaen" w:cstheme="minorHAnsi"/>
                <w:b/>
                <w:vertAlign w:val="superscript"/>
              </w:rPr>
              <w:t>3</w:t>
            </w:r>
          </w:p>
        </w:tc>
      </w:tr>
    </w:tbl>
    <w:p w14:paraId="1DB47FF9" w14:textId="77777777" w:rsidR="00E60B2C" w:rsidRPr="008D464B" w:rsidRDefault="0051790D" w:rsidP="00B421FA">
      <w:pPr>
        <w:spacing w:before="120" w:after="120"/>
        <w:jc w:val="center"/>
        <w:rPr>
          <w:rFonts w:ascii="Sylfaen" w:hAnsi="Sylfaen" w:cstheme="minorHAnsi"/>
        </w:rPr>
      </w:pPr>
      <w:r w:rsidRPr="008D464B">
        <w:rPr>
          <w:rFonts w:ascii="Sylfaen" w:hAnsi="Sylfaen" w:cstheme="minorHAnsi"/>
          <w:noProof/>
        </w:rPr>
        <w:drawing>
          <wp:inline distT="114300" distB="114300" distL="114300" distR="114300" wp14:anchorId="005CC6EA" wp14:editId="2E84C3B2">
            <wp:extent cx="5009742" cy="3634740"/>
            <wp:effectExtent l="0" t="0" r="635" b="3810"/>
            <wp:docPr id="9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8"/>
                    <a:srcRect/>
                    <a:stretch>
                      <a:fillRect/>
                    </a:stretch>
                  </pic:blipFill>
                  <pic:spPr>
                    <a:xfrm>
                      <a:off x="0" y="0"/>
                      <a:ext cx="5014236" cy="3638001"/>
                    </a:xfrm>
                    <a:prstGeom prst="rect">
                      <a:avLst/>
                    </a:prstGeom>
                    <a:ln/>
                  </pic:spPr>
                </pic:pic>
              </a:graphicData>
            </a:graphic>
          </wp:inline>
        </w:drawing>
      </w:r>
    </w:p>
    <w:p w14:paraId="309E47FA" w14:textId="15E1FDC6" w:rsidR="00E60B2C" w:rsidRPr="008D464B" w:rsidRDefault="0051790D">
      <w:pPr>
        <w:jc w:val="center"/>
        <w:rPr>
          <w:rFonts w:ascii="Sylfaen" w:eastAsia="Merriweather" w:hAnsi="Sylfaen" w:cstheme="minorHAnsi"/>
          <w:i/>
        </w:rPr>
      </w:pPr>
      <w:r w:rsidRPr="008D464B">
        <w:rPr>
          <w:rFonts w:ascii="Sylfaen" w:eastAsia="Arial Unicode MS" w:hAnsi="Sylfaen" w:cstheme="minorHAnsi"/>
          <w:i/>
        </w:rPr>
        <w:t>გრაფიკი 53 : CO-ს</w:t>
      </w:r>
      <w:r w:rsidRPr="008D464B">
        <w:rPr>
          <w:rFonts w:ascii="Sylfaen" w:hAnsi="Sylfaen" w:cstheme="minorHAnsi"/>
          <w:i/>
        </w:rPr>
        <w:t xml:space="preserve"> </w:t>
      </w:r>
      <w:r w:rsidRPr="008D464B">
        <w:rPr>
          <w:rFonts w:ascii="Sylfaen" w:eastAsia="Arial Unicode MS" w:hAnsi="Sylfaen" w:cstheme="minorHAnsi"/>
          <w:i/>
        </w:rPr>
        <w:t>სამი მაქსიმალური დღიური კონცენტრაციის საშუალო (მგ/მ</w:t>
      </w:r>
      <w:r w:rsidRPr="008D464B">
        <w:rPr>
          <w:rFonts w:ascii="Sylfaen" w:eastAsia="Merriweather" w:hAnsi="Sylfaen" w:cstheme="minorHAnsi"/>
          <w:i/>
          <w:vertAlign w:val="superscript"/>
        </w:rPr>
        <w:t>3</w:t>
      </w:r>
      <w:r w:rsidRPr="008D464B">
        <w:rPr>
          <w:rFonts w:ascii="Sylfaen" w:eastAsia="Merriweather" w:hAnsi="Sylfaen" w:cstheme="minorHAnsi"/>
          <w:i/>
        </w:rPr>
        <w:t>)</w:t>
      </w:r>
    </w:p>
    <w:p w14:paraId="735CFB4E" w14:textId="761F584A" w:rsidR="00E60B2C" w:rsidRPr="008D464B" w:rsidRDefault="0051790D">
      <w:pPr>
        <w:pStyle w:val="Heading3"/>
        <w:spacing w:after="200"/>
        <w:jc w:val="both"/>
        <w:rPr>
          <w:rFonts w:ascii="Sylfaen" w:eastAsia="Merriweather" w:hAnsi="Sylfaen" w:cstheme="minorHAnsi"/>
        </w:rPr>
      </w:pPr>
      <w:r w:rsidRPr="008D464B">
        <w:rPr>
          <w:rFonts w:ascii="Sylfaen" w:eastAsia="Arial Unicode MS" w:hAnsi="Sylfaen" w:cstheme="minorHAnsi"/>
        </w:rPr>
        <w:t>ბენზოლი - C</w:t>
      </w:r>
      <w:r w:rsidRPr="008D464B">
        <w:rPr>
          <w:rFonts w:ascii="Sylfaen" w:eastAsia="Merriweather" w:hAnsi="Sylfaen" w:cstheme="minorHAnsi"/>
          <w:vertAlign w:val="subscript"/>
        </w:rPr>
        <w:t>6</w:t>
      </w:r>
      <w:r w:rsidRPr="008D464B">
        <w:rPr>
          <w:rFonts w:ascii="Sylfaen" w:eastAsia="Merriweather" w:hAnsi="Sylfaen" w:cstheme="minorHAnsi"/>
        </w:rPr>
        <w:t>H</w:t>
      </w:r>
      <w:r w:rsidRPr="008D464B">
        <w:rPr>
          <w:rFonts w:ascii="Sylfaen" w:eastAsia="Merriweather" w:hAnsi="Sylfaen" w:cstheme="minorHAnsi"/>
          <w:vertAlign w:val="subscript"/>
        </w:rPr>
        <w:t>6</w:t>
      </w:r>
    </w:p>
    <w:p w14:paraId="5121DFB0" w14:textId="2482897A" w:rsidR="00E60B2C" w:rsidRPr="008D464B" w:rsidRDefault="0051790D">
      <w:pPr>
        <w:jc w:val="both"/>
        <w:rPr>
          <w:rFonts w:ascii="Sylfaen" w:hAnsi="Sylfaen" w:cstheme="minorHAnsi"/>
        </w:rPr>
      </w:pPr>
      <w:r w:rsidRPr="008D464B">
        <w:rPr>
          <w:rFonts w:ascii="Sylfaen" w:eastAsia="Arial Unicode MS" w:hAnsi="Sylfaen" w:cstheme="minorHAnsi"/>
        </w:rPr>
        <w:t>დასავლეთის  ზონაში ბენზოლის (C</w:t>
      </w:r>
      <w:r w:rsidRPr="008D464B">
        <w:rPr>
          <w:rFonts w:ascii="Sylfaen" w:eastAsia="Merriweather" w:hAnsi="Sylfaen" w:cstheme="minorHAnsi"/>
          <w:vertAlign w:val="subscript"/>
        </w:rPr>
        <w:t>6</w:t>
      </w:r>
      <w:r w:rsidRPr="008D464B">
        <w:rPr>
          <w:rFonts w:ascii="Sylfaen" w:eastAsia="Merriweather" w:hAnsi="Sylfaen" w:cstheme="minorHAnsi"/>
        </w:rPr>
        <w:t>H</w:t>
      </w:r>
      <w:r w:rsidRPr="008D464B">
        <w:rPr>
          <w:rFonts w:ascii="Sylfaen" w:eastAsia="Merriweather" w:hAnsi="Sylfaen" w:cstheme="minorHAnsi"/>
          <w:vertAlign w:val="subscript"/>
        </w:rPr>
        <w:t>6</w:t>
      </w:r>
      <w:r w:rsidRPr="008D464B">
        <w:rPr>
          <w:rFonts w:ascii="Sylfaen" w:eastAsia="Arial Unicode MS" w:hAnsi="Sylfaen" w:cstheme="minorHAnsi"/>
        </w:rPr>
        <w:t xml:space="preserve">) კონცენტრაციების დადგენის მიზნით, შესაბამისი მეთოდოლოგიის თანახმად ტარდება ინდიკატორული გაზომვები ქ.ქუთაისში </w:t>
      </w:r>
      <w:r w:rsidRPr="008D464B">
        <w:rPr>
          <w:rFonts w:ascii="Sylfaen" w:eastAsia="Arial Unicode MS" w:hAnsi="Sylfaen" w:cstheme="minorHAnsi"/>
          <w:color w:val="000000"/>
        </w:rPr>
        <w:t>(ჩეჩელაშვილის ქუჩაზე და რ.შენგელიას სახელობის სტადიონის მიმდებარედ</w:t>
      </w:r>
      <w:r w:rsidRPr="008D464B">
        <w:rPr>
          <w:rFonts w:ascii="Sylfaen" w:eastAsia="Arial Unicode MS" w:hAnsi="Sylfaen" w:cstheme="minorHAnsi"/>
        </w:rPr>
        <w:t>). წლების მიხედვით მონაცემები მოცემულია ცხრილში N5</w:t>
      </w:r>
      <w:r w:rsidR="00F979C4" w:rsidRPr="008D464B">
        <w:rPr>
          <w:rFonts w:ascii="Sylfaen" w:eastAsia="Arial Unicode MS" w:hAnsi="Sylfaen" w:cstheme="minorHAnsi"/>
        </w:rPr>
        <w:t>9</w:t>
      </w:r>
      <w:r w:rsidRPr="008D464B">
        <w:rPr>
          <w:rFonts w:ascii="Sylfaen" w:eastAsia="Arial Unicode MS" w:hAnsi="Sylfaen" w:cstheme="minorHAnsi"/>
        </w:rPr>
        <w:t>.</w:t>
      </w:r>
    </w:p>
    <w:p w14:paraId="1B8F42A0" w14:textId="3EE0CDAF" w:rsidR="00E60B2C" w:rsidRPr="008D464B" w:rsidRDefault="0051790D">
      <w:pPr>
        <w:jc w:val="both"/>
        <w:rPr>
          <w:rFonts w:ascii="Sylfaen" w:eastAsia="Merriweather" w:hAnsi="Sylfaen" w:cstheme="minorHAnsi"/>
        </w:rPr>
      </w:pPr>
      <w:r w:rsidRPr="008D464B">
        <w:rPr>
          <w:rFonts w:ascii="Sylfaen" w:eastAsia="Arial Unicode MS" w:hAnsi="Sylfaen" w:cstheme="minorHAnsi"/>
          <w:i/>
          <w:color w:val="000000"/>
          <w:sz w:val="20"/>
          <w:szCs w:val="20"/>
        </w:rPr>
        <w:t xml:space="preserve">ცხრილი </w:t>
      </w:r>
      <w:r w:rsidRPr="008D464B">
        <w:rPr>
          <w:rFonts w:ascii="Sylfaen" w:eastAsia="Merriweather" w:hAnsi="Sylfaen" w:cstheme="minorHAnsi"/>
          <w:i/>
          <w:sz w:val="20"/>
          <w:szCs w:val="20"/>
        </w:rPr>
        <w:t>5</w:t>
      </w:r>
      <w:r w:rsidR="00F979C4" w:rsidRPr="008D464B">
        <w:rPr>
          <w:rFonts w:ascii="Sylfaen" w:eastAsia="Merriweather" w:hAnsi="Sylfaen" w:cstheme="minorHAnsi"/>
          <w:i/>
          <w:sz w:val="20"/>
          <w:szCs w:val="20"/>
        </w:rPr>
        <w:t>9</w:t>
      </w:r>
      <w:r w:rsidRPr="008D464B">
        <w:rPr>
          <w:rFonts w:ascii="Sylfaen" w:hAnsi="Sylfaen" w:cstheme="minorHAnsi"/>
        </w:rPr>
        <w:t>:</w:t>
      </w:r>
      <w:r w:rsidR="00B421FA" w:rsidRPr="008D464B">
        <w:rPr>
          <w:rFonts w:ascii="Sylfaen" w:hAnsi="Sylfaen" w:cstheme="minorHAnsi"/>
        </w:rPr>
        <w:t xml:space="preserve"> </w:t>
      </w:r>
      <w:r w:rsidRPr="008D464B">
        <w:rPr>
          <w:rFonts w:ascii="Sylfaen" w:hAnsi="Sylfaen" w:cstheme="minorHAnsi"/>
        </w:rPr>
        <w:t>C</w:t>
      </w:r>
      <w:r w:rsidRPr="008D464B">
        <w:rPr>
          <w:rFonts w:ascii="Sylfaen" w:hAnsi="Sylfaen" w:cstheme="minorHAnsi"/>
          <w:vertAlign w:val="subscript"/>
        </w:rPr>
        <w:t>6</w:t>
      </w:r>
      <w:r w:rsidRPr="008D464B">
        <w:rPr>
          <w:rFonts w:ascii="Sylfaen" w:hAnsi="Sylfaen" w:cstheme="minorHAnsi"/>
        </w:rPr>
        <w:t>H</w:t>
      </w:r>
      <w:r w:rsidRPr="008D464B">
        <w:rPr>
          <w:rFonts w:ascii="Sylfaen" w:hAnsi="Sylfaen" w:cstheme="minorHAnsi"/>
          <w:vertAlign w:val="subscript"/>
        </w:rPr>
        <w:t>6</w:t>
      </w:r>
      <w:r w:rsidRPr="008D464B">
        <w:rPr>
          <w:rFonts w:ascii="Sylfaen" w:eastAsia="Arial Unicode MS" w:hAnsi="Sylfaen" w:cstheme="minorHAnsi"/>
        </w:rPr>
        <w:t>-ის წლიური საშუალო კონცენტრაცია</w:t>
      </w:r>
      <w:r w:rsidRPr="008D464B">
        <w:rPr>
          <w:rFonts w:ascii="Sylfaen" w:hAnsi="Sylfaen" w:cstheme="minorHAnsi"/>
        </w:rPr>
        <w:t xml:space="preserve"> </w:t>
      </w:r>
    </w:p>
    <w:tbl>
      <w:tblPr>
        <w:tblStyle w:val="afff5"/>
        <w:tblW w:w="9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05"/>
        <w:gridCol w:w="765"/>
        <w:gridCol w:w="765"/>
        <w:gridCol w:w="900"/>
        <w:gridCol w:w="975"/>
        <w:gridCol w:w="1005"/>
        <w:gridCol w:w="1110"/>
      </w:tblGrid>
      <w:tr w:rsidR="00E60B2C" w:rsidRPr="008D464B" w14:paraId="44E7C9AE" w14:textId="77777777">
        <w:trPr>
          <w:trHeight w:val="369"/>
        </w:trPr>
        <w:tc>
          <w:tcPr>
            <w:tcW w:w="4005" w:type="dxa"/>
            <w:tcBorders>
              <w:top w:val="nil"/>
              <w:left w:val="single" w:sz="4" w:space="0" w:color="000000"/>
              <w:bottom w:val="single" w:sz="4" w:space="0" w:color="000000"/>
              <w:right w:val="single" w:sz="4" w:space="0" w:color="000000"/>
            </w:tcBorders>
            <w:shd w:val="clear" w:color="auto" w:fill="C00000"/>
            <w:vAlign w:val="center"/>
          </w:tcPr>
          <w:p w14:paraId="61FBA5E0" w14:textId="77777777" w:rsidR="00E60B2C" w:rsidRPr="008D464B" w:rsidRDefault="0051790D">
            <w:pPr>
              <w:jc w:val="both"/>
              <w:rPr>
                <w:rFonts w:ascii="Sylfaen" w:hAnsi="Sylfaen" w:cstheme="minorHAnsi"/>
                <w:sz w:val="18"/>
                <w:szCs w:val="18"/>
              </w:rPr>
            </w:pPr>
            <w:r w:rsidRPr="008D464B">
              <w:rPr>
                <w:rFonts w:ascii="Sylfaen" w:hAnsi="Sylfaen" w:cstheme="minorHAnsi"/>
                <w:sz w:val="18"/>
                <w:szCs w:val="18"/>
              </w:rPr>
              <w:t>შერჩევის ადგილი (ქალაქი, ქუჩა)</w:t>
            </w:r>
          </w:p>
        </w:tc>
        <w:tc>
          <w:tcPr>
            <w:tcW w:w="765" w:type="dxa"/>
            <w:tcBorders>
              <w:top w:val="nil"/>
              <w:left w:val="single" w:sz="4" w:space="0" w:color="000000"/>
              <w:bottom w:val="single" w:sz="4" w:space="0" w:color="000000"/>
              <w:right w:val="single" w:sz="4" w:space="0" w:color="000000"/>
            </w:tcBorders>
            <w:shd w:val="clear" w:color="auto" w:fill="C00000"/>
            <w:vAlign w:val="center"/>
          </w:tcPr>
          <w:p w14:paraId="0E177398" w14:textId="77777777" w:rsidR="00E60B2C" w:rsidRPr="008D464B" w:rsidRDefault="0051790D">
            <w:pPr>
              <w:jc w:val="center"/>
              <w:rPr>
                <w:rFonts w:ascii="Sylfaen" w:hAnsi="Sylfaen" w:cstheme="minorHAnsi"/>
                <w:sz w:val="18"/>
                <w:szCs w:val="18"/>
              </w:rPr>
            </w:pPr>
            <w:r w:rsidRPr="008D464B">
              <w:rPr>
                <w:rFonts w:ascii="Sylfaen" w:hAnsi="Sylfaen" w:cstheme="minorHAnsi"/>
                <w:sz w:val="18"/>
                <w:szCs w:val="18"/>
              </w:rPr>
              <w:t>2019</w:t>
            </w:r>
          </w:p>
        </w:tc>
        <w:tc>
          <w:tcPr>
            <w:tcW w:w="765" w:type="dxa"/>
            <w:tcBorders>
              <w:top w:val="nil"/>
              <w:left w:val="single" w:sz="4" w:space="0" w:color="000000"/>
              <w:bottom w:val="single" w:sz="4" w:space="0" w:color="000000"/>
              <w:right w:val="single" w:sz="4" w:space="0" w:color="000000"/>
            </w:tcBorders>
            <w:shd w:val="clear" w:color="auto" w:fill="C00000"/>
            <w:vAlign w:val="center"/>
          </w:tcPr>
          <w:p w14:paraId="34BA534E" w14:textId="77777777" w:rsidR="00E60B2C" w:rsidRPr="008D464B" w:rsidRDefault="0051790D">
            <w:pPr>
              <w:jc w:val="center"/>
              <w:rPr>
                <w:rFonts w:ascii="Sylfaen" w:hAnsi="Sylfaen" w:cstheme="minorHAnsi"/>
                <w:sz w:val="18"/>
                <w:szCs w:val="18"/>
              </w:rPr>
            </w:pPr>
            <w:r w:rsidRPr="008D464B">
              <w:rPr>
                <w:rFonts w:ascii="Sylfaen" w:hAnsi="Sylfaen" w:cstheme="minorHAnsi"/>
                <w:sz w:val="18"/>
                <w:szCs w:val="18"/>
              </w:rPr>
              <w:t>2020</w:t>
            </w:r>
          </w:p>
        </w:tc>
        <w:tc>
          <w:tcPr>
            <w:tcW w:w="900" w:type="dxa"/>
            <w:tcBorders>
              <w:top w:val="nil"/>
              <w:left w:val="single" w:sz="4" w:space="0" w:color="000000"/>
              <w:right w:val="single" w:sz="4" w:space="0" w:color="000000"/>
            </w:tcBorders>
            <w:shd w:val="clear" w:color="auto" w:fill="C00000"/>
            <w:vAlign w:val="center"/>
          </w:tcPr>
          <w:p w14:paraId="6B1A9CF1" w14:textId="77777777" w:rsidR="00E60B2C" w:rsidRPr="008D464B" w:rsidRDefault="0051790D">
            <w:pPr>
              <w:jc w:val="center"/>
              <w:rPr>
                <w:rFonts w:ascii="Sylfaen" w:hAnsi="Sylfaen" w:cstheme="minorHAnsi"/>
                <w:sz w:val="18"/>
                <w:szCs w:val="18"/>
              </w:rPr>
            </w:pPr>
            <w:r w:rsidRPr="008D464B">
              <w:rPr>
                <w:rFonts w:ascii="Sylfaen" w:hAnsi="Sylfaen" w:cstheme="minorHAnsi"/>
                <w:sz w:val="18"/>
                <w:szCs w:val="18"/>
              </w:rPr>
              <w:t>2021</w:t>
            </w:r>
          </w:p>
        </w:tc>
        <w:tc>
          <w:tcPr>
            <w:tcW w:w="975" w:type="dxa"/>
            <w:tcBorders>
              <w:top w:val="nil"/>
              <w:left w:val="single" w:sz="4" w:space="0" w:color="000000"/>
            </w:tcBorders>
            <w:shd w:val="clear" w:color="auto" w:fill="C00000"/>
            <w:vAlign w:val="center"/>
          </w:tcPr>
          <w:p w14:paraId="7703BFEF" w14:textId="77777777" w:rsidR="00E60B2C" w:rsidRPr="008D464B" w:rsidRDefault="0051790D">
            <w:pPr>
              <w:jc w:val="center"/>
              <w:rPr>
                <w:rFonts w:ascii="Sylfaen" w:hAnsi="Sylfaen" w:cstheme="minorHAnsi"/>
                <w:sz w:val="18"/>
                <w:szCs w:val="18"/>
              </w:rPr>
            </w:pPr>
            <w:r w:rsidRPr="008D464B">
              <w:rPr>
                <w:rFonts w:ascii="Sylfaen" w:hAnsi="Sylfaen" w:cstheme="minorHAnsi"/>
                <w:sz w:val="18"/>
                <w:szCs w:val="18"/>
              </w:rPr>
              <w:t>2022</w:t>
            </w:r>
          </w:p>
        </w:tc>
        <w:tc>
          <w:tcPr>
            <w:tcW w:w="1005" w:type="dxa"/>
            <w:tcBorders>
              <w:top w:val="nil"/>
            </w:tcBorders>
            <w:shd w:val="clear" w:color="auto" w:fill="C00000"/>
            <w:vAlign w:val="center"/>
          </w:tcPr>
          <w:p w14:paraId="65E733BA" w14:textId="77777777" w:rsidR="00E60B2C" w:rsidRPr="008D464B" w:rsidRDefault="0051790D">
            <w:pPr>
              <w:jc w:val="center"/>
              <w:rPr>
                <w:rFonts w:ascii="Sylfaen" w:hAnsi="Sylfaen" w:cstheme="minorHAnsi"/>
                <w:sz w:val="18"/>
                <w:szCs w:val="18"/>
              </w:rPr>
            </w:pPr>
            <w:r w:rsidRPr="008D464B">
              <w:rPr>
                <w:rFonts w:ascii="Sylfaen" w:hAnsi="Sylfaen" w:cstheme="minorHAnsi"/>
                <w:sz w:val="18"/>
                <w:szCs w:val="18"/>
              </w:rPr>
              <w:t>2023</w:t>
            </w:r>
          </w:p>
        </w:tc>
        <w:tc>
          <w:tcPr>
            <w:tcW w:w="1110" w:type="dxa"/>
            <w:tcBorders>
              <w:top w:val="nil"/>
            </w:tcBorders>
            <w:shd w:val="clear" w:color="auto" w:fill="C00000"/>
            <w:vAlign w:val="center"/>
          </w:tcPr>
          <w:p w14:paraId="71B842CE" w14:textId="77777777" w:rsidR="00E60B2C" w:rsidRPr="008D464B" w:rsidRDefault="0051790D">
            <w:pPr>
              <w:jc w:val="center"/>
              <w:rPr>
                <w:rFonts w:ascii="Sylfaen" w:hAnsi="Sylfaen" w:cstheme="minorHAnsi"/>
                <w:sz w:val="18"/>
                <w:szCs w:val="18"/>
              </w:rPr>
            </w:pPr>
            <w:r w:rsidRPr="008D464B">
              <w:rPr>
                <w:rFonts w:ascii="Sylfaen" w:hAnsi="Sylfaen" w:cstheme="minorHAnsi"/>
                <w:sz w:val="18"/>
                <w:szCs w:val="18"/>
              </w:rPr>
              <w:t>2024</w:t>
            </w:r>
          </w:p>
        </w:tc>
      </w:tr>
      <w:tr w:rsidR="00E60B2C" w:rsidRPr="008D464B" w14:paraId="27D0E086" w14:textId="77777777" w:rsidTr="00B421FA">
        <w:trPr>
          <w:trHeight w:val="369"/>
        </w:trPr>
        <w:tc>
          <w:tcPr>
            <w:tcW w:w="4005" w:type="dxa"/>
            <w:vAlign w:val="center"/>
          </w:tcPr>
          <w:p w14:paraId="0B30E0F8" w14:textId="3170C839" w:rsidR="00E60B2C" w:rsidRPr="008D464B" w:rsidRDefault="0051790D" w:rsidP="00B421FA">
            <w:pPr>
              <w:rPr>
                <w:rFonts w:ascii="Sylfaen" w:eastAsia="Merriweather" w:hAnsi="Sylfaen" w:cstheme="minorHAnsi"/>
                <w:sz w:val="18"/>
                <w:szCs w:val="18"/>
              </w:rPr>
            </w:pPr>
            <w:r w:rsidRPr="008D464B">
              <w:rPr>
                <w:rFonts w:ascii="Sylfaen" w:eastAsia="Arial Unicode MS" w:hAnsi="Sylfaen" w:cstheme="minorHAnsi"/>
                <w:color w:val="000000"/>
              </w:rPr>
              <w:t>ქ. ქუთაისი, ჩეჩელაშვილის ქუჩა</w:t>
            </w:r>
          </w:p>
        </w:tc>
        <w:tc>
          <w:tcPr>
            <w:tcW w:w="765" w:type="dxa"/>
            <w:vAlign w:val="center"/>
          </w:tcPr>
          <w:p w14:paraId="6D334BE1" w14:textId="77777777" w:rsidR="00E60B2C" w:rsidRPr="008D464B" w:rsidRDefault="0051790D" w:rsidP="00B421FA">
            <w:pPr>
              <w:jc w:val="center"/>
              <w:rPr>
                <w:rFonts w:ascii="Sylfaen" w:hAnsi="Sylfaen" w:cstheme="minorHAnsi"/>
              </w:rPr>
            </w:pPr>
            <w:r w:rsidRPr="008D464B">
              <w:rPr>
                <w:rFonts w:ascii="Sylfaen" w:eastAsia="Merriweather" w:hAnsi="Sylfaen" w:cstheme="minorHAnsi"/>
                <w:color w:val="000000"/>
              </w:rPr>
              <w:t>1.20</w:t>
            </w:r>
          </w:p>
        </w:tc>
        <w:tc>
          <w:tcPr>
            <w:tcW w:w="765" w:type="dxa"/>
            <w:vAlign w:val="center"/>
          </w:tcPr>
          <w:p w14:paraId="63F2E302" w14:textId="77777777" w:rsidR="00E60B2C" w:rsidRPr="008D464B" w:rsidRDefault="0051790D" w:rsidP="00B421FA">
            <w:pPr>
              <w:jc w:val="center"/>
              <w:rPr>
                <w:rFonts w:ascii="Sylfaen" w:hAnsi="Sylfaen" w:cstheme="minorHAnsi"/>
              </w:rPr>
            </w:pPr>
            <w:r w:rsidRPr="008D464B">
              <w:rPr>
                <w:rFonts w:ascii="Sylfaen" w:eastAsia="Merriweather" w:hAnsi="Sylfaen" w:cstheme="minorHAnsi"/>
                <w:color w:val="000000"/>
              </w:rPr>
              <w:t>1.10</w:t>
            </w:r>
          </w:p>
        </w:tc>
        <w:tc>
          <w:tcPr>
            <w:tcW w:w="900" w:type="dxa"/>
            <w:vAlign w:val="center"/>
          </w:tcPr>
          <w:p w14:paraId="77FBAFB2" w14:textId="77777777" w:rsidR="00E60B2C" w:rsidRPr="008D464B" w:rsidRDefault="0051790D" w:rsidP="00B421FA">
            <w:pPr>
              <w:jc w:val="center"/>
              <w:rPr>
                <w:rFonts w:ascii="Sylfaen" w:hAnsi="Sylfaen" w:cstheme="minorHAnsi"/>
              </w:rPr>
            </w:pPr>
            <w:r w:rsidRPr="008D464B">
              <w:rPr>
                <w:rFonts w:ascii="Sylfaen" w:eastAsia="Merriweather" w:hAnsi="Sylfaen" w:cstheme="minorHAnsi"/>
                <w:color w:val="000000"/>
              </w:rPr>
              <w:t>1.53</w:t>
            </w:r>
          </w:p>
        </w:tc>
        <w:tc>
          <w:tcPr>
            <w:tcW w:w="975" w:type="dxa"/>
            <w:vAlign w:val="center"/>
          </w:tcPr>
          <w:p w14:paraId="0D90360E" w14:textId="77777777" w:rsidR="00E60B2C" w:rsidRPr="008D464B" w:rsidRDefault="0051790D" w:rsidP="00B421FA">
            <w:pPr>
              <w:jc w:val="center"/>
              <w:rPr>
                <w:rFonts w:ascii="Sylfaen" w:eastAsia="Merriweather" w:hAnsi="Sylfaen" w:cstheme="minorHAnsi"/>
                <w:color w:val="000000"/>
              </w:rPr>
            </w:pPr>
            <w:r w:rsidRPr="008D464B">
              <w:rPr>
                <w:rFonts w:ascii="Sylfaen" w:eastAsia="Merriweather" w:hAnsi="Sylfaen" w:cstheme="minorHAnsi"/>
                <w:color w:val="000000"/>
              </w:rPr>
              <w:t>1.60</w:t>
            </w:r>
          </w:p>
        </w:tc>
        <w:tc>
          <w:tcPr>
            <w:tcW w:w="1005" w:type="dxa"/>
            <w:vAlign w:val="center"/>
          </w:tcPr>
          <w:p w14:paraId="70766A42" w14:textId="77777777" w:rsidR="00E60B2C" w:rsidRPr="008D464B" w:rsidRDefault="0051790D" w:rsidP="00B421FA">
            <w:pPr>
              <w:jc w:val="center"/>
              <w:rPr>
                <w:rFonts w:ascii="Sylfaen" w:eastAsia="Merriweather" w:hAnsi="Sylfaen" w:cstheme="minorHAnsi"/>
                <w:color w:val="000000"/>
              </w:rPr>
            </w:pPr>
            <w:r w:rsidRPr="008D464B">
              <w:rPr>
                <w:rFonts w:ascii="Sylfaen" w:eastAsia="Merriweather" w:hAnsi="Sylfaen" w:cstheme="minorHAnsi"/>
                <w:color w:val="000000"/>
              </w:rPr>
              <w:t>1.48</w:t>
            </w:r>
          </w:p>
        </w:tc>
        <w:tc>
          <w:tcPr>
            <w:tcW w:w="1110" w:type="dxa"/>
            <w:vAlign w:val="center"/>
          </w:tcPr>
          <w:p w14:paraId="09D76881" w14:textId="77777777" w:rsidR="00E60B2C" w:rsidRPr="008D464B" w:rsidRDefault="0051790D" w:rsidP="00B421FA">
            <w:pPr>
              <w:jc w:val="center"/>
              <w:rPr>
                <w:rFonts w:ascii="Sylfaen" w:eastAsia="Merriweather" w:hAnsi="Sylfaen" w:cstheme="minorHAnsi"/>
                <w:color w:val="000000"/>
              </w:rPr>
            </w:pPr>
            <w:r w:rsidRPr="008D464B">
              <w:rPr>
                <w:rFonts w:ascii="Sylfaen" w:eastAsia="Merriweather" w:hAnsi="Sylfaen" w:cstheme="minorHAnsi"/>
              </w:rPr>
              <w:t>1.83</w:t>
            </w:r>
          </w:p>
        </w:tc>
      </w:tr>
      <w:tr w:rsidR="00E60B2C" w:rsidRPr="008D464B" w14:paraId="70393DEB" w14:textId="77777777" w:rsidTr="00B421FA">
        <w:trPr>
          <w:trHeight w:val="369"/>
        </w:trPr>
        <w:tc>
          <w:tcPr>
            <w:tcW w:w="4005" w:type="dxa"/>
            <w:vAlign w:val="center"/>
          </w:tcPr>
          <w:p w14:paraId="13424F59" w14:textId="2E598A67" w:rsidR="00E60B2C" w:rsidRPr="008D464B" w:rsidRDefault="0051790D" w:rsidP="00B421FA">
            <w:pPr>
              <w:rPr>
                <w:rFonts w:ascii="Sylfaen" w:eastAsia="Merriweather" w:hAnsi="Sylfaen" w:cstheme="minorHAnsi"/>
                <w:sz w:val="18"/>
                <w:szCs w:val="18"/>
              </w:rPr>
            </w:pPr>
            <w:r w:rsidRPr="008D464B">
              <w:rPr>
                <w:rFonts w:ascii="Sylfaen" w:eastAsia="Arial Unicode MS" w:hAnsi="Sylfaen" w:cstheme="minorHAnsi"/>
                <w:color w:val="000000"/>
              </w:rPr>
              <w:t>ქ. ქუთაისი,  რ. შენგელიას სახელობის სტადიონის მიმდებარე ტერიტორია</w:t>
            </w:r>
          </w:p>
        </w:tc>
        <w:tc>
          <w:tcPr>
            <w:tcW w:w="765" w:type="dxa"/>
            <w:vAlign w:val="center"/>
          </w:tcPr>
          <w:p w14:paraId="71EAB490" w14:textId="77777777" w:rsidR="00E60B2C" w:rsidRPr="008D464B" w:rsidRDefault="0051790D" w:rsidP="00B421FA">
            <w:pPr>
              <w:jc w:val="center"/>
              <w:rPr>
                <w:rFonts w:ascii="Sylfaen" w:hAnsi="Sylfaen" w:cstheme="minorHAnsi"/>
              </w:rPr>
            </w:pPr>
            <w:r w:rsidRPr="008D464B">
              <w:rPr>
                <w:rFonts w:ascii="Sylfaen" w:hAnsi="Sylfaen" w:cstheme="minorHAnsi"/>
              </w:rPr>
              <w:t>2.28</w:t>
            </w:r>
          </w:p>
        </w:tc>
        <w:tc>
          <w:tcPr>
            <w:tcW w:w="765" w:type="dxa"/>
            <w:vAlign w:val="center"/>
          </w:tcPr>
          <w:p w14:paraId="541DF119" w14:textId="77777777" w:rsidR="00E60B2C" w:rsidRPr="008D464B" w:rsidRDefault="0051790D" w:rsidP="00B421FA">
            <w:pPr>
              <w:jc w:val="center"/>
              <w:rPr>
                <w:rFonts w:ascii="Sylfaen" w:hAnsi="Sylfaen" w:cstheme="minorHAnsi"/>
              </w:rPr>
            </w:pPr>
            <w:r w:rsidRPr="008D464B">
              <w:rPr>
                <w:rFonts w:ascii="Sylfaen" w:hAnsi="Sylfaen" w:cstheme="minorHAnsi"/>
              </w:rPr>
              <w:t>2.10</w:t>
            </w:r>
          </w:p>
        </w:tc>
        <w:tc>
          <w:tcPr>
            <w:tcW w:w="900" w:type="dxa"/>
            <w:vAlign w:val="center"/>
          </w:tcPr>
          <w:p w14:paraId="1BB71E6E" w14:textId="77777777" w:rsidR="00E60B2C" w:rsidRPr="008D464B" w:rsidRDefault="0051790D" w:rsidP="00B421FA">
            <w:pPr>
              <w:jc w:val="center"/>
              <w:rPr>
                <w:rFonts w:ascii="Sylfaen" w:hAnsi="Sylfaen" w:cstheme="minorHAnsi"/>
              </w:rPr>
            </w:pPr>
            <w:r w:rsidRPr="008D464B">
              <w:rPr>
                <w:rFonts w:ascii="Sylfaen" w:hAnsi="Sylfaen" w:cstheme="minorHAnsi"/>
              </w:rPr>
              <w:t>2.38</w:t>
            </w:r>
          </w:p>
        </w:tc>
        <w:tc>
          <w:tcPr>
            <w:tcW w:w="975" w:type="dxa"/>
            <w:vAlign w:val="center"/>
          </w:tcPr>
          <w:p w14:paraId="5B172D56" w14:textId="77777777" w:rsidR="00E60B2C" w:rsidRPr="008D464B" w:rsidRDefault="0051790D" w:rsidP="00B421FA">
            <w:pPr>
              <w:jc w:val="center"/>
              <w:rPr>
                <w:rFonts w:ascii="Sylfaen" w:eastAsia="Merriweather" w:hAnsi="Sylfaen" w:cstheme="minorHAnsi"/>
                <w:color w:val="000000"/>
              </w:rPr>
            </w:pPr>
            <w:r w:rsidRPr="008D464B">
              <w:rPr>
                <w:rFonts w:ascii="Sylfaen" w:eastAsia="Merriweather" w:hAnsi="Sylfaen" w:cstheme="minorHAnsi"/>
                <w:color w:val="000000"/>
              </w:rPr>
              <w:t>2.33</w:t>
            </w:r>
          </w:p>
        </w:tc>
        <w:tc>
          <w:tcPr>
            <w:tcW w:w="1005" w:type="dxa"/>
            <w:vAlign w:val="center"/>
          </w:tcPr>
          <w:p w14:paraId="7E1604EE" w14:textId="22964E39" w:rsidR="00E60B2C" w:rsidRPr="008D464B" w:rsidRDefault="0051790D" w:rsidP="00B421FA">
            <w:pPr>
              <w:jc w:val="center"/>
              <w:rPr>
                <w:rFonts w:ascii="Sylfaen" w:eastAsia="Merriweather" w:hAnsi="Sylfaen" w:cstheme="minorHAnsi"/>
                <w:color w:val="000000"/>
              </w:rPr>
            </w:pPr>
            <w:r w:rsidRPr="008D464B">
              <w:rPr>
                <w:rFonts w:ascii="Sylfaen" w:eastAsia="Merriweather" w:hAnsi="Sylfaen" w:cstheme="minorHAnsi"/>
                <w:color w:val="000000"/>
              </w:rPr>
              <w:t>1.97</w:t>
            </w:r>
          </w:p>
        </w:tc>
        <w:tc>
          <w:tcPr>
            <w:tcW w:w="1110" w:type="dxa"/>
            <w:vAlign w:val="center"/>
          </w:tcPr>
          <w:p w14:paraId="2DC81779" w14:textId="77777777" w:rsidR="00E60B2C" w:rsidRPr="008D464B" w:rsidRDefault="0051790D" w:rsidP="00B421FA">
            <w:pPr>
              <w:jc w:val="center"/>
              <w:rPr>
                <w:rFonts w:ascii="Sylfaen" w:eastAsia="Merriweather" w:hAnsi="Sylfaen" w:cstheme="minorHAnsi"/>
                <w:color w:val="000000"/>
              </w:rPr>
            </w:pPr>
            <w:r w:rsidRPr="008D464B">
              <w:rPr>
                <w:rFonts w:ascii="Sylfaen" w:eastAsia="Merriweather" w:hAnsi="Sylfaen" w:cstheme="minorHAnsi"/>
              </w:rPr>
              <w:t>2.6</w:t>
            </w:r>
            <w:r w:rsidRPr="008D464B">
              <w:rPr>
                <w:rFonts w:ascii="Sylfaen" w:eastAsia="Merriweather" w:hAnsi="Sylfaen" w:cstheme="minorHAnsi"/>
                <w:color w:val="000000"/>
              </w:rPr>
              <w:t>0</w:t>
            </w:r>
          </w:p>
        </w:tc>
      </w:tr>
    </w:tbl>
    <w:p w14:paraId="5F094CB7" w14:textId="4CFF07C3" w:rsidR="00E60B2C" w:rsidRPr="008D464B" w:rsidRDefault="0051790D">
      <w:pPr>
        <w:spacing w:before="200"/>
        <w:jc w:val="both"/>
        <w:rPr>
          <w:rFonts w:ascii="Sylfaen" w:eastAsia="Merriweather" w:hAnsi="Sylfaen" w:cstheme="minorHAnsi"/>
        </w:rPr>
      </w:pPr>
      <w:r w:rsidRPr="008D464B">
        <w:rPr>
          <w:rFonts w:ascii="Sylfaen" w:eastAsia="Arial Unicode MS" w:hAnsi="Sylfaen" w:cstheme="minorHAnsi"/>
        </w:rPr>
        <w:t>ჩატარებული ანალიზის შედეგად ბენზოლის საშუალოწლიური კონცენტრაცია არ აღემატება ზღვრულად დასაშვებ წლიურ ნორმას (5 მკგ/მ</w:t>
      </w:r>
      <w:r w:rsidRPr="008D464B">
        <w:rPr>
          <w:rFonts w:ascii="Sylfaen" w:eastAsia="Merriweather" w:hAnsi="Sylfaen" w:cstheme="minorHAnsi"/>
          <w:vertAlign w:val="superscript"/>
        </w:rPr>
        <w:t>3</w:t>
      </w:r>
      <w:r w:rsidRPr="008D464B">
        <w:rPr>
          <w:rFonts w:ascii="Sylfaen" w:eastAsia="Merriweather" w:hAnsi="Sylfaen" w:cstheme="minorHAnsi"/>
        </w:rPr>
        <w:t>)</w:t>
      </w:r>
      <w:r w:rsidRPr="008D464B">
        <w:rPr>
          <w:rFonts w:ascii="Sylfaen" w:eastAsia="Arial Unicode MS" w:hAnsi="Sylfaen" w:cstheme="minorHAnsi"/>
        </w:rPr>
        <w:t>. ასევე, არც ერთ შემთხვევაში არ აჭარბებს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ზღვარს (3,5 მკგ/მ</w:t>
      </w:r>
      <w:r w:rsidRPr="008D464B">
        <w:rPr>
          <w:rFonts w:ascii="Sylfaen" w:eastAsia="Merriweather" w:hAnsi="Sylfaen" w:cstheme="minorHAnsi"/>
          <w:vertAlign w:val="superscript"/>
        </w:rPr>
        <w:t>3</w:t>
      </w:r>
      <w:r w:rsidRPr="008D464B">
        <w:rPr>
          <w:rFonts w:ascii="Sylfaen" w:eastAsia="Merriweather" w:hAnsi="Sylfaen" w:cstheme="minorHAnsi"/>
        </w:rPr>
        <w:t>)</w:t>
      </w:r>
      <w:r w:rsidRPr="008D464B">
        <w:rPr>
          <w:rFonts w:ascii="Sylfaen" w:eastAsia="Arial Unicode MS" w:hAnsi="Sylfaen" w:cstheme="minorHAnsi"/>
        </w:rPr>
        <w:t>.  ბოლო 6 წლის განმავლობაში მიღებული მაქსიმალური მნიშვნელობები დაფიქსირდა ქ.ქუთაისის რ.შენგელიას სახელობის სტადიონის მიმდებარე ტერიტორიაზე და მიღებული შედეგები შეფასების ქვედა ზღვარს ზემოთაა 2019-2022 და 2024 წლებში, ხოლო 2023 წელს მიღებული კონცენტრაცია შეფასების ქვედა ზღვარს ქვემოთაა (გრაფიკი N54).</w:t>
      </w:r>
    </w:p>
    <w:p w14:paraId="02D0FB80"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121751FD" wp14:editId="5113EBB7">
            <wp:extent cx="4975860" cy="3497580"/>
            <wp:effectExtent l="0" t="0" r="0" b="7620"/>
            <wp:docPr id="8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69"/>
                    <a:srcRect/>
                    <a:stretch>
                      <a:fillRect/>
                    </a:stretch>
                  </pic:blipFill>
                  <pic:spPr>
                    <a:xfrm>
                      <a:off x="0" y="0"/>
                      <a:ext cx="4982991" cy="3502592"/>
                    </a:xfrm>
                    <a:prstGeom prst="rect">
                      <a:avLst/>
                    </a:prstGeom>
                    <a:ln/>
                  </pic:spPr>
                </pic:pic>
              </a:graphicData>
            </a:graphic>
          </wp:inline>
        </w:drawing>
      </w:r>
    </w:p>
    <w:p w14:paraId="264D0A02" w14:textId="6EE4EE17"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sz w:val="20"/>
          <w:szCs w:val="20"/>
        </w:rPr>
        <w:t>გრაფიკი N54: C</w:t>
      </w:r>
      <w:r w:rsidRPr="008D464B">
        <w:rPr>
          <w:rFonts w:ascii="Sylfaen" w:eastAsia="Merriweather" w:hAnsi="Sylfaen" w:cstheme="minorHAnsi"/>
          <w:i/>
          <w:sz w:val="20"/>
          <w:szCs w:val="20"/>
          <w:vertAlign w:val="subscript"/>
        </w:rPr>
        <w:t>6</w:t>
      </w:r>
      <w:r w:rsidRPr="008D464B">
        <w:rPr>
          <w:rFonts w:ascii="Sylfaen" w:eastAsia="Merriweather" w:hAnsi="Sylfaen" w:cstheme="minorHAnsi"/>
          <w:i/>
          <w:sz w:val="20"/>
          <w:szCs w:val="20"/>
        </w:rPr>
        <w:t>H</w:t>
      </w:r>
      <w:r w:rsidRPr="008D464B">
        <w:rPr>
          <w:rFonts w:ascii="Sylfaen" w:eastAsia="Merriweather" w:hAnsi="Sylfaen" w:cstheme="minorHAnsi"/>
          <w:i/>
          <w:sz w:val="20"/>
          <w:szCs w:val="20"/>
          <w:vertAlign w:val="subscript"/>
        </w:rPr>
        <w:t>6</w:t>
      </w:r>
      <w:r w:rsidRPr="008D464B">
        <w:rPr>
          <w:rFonts w:ascii="Sylfaen" w:eastAsia="Arial Unicode MS" w:hAnsi="Sylfaen" w:cstheme="minorHAnsi"/>
          <w:i/>
          <w:sz w:val="20"/>
          <w:szCs w:val="20"/>
        </w:rPr>
        <w:t>-ის მაქსიმალური მნიშვნელობები (მკგ/მ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7485C485" w14:textId="1AA492E1" w:rsidR="00E60B2C" w:rsidRPr="008D464B" w:rsidRDefault="0051790D">
      <w:pPr>
        <w:pStyle w:val="Heading3"/>
        <w:spacing w:after="200"/>
        <w:jc w:val="both"/>
        <w:rPr>
          <w:rFonts w:ascii="Sylfaen" w:eastAsia="Arial" w:hAnsi="Sylfaen" w:cstheme="minorHAnsi"/>
          <w:i/>
        </w:rPr>
      </w:pPr>
      <w:bookmarkStart w:id="39" w:name="_heading=h.lksk67ko6ekn" w:colFirst="0" w:colLast="0"/>
      <w:bookmarkEnd w:id="39"/>
      <w:r w:rsidRPr="008D464B">
        <w:rPr>
          <w:rFonts w:ascii="Sylfaen" w:eastAsia="Arial Unicode MS" w:hAnsi="Sylfaen" w:cstheme="minorHAnsi"/>
        </w:rPr>
        <w:t>ტყვია - Pb</w:t>
      </w:r>
    </w:p>
    <w:p w14:paraId="4AD11255" w14:textId="513F8D89" w:rsidR="00E60B2C" w:rsidRPr="008D464B" w:rsidRDefault="0051790D">
      <w:pPr>
        <w:spacing w:before="240" w:after="240"/>
        <w:jc w:val="both"/>
        <w:rPr>
          <w:rFonts w:ascii="Sylfaen" w:eastAsia="Arial" w:hAnsi="Sylfaen" w:cstheme="minorHAnsi"/>
        </w:rPr>
      </w:pPr>
      <w:r w:rsidRPr="008D464B">
        <w:rPr>
          <w:rFonts w:ascii="Sylfaen" w:eastAsia="Arial Unicode MS" w:hAnsi="Sylfaen" w:cstheme="minorHAnsi"/>
        </w:rPr>
        <w:t xml:space="preserve">2023 წლის მაისის თვიდან ქ.ქუთაისში ლადო ასათიანის №98-ში განთავსებულ ავტომატურ სადგურზე მძიმე მეტალის - ტყვიის (Pb) შემცველობის განსაზღვრის მიზნით ჰაერის სინჯების აღება მიმდინარეობდა თანამედროვე ევროპული მეთოდოლოგიით. 2023 წელს მიღებული საშუალოწლიური კონცენტრაცია არ აღემატება ზღვრულად დასაშვებ ნორმას და შესადგენს </w:t>
      </w:r>
      <w:r w:rsidRPr="008D464B">
        <w:rPr>
          <w:rFonts w:ascii="Sylfaen" w:eastAsia="Merriweather" w:hAnsi="Sylfaen" w:cstheme="minorHAnsi"/>
        </w:rPr>
        <w:t xml:space="preserve">0.0058 </w:t>
      </w:r>
      <w:r w:rsidRPr="008D464B">
        <w:rPr>
          <w:rFonts w:ascii="Sylfaen" w:eastAsia="Arial Unicode MS" w:hAnsi="Sylfaen" w:cstheme="minorHAnsi"/>
        </w:rPr>
        <w:t>მკგ/მ</w:t>
      </w:r>
      <w:r w:rsidRPr="008D464B">
        <w:rPr>
          <w:rFonts w:ascii="Sylfaen" w:eastAsia="Merriweather" w:hAnsi="Sylfaen" w:cstheme="minorHAnsi"/>
          <w:vertAlign w:val="superscript"/>
        </w:rPr>
        <w:t>3</w:t>
      </w:r>
      <w:r w:rsidRPr="008D464B">
        <w:rPr>
          <w:rFonts w:ascii="Sylfaen" w:eastAsia="Arial Unicode MS" w:hAnsi="Sylfaen" w:cstheme="minorHAnsi"/>
        </w:rPr>
        <w:t xml:space="preserve">, რაც №383 დადგენილების შესაბამისად,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ქვედა ზღვარს არ აჭარბებს (ცხრილი </w:t>
      </w:r>
      <w:r w:rsidR="00F979C4" w:rsidRPr="008D464B">
        <w:rPr>
          <w:rFonts w:ascii="Sylfaen" w:eastAsia="Arial Unicode MS" w:hAnsi="Sylfaen" w:cstheme="minorHAnsi"/>
        </w:rPr>
        <w:t>60</w:t>
      </w:r>
      <w:r w:rsidRPr="008D464B">
        <w:rPr>
          <w:rFonts w:ascii="Sylfaen" w:eastAsia="Arial Unicode MS" w:hAnsi="Sylfaen" w:cstheme="minorHAnsi"/>
        </w:rPr>
        <w:t>, გრაფიკი 55).</w:t>
      </w:r>
    </w:p>
    <w:p w14:paraId="51B935FF" w14:textId="0E25AE3E" w:rsidR="00E60B2C" w:rsidRPr="008D464B" w:rsidRDefault="0051790D">
      <w:pPr>
        <w:spacing w:before="120" w:after="120" w:line="276" w:lineRule="auto"/>
        <w:ind w:left="40" w:right="20"/>
        <w:rPr>
          <w:rFonts w:ascii="Sylfaen" w:eastAsia="Times New Roman" w:hAnsi="Sylfaen" w:cstheme="minorHAnsi"/>
          <w:i/>
        </w:rPr>
      </w:pPr>
      <w:r w:rsidRPr="008D464B">
        <w:rPr>
          <w:rFonts w:ascii="Sylfaen" w:eastAsia="Arial Unicode MS" w:hAnsi="Sylfaen" w:cstheme="minorHAnsi"/>
          <w:i/>
        </w:rPr>
        <w:t>ცხრილი</w:t>
      </w:r>
      <w:r w:rsidRPr="008D464B">
        <w:rPr>
          <w:rFonts w:ascii="Sylfaen" w:eastAsia="Merriweather" w:hAnsi="Sylfaen" w:cstheme="minorHAnsi"/>
          <w:i/>
        </w:rPr>
        <w:t xml:space="preserve"> 6</w:t>
      </w:r>
      <w:r w:rsidR="00F979C4" w:rsidRPr="008D464B">
        <w:rPr>
          <w:rFonts w:ascii="Sylfaen" w:eastAsia="Merriweather" w:hAnsi="Sylfaen" w:cstheme="minorHAnsi"/>
          <w:i/>
        </w:rPr>
        <w:t>0</w:t>
      </w:r>
      <w:r w:rsidRPr="008D464B">
        <w:rPr>
          <w:rFonts w:ascii="Sylfaen" w:eastAsia="Merriweather" w:hAnsi="Sylfaen" w:cstheme="minorHAnsi"/>
          <w:i/>
        </w:rPr>
        <w:t>: Pb-</w:t>
      </w:r>
      <w:r w:rsidRPr="008D464B">
        <w:rPr>
          <w:rFonts w:ascii="Sylfaen" w:eastAsia="Arial Unicode MS" w:hAnsi="Sylfaen" w:cstheme="minorHAnsi"/>
          <w:i/>
        </w:rPr>
        <w:t>ის</w:t>
      </w:r>
      <w:r w:rsidRPr="008D464B">
        <w:rPr>
          <w:rFonts w:ascii="Sylfaen" w:eastAsia="Merriweather" w:hAnsi="Sylfaen" w:cstheme="minorHAnsi"/>
          <w:i/>
        </w:rPr>
        <w:t xml:space="preserve">  </w:t>
      </w:r>
      <w:r w:rsidRPr="008D464B">
        <w:rPr>
          <w:rFonts w:ascii="Sylfaen" w:eastAsia="Arial Unicode MS" w:hAnsi="Sylfaen" w:cstheme="minorHAnsi"/>
          <w:i/>
        </w:rPr>
        <w:t>საშუალოწლიური</w:t>
      </w:r>
      <w:r w:rsidRPr="008D464B">
        <w:rPr>
          <w:rFonts w:ascii="Sylfaen" w:eastAsia="Merriweather" w:hAnsi="Sylfaen" w:cstheme="minorHAnsi"/>
          <w:i/>
        </w:rPr>
        <w:t xml:space="preserve"> </w:t>
      </w:r>
      <w:r w:rsidRPr="008D464B">
        <w:rPr>
          <w:rFonts w:ascii="Sylfaen" w:eastAsia="Arial Unicode MS" w:hAnsi="Sylfaen" w:cstheme="minorHAnsi"/>
          <w:i/>
        </w:rPr>
        <w:t>კონცენტრაცია</w:t>
      </w:r>
      <w:r w:rsidRPr="008D464B">
        <w:rPr>
          <w:rFonts w:ascii="Sylfaen" w:eastAsia="Merriweather" w:hAnsi="Sylfaen" w:cstheme="minorHAnsi"/>
          <w:i/>
        </w:rPr>
        <w:t xml:space="preserve"> (</w:t>
      </w:r>
      <w:r w:rsidRPr="008D464B">
        <w:rPr>
          <w:rFonts w:ascii="Sylfaen" w:eastAsia="Arial Unicode MS" w:hAnsi="Sylfaen" w:cstheme="minorHAnsi"/>
          <w:i/>
        </w:rPr>
        <w:t>მკგ</w:t>
      </w:r>
      <w:r w:rsidRPr="008D464B">
        <w:rPr>
          <w:rFonts w:ascii="Sylfaen" w:eastAsia="Merriweather" w:hAnsi="Sylfaen" w:cstheme="minorHAnsi"/>
          <w:i/>
        </w:rPr>
        <w:t>/</w:t>
      </w:r>
      <w:r w:rsidRPr="008D464B">
        <w:rPr>
          <w:rFonts w:ascii="Sylfaen" w:eastAsia="Arial Unicode MS" w:hAnsi="Sylfaen" w:cstheme="minorHAnsi"/>
          <w:i/>
        </w:rPr>
        <w:t>მ</w:t>
      </w:r>
      <w:r w:rsidRPr="008D464B">
        <w:rPr>
          <w:rFonts w:ascii="Sylfaen" w:eastAsia="Merriweather" w:hAnsi="Sylfaen" w:cstheme="minorHAnsi"/>
          <w:i/>
          <w:vertAlign w:val="superscript"/>
        </w:rPr>
        <w:t>3</w:t>
      </w:r>
      <w:r w:rsidRPr="008D464B">
        <w:rPr>
          <w:rFonts w:ascii="Sylfaen" w:eastAsia="Merriweather" w:hAnsi="Sylfaen" w:cstheme="minorHAnsi"/>
          <w:i/>
        </w:rPr>
        <w:t xml:space="preserve">) </w:t>
      </w:r>
      <w:r w:rsidRPr="008D464B">
        <w:rPr>
          <w:rFonts w:ascii="Sylfaen" w:eastAsia="Arial Unicode MS" w:hAnsi="Sylfaen" w:cstheme="minorHAnsi"/>
          <w:i/>
        </w:rPr>
        <w:t>და</w:t>
      </w:r>
      <w:r w:rsidRPr="008D464B">
        <w:rPr>
          <w:rFonts w:ascii="Sylfaen" w:eastAsia="Merriweather" w:hAnsi="Sylfaen" w:cstheme="minorHAnsi"/>
          <w:i/>
        </w:rPr>
        <w:t xml:space="preserve"> </w:t>
      </w:r>
      <w:r w:rsidRPr="008D464B">
        <w:rPr>
          <w:rFonts w:ascii="Sylfaen" w:eastAsia="Arial Unicode MS" w:hAnsi="Sylfaen" w:cstheme="minorHAnsi"/>
          <w:i/>
        </w:rPr>
        <w:t>ზღვრები</w:t>
      </w:r>
    </w:p>
    <w:tbl>
      <w:tblPr>
        <w:tblStyle w:val="afff6"/>
        <w:tblW w:w="9345" w:type="dxa"/>
        <w:tblBorders>
          <w:top w:val="nil"/>
          <w:left w:val="nil"/>
          <w:bottom w:val="nil"/>
          <w:right w:val="nil"/>
          <w:insideH w:val="nil"/>
          <w:insideV w:val="nil"/>
        </w:tblBorders>
        <w:tblLayout w:type="fixed"/>
        <w:tblLook w:val="0600" w:firstRow="0" w:lastRow="0" w:firstColumn="0" w:lastColumn="0" w:noHBand="1" w:noVBand="1"/>
      </w:tblPr>
      <w:tblGrid>
        <w:gridCol w:w="3810"/>
        <w:gridCol w:w="1425"/>
        <w:gridCol w:w="2025"/>
        <w:gridCol w:w="2085"/>
      </w:tblGrid>
      <w:tr w:rsidR="00E60B2C" w:rsidRPr="008D464B" w14:paraId="50AB98C7" w14:textId="77777777">
        <w:trPr>
          <w:trHeight w:val="330"/>
        </w:trPr>
        <w:tc>
          <w:tcPr>
            <w:tcW w:w="3810" w:type="dxa"/>
            <w:tcBorders>
              <w:top w:val="single" w:sz="5" w:space="0" w:color="000000"/>
              <w:left w:val="single" w:sz="5" w:space="0" w:color="000000"/>
              <w:bottom w:val="single" w:sz="5" w:space="0" w:color="000000"/>
              <w:right w:val="single" w:sz="5" w:space="0" w:color="000000"/>
            </w:tcBorders>
            <w:shd w:val="clear" w:color="auto" w:fill="C55911"/>
            <w:tcMar>
              <w:top w:w="0" w:type="dxa"/>
              <w:left w:w="120" w:type="dxa"/>
              <w:bottom w:w="0" w:type="dxa"/>
              <w:right w:w="120" w:type="dxa"/>
            </w:tcMar>
            <w:vAlign w:val="bottom"/>
          </w:tcPr>
          <w:p w14:paraId="49595FC9" w14:textId="779D305E" w:rsidR="00E60B2C" w:rsidRPr="008D464B" w:rsidRDefault="0051790D">
            <w:pPr>
              <w:spacing w:after="0" w:line="276" w:lineRule="auto"/>
              <w:ind w:right="-140"/>
              <w:jc w:val="center"/>
              <w:rPr>
                <w:rFonts w:ascii="Sylfaen" w:eastAsia="Times New Roman" w:hAnsi="Sylfaen" w:cstheme="minorHAnsi"/>
                <w:color w:val="FFFFFF"/>
              </w:rPr>
            </w:pPr>
            <w:r w:rsidRPr="008D464B">
              <w:rPr>
                <w:rFonts w:ascii="Sylfaen" w:eastAsia="Arial Unicode MS" w:hAnsi="Sylfaen" w:cstheme="minorHAnsi"/>
                <w:color w:val="FFFFFF"/>
              </w:rPr>
              <w:t>სადგურების</w:t>
            </w:r>
            <w:r w:rsidRPr="008D464B">
              <w:rPr>
                <w:rFonts w:ascii="Sylfaen" w:eastAsia="Merriweather" w:hAnsi="Sylfaen" w:cstheme="minorHAnsi"/>
                <w:color w:val="FFFFFF"/>
              </w:rPr>
              <w:t xml:space="preserve"> </w:t>
            </w:r>
            <w:r w:rsidRPr="008D464B">
              <w:rPr>
                <w:rFonts w:ascii="Sylfaen" w:eastAsia="Arial Unicode MS" w:hAnsi="Sylfaen" w:cstheme="minorHAnsi"/>
                <w:color w:val="FFFFFF"/>
              </w:rPr>
              <w:t>მდებარეობა</w:t>
            </w:r>
          </w:p>
        </w:tc>
        <w:tc>
          <w:tcPr>
            <w:tcW w:w="5535" w:type="dxa"/>
            <w:gridSpan w:val="3"/>
            <w:tcBorders>
              <w:top w:val="single" w:sz="5" w:space="0" w:color="000000"/>
              <w:left w:val="nil"/>
              <w:bottom w:val="single" w:sz="5" w:space="0" w:color="000000"/>
              <w:right w:val="single" w:sz="5" w:space="0" w:color="000000"/>
            </w:tcBorders>
            <w:shd w:val="clear" w:color="auto" w:fill="C55911"/>
            <w:tcMar>
              <w:top w:w="0" w:type="dxa"/>
              <w:left w:w="120" w:type="dxa"/>
              <w:bottom w:w="0" w:type="dxa"/>
              <w:right w:w="120" w:type="dxa"/>
            </w:tcMar>
            <w:vAlign w:val="bottom"/>
          </w:tcPr>
          <w:p w14:paraId="04BC8E4B" w14:textId="77777777" w:rsidR="00E60B2C" w:rsidRPr="008D464B" w:rsidRDefault="0051790D">
            <w:pPr>
              <w:spacing w:after="0" w:line="276" w:lineRule="auto"/>
              <w:ind w:right="-140"/>
              <w:jc w:val="center"/>
              <w:rPr>
                <w:rFonts w:ascii="Sylfaen" w:eastAsia="Merriweather" w:hAnsi="Sylfaen" w:cstheme="minorHAnsi"/>
                <w:color w:val="FFFFFF" w:themeColor="background1"/>
              </w:rPr>
            </w:pPr>
            <w:r w:rsidRPr="008D464B">
              <w:rPr>
                <w:rFonts w:ascii="Sylfaen" w:eastAsia="Merriweather" w:hAnsi="Sylfaen" w:cstheme="minorHAnsi"/>
                <w:color w:val="FFFFFF" w:themeColor="background1"/>
              </w:rPr>
              <w:t>2023</w:t>
            </w:r>
          </w:p>
        </w:tc>
      </w:tr>
      <w:tr w:rsidR="00E60B2C" w:rsidRPr="008D464B" w14:paraId="3C19E615" w14:textId="77777777" w:rsidTr="008268D9">
        <w:trPr>
          <w:trHeight w:val="312"/>
        </w:trPr>
        <w:tc>
          <w:tcPr>
            <w:tcW w:w="3810" w:type="dxa"/>
            <w:tcBorders>
              <w:top w:val="nil"/>
              <w:left w:val="single" w:sz="5" w:space="0" w:color="000000"/>
              <w:bottom w:val="single" w:sz="5" w:space="0" w:color="000000"/>
              <w:right w:val="single" w:sz="5" w:space="0" w:color="000000"/>
            </w:tcBorders>
            <w:shd w:val="clear" w:color="auto" w:fill="auto"/>
            <w:tcMar>
              <w:top w:w="0" w:type="dxa"/>
              <w:left w:w="120" w:type="dxa"/>
              <w:bottom w:w="0" w:type="dxa"/>
              <w:right w:w="120" w:type="dxa"/>
            </w:tcMar>
            <w:vAlign w:val="center"/>
          </w:tcPr>
          <w:p w14:paraId="6210F9B6" w14:textId="46E99C55" w:rsidR="00E60B2C" w:rsidRPr="008D464B" w:rsidRDefault="0051790D" w:rsidP="008268D9">
            <w:pPr>
              <w:spacing w:after="0" w:line="240" w:lineRule="auto"/>
              <w:ind w:right="-140"/>
              <w:rPr>
                <w:rFonts w:ascii="Sylfaen" w:eastAsia="Merriweather" w:hAnsi="Sylfaen" w:cstheme="minorHAnsi"/>
              </w:rPr>
            </w:pPr>
            <w:r w:rsidRPr="008D464B">
              <w:rPr>
                <w:rFonts w:ascii="Sylfaen" w:eastAsia="Arial Unicode MS" w:hAnsi="Sylfaen" w:cstheme="minorHAnsi"/>
              </w:rPr>
              <w:t>ქ.ქუთაისი ლადო ასათიანის №98</w:t>
            </w:r>
          </w:p>
        </w:tc>
        <w:tc>
          <w:tcPr>
            <w:tcW w:w="5535" w:type="dxa"/>
            <w:gridSpan w:val="3"/>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404898C7" w14:textId="78514B73" w:rsidR="00E60B2C" w:rsidRPr="008D464B" w:rsidRDefault="0051790D" w:rsidP="008268D9">
            <w:pPr>
              <w:spacing w:after="0" w:line="240" w:lineRule="auto"/>
              <w:ind w:right="-140"/>
              <w:jc w:val="center"/>
              <w:rPr>
                <w:rFonts w:ascii="Sylfaen" w:eastAsia="Merriweather" w:hAnsi="Sylfaen" w:cstheme="minorHAnsi"/>
                <w:vertAlign w:val="superscript"/>
              </w:rPr>
            </w:pPr>
            <w:r w:rsidRPr="008D464B">
              <w:rPr>
                <w:rFonts w:ascii="Sylfaen" w:eastAsia="Merriweather" w:hAnsi="Sylfaen" w:cstheme="minorHAnsi"/>
                <w:b/>
              </w:rPr>
              <w:t xml:space="preserve">0.0058 </w:t>
            </w:r>
            <w:r w:rsidRPr="008D464B">
              <w:rPr>
                <w:rFonts w:ascii="Sylfaen" w:eastAsia="Arial Unicode MS" w:hAnsi="Sylfaen" w:cstheme="minorHAnsi"/>
              </w:rPr>
              <w:t>მკგ/მ</w:t>
            </w:r>
            <w:r w:rsidRPr="008D464B">
              <w:rPr>
                <w:rFonts w:ascii="Sylfaen" w:eastAsia="Merriweather" w:hAnsi="Sylfaen" w:cstheme="minorHAnsi"/>
                <w:vertAlign w:val="superscript"/>
              </w:rPr>
              <w:t>3</w:t>
            </w:r>
          </w:p>
        </w:tc>
      </w:tr>
      <w:tr w:rsidR="00E60B2C" w:rsidRPr="008D464B" w14:paraId="317B7395" w14:textId="77777777" w:rsidTr="008268D9">
        <w:trPr>
          <w:trHeight w:val="258"/>
        </w:trPr>
        <w:tc>
          <w:tcPr>
            <w:tcW w:w="3810" w:type="dxa"/>
            <w:vMerge w:val="restart"/>
            <w:tcBorders>
              <w:top w:val="nil"/>
              <w:left w:val="single" w:sz="5" w:space="0" w:color="000000"/>
              <w:bottom w:val="single" w:sz="5" w:space="0" w:color="000000"/>
              <w:right w:val="single" w:sz="5" w:space="0" w:color="000000"/>
            </w:tcBorders>
            <w:shd w:val="clear" w:color="auto" w:fill="auto"/>
            <w:tcMar>
              <w:top w:w="0" w:type="dxa"/>
              <w:left w:w="120" w:type="dxa"/>
              <w:bottom w:w="0" w:type="dxa"/>
              <w:right w:w="120" w:type="dxa"/>
            </w:tcMar>
            <w:vAlign w:val="center"/>
          </w:tcPr>
          <w:p w14:paraId="361A86BA" w14:textId="24E7F079" w:rsidR="00E60B2C" w:rsidRPr="008D464B" w:rsidRDefault="0051790D" w:rsidP="00B421FA">
            <w:pPr>
              <w:spacing w:after="0" w:line="276" w:lineRule="auto"/>
              <w:ind w:right="-140"/>
              <w:rPr>
                <w:rFonts w:ascii="Sylfaen" w:eastAsia="Times New Roman" w:hAnsi="Sylfaen" w:cstheme="minorHAnsi"/>
              </w:rPr>
            </w:pPr>
            <w:r w:rsidRPr="008D464B">
              <w:rPr>
                <w:rFonts w:ascii="Sylfaen" w:eastAsia="Arial Unicode MS" w:hAnsi="Sylfaen" w:cstheme="minorHAnsi"/>
              </w:rPr>
              <w:t>ზღვრული</w:t>
            </w:r>
            <w:r w:rsidR="00B421FA" w:rsidRPr="008D464B">
              <w:rPr>
                <w:rFonts w:ascii="Sylfaen" w:eastAsia="Arial Unicode MS" w:hAnsi="Sylfaen" w:cstheme="minorHAnsi"/>
              </w:rPr>
              <w:t xml:space="preserve"> </w:t>
            </w:r>
            <w:r w:rsidRPr="008D464B">
              <w:rPr>
                <w:rFonts w:ascii="Sylfaen" w:eastAsia="Arial Unicode MS" w:hAnsi="Sylfaen" w:cstheme="minorHAnsi"/>
              </w:rPr>
              <w:t>ნორმები</w:t>
            </w:r>
          </w:p>
        </w:tc>
        <w:tc>
          <w:tcPr>
            <w:tcW w:w="1425"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32AF658A" w14:textId="090331EF" w:rsidR="00E60B2C" w:rsidRPr="008D464B" w:rsidRDefault="0051790D" w:rsidP="008268D9">
            <w:pPr>
              <w:spacing w:after="0" w:line="240"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0.5 მკგ/მ</w:t>
            </w:r>
            <w:r w:rsidRPr="008D464B">
              <w:rPr>
                <w:rFonts w:ascii="Sylfaen" w:eastAsia="Merriweather" w:hAnsi="Sylfaen" w:cstheme="minorHAnsi"/>
                <w:b/>
                <w:vertAlign w:val="superscript"/>
              </w:rPr>
              <w:t>3</w:t>
            </w:r>
          </w:p>
        </w:tc>
        <w:tc>
          <w:tcPr>
            <w:tcW w:w="2025"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0DD71C0E" w14:textId="06514EAD" w:rsidR="00E60B2C" w:rsidRPr="008D464B" w:rsidRDefault="0051790D" w:rsidP="008268D9">
            <w:pPr>
              <w:spacing w:after="0" w:line="240"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0.35 მკგ/მ</w:t>
            </w:r>
            <w:r w:rsidRPr="008D464B">
              <w:rPr>
                <w:rFonts w:ascii="Sylfaen" w:eastAsia="Merriweather" w:hAnsi="Sylfaen" w:cstheme="minorHAnsi"/>
                <w:b/>
                <w:vertAlign w:val="superscript"/>
              </w:rPr>
              <w:t>3</w:t>
            </w:r>
          </w:p>
        </w:tc>
        <w:tc>
          <w:tcPr>
            <w:tcW w:w="2085"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105BEC0D" w14:textId="2AF76198" w:rsidR="00E60B2C" w:rsidRPr="008D464B" w:rsidRDefault="0051790D" w:rsidP="008268D9">
            <w:pPr>
              <w:spacing w:after="0" w:line="240"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0.25 მკგ/მ</w:t>
            </w:r>
            <w:r w:rsidRPr="008D464B">
              <w:rPr>
                <w:rFonts w:ascii="Sylfaen" w:eastAsia="Merriweather" w:hAnsi="Sylfaen" w:cstheme="minorHAnsi"/>
                <w:b/>
                <w:vertAlign w:val="superscript"/>
              </w:rPr>
              <w:t>3</w:t>
            </w:r>
          </w:p>
        </w:tc>
      </w:tr>
      <w:tr w:rsidR="00E60B2C" w:rsidRPr="008D464B" w14:paraId="4711AEC0" w14:textId="77777777" w:rsidTr="008268D9">
        <w:trPr>
          <w:trHeight w:val="323"/>
        </w:trPr>
        <w:tc>
          <w:tcPr>
            <w:tcW w:w="3810" w:type="dxa"/>
            <w:vMerge/>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680DF232" w14:textId="77777777" w:rsidR="00E60B2C" w:rsidRPr="008D464B" w:rsidRDefault="00E60B2C">
            <w:pPr>
              <w:rPr>
                <w:rFonts w:ascii="Sylfaen" w:eastAsia="Merriweather" w:hAnsi="Sylfaen" w:cstheme="minorHAnsi"/>
                <w:i/>
              </w:rPr>
            </w:pPr>
          </w:p>
        </w:tc>
        <w:tc>
          <w:tcPr>
            <w:tcW w:w="1425"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7A11448C" w14:textId="2A2B9D17" w:rsidR="00E60B2C" w:rsidRPr="008D464B" w:rsidRDefault="0051790D" w:rsidP="008268D9">
            <w:pPr>
              <w:spacing w:after="0" w:line="240" w:lineRule="auto"/>
              <w:ind w:right="-140"/>
              <w:jc w:val="center"/>
              <w:rPr>
                <w:rFonts w:ascii="Sylfaen" w:eastAsia="Times New Roman" w:hAnsi="Sylfaen" w:cstheme="minorHAnsi"/>
                <w:b/>
                <w:bCs/>
              </w:rPr>
            </w:pPr>
            <w:r w:rsidRPr="008D464B">
              <w:rPr>
                <w:rFonts w:ascii="Sylfaen" w:eastAsia="Arial Unicode MS" w:hAnsi="Sylfaen" w:cstheme="minorHAnsi"/>
                <w:b/>
                <w:bCs/>
              </w:rPr>
              <w:t>ზდნ</w:t>
            </w:r>
          </w:p>
        </w:tc>
        <w:tc>
          <w:tcPr>
            <w:tcW w:w="2025"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037FADA4" w14:textId="760857FA" w:rsidR="00E60B2C" w:rsidRPr="008D464B" w:rsidRDefault="0051790D" w:rsidP="008268D9">
            <w:pPr>
              <w:spacing w:after="0" w:line="240" w:lineRule="auto"/>
              <w:ind w:right="-140"/>
              <w:jc w:val="center"/>
              <w:rPr>
                <w:rFonts w:ascii="Sylfaen" w:eastAsia="Times New Roman" w:hAnsi="Sylfaen" w:cstheme="minorHAnsi"/>
                <w:b/>
                <w:bCs/>
              </w:rPr>
            </w:pPr>
            <w:r w:rsidRPr="008D464B">
              <w:rPr>
                <w:rFonts w:ascii="Sylfaen" w:eastAsia="Arial Unicode MS" w:hAnsi="Sylfaen" w:cstheme="minorHAnsi"/>
                <w:b/>
                <w:bCs/>
              </w:rPr>
              <w:t>შეფასების</w:t>
            </w:r>
          </w:p>
          <w:p w14:paraId="54352CF1" w14:textId="6416213B" w:rsidR="00E60B2C" w:rsidRPr="008D464B" w:rsidRDefault="0051790D" w:rsidP="008268D9">
            <w:pPr>
              <w:spacing w:after="0" w:line="240" w:lineRule="auto"/>
              <w:ind w:right="-140"/>
              <w:jc w:val="center"/>
              <w:rPr>
                <w:rFonts w:ascii="Sylfaen" w:eastAsia="Times New Roman" w:hAnsi="Sylfaen" w:cstheme="minorHAnsi"/>
                <w:b/>
                <w:bCs/>
              </w:rPr>
            </w:pPr>
            <w:r w:rsidRPr="008D464B">
              <w:rPr>
                <w:rFonts w:ascii="Sylfaen" w:eastAsia="Arial Unicode MS" w:hAnsi="Sylfaen" w:cstheme="minorHAnsi"/>
                <w:b/>
                <w:bCs/>
              </w:rPr>
              <w:t>ზედა</w:t>
            </w:r>
            <w:r w:rsidRPr="008D464B">
              <w:rPr>
                <w:rFonts w:ascii="Sylfaen" w:eastAsia="Merriweather" w:hAnsi="Sylfaen" w:cstheme="minorHAnsi"/>
                <w:b/>
                <w:bCs/>
              </w:rPr>
              <w:t xml:space="preserve"> </w:t>
            </w:r>
            <w:r w:rsidRPr="008D464B">
              <w:rPr>
                <w:rFonts w:ascii="Sylfaen" w:eastAsia="Arial Unicode MS" w:hAnsi="Sylfaen" w:cstheme="minorHAnsi"/>
                <w:b/>
                <w:bCs/>
              </w:rPr>
              <w:t>ზღვარი</w:t>
            </w:r>
          </w:p>
        </w:tc>
        <w:tc>
          <w:tcPr>
            <w:tcW w:w="2085"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1709F484" w14:textId="51EED781" w:rsidR="00E60B2C" w:rsidRPr="008D464B" w:rsidRDefault="0051790D" w:rsidP="008268D9">
            <w:pPr>
              <w:spacing w:after="0" w:line="240" w:lineRule="auto"/>
              <w:ind w:right="-140"/>
              <w:jc w:val="center"/>
              <w:rPr>
                <w:rFonts w:ascii="Sylfaen" w:eastAsia="Times New Roman" w:hAnsi="Sylfaen" w:cstheme="minorHAnsi"/>
                <w:b/>
                <w:bCs/>
              </w:rPr>
            </w:pPr>
            <w:r w:rsidRPr="008D464B">
              <w:rPr>
                <w:rFonts w:ascii="Sylfaen" w:eastAsia="Arial Unicode MS" w:hAnsi="Sylfaen" w:cstheme="minorHAnsi"/>
                <w:b/>
                <w:bCs/>
              </w:rPr>
              <w:t>შეფასების</w:t>
            </w:r>
          </w:p>
          <w:p w14:paraId="73F6330F" w14:textId="42973FEE" w:rsidR="00E60B2C" w:rsidRPr="008D464B" w:rsidRDefault="0051790D" w:rsidP="008268D9">
            <w:pPr>
              <w:spacing w:after="0" w:line="240" w:lineRule="auto"/>
              <w:ind w:right="-140"/>
              <w:jc w:val="center"/>
              <w:rPr>
                <w:rFonts w:ascii="Sylfaen" w:eastAsia="Times New Roman" w:hAnsi="Sylfaen" w:cstheme="minorHAnsi"/>
                <w:b/>
                <w:bCs/>
              </w:rPr>
            </w:pPr>
            <w:r w:rsidRPr="008D464B">
              <w:rPr>
                <w:rFonts w:ascii="Sylfaen" w:eastAsia="Arial Unicode MS" w:hAnsi="Sylfaen" w:cstheme="minorHAnsi"/>
                <w:b/>
                <w:bCs/>
              </w:rPr>
              <w:t>ქვედა</w:t>
            </w:r>
            <w:r w:rsidRPr="008D464B">
              <w:rPr>
                <w:rFonts w:ascii="Sylfaen" w:eastAsia="Merriweather" w:hAnsi="Sylfaen" w:cstheme="minorHAnsi"/>
                <w:b/>
                <w:bCs/>
              </w:rPr>
              <w:t xml:space="preserve"> </w:t>
            </w:r>
            <w:r w:rsidRPr="008D464B">
              <w:rPr>
                <w:rFonts w:ascii="Sylfaen" w:eastAsia="Arial Unicode MS" w:hAnsi="Sylfaen" w:cstheme="minorHAnsi"/>
                <w:b/>
                <w:bCs/>
              </w:rPr>
              <w:t>ზღვარი</w:t>
            </w:r>
          </w:p>
        </w:tc>
      </w:tr>
    </w:tbl>
    <w:p w14:paraId="0C69CF99" w14:textId="77777777" w:rsidR="00E60B2C" w:rsidRPr="008D464B" w:rsidRDefault="00E60B2C">
      <w:pPr>
        <w:rPr>
          <w:rFonts w:ascii="Sylfaen" w:eastAsia="Merriweather" w:hAnsi="Sylfaen" w:cstheme="minorHAnsi"/>
          <w:i/>
        </w:rPr>
      </w:pPr>
    </w:p>
    <w:p w14:paraId="524DDDDF" w14:textId="77777777" w:rsidR="00E60B2C" w:rsidRPr="008D464B" w:rsidRDefault="0051790D">
      <w:pPr>
        <w:jc w:val="center"/>
        <w:rPr>
          <w:rFonts w:ascii="Sylfaen" w:eastAsia="Merriweather" w:hAnsi="Sylfaen" w:cstheme="minorHAnsi"/>
          <w:i/>
        </w:rPr>
      </w:pPr>
      <w:r w:rsidRPr="008D464B">
        <w:rPr>
          <w:rFonts w:ascii="Sylfaen" w:eastAsia="Merriweather" w:hAnsi="Sylfaen" w:cstheme="minorHAnsi"/>
          <w:i/>
          <w:noProof/>
        </w:rPr>
        <w:drawing>
          <wp:inline distT="114300" distB="114300" distL="114300" distR="114300" wp14:anchorId="5B143925" wp14:editId="31E11BA1">
            <wp:extent cx="4355843" cy="3867519"/>
            <wp:effectExtent l="0" t="0" r="0" b="0"/>
            <wp:docPr id="101"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70"/>
                    <a:srcRect/>
                    <a:stretch>
                      <a:fillRect/>
                    </a:stretch>
                  </pic:blipFill>
                  <pic:spPr>
                    <a:xfrm>
                      <a:off x="0" y="0"/>
                      <a:ext cx="4355843" cy="3867519"/>
                    </a:xfrm>
                    <a:prstGeom prst="rect">
                      <a:avLst/>
                    </a:prstGeom>
                    <a:ln/>
                  </pic:spPr>
                </pic:pic>
              </a:graphicData>
            </a:graphic>
          </wp:inline>
        </w:drawing>
      </w:r>
    </w:p>
    <w:p w14:paraId="1045A42F" w14:textId="4CC8F16C"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sz w:val="20"/>
          <w:szCs w:val="20"/>
        </w:rPr>
        <w:t>გრაფიკი 55: Pb-ის</w:t>
      </w:r>
      <w:r w:rsidRPr="008D464B">
        <w:rPr>
          <w:rFonts w:ascii="Sylfaen" w:eastAsia="Merriweather" w:hAnsi="Sylfaen" w:cstheme="minorHAnsi"/>
          <w:i/>
          <w:sz w:val="20"/>
          <w:szCs w:val="20"/>
        </w:rPr>
        <w:t xml:space="preserve">  </w:t>
      </w:r>
      <w:r w:rsidRPr="008D464B">
        <w:rPr>
          <w:rFonts w:ascii="Sylfaen" w:eastAsia="Arial Unicode MS" w:hAnsi="Sylfaen" w:cstheme="minorHAnsi"/>
          <w:i/>
          <w:sz w:val="20"/>
          <w:szCs w:val="20"/>
        </w:rPr>
        <w:t>საშუალოწლიური</w:t>
      </w:r>
      <w:r w:rsidRPr="008D464B">
        <w:rPr>
          <w:rFonts w:ascii="Sylfaen" w:eastAsia="Merriweather" w:hAnsi="Sylfaen" w:cstheme="minorHAnsi"/>
          <w:i/>
          <w:sz w:val="20"/>
          <w:szCs w:val="20"/>
        </w:rPr>
        <w:t xml:space="preserve"> </w:t>
      </w:r>
      <w:r w:rsidRPr="008D464B">
        <w:rPr>
          <w:rFonts w:ascii="Sylfaen" w:eastAsia="Arial Unicode MS" w:hAnsi="Sylfaen" w:cstheme="minorHAnsi"/>
          <w:i/>
          <w:sz w:val="20"/>
          <w:szCs w:val="20"/>
        </w:rPr>
        <w:t>კონცენტრაცია</w:t>
      </w:r>
      <w:r w:rsidRPr="008D464B">
        <w:rPr>
          <w:rFonts w:ascii="Sylfaen" w:eastAsia="Merriweather" w:hAnsi="Sylfaen" w:cstheme="minorHAnsi"/>
          <w:i/>
          <w:sz w:val="20"/>
          <w:szCs w:val="20"/>
        </w:rPr>
        <w:t xml:space="preserve"> (</w:t>
      </w:r>
      <w:r w:rsidRPr="008D464B">
        <w:rPr>
          <w:rFonts w:ascii="Sylfaen" w:eastAsia="Arial Unicode MS" w:hAnsi="Sylfaen" w:cstheme="minorHAnsi"/>
          <w:i/>
          <w:sz w:val="20"/>
          <w:szCs w:val="20"/>
        </w:rPr>
        <w:t>მკგ</w:t>
      </w:r>
      <w:r w:rsidRPr="008D464B">
        <w:rPr>
          <w:rFonts w:ascii="Sylfaen" w:eastAsia="Merriweather" w:hAnsi="Sylfaen" w:cstheme="minorHAnsi"/>
          <w:i/>
          <w:sz w:val="20"/>
          <w:szCs w:val="20"/>
        </w:rPr>
        <w:t>/</w:t>
      </w:r>
      <w:r w:rsidRPr="008D464B">
        <w:rPr>
          <w:rFonts w:ascii="Sylfaen" w:eastAsia="Arial Unicode MS" w:hAnsi="Sylfaen" w:cstheme="minorHAnsi"/>
          <w:i/>
          <w:sz w:val="20"/>
          <w:szCs w:val="20"/>
        </w:rPr>
        <w:t>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5AB84F54" w14:textId="77777777" w:rsidR="00E60B2C" w:rsidRPr="008D464B" w:rsidRDefault="00E60B2C">
      <w:pPr>
        <w:jc w:val="center"/>
        <w:rPr>
          <w:rFonts w:ascii="Sylfaen" w:eastAsia="Merriweather" w:hAnsi="Sylfaen" w:cstheme="minorHAnsi"/>
          <w:i/>
        </w:rPr>
      </w:pPr>
    </w:p>
    <w:p w14:paraId="6BC82274" w14:textId="0A0ACC47" w:rsidR="00E60B2C" w:rsidRPr="008D464B" w:rsidRDefault="0051790D" w:rsidP="00222AFB">
      <w:pPr>
        <w:pStyle w:val="Heading3"/>
        <w:spacing w:after="200"/>
        <w:jc w:val="both"/>
        <w:rPr>
          <w:rFonts w:ascii="Sylfaen" w:eastAsia="Arial Unicode MS" w:hAnsi="Sylfaen" w:cstheme="minorHAnsi"/>
        </w:rPr>
      </w:pPr>
      <w:r w:rsidRPr="008D464B">
        <w:rPr>
          <w:rFonts w:ascii="Sylfaen" w:eastAsia="Arial Unicode MS" w:hAnsi="Sylfaen" w:cstheme="minorHAnsi"/>
        </w:rPr>
        <w:t>დარიშხანი - As</w:t>
      </w:r>
    </w:p>
    <w:p w14:paraId="669EB0EC" w14:textId="569A4276" w:rsidR="008268D9" w:rsidRPr="008D464B" w:rsidRDefault="0051790D">
      <w:pPr>
        <w:spacing w:before="240" w:after="240" w:line="276" w:lineRule="auto"/>
        <w:jc w:val="both"/>
        <w:rPr>
          <w:rFonts w:ascii="Sylfaen" w:eastAsia="Arial Unicode MS" w:hAnsi="Sylfaen" w:cstheme="minorHAnsi"/>
        </w:rPr>
      </w:pPr>
      <w:r w:rsidRPr="008D464B">
        <w:rPr>
          <w:rFonts w:ascii="Sylfaen" w:eastAsia="Arial Unicode MS" w:hAnsi="Sylfaen" w:cstheme="minorHAnsi"/>
        </w:rPr>
        <w:t>2023 წლის მაისის თვიდან ქ.ქუთაისში ლადო ასათიანის №98 განთავსებულ ავტომატურ სადგურზე მიმდინარეობდა ჰაერის სინჯების აღება მძიმე მეტალის - დარიშხანის (As) შემცველობის განსაზღვრის მიზნით. 2023 წელს მიღებული საშუალოწლიური კონცენტრაცია არ აღემატება ზღვრულად დასაშვებ ნორმას 6 ნგ/მ</w:t>
      </w:r>
      <w:r w:rsidRPr="008D464B">
        <w:rPr>
          <w:rFonts w:ascii="Sylfaen" w:eastAsia="Merriweather" w:hAnsi="Sylfaen" w:cstheme="minorHAnsi"/>
          <w:vertAlign w:val="superscript"/>
        </w:rPr>
        <w:t>3</w:t>
      </w:r>
      <w:r w:rsidRPr="008D464B">
        <w:rPr>
          <w:rFonts w:ascii="Sylfaen" w:eastAsia="Arial Unicode MS" w:hAnsi="Sylfaen" w:cstheme="minorHAnsi"/>
        </w:rPr>
        <w:t>. მიღებული კონცენტრაცია 0.1088 ნგ/მ</w:t>
      </w:r>
      <w:r w:rsidRPr="008D464B">
        <w:rPr>
          <w:rFonts w:ascii="Sylfaen" w:eastAsia="Merriweather" w:hAnsi="Sylfaen" w:cstheme="minorHAnsi"/>
          <w:vertAlign w:val="superscript"/>
        </w:rPr>
        <w:t xml:space="preserve">3 </w:t>
      </w:r>
      <w:r w:rsidRPr="008D464B">
        <w:rPr>
          <w:rFonts w:ascii="Sylfaen" w:eastAsia="Arial Unicode MS" w:hAnsi="Sylfaen" w:cstheme="minorHAnsi"/>
        </w:rPr>
        <w:t xml:space="preserve">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ქვედა ზღვარს არ აჭარბებს . (ცხრილი </w:t>
      </w:r>
      <w:r w:rsidR="00F979C4" w:rsidRPr="008D464B">
        <w:rPr>
          <w:rFonts w:ascii="Sylfaen" w:eastAsia="Arial Unicode MS" w:hAnsi="Sylfaen" w:cstheme="minorHAnsi"/>
        </w:rPr>
        <w:t>61</w:t>
      </w:r>
      <w:r w:rsidRPr="008D464B">
        <w:rPr>
          <w:rFonts w:ascii="Sylfaen" w:eastAsia="Arial Unicode MS" w:hAnsi="Sylfaen" w:cstheme="minorHAnsi"/>
        </w:rPr>
        <w:t>, გრაფიკი 56).</w:t>
      </w:r>
    </w:p>
    <w:p w14:paraId="34AA87C9" w14:textId="76F47CB5" w:rsidR="00E60B2C" w:rsidRPr="008D464B" w:rsidRDefault="0051790D">
      <w:pPr>
        <w:spacing w:before="240" w:after="240" w:line="276" w:lineRule="auto"/>
        <w:jc w:val="both"/>
        <w:rPr>
          <w:rFonts w:ascii="Sylfaen" w:eastAsia="Arial" w:hAnsi="Sylfaen" w:cstheme="minorHAnsi"/>
        </w:rPr>
      </w:pPr>
      <w:r w:rsidRPr="008D464B">
        <w:rPr>
          <w:rFonts w:ascii="Sylfaen" w:eastAsia="Arial Unicode MS" w:hAnsi="Sylfaen" w:cstheme="minorHAnsi"/>
          <w:i/>
        </w:rPr>
        <w:t xml:space="preserve">ცხრილი </w:t>
      </w:r>
      <w:r w:rsidR="00F979C4" w:rsidRPr="008D464B">
        <w:rPr>
          <w:rFonts w:ascii="Sylfaen" w:eastAsia="Arial Unicode MS" w:hAnsi="Sylfaen" w:cstheme="minorHAnsi"/>
          <w:i/>
        </w:rPr>
        <w:t>61</w:t>
      </w:r>
      <w:r w:rsidRPr="008D464B">
        <w:rPr>
          <w:rFonts w:ascii="Sylfaen" w:eastAsia="Arial Unicode MS" w:hAnsi="Sylfaen" w:cstheme="minorHAnsi"/>
          <w:i/>
        </w:rPr>
        <w:t>: As-ის საშუალოწლიური  კონცენტრაცია (ნგ/მ</w:t>
      </w:r>
      <w:r w:rsidRPr="008D464B">
        <w:rPr>
          <w:rFonts w:ascii="Sylfaen" w:eastAsia="Merriweather" w:hAnsi="Sylfaen" w:cstheme="minorHAnsi"/>
          <w:i/>
          <w:vertAlign w:val="superscript"/>
        </w:rPr>
        <w:t>3</w:t>
      </w:r>
      <w:r w:rsidRPr="008D464B">
        <w:rPr>
          <w:rFonts w:ascii="Sylfaen" w:eastAsia="Arial Unicode MS" w:hAnsi="Sylfaen" w:cstheme="minorHAnsi"/>
          <w:i/>
        </w:rPr>
        <w:t>) და ზღვრები</w:t>
      </w:r>
    </w:p>
    <w:tbl>
      <w:tblPr>
        <w:tblStyle w:val="afff7"/>
        <w:tblW w:w="9345" w:type="dxa"/>
        <w:tblBorders>
          <w:top w:val="nil"/>
          <w:left w:val="nil"/>
          <w:bottom w:val="nil"/>
          <w:right w:val="nil"/>
          <w:insideH w:val="nil"/>
          <w:insideV w:val="nil"/>
        </w:tblBorders>
        <w:tblLayout w:type="fixed"/>
        <w:tblLook w:val="0600" w:firstRow="0" w:lastRow="0" w:firstColumn="0" w:lastColumn="0" w:noHBand="1" w:noVBand="1"/>
      </w:tblPr>
      <w:tblGrid>
        <w:gridCol w:w="4065"/>
        <w:gridCol w:w="1155"/>
        <w:gridCol w:w="2040"/>
        <w:gridCol w:w="2085"/>
      </w:tblGrid>
      <w:tr w:rsidR="00E60B2C" w:rsidRPr="008D464B" w14:paraId="52896BAB" w14:textId="77777777">
        <w:trPr>
          <w:trHeight w:val="330"/>
          <w:tblHeader/>
        </w:trPr>
        <w:tc>
          <w:tcPr>
            <w:tcW w:w="4065" w:type="dxa"/>
            <w:tcBorders>
              <w:top w:val="single" w:sz="5" w:space="0" w:color="000000"/>
              <w:left w:val="single" w:sz="5" w:space="0" w:color="000000"/>
              <w:bottom w:val="single" w:sz="5" w:space="0" w:color="000000"/>
              <w:right w:val="single" w:sz="5" w:space="0" w:color="000000"/>
            </w:tcBorders>
            <w:shd w:val="clear" w:color="auto" w:fill="C55911"/>
            <w:tcMar>
              <w:top w:w="0" w:type="dxa"/>
              <w:left w:w="120" w:type="dxa"/>
              <w:bottom w:w="0" w:type="dxa"/>
              <w:right w:w="120" w:type="dxa"/>
            </w:tcMar>
            <w:vAlign w:val="bottom"/>
          </w:tcPr>
          <w:p w14:paraId="0D2801C4" w14:textId="4F58A750" w:rsidR="00E60B2C" w:rsidRPr="008D464B" w:rsidRDefault="0051790D">
            <w:pPr>
              <w:spacing w:after="0" w:line="276" w:lineRule="auto"/>
              <w:ind w:right="-140"/>
              <w:jc w:val="center"/>
              <w:rPr>
                <w:rFonts w:ascii="Sylfaen" w:eastAsia="Arial" w:hAnsi="Sylfaen" w:cstheme="minorHAnsi"/>
                <w:b/>
                <w:color w:val="FFFFFF"/>
              </w:rPr>
            </w:pPr>
            <w:r w:rsidRPr="008D464B">
              <w:rPr>
                <w:rFonts w:ascii="Sylfaen" w:eastAsia="Arial Unicode MS" w:hAnsi="Sylfaen" w:cstheme="minorHAnsi"/>
                <w:b/>
                <w:color w:val="FFFFFF"/>
              </w:rPr>
              <w:t>სადგურის მდებარეობა</w:t>
            </w:r>
          </w:p>
        </w:tc>
        <w:tc>
          <w:tcPr>
            <w:tcW w:w="5280" w:type="dxa"/>
            <w:gridSpan w:val="3"/>
            <w:tcBorders>
              <w:top w:val="single" w:sz="5" w:space="0" w:color="000000"/>
              <w:left w:val="nil"/>
              <w:bottom w:val="single" w:sz="5" w:space="0" w:color="000000"/>
              <w:right w:val="single" w:sz="5" w:space="0" w:color="000000"/>
            </w:tcBorders>
            <w:shd w:val="clear" w:color="auto" w:fill="C55911"/>
            <w:tcMar>
              <w:top w:w="0" w:type="dxa"/>
              <w:left w:w="120" w:type="dxa"/>
              <w:bottom w:w="0" w:type="dxa"/>
              <w:right w:w="120" w:type="dxa"/>
            </w:tcMar>
            <w:vAlign w:val="bottom"/>
          </w:tcPr>
          <w:p w14:paraId="52D86437" w14:textId="77777777" w:rsidR="00E60B2C" w:rsidRPr="008D464B" w:rsidRDefault="0051790D">
            <w:pPr>
              <w:spacing w:after="0" w:line="276" w:lineRule="auto"/>
              <w:ind w:right="-140"/>
              <w:jc w:val="center"/>
              <w:rPr>
                <w:rFonts w:ascii="Sylfaen" w:eastAsia="Merriweather" w:hAnsi="Sylfaen" w:cstheme="minorHAnsi"/>
                <w:b/>
                <w:color w:val="FFFFFF" w:themeColor="background1"/>
              </w:rPr>
            </w:pPr>
            <w:r w:rsidRPr="008D464B">
              <w:rPr>
                <w:rFonts w:ascii="Sylfaen" w:eastAsia="Merriweather" w:hAnsi="Sylfaen" w:cstheme="minorHAnsi"/>
                <w:b/>
                <w:color w:val="FFFFFF" w:themeColor="background1"/>
              </w:rPr>
              <w:t>2023</w:t>
            </w:r>
          </w:p>
        </w:tc>
      </w:tr>
      <w:tr w:rsidR="008268D9" w:rsidRPr="008D464B" w14:paraId="7E95C65E" w14:textId="77777777" w:rsidTr="00222AFB">
        <w:trPr>
          <w:trHeight w:val="267"/>
        </w:trPr>
        <w:tc>
          <w:tcPr>
            <w:tcW w:w="4065" w:type="dxa"/>
            <w:tcBorders>
              <w:top w:val="nil"/>
              <w:left w:val="single" w:sz="5" w:space="0" w:color="000000"/>
              <w:bottom w:val="single" w:sz="5" w:space="0" w:color="000000"/>
              <w:right w:val="single" w:sz="5" w:space="0" w:color="000000"/>
            </w:tcBorders>
            <w:shd w:val="clear" w:color="auto" w:fill="auto"/>
            <w:tcMar>
              <w:top w:w="0" w:type="dxa"/>
              <w:left w:w="120" w:type="dxa"/>
              <w:bottom w:w="0" w:type="dxa"/>
              <w:right w:w="120" w:type="dxa"/>
            </w:tcMar>
            <w:vAlign w:val="center"/>
          </w:tcPr>
          <w:p w14:paraId="7CF46937" w14:textId="4F2220F5" w:rsidR="008268D9" w:rsidRPr="008D464B" w:rsidRDefault="008268D9" w:rsidP="008268D9">
            <w:pPr>
              <w:spacing w:after="0" w:line="276" w:lineRule="auto"/>
              <w:ind w:right="-140"/>
              <w:rPr>
                <w:rFonts w:ascii="Sylfaen" w:eastAsia="Merriweather" w:hAnsi="Sylfaen" w:cstheme="minorHAnsi"/>
              </w:rPr>
            </w:pPr>
            <w:r w:rsidRPr="008D464B">
              <w:rPr>
                <w:rFonts w:ascii="Sylfaen" w:eastAsia="Arial Unicode MS" w:hAnsi="Sylfaen" w:cstheme="minorHAnsi"/>
              </w:rPr>
              <w:t>ქ.ქუთაისი ლადო ასათიანის №98</w:t>
            </w:r>
          </w:p>
        </w:tc>
        <w:tc>
          <w:tcPr>
            <w:tcW w:w="5280" w:type="dxa"/>
            <w:gridSpan w:val="3"/>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bottom"/>
          </w:tcPr>
          <w:p w14:paraId="47756AFA" w14:textId="0D70E279" w:rsidR="008268D9" w:rsidRPr="008D464B" w:rsidRDefault="008268D9" w:rsidP="008268D9">
            <w:pPr>
              <w:spacing w:after="0" w:line="276" w:lineRule="auto"/>
              <w:ind w:right="-140"/>
              <w:jc w:val="center"/>
              <w:rPr>
                <w:rFonts w:ascii="Sylfaen" w:eastAsia="Merriweather" w:hAnsi="Sylfaen" w:cstheme="minorHAnsi"/>
                <w:b/>
                <w:vertAlign w:val="superscript"/>
              </w:rPr>
            </w:pPr>
            <w:r w:rsidRPr="008D464B">
              <w:rPr>
                <w:rFonts w:ascii="Sylfaen" w:eastAsia="Merriweather" w:hAnsi="Sylfaen" w:cstheme="minorHAnsi"/>
              </w:rPr>
              <w:t xml:space="preserve">0.1088 </w:t>
            </w:r>
            <w:r w:rsidRPr="008D464B">
              <w:rPr>
                <w:rFonts w:ascii="Sylfaen" w:eastAsia="Arial Unicode MS" w:hAnsi="Sylfaen" w:cstheme="minorHAnsi"/>
                <w:b/>
              </w:rPr>
              <w:t>ნგ/მ</w:t>
            </w:r>
            <w:r w:rsidRPr="008D464B">
              <w:rPr>
                <w:rFonts w:ascii="Sylfaen" w:eastAsia="Merriweather" w:hAnsi="Sylfaen" w:cstheme="minorHAnsi"/>
                <w:b/>
                <w:vertAlign w:val="superscript"/>
              </w:rPr>
              <w:t>3</w:t>
            </w:r>
          </w:p>
        </w:tc>
      </w:tr>
      <w:tr w:rsidR="008268D9" w:rsidRPr="008D464B" w14:paraId="15618029" w14:textId="77777777" w:rsidTr="00222AFB">
        <w:trPr>
          <w:trHeight w:val="285"/>
        </w:trPr>
        <w:tc>
          <w:tcPr>
            <w:tcW w:w="4065" w:type="dxa"/>
            <w:vMerge w:val="restart"/>
            <w:tcBorders>
              <w:top w:val="nil"/>
              <w:left w:val="single" w:sz="5" w:space="0" w:color="000000"/>
              <w:bottom w:val="single" w:sz="5" w:space="0" w:color="000000"/>
              <w:right w:val="single" w:sz="5" w:space="0" w:color="000000"/>
            </w:tcBorders>
            <w:shd w:val="clear" w:color="auto" w:fill="auto"/>
            <w:tcMar>
              <w:top w:w="0" w:type="dxa"/>
              <w:left w:w="120" w:type="dxa"/>
              <w:bottom w:w="0" w:type="dxa"/>
              <w:right w:w="120" w:type="dxa"/>
            </w:tcMar>
            <w:vAlign w:val="center"/>
          </w:tcPr>
          <w:p w14:paraId="29F8E2A6" w14:textId="09A0AFAA" w:rsidR="008268D9" w:rsidRPr="008D464B" w:rsidRDefault="008268D9" w:rsidP="008268D9">
            <w:pPr>
              <w:spacing w:after="0" w:line="276" w:lineRule="auto"/>
              <w:ind w:right="-140"/>
              <w:rPr>
                <w:rFonts w:ascii="Sylfaen" w:eastAsia="Arial" w:hAnsi="Sylfaen" w:cstheme="minorHAnsi"/>
                <w:b/>
              </w:rPr>
            </w:pPr>
            <w:r w:rsidRPr="008D464B">
              <w:rPr>
                <w:rFonts w:ascii="Sylfaen" w:eastAsia="Arial Unicode MS" w:hAnsi="Sylfaen" w:cstheme="minorHAnsi"/>
              </w:rPr>
              <w:t>ზღვრული ნორმები</w:t>
            </w:r>
          </w:p>
        </w:tc>
        <w:tc>
          <w:tcPr>
            <w:tcW w:w="1155"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bottom"/>
          </w:tcPr>
          <w:p w14:paraId="4C1BBF63" w14:textId="752951DA" w:rsidR="008268D9" w:rsidRPr="008D464B" w:rsidRDefault="008268D9" w:rsidP="008268D9">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6 ნგ/მ</w:t>
            </w:r>
            <w:r w:rsidRPr="008D464B">
              <w:rPr>
                <w:rFonts w:ascii="Sylfaen" w:eastAsia="Merriweather" w:hAnsi="Sylfaen" w:cstheme="minorHAnsi"/>
                <w:b/>
                <w:vertAlign w:val="superscript"/>
              </w:rPr>
              <w:t>3</w:t>
            </w:r>
          </w:p>
        </w:tc>
        <w:tc>
          <w:tcPr>
            <w:tcW w:w="2040"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bottom"/>
          </w:tcPr>
          <w:p w14:paraId="5F8A24EF" w14:textId="49485A94" w:rsidR="008268D9" w:rsidRPr="008D464B" w:rsidRDefault="008268D9" w:rsidP="008268D9">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3.6 ნგ/მ</w:t>
            </w:r>
            <w:r w:rsidRPr="008D464B">
              <w:rPr>
                <w:rFonts w:ascii="Sylfaen" w:eastAsia="Merriweather" w:hAnsi="Sylfaen" w:cstheme="minorHAnsi"/>
                <w:b/>
                <w:vertAlign w:val="superscript"/>
              </w:rPr>
              <w:t>3</w:t>
            </w:r>
          </w:p>
        </w:tc>
        <w:tc>
          <w:tcPr>
            <w:tcW w:w="2085"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bottom"/>
          </w:tcPr>
          <w:p w14:paraId="51B7DB36" w14:textId="65916212" w:rsidR="008268D9" w:rsidRPr="008D464B" w:rsidRDefault="008268D9" w:rsidP="008268D9">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2.4 ნგ/მ</w:t>
            </w:r>
            <w:r w:rsidRPr="008D464B">
              <w:rPr>
                <w:rFonts w:ascii="Sylfaen" w:eastAsia="Merriweather" w:hAnsi="Sylfaen" w:cstheme="minorHAnsi"/>
                <w:b/>
                <w:vertAlign w:val="superscript"/>
              </w:rPr>
              <w:t>3</w:t>
            </w:r>
          </w:p>
        </w:tc>
      </w:tr>
      <w:tr w:rsidR="008268D9" w:rsidRPr="008D464B" w14:paraId="3B48FA9E" w14:textId="77777777" w:rsidTr="00222AFB">
        <w:trPr>
          <w:trHeight w:val="20"/>
        </w:trPr>
        <w:tc>
          <w:tcPr>
            <w:tcW w:w="4065" w:type="dxa"/>
            <w:vMerge/>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587E5AB1" w14:textId="77777777" w:rsidR="008268D9" w:rsidRPr="008D464B" w:rsidRDefault="008268D9" w:rsidP="008268D9">
            <w:pPr>
              <w:spacing w:after="0"/>
              <w:rPr>
                <w:rFonts w:ascii="Sylfaen" w:eastAsia="Merriweather" w:hAnsi="Sylfaen" w:cstheme="minorHAnsi"/>
                <w:i/>
              </w:rPr>
            </w:pPr>
          </w:p>
        </w:tc>
        <w:tc>
          <w:tcPr>
            <w:tcW w:w="1155"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026A222E" w14:textId="0EAD5C4E" w:rsidR="008268D9" w:rsidRPr="008D464B" w:rsidRDefault="008268D9" w:rsidP="008268D9">
            <w:pPr>
              <w:spacing w:after="0" w:line="240" w:lineRule="auto"/>
              <w:ind w:right="-140"/>
              <w:jc w:val="center"/>
              <w:rPr>
                <w:rFonts w:ascii="Sylfaen" w:eastAsia="Arial" w:hAnsi="Sylfaen" w:cstheme="minorHAnsi"/>
                <w:b/>
                <w:bCs/>
              </w:rPr>
            </w:pPr>
            <w:r w:rsidRPr="008D464B">
              <w:rPr>
                <w:rFonts w:ascii="Sylfaen" w:eastAsia="Arial Unicode MS" w:hAnsi="Sylfaen" w:cstheme="minorHAnsi"/>
                <w:b/>
                <w:bCs/>
              </w:rPr>
              <w:t>ზდნ</w:t>
            </w:r>
          </w:p>
        </w:tc>
        <w:tc>
          <w:tcPr>
            <w:tcW w:w="2040"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376A3FC1" w14:textId="77777777" w:rsidR="008268D9" w:rsidRPr="008D464B" w:rsidRDefault="008268D9" w:rsidP="008268D9">
            <w:pPr>
              <w:spacing w:after="0" w:line="240" w:lineRule="auto"/>
              <w:ind w:right="-140"/>
              <w:jc w:val="center"/>
              <w:rPr>
                <w:rFonts w:ascii="Sylfaen" w:eastAsia="Times New Roman" w:hAnsi="Sylfaen" w:cstheme="minorHAnsi"/>
                <w:b/>
                <w:bCs/>
              </w:rPr>
            </w:pPr>
            <w:r w:rsidRPr="008D464B">
              <w:rPr>
                <w:rFonts w:ascii="Sylfaen" w:eastAsia="Arial Unicode MS" w:hAnsi="Sylfaen" w:cstheme="minorHAnsi"/>
                <w:b/>
                <w:bCs/>
              </w:rPr>
              <w:t>შეფასების</w:t>
            </w:r>
          </w:p>
          <w:p w14:paraId="7639E3BE" w14:textId="021CA450" w:rsidR="008268D9" w:rsidRPr="008D464B" w:rsidRDefault="008268D9" w:rsidP="008268D9">
            <w:pPr>
              <w:spacing w:after="0" w:line="240" w:lineRule="auto"/>
              <w:ind w:right="-140"/>
              <w:jc w:val="center"/>
              <w:rPr>
                <w:rFonts w:ascii="Sylfaen" w:eastAsia="Arial" w:hAnsi="Sylfaen" w:cstheme="minorHAnsi"/>
                <w:b/>
                <w:bCs/>
              </w:rPr>
            </w:pPr>
            <w:r w:rsidRPr="008D464B">
              <w:rPr>
                <w:rFonts w:ascii="Sylfaen" w:eastAsia="Arial Unicode MS" w:hAnsi="Sylfaen" w:cstheme="minorHAnsi"/>
                <w:b/>
                <w:bCs/>
              </w:rPr>
              <w:t>ზედა</w:t>
            </w:r>
            <w:r w:rsidRPr="008D464B">
              <w:rPr>
                <w:rFonts w:ascii="Sylfaen" w:eastAsia="Merriweather" w:hAnsi="Sylfaen" w:cstheme="minorHAnsi"/>
                <w:b/>
                <w:bCs/>
              </w:rPr>
              <w:t xml:space="preserve"> </w:t>
            </w:r>
            <w:r w:rsidRPr="008D464B">
              <w:rPr>
                <w:rFonts w:ascii="Sylfaen" w:eastAsia="Arial Unicode MS" w:hAnsi="Sylfaen" w:cstheme="minorHAnsi"/>
                <w:b/>
                <w:bCs/>
              </w:rPr>
              <w:t>ზღვარი</w:t>
            </w:r>
          </w:p>
        </w:tc>
        <w:tc>
          <w:tcPr>
            <w:tcW w:w="2085"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440FB33C" w14:textId="77777777" w:rsidR="008268D9" w:rsidRPr="008D464B" w:rsidRDefault="008268D9" w:rsidP="008268D9">
            <w:pPr>
              <w:spacing w:after="0" w:line="240" w:lineRule="auto"/>
              <w:ind w:right="-140"/>
              <w:jc w:val="center"/>
              <w:rPr>
                <w:rFonts w:ascii="Sylfaen" w:eastAsia="Times New Roman" w:hAnsi="Sylfaen" w:cstheme="minorHAnsi"/>
                <w:b/>
                <w:bCs/>
              </w:rPr>
            </w:pPr>
            <w:r w:rsidRPr="008D464B">
              <w:rPr>
                <w:rFonts w:ascii="Sylfaen" w:eastAsia="Arial Unicode MS" w:hAnsi="Sylfaen" w:cstheme="minorHAnsi"/>
                <w:b/>
                <w:bCs/>
              </w:rPr>
              <w:t>შეფასების</w:t>
            </w:r>
          </w:p>
          <w:p w14:paraId="0AA01B6E" w14:textId="295BD2CD" w:rsidR="008268D9" w:rsidRPr="008D464B" w:rsidRDefault="008268D9" w:rsidP="008268D9">
            <w:pPr>
              <w:spacing w:after="0" w:line="240" w:lineRule="auto"/>
              <w:ind w:right="-140"/>
              <w:jc w:val="center"/>
              <w:rPr>
                <w:rFonts w:ascii="Sylfaen" w:eastAsia="Arial" w:hAnsi="Sylfaen" w:cstheme="minorHAnsi"/>
                <w:b/>
                <w:bCs/>
              </w:rPr>
            </w:pPr>
            <w:r w:rsidRPr="008D464B">
              <w:rPr>
                <w:rFonts w:ascii="Sylfaen" w:eastAsia="Arial Unicode MS" w:hAnsi="Sylfaen" w:cstheme="minorHAnsi"/>
                <w:b/>
                <w:bCs/>
              </w:rPr>
              <w:t>ქვედა</w:t>
            </w:r>
            <w:r w:rsidRPr="008D464B">
              <w:rPr>
                <w:rFonts w:ascii="Sylfaen" w:eastAsia="Merriweather" w:hAnsi="Sylfaen" w:cstheme="minorHAnsi"/>
                <w:b/>
                <w:bCs/>
              </w:rPr>
              <w:t xml:space="preserve"> </w:t>
            </w:r>
            <w:r w:rsidRPr="008D464B">
              <w:rPr>
                <w:rFonts w:ascii="Sylfaen" w:eastAsia="Arial Unicode MS" w:hAnsi="Sylfaen" w:cstheme="minorHAnsi"/>
                <w:b/>
                <w:bCs/>
              </w:rPr>
              <w:t>ზღვარი</w:t>
            </w:r>
          </w:p>
        </w:tc>
      </w:tr>
    </w:tbl>
    <w:p w14:paraId="79C346F4" w14:textId="77777777" w:rsidR="00E60B2C" w:rsidRPr="008D464B" w:rsidRDefault="00E60B2C">
      <w:pPr>
        <w:rPr>
          <w:rFonts w:ascii="Sylfaen" w:eastAsia="Merriweather" w:hAnsi="Sylfaen" w:cstheme="minorHAnsi"/>
          <w:i/>
        </w:rPr>
      </w:pPr>
    </w:p>
    <w:p w14:paraId="5385EA63" w14:textId="77777777" w:rsidR="00E60B2C" w:rsidRPr="008D464B" w:rsidRDefault="0051790D">
      <w:pPr>
        <w:jc w:val="center"/>
        <w:rPr>
          <w:rFonts w:ascii="Sylfaen" w:eastAsia="Merriweather" w:hAnsi="Sylfaen" w:cstheme="minorHAnsi"/>
          <w:i/>
        </w:rPr>
      </w:pPr>
      <w:r w:rsidRPr="008D464B">
        <w:rPr>
          <w:rFonts w:ascii="Sylfaen" w:eastAsia="Merriweather" w:hAnsi="Sylfaen" w:cstheme="minorHAnsi"/>
          <w:i/>
          <w:noProof/>
        </w:rPr>
        <w:drawing>
          <wp:inline distT="114300" distB="114300" distL="114300" distR="114300" wp14:anchorId="23EDCB81" wp14:editId="74A4C96F">
            <wp:extent cx="4629150" cy="3693845"/>
            <wp:effectExtent l="0" t="0" r="0" b="0"/>
            <wp:docPr id="143" name="image70.png"/>
            <wp:cNvGraphicFramePr/>
            <a:graphic xmlns:a="http://schemas.openxmlformats.org/drawingml/2006/main">
              <a:graphicData uri="http://schemas.openxmlformats.org/drawingml/2006/picture">
                <pic:pic xmlns:pic="http://schemas.openxmlformats.org/drawingml/2006/picture">
                  <pic:nvPicPr>
                    <pic:cNvPr id="0" name="image70.png"/>
                    <pic:cNvPicPr preferRelativeResize="0"/>
                  </pic:nvPicPr>
                  <pic:blipFill>
                    <a:blip r:embed="rId71"/>
                    <a:srcRect/>
                    <a:stretch>
                      <a:fillRect/>
                    </a:stretch>
                  </pic:blipFill>
                  <pic:spPr>
                    <a:xfrm>
                      <a:off x="0" y="0"/>
                      <a:ext cx="4629150" cy="3693845"/>
                    </a:xfrm>
                    <a:prstGeom prst="rect">
                      <a:avLst/>
                    </a:prstGeom>
                    <a:ln/>
                  </pic:spPr>
                </pic:pic>
              </a:graphicData>
            </a:graphic>
          </wp:inline>
        </w:drawing>
      </w:r>
    </w:p>
    <w:p w14:paraId="537DB998" w14:textId="7E446EF2" w:rsidR="00E60B2C" w:rsidRPr="008D464B" w:rsidRDefault="0051790D">
      <w:pPr>
        <w:spacing w:before="240" w:after="240" w:line="276" w:lineRule="auto"/>
        <w:jc w:val="center"/>
        <w:rPr>
          <w:rFonts w:ascii="Sylfaen" w:eastAsia="Merriweather" w:hAnsi="Sylfaen" w:cstheme="minorHAnsi"/>
          <w:i/>
        </w:rPr>
      </w:pPr>
      <w:r w:rsidRPr="008D464B">
        <w:rPr>
          <w:rFonts w:ascii="Sylfaen" w:eastAsia="Arial Unicode MS" w:hAnsi="Sylfaen" w:cstheme="minorHAnsi"/>
          <w:i/>
        </w:rPr>
        <w:t>გრაფიკი 56:As-ის საშუალოწლიური  კონცენტრაცია (ნგ/მ</w:t>
      </w:r>
      <w:r w:rsidRPr="008D464B">
        <w:rPr>
          <w:rFonts w:ascii="Sylfaen" w:eastAsia="Merriweather" w:hAnsi="Sylfaen" w:cstheme="minorHAnsi"/>
          <w:i/>
          <w:vertAlign w:val="superscript"/>
        </w:rPr>
        <w:t>3</w:t>
      </w:r>
      <w:r w:rsidRPr="008D464B">
        <w:rPr>
          <w:rFonts w:ascii="Sylfaen" w:eastAsia="Arial" w:hAnsi="Sylfaen" w:cstheme="minorHAnsi"/>
          <w:i/>
        </w:rPr>
        <w:t>)</w:t>
      </w:r>
    </w:p>
    <w:p w14:paraId="5AAA2EA3" w14:textId="77777777" w:rsidR="00222AFB" w:rsidRPr="008D464B" w:rsidRDefault="00222AFB">
      <w:pPr>
        <w:spacing w:before="40" w:after="240" w:line="276" w:lineRule="auto"/>
        <w:rPr>
          <w:rFonts w:ascii="Sylfaen" w:eastAsia="Arial Unicode MS" w:hAnsi="Sylfaen" w:cstheme="minorHAnsi"/>
          <w:color w:val="1F3863"/>
        </w:rPr>
      </w:pPr>
    </w:p>
    <w:p w14:paraId="1945F010" w14:textId="1FB41584" w:rsidR="00E60B2C" w:rsidRPr="008D464B" w:rsidRDefault="0051790D" w:rsidP="00222AFB">
      <w:pPr>
        <w:pStyle w:val="Heading3"/>
        <w:spacing w:after="200"/>
        <w:jc w:val="both"/>
        <w:rPr>
          <w:rFonts w:ascii="Sylfaen" w:eastAsia="Arial Unicode MS" w:hAnsi="Sylfaen" w:cstheme="minorHAnsi"/>
        </w:rPr>
      </w:pPr>
      <w:r w:rsidRPr="008D464B">
        <w:rPr>
          <w:rFonts w:ascii="Sylfaen" w:eastAsia="Arial Unicode MS" w:hAnsi="Sylfaen" w:cstheme="minorHAnsi"/>
        </w:rPr>
        <w:t>კადმიუმი - Cd</w:t>
      </w:r>
    </w:p>
    <w:p w14:paraId="2B17423F" w14:textId="1C6135C6" w:rsidR="00E60B2C" w:rsidRPr="008D464B" w:rsidRDefault="0051790D">
      <w:pPr>
        <w:spacing w:before="240" w:after="240"/>
        <w:jc w:val="both"/>
        <w:rPr>
          <w:rFonts w:ascii="Sylfaen" w:eastAsia="Arial" w:hAnsi="Sylfaen" w:cstheme="minorHAnsi"/>
        </w:rPr>
      </w:pPr>
      <w:r w:rsidRPr="008D464B">
        <w:rPr>
          <w:rFonts w:ascii="Sylfaen" w:eastAsia="Arial" w:hAnsi="Sylfaen" w:cstheme="minorHAnsi"/>
          <w:i/>
        </w:rPr>
        <w:t>2</w:t>
      </w:r>
      <w:r w:rsidRPr="008D464B">
        <w:rPr>
          <w:rFonts w:ascii="Sylfaen" w:eastAsia="Arial Unicode MS" w:hAnsi="Sylfaen" w:cstheme="minorHAnsi"/>
        </w:rPr>
        <w:t>023 წლის მაისის თვიდან ქ.ქუთაისში ლადო ასათიანის №98-ში განთავსებულ ავტომატურ სადგურზე მიმდინარეობდა ჰაერის სინჯების აღება მძიმე მეტალის - კადმიუმის (Cd) შემცველობის განსაზღვრის მიზნით. 2023 წელს მიღებული საშუალოწლიური კონცენტრაცია არ აღემატება ზღვრულად დასაშვებ ნორმას - 5 ნგ/მ</w:t>
      </w:r>
      <w:r w:rsidRPr="008D464B">
        <w:rPr>
          <w:rFonts w:ascii="Sylfaen" w:eastAsia="Merriweather" w:hAnsi="Sylfaen" w:cstheme="minorHAnsi"/>
          <w:vertAlign w:val="superscript"/>
        </w:rPr>
        <w:t>3</w:t>
      </w:r>
      <w:r w:rsidRPr="008D464B">
        <w:rPr>
          <w:rFonts w:ascii="Sylfaen" w:eastAsia="Arial Unicode MS" w:hAnsi="Sylfaen" w:cstheme="minorHAnsi"/>
        </w:rPr>
        <w:t>-ს. მიღებული კონცენტრაცია 0.0532</w:t>
      </w:r>
      <w:r w:rsidRPr="008D464B">
        <w:rPr>
          <w:rFonts w:ascii="Sylfaen" w:eastAsia="Merriweather" w:hAnsi="Sylfaen" w:cstheme="minorHAnsi"/>
          <w:b/>
        </w:rPr>
        <w:t xml:space="preserve"> </w:t>
      </w:r>
      <w:r w:rsidRPr="008D464B">
        <w:rPr>
          <w:rFonts w:ascii="Sylfaen" w:eastAsia="Arial Unicode MS" w:hAnsi="Sylfaen" w:cstheme="minorHAnsi"/>
        </w:rPr>
        <w:t>ნგ/მ</w:t>
      </w:r>
      <w:r w:rsidRPr="008D464B">
        <w:rPr>
          <w:rFonts w:ascii="Sylfaen" w:eastAsia="Merriweather" w:hAnsi="Sylfaen" w:cstheme="minorHAnsi"/>
          <w:vertAlign w:val="superscript"/>
        </w:rPr>
        <w:t xml:space="preserve">3 </w:t>
      </w:r>
      <w:r w:rsidRPr="008D464B">
        <w:rPr>
          <w:rFonts w:ascii="Sylfaen" w:eastAsia="Arial Unicode MS" w:hAnsi="Sylfaen" w:cstheme="minorHAnsi"/>
        </w:rPr>
        <w:t xml:space="preserve">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ქვედა ზღვარს არ აჭარბებს  (ცხრილი </w:t>
      </w:r>
      <w:r w:rsidR="00F979C4" w:rsidRPr="008D464B">
        <w:rPr>
          <w:rFonts w:ascii="Sylfaen" w:eastAsia="Arial Unicode MS" w:hAnsi="Sylfaen" w:cstheme="minorHAnsi"/>
        </w:rPr>
        <w:t>62</w:t>
      </w:r>
      <w:r w:rsidRPr="008D464B">
        <w:rPr>
          <w:rFonts w:ascii="Sylfaen" w:eastAsia="Arial Unicode MS" w:hAnsi="Sylfaen" w:cstheme="minorHAnsi"/>
        </w:rPr>
        <w:t>, გრაფიკი 57).</w:t>
      </w:r>
    </w:p>
    <w:p w14:paraId="365539B6" w14:textId="5858B6E2" w:rsidR="00E60B2C" w:rsidRPr="008D464B" w:rsidRDefault="0051790D">
      <w:pPr>
        <w:spacing w:before="120" w:after="120" w:line="276" w:lineRule="auto"/>
        <w:ind w:left="40" w:right="20"/>
        <w:rPr>
          <w:rFonts w:ascii="Sylfaen" w:eastAsia="Arial" w:hAnsi="Sylfaen" w:cstheme="minorHAnsi"/>
          <w:i/>
        </w:rPr>
      </w:pPr>
      <w:r w:rsidRPr="008D464B">
        <w:rPr>
          <w:rFonts w:ascii="Sylfaen" w:eastAsia="Arial Unicode MS" w:hAnsi="Sylfaen" w:cstheme="minorHAnsi"/>
          <w:i/>
        </w:rPr>
        <w:t xml:space="preserve">ცხრილი </w:t>
      </w:r>
      <w:r w:rsidR="00F979C4" w:rsidRPr="008D464B">
        <w:rPr>
          <w:rFonts w:ascii="Sylfaen" w:eastAsia="Arial Unicode MS" w:hAnsi="Sylfaen" w:cstheme="minorHAnsi"/>
          <w:i/>
        </w:rPr>
        <w:t>62</w:t>
      </w:r>
      <w:r w:rsidRPr="008D464B">
        <w:rPr>
          <w:rFonts w:ascii="Sylfaen" w:eastAsia="Arial Unicode MS" w:hAnsi="Sylfaen" w:cstheme="minorHAnsi"/>
          <w:i/>
        </w:rPr>
        <w:t>: Cd-ს  საშუალოწლიური კონცენტრაცია (ნგ/მ</w:t>
      </w:r>
      <w:r w:rsidRPr="008D464B">
        <w:rPr>
          <w:rFonts w:ascii="Sylfaen" w:eastAsia="Merriweather" w:hAnsi="Sylfaen" w:cstheme="minorHAnsi"/>
          <w:i/>
          <w:vertAlign w:val="superscript"/>
        </w:rPr>
        <w:t>3</w:t>
      </w:r>
      <w:r w:rsidRPr="008D464B">
        <w:rPr>
          <w:rFonts w:ascii="Sylfaen" w:eastAsia="Arial Unicode MS" w:hAnsi="Sylfaen" w:cstheme="minorHAnsi"/>
          <w:i/>
        </w:rPr>
        <w:t>) და ზღვრები</w:t>
      </w:r>
    </w:p>
    <w:tbl>
      <w:tblPr>
        <w:tblStyle w:val="afff8"/>
        <w:tblW w:w="9360" w:type="dxa"/>
        <w:tblBorders>
          <w:top w:val="nil"/>
          <w:left w:val="nil"/>
          <w:bottom w:val="nil"/>
          <w:right w:val="nil"/>
          <w:insideH w:val="nil"/>
          <w:insideV w:val="nil"/>
        </w:tblBorders>
        <w:tblLayout w:type="fixed"/>
        <w:tblLook w:val="0600" w:firstRow="0" w:lastRow="0" w:firstColumn="0" w:lastColumn="0" w:noHBand="1" w:noVBand="1"/>
      </w:tblPr>
      <w:tblGrid>
        <w:gridCol w:w="4065"/>
        <w:gridCol w:w="1155"/>
        <w:gridCol w:w="2040"/>
        <w:gridCol w:w="2100"/>
      </w:tblGrid>
      <w:tr w:rsidR="00E60B2C" w:rsidRPr="008D464B" w14:paraId="7C04D593" w14:textId="77777777">
        <w:trPr>
          <w:trHeight w:val="330"/>
        </w:trPr>
        <w:tc>
          <w:tcPr>
            <w:tcW w:w="4065" w:type="dxa"/>
            <w:tcBorders>
              <w:top w:val="single" w:sz="5" w:space="0" w:color="000000"/>
              <w:left w:val="single" w:sz="5" w:space="0" w:color="000000"/>
              <w:bottom w:val="single" w:sz="5" w:space="0" w:color="000000"/>
              <w:right w:val="single" w:sz="5" w:space="0" w:color="000000"/>
            </w:tcBorders>
            <w:shd w:val="clear" w:color="auto" w:fill="C55911"/>
            <w:tcMar>
              <w:top w:w="0" w:type="dxa"/>
              <w:left w:w="120" w:type="dxa"/>
              <w:bottom w:w="0" w:type="dxa"/>
              <w:right w:w="120" w:type="dxa"/>
            </w:tcMar>
            <w:vAlign w:val="bottom"/>
          </w:tcPr>
          <w:p w14:paraId="7E93D840" w14:textId="16682E87" w:rsidR="00E60B2C" w:rsidRPr="008D464B" w:rsidRDefault="0051790D">
            <w:pPr>
              <w:spacing w:after="0" w:line="276" w:lineRule="auto"/>
              <w:ind w:right="-140"/>
              <w:jc w:val="center"/>
              <w:rPr>
                <w:rFonts w:ascii="Sylfaen" w:eastAsia="Arial" w:hAnsi="Sylfaen" w:cstheme="minorHAnsi"/>
                <w:b/>
                <w:i/>
                <w:color w:val="FFFFFF"/>
              </w:rPr>
            </w:pPr>
            <w:r w:rsidRPr="008D464B">
              <w:rPr>
                <w:rFonts w:ascii="Sylfaen" w:eastAsia="Arial Unicode MS" w:hAnsi="Sylfaen" w:cstheme="minorHAnsi"/>
                <w:b/>
                <w:i/>
                <w:color w:val="FFFFFF"/>
              </w:rPr>
              <w:t>სადგურის მდებარეობა</w:t>
            </w:r>
          </w:p>
        </w:tc>
        <w:tc>
          <w:tcPr>
            <w:tcW w:w="5295" w:type="dxa"/>
            <w:gridSpan w:val="3"/>
            <w:tcBorders>
              <w:top w:val="single" w:sz="5" w:space="0" w:color="000000"/>
              <w:left w:val="nil"/>
              <w:bottom w:val="single" w:sz="5" w:space="0" w:color="000000"/>
              <w:right w:val="single" w:sz="5" w:space="0" w:color="000000"/>
            </w:tcBorders>
            <w:shd w:val="clear" w:color="auto" w:fill="C55911"/>
            <w:tcMar>
              <w:top w:w="0" w:type="dxa"/>
              <w:left w:w="120" w:type="dxa"/>
              <w:bottom w:w="0" w:type="dxa"/>
              <w:right w:w="120" w:type="dxa"/>
            </w:tcMar>
            <w:vAlign w:val="bottom"/>
          </w:tcPr>
          <w:p w14:paraId="08DC06FD" w14:textId="77777777" w:rsidR="00E60B2C" w:rsidRPr="008D464B" w:rsidRDefault="0051790D">
            <w:pPr>
              <w:spacing w:after="0" w:line="276" w:lineRule="auto"/>
              <w:ind w:right="-140"/>
              <w:jc w:val="center"/>
              <w:rPr>
                <w:rFonts w:ascii="Sylfaen" w:eastAsia="Merriweather" w:hAnsi="Sylfaen" w:cstheme="minorHAnsi"/>
                <w:b/>
                <w:i/>
              </w:rPr>
            </w:pPr>
            <w:r w:rsidRPr="008D464B">
              <w:rPr>
                <w:rFonts w:ascii="Sylfaen" w:eastAsia="Merriweather" w:hAnsi="Sylfaen" w:cstheme="minorHAnsi"/>
                <w:b/>
                <w:i/>
              </w:rPr>
              <w:t>2023</w:t>
            </w:r>
          </w:p>
        </w:tc>
      </w:tr>
      <w:tr w:rsidR="00E60B2C" w:rsidRPr="008D464B" w14:paraId="0853E7DB" w14:textId="77777777" w:rsidTr="00222AFB">
        <w:trPr>
          <w:trHeight w:val="435"/>
        </w:trPr>
        <w:tc>
          <w:tcPr>
            <w:tcW w:w="4065" w:type="dxa"/>
            <w:tcBorders>
              <w:top w:val="nil"/>
              <w:left w:val="single" w:sz="5" w:space="0" w:color="000000"/>
              <w:bottom w:val="single" w:sz="5" w:space="0" w:color="000000"/>
              <w:right w:val="single" w:sz="5" w:space="0" w:color="000000"/>
            </w:tcBorders>
            <w:shd w:val="clear" w:color="auto" w:fill="auto"/>
            <w:tcMar>
              <w:top w:w="0" w:type="dxa"/>
              <w:left w:w="120" w:type="dxa"/>
              <w:bottom w:w="0" w:type="dxa"/>
              <w:right w:w="120" w:type="dxa"/>
            </w:tcMar>
            <w:vAlign w:val="center"/>
          </w:tcPr>
          <w:p w14:paraId="6082550C" w14:textId="0387D9D4" w:rsidR="00E60B2C" w:rsidRPr="008D464B" w:rsidRDefault="0051790D" w:rsidP="00222AFB">
            <w:pPr>
              <w:spacing w:after="0" w:line="276" w:lineRule="auto"/>
              <w:ind w:right="-140"/>
              <w:rPr>
                <w:rFonts w:ascii="Sylfaen" w:eastAsia="Merriweather" w:hAnsi="Sylfaen" w:cstheme="minorHAnsi"/>
              </w:rPr>
            </w:pPr>
            <w:r w:rsidRPr="008D464B">
              <w:rPr>
                <w:rFonts w:ascii="Sylfaen" w:eastAsia="Arial Unicode MS" w:hAnsi="Sylfaen" w:cstheme="minorHAnsi"/>
              </w:rPr>
              <w:t>ქ.ქუთაისი, ლადო ასათიანის №98</w:t>
            </w:r>
          </w:p>
        </w:tc>
        <w:tc>
          <w:tcPr>
            <w:tcW w:w="5295" w:type="dxa"/>
            <w:gridSpan w:val="3"/>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030595E3" w14:textId="08569FEE" w:rsidR="00E60B2C" w:rsidRPr="008D464B" w:rsidRDefault="0051790D" w:rsidP="00222AFB">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0.0532 ნგ/მ</w:t>
            </w:r>
            <w:r w:rsidRPr="008D464B">
              <w:rPr>
                <w:rFonts w:ascii="Sylfaen" w:eastAsia="Merriweather" w:hAnsi="Sylfaen" w:cstheme="minorHAnsi"/>
                <w:b/>
                <w:vertAlign w:val="superscript"/>
              </w:rPr>
              <w:t>3</w:t>
            </w:r>
          </w:p>
        </w:tc>
      </w:tr>
      <w:tr w:rsidR="00E60B2C" w:rsidRPr="008D464B" w14:paraId="6D151BE7" w14:textId="77777777" w:rsidTr="00222AFB">
        <w:trPr>
          <w:trHeight w:val="435"/>
        </w:trPr>
        <w:tc>
          <w:tcPr>
            <w:tcW w:w="4065" w:type="dxa"/>
            <w:vMerge w:val="restart"/>
            <w:tcBorders>
              <w:top w:val="nil"/>
              <w:left w:val="single" w:sz="5" w:space="0" w:color="000000"/>
              <w:bottom w:val="single" w:sz="5" w:space="0" w:color="000000"/>
              <w:right w:val="single" w:sz="5" w:space="0" w:color="000000"/>
            </w:tcBorders>
            <w:shd w:val="clear" w:color="auto" w:fill="auto"/>
            <w:tcMar>
              <w:top w:w="0" w:type="dxa"/>
              <w:left w:w="120" w:type="dxa"/>
              <w:bottom w:w="0" w:type="dxa"/>
              <w:right w:w="120" w:type="dxa"/>
            </w:tcMar>
            <w:vAlign w:val="center"/>
          </w:tcPr>
          <w:p w14:paraId="105F3656" w14:textId="1EF634C6" w:rsidR="00E60B2C" w:rsidRPr="008D464B" w:rsidRDefault="0051790D" w:rsidP="00222AFB">
            <w:pPr>
              <w:spacing w:after="0" w:line="276" w:lineRule="auto"/>
              <w:ind w:right="-140"/>
              <w:rPr>
                <w:rFonts w:ascii="Sylfaen" w:eastAsia="Arial" w:hAnsi="Sylfaen" w:cstheme="minorHAnsi"/>
                <w:b/>
              </w:rPr>
            </w:pPr>
            <w:r w:rsidRPr="008D464B">
              <w:rPr>
                <w:rFonts w:ascii="Sylfaen" w:eastAsia="Arial Unicode MS" w:hAnsi="Sylfaen" w:cstheme="minorHAnsi"/>
                <w:b/>
              </w:rPr>
              <w:t>ზღვრული</w:t>
            </w:r>
            <w:r w:rsidR="00222AFB" w:rsidRPr="008D464B">
              <w:rPr>
                <w:rFonts w:ascii="Sylfaen" w:eastAsia="Arial Unicode MS" w:hAnsi="Sylfaen" w:cstheme="minorHAnsi"/>
                <w:b/>
              </w:rPr>
              <w:t xml:space="preserve"> </w:t>
            </w:r>
            <w:r w:rsidRPr="008D464B">
              <w:rPr>
                <w:rFonts w:ascii="Sylfaen" w:eastAsia="Arial Unicode MS" w:hAnsi="Sylfaen" w:cstheme="minorHAnsi"/>
                <w:b/>
              </w:rPr>
              <w:t>ნორმები</w:t>
            </w:r>
          </w:p>
        </w:tc>
        <w:tc>
          <w:tcPr>
            <w:tcW w:w="1155"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2FB434FB" w14:textId="422A291E" w:rsidR="00E60B2C" w:rsidRPr="008D464B" w:rsidRDefault="0051790D" w:rsidP="00222AFB">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5 ნგ/მ</w:t>
            </w:r>
            <w:r w:rsidRPr="008D464B">
              <w:rPr>
                <w:rFonts w:ascii="Sylfaen" w:eastAsia="Merriweather" w:hAnsi="Sylfaen" w:cstheme="minorHAnsi"/>
                <w:b/>
                <w:vertAlign w:val="superscript"/>
              </w:rPr>
              <w:t>3</w:t>
            </w:r>
          </w:p>
        </w:tc>
        <w:tc>
          <w:tcPr>
            <w:tcW w:w="2040"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2F615810" w14:textId="4A7B2250" w:rsidR="00E60B2C" w:rsidRPr="008D464B" w:rsidRDefault="0051790D" w:rsidP="00222AFB">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3 ნგ/მ</w:t>
            </w:r>
            <w:r w:rsidRPr="008D464B">
              <w:rPr>
                <w:rFonts w:ascii="Sylfaen" w:eastAsia="Merriweather" w:hAnsi="Sylfaen" w:cstheme="minorHAnsi"/>
                <w:b/>
                <w:vertAlign w:val="superscript"/>
              </w:rPr>
              <w:t>3</w:t>
            </w:r>
          </w:p>
        </w:tc>
        <w:tc>
          <w:tcPr>
            <w:tcW w:w="2100"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447C3BF6" w14:textId="6F3331A4" w:rsidR="00E60B2C" w:rsidRPr="008D464B" w:rsidRDefault="0051790D" w:rsidP="00222AFB">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2 ნგ/მ</w:t>
            </w:r>
            <w:r w:rsidRPr="008D464B">
              <w:rPr>
                <w:rFonts w:ascii="Sylfaen" w:eastAsia="Merriweather" w:hAnsi="Sylfaen" w:cstheme="minorHAnsi"/>
                <w:b/>
                <w:vertAlign w:val="superscript"/>
              </w:rPr>
              <w:t>3</w:t>
            </w:r>
          </w:p>
        </w:tc>
      </w:tr>
      <w:tr w:rsidR="00E60B2C" w:rsidRPr="008D464B" w14:paraId="2D4D6FA4" w14:textId="77777777" w:rsidTr="00222AFB">
        <w:trPr>
          <w:trHeight w:val="323"/>
        </w:trPr>
        <w:tc>
          <w:tcPr>
            <w:tcW w:w="4065" w:type="dxa"/>
            <w:vMerge/>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5DDC52AB" w14:textId="77777777" w:rsidR="00E60B2C" w:rsidRPr="008D464B" w:rsidRDefault="00E60B2C" w:rsidP="00222AFB">
            <w:pPr>
              <w:spacing w:after="0"/>
              <w:rPr>
                <w:rFonts w:ascii="Sylfaen" w:eastAsia="Merriweather" w:hAnsi="Sylfaen" w:cstheme="minorHAnsi"/>
                <w:i/>
              </w:rPr>
            </w:pPr>
          </w:p>
        </w:tc>
        <w:tc>
          <w:tcPr>
            <w:tcW w:w="1155"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685C5DBC" w14:textId="20D2B4F8" w:rsidR="00E60B2C" w:rsidRPr="008D464B" w:rsidRDefault="0051790D" w:rsidP="00222AFB">
            <w:pPr>
              <w:spacing w:after="0" w:line="240" w:lineRule="auto"/>
              <w:ind w:right="-140"/>
              <w:jc w:val="center"/>
              <w:rPr>
                <w:rFonts w:ascii="Sylfaen" w:eastAsia="Arial" w:hAnsi="Sylfaen" w:cstheme="minorHAnsi"/>
                <w:b/>
              </w:rPr>
            </w:pPr>
            <w:r w:rsidRPr="008D464B">
              <w:rPr>
                <w:rFonts w:ascii="Sylfaen" w:eastAsia="Arial Unicode MS" w:hAnsi="Sylfaen" w:cstheme="minorHAnsi"/>
                <w:b/>
              </w:rPr>
              <w:t>ზდნ</w:t>
            </w:r>
          </w:p>
        </w:tc>
        <w:tc>
          <w:tcPr>
            <w:tcW w:w="2040"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3A84D98D" w14:textId="7D4EAF58" w:rsidR="00E60B2C" w:rsidRPr="008D464B" w:rsidRDefault="0051790D" w:rsidP="00222AFB">
            <w:pPr>
              <w:spacing w:after="0" w:line="240" w:lineRule="auto"/>
              <w:ind w:right="-140"/>
              <w:jc w:val="center"/>
              <w:rPr>
                <w:rFonts w:ascii="Sylfaen" w:eastAsia="Arial" w:hAnsi="Sylfaen" w:cstheme="minorHAnsi"/>
                <w:b/>
              </w:rPr>
            </w:pPr>
            <w:r w:rsidRPr="008D464B">
              <w:rPr>
                <w:rFonts w:ascii="Sylfaen" w:eastAsia="Arial Unicode MS" w:hAnsi="Sylfaen" w:cstheme="minorHAnsi"/>
                <w:b/>
              </w:rPr>
              <w:t>შეფასების</w:t>
            </w:r>
          </w:p>
          <w:p w14:paraId="159AD16A" w14:textId="2704FBC0" w:rsidR="00E60B2C" w:rsidRPr="008D464B" w:rsidRDefault="0051790D" w:rsidP="00222AFB">
            <w:pPr>
              <w:spacing w:after="0" w:line="240" w:lineRule="auto"/>
              <w:ind w:right="-140"/>
              <w:jc w:val="center"/>
              <w:rPr>
                <w:rFonts w:ascii="Sylfaen" w:eastAsia="Arial" w:hAnsi="Sylfaen" w:cstheme="minorHAnsi"/>
                <w:b/>
              </w:rPr>
            </w:pPr>
            <w:r w:rsidRPr="008D464B">
              <w:rPr>
                <w:rFonts w:ascii="Sylfaen" w:eastAsia="Arial Unicode MS" w:hAnsi="Sylfaen" w:cstheme="minorHAnsi"/>
                <w:b/>
              </w:rPr>
              <w:t>ზედა ზღვარი</w:t>
            </w:r>
          </w:p>
        </w:tc>
        <w:tc>
          <w:tcPr>
            <w:tcW w:w="2100"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6F608527" w14:textId="7498878F" w:rsidR="00E60B2C" w:rsidRPr="008D464B" w:rsidRDefault="0051790D" w:rsidP="00222AFB">
            <w:pPr>
              <w:spacing w:after="0" w:line="240" w:lineRule="auto"/>
              <w:ind w:right="-140"/>
              <w:jc w:val="center"/>
              <w:rPr>
                <w:rFonts w:ascii="Sylfaen" w:eastAsia="Arial" w:hAnsi="Sylfaen" w:cstheme="minorHAnsi"/>
                <w:b/>
              </w:rPr>
            </w:pPr>
            <w:r w:rsidRPr="008D464B">
              <w:rPr>
                <w:rFonts w:ascii="Sylfaen" w:eastAsia="Arial Unicode MS" w:hAnsi="Sylfaen" w:cstheme="minorHAnsi"/>
                <w:b/>
              </w:rPr>
              <w:t>შეფასების</w:t>
            </w:r>
          </w:p>
          <w:p w14:paraId="64E12B77" w14:textId="4DF076EE" w:rsidR="00E60B2C" w:rsidRPr="008D464B" w:rsidRDefault="0051790D" w:rsidP="00222AFB">
            <w:pPr>
              <w:spacing w:after="0" w:line="240" w:lineRule="auto"/>
              <w:ind w:right="-140"/>
              <w:jc w:val="center"/>
              <w:rPr>
                <w:rFonts w:ascii="Sylfaen" w:eastAsia="Arial" w:hAnsi="Sylfaen" w:cstheme="minorHAnsi"/>
                <w:b/>
              </w:rPr>
            </w:pPr>
            <w:r w:rsidRPr="008D464B">
              <w:rPr>
                <w:rFonts w:ascii="Sylfaen" w:eastAsia="Arial Unicode MS" w:hAnsi="Sylfaen" w:cstheme="minorHAnsi"/>
                <w:b/>
              </w:rPr>
              <w:t>ქვედა ზღვარი</w:t>
            </w:r>
          </w:p>
        </w:tc>
      </w:tr>
    </w:tbl>
    <w:p w14:paraId="0EC0A047" w14:textId="77777777" w:rsidR="00E60B2C" w:rsidRPr="008D464B" w:rsidRDefault="00E60B2C">
      <w:pPr>
        <w:rPr>
          <w:rFonts w:ascii="Sylfaen" w:eastAsia="Merriweather" w:hAnsi="Sylfaen" w:cstheme="minorHAnsi"/>
          <w:i/>
        </w:rPr>
      </w:pPr>
    </w:p>
    <w:p w14:paraId="0ED17207" w14:textId="77777777" w:rsidR="00E60B2C" w:rsidRPr="008D464B" w:rsidRDefault="0051790D">
      <w:pPr>
        <w:jc w:val="center"/>
        <w:rPr>
          <w:rFonts w:ascii="Sylfaen" w:eastAsia="Merriweather" w:hAnsi="Sylfaen" w:cstheme="minorHAnsi"/>
          <w:i/>
        </w:rPr>
      </w:pPr>
      <w:r w:rsidRPr="008D464B">
        <w:rPr>
          <w:rFonts w:ascii="Sylfaen" w:eastAsia="Merriweather" w:hAnsi="Sylfaen" w:cstheme="minorHAnsi"/>
          <w:i/>
          <w:noProof/>
        </w:rPr>
        <w:drawing>
          <wp:inline distT="114300" distB="114300" distL="114300" distR="114300" wp14:anchorId="70D0A2A7" wp14:editId="0EFCE046">
            <wp:extent cx="4767263" cy="3453209"/>
            <wp:effectExtent l="0" t="0" r="0" b="0"/>
            <wp:docPr id="7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2"/>
                    <a:srcRect/>
                    <a:stretch>
                      <a:fillRect/>
                    </a:stretch>
                  </pic:blipFill>
                  <pic:spPr>
                    <a:xfrm>
                      <a:off x="0" y="0"/>
                      <a:ext cx="4767263" cy="3453209"/>
                    </a:xfrm>
                    <a:prstGeom prst="rect">
                      <a:avLst/>
                    </a:prstGeom>
                    <a:ln/>
                  </pic:spPr>
                </pic:pic>
              </a:graphicData>
            </a:graphic>
          </wp:inline>
        </w:drawing>
      </w:r>
    </w:p>
    <w:p w14:paraId="14102CCB" w14:textId="15509080" w:rsidR="00E60B2C" w:rsidRPr="008D464B" w:rsidRDefault="0051790D">
      <w:pPr>
        <w:spacing w:before="120" w:after="120" w:line="276" w:lineRule="auto"/>
        <w:ind w:left="40" w:right="20"/>
        <w:jc w:val="center"/>
        <w:rPr>
          <w:rFonts w:ascii="Sylfaen" w:eastAsia="Merriweather" w:hAnsi="Sylfaen" w:cstheme="minorHAnsi"/>
          <w:i/>
          <w:sz w:val="20"/>
          <w:szCs w:val="20"/>
        </w:rPr>
      </w:pPr>
      <w:r w:rsidRPr="008D464B">
        <w:rPr>
          <w:rFonts w:ascii="Sylfaen" w:eastAsia="Arial Unicode MS" w:hAnsi="Sylfaen" w:cstheme="minorHAnsi"/>
          <w:i/>
          <w:sz w:val="20"/>
          <w:szCs w:val="20"/>
        </w:rPr>
        <w:t>გრაფიკი  57: Cd-ს  საშუალოწლიური კონცენტრაცია (ნგ/მ</w:t>
      </w:r>
      <w:r w:rsidRPr="008D464B">
        <w:rPr>
          <w:rFonts w:ascii="Sylfaen" w:eastAsia="Merriweather" w:hAnsi="Sylfaen" w:cstheme="minorHAnsi"/>
          <w:i/>
          <w:sz w:val="20"/>
          <w:szCs w:val="20"/>
          <w:vertAlign w:val="superscript"/>
        </w:rPr>
        <w:t>3</w:t>
      </w:r>
      <w:r w:rsidRPr="008D464B">
        <w:rPr>
          <w:rFonts w:ascii="Sylfaen" w:eastAsia="Arial" w:hAnsi="Sylfaen" w:cstheme="minorHAnsi"/>
          <w:i/>
          <w:sz w:val="20"/>
          <w:szCs w:val="20"/>
        </w:rPr>
        <w:t>)</w:t>
      </w:r>
    </w:p>
    <w:p w14:paraId="4B932EB4" w14:textId="77777777" w:rsidR="00E60B2C" w:rsidRPr="008D464B" w:rsidRDefault="00E60B2C">
      <w:pPr>
        <w:rPr>
          <w:rFonts w:ascii="Sylfaen" w:eastAsia="Merriweather" w:hAnsi="Sylfaen" w:cstheme="minorHAnsi"/>
          <w:i/>
        </w:rPr>
      </w:pPr>
    </w:p>
    <w:p w14:paraId="687389C1" w14:textId="77777777" w:rsidR="00E60B2C" w:rsidRPr="008D464B" w:rsidRDefault="00E60B2C">
      <w:pPr>
        <w:rPr>
          <w:rFonts w:ascii="Sylfaen" w:eastAsia="Merriweather" w:hAnsi="Sylfaen" w:cstheme="minorHAnsi"/>
          <w:i/>
        </w:rPr>
      </w:pPr>
    </w:p>
    <w:p w14:paraId="33788D34" w14:textId="77777777" w:rsidR="00E60B2C" w:rsidRPr="008D464B" w:rsidRDefault="00E60B2C">
      <w:pPr>
        <w:rPr>
          <w:rFonts w:ascii="Sylfaen" w:eastAsia="Merriweather" w:hAnsi="Sylfaen" w:cstheme="minorHAnsi"/>
          <w:i/>
        </w:rPr>
      </w:pPr>
    </w:p>
    <w:p w14:paraId="32CDC06F" w14:textId="57FEC3B6" w:rsidR="00E60B2C" w:rsidRPr="008D464B" w:rsidRDefault="0051790D" w:rsidP="00222AFB">
      <w:pPr>
        <w:pStyle w:val="Heading3"/>
        <w:spacing w:after="200"/>
        <w:jc w:val="both"/>
        <w:rPr>
          <w:rFonts w:ascii="Sylfaen" w:eastAsia="Arial Unicode MS" w:hAnsi="Sylfaen" w:cstheme="minorHAnsi"/>
        </w:rPr>
      </w:pPr>
      <w:r w:rsidRPr="008D464B">
        <w:rPr>
          <w:rFonts w:ascii="Sylfaen" w:eastAsia="Arial Unicode MS" w:hAnsi="Sylfaen" w:cstheme="minorHAnsi"/>
        </w:rPr>
        <w:t>ნიკელი - Ni</w:t>
      </w:r>
    </w:p>
    <w:p w14:paraId="1A5C332D" w14:textId="5E6CE0A7" w:rsidR="00E60B2C" w:rsidRPr="008D464B" w:rsidRDefault="0051790D">
      <w:pPr>
        <w:spacing w:before="240" w:after="240" w:line="276" w:lineRule="auto"/>
        <w:jc w:val="both"/>
        <w:rPr>
          <w:rFonts w:ascii="Sylfaen" w:eastAsia="Arial" w:hAnsi="Sylfaen" w:cstheme="minorHAnsi"/>
        </w:rPr>
      </w:pPr>
      <w:r w:rsidRPr="008D464B">
        <w:rPr>
          <w:rFonts w:ascii="Sylfaen" w:eastAsia="Arial Unicode MS" w:hAnsi="Sylfaen" w:cstheme="minorHAnsi"/>
        </w:rPr>
        <w:t>2023 წლის მაისის თვიდან ქ.ქუთაისში ლადო ასათიანის №98-ში განთავსებულ ავტომატურ სადგურზე მიმდინარეობდა ჰაერის სინჯების აღება მძიმე მეტალის - ნიკელის (Ni), შემცველობის განსაზღვრის მიზნით. 2023 წელს მიღებული საშუალოწლიური კონცენტრაცია არ აღემატება ზღვრულად დასაშვებ ნორმას 20 ნგ/მ</w:t>
      </w:r>
      <w:r w:rsidRPr="008D464B">
        <w:rPr>
          <w:rFonts w:ascii="Sylfaen" w:eastAsia="Merriweather" w:hAnsi="Sylfaen" w:cstheme="minorHAnsi"/>
          <w:vertAlign w:val="superscript"/>
        </w:rPr>
        <w:t>3</w:t>
      </w:r>
      <w:r w:rsidRPr="008D464B">
        <w:rPr>
          <w:rFonts w:ascii="Sylfaen" w:eastAsia="Arial Unicode MS" w:hAnsi="Sylfaen" w:cstheme="minorHAnsi"/>
        </w:rPr>
        <w:t>. მიღებული კონცენტრაცია 2.2406 ნგ/მ</w:t>
      </w:r>
      <w:r w:rsidRPr="008D464B">
        <w:rPr>
          <w:rFonts w:ascii="Sylfaen" w:eastAsia="Merriweather" w:hAnsi="Sylfaen" w:cstheme="minorHAnsi"/>
          <w:vertAlign w:val="superscript"/>
        </w:rPr>
        <w:t xml:space="preserve">3 </w:t>
      </w:r>
      <w:r w:rsidRPr="008D464B">
        <w:rPr>
          <w:rFonts w:ascii="Sylfaen" w:eastAsia="Arial Unicode MS" w:hAnsi="Sylfaen" w:cstheme="minorHAnsi"/>
        </w:rPr>
        <w:t xml:space="preserve">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ქვედა ზღვრებს არ აჭარბებს  (ცხრილი </w:t>
      </w:r>
      <w:r w:rsidR="00F979C4" w:rsidRPr="008D464B">
        <w:rPr>
          <w:rFonts w:ascii="Sylfaen" w:eastAsia="Arial Unicode MS" w:hAnsi="Sylfaen" w:cstheme="minorHAnsi"/>
        </w:rPr>
        <w:t>63</w:t>
      </w:r>
      <w:r w:rsidRPr="008D464B">
        <w:rPr>
          <w:rFonts w:ascii="Sylfaen" w:eastAsia="Arial Unicode MS" w:hAnsi="Sylfaen" w:cstheme="minorHAnsi"/>
        </w:rPr>
        <w:t>, გრაფიკი 58).</w:t>
      </w:r>
    </w:p>
    <w:p w14:paraId="5E23F872" w14:textId="11F35DBB" w:rsidR="00E60B2C" w:rsidRPr="008D464B" w:rsidRDefault="0051790D">
      <w:pPr>
        <w:spacing w:before="120" w:after="120" w:line="276" w:lineRule="auto"/>
        <w:ind w:left="40" w:right="20"/>
        <w:rPr>
          <w:rFonts w:ascii="Sylfaen" w:eastAsia="Arial" w:hAnsi="Sylfaen" w:cstheme="minorHAnsi"/>
          <w:i/>
        </w:rPr>
      </w:pPr>
      <w:r w:rsidRPr="008D464B">
        <w:rPr>
          <w:rFonts w:ascii="Sylfaen" w:eastAsia="Arial Unicode MS" w:hAnsi="Sylfaen" w:cstheme="minorHAnsi"/>
          <w:i/>
        </w:rPr>
        <w:t xml:space="preserve">ცხრილი </w:t>
      </w:r>
      <w:r w:rsidR="00F979C4" w:rsidRPr="008D464B">
        <w:rPr>
          <w:rFonts w:ascii="Sylfaen" w:eastAsia="Arial Unicode MS" w:hAnsi="Sylfaen" w:cstheme="minorHAnsi"/>
          <w:i/>
        </w:rPr>
        <w:t>63</w:t>
      </w:r>
      <w:r w:rsidRPr="008D464B">
        <w:rPr>
          <w:rFonts w:ascii="Sylfaen" w:eastAsia="Arial Unicode MS" w:hAnsi="Sylfaen" w:cstheme="minorHAnsi"/>
          <w:i/>
        </w:rPr>
        <w:t>: Ni-ის  საშუალოწლიური კონცენტრაცია (ნგ/მ</w:t>
      </w:r>
      <w:r w:rsidRPr="008D464B">
        <w:rPr>
          <w:rFonts w:ascii="Sylfaen" w:eastAsia="Merriweather" w:hAnsi="Sylfaen" w:cstheme="minorHAnsi"/>
          <w:i/>
          <w:vertAlign w:val="superscript"/>
        </w:rPr>
        <w:t>3</w:t>
      </w:r>
      <w:r w:rsidRPr="008D464B">
        <w:rPr>
          <w:rFonts w:ascii="Sylfaen" w:eastAsia="Arial Unicode MS" w:hAnsi="Sylfaen" w:cstheme="minorHAnsi"/>
          <w:i/>
        </w:rPr>
        <w:t>) და ზღვრები</w:t>
      </w:r>
    </w:p>
    <w:tbl>
      <w:tblPr>
        <w:tblStyle w:val="afff9"/>
        <w:tblW w:w="9345" w:type="dxa"/>
        <w:tblBorders>
          <w:top w:val="nil"/>
          <w:left w:val="nil"/>
          <w:bottom w:val="nil"/>
          <w:right w:val="nil"/>
          <w:insideH w:val="nil"/>
          <w:insideV w:val="nil"/>
        </w:tblBorders>
        <w:tblLayout w:type="fixed"/>
        <w:tblLook w:val="0600" w:firstRow="0" w:lastRow="0" w:firstColumn="0" w:lastColumn="0" w:noHBand="1" w:noVBand="1"/>
      </w:tblPr>
      <w:tblGrid>
        <w:gridCol w:w="4005"/>
        <w:gridCol w:w="1260"/>
        <w:gridCol w:w="2010"/>
        <w:gridCol w:w="2070"/>
      </w:tblGrid>
      <w:tr w:rsidR="00E60B2C" w:rsidRPr="008D464B" w14:paraId="30B15EB5" w14:textId="77777777">
        <w:trPr>
          <w:trHeight w:val="330"/>
        </w:trPr>
        <w:tc>
          <w:tcPr>
            <w:tcW w:w="4005" w:type="dxa"/>
            <w:tcBorders>
              <w:top w:val="single" w:sz="5" w:space="0" w:color="000000"/>
              <w:left w:val="single" w:sz="5" w:space="0" w:color="000000"/>
              <w:bottom w:val="single" w:sz="5" w:space="0" w:color="000000"/>
              <w:right w:val="single" w:sz="5" w:space="0" w:color="000000"/>
            </w:tcBorders>
            <w:shd w:val="clear" w:color="auto" w:fill="C55911"/>
            <w:tcMar>
              <w:top w:w="0" w:type="dxa"/>
              <w:left w:w="120" w:type="dxa"/>
              <w:bottom w:w="0" w:type="dxa"/>
              <w:right w:w="120" w:type="dxa"/>
            </w:tcMar>
            <w:vAlign w:val="bottom"/>
          </w:tcPr>
          <w:p w14:paraId="24FF28F9" w14:textId="01941B22" w:rsidR="00E60B2C" w:rsidRPr="008D464B" w:rsidRDefault="0051790D">
            <w:pPr>
              <w:spacing w:after="0" w:line="276" w:lineRule="auto"/>
              <w:ind w:right="-140"/>
              <w:jc w:val="center"/>
              <w:rPr>
                <w:rFonts w:ascii="Sylfaen" w:eastAsia="Arial" w:hAnsi="Sylfaen" w:cstheme="minorHAnsi"/>
                <w:b/>
                <w:i/>
                <w:color w:val="FFFFFF"/>
              </w:rPr>
            </w:pPr>
            <w:r w:rsidRPr="008D464B">
              <w:rPr>
                <w:rFonts w:ascii="Sylfaen" w:eastAsia="Arial Unicode MS" w:hAnsi="Sylfaen" w:cstheme="minorHAnsi"/>
                <w:b/>
                <w:i/>
                <w:color w:val="FFFFFF"/>
              </w:rPr>
              <w:t>სადგურების მდებარეობა</w:t>
            </w:r>
          </w:p>
        </w:tc>
        <w:tc>
          <w:tcPr>
            <w:tcW w:w="5340" w:type="dxa"/>
            <w:gridSpan w:val="3"/>
            <w:tcBorders>
              <w:top w:val="single" w:sz="5" w:space="0" w:color="000000"/>
              <w:left w:val="nil"/>
              <w:bottom w:val="single" w:sz="5" w:space="0" w:color="000000"/>
              <w:right w:val="single" w:sz="5" w:space="0" w:color="000000"/>
            </w:tcBorders>
            <w:shd w:val="clear" w:color="auto" w:fill="C55911"/>
            <w:tcMar>
              <w:top w:w="0" w:type="dxa"/>
              <w:left w:w="120" w:type="dxa"/>
              <w:bottom w:w="0" w:type="dxa"/>
              <w:right w:w="120" w:type="dxa"/>
            </w:tcMar>
            <w:vAlign w:val="bottom"/>
          </w:tcPr>
          <w:p w14:paraId="6BD3A016" w14:textId="77777777" w:rsidR="00E60B2C" w:rsidRPr="008D464B" w:rsidRDefault="0051790D">
            <w:pPr>
              <w:spacing w:after="0" w:line="276" w:lineRule="auto"/>
              <w:ind w:right="-140"/>
              <w:jc w:val="center"/>
              <w:rPr>
                <w:rFonts w:ascii="Sylfaen" w:eastAsia="Merriweather" w:hAnsi="Sylfaen" w:cstheme="minorHAnsi"/>
                <w:b/>
                <w:i/>
                <w:color w:val="FFFFFF" w:themeColor="background1"/>
              </w:rPr>
            </w:pPr>
            <w:r w:rsidRPr="008D464B">
              <w:rPr>
                <w:rFonts w:ascii="Sylfaen" w:eastAsia="Merriweather" w:hAnsi="Sylfaen" w:cstheme="minorHAnsi"/>
                <w:b/>
                <w:i/>
                <w:color w:val="FFFFFF" w:themeColor="background1"/>
              </w:rPr>
              <w:t>2023</w:t>
            </w:r>
          </w:p>
        </w:tc>
      </w:tr>
      <w:tr w:rsidR="00E60B2C" w:rsidRPr="008D464B" w14:paraId="07FF6DF9" w14:textId="77777777" w:rsidTr="00222AFB">
        <w:trPr>
          <w:trHeight w:val="285"/>
        </w:trPr>
        <w:tc>
          <w:tcPr>
            <w:tcW w:w="4005" w:type="dxa"/>
            <w:tcBorders>
              <w:top w:val="nil"/>
              <w:left w:val="single" w:sz="5" w:space="0" w:color="000000"/>
              <w:bottom w:val="single" w:sz="5" w:space="0" w:color="000000"/>
              <w:right w:val="single" w:sz="5" w:space="0" w:color="000000"/>
            </w:tcBorders>
            <w:shd w:val="clear" w:color="auto" w:fill="auto"/>
            <w:tcMar>
              <w:top w:w="0" w:type="dxa"/>
              <w:left w:w="120" w:type="dxa"/>
              <w:bottom w:w="0" w:type="dxa"/>
              <w:right w:w="120" w:type="dxa"/>
            </w:tcMar>
            <w:vAlign w:val="center"/>
          </w:tcPr>
          <w:p w14:paraId="1F8B2331" w14:textId="5EA3E7A3" w:rsidR="00E60B2C" w:rsidRPr="008D464B" w:rsidRDefault="0051790D" w:rsidP="00222AFB">
            <w:pPr>
              <w:spacing w:after="0" w:line="276" w:lineRule="auto"/>
              <w:ind w:right="-140"/>
              <w:rPr>
                <w:rFonts w:ascii="Sylfaen" w:eastAsia="Merriweather" w:hAnsi="Sylfaen" w:cstheme="minorHAnsi"/>
              </w:rPr>
            </w:pPr>
            <w:r w:rsidRPr="008D464B">
              <w:rPr>
                <w:rFonts w:ascii="Sylfaen" w:eastAsia="Arial Unicode MS" w:hAnsi="Sylfaen" w:cstheme="minorHAnsi"/>
              </w:rPr>
              <w:t>ქ.ქუთაისი, ლადო ასათიანის №98-ში</w:t>
            </w:r>
          </w:p>
        </w:tc>
        <w:tc>
          <w:tcPr>
            <w:tcW w:w="5340" w:type="dxa"/>
            <w:gridSpan w:val="3"/>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37D1D5AF" w14:textId="2D4EA0B4" w:rsidR="00E60B2C" w:rsidRPr="008D464B" w:rsidRDefault="0051790D" w:rsidP="00222AFB">
            <w:pPr>
              <w:spacing w:after="0" w:line="276"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2.2406 ნგ/მ</w:t>
            </w:r>
            <w:r w:rsidRPr="008D464B">
              <w:rPr>
                <w:rFonts w:ascii="Sylfaen" w:eastAsia="Merriweather" w:hAnsi="Sylfaen" w:cstheme="minorHAnsi"/>
                <w:b/>
                <w:vertAlign w:val="superscript"/>
              </w:rPr>
              <w:t>3</w:t>
            </w:r>
          </w:p>
        </w:tc>
      </w:tr>
      <w:tr w:rsidR="00E60B2C" w:rsidRPr="008D464B" w14:paraId="1FC14985" w14:textId="77777777" w:rsidTr="00222AFB">
        <w:trPr>
          <w:trHeight w:val="339"/>
        </w:trPr>
        <w:tc>
          <w:tcPr>
            <w:tcW w:w="4005" w:type="dxa"/>
            <w:vMerge w:val="restart"/>
            <w:tcBorders>
              <w:top w:val="nil"/>
              <w:left w:val="single" w:sz="5" w:space="0" w:color="000000"/>
              <w:bottom w:val="single" w:sz="5" w:space="0" w:color="000000"/>
              <w:right w:val="single" w:sz="5" w:space="0" w:color="000000"/>
            </w:tcBorders>
            <w:shd w:val="clear" w:color="auto" w:fill="auto"/>
            <w:tcMar>
              <w:top w:w="0" w:type="dxa"/>
              <w:left w:w="120" w:type="dxa"/>
              <w:bottom w:w="0" w:type="dxa"/>
              <w:right w:w="120" w:type="dxa"/>
            </w:tcMar>
            <w:vAlign w:val="center"/>
          </w:tcPr>
          <w:p w14:paraId="17C7A382" w14:textId="57A7DC59" w:rsidR="00E60B2C" w:rsidRPr="008D464B" w:rsidRDefault="0051790D" w:rsidP="00222AFB">
            <w:pPr>
              <w:spacing w:after="0" w:line="276" w:lineRule="auto"/>
              <w:ind w:right="-140"/>
              <w:rPr>
                <w:rFonts w:ascii="Sylfaen" w:eastAsia="Arial" w:hAnsi="Sylfaen" w:cstheme="minorHAnsi"/>
                <w:b/>
              </w:rPr>
            </w:pPr>
            <w:r w:rsidRPr="008D464B">
              <w:rPr>
                <w:rFonts w:ascii="Sylfaen" w:eastAsia="Arial Unicode MS" w:hAnsi="Sylfaen" w:cstheme="minorHAnsi"/>
                <w:b/>
              </w:rPr>
              <w:t>ზღვრული</w:t>
            </w:r>
            <w:r w:rsidR="00222AFB" w:rsidRPr="008D464B">
              <w:rPr>
                <w:rFonts w:ascii="Sylfaen" w:eastAsia="Arial Unicode MS" w:hAnsi="Sylfaen" w:cstheme="minorHAnsi"/>
                <w:b/>
              </w:rPr>
              <w:t xml:space="preserve"> </w:t>
            </w:r>
            <w:r w:rsidRPr="008D464B">
              <w:rPr>
                <w:rFonts w:ascii="Sylfaen" w:eastAsia="Arial Unicode MS" w:hAnsi="Sylfaen" w:cstheme="minorHAnsi"/>
                <w:b/>
              </w:rPr>
              <w:t>ნორმები</w:t>
            </w:r>
          </w:p>
        </w:tc>
        <w:tc>
          <w:tcPr>
            <w:tcW w:w="1260"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60D8604E" w14:textId="08CEA2C7" w:rsidR="00E60B2C" w:rsidRPr="008D464B" w:rsidRDefault="0051790D" w:rsidP="00222AFB">
            <w:pPr>
              <w:spacing w:after="0" w:line="240"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20 ნგ/მ</w:t>
            </w:r>
            <w:r w:rsidRPr="008D464B">
              <w:rPr>
                <w:rFonts w:ascii="Sylfaen" w:eastAsia="Merriweather" w:hAnsi="Sylfaen" w:cstheme="minorHAnsi"/>
                <w:b/>
                <w:vertAlign w:val="superscript"/>
              </w:rPr>
              <w:t>3</w:t>
            </w:r>
          </w:p>
        </w:tc>
        <w:tc>
          <w:tcPr>
            <w:tcW w:w="2010"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67F3855F" w14:textId="3B2CA042" w:rsidR="00E60B2C" w:rsidRPr="008D464B" w:rsidRDefault="0051790D" w:rsidP="00222AFB">
            <w:pPr>
              <w:spacing w:after="0" w:line="240"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14 ნგ/მ</w:t>
            </w:r>
            <w:r w:rsidRPr="008D464B">
              <w:rPr>
                <w:rFonts w:ascii="Sylfaen" w:eastAsia="Merriweather" w:hAnsi="Sylfaen" w:cstheme="minorHAnsi"/>
                <w:b/>
                <w:vertAlign w:val="superscript"/>
              </w:rPr>
              <w:t>3</w:t>
            </w:r>
          </w:p>
        </w:tc>
        <w:tc>
          <w:tcPr>
            <w:tcW w:w="2070"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04508314" w14:textId="3FEA95DA" w:rsidR="00E60B2C" w:rsidRPr="008D464B" w:rsidRDefault="0051790D" w:rsidP="00222AFB">
            <w:pPr>
              <w:spacing w:after="0" w:line="240" w:lineRule="auto"/>
              <w:ind w:right="-140"/>
              <w:jc w:val="center"/>
              <w:rPr>
                <w:rFonts w:ascii="Sylfaen" w:eastAsia="Merriweather" w:hAnsi="Sylfaen" w:cstheme="minorHAnsi"/>
                <w:b/>
                <w:vertAlign w:val="superscript"/>
              </w:rPr>
            </w:pPr>
            <w:r w:rsidRPr="008D464B">
              <w:rPr>
                <w:rFonts w:ascii="Sylfaen" w:eastAsia="Arial Unicode MS" w:hAnsi="Sylfaen" w:cstheme="minorHAnsi"/>
                <w:b/>
              </w:rPr>
              <w:t>10 ნგ/მ</w:t>
            </w:r>
            <w:r w:rsidRPr="008D464B">
              <w:rPr>
                <w:rFonts w:ascii="Sylfaen" w:eastAsia="Merriweather" w:hAnsi="Sylfaen" w:cstheme="minorHAnsi"/>
                <w:b/>
                <w:vertAlign w:val="superscript"/>
              </w:rPr>
              <w:t>3</w:t>
            </w:r>
          </w:p>
        </w:tc>
      </w:tr>
      <w:tr w:rsidR="00E60B2C" w:rsidRPr="008D464B" w14:paraId="065DD53A" w14:textId="77777777" w:rsidTr="00222AFB">
        <w:trPr>
          <w:trHeight w:val="332"/>
        </w:trPr>
        <w:tc>
          <w:tcPr>
            <w:tcW w:w="4005" w:type="dxa"/>
            <w:vMerge/>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552E3015" w14:textId="77777777" w:rsidR="00E60B2C" w:rsidRPr="008D464B" w:rsidRDefault="00E60B2C">
            <w:pPr>
              <w:rPr>
                <w:rFonts w:ascii="Sylfaen" w:eastAsia="Merriweather" w:hAnsi="Sylfaen" w:cstheme="minorHAnsi"/>
                <w:i/>
              </w:rPr>
            </w:pPr>
          </w:p>
        </w:tc>
        <w:tc>
          <w:tcPr>
            <w:tcW w:w="1260"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67F77B61" w14:textId="14CC37CF" w:rsidR="00E60B2C" w:rsidRPr="008D464B" w:rsidRDefault="0051790D" w:rsidP="00222AFB">
            <w:pPr>
              <w:spacing w:after="0" w:line="240" w:lineRule="auto"/>
              <w:ind w:right="-140"/>
              <w:jc w:val="center"/>
              <w:rPr>
                <w:rFonts w:ascii="Sylfaen" w:eastAsia="Arial" w:hAnsi="Sylfaen" w:cstheme="minorHAnsi"/>
                <w:b/>
              </w:rPr>
            </w:pPr>
            <w:r w:rsidRPr="008D464B">
              <w:rPr>
                <w:rFonts w:ascii="Sylfaen" w:eastAsia="Arial Unicode MS" w:hAnsi="Sylfaen" w:cstheme="minorHAnsi"/>
                <w:b/>
              </w:rPr>
              <w:t>ზდნ</w:t>
            </w:r>
          </w:p>
        </w:tc>
        <w:tc>
          <w:tcPr>
            <w:tcW w:w="2010"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1C452BB5" w14:textId="4E6F2E37" w:rsidR="00E60B2C" w:rsidRPr="008D464B" w:rsidRDefault="0051790D" w:rsidP="00222AFB">
            <w:pPr>
              <w:spacing w:after="0" w:line="240" w:lineRule="auto"/>
              <w:ind w:right="-140"/>
              <w:jc w:val="center"/>
              <w:rPr>
                <w:rFonts w:ascii="Sylfaen" w:eastAsia="Arial" w:hAnsi="Sylfaen" w:cstheme="minorHAnsi"/>
                <w:b/>
              </w:rPr>
            </w:pPr>
            <w:r w:rsidRPr="008D464B">
              <w:rPr>
                <w:rFonts w:ascii="Sylfaen" w:eastAsia="Arial Unicode MS" w:hAnsi="Sylfaen" w:cstheme="minorHAnsi"/>
                <w:b/>
              </w:rPr>
              <w:t>შეფასების</w:t>
            </w:r>
          </w:p>
          <w:p w14:paraId="24AA6EB6" w14:textId="60413854" w:rsidR="00E60B2C" w:rsidRPr="008D464B" w:rsidRDefault="0051790D" w:rsidP="00222AFB">
            <w:pPr>
              <w:spacing w:after="0" w:line="240" w:lineRule="auto"/>
              <w:ind w:right="-140"/>
              <w:jc w:val="center"/>
              <w:rPr>
                <w:rFonts w:ascii="Sylfaen" w:eastAsia="Arial" w:hAnsi="Sylfaen" w:cstheme="minorHAnsi"/>
                <w:b/>
              </w:rPr>
            </w:pPr>
            <w:r w:rsidRPr="008D464B">
              <w:rPr>
                <w:rFonts w:ascii="Sylfaen" w:eastAsia="Arial Unicode MS" w:hAnsi="Sylfaen" w:cstheme="minorHAnsi"/>
                <w:b/>
              </w:rPr>
              <w:t>ზედა ზღვარი</w:t>
            </w:r>
          </w:p>
        </w:tc>
        <w:tc>
          <w:tcPr>
            <w:tcW w:w="2070"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3965F92F" w14:textId="496612D7" w:rsidR="00E60B2C" w:rsidRPr="008D464B" w:rsidRDefault="0051790D" w:rsidP="00222AFB">
            <w:pPr>
              <w:spacing w:after="0" w:line="240" w:lineRule="auto"/>
              <w:ind w:right="-140"/>
              <w:jc w:val="center"/>
              <w:rPr>
                <w:rFonts w:ascii="Sylfaen" w:eastAsia="Arial" w:hAnsi="Sylfaen" w:cstheme="minorHAnsi"/>
                <w:b/>
              </w:rPr>
            </w:pPr>
            <w:r w:rsidRPr="008D464B">
              <w:rPr>
                <w:rFonts w:ascii="Sylfaen" w:eastAsia="Arial Unicode MS" w:hAnsi="Sylfaen" w:cstheme="minorHAnsi"/>
                <w:b/>
              </w:rPr>
              <w:t>შეფასების</w:t>
            </w:r>
          </w:p>
          <w:p w14:paraId="18155B57" w14:textId="2E216E51" w:rsidR="00E60B2C" w:rsidRPr="008D464B" w:rsidRDefault="0051790D" w:rsidP="00222AFB">
            <w:pPr>
              <w:spacing w:after="0" w:line="240" w:lineRule="auto"/>
              <w:ind w:right="-140"/>
              <w:jc w:val="center"/>
              <w:rPr>
                <w:rFonts w:ascii="Sylfaen" w:eastAsia="Arial" w:hAnsi="Sylfaen" w:cstheme="minorHAnsi"/>
                <w:b/>
              </w:rPr>
            </w:pPr>
            <w:r w:rsidRPr="008D464B">
              <w:rPr>
                <w:rFonts w:ascii="Sylfaen" w:eastAsia="Arial Unicode MS" w:hAnsi="Sylfaen" w:cstheme="minorHAnsi"/>
                <w:b/>
              </w:rPr>
              <w:t>ქვედა ზღვარი</w:t>
            </w:r>
          </w:p>
        </w:tc>
      </w:tr>
    </w:tbl>
    <w:p w14:paraId="58C9C386" w14:textId="77777777" w:rsidR="00E60B2C" w:rsidRPr="008D464B" w:rsidRDefault="00E60B2C">
      <w:pPr>
        <w:rPr>
          <w:rFonts w:ascii="Sylfaen" w:eastAsia="Merriweather" w:hAnsi="Sylfaen" w:cstheme="minorHAnsi"/>
          <w:i/>
        </w:rPr>
      </w:pPr>
    </w:p>
    <w:p w14:paraId="4F5EC106" w14:textId="77777777" w:rsidR="00E60B2C" w:rsidRPr="008D464B" w:rsidRDefault="0051790D">
      <w:pPr>
        <w:jc w:val="center"/>
        <w:rPr>
          <w:rFonts w:ascii="Sylfaen" w:eastAsia="Merriweather" w:hAnsi="Sylfaen" w:cstheme="minorHAnsi"/>
          <w:i/>
        </w:rPr>
      </w:pPr>
      <w:r w:rsidRPr="008D464B">
        <w:rPr>
          <w:rFonts w:ascii="Sylfaen" w:eastAsia="Merriweather" w:hAnsi="Sylfaen" w:cstheme="minorHAnsi"/>
          <w:i/>
          <w:noProof/>
        </w:rPr>
        <w:drawing>
          <wp:inline distT="114300" distB="114300" distL="114300" distR="114300" wp14:anchorId="16349DCC" wp14:editId="7B964FB5">
            <wp:extent cx="5428849" cy="3933477"/>
            <wp:effectExtent l="0" t="0" r="0" b="0"/>
            <wp:docPr id="9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3"/>
                    <a:srcRect/>
                    <a:stretch>
                      <a:fillRect/>
                    </a:stretch>
                  </pic:blipFill>
                  <pic:spPr>
                    <a:xfrm>
                      <a:off x="0" y="0"/>
                      <a:ext cx="5428849" cy="3933477"/>
                    </a:xfrm>
                    <a:prstGeom prst="rect">
                      <a:avLst/>
                    </a:prstGeom>
                    <a:ln/>
                  </pic:spPr>
                </pic:pic>
              </a:graphicData>
            </a:graphic>
          </wp:inline>
        </w:drawing>
      </w:r>
    </w:p>
    <w:p w14:paraId="011FD8C1" w14:textId="23D0FEB8" w:rsidR="00E60B2C" w:rsidRPr="008D464B" w:rsidRDefault="0051790D">
      <w:pPr>
        <w:spacing w:before="120" w:after="120" w:line="276" w:lineRule="auto"/>
        <w:ind w:left="40" w:right="20"/>
        <w:jc w:val="center"/>
        <w:rPr>
          <w:rFonts w:ascii="Sylfaen" w:eastAsia="Merriweather" w:hAnsi="Sylfaen" w:cstheme="minorHAnsi"/>
          <w:i/>
        </w:rPr>
      </w:pPr>
      <w:r w:rsidRPr="008D464B">
        <w:rPr>
          <w:rFonts w:ascii="Sylfaen" w:eastAsia="Arial Unicode MS" w:hAnsi="Sylfaen" w:cstheme="minorHAnsi"/>
          <w:i/>
        </w:rPr>
        <w:t>გრაფიკი 58: Ni-ის  საშუალოწლიური კონცენტრაცია (ნგ/მ</w:t>
      </w:r>
      <w:r w:rsidRPr="008D464B">
        <w:rPr>
          <w:rFonts w:ascii="Sylfaen" w:eastAsia="Merriweather" w:hAnsi="Sylfaen" w:cstheme="minorHAnsi"/>
          <w:i/>
          <w:vertAlign w:val="superscript"/>
        </w:rPr>
        <w:t>3</w:t>
      </w:r>
      <w:r w:rsidRPr="008D464B">
        <w:rPr>
          <w:rFonts w:ascii="Sylfaen" w:eastAsia="Arial" w:hAnsi="Sylfaen" w:cstheme="minorHAnsi"/>
          <w:i/>
        </w:rPr>
        <w:t>)</w:t>
      </w:r>
    </w:p>
    <w:p w14:paraId="7A1FBA6E" w14:textId="77777777" w:rsidR="00222AFB" w:rsidRPr="008D464B" w:rsidRDefault="00222AFB">
      <w:pPr>
        <w:spacing w:before="40" w:after="240" w:line="276" w:lineRule="auto"/>
        <w:rPr>
          <w:rFonts w:ascii="Sylfaen" w:eastAsia="Arial Unicode MS" w:hAnsi="Sylfaen" w:cstheme="minorHAnsi"/>
          <w:color w:val="1F3863"/>
          <w:sz w:val="24"/>
          <w:szCs w:val="24"/>
        </w:rPr>
      </w:pPr>
    </w:p>
    <w:p w14:paraId="3DCB01DC" w14:textId="2D824863" w:rsidR="00E60B2C" w:rsidRPr="008D464B" w:rsidRDefault="0051790D" w:rsidP="00222AFB">
      <w:pPr>
        <w:pStyle w:val="Heading3"/>
        <w:spacing w:after="200"/>
        <w:jc w:val="both"/>
        <w:rPr>
          <w:rFonts w:ascii="Sylfaen" w:eastAsia="Arial Unicode MS" w:hAnsi="Sylfaen" w:cstheme="minorHAnsi"/>
        </w:rPr>
      </w:pPr>
      <w:r w:rsidRPr="008D464B">
        <w:rPr>
          <w:rFonts w:ascii="Sylfaen" w:eastAsia="Arial Unicode MS" w:hAnsi="Sylfaen" w:cstheme="minorHAnsi"/>
        </w:rPr>
        <w:t>ბენზ(ა)პირენი - C</w:t>
      </w:r>
      <w:r w:rsidRPr="008D464B">
        <w:rPr>
          <w:rFonts w:ascii="Sylfaen" w:eastAsia="Arial Unicode MS" w:hAnsi="Sylfaen" w:cstheme="minorHAnsi"/>
          <w:vertAlign w:val="subscript"/>
        </w:rPr>
        <w:t>20</w:t>
      </w:r>
      <w:r w:rsidRPr="008D464B">
        <w:rPr>
          <w:rFonts w:ascii="Sylfaen" w:eastAsia="Arial Unicode MS" w:hAnsi="Sylfaen" w:cstheme="minorHAnsi"/>
        </w:rPr>
        <w:t>H</w:t>
      </w:r>
      <w:r w:rsidRPr="008D464B">
        <w:rPr>
          <w:rFonts w:ascii="Sylfaen" w:eastAsia="Arial Unicode MS" w:hAnsi="Sylfaen" w:cstheme="minorHAnsi"/>
          <w:vertAlign w:val="subscript"/>
        </w:rPr>
        <w:t>12</w:t>
      </w:r>
    </w:p>
    <w:p w14:paraId="30133309" w14:textId="405F9A76" w:rsidR="00E60B2C" w:rsidRPr="008D464B" w:rsidRDefault="0051790D">
      <w:pPr>
        <w:spacing w:before="240" w:after="240" w:line="276" w:lineRule="auto"/>
        <w:jc w:val="both"/>
        <w:rPr>
          <w:rFonts w:ascii="Sylfaen" w:eastAsia="Arial" w:hAnsi="Sylfaen" w:cstheme="minorHAnsi"/>
        </w:rPr>
      </w:pPr>
      <w:r w:rsidRPr="008D464B">
        <w:rPr>
          <w:rFonts w:ascii="Sylfaen" w:eastAsia="Arial Unicode MS" w:hAnsi="Sylfaen" w:cstheme="minorHAnsi"/>
        </w:rPr>
        <w:t>2023 წლის მაისის თვიდან ქ.ქუთაისში ლადო ასათიანის №98-ში განთავსებულ ავტომატურ სადგურზე მიმდინარეობდა ჰაერის სინჯების აღება ბენზ(ა)პირენის (C</w:t>
      </w:r>
      <w:r w:rsidRPr="008D464B">
        <w:rPr>
          <w:rFonts w:ascii="Sylfaen" w:eastAsia="Merriweather" w:hAnsi="Sylfaen" w:cstheme="minorHAnsi"/>
          <w:vertAlign w:val="subscript"/>
        </w:rPr>
        <w:t>20</w:t>
      </w:r>
      <w:r w:rsidRPr="008D464B">
        <w:rPr>
          <w:rFonts w:ascii="Sylfaen" w:eastAsia="Merriweather" w:hAnsi="Sylfaen" w:cstheme="minorHAnsi"/>
        </w:rPr>
        <w:t>H</w:t>
      </w:r>
      <w:r w:rsidRPr="008D464B">
        <w:rPr>
          <w:rFonts w:ascii="Sylfaen" w:eastAsia="Merriweather" w:hAnsi="Sylfaen" w:cstheme="minorHAnsi"/>
          <w:vertAlign w:val="subscript"/>
        </w:rPr>
        <w:t>12</w:t>
      </w:r>
      <w:r w:rsidRPr="008D464B">
        <w:rPr>
          <w:rFonts w:ascii="Sylfaen" w:eastAsia="Arial Unicode MS" w:hAnsi="Sylfaen" w:cstheme="minorHAnsi"/>
        </w:rPr>
        <w:t>) შემცველობის განსაზღვრის მიზნით. 2023 წელს მიღებული საშუალოწლიური კონცენტრაცია არ აღემატება ზღვრულად დასაშვებ ნორმას 1 ნგ/მ</w:t>
      </w:r>
      <w:r w:rsidRPr="008D464B">
        <w:rPr>
          <w:rFonts w:ascii="Sylfaen" w:eastAsia="Merriweather" w:hAnsi="Sylfaen" w:cstheme="minorHAnsi"/>
          <w:vertAlign w:val="superscript"/>
        </w:rPr>
        <w:t>3</w:t>
      </w:r>
      <w:r w:rsidRPr="008D464B">
        <w:rPr>
          <w:rFonts w:ascii="Sylfaen" w:eastAsia="Arial Unicode MS" w:hAnsi="Sylfaen" w:cstheme="minorHAnsi"/>
        </w:rPr>
        <w:t>. მიღებული კონცენტრაცია 0.0838 ნგ/მ</w:t>
      </w:r>
      <w:r w:rsidRPr="008D464B">
        <w:rPr>
          <w:rFonts w:ascii="Sylfaen" w:eastAsia="Merriweather" w:hAnsi="Sylfaen" w:cstheme="minorHAnsi"/>
          <w:vertAlign w:val="superscript"/>
        </w:rPr>
        <w:t xml:space="preserve">3 </w:t>
      </w:r>
      <w:r w:rsidRPr="008D464B">
        <w:rPr>
          <w:rFonts w:ascii="Sylfaen" w:eastAsia="Arial Unicode MS" w:hAnsi="Sylfaen" w:cstheme="minorHAnsi"/>
        </w:rPr>
        <w:t>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ქვედა ზღვრს არ აჭარბებს  (ცხრილი 6</w:t>
      </w:r>
      <w:r w:rsidR="00F979C4" w:rsidRPr="008D464B">
        <w:rPr>
          <w:rFonts w:ascii="Sylfaen" w:eastAsia="Arial Unicode MS" w:hAnsi="Sylfaen" w:cstheme="minorHAnsi"/>
        </w:rPr>
        <w:t>4</w:t>
      </w:r>
      <w:r w:rsidRPr="008D464B">
        <w:rPr>
          <w:rFonts w:ascii="Sylfaen" w:eastAsia="Arial Unicode MS" w:hAnsi="Sylfaen" w:cstheme="minorHAnsi"/>
        </w:rPr>
        <w:t>, გრაფიკი 59).</w:t>
      </w:r>
    </w:p>
    <w:p w14:paraId="6B99A49A" w14:textId="2EB57E4E" w:rsidR="00E60B2C" w:rsidRPr="008D464B" w:rsidRDefault="0051790D">
      <w:pPr>
        <w:spacing w:before="120" w:after="120" w:line="276" w:lineRule="auto"/>
        <w:ind w:left="40" w:right="20"/>
        <w:rPr>
          <w:rFonts w:ascii="Sylfaen" w:eastAsia="Times New Roman" w:hAnsi="Sylfaen" w:cstheme="minorHAnsi"/>
          <w:i/>
        </w:rPr>
      </w:pPr>
      <w:r w:rsidRPr="008D464B">
        <w:rPr>
          <w:rFonts w:ascii="Sylfaen" w:eastAsia="Arial Unicode MS" w:hAnsi="Sylfaen" w:cstheme="minorHAnsi"/>
          <w:i/>
        </w:rPr>
        <w:t>ცხრილი</w:t>
      </w:r>
      <w:r w:rsidRPr="008D464B">
        <w:rPr>
          <w:rFonts w:ascii="Sylfaen" w:eastAsia="Merriweather" w:hAnsi="Sylfaen" w:cstheme="minorHAnsi"/>
          <w:i/>
        </w:rPr>
        <w:t xml:space="preserve"> 6</w:t>
      </w:r>
      <w:r w:rsidR="00F979C4" w:rsidRPr="008D464B">
        <w:rPr>
          <w:rFonts w:ascii="Sylfaen" w:eastAsia="Merriweather" w:hAnsi="Sylfaen" w:cstheme="minorHAnsi"/>
          <w:i/>
        </w:rPr>
        <w:t>4</w:t>
      </w:r>
      <w:r w:rsidRPr="008D464B">
        <w:rPr>
          <w:rFonts w:ascii="Sylfaen" w:eastAsia="Merriweather" w:hAnsi="Sylfaen" w:cstheme="minorHAnsi"/>
          <w:i/>
        </w:rPr>
        <w:t>: C</w:t>
      </w:r>
      <w:r w:rsidRPr="008D464B">
        <w:rPr>
          <w:rFonts w:ascii="Sylfaen" w:eastAsia="Merriweather" w:hAnsi="Sylfaen" w:cstheme="minorHAnsi"/>
          <w:i/>
          <w:vertAlign w:val="subscript"/>
        </w:rPr>
        <w:t>20</w:t>
      </w:r>
      <w:r w:rsidRPr="008D464B">
        <w:rPr>
          <w:rFonts w:ascii="Sylfaen" w:eastAsia="Merriweather" w:hAnsi="Sylfaen" w:cstheme="minorHAnsi"/>
          <w:i/>
        </w:rPr>
        <w:t>H</w:t>
      </w:r>
      <w:r w:rsidRPr="008D464B">
        <w:rPr>
          <w:rFonts w:ascii="Sylfaen" w:eastAsia="Merriweather" w:hAnsi="Sylfaen" w:cstheme="minorHAnsi"/>
          <w:i/>
          <w:vertAlign w:val="subscript"/>
        </w:rPr>
        <w:t>12</w:t>
      </w:r>
      <w:r w:rsidRPr="008D464B">
        <w:rPr>
          <w:rFonts w:ascii="Sylfaen" w:eastAsia="Merriweather" w:hAnsi="Sylfaen" w:cstheme="minorHAnsi"/>
          <w:i/>
        </w:rPr>
        <w:t>-</w:t>
      </w:r>
      <w:r w:rsidRPr="008D464B">
        <w:rPr>
          <w:rFonts w:ascii="Sylfaen" w:eastAsia="Arial Unicode MS" w:hAnsi="Sylfaen" w:cstheme="minorHAnsi"/>
          <w:i/>
        </w:rPr>
        <w:t>ის</w:t>
      </w:r>
      <w:r w:rsidRPr="008D464B">
        <w:rPr>
          <w:rFonts w:ascii="Sylfaen" w:eastAsia="Merriweather" w:hAnsi="Sylfaen" w:cstheme="minorHAnsi"/>
          <w:i/>
        </w:rPr>
        <w:t xml:space="preserve">  </w:t>
      </w:r>
      <w:r w:rsidRPr="008D464B">
        <w:rPr>
          <w:rFonts w:ascii="Sylfaen" w:eastAsia="Arial Unicode MS" w:hAnsi="Sylfaen" w:cstheme="minorHAnsi"/>
          <w:i/>
        </w:rPr>
        <w:t>საშუალოწლიური</w:t>
      </w:r>
      <w:r w:rsidRPr="008D464B">
        <w:rPr>
          <w:rFonts w:ascii="Sylfaen" w:eastAsia="Merriweather" w:hAnsi="Sylfaen" w:cstheme="minorHAnsi"/>
          <w:i/>
        </w:rPr>
        <w:t xml:space="preserve"> </w:t>
      </w:r>
      <w:r w:rsidRPr="008D464B">
        <w:rPr>
          <w:rFonts w:ascii="Sylfaen" w:eastAsia="Arial Unicode MS" w:hAnsi="Sylfaen" w:cstheme="minorHAnsi"/>
          <w:i/>
        </w:rPr>
        <w:t>კონცენტრაცია</w:t>
      </w:r>
      <w:r w:rsidRPr="008D464B">
        <w:rPr>
          <w:rFonts w:ascii="Sylfaen" w:eastAsia="Merriweather" w:hAnsi="Sylfaen" w:cstheme="minorHAnsi"/>
          <w:i/>
        </w:rPr>
        <w:t xml:space="preserve"> (</w:t>
      </w:r>
      <w:r w:rsidRPr="008D464B">
        <w:rPr>
          <w:rFonts w:ascii="Sylfaen" w:eastAsia="Arial Unicode MS" w:hAnsi="Sylfaen" w:cstheme="minorHAnsi"/>
          <w:i/>
        </w:rPr>
        <w:t>ნგ</w:t>
      </w:r>
      <w:r w:rsidRPr="008D464B">
        <w:rPr>
          <w:rFonts w:ascii="Sylfaen" w:eastAsia="Merriweather" w:hAnsi="Sylfaen" w:cstheme="minorHAnsi"/>
          <w:i/>
        </w:rPr>
        <w:t>/</w:t>
      </w:r>
      <w:r w:rsidRPr="008D464B">
        <w:rPr>
          <w:rFonts w:ascii="Sylfaen" w:eastAsia="Arial Unicode MS" w:hAnsi="Sylfaen" w:cstheme="minorHAnsi"/>
          <w:i/>
        </w:rPr>
        <w:t>მ</w:t>
      </w:r>
      <w:r w:rsidRPr="008D464B">
        <w:rPr>
          <w:rFonts w:ascii="Sylfaen" w:eastAsia="Merriweather" w:hAnsi="Sylfaen" w:cstheme="minorHAnsi"/>
          <w:i/>
          <w:vertAlign w:val="superscript"/>
        </w:rPr>
        <w:t>3</w:t>
      </w:r>
      <w:r w:rsidRPr="008D464B">
        <w:rPr>
          <w:rFonts w:ascii="Sylfaen" w:eastAsia="Merriweather" w:hAnsi="Sylfaen" w:cstheme="minorHAnsi"/>
          <w:i/>
        </w:rPr>
        <w:t xml:space="preserve">) </w:t>
      </w:r>
      <w:r w:rsidRPr="008D464B">
        <w:rPr>
          <w:rFonts w:ascii="Sylfaen" w:eastAsia="Arial Unicode MS" w:hAnsi="Sylfaen" w:cstheme="minorHAnsi"/>
          <w:i/>
        </w:rPr>
        <w:t>და</w:t>
      </w:r>
      <w:r w:rsidRPr="008D464B">
        <w:rPr>
          <w:rFonts w:ascii="Sylfaen" w:eastAsia="Merriweather" w:hAnsi="Sylfaen" w:cstheme="minorHAnsi"/>
          <w:i/>
        </w:rPr>
        <w:t xml:space="preserve"> </w:t>
      </w:r>
      <w:r w:rsidRPr="008D464B">
        <w:rPr>
          <w:rFonts w:ascii="Sylfaen" w:eastAsia="Arial Unicode MS" w:hAnsi="Sylfaen" w:cstheme="minorHAnsi"/>
          <w:i/>
        </w:rPr>
        <w:t>ზღვრები</w:t>
      </w:r>
    </w:p>
    <w:tbl>
      <w:tblPr>
        <w:tblStyle w:val="afffa"/>
        <w:tblW w:w="9345" w:type="dxa"/>
        <w:tblBorders>
          <w:top w:val="nil"/>
          <w:left w:val="nil"/>
          <w:bottom w:val="nil"/>
          <w:right w:val="nil"/>
          <w:insideH w:val="nil"/>
          <w:insideV w:val="nil"/>
        </w:tblBorders>
        <w:tblLayout w:type="fixed"/>
        <w:tblLook w:val="0600" w:firstRow="0" w:lastRow="0" w:firstColumn="0" w:lastColumn="0" w:noHBand="1" w:noVBand="1"/>
      </w:tblPr>
      <w:tblGrid>
        <w:gridCol w:w="4065"/>
        <w:gridCol w:w="1155"/>
        <w:gridCol w:w="2040"/>
        <w:gridCol w:w="2085"/>
      </w:tblGrid>
      <w:tr w:rsidR="00E60B2C" w:rsidRPr="008D464B" w14:paraId="0C1CB3D4" w14:textId="77777777">
        <w:trPr>
          <w:trHeight w:val="330"/>
        </w:trPr>
        <w:tc>
          <w:tcPr>
            <w:tcW w:w="4065" w:type="dxa"/>
            <w:tcBorders>
              <w:top w:val="single" w:sz="5" w:space="0" w:color="000000"/>
              <w:left w:val="single" w:sz="5" w:space="0" w:color="000000"/>
              <w:bottom w:val="single" w:sz="5" w:space="0" w:color="000000"/>
              <w:right w:val="single" w:sz="5" w:space="0" w:color="000000"/>
            </w:tcBorders>
            <w:shd w:val="clear" w:color="auto" w:fill="C55911"/>
            <w:tcMar>
              <w:top w:w="0" w:type="dxa"/>
              <w:left w:w="120" w:type="dxa"/>
              <w:bottom w:w="0" w:type="dxa"/>
              <w:right w:w="120" w:type="dxa"/>
            </w:tcMar>
            <w:vAlign w:val="bottom"/>
          </w:tcPr>
          <w:p w14:paraId="004C9AF7" w14:textId="43882697" w:rsidR="00E60B2C" w:rsidRPr="008D464B" w:rsidRDefault="0051790D">
            <w:pPr>
              <w:spacing w:after="0" w:line="276" w:lineRule="auto"/>
              <w:ind w:right="-140"/>
              <w:jc w:val="center"/>
              <w:rPr>
                <w:rFonts w:ascii="Sylfaen" w:eastAsia="Times New Roman" w:hAnsi="Sylfaen" w:cstheme="minorHAnsi"/>
                <w:i/>
                <w:color w:val="FFFFFF"/>
              </w:rPr>
            </w:pPr>
            <w:r w:rsidRPr="008D464B">
              <w:rPr>
                <w:rFonts w:ascii="Sylfaen" w:eastAsia="Arial Unicode MS" w:hAnsi="Sylfaen" w:cstheme="minorHAnsi"/>
                <w:i/>
                <w:color w:val="FFFFFF"/>
              </w:rPr>
              <w:t>სადგურების</w:t>
            </w:r>
            <w:r w:rsidRPr="008D464B">
              <w:rPr>
                <w:rFonts w:ascii="Sylfaen" w:eastAsia="Merriweather" w:hAnsi="Sylfaen" w:cstheme="minorHAnsi"/>
                <w:i/>
                <w:color w:val="FFFFFF"/>
              </w:rPr>
              <w:t xml:space="preserve"> </w:t>
            </w:r>
            <w:r w:rsidRPr="008D464B">
              <w:rPr>
                <w:rFonts w:ascii="Sylfaen" w:eastAsia="Arial Unicode MS" w:hAnsi="Sylfaen" w:cstheme="minorHAnsi"/>
                <w:i/>
                <w:color w:val="FFFFFF"/>
              </w:rPr>
              <w:t>მდებარეობა</w:t>
            </w:r>
          </w:p>
        </w:tc>
        <w:tc>
          <w:tcPr>
            <w:tcW w:w="5280" w:type="dxa"/>
            <w:gridSpan w:val="3"/>
            <w:tcBorders>
              <w:top w:val="single" w:sz="5" w:space="0" w:color="000000"/>
              <w:left w:val="nil"/>
              <w:bottom w:val="single" w:sz="5" w:space="0" w:color="000000"/>
              <w:right w:val="single" w:sz="5" w:space="0" w:color="000000"/>
            </w:tcBorders>
            <w:shd w:val="clear" w:color="auto" w:fill="C55911"/>
            <w:tcMar>
              <w:top w:w="0" w:type="dxa"/>
              <w:left w:w="120" w:type="dxa"/>
              <w:bottom w:w="0" w:type="dxa"/>
              <w:right w:w="120" w:type="dxa"/>
            </w:tcMar>
            <w:vAlign w:val="bottom"/>
          </w:tcPr>
          <w:p w14:paraId="15E1A251" w14:textId="77777777" w:rsidR="00E60B2C" w:rsidRPr="008D464B" w:rsidRDefault="0051790D">
            <w:pPr>
              <w:spacing w:after="0" w:line="276" w:lineRule="auto"/>
              <w:ind w:right="-140"/>
              <w:jc w:val="center"/>
              <w:rPr>
                <w:rFonts w:ascii="Sylfaen" w:eastAsia="Merriweather" w:hAnsi="Sylfaen" w:cstheme="minorHAnsi"/>
                <w:b/>
                <w:bCs/>
                <w:i/>
                <w:color w:val="FFFFFF" w:themeColor="background1"/>
              </w:rPr>
            </w:pPr>
            <w:r w:rsidRPr="008D464B">
              <w:rPr>
                <w:rFonts w:ascii="Sylfaen" w:eastAsia="Merriweather" w:hAnsi="Sylfaen" w:cstheme="minorHAnsi"/>
                <w:b/>
                <w:bCs/>
                <w:i/>
                <w:color w:val="FFFFFF" w:themeColor="background1"/>
              </w:rPr>
              <w:t>2023</w:t>
            </w:r>
          </w:p>
        </w:tc>
      </w:tr>
      <w:tr w:rsidR="00E60B2C" w:rsidRPr="008D464B" w14:paraId="39343093" w14:textId="77777777" w:rsidTr="00222AFB">
        <w:trPr>
          <w:trHeight w:val="375"/>
        </w:trPr>
        <w:tc>
          <w:tcPr>
            <w:tcW w:w="4065" w:type="dxa"/>
            <w:tcBorders>
              <w:top w:val="nil"/>
              <w:left w:val="single" w:sz="5" w:space="0" w:color="000000"/>
              <w:bottom w:val="single" w:sz="5" w:space="0" w:color="000000"/>
              <w:right w:val="single" w:sz="5" w:space="0" w:color="000000"/>
            </w:tcBorders>
            <w:shd w:val="clear" w:color="auto" w:fill="auto"/>
            <w:tcMar>
              <w:top w:w="0" w:type="dxa"/>
              <w:left w:w="120" w:type="dxa"/>
              <w:bottom w:w="0" w:type="dxa"/>
              <w:right w:w="120" w:type="dxa"/>
            </w:tcMar>
            <w:vAlign w:val="center"/>
          </w:tcPr>
          <w:p w14:paraId="442B88EA" w14:textId="147AF710" w:rsidR="00E60B2C" w:rsidRPr="008D464B" w:rsidRDefault="0051790D" w:rsidP="00222AFB">
            <w:pPr>
              <w:spacing w:after="0" w:line="276" w:lineRule="auto"/>
              <w:ind w:right="-140"/>
              <w:rPr>
                <w:rFonts w:ascii="Sylfaen" w:eastAsia="Merriweather" w:hAnsi="Sylfaen" w:cstheme="minorHAnsi"/>
              </w:rPr>
            </w:pPr>
            <w:r w:rsidRPr="008D464B">
              <w:rPr>
                <w:rFonts w:ascii="Sylfaen" w:eastAsia="Arial Unicode MS" w:hAnsi="Sylfaen" w:cstheme="minorHAnsi"/>
              </w:rPr>
              <w:t>ქ.ქუთაისი, ლადო ასათიანის №98-ში</w:t>
            </w:r>
          </w:p>
        </w:tc>
        <w:tc>
          <w:tcPr>
            <w:tcW w:w="5280" w:type="dxa"/>
            <w:gridSpan w:val="3"/>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55304E2E" w14:textId="0C0CFD35" w:rsidR="00E60B2C" w:rsidRPr="008D464B" w:rsidRDefault="0051790D" w:rsidP="00222AFB">
            <w:pPr>
              <w:spacing w:after="0" w:line="276" w:lineRule="auto"/>
              <w:ind w:right="-140"/>
              <w:jc w:val="center"/>
              <w:rPr>
                <w:rFonts w:ascii="Sylfaen" w:eastAsia="Merriweather" w:hAnsi="Sylfaen" w:cstheme="minorHAnsi"/>
                <w:b/>
                <w:bCs/>
                <w:vertAlign w:val="superscript"/>
              </w:rPr>
            </w:pPr>
            <w:r w:rsidRPr="008D464B">
              <w:rPr>
                <w:rFonts w:ascii="Sylfaen" w:eastAsia="Merriweather" w:hAnsi="Sylfaen" w:cstheme="minorHAnsi"/>
                <w:b/>
                <w:bCs/>
              </w:rPr>
              <w:t xml:space="preserve">0.0838 </w:t>
            </w:r>
            <w:r w:rsidRPr="008D464B">
              <w:rPr>
                <w:rFonts w:ascii="Sylfaen" w:eastAsia="Arial Unicode MS" w:hAnsi="Sylfaen" w:cstheme="minorHAnsi"/>
                <w:b/>
                <w:bCs/>
              </w:rPr>
              <w:t>ნგ</w:t>
            </w:r>
            <w:r w:rsidRPr="008D464B">
              <w:rPr>
                <w:rFonts w:ascii="Sylfaen" w:eastAsia="Merriweather" w:hAnsi="Sylfaen" w:cstheme="minorHAnsi"/>
                <w:b/>
                <w:bCs/>
              </w:rPr>
              <w:t>/</w:t>
            </w:r>
            <w:r w:rsidRPr="008D464B">
              <w:rPr>
                <w:rFonts w:ascii="Sylfaen" w:eastAsia="Arial Unicode MS" w:hAnsi="Sylfaen" w:cstheme="minorHAnsi"/>
                <w:b/>
                <w:bCs/>
              </w:rPr>
              <w:t>მ</w:t>
            </w:r>
            <w:r w:rsidRPr="008D464B">
              <w:rPr>
                <w:rFonts w:ascii="Sylfaen" w:eastAsia="Merriweather" w:hAnsi="Sylfaen" w:cstheme="minorHAnsi"/>
                <w:b/>
                <w:bCs/>
                <w:vertAlign w:val="superscript"/>
              </w:rPr>
              <w:t>3</w:t>
            </w:r>
          </w:p>
        </w:tc>
      </w:tr>
      <w:tr w:rsidR="00E60B2C" w:rsidRPr="008D464B" w14:paraId="6C2D6AC6" w14:textId="77777777" w:rsidTr="00222AFB">
        <w:trPr>
          <w:trHeight w:val="348"/>
        </w:trPr>
        <w:tc>
          <w:tcPr>
            <w:tcW w:w="4065" w:type="dxa"/>
            <w:vMerge w:val="restart"/>
            <w:tcBorders>
              <w:top w:val="nil"/>
              <w:left w:val="single" w:sz="5" w:space="0" w:color="000000"/>
              <w:bottom w:val="single" w:sz="5" w:space="0" w:color="000000"/>
              <w:right w:val="single" w:sz="5" w:space="0" w:color="000000"/>
            </w:tcBorders>
            <w:shd w:val="clear" w:color="auto" w:fill="auto"/>
            <w:tcMar>
              <w:top w:w="0" w:type="dxa"/>
              <w:left w:w="120" w:type="dxa"/>
              <w:bottom w:w="0" w:type="dxa"/>
              <w:right w:w="120" w:type="dxa"/>
            </w:tcMar>
            <w:vAlign w:val="center"/>
          </w:tcPr>
          <w:p w14:paraId="63F67BB0" w14:textId="568E69C3" w:rsidR="00E60B2C" w:rsidRPr="008D464B" w:rsidRDefault="0051790D" w:rsidP="00222AFB">
            <w:pPr>
              <w:spacing w:after="0" w:line="276" w:lineRule="auto"/>
              <w:ind w:right="-140"/>
              <w:rPr>
                <w:rFonts w:ascii="Sylfaen" w:eastAsia="Times New Roman" w:hAnsi="Sylfaen" w:cstheme="minorHAnsi"/>
              </w:rPr>
            </w:pPr>
            <w:r w:rsidRPr="008D464B">
              <w:rPr>
                <w:rFonts w:ascii="Sylfaen" w:eastAsia="Arial Unicode MS" w:hAnsi="Sylfaen" w:cstheme="minorHAnsi"/>
              </w:rPr>
              <w:t>ზღვრული</w:t>
            </w:r>
            <w:r w:rsidR="00222AFB" w:rsidRPr="008D464B">
              <w:rPr>
                <w:rFonts w:ascii="Sylfaen" w:eastAsia="Arial Unicode MS" w:hAnsi="Sylfaen" w:cstheme="minorHAnsi"/>
              </w:rPr>
              <w:t xml:space="preserve"> </w:t>
            </w:r>
            <w:r w:rsidRPr="008D464B">
              <w:rPr>
                <w:rFonts w:ascii="Sylfaen" w:eastAsia="Arial Unicode MS" w:hAnsi="Sylfaen" w:cstheme="minorHAnsi"/>
              </w:rPr>
              <w:t>ნორმები</w:t>
            </w:r>
          </w:p>
        </w:tc>
        <w:tc>
          <w:tcPr>
            <w:tcW w:w="1155"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01F3F631" w14:textId="621C3C3A" w:rsidR="00E60B2C" w:rsidRPr="008D464B" w:rsidRDefault="0051790D" w:rsidP="00222AFB">
            <w:pPr>
              <w:spacing w:after="0" w:line="240" w:lineRule="auto"/>
              <w:ind w:right="-140"/>
              <w:jc w:val="center"/>
              <w:rPr>
                <w:rFonts w:ascii="Sylfaen" w:eastAsia="Merriweather" w:hAnsi="Sylfaen" w:cstheme="minorHAnsi"/>
                <w:b/>
                <w:bCs/>
                <w:vertAlign w:val="superscript"/>
              </w:rPr>
            </w:pPr>
            <w:r w:rsidRPr="008D464B">
              <w:rPr>
                <w:rFonts w:ascii="Sylfaen" w:eastAsia="Merriweather" w:hAnsi="Sylfaen" w:cstheme="minorHAnsi"/>
                <w:b/>
                <w:bCs/>
              </w:rPr>
              <w:t xml:space="preserve">1 </w:t>
            </w:r>
            <w:r w:rsidRPr="008D464B">
              <w:rPr>
                <w:rFonts w:ascii="Sylfaen" w:eastAsia="Arial Unicode MS" w:hAnsi="Sylfaen" w:cstheme="minorHAnsi"/>
                <w:b/>
                <w:bCs/>
              </w:rPr>
              <w:t>ნგ</w:t>
            </w:r>
            <w:r w:rsidRPr="008D464B">
              <w:rPr>
                <w:rFonts w:ascii="Sylfaen" w:eastAsia="Merriweather" w:hAnsi="Sylfaen" w:cstheme="minorHAnsi"/>
                <w:b/>
                <w:bCs/>
              </w:rPr>
              <w:t>/</w:t>
            </w:r>
            <w:r w:rsidRPr="008D464B">
              <w:rPr>
                <w:rFonts w:ascii="Sylfaen" w:eastAsia="Arial Unicode MS" w:hAnsi="Sylfaen" w:cstheme="minorHAnsi"/>
                <w:b/>
                <w:bCs/>
              </w:rPr>
              <w:t>მ</w:t>
            </w:r>
            <w:r w:rsidRPr="008D464B">
              <w:rPr>
                <w:rFonts w:ascii="Sylfaen" w:eastAsia="Merriweather" w:hAnsi="Sylfaen" w:cstheme="minorHAnsi"/>
                <w:b/>
                <w:bCs/>
                <w:vertAlign w:val="superscript"/>
              </w:rPr>
              <w:t>3</w:t>
            </w:r>
          </w:p>
        </w:tc>
        <w:tc>
          <w:tcPr>
            <w:tcW w:w="2040"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073874D2" w14:textId="04509771" w:rsidR="00E60B2C" w:rsidRPr="008D464B" w:rsidRDefault="0051790D" w:rsidP="00222AFB">
            <w:pPr>
              <w:spacing w:after="0" w:line="240" w:lineRule="auto"/>
              <w:ind w:right="-140"/>
              <w:jc w:val="center"/>
              <w:rPr>
                <w:rFonts w:ascii="Sylfaen" w:eastAsia="Merriweather" w:hAnsi="Sylfaen" w:cstheme="minorHAnsi"/>
                <w:b/>
                <w:bCs/>
                <w:vertAlign w:val="superscript"/>
              </w:rPr>
            </w:pPr>
            <w:r w:rsidRPr="008D464B">
              <w:rPr>
                <w:rFonts w:ascii="Sylfaen" w:eastAsia="Merriweather" w:hAnsi="Sylfaen" w:cstheme="minorHAnsi"/>
                <w:b/>
                <w:bCs/>
              </w:rPr>
              <w:t xml:space="preserve">0.6 </w:t>
            </w:r>
            <w:r w:rsidRPr="008D464B">
              <w:rPr>
                <w:rFonts w:ascii="Sylfaen" w:eastAsia="Arial Unicode MS" w:hAnsi="Sylfaen" w:cstheme="minorHAnsi"/>
                <w:b/>
                <w:bCs/>
              </w:rPr>
              <w:t>ნგ</w:t>
            </w:r>
            <w:r w:rsidRPr="008D464B">
              <w:rPr>
                <w:rFonts w:ascii="Sylfaen" w:eastAsia="Merriweather" w:hAnsi="Sylfaen" w:cstheme="minorHAnsi"/>
                <w:b/>
                <w:bCs/>
              </w:rPr>
              <w:t>/</w:t>
            </w:r>
            <w:r w:rsidRPr="008D464B">
              <w:rPr>
                <w:rFonts w:ascii="Sylfaen" w:eastAsia="Arial Unicode MS" w:hAnsi="Sylfaen" w:cstheme="minorHAnsi"/>
                <w:b/>
                <w:bCs/>
              </w:rPr>
              <w:t>მ</w:t>
            </w:r>
            <w:r w:rsidRPr="008D464B">
              <w:rPr>
                <w:rFonts w:ascii="Sylfaen" w:eastAsia="Merriweather" w:hAnsi="Sylfaen" w:cstheme="minorHAnsi"/>
                <w:b/>
                <w:bCs/>
                <w:vertAlign w:val="superscript"/>
              </w:rPr>
              <w:t>3</w:t>
            </w:r>
          </w:p>
        </w:tc>
        <w:tc>
          <w:tcPr>
            <w:tcW w:w="2085"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1BE6468E" w14:textId="422897CA" w:rsidR="00E60B2C" w:rsidRPr="008D464B" w:rsidRDefault="0051790D" w:rsidP="00222AFB">
            <w:pPr>
              <w:spacing w:after="0" w:line="240" w:lineRule="auto"/>
              <w:ind w:right="-140"/>
              <w:jc w:val="center"/>
              <w:rPr>
                <w:rFonts w:ascii="Sylfaen" w:eastAsia="Merriweather" w:hAnsi="Sylfaen" w:cstheme="minorHAnsi"/>
                <w:b/>
                <w:bCs/>
                <w:vertAlign w:val="superscript"/>
              </w:rPr>
            </w:pPr>
            <w:r w:rsidRPr="008D464B">
              <w:rPr>
                <w:rFonts w:ascii="Sylfaen" w:eastAsia="Merriweather" w:hAnsi="Sylfaen" w:cstheme="minorHAnsi"/>
                <w:b/>
                <w:bCs/>
              </w:rPr>
              <w:t xml:space="preserve">0.4 </w:t>
            </w:r>
            <w:r w:rsidRPr="008D464B">
              <w:rPr>
                <w:rFonts w:ascii="Sylfaen" w:eastAsia="Arial Unicode MS" w:hAnsi="Sylfaen" w:cstheme="minorHAnsi"/>
                <w:b/>
                <w:bCs/>
              </w:rPr>
              <w:t>ნგ</w:t>
            </w:r>
            <w:r w:rsidRPr="008D464B">
              <w:rPr>
                <w:rFonts w:ascii="Sylfaen" w:eastAsia="Merriweather" w:hAnsi="Sylfaen" w:cstheme="minorHAnsi"/>
                <w:b/>
                <w:bCs/>
              </w:rPr>
              <w:t>/</w:t>
            </w:r>
            <w:r w:rsidRPr="008D464B">
              <w:rPr>
                <w:rFonts w:ascii="Sylfaen" w:eastAsia="Arial Unicode MS" w:hAnsi="Sylfaen" w:cstheme="minorHAnsi"/>
                <w:b/>
                <w:bCs/>
              </w:rPr>
              <w:t>მ</w:t>
            </w:r>
            <w:r w:rsidRPr="008D464B">
              <w:rPr>
                <w:rFonts w:ascii="Sylfaen" w:eastAsia="Merriweather" w:hAnsi="Sylfaen" w:cstheme="minorHAnsi"/>
                <w:b/>
                <w:bCs/>
                <w:vertAlign w:val="superscript"/>
              </w:rPr>
              <w:t>3</w:t>
            </w:r>
          </w:p>
        </w:tc>
      </w:tr>
      <w:tr w:rsidR="00E60B2C" w:rsidRPr="008D464B" w14:paraId="0DB208CF" w14:textId="77777777" w:rsidTr="00222AFB">
        <w:trPr>
          <w:trHeight w:val="359"/>
        </w:trPr>
        <w:tc>
          <w:tcPr>
            <w:tcW w:w="4065" w:type="dxa"/>
            <w:vMerge/>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25661D8A" w14:textId="77777777" w:rsidR="00E60B2C" w:rsidRPr="008D464B" w:rsidRDefault="00E60B2C">
            <w:pPr>
              <w:rPr>
                <w:rFonts w:ascii="Sylfaen" w:eastAsia="Merriweather" w:hAnsi="Sylfaen" w:cstheme="minorHAnsi"/>
                <w:i/>
              </w:rPr>
            </w:pPr>
          </w:p>
        </w:tc>
        <w:tc>
          <w:tcPr>
            <w:tcW w:w="1155"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5987ECB5" w14:textId="0390FD4A" w:rsidR="00E60B2C" w:rsidRPr="008D464B" w:rsidRDefault="0051790D" w:rsidP="00222AFB">
            <w:pPr>
              <w:spacing w:after="0" w:line="240" w:lineRule="auto"/>
              <w:ind w:right="-140"/>
              <w:jc w:val="center"/>
              <w:rPr>
                <w:rFonts w:ascii="Sylfaen" w:eastAsia="Times New Roman" w:hAnsi="Sylfaen" w:cstheme="minorHAnsi"/>
                <w:b/>
                <w:bCs/>
              </w:rPr>
            </w:pPr>
            <w:r w:rsidRPr="008D464B">
              <w:rPr>
                <w:rFonts w:ascii="Sylfaen" w:eastAsia="Arial Unicode MS" w:hAnsi="Sylfaen" w:cstheme="minorHAnsi"/>
                <w:b/>
                <w:bCs/>
              </w:rPr>
              <w:t>ზდნ</w:t>
            </w:r>
          </w:p>
        </w:tc>
        <w:tc>
          <w:tcPr>
            <w:tcW w:w="2040"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4E90B0B9" w14:textId="3054E393" w:rsidR="00E60B2C" w:rsidRPr="008D464B" w:rsidRDefault="0051790D" w:rsidP="00222AFB">
            <w:pPr>
              <w:spacing w:after="0" w:line="240" w:lineRule="auto"/>
              <w:ind w:right="-140"/>
              <w:jc w:val="center"/>
              <w:rPr>
                <w:rFonts w:ascii="Sylfaen" w:eastAsia="Times New Roman" w:hAnsi="Sylfaen" w:cstheme="minorHAnsi"/>
                <w:b/>
                <w:bCs/>
              </w:rPr>
            </w:pPr>
            <w:r w:rsidRPr="008D464B">
              <w:rPr>
                <w:rFonts w:ascii="Sylfaen" w:eastAsia="Arial Unicode MS" w:hAnsi="Sylfaen" w:cstheme="minorHAnsi"/>
                <w:b/>
                <w:bCs/>
              </w:rPr>
              <w:t>შეფასების</w:t>
            </w:r>
          </w:p>
          <w:p w14:paraId="1FD8824D" w14:textId="6CE932C2" w:rsidR="00E60B2C" w:rsidRPr="008D464B" w:rsidRDefault="0051790D" w:rsidP="00222AFB">
            <w:pPr>
              <w:spacing w:after="0" w:line="240" w:lineRule="auto"/>
              <w:ind w:right="-140"/>
              <w:jc w:val="center"/>
              <w:rPr>
                <w:rFonts w:ascii="Sylfaen" w:eastAsia="Times New Roman" w:hAnsi="Sylfaen" w:cstheme="minorHAnsi"/>
                <w:b/>
                <w:bCs/>
              </w:rPr>
            </w:pPr>
            <w:r w:rsidRPr="008D464B">
              <w:rPr>
                <w:rFonts w:ascii="Sylfaen" w:eastAsia="Arial Unicode MS" w:hAnsi="Sylfaen" w:cstheme="minorHAnsi"/>
                <w:b/>
                <w:bCs/>
              </w:rPr>
              <w:t>ზედა</w:t>
            </w:r>
            <w:r w:rsidRPr="008D464B">
              <w:rPr>
                <w:rFonts w:ascii="Sylfaen" w:eastAsia="Merriweather" w:hAnsi="Sylfaen" w:cstheme="minorHAnsi"/>
                <w:b/>
                <w:bCs/>
              </w:rPr>
              <w:t xml:space="preserve"> </w:t>
            </w:r>
            <w:r w:rsidRPr="008D464B">
              <w:rPr>
                <w:rFonts w:ascii="Sylfaen" w:eastAsia="Arial Unicode MS" w:hAnsi="Sylfaen" w:cstheme="minorHAnsi"/>
                <w:b/>
                <w:bCs/>
              </w:rPr>
              <w:t>ზღვარი</w:t>
            </w:r>
          </w:p>
        </w:tc>
        <w:tc>
          <w:tcPr>
            <w:tcW w:w="2085" w:type="dxa"/>
            <w:tcBorders>
              <w:top w:val="nil"/>
              <w:left w:val="nil"/>
              <w:bottom w:val="single" w:sz="5" w:space="0" w:color="000000"/>
              <w:right w:val="single" w:sz="5" w:space="0" w:color="000000"/>
            </w:tcBorders>
            <w:shd w:val="clear" w:color="auto" w:fill="auto"/>
            <w:tcMar>
              <w:top w:w="0" w:type="dxa"/>
              <w:left w:w="120" w:type="dxa"/>
              <w:bottom w:w="0" w:type="dxa"/>
              <w:right w:w="120" w:type="dxa"/>
            </w:tcMar>
            <w:vAlign w:val="center"/>
          </w:tcPr>
          <w:p w14:paraId="500B7653" w14:textId="3C2BBED9" w:rsidR="00E60B2C" w:rsidRPr="008D464B" w:rsidRDefault="0051790D" w:rsidP="00222AFB">
            <w:pPr>
              <w:spacing w:after="0" w:line="240" w:lineRule="auto"/>
              <w:ind w:right="-140"/>
              <w:jc w:val="center"/>
              <w:rPr>
                <w:rFonts w:ascii="Sylfaen" w:eastAsia="Times New Roman" w:hAnsi="Sylfaen" w:cstheme="minorHAnsi"/>
                <w:b/>
                <w:bCs/>
              </w:rPr>
            </w:pPr>
            <w:r w:rsidRPr="008D464B">
              <w:rPr>
                <w:rFonts w:ascii="Sylfaen" w:eastAsia="Arial Unicode MS" w:hAnsi="Sylfaen" w:cstheme="minorHAnsi"/>
                <w:b/>
                <w:bCs/>
              </w:rPr>
              <w:t>შეფასების</w:t>
            </w:r>
          </w:p>
          <w:p w14:paraId="62C72A63" w14:textId="2ABA16AF" w:rsidR="00E60B2C" w:rsidRPr="008D464B" w:rsidRDefault="0051790D" w:rsidP="00222AFB">
            <w:pPr>
              <w:spacing w:after="0" w:line="240" w:lineRule="auto"/>
              <w:ind w:right="-140"/>
              <w:jc w:val="center"/>
              <w:rPr>
                <w:rFonts w:ascii="Sylfaen" w:eastAsia="Times New Roman" w:hAnsi="Sylfaen" w:cstheme="minorHAnsi"/>
                <w:b/>
                <w:bCs/>
              </w:rPr>
            </w:pPr>
            <w:r w:rsidRPr="008D464B">
              <w:rPr>
                <w:rFonts w:ascii="Sylfaen" w:eastAsia="Arial Unicode MS" w:hAnsi="Sylfaen" w:cstheme="minorHAnsi"/>
                <w:b/>
                <w:bCs/>
              </w:rPr>
              <w:t>ქვედა</w:t>
            </w:r>
            <w:r w:rsidRPr="008D464B">
              <w:rPr>
                <w:rFonts w:ascii="Sylfaen" w:eastAsia="Merriweather" w:hAnsi="Sylfaen" w:cstheme="minorHAnsi"/>
                <w:b/>
                <w:bCs/>
              </w:rPr>
              <w:t xml:space="preserve"> </w:t>
            </w:r>
            <w:r w:rsidRPr="008D464B">
              <w:rPr>
                <w:rFonts w:ascii="Sylfaen" w:eastAsia="Arial Unicode MS" w:hAnsi="Sylfaen" w:cstheme="minorHAnsi"/>
                <w:b/>
                <w:bCs/>
              </w:rPr>
              <w:t>ზღვარი</w:t>
            </w:r>
          </w:p>
        </w:tc>
      </w:tr>
    </w:tbl>
    <w:p w14:paraId="0208B5CF" w14:textId="77777777" w:rsidR="00E60B2C" w:rsidRPr="008D464B" w:rsidRDefault="00E60B2C">
      <w:pPr>
        <w:rPr>
          <w:rFonts w:ascii="Sylfaen" w:eastAsia="Merriweather" w:hAnsi="Sylfaen" w:cstheme="minorHAnsi"/>
          <w:i/>
        </w:rPr>
      </w:pPr>
    </w:p>
    <w:p w14:paraId="23337A0D" w14:textId="77777777" w:rsidR="00E60B2C" w:rsidRPr="008D464B" w:rsidRDefault="0051790D">
      <w:pPr>
        <w:jc w:val="center"/>
        <w:rPr>
          <w:rFonts w:ascii="Sylfaen" w:eastAsia="Merriweather" w:hAnsi="Sylfaen" w:cstheme="minorHAnsi"/>
          <w:i/>
        </w:rPr>
      </w:pPr>
      <w:r w:rsidRPr="008D464B">
        <w:rPr>
          <w:rFonts w:ascii="Sylfaen" w:eastAsia="Merriweather" w:hAnsi="Sylfaen" w:cstheme="minorHAnsi"/>
          <w:i/>
          <w:noProof/>
        </w:rPr>
        <w:drawing>
          <wp:inline distT="114300" distB="114300" distL="114300" distR="114300" wp14:anchorId="507CC039" wp14:editId="5CE73315">
            <wp:extent cx="5424488" cy="3972742"/>
            <wp:effectExtent l="0" t="0" r="0" b="0"/>
            <wp:docPr id="138" name="image64.png"/>
            <wp:cNvGraphicFramePr/>
            <a:graphic xmlns:a="http://schemas.openxmlformats.org/drawingml/2006/main">
              <a:graphicData uri="http://schemas.openxmlformats.org/drawingml/2006/picture">
                <pic:pic xmlns:pic="http://schemas.openxmlformats.org/drawingml/2006/picture">
                  <pic:nvPicPr>
                    <pic:cNvPr id="0" name="image64.png"/>
                    <pic:cNvPicPr preferRelativeResize="0"/>
                  </pic:nvPicPr>
                  <pic:blipFill>
                    <a:blip r:embed="rId74"/>
                    <a:srcRect/>
                    <a:stretch>
                      <a:fillRect/>
                    </a:stretch>
                  </pic:blipFill>
                  <pic:spPr>
                    <a:xfrm>
                      <a:off x="0" y="0"/>
                      <a:ext cx="5424488" cy="3972742"/>
                    </a:xfrm>
                    <a:prstGeom prst="rect">
                      <a:avLst/>
                    </a:prstGeom>
                    <a:ln/>
                  </pic:spPr>
                </pic:pic>
              </a:graphicData>
            </a:graphic>
          </wp:inline>
        </w:drawing>
      </w:r>
    </w:p>
    <w:p w14:paraId="08DE12E1" w14:textId="1F317996" w:rsidR="00E60B2C" w:rsidRPr="008D464B" w:rsidRDefault="0051790D">
      <w:pPr>
        <w:spacing w:before="120" w:after="120" w:line="276" w:lineRule="auto"/>
        <w:ind w:left="40" w:right="20"/>
        <w:jc w:val="center"/>
        <w:rPr>
          <w:rFonts w:ascii="Sylfaen" w:eastAsia="Merriweather" w:hAnsi="Sylfaen" w:cstheme="minorHAnsi"/>
          <w:i/>
          <w:sz w:val="20"/>
          <w:szCs w:val="20"/>
        </w:rPr>
      </w:pPr>
      <w:r w:rsidRPr="008D464B">
        <w:rPr>
          <w:rFonts w:ascii="Sylfaen" w:eastAsia="Arial Unicode MS" w:hAnsi="Sylfaen" w:cstheme="minorHAnsi"/>
          <w:i/>
          <w:sz w:val="20"/>
          <w:szCs w:val="20"/>
        </w:rPr>
        <w:t>გრაფიკი :</w:t>
      </w:r>
      <w:r w:rsidRPr="008D464B">
        <w:rPr>
          <w:rFonts w:ascii="Sylfaen" w:eastAsia="Merriweather" w:hAnsi="Sylfaen" w:cstheme="minorHAnsi"/>
          <w:i/>
          <w:sz w:val="20"/>
          <w:szCs w:val="20"/>
        </w:rPr>
        <w:t xml:space="preserve"> 59: C</w:t>
      </w:r>
      <w:r w:rsidRPr="008D464B">
        <w:rPr>
          <w:rFonts w:ascii="Sylfaen" w:eastAsia="Merriweather" w:hAnsi="Sylfaen" w:cstheme="minorHAnsi"/>
          <w:i/>
          <w:sz w:val="20"/>
          <w:szCs w:val="20"/>
          <w:vertAlign w:val="subscript"/>
        </w:rPr>
        <w:t>20</w:t>
      </w:r>
      <w:r w:rsidRPr="008D464B">
        <w:rPr>
          <w:rFonts w:ascii="Sylfaen" w:eastAsia="Merriweather" w:hAnsi="Sylfaen" w:cstheme="minorHAnsi"/>
          <w:i/>
          <w:sz w:val="20"/>
          <w:szCs w:val="20"/>
        </w:rPr>
        <w:t>H</w:t>
      </w:r>
      <w:r w:rsidRPr="008D464B">
        <w:rPr>
          <w:rFonts w:ascii="Sylfaen" w:eastAsia="Merriweather" w:hAnsi="Sylfaen" w:cstheme="minorHAnsi"/>
          <w:i/>
          <w:sz w:val="20"/>
          <w:szCs w:val="20"/>
          <w:vertAlign w:val="subscript"/>
        </w:rPr>
        <w:t>12</w:t>
      </w:r>
      <w:r w:rsidRPr="008D464B">
        <w:rPr>
          <w:rFonts w:ascii="Sylfaen" w:eastAsia="Merriweather" w:hAnsi="Sylfaen" w:cstheme="minorHAnsi"/>
          <w:i/>
          <w:sz w:val="20"/>
          <w:szCs w:val="20"/>
        </w:rPr>
        <w:t>-</w:t>
      </w:r>
      <w:r w:rsidRPr="008D464B">
        <w:rPr>
          <w:rFonts w:ascii="Sylfaen" w:eastAsia="Arial Unicode MS" w:hAnsi="Sylfaen" w:cstheme="minorHAnsi"/>
          <w:i/>
          <w:sz w:val="20"/>
          <w:szCs w:val="20"/>
        </w:rPr>
        <w:t>ის</w:t>
      </w:r>
      <w:r w:rsidRPr="008D464B">
        <w:rPr>
          <w:rFonts w:ascii="Sylfaen" w:eastAsia="Merriweather" w:hAnsi="Sylfaen" w:cstheme="minorHAnsi"/>
          <w:i/>
          <w:sz w:val="20"/>
          <w:szCs w:val="20"/>
        </w:rPr>
        <w:t xml:space="preserve">  </w:t>
      </w:r>
      <w:r w:rsidRPr="008D464B">
        <w:rPr>
          <w:rFonts w:ascii="Sylfaen" w:eastAsia="Arial Unicode MS" w:hAnsi="Sylfaen" w:cstheme="minorHAnsi"/>
          <w:i/>
          <w:sz w:val="20"/>
          <w:szCs w:val="20"/>
        </w:rPr>
        <w:t>საშუალოწლიური</w:t>
      </w:r>
      <w:r w:rsidRPr="008D464B">
        <w:rPr>
          <w:rFonts w:ascii="Sylfaen" w:eastAsia="Merriweather" w:hAnsi="Sylfaen" w:cstheme="minorHAnsi"/>
          <w:i/>
          <w:sz w:val="20"/>
          <w:szCs w:val="20"/>
        </w:rPr>
        <w:t xml:space="preserve"> </w:t>
      </w:r>
      <w:r w:rsidRPr="008D464B">
        <w:rPr>
          <w:rFonts w:ascii="Sylfaen" w:eastAsia="Arial Unicode MS" w:hAnsi="Sylfaen" w:cstheme="minorHAnsi"/>
          <w:i/>
          <w:sz w:val="20"/>
          <w:szCs w:val="20"/>
        </w:rPr>
        <w:t>კონცენტრაცია</w:t>
      </w:r>
      <w:r w:rsidRPr="008D464B">
        <w:rPr>
          <w:rFonts w:ascii="Sylfaen" w:eastAsia="Merriweather" w:hAnsi="Sylfaen" w:cstheme="minorHAnsi"/>
          <w:i/>
          <w:sz w:val="20"/>
          <w:szCs w:val="20"/>
        </w:rPr>
        <w:t xml:space="preserve"> (</w:t>
      </w:r>
      <w:r w:rsidRPr="008D464B">
        <w:rPr>
          <w:rFonts w:ascii="Sylfaen" w:eastAsia="Arial Unicode MS" w:hAnsi="Sylfaen" w:cstheme="minorHAnsi"/>
          <w:i/>
          <w:sz w:val="20"/>
          <w:szCs w:val="20"/>
        </w:rPr>
        <w:t>ნგ</w:t>
      </w:r>
      <w:r w:rsidRPr="008D464B">
        <w:rPr>
          <w:rFonts w:ascii="Sylfaen" w:eastAsia="Merriweather" w:hAnsi="Sylfaen" w:cstheme="minorHAnsi"/>
          <w:i/>
          <w:sz w:val="20"/>
          <w:szCs w:val="20"/>
        </w:rPr>
        <w:t>/</w:t>
      </w:r>
      <w:r w:rsidRPr="008D464B">
        <w:rPr>
          <w:rFonts w:ascii="Sylfaen" w:eastAsia="Arial Unicode MS" w:hAnsi="Sylfaen" w:cstheme="minorHAnsi"/>
          <w:i/>
          <w:sz w:val="20"/>
          <w:szCs w:val="20"/>
        </w:rPr>
        <w:t>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2DE28F26" w14:textId="063E5599" w:rsidR="00EF4571" w:rsidRPr="008D464B" w:rsidRDefault="00EF4571" w:rsidP="00EF4571">
      <w:pPr>
        <w:pStyle w:val="Heading3"/>
        <w:spacing w:after="240"/>
        <w:rPr>
          <w:rFonts w:ascii="Sylfaen" w:eastAsia="Arial Unicode MS" w:hAnsi="Sylfaen" w:cstheme="minorHAnsi"/>
        </w:rPr>
      </w:pPr>
      <w:r w:rsidRPr="008D464B">
        <w:rPr>
          <w:rFonts w:ascii="Sylfaen" w:eastAsia="Arial Unicode MS" w:hAnsi="Sylfaen" w:cstheme="minorHAnsi"/>
        </w:rPr>
        <w:t>დასავლეთის ზონა - შეჯამება</w:t>
      </w:r>
    </w:p>
    <w:p w14:paraId="679A6517" w14:textId="5EB27254" w:rsidR="00EF4571" w:rsidRPr="008D464B" w:rsidRDefault="00EF4571" w:rsidP="00EF4571">
      <w:pPr>
        <w:spacing w:before="200"/>
        <w:jc w:val="both"/>
        <w:rPr>
          <w:rFonts w:ascii="Sylfaen" w:eastAsia="Arial Unicode MS" w:hAnsi="Sylfaen" w:cstheme="minorHAnsi"/>
        </w:rPr>
      </w:pPr>
      <w:r w:rsidRPr="008D464B">
        <w:rPr>
          <w:rFonts w:ascii="Sylfaen" w:eastAsia="Arial Unicode MS" w:hAnsi="Sylfaen" w:cstheme="minorHAnsi"/>
        </w:rPr>
        <w:t xml:space="preserve">დასავლეთის ზონაში 2019-2024 წლებში ჩატარებული ატმოსფერული ჰაერის ხარისხის მონიტორინგის შედეგად შესაძლებელია ზონის 11 მავნე ნივთიერების კლასიფიცირება 13 პარამეტრის მიხედვით, რომელიც მოკლედ შეჯამებულია ცხრილში 65. </w:t>
      </w:r>
    </w:p>
    <w:p w14:paraId="29251DB7" w14:textId="5EB8B875" w:rsidR="00EF4571" w:rsidRPr="008D464B" w:rsidRDefault="00EF4571" w:rsidP="00EF4571">
      <w:pPr>
        <w:jc w:val="both"/>
        <w:rPr>
          <w:rFonts w:ascii="Sylfaen" w:eastAsia="Merriweather" w:hAnsi="Sylfaen" w:cstheme="minorHAnsi"/>
          <w:i/>
          <w:sz w:val="20"/>
          <w:szCs w:val="20"/>
        </w:rPr>
      </w:pPr>
      <w:r w:rsidRPr="008D464B">
        <w:rPr>
          <w:rFonts w:ascii="Sylfaen" w:eastAsia="Arial Unicode MS" w:hAnsi="Sylfaen" w:cstheme="minorHAnsi"/>
          <w:i/>
          <w:color w:val="000000"/>
          <w:sz w:val="20"/>
          <w:szCs w:val="20"/>
        </w:rPr>
        <w:t>ცხრილი 65</w:t>
      </w:r>
      <w:r w:rsidRPr="008D464B">
        <w:rPr>
          <w:rFonts w:ascii="Sylfaen" w:eastAsia="Merriweather" w:hAnsi="Sylfaen" w:cstheme="minorHAnsi"/>
          <w:i/>
          <w:sz w:val="20"/>
          <w:szCs w:val="20"/>
        </w:rPr>
        <w:t>: დასავლეთის ზონის კლასიფიცირება ატმოსფერული ჰაერის ხარისხის სტანდარტების მიხედვით</w:t>
      </w:r>
    </w:p>
    <w:p w14:paraId="0FF1C0B6" w14:textId="77777777" w:rsidR="00EF4571" w:rsidRPr="008D464B" w:rsidRDefault="00EF4571" w:rsidP="00EF4571">
      <w:pPr>
        <w:spacing w:before="200"/>
        <w:jc w:val="both"/>
        <w:rPr>
          <w:rFonts w:ascii="Sylfaen" w:eastAsia="Arial Unicode MS" w:hAnsi="Sylfaen" w:cstheme="minorHAnsi"/>
        </w:rPr>
      </w:pPr>
      <w:r w:rsidRPr="008D464B">
        <w:rPr>
          <w:rFonts w:ascii="Sylfaen" w:hAnsi="Sylfaen" w:cstheme="minorHAnsi"/>
          <w:noProof/>
        </w:rPr>
        <w:drawing>
          <wp:inline distT="0" distB="0" distL="0" distR="0" wp14:anchorId="25E481B1" wp14:editId="4A50252A">
            <wp:extent cx="5943600" cy="25177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43600" cy="2517775"/>
                    </a:xfrm>
                    <a:prstGeom prst="rect">
                      <a:avLst/>
                    </a:prstGeom>
                    <a:noFill/>
                    <a:ln>
                      <a:noFill/>
                    </a:ln>
                  </pic:spPr>
                </pic:pic>
              </a:graphicData>
            </a:graphic>
          </wp:inline>
        </w:drawing>
      </w:r>
    </w:p>
    <w:p w14:paraId="487AC7AE" w14:textId="7D5D26BA" w:rsidR="00EF4571" w:rsidRPr="008D464B" w:rsidRDefault="00EF4571" w:rsidP="00EF4571">
      <w:pPr>
        <w:jc w:val="both"/>
        <w:rPr>
          <w:rFonts w:ascii="Sylfaen" w:eastAsia="Arial Unicode MS" w:hAnsi="Sylfaen" w:cstheme="minorHAnsi"/>
        </w:rPr>
      </w:pPr>
      <w:r w:rsidRPr="008D464B">
        <w:rPr>
          <w:rFonts w:ascii="Sylfaen" w:eastAsia="Arial Unicode MS" w:hAnsi="Sylfaen" w:cstheme="minorHAnsi"/>
        </w:rPr>
        <w:t>დასავლეთის ზონაში შეფასების ქვედა ზღვარს ქვემოთაა მძიმე მეტალების (Pb, As, Cd, Ni), ბენზ(ა)პირენის (C</w:t>
      </w:r>
      <w:r w:rsidRPr="008D464B">
        <w:rPr>
          <w:rFonts w:ascii="Sylfaen" w:eastAsia="Arial Unicode MS" w:hAnsi="Sylfaen" w:cstheme="minorHAnsi"/>
          <w:vertAlign w:val="subscript"/>
        </w:rPr>
        <w:t>20</w:t>
      </w:r>
      <w:r w:rsidRPr="008D464B">
        <w:rPr>
          <w:rFonts w:ascii="Sylfaen" w:eastAsia="Arial Unicode MS" w:hAnsi="Sylfaen" w:cstheme="minorHAnsi"/>
        </w:rPr>
        <w:t>H</w:t>
      </w:r>
      <w:r w:rsidRPr="008D464B">
        <w:rPr>
          <w:rFonts w:ascii="Sylfaen" w:eastAsia="Arial Unicode MS" w:hAnsi="Sylfaen" w:cstheme="minorHAnsi"/>
          <w:vertAlign w:val="subscript"/>
        </w:rPr>
        <w:t>12</w:t>
      </w:r>
      <w:r w:rsidRPr="008D464B">
        <w:rPr>
          <w:rFonts w:ascii="Sylfaen" w:eastAsia="Arial Unicode MS" w:hAnsi="Sylfaen" w:cstheme="minorHAnsi"/>
        </w:rPr>
        <w:t>), ნახშირბადის მონოქსიდისა (CO) და გოგირდის დიოქსიდის (SO</w:t>
      </w:r>
      <w:r w:rsidRPr="008D464B">
        <w:rPr>
          <w:rFonts w:ascii="Sylfaen" w:eastAsia="Arial Unicode MS" w:hAnsi="Sylfaen" w:cstheme="minorHAnsi"/>
          <w:vertAlign w:val="subscript"/>
        </w:rPr>
        <w:t>2</w:t>
      </w:r>
      <w:r w:rsidRPr="008D464B">
        <w:rPr>
          <w:rFonts w:ascii="Sylfaen" w:eastAsia="Arial Unicode MS" w:hAnsi="Sylfaen" w:cstheme="minorHAnsi"/>
        </w:rPr>
        <w:t>) კონცენტრაცია, ქვედა და ზედა ზღვრებს შორისაა მყარი ნაწილაკების (PM2.5)</w:t>
      </w:r>
      <w:r w:rsidR="00F04A89" w:rsidRPr="008D464B">
        <w:rPr>
          <w:rFonts w:ascii="Sylfaen" w:eastAsia="Arial Unicode MS" w:hAnsi="Sylfaen" w:cstheme="minorHAnsi"/>
        </w:rPr>
        <w:t xml:space="preserve"> და ბენზოლის (C</w:t>
      </w:r>
      <w:r w:rsidR="00F04A89" w:rsidRPr="008D464B">
        <w:rPr>
          <w:rFonts w:ascii="Sylfaen" w:eastAsia="Arial Unicode MS" w:hAnsi="Sylfaen" w:cstheme="minorHAnsi"/>
          <w:vertAlign w:val="subscript"/>
        </w:rPr>
        <w:t>6</w:t>
      </w:r>
      <w:r w:rsidR="00F04A89" w:rsidRPr="008D464B">
        <w:rPr>
          <w:rFonts w:ascii="Sylfaen" w:eastAsia="Arial Unicode MS" w:hAnsi="Sylfaen" w:cstheme="minorHAnsi"/>
        </w:rPr>
        <w:t>H</w:t>
      </w:r>
      <w:r w:rsidR="00F04A89" w:rsidRPr="008D464B">
        <w:rPr>
          <w:rFonts w:ascii="Sylfaen" w:eastAsia="Arial Unicode MS" w:hAnsi="Sylfaen" w:cstheme="minorHAnsi"/>
          <w:vertAlign w:val="subscript"/>
        </w:rPr>
        <w:t>6</w:t>
      </w:r>
      <w:r w:rsidR="00F04A89" w:rsidRPr="008D464B">
        <w:rPr>
          <w:rFonts w:ascii="Sylfaen" w:eastAsia="Arial Unicode MS" w:hAnsi="Sylfaen" w:cstheme="minorHAnsi"/>
        </w:rPr>
        <w:t>)</w:t>
      </w:r>
      <w:r w:rsidRPr="008D464B">
        <w:rPr>
          <w:rFonts w:ascii="Sylfaen" w:eastAsia="Arial Unicode MS" w:hAnsi="Sylfaen" w:cstheme="minorHAnsi"/>
        </w:rPr>
        <w:t xml:space="preserve"> კონცენტრაცია, შეფასების ზედა ზღვარს კი აღემატება მყარი ნაწილაკების (PM10), </w:t>
      </w:r>
      <w:r w:rsidR="00F04A89" w:rsidRPr="008D464B">
        <w:rPr>
          <w:rFonts w:ascii="Sylfaen" w:eastAsia="Arial Unicode MS" w:hAnsi="Sylfaen" w:cstheme="minorHAnsi"/>
        </w:rPr>
        <w:t xml:space="preserve">და </w:t>
      </w:r>
      <w:r w:rsidRPr="008D464B">
        <w:rPr>
          <w:rFonts w:ascii="Sylfaen" w:eastAsia="Arial Unicode MS" w:hAnsi="Sylfaen" w:cstheme="minorHAnsi"/>
        </w:rPr>
        <w:t>აზოტის დიოქსიდის (NO</w:t>
      </w:r>
      <w:r w:rsidRPr="008D464B">
        <w:rPr>
          <w:rFonts w:ascii="Sylfaen" w:eastAsia="Arial Unicode MS" w:hAnsi="Sylfaen" w:cstheme="minorHAnsi"/>
          <w:vertAlign w:val="subscript"/>
        </w:rPr>
        <w:t>2</w:t>
      </w:r>
      <w:r w:rsidRPr="008D464B">
        <w:rPr>
          <w:rFonts w:ascii="Sylfaen" w:eastAsia="Arial Unicode MS" w:hAnsi="Sylfaen" w:cstheme="minorHAnsi"/>
        </w:rPr>
        <w:t>)</w:t>
      </w:r>
      <w:r w:rsidR="004E44A9" w:rsidRPr="008D464B">
        <w:rPr>
          <w:rFonts w:ascii="Sylfaen" w:eastAsia="Arial Unicode MS" w:hAnsi="Sylfaen" w:cstheme="minorHAnsi"/>
        </w:rPr>
        <w:t xml:space="preserve"> კონცენტრაცია</w:t>
      </w:r>
      <w:r w:rsidR="00F04A89" w:rsidRPr="008D464B">
        <w:rPr>
          <w:rFonts w:ascii="Sylfaen" w:eastAsia="Arial Unicode MS" w:hAnsi="Sylfaen" w:cstheme="minorHAnsi"/>
        </w:rPr>
        <w:t xml:space="preserve">. </w:t>
      </w:r>
      <w:r w:rsidRPr="008D464B">
        <w:rPr>
          <w:rFonts w:ascii="Sylfaen" w:eastAsia="Arial Unicode MS" w:hAnsi="Sylfaen" w:cstheme="minorHAnsi"/>
        </w:rPr>
        <w:t xml:space="preserve">563-ე დადგენილების მეოთხე მუხლის შესაბამისად, საჭიროა </w:t>
      </w:r>
      <w:r w:rsidRPr="008D464B">
        <w:rPr>
          <w:rFonts w:ascii="Sylfaen" w:eastAsia="Arial Unicode MS" w:hAnsi="Sylfaen" w:cstheme="minorHAnsi"/>
          <w:lang w:val="en-US"/>
        </w:rPr>
        <w:t>PM</w:t>
      </w:r>
      <w:r w:rsidRPr="008D464B">
        <w:rPr>
          <w:rFonts w:ascii="Sylfaen" w:eastAsia="Arial Unicode MS" w:hAnsi="Sylfaen" w:cstheme="minorHAnsi"/>
        </w:rPr>
        <w:t>10-ის</w:t>
      </w:r>
      <w:r w:rsidR="00F04A89" w:rsidRPr="008D464B">
        <w:rPr>
          <w:rFonts w:ascii="Sylfaen" w:eastAsia="Arial Unicode MS" w:hAnsi="Sylfaen" w:cstheme="minorHAnsi"/>
        </w:rPr>
        <w:t>ა და</w:t>
      </w:r>
      <w:r w:rsidRPr="008D464B">
        <w:rPr>
          <w:rFonts w:ascii="Sylfaen" w:eastAsia="Arial Unicode MS" w:hAnsi="Sylfaen" w:cstheme="minorHAnsi"/>
        </w:rPr>
        <w:t xml:space="preserve"> </w:t>
      </w:r>
      <w:r w:rsidRPr="008D464B">
        <w:rPr>
          <w:rFonts w:ascii="Sylfaen" w:eastAsia="Arial Unicode MS" w:hAnsi="Sylfaen" w:cstheme="minorHAnsi"/>
          <w:lang w:val="en-US"/>
        </w:rPr>
        <w:t>NO</w:t>
      </w:r>
      <w:r w:rsidRPr="008D464B">
        <w:rPr>
          <w:rFonts w:ascii="Sylfaen" w:eastAsia="Arial Unicode MS" w:hAnsi="Sylfaen" w:cstheme="minorHAnsi"/>
          <w:vertAlign w:val="subscript"/>
          <w:lang w:val="en-US"/>
        </w:rPr>
        <w:t>2</w:t>
      </w:r>
      <w:r w:rsidRPr="008D464B">
        <w:rPr>
          <w:rFonts w:ascii="Sylfaen" w:eastAsia="Arial Unicode MS" w:hAnsi="Sylfaen" w:cstheme="minorHAnsi"/>
        </w:rPr>
        <w:t>-ის</w:t>
      </w:r>
      <w:r w:rsidR="00F04A89" w:rsidRPr="008D464B">
        <w:rPr>
          <w:rFonts w:ascii="Sylfaen" w:eastAsia="Arial Unicode MS" w:hAnsi="Sylfaen" w:cstheme="minorHAnsi"/>
        </w:rPr>
        <w:t xml:space="preserve"> </w:t>
      </w:r>
      <w:r w:rsidRPr="008D464B">
        <w:rPr>
          <w:rFonts w:ascii="Sylfaen" w:eastAsia="Arial Unicode MS" w:hAnsi="Sylfaen" w:cstheme="minorHAnsi"/>
        </w:rPr>
        <w:t xml:space="preserve">სტაციონარული მონიტორინგი,  </w:t>
      </w:r>
      <w:r w:rsidRPr="008D464B">
        <w:rPr>
          <w:rFonts w:ascii="Sylfaen" w:eastAsia="Arial Unicode MS" w:hAnsi="Sylfaen" w:cstheme="minorHAnsi"/>
          <w:lang w:val="en-US"/>
        </w:rPr>
        <w:t>PM2.5-</w:t>
      </w:r>
      <w:r w:rsidRPr="008D464B">
        <w:rPr>
          <w:rFonts w:ascii="Sylfaen" w:eastAsia="Arial Unicode MS" w:hAnsi="Sylfaen" w:cstheme="minorHAnsi"/>
        </w:rPr>
        <w:t>ის</w:t>
      </w:r>
      <w:r w:rsidR="00F04A89" w:rsidRPr="008D464B">
        <w:rPr>
          <w:rFonts w:ascii="Sylfaen" w:eastAsia="Arial Unicode MS" w:hAnsi="Sylfaen" w:cstheme="minorHAnsi"/>
        </w:rPr>
        <w:t>ა</w:t>
      </w:r>
      <w:r w:rsidRPr="008D464B">
        <w:rPr>
          <w:rFonts w:ascii="Sylfaen" w:eastAsia="Arial Unicode MS" w:hAnsi="Sylfaen" w:cstheme="minorHAnsi"/>
        </w:rPr>
        <w:t xml:space="preserve"> </w:t>
      </w:r>
      <w:r w:rsidR="00F04A89" w:rsidRPr="008D464B">
        <w:rPr>
          <w:rFonts w:ascii="Sylfaen" w:eastAsia="Arial Unicode MS" w:hAnsi="Sylfaen" w:cstheme="minorHAnsi"/>
        </w:rPr>
        <w:t xml:space="preserve">და </w:t>
      </w:r>
      <w:r w:rsidR="00F04A89" w:rsidRPr="008D464B">
        <w:rPr>
          <w:rFonts w:ascii="Sylfaen" w:eastAsia="Arial Unicode MS" w:hAnsi="Sylfaen" w:cstheme="minorHAnsi"/>
          <w:lang w:val="en-US"/>
        </w:rPr>
        <w:t>C</w:t>
      </w:r>
      <w:r w:rsidR="00F04A89" w:rsidRPr="008D464B">
        <w:rPr>
          <w:rFonts w:ascii="Sylfaen" w:eastAsia="Arial Unicode MS" w:hAnsi="Sylfaen" w:cstheme="minorHAnsi"/>
          <w:vertAlign w:val="subscript"/>
          <w:lang w:val="en-US"/>
        </w:rPr>
        <w:t>6</w:t>
      </w:r>
      <w:r w:rsidR="00F04A89" w:rsidRPr="008D464B">
        <w:rPr>
          <w:rFonts w:ascii="Sylfaen" w:eastAsia="Arial Unicode MS" w:hAnsi="Sylfaen" w:cstheme="minorHAnsi"/>
          <w:lang w:val="en-US"/>
        </w:rPr>
        <w:t>H</w:t>
      </w:r>
      <w:r w:rsidR="00F04A89" w:rsidRPr="008D464B">
        <w:rPr>
          <w:rFonts w:ascii="Sylfaen" w:eastAsia="Arial Unicode MS" w:hAnsi="Sylfaen" w:cstheme="minorHAnsi"/>
          <w:vertAlign w:val="subscript"/>
          <w:lang w:val="en-US"/>
        </w:rPr>
        <w:t>6</w:t>
      </w:r>
      <w:r w:rsidR="00F04A89" w:rsidRPr="008D464B">
        <w:rPr>
          <w:rFonts w:ascii="Sylfaen" w:eastAsia="Arial Unicode MS" w:hAnsi="Sylfaen" w:cstheme="minorHAnsi"/>
        </w:rPr>
        <w:t xml:space="preserve">-ის </w:t>
      </w:r>
      <w:r w:rsidRPr="008D464B">
        <w:rPr>
          <w:rFonts w:ascii="Sylfaen" w:eastAsia="Arial Unicode MS" w:hAnsi="Sylfaen" w:cstheme="minorHAnsi"/>
        </w:rPr>
        <w:t>შემთხვევაში სტაციონარული მონიტორინგის გარდა შესაძლებელია კომბინაციაში გამოყენებულ იქნეს მოდელირება ინდიკატორულ გაზომვებთან ერთად, ხოლო მძიმე მეტალების, ბენზ(ა)პირენის (</w:t>
      </w:r>
      <w:r w:rsidRPr="008D464B">
        <w:rPr>
          <w:rFonts w:ascii="Sylfaen" w:eastAsia="Arial Unicode MS" w:hAnsi="Sylfaen" w:cstheme="minorHAnsi"/>
          <w:lang w:val="en-US"/>
        </w:rPr>
        <w:t>C</w:t>
      </w:r>
      <w:r w:rsidRPr="008D464B">
        <w:rPr>
          <w:rFonts w:ascii="Sylfaen" w:eastAsia="Arial Unicode MS" w:hAnsi="Sylfaen" w:cstheme="minorHAnsi"/>
          <w:vertAlign w:val="subscript"/>
          <w:lang w:val="en-US"/>
        </w:rPr>
        <w:t>20</w:t>
      </w:r>
      <w:r w:rsidRPr="008D464B">
        <w:rPr>
          <w:rFonts w:ascii="Sylfaen" w:eastAsia="Arial Unicode MS" w:hAnsi="Sylfaen" w:cstheme="minorHAnsi"/>
          <w:lang w:val="en-US"/>
        </w:rPr>
        <w:t>H</w:t>
      </w:r>
      <w:r w:rsidRPr="008D464B">
        <w:rPr>
          <w:rFonts w:ascii="Sylfaen" w:eastAsia="Arial Unicode MS" w:hAnsi="Sylfaen" w:cstheme="minorHAnsi"/>
          <w:vertAlign w:val="subscript"/>
          <w:lang w:val="en-US"/>
        </w:rPr>
        <w:t>12</w:t>
      </w:r>
      <w:r w:rsidRPr="008D464B">
        <w:rPr>
          <w:rFonts w:ascii="Sylfaen" w:eastAsia="Arial Unicode MS" w:hAnsi="Sylfaen" w:cstheme="minorHAnsi"/>
          <w:lang w:val="en-US"/>
        </w:rPr>
        <w:t>)</w:t>
      </w:r>
      <w:r w:rsidRPr="008D464B">
        <w:rPr>
          <w:rFonts w:ascii="Sylfaen" w:eastAsia="Arial Unicode MS" w:hAnsi="Sylfaen" w:cstheme="minorHAnsi"/>
        </w:rPr>
        <w:t xml:space="preserve">, </w:t>
      </w:r>
      <w:r w:rsidRPr="008D464B">
        <w:rPr>
          <w:rFonts w:ascii="Sylfaen" w:eastAsia="Arial Unicode MS" w:hAnsi="Sylfaen" w:cstheme="minorHAnsi"/>
          <w:lang w:val="en-US"/>
        </w:rPr>
        <w:t>SO</w:t>
      </w:r>
      <w:r w:rsidRPr="008D464B">
        <w:rPr>
          <w:rFonts w:ascii="Sylfaen" w:eastAsia="Arial Unicode MS" w:hAnsi="Sylfaen" w:cstheme="minorHAnsi"/>
          <w:vertAlign w:val="subscript"/>
          <w:lang w:val="en-US"/>
        </w:rPr>
        <w:t>2</w:t>
      </w:r>
      <w:r w:rsidRPr="008D464B">
        <w:rPr>
          <w:rFonts w:ascii="Sylfaen" w:eastAsia="Arial Unicode MS" w:hAnsi="Sylfaen" w:cstheme="minorHAnsi"/>
        </w:rPr>
        <w:t xml:space="preserve">-ისა და </w:t>
      </w:r>
      <w:r w:rsidRPr="008D464B">
        <w:rPr>
          <w:rFonts w:ascii="Sylfaen" w:eastAsia="Arial Unicode MS" w:hAnsi="Sylfaen" w:cstheme="minorHAnsi"/>
          <w:lang w:val="en-US"/>
        </w:rPr>
        <w:t>CO</w:t>
      </w:r>
      <w:r w:rsidRPr="008D464B">
        <w:rPr>
          <w:rFonts w:ascii="Sylfaen" w:eastAsia="Arial Unicode MS" w:hAnsi="Sylfaen" w:cstheme="minorHAnsi"/>
        </w:rPr>
        <w:t xml:space="preserve">-სთვის სტაციონარული გაზომვების ნაცვლად შესაძლებელია გამოყენებულ იქნეს მოდელირების ან გაანგარიშებითი შეფასების მეთოდი ან ორივე ერთად. </w:t>
      </w:r>
    </w:p>
    <w:p w14:paraId="294B3594" w14:textId="77777777" w:rsidR="00EF4571" w:rsidRPr="008D464B" w:rsidRDefault="00EF4571" w:rsidP="00EF4571">
      <w:pPr>
        <w:jc w:val="center"/>
        <w:rPr>
          <w:rFonts w:ascii="Sylfaen" w:eastAsia="Merriweather" w:hAnsi="Sylfaen" w:cstheme="minorHAnsi"/>
          <w:i/>
          <w:sz w:val="20"/>
          <w:szCs w:val="20"/>
        </w:rPr>
      </w:pPr>
    </w:p>
    <w:p w14:paraId="455340AA" w14:textId="77777777" w:rsidR="00EF4571" w:rsidRPr="008D464B" w:rsidRDefault="00EF4571" w:rsidP="00EF4571">
      <w:pPr>
        <w:rPr>
          <w:rFonts w:ascii="Sylfaen" w:eastAsia="Arial Unicode MS" w:hAnsi="Sylfaen" w:cstheme="minorHAnsi"/>
          <w:color w:val="2F5496"/>
          <w:sz w:val="32"/>
          <w:szCs w:val="32"/>
        </w:rPr>
      </w:pPr>
      <w:r w:rsidRPr="008D464B">
        <w:rPr>
          <w:rFonts w:ascii="Sylfaen" w:eastAsia="Arial Unicode MS" w:hAnsi="Sylfaen" w:cstheme="minorHAnsi"/>
          <w:color w:val="2F5496"/>
        </w:rPr>
        <w:br w:type="page"/>
      </w:r>
    </w:p>
    <w:p w14:paraId="481240CA" w14:textId="77777777" w:rsidR="00EF4571" w:rsidRPr="008D464B" w:rsidRDefault="00EF4571">
      <w:pPr>
        <w:spacing w:before="120" w:after="120" w:line="276" w:lineRule="auto"/>
        <w:ind w:left="40" w:right="20"/>
        <w:jc w:val="center"/>
        <w:rPr>
          <w:rFonts w:ascii="Sylfaen" w:eastAsia="Merriweather" w:hAnsi="Sylfaen" w:cstheme="minorHAnsi"/>
          <w:i/>
          <w:sz w:val="20"/>
          <w:szCs w:val="20"/>
        </w:rPr>
      </w:pPr>
    </w:p>
    <w:p w14:paraId="4A86F729" w14:textId="79A9A325" w:rsidR="00E60B2C" w:rsidRPr="00E03EDA" w:rsidRDefault="0051790D">
      <w:pPr>
        <w:pStyle w:val="Heading1"/>
        <w:spacing w:after="240"/>
        <w:jc w:val="center"/>
        <w:rPr>
          <w:rFonts w:ascii="Sylfaen" w:eastAsia="Merriweather" w:hAnsi="Sylfaen" w:cstheme="minorHAnsi"/>
          <w:b/>
          <w:bCs/>
          <w:sz w:val="22"/>
          <w:szCs w:val="22"/>
        </w:rPr>
      </w:pPr>
      <w:bookmarkStart w:id="40" w:name="_Toc197207230"/>
      <w:r w:rsidRPr="00E03EDA">
        <w:rPr>
          <w:rFonts w:ascii="Sylfaen" w:eastAsia="Arial Unicode MS" w:hAnsi="Sylfaen" w:cstheme="minorHAnsi"/>
          <w:b/>
          <w:bCs/>
          <w:sz w:val="22"/>
          <w:szCs w:val="22"/>
        </w:rPr>
        <w:t>თბილისის აგლომერაცია</w:t>
      </w:r>
      <w:bookmarkEnd w:id="40"/>
    </w:p>
    <w:p w14:paraId="36C4CD4A" w14:textId="396DCE4B" w:rsidR="00E60B2C" w:rsidRPr="008D464B" w:rsidRDefault="0051790D" w:rsidP="00934A89">
      <w:pPr>
        <w:pBdr>
          <w:top w:val="nil"/>
          <w:left w:val="nil"/>
          <w:bottom w:val="nil"/>
          <w:right w:val="nil"/>
          <w:between w:val="nil"/>
        </w:pBdr>
        <w:spacing w:before="240"/>
        <w:jc w:val="both"/>
        <w:rPr>
          <w:rFonts w:ascii="Sylfaen" w:eastAsia="Merriweather" w:hAnsi="Sylfaen" w:cstheme="minorHAnsi"/>
          <w:color w:val="000000"/>
        </w:rPr>
      </w:pPr>
      <w:r w:rsidRPr="008D464B">
        <w:rPr>
          <w:rFonts w:ascii="Sylfaen" w:eastAsia="Arial Unicode MS" w:hAnsi="Sylfaen" w:cstheme="minorHAnsi"/>
          <w:color w:val="000000"/>
        </w:rPr>
        <w:t>თბილისი საქართველოს დედაქალაქი და უდიდესი ქალაქია, რომელიც ქვეყნის აღმოსავლეთ ნაწილში, მდინარე მტკვრის ნაპირებზე მდებარეობს. მას ესაზღვრება ქვემო ქართლისა და მცხეთა-მთიანეთის რეგიონები, კერძოდ გარდაბნის, თეთრიწყაროსა და მცხეთის მუნიციპალიტეტები. ქალაქი გაშენებულია 504.2 კმ</w:t>
      </w:r>
      <w:r w:rsidRPr="008D464B">
        <w:rPr>
          <w:rFonts w:ascii="Sylfaen" w:eastAsia="Merriweather" w:hAnsi="Sylfaen" w:cstheme="minorHAnsi"/>
          <w:color w:val="000000"/>
          <w:vertAlign w:val="superscript"/>
        </w:rPr>
        <w:t>2</w:t>
      </w:r>
      <w:r w:rsidRPr="008D464B">
        <w:rPr>
          <w:rFonts w:ascii="Sylfaen" w:eastAsia="Arial Unicode MS" w:hAnsi="Sylfaen" w:cstheme="minorHAnsi"/>
          <w:color w:val="000000"/>
        </w:rPr>
        <w:t xml:space="preserve"> ფართობზე, რომელსაც მდინარე მტკვარი ორ ნაწილად - მარცხენა და მარჯვენა სანაპიროებად ყოფს. ადმინისტრაციულად თბილისი 10 რაიონისგან შედგება. </w:t>
      </w:r>
    </w:p>
    <w:p w14:paraId="37047137" w14:textId="211202E7" w:rsidR="00E60B2C" w:rsidRPr="008D464B" w:rsidRDefault="0051790D" w:rsidP="00934A89">
      <w:pPr>
        <w:pBdr>
          <w:top w:val="nil"/>
          <w:left w:val="nil"/>
          <w:bottom w:val="nil"/>
          <w:right w:val="nil"/>
          <w:between w:val="nil"/>
        </w:pBdr>
        <w:spacing w:before="240"/>
        <w:jc w:val="both"/>
        <w:rPr>
          <w:rFonts w:ascii="Sylfaen" w:eastAsia="Merriweather" w:hAnsi="Sylfaen" w:cstheme="minorHAnsi"/>
          <w:color w:val="000000"/>
        </w:rPr>
      </w:pPr>
      <w:r w:rsidRPr="008D464B">
        <w:rPr>
          <w:rFonts w:ascii="Sylfaen" w:eastAsia="Arial Unicode MS" w:hAnsi="Sylfaen" w:cstheme="minorHAnsi"/>
          <w:color w:val="000000"/>
        </w:rPr>
        <w:t>თბილისის მოსახლეობა 1 258</w:t>
      </w:r>
      <w:r w:rsidRPr="008D464B">
        <w:rPr>
          <w:rFonts w:ascii="Sylfaen" w:eastAsia="Merriweather" w:hAnsi="Sylfaen" w:cstheme="minorHAnsi"/>
        </w:rPr>
        <w:t xml:space="preserve"> </w:t>
      </w:r>
      <w:r w:rsidRPr="008D464B">
        <w:rPr>
          <w:rFonts w:ascii="Sylfaen" w:eastAsia="Arial Unicode MS" w:hAnsi="Sylfaen" w:cstheme="minorHAnsi"/>
          <w:color w:val="000000"/>
        </w:rPr>
        <w:t xml:space="preserve">526 ადამიანია - ქვეყნის მოსახლეობის მესამედი, საიდანაც 97.6% (2024 წლის 1 იანვრის მდგომარეობით) საქალაქო ტიპის დასახლებებში ცხოვრობს, 2.4% (2024 წლის 1 იანვრის მდგომარეობით) - სასოფლო ტიპის დასახლებებში. </w:t>
      </w:r>
      <w:r w:rsidRPr="008D464B">
        <w:rPr>
          <w:rFonts w:ascii="Sylfaen" w:eastAsia="Merriweather" w:hAnsi="Sylfaen" w:cstheme="minorHAnsi"/>
          <w:color w:val="000000"/>
          <w:sz w:val="24"/>
          <w:szCs w:val="24"/>
          <w:vertAlign w:val="superscript"/>
        </w:rPr>
        <w:footnoteReference w:id="11"/>
      </w:r>
      <w:r w:rsidRPr="008D464B">
        <w:rPr>
          <w:rFonts w:ascii="Sylfaen" w:eastAsia="Arial Unicode MS" w:hAnsi="Sylfaen" w:cstheme="minorHAnsi"/>
          <w:color w:val="000000"/>
        </w:rPr>
        <w:t xml:space="preserve"> თბილისში მოსახლეობის სიმჭიდროვე კვადრატულ კილომეტრზე 2 495.9 (2024 წლის 1 იანვრის მდგომარეობით) ადამიანს შეადგენს, რაც ყველაზე მაღალია ქვეყნის სხვა ქალაქებთან შედარებით.</w:t>
      </w:r>
      <w:r w:rsidRPr="008D464B">
        <w:rPr>
          <w:rFonts w:ascii="Sylfaen" w:eastAsia="Merriweather" w:hAnsi="Sylfaen" w:cstheme="minorHAnsi"/>
          <w:color w:val="000000"/>
          <w:sz w:val="24"/>
          <w:szCs w:val="24"/>
          <w:vertAlign w:val="superscript"/>
        </w:rPr>
        <w:footnoteReference w:id="12"/>
      </w:r>
    </w:p>
    <w:p w14:paraId="407822F2" w14:textId="31E95577" w:rsidR="00E60B2C" w:rsidRPr="008D464B" w:rsidRDefault="00E63574" w:rsidP="00934A89">
      <w:pPr>
        <w:pBdr>
          <w:top w:val="nil"/>
          <w:left w:val="nil"/>
          <w:bottom w:val="nil"/>
          <w:right w:val="nil"/>
          <w:between w:val="nil"/>
        </w:pBdr>
        <w:spacing w:before="240"/>
        <w:rPr>
          <w:rFonts w:ascii="Sylfaen" w:eastAsia="Times New Roman" w:hAnsi="Sylfaen" w:cstheme="minorHAnsi"/>
          <w:i/>
          <w:color w:val="000000"/>
          <w:sz w:val="20"/>
          <w:szCs w:val="20"/>
        </w:rPr>
      </w:pPr>
      <w:r w:rsidRPr="008D464B">
        <w:rPr>
          <w:rFonts w:ascii="Sylfaen" w:eastAsia="Arial Unicode MS" w:hAnsi="Sylfaen" w:cstheme="minorHAnsi"/>
          <w:i/>
          <w:color w:val="000000"/>
          <w:sz w:val="20"/>
          <w:szCs w:val="20"/>
        </w:rPr>
        <w:t>სურათი N4: ქ</w:t>
      </w:r>
      <w:r w:rsidRPr="008D464B">
        <w:rPr>
          <w:rFonts w:ascii="Sylfaen" w:eastAsia="Times New Roman" w:hAnsi="Sylfaen" w:cstheme="minorHAnsi"/>
          <w:i/>
          <w:color w:val="000000"/>
          <w:sz w:val="20"/>
          <w:szCs w:val="20"/>
        </w:rPr>
        <w:t xml:space="preserve">. </w:t>
      </w:r>
      <w:r w:rsidRPr="008D464B">
        <w:rPr>
          <w:rFonts w:ascii="Sylfaen" w:eastAsia="Arial Unicode MS" w:hAnsi="Sylfaen" w:cstheme="minorHAnsi"/>
          <w:i/>
          <w:color w:val="000000"/>
          <w:sz w:val="20"/>
          <w:szCs w:val="20"/>
        </w:rPr>
        <w:t>თბილისის</w:t>
      </w:r>
      <w:r w:rsidRPr="008D464B">
        <w:rPr>
          <w:rFonts w:ascii="Sylfaen" w:eastAsia="Times New Roman" w:hAnsi="Sylfaen" w:cstheme="minorHAnsi"/>
          <w:i/>
          <w:color w:val="000000"/>
          <w:sz w:val="20"/>
          <w:szCs w:val="20"/>
        </w:rPr>
        <w:t xml:space="preserve"> </w:t>
      </w:r>
      <w:r w:rsidRPr="008D464B">
        <w:rPr>
          <w:rFonts w:ascii="Sylfaen" w:eastAsia="Arial Unicode MS" w:hAnsi="Sylfaen" w:cstheme="minorHAnsi"/>
          <w:i/>
          <w:color w:val="000000"/>
          <w:sz w:val="20"/>
          <w:szCs w:val="20"/>
        </w:rPr>
        <w:t>მუნიციპალიტეტის</w:t>
      </w:r>
      <w:r w:rsidRPr="008D464B">
        <w:rPr>
          <w:rFonts w:ascii="Sylfaen" w:eastAsia="Times New Roman" w:hAnsi="Sylfaen" w:cstheme="minorHAnsi"/>
          <w:i/>
          <w:color w:val="000000"/>
          <w:sz w:val="20"/>
          <w:szCs w:val="20"/>
        </w:rPr>
        <w:t xml:space="preserve"> </w:t>
      </w:r>
      <w:r w:rsidRPr="008D464B">
        <w:rPr>
          <w:rFonts w:ascii="Sylfaen" w:eastAsia="Arial Unicode MS" w:hAnsi="Sylfaen" w:cstheme="minorHAnsi"/>
          <w:i/>
          <w:color w:val="000000"/>
          <w:sz w:val="20"/>
          <w:szCs w:val="20"/>
        </w:rPr>
        <w:t>ადმინისტრაციული</w:t>
      </w:r>
      <w:r w:rsidRPr="008D464B">
        <w:rPr>
          <w:rFonts w:ascii="Sylfaen" w:eastAsia="Times New Roman" w:hAnsi="Sylfaen" w:cstheme="minorHAnsi"/>
          <w:i/>
          <w:color w:val="000000"/>
          <w:sz w:val="20"/>
          <w:szCs w:val="20"/>
        </w:rPr>
        <w:t xml:space="preserve"> </w:t>
      </w:r>
      <w:r w:rsidRPr="008D464B">
        <w:rPr>
          <w:rFonts w:ascii="Sylfaen" w:eastAsia="Arial Unicode MS" w:hAnsi="Sylfaen" w:cstheme="minorHAnsi"/>
          <w:i/>
          <w:color w:val="000000"/>
          <w:sz w:val="20"/>
          <w:szCs w:val="20"/>
        </w:rPr>
        <w:t>რაიონების</w:t>
      </w:r>
      <w:r w:rsidRPr="008D464B">
        <w:rPr>
          <w:rFonts w:ascii="Sylfaen" w:eastAsia="Times New Roman" w:hAnsi="Sylfaen" w:cstheme="minorHAnsi"/>
          <w:i/>
          <w:color w:val="000000"/>
          <w:sz w:val="20"/>
          <w:szCs w:val="20"/>
        </w:rPr>
        <w:t xml:space="preserve"> </w:t>
      </w:r>
      <w:r w:rsidRPr="008D464B">
        <w:rPr>
          <w:rFonts w:ascii="Sylfaen" w:eastAsia="Arial Unicode MS" w:hAnsi="Sylfaen" w:cstheme="minorHAnsi"/>
          <w:i/>
          <w:color w:val="000000"/>
          <w:sz w:val="20"/>
          <w:szCs w:val="20"/>
        </w:rPr>
        <w:t>საზღვრების</w:t>
      </w:r>
      <w:r w:rsidRPr="008D464B">
        <w:rPr>
          <w:rFonts w:ascii="Sylfaen" w:eastAsia="Times New Roman" w:hAnsi="Sylfaen" w:cstheme="minorHAnsi"/>
          <w:i/>
          <w:color w:val="000000"/>
          <w:sz w:val="20"/>
          <w:szCs w:val="20"/>
        </w:rPr>
        <w:t xml:space="preserve"> </w:t>
      </w:r>
      <w:r w:rsidRPr="008D464B">
        <w:rPr>
          <w:rFonts w:ascii="Sylfaen" w:eastAsia="Arial Unicode MS" w:hAnsi="Sylfaen" w:cstheme="minorHAnsi"/>
          <w:i/>
          <w:color w:val="000000"/>
          <w:sz w:val="20"/>
          <w:szCs w:val="20"/>
        </w:rPr>
        <w:t>რუკა</w:t>
      </w:r>
      <w:r w:rsidRPr="008D464B">
        <w:rPr>
          <w:rFonts w:ascii="Sylfaen" w:eastAsia="Times New Roman" w:hAnsi="Sylfaen" w:cstheme="minorHAnsi"/>
          <w:i/>
          <w:color w:val="000000"/>
          <w:sz w:val="20"/>
          <w:szCs w:val="20"/>
        </w:rPr>
        <w:t xml:space="preserve"> </w:t>
      </w:r>
      <w:r w:rsidRPr="008D464B">
        <w:rPr>
          <w:rFonts w:ascii="Sylfaen" w:eastAsia="Merriweather" w:hAnsi="Sylfaen" w:cstheme="minorHAnsi"/>
          <w:i/>
          <w:color w:val="000000"/>
          <w:sz w:val="20"/>
          <w:szCs w:val="20"/>
          <w:vertAlign w:val="superscript"/>
        </w:rPr>
        <w:footnoteReference w:id="13"/>
      </w:r>
    </w:p>
    <w:p w14:paraId="5BE18131" w14:textId="77777777" w:rsidR="00E60B2C" w:rsidRPr="008D464B" w:rsidRDefault="0051790D" w:rsidP="00934A89">
      <w:pPr>
        <w:pBdr>
          <w:top w:val="nil"/>
          <w:left w:val="nil"/>
          <w:bottom w:val="nil"/>
          <w:right w:val="nil"/>
          <w:between w:val="nil"/>
        </w:pBdr>
        <w:spacing w:before="240"/>
        <w:jc w:val="center"/>
        <w:rPr>
          <w:rFonts w:ascii="Sylfaen" w:eastAsia="Times New Roman" w:hAnsi="Sylfaen" w:cstheme="minorHAnsi"/>
          <w:color w:val="000000"/>
          <w:sz w:val="24"/>
          <w:szCs w:val="24"/>
        </w:rPr>
      </w:pPr>
      <w:r w:rsidRPr="008D464B">
        <w:rPr>
          <w:rFonts w:ascii="Sylfaen" w:eastAsia="Times New Roman" w:hAnsi="Sylfaen" w:cstheme="minorHAnsi"/>
          <w:noProof/>
          <w:color w:val="000000"/>
          <w:sz w:val="24"/>
          <w:szCs w:val="24"/>
        </w:rPr>
        <w:drawing>
          <wp:inline distT="0" distB="0" distL="0" distR="0" wp14:anchorId="2C9F8772" wp14:editId="7F1BD995">
            <wp:extent cx="5205155" cy="3199595"/>
            <wp:effectExtent l="0" t="0" r="0" b="0"/>
            <wp:docPr id="113"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75"/>
                    <a:srcRect l="1538" t="1656" r="897"/>
                    <a:stretch>
                      <a:fillRect/>
                    </a:stretch>
                  </pic:blipFill>
                  <pic:spPr>
                    <a:xfrm>
                      <a:off x="0" y="0"/>
                      <a:ext cx="5205155" cy="3199595"/>
                    </a:xfrm>
                    <a:prstGeom prst="rect">
                      <a:avLst/>
                    </a:prstGeom>
                    <a:ln/>
                  </pic:spPr>
                </pic:pic>
              </a:graphicData>
            </a:graphic>
          </wp:inline>
        </w:drawing>
      </w:r>
    </w:p>
    <w:p w14:paraId="53EC2EA2" w14:textId="5602D163" w:rsidR="00E60B2C" w:rsidRPr="008D464B" w:rsidRDefault="0051790D" w:rsidP="00934A89">
      <w:pPr>
        <w:spacing w:before="280" w:after="280"/>
        <w:jc w:val="both"/>
        <w:rPr>
          <w:rFonts w:ascii="Sylfaen" w:eastAsia="Merriweather" w:hAnsi="Sylfaen" w:cstheme="minorHAnsi"/>
        </w:rPr>
      </w:pPr>
      <w:r w:rsidRPr="008D464B">
        <w:rPr>
          <w:rFonts w:ascii="Sylfaen" w:eastAsia="Arial Unicode MS" w:hAnsi="Sylfaen" w:cstheme="minorHAnsi"/>
        </w:rPr>
        <w:t xml:space="preserve">თბილისი რთული რელიეფით გამოირჩევა. მას სამი მხრიდან მთები აკრავს. ჩრდილოეთიდან თბილისს ესაზღვრება საგურამოს ქედი, აღმოსავლეთით და სამხრეთ-აღმოსავლეთით ივრის ზეგანი, ხოლო სამხრეთით და დასავლეთით - თრიალეთის ქედის განშტოებები. ბუნებრივმა საზღვრებმა ქალაქის ხაზობრივი განვითარება განაპირობა. შედეგად, ქალაქი მდინარე მტკვრის გასწვრივ 33 კილომეტრზეა გადაჭიმული. ქედები მნიშვნელოვანი ბარიერია ურბანული განვითარებისთვის, განსაკუთრებით მარჯვენა სანაპიროზე მდებარე ნაწილისთვის, რომელსაც თრიალეთის ქედი ესაზღვრება. ამგვარი ტოპოგრაფიული მახასიათებლების შედეგად წარმოიქმნება მჭიდროდ განვითარებული ტერიტორიების ჯიბეები, როცა ქალაქის სხვა ნაწილები რთული რელიეფის გამო ნაკლებად არის განვითარებული. ქალაქის სიმაღლე ზღვის დონიდან 380-770 მეტრს შორის მერყეობს. მდინარე მტკვარი მთავარი წყლის არტერიაა, რომელიც ქალაქს ჩრდილო-დასავლეთიდან სამხრეთ-აღმოსავლეთისკენ კვეთს. </w:t>
      </w:r>
    </w:p>
    <w:p w14:paraId="26C5D3FF" w14:textId="7456814D" w:rsidR="00E60B2C" w:rsidRPr="008D464B" w:rsidRDefault="0051790D" w:rsidP="00934A89">
      <w:pPr>
        <w:spacing w:before="280" w:after="280"/>
        <w:jc w:val="both"/>
        <w:rPr>
          <w:rFonts w:ascii="Sylfaen" w:eastAsia="Merriweather" w:hAnsi="Sylfaen" w:cstheme="minorHAnsi"/>
        </w:rPr>
      </w:pPr>
      <w:r w:rsidRPr="008D464B">
        <w:rPr>
          <w:rFonts w:ascii="Sylfaen" w:eastAsia="Arial Unicode MS" w:hAnsi="Sylfaen" w:cstheme="minorHAnsi"/>
        </w:rPr>
        <w:t>თბილისი ზომიერად ნოტიო კლიმატურ სარტყელში მდებარეობს</w:t>
      </w:r>
      <w:r w:rsidRPr="008D464B">
        <w:rPr>
          <w:rFonts w:ascii="Sylfaen" w:eastAsia="Merriweather" w:hAnsi="Sylfaen" w:cstheme="minorHAnsi"/>
          <w:i/>
          <w:sz w:val="20"/>
          <w:szCs w:val="20"/>
          <w:vertAlign w:val="superscript"/>
        </w:rPr>
        <w:footnoteReference w:id="14"/>
      </w:r>
      <w:r w:rsidRPr="008D464B">
        <w:rPr>
          <w:rFonts w:ascii="Sylfaen" w:eastAsia="Arial Unicode MS" w:hAnsi="Sylfaen" w:cstheme="minorHAnsi"/>
        </w:rPr>
        <w:t xml:space="preserve">  შედარებით ცივი ზამთრით და ცხელი ზაფხულით. სპეციფიკური რელიეფის, კერძოდ, გარემომცველი მთების, წყლის დიდ ობიექტებთან სიახლოვის (შავი და კასპიის ზღვები) და დიდი კავკასიონის ქედის გამო, რომელიც აფერხებს ჩრდილოეთიდან ცივი ჰაერის მასების შემოჭრას, თბილისი სხვა მსგავსი კონტინენტური კლიმატის მქონე, იგივე განედზე მყოფი ქალაქებისგან განსხვავებით, შედარებით რბილი მიკრო კლიმატით ხასიათდება.</w:t>
      </w:r>
      <w:r w:rsidRPr="008D464B">
        <w:rPr>
          <w:rFonts w:ascii="Sylfaen" w:eastAsia="Merriweather" w:hAnsi="Sylfaen" w:cstheme="minorHAnsi"/>
          <w:i/>
          <w:sz w:val="20"/>
          <w:szCs w:val="20"/>
          <w:vertAlign w:val="superscript"/>
        </w:rPr>
        <w:footnoteReference w:id="15"/>
      </w:r>
      <w:r w:rsidRPr="008D464B">
        <w:rPr>
          <w:rFonts w:ascii="Sylfaen" w:eastAsia="Arial Unicode MS" w:hAnsi="Sylfaen" w:cstheme="minorHAnsi"/>
        </w:rPr>
        <w:t xml:space="preserve">  საშუალოწლიური ტემპერატურა ქალაქის სხვადასხვა ნაწილში 10.8°C-დან 12.8°C-მდე ვარირებს. იანვარი წლის ყველაზე ცივი თვეა საშუალო ტემპერატურით 0.5°C, ხოლო ივლისი – ყველაზე ცხელი, საშუალო ტემპერატურით 24°C. მაქსიმალური ტემპერატურა 41°C-ია, ხოლო მინიმალური -24°C. ჰაერის საშუალო წლიური ფარდობითი ტენიანობა 66- 68%-ის ფარგლებშია, ხოლო ნალექების რაოდენობა წელიწადში 540 – 635 მმ-ის ფარგლებში მერყეობს. </w:t>
      </w:r>
      <w:r w:rsidRPr="008D464B">
        <w:rPr>
          <w:rFonts w:ascii="Sylfaen" w:eastAsia="Merriweather" w:hAnsi="Sylfaen" w:cstheme="minorHAnsi"/>
          <w:i/>
          <w:sz w:val="20"/>
          <w:szCs w:val="20"/>
          <w:vertAlign w:val="superscript"/>
        </w:rPr>
        <w:footnoteReference w:id="16"/>
      </w:r>
      <w:r w:rsidRPr="008D464B">
        <w:rPr>
          <w:rFonts w:ascii="Sylfaen" w:eastAsia="Arial Unicode MS" w:hAnsi="Sylfaen" w:cstheme="minorHAnsi"/>
        </w:rPr>
        <w:t xml:space="preserve"> თბილისში ჩრდილოეთის და ჩრდილო-დასავლეთის ქარები პრევალირებს. ასევე ხშირია სამხრეთ-აღმოსავლეთის ქარები, რაც გარემომცველი მთებით არის განპირობებული, რომლებიც რელიეფურ დერეფანს ქმნის ჩრდილო-დასავლეთიდან სამხრეთ-აღმოსავლეთისკენ. ქარის საშუალო წლიური სიჩქარე თბილისის უმეტეს რაიონში 3-4 მ/წმ-ია, ხოლო ზოგიერთ გაშლილ უბანში, როგორიცაა დიღომი, სამგორი და საბურთალო, უფრო მაღალია. ცალკეულ შემთხვევებში ქარის სიჩქარე შეიძლება აღემატებოდეს 40 მ/წმ-ს.</w:t>
      </w:r>
      <w:r w:rsidRPr="008D464B">
        <w:rPr>
          <w:rFonts w:ascii="Sylfaen" w:eastAsia="Merriweather" w:hAnsi="Sylfaen" w:cstheme="minorHAnsi"/>
          <w:i/>
          <w:sz w:val="20"/>
          <w:szCs w:val="20"/>
          <w:vertAlign w:val="superscript"/>
        </w:rPr>
        <w:footnoteReference w:id="17"/>
      </w:r>
    </w:p>
    <w:p w14:paraId="0E629AA2" w14:textId="37952053" w:rsidR="00E60B2C" w:rsidRPr="008D464B" w:rsidRDefault="0051790D" w:rsidP="00934A89">
      <w:pPr>
        <w:spacing w:before="280" w:after="280"/>
        <w:jc w:val="both"/>
        <w:rPr>
          <w:rFonts w:ascii="Sylfaen" w:eastAsia="Merriweather" w:hAnsi="Sylfaen" w:cstheme="minorHAnsi"/>
        </w:rPr>
      </w:pPr>
      <w:r w:rsidRPr="008D464B">
        <w:rPr>
          <w:rFonts w:ascii="Sylfaen" w:eastAsia="Arial Unicode MS" w:hAnsi="Sylfaen" w:cstheme="minorHAnsi"/>
        </w:rPr>
        <w:t>თბილისი საქართველოს პოლიტიკური, ეკონომიკური, ფინანსური, კულტურული და საგანმანათლებლო ცენტრია. თბილისის მთლიანი შიდა პროდუქტი მიმდინარე ფასებში 37 მილიარდი ლარია (2630,263 ლარი ერთ სულ მოსახლეზე), რაც ქვეყნის მთლიანი შიდა პროდუქტის 51%-ს შეადგენს.</w:t>
      </w:r>
      <w:r w:rsidRPr="008D464B">
        <w:rPr>
          <w:rFonts w:ascii="Sylfaen" w:eastAsia="Merriweather" w:hAnsi="Sylfaen" w:cstheme="minorHAnsi"/>
          <w:i/>
          <w:sz w:val="20"/>
          <w:szCs w:val="20"/>
          <w:vertAlign w:val="superscript"/>
        </w:rPr>
        <w:footnoteReference w:id="18"/>
      </w:r>
      <w:r w:rsidRPr="008D464B">
        <w:rPr>
          <w:rFonts w:ascii="Sylfaen" w:eastAsia="Arial Unicode MS" w:hAnsi="Sylfaen" w:cstheme="minorHAnsi"/>
        </w:rPr>
        <w:t xml:space="preserve"> თბილისის ეკონომიკის წამყვანი სექტორია საბითუმო და საცალო ვაჭრობა, რომელიც ავტომობილებისა და მოტოციკლების რემონტთან ერთად დედაქალაქის მშპ-ს 24%-ს შეადგენს. შემდეგია უძრავ ქონებასთან დაკავშირებული საქმიანობები (11%) და მშენებლობა (10%). მრეწველობის წილი თბილისის მშპ-ში 12%-ია, ხოლო ტრანსპორტის და დასაწყობების სექტორის - 8%.</w:t>
      </w:r>
      <w:r w:rsidRPr="008D464B">
        <w:rPr>
          <w:rFonts w:ascii="Sylfaen" w:eastAsia="Merriweather" w:hAnsi="Sylfaen" w:cstheme="minorHAnsi"/>
          <w:i/>
          <w:sz w:val="20"/>
          <w:szCs w:val="20"/>
          <w:vertAlign w:val="superscript"/>
        </w:rPr>
        <w:footnoteReference w:id="19"/>
      </w:r>
    </w:p>
    <w:p w14:paraId="77D2E6C8" w14:textId="40337FC8" w:rsidR="00E60B2C" w:rsidRPr="008D464B" w:rsidRDefault="0051790D" w:rsidP="00934A89">
      <w:pPr>
        <w:spacing w:before="280" w:after="280"/>
        <w:jc w:val="both"/>
        <w:rPr>
          <w:rFonts w:ascii="Sylfaen" w:eastAsia="Merriweather" w:hAnsi="Sylfaen" w:cstheme="minorHAnsi"/>
        </w:rPr>
      </w:pPr>
      <w:r w:rsidRPr="008D464B">
        <w:rPr>
          <w:rFonts w:ascii="Sylfaen" w:eastAsia="Arial Unicode MS" w:hAnsi="Sylfaen" w:cstheme="minorHAnsi"/>
        </w:rPr>
        <w:t>ატმოსფერული ჰაერის ხარისხის მონიტორინგი თბილისში წარმოებს ქალაქის რაიონებში - დიდუბეში, საბურთალოზე (2 სადგური</w:t>
      </w:r>
      <w:r w:rsidRPr="008D464B">
        <w:rPr>
          <w:rFonts w:ascii="Sylfaen" w:eastAsia="Merriweather" w:hAnsi="Sylfaen" w:cstheme="minorHAnsi"/>
          <w:i/>
          <w:sz w:val="20"/>
          <w:szCs w:val="20"/>
          <w:vertAlign w:val="superscript"/>
        </w:rPr>
        <w:footnoteReference w:id="20"/>
      </w:r>
      <w:r w:rsidRPr="008D464B">
        <w:rPr>
          <w:rFonts w:ascii="Sylfaen" w:eastAsia="Arial Unicode MS" w:hAnsi="Sylfaen" w:cstheme="minorHAnsi"/>
        </w:rPr>
        <w:t>), ჩუღურეთში და სამგორში განთავსებული ხუთი ავტომატური სადგურის და ყოველკვარტალური ინდიკატორული გაზომვების საშუალებით. თითოეულ ავტომატურ სადგურზე იზომება მყარი ნაწილაკების, (PM10, PM2.5), აზოტის ოქსიდების (NOx), გოგირდის დიოქსიდის (SO</w:t>
      </w:r>
      <w:r w:rsidRPr="008D464B">
        <w:rPr>
          <w:rFonts w:ascii="Sylfaen" w:eastAsia="Merriweather" w:hAnsi="Sylfaen" w:cstheme="minorHAnsi"/>
          <w:vertAlign w:val="subscript"/>
        </w:rPr>
        <w:t>2</w:t>
      </w:r>
      <w:r w:rsidRPr="008D464B">
        <w:rPr>
          <w:rFonts w:ascii="Sylfaen" w:eastAsia="Arial Unicode MS" w:hAnsi="Sylfaen" w:cstheme="minorHAnsi"/>
        </w:rPr>
        <w:t>), ნახშირბადის მონოქსიდის (CO) და ოზონის (O</w:t>
      </w:r>
      <w:r w:rsidRPr="008D464B">
        <w:rPr>
          <w:rFonts w:ascii="Sylfaen" w:eastAsia="Arial Unicode MS" w:hAnsi="Sylfaen" w:cstheme="minorHAnsi"/>
          <w:vertAlign w:val="subscript"/>
        </w:rPr>
        <w:t>3</w:t>
      </w:r>
      <w:r w:rsidRPr="008D464B">
        <w:rPr>
          <w:rFonts w:ascii="Sylfaen" w:eastAsia="Arial Unicode MS" w:hAnsi="Sylfaen" w:cstheme="minorHAnsi"/>
        </w:rPr>
        <w:t xml:space="preserve">) კონცენტრაციები. ასევე ინდიკატორული გაზომვების ფარგლებში, ხორციელდებოდა სინჯების აღება ქალაქის სხვადასხვა ადგილიდან აზოტის დიოქსიდის </w:t>
      </w:r>
      <w:r w:rsidRPr="008D464B">
        <w:rPr>
          <w:rFonts w:ascii="Sylfaen" w:eastAsia="Merriweather" w:hAnsi="Sylfaen" w:cstheme="minorHAnsi"/>
        </w:rPr>
        <w:t>(NO</w:t>
      </w:r>
      <w:r w:rsidRPr="008D464B">
        <w:rPr>
          <w:rFonts w:ascii="Sylfaen" w:eastAsia="Merriweather" w:hAnsi="Sylfaen" w:cstheme="minorHAnsi"/>
          <w:vertAlign w:val="subscript"/>
        </w:rPr>
        <w:t>2</w:t>
      </w:r>
      <w:r w:rsidRPr="008D464B">
        <w:rPr>
          <w:rFonts w:ascii="Sylfaen" w:eastAsia="Merriweather" w:hAnsi="Sylfaen" w:cstheme="minorHAnsi"/>
        </w:rPr>
        <w:t>)</w:t>
      </w:r>
      <w:r w:rsidRPr="008D464B">
        <w:rPr>
          <w:rFonts w:ascii="Sylfaen" w:eastAsia="Arial Unicode MS" w:hAnsi="Sylfaen" w:cstheme="minorHAnsi"/>
        </w:rPr>
        <w:t>, ოზონის</w:t>
      </w:r>
      <w:r w:rsidRPr="008D464B">
        <w:rPr>
          <w:rFonts w:ascii="Sylfaen" w:eastAsia="Merriweather" w:hAnsi="Sylfaen" w:cstheme="minorHAnsi"/>
        </w:rPr>
        <w:t xml:space="preserve"> (O</w:t>
      </w:r>
      <w:r w:rsidRPr="008D464B">
        <w:rPr>
          <w:rFonts w:ascii="Sylfaen" w:eastAsia="Merriweather" w:hAnsi="Sylfaen" w:cstheme="minorHAnsi"/>
          <w:vertAlign w:val="subscript"/>
        </w:rPr>
        <w:t>3</w:t>
      </w:r>
      <w:r w:rsidRPr="008D464B">
        <w:rPr>
          <w:rFonts w:ascii="Sylfaen" w:eastAsia="Merriweather" w:hAnsi="Sylfaen" w:cstheme="minorHAnsi"/>
        </w:rPr>
        <w:t>)</w:t>
      </w:r>
      <w:r w:rsidRPr="008D464B">
        <w:rPr>
          <w:rFonts w:ascii="Sylfaen" w:eastAsia="Arial Unicode MS" w:hAnsi="Sylfaen" w:cstheme="minorHAnsi"/>
        </w:rPr>
        <w:t xml:space="preserve"> და ბენზოლის </w:t>
      </w:r>
      <w:r w:rsidRPr="008D464B">
        <w:rPr>
          <w:rFonts w:ascii="Sylfaen" w:eastAsia="Merriweather" w:hAnsi="Sylfaen" w:cstheme="minorHAnsi"/>
        </w:rPr>
        <w:t>(C</w:t>
      </w:r>
      <w:r w:rsidRPr="008D464B">
        <w:rPr>
          <w:rFonts w:ascii="Sylfaen" w:eastAsia="Merriweather" w:hAnsi="Sylfaen" w:cstheme="minorHAnsi"/>
          <w:vertAlign w:val="subscript"/>
        </w:rPr>
        <w:t>6</w:t>
      </w:r>
      <w:r w:rsidRPr="008D464B">
        <w:rPr>
          <w:rFonts w:ascii="Sylfaen" w:eastAsia="Merriweather" w:hAnsi="Sylfaen" w:cstheme="minorHAnsi"/>
        </w:rPr>
        <w:t>H</w:t>
      </w:r>
      <w:r w:rsidRPr="008D464B">
        <w:rPr>
          <w:rFonts w:ascii="Sylfaen" w:eastAsia="Merriweather" w:hAnsi="Sylfaen" w:cstheme="minorHAnsi"/>
          <w:vertAlign w:val="subscript"/>
        </w:rPr>
        <w:t>6</w:t>
      </w:r>
      <w:r w:rsidRPr="008D464B">
        <w:rPr>
          <w:rFonts w:ascii="Sylfaen" w:eastAsia="Merriweather" w:hAnsi="Sylfaen" w:cstheme="minorHAnsi"/>
        </w:rPr>
        <w:t xml:space="preserve">) </w:t>
      </w:r>
      <w:r w:rsidRPr="008D464B">
        <w:rPr>
          <w:rFonts w:ascii="Sylfaen" w:eastAsia="Arial Unicode MS" w:hAnsi="Sylfaen" w:cstheme="minorHAnsi"/>
        </w:rPr>
        <w:t>კონცენტრაციების მონიტორინგის მიზნით. გარდა ამისა, ავტომატურ სადგურებზე 2022-2023 წლებიდან ეტაპობრივად დაიწყო მძიმე მეტალებისა და ბენზაპირენის სინჯების აღება.</w:t>
      </w:r>
    </w:p>
    <w:p w14:paraId="70EC6DC1" w14:textId="62F1960D" w:rsidR="00E60B2C" w:rsidRPr="008D464B" w:rsidRDefault="0051790D" w:rsidP="00934A89">
      <w:pPr>
        <w:spacing w:before="280" w:after="280"/>
        <w:jc w:val="both"/>
        <w:rPr>
          <w:rFonts w:ascii="Sylfaen" w:eastAsia="Merriweather" w:hAnsi="Sylfaen" w:cstheme="minorHAnsi"/>
        </w:rPr>
      </w:pPr>
      <w:r w:rsidRPr="008D464B">
        <w:rPr>
          <w:rFonts w:ascii="Sylfaen" w:eastAsia="Arial Unicode MS" w:hAnsi="Sylfaen" w:cstheme="minorHAnsi"/>
        </w:rPr>
        <w:t>მონიტორინგის ქსელი შექმნილია ევროკავშირის 2008/50/EC დირექტივის მითითებების შესაბამისად, რომლებიც ასახულია საქართველოს მთავრობის 2021 წლის 1 დეკემბრის №563 დადგენილებაში</w:t>
      </w:r>
      <w:r w:rsidRPr="008D464B">
        <w:rPr>
          <w:rFonts w:ascii="Sylfaen" w:eastAsia="Merriweather" w:hAnsi="Sylfaen" w:cstheme="minorHAnsi"/>
          <w:i/>
          <w:sz w:val="20"/>
          <w:szCs w:val="20"/>
          <w:vertAlign w:val="superscript"/>
        </w:rPr>
        <w:footnoteReference w:id="21"/>
      </w:r>
      <w:r w:rsidRPr="008D464B">
        <w:rPr>
          <w:rFonts w:ascii="Sylfaen" w:eastAsia="Arial Unicode MS" w:hAnsi="Sylfaen" w:cstheme="minorHAnsi"/>
        </w:rPr>
        <w:t>, ჰაერის ხარისხის მდგომარეობის მონიტორინგისთვის, რომლის მიზანია ადამიანის ჯანმრთელობისა და ეკოსისტემების დაცვა. იმისათვის რომ მონაცემები იყოს წარმომადგენლობითი, მონიტორინგის სადგურების რაოდენობა და განლაგება და ასევე, მონაცემთა აღების სიხშირე</w:t>
      </w:r>
      <w:r w:rsidRPr="008D464B">
        <w:rPr>
          <w:rFonts w:ascii="Sylfaen" w:eastAsia="Merriweather" w:hAnsi="Sylfaen" w:cstheme="minorHAnsi"/>
          <w:i/>
          <w:sz w:val="20"/>
          <w:szCs w:val="20"/>
          <w:vertAlign w:val="superscript"/>
        </w:rPr>
        <w:footnoteReference w:id="22"/>
      </w:r>
      <w:r w:rsidRPr="008D464B">
        <w:rPr>
          <w:rFonts w:ascii="Sylfaen" w:eastAsia="Arial Unicode MS" w:hAnsi="Sylfaen" w:cstheme="minorHAnsi"/>
        </w:rPr>
        <w:t xml:space="preserve"> უნდა შეესაბამებოდეს მონიტორინგის ადგილების გარკვეულ, მინიმალურ რაოდენობას და დამოწმებული გაზომვების შესაბამის პროცენტულ მაჩვენებელს. ეს მინიმალური მაჩვენებლები ეფუძნება მოსახლეობის რაოდენობას და ჰაერის დაბინძურების ფაქტობრივ დონეებს ჰაერის ხარისხის თითოეული პარამეტრისთვის განსაზღვრულ შეფასების ზედა და ქვედა ზღვართან მიმართებით.</w:t>
      </w:r>
    </w:p>
    <w:p w14:paraId="393B82EB" w14:textId="78856A7D" w:rsidR="00E60B2C" w:rsidRPr="008D464B" w:rsidRDefault="0051790D">
      <w:pPr>
        <w:pStyle w:val="Heading3"/>
        <w:rPr>
          <w:rFonts w:ascii="Sylfaen" w:eastAsia="Merriweather" w:hAnsi="Sylfaen" w:cstheme="minorHAnsi"/>
          <w:vertAlign w:val="subscript"/>
        </w:rPr>
      </w:pPr>
      <w:r w:rsidRPr="008D464B">
        <w:rPr>
          <w:rFonts w:ascii="Sylfaen" w:eastAsia="Arial Unicode MS" w:hAnsi="Sylfaen" w:cstheme="minorHAnsi"/>
        </w:rPr>
        <w:t>გოგირდის დიოქსიდი - SO</w:t>
      </w:r>
      <w:r w:rsidRPr="008D464B">
        <w:rPr>
          <w:rFonts w:ascii="Sylfaen" w:eastAsia="Merriweather" w:hAnsi="Sylfaen" w:cstheme="minorHAnsi"/>
          <w:vertAlign w:val="subscript"/>
        </w:rPr>
        <w:t>2</w:t>
      </w:r>
    </w:p>
    <w:p w14:paraId="3B1A4A50" w14:textId="1B2A22ED" w:rsidR="00E60B2C" w:rsidRPr="008D464B" w:rsidRDefault="0051790D">
      <w:pPr>
        <w:spacing w:before="200"/>
        <w:jc w:val="both"/>
        <w:rPr>
          <w:rFonts w:ascii="Sylfaen" w:eastAsia="Merriweather" w:hAnsi="Sylfaen" w:cstheme="minorHAnsi"/>
        </w:rPr>
      </w:pPr>
      <w:r w:rsidRPr="008D464B">
        <w:rPr>
          <w:rFonts w:ascii="Sylfaen" w:eastAsia="Arial Unicode MS" w:hAnsi="Sylfaen" w:cstheme="minorHAnsi"/>
        </w:rPr>
        <w:t>თბილისის აგლომერაციაში გოგირდის დიოქსიდის კონცენტრაცია იზომება ატმოსფერული ჰაერის ხარისხის მონიტორინგის ავტომატური სადგურის საშუალებით, რომლებიც განთავსებულია წერეთლის გამზირი N105-ში, ა.ყაზბეგის გამზირი „ვასო გოძიაშვილის სახელობის პარკი“, ვარკეთილი 3,  I მკრ-ნი, მე-2 კორპუსის მიმდებარე ტერიტორია, დ.აღმაშენებლის გამზ. №73ა „ილიას ბაღი“ და ვაშლიჯვარი - მარშალ გელოვანის გამზ. №34. გოგირდის დიოქსიდის კონცენტრაციების საათობრივი საშუალო მნიშვნელობები ყველგან აკმაყოფილებს (350 მკგ/მ</w:t>
      </w:r>
      <w:r w:rsidRPr="008D464B">
        <w:rPr>
          <w:rFonts w:ascii="Sylfaen" w:eastAsia="Merriweather" w:hAnsi="Sylfaen" w:cstheme="minorHAnsi"/>
          <w:vertAlign w:val="superscript"/>
        </w:rPr>
        <w:t>3</w:t>
      </w:r>
      <w:r w:rsidRPr="008D464B">
        <w:rPr>
          <w:rFonts w:ascii="Sylfaen" w:eastAsia="Arial Unicode MS" w:hAnsi="Sylfaen" w:cstheme="minorHAnsi"/>
        </w:rPr>
        <w:t>) ზღვრულად დასაშვებ ნორმას. ასევე, აღნიშნული პერიოდისთვის არ დაფიქსირებულა დღიურ ნორმაზე (125 მკგ/მ</w:t>
      </w:r>
      <w:r w:rsidRPr="008D464B">
        <w:rPr>
          <w:rFonts w:ascii="Sylfaen" w:eastAsia="Merriweather" w:hAnsi="Sylfaen" w:cstheme="minorHAnsi"/>
          <w:vertAlign w:val="superscript"/>
        </w:rPr>
        <w:t>3</w:t>
      </w:r>
      <w:r w:rsidRPr="008D464B">
        <w:rPr>
          <w:rFonts w:ascii="Sylfaen" w:eastAsia="Arial Unicode MS" w:hAnsi="Sylfaen" w:cstheme="minorHAnsi"/>
        </w:rPr>
        <w:t xml:space="preserve">) გადაჭარბების შემთხვევა. </w:t>
      </w:r>
    </w:p>
    <w:p w14:paraId="7AA1A9D6" w14:textId="3CC71035" w:rsidR="00E60B2C" w:rsidRPr="008D464B" w:rsidRDefault="0051790D">
      <w:pPr>
        <w:jc w:val="both"/>
        <w:rPr>
          <w:rFonts w:ascii="Sylfaen" w:eastAsia="Merriweather" w:hAnsi="Sylfaen" w:cstheme="minorHAnsi"/>
        </w:rPr>
      </w:pPr>
      <w:r w:rsidRPr="008D464B">
        <w:rPr>
          <w:rFonts w:ascii="Sylfaen" w:eastAsia="Arial Unicode MS" w:hAnsi="Sylfaen" w:cstheme="minorHAnsi"/>
        </w:rPr>
        <w:t>№383 დადგენილების შესაბამისად,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და ქვედა ზღვართან შედარებისას, მიღებული გოგირდის დიოქსიდის ოცდაოთხსაათიანი კონცენტრაციების გასაშუალოებით მიღებული სამი მაქსიმალურის საშუალოს ყველაზე მაღალი მაჩვენებლები დაფიქსირდა წერეთლის გამზირზე 2019, 2021, 2022 წლებში და შეფასების ზედა ზღვარს ზემოთაა, ხოლო 2020 წელს ყველაზე მაღალი მაჩვენებელი აღემატება შეფასების ქვედა ზღვარს (ცხრილი 6</w:t>
      </w:r>
      <w:r w:rsidR="00F979C4" w:rsidRPr="008D464B">
        <w:rPr>
          <w:rFonts w:ascii="Sylfaen" w:eastAsia="Arial Unicode MS" w:hAnsi="Sylfaen" w:cstheme="minorHAnsi"/>
        </w:rPr>
        <w:t>6</w:t>
      </w:r>
      <w:r w:rsidRPr="008D464B">
        <w:rPr>
          <w:rFonts w:ascii="Sylfaen" w:eastAsia="Arial Unicode MS" w:hAnsi="Sylfaen" w:cstheme="minorHAnsi"/>
        </w:rPr>
        <w:t>, გრაფიკი 60).</w:t>
      </w:r>
    </w:p>
    <w:p w14:paraId="26FD8196" w14:textId="3BC585BD"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eastAsia="Merriweather" w:hAnsi="Sylfaen" w:cstheme="minorHAnsi"/>
          <w:i/>
          <w:sz w:val="20"/>
          <w:szCs w:val="20"/>
        </w:rPr>
        <w:t>6</w:t>
      </w:r>
      <w:r w:rsidR="00F979C4" w:rsidRPr="008D464B">
        <w:rPr>
          <w:rFonts w:ascii="Sylfaen" w:eastAsia="Merriweather" w:hAnsi="Sylfaen" w:cstheme="minorHAnsi"/>
          <w:i/>
          <w:sz w:val="20"/>
          <w:szCs w:val="20"/>
        </w:rPr>
        <w:t>6</w:t>
      </w:r>
      <w:r w:rsidRPr="008D464B">
        <w:rPr>
          <w:rFonts w:ascii="Sylfaen" w:eastAsia="Merriweather" w:hAnsi="Sylfaen" w:cstheme="minorHAnsi"/>
          <w:i/>
          <w:sz w:val="20"/>
          <w:szCs w:val="20"/>
        </w:rPr>
        <w:t>:</w:t>
      </w:r>
      <w:r w:rsidRPr="008D464B">
        <w:rPr>
          <w:rFonts w:ascii="Sylfaen" w:eastAsia="Merriweather" w:hAnsi="Sylfaen" w:cstheme="minorHAnsi"/>
          <w:i/>
          <w:color w:val="000000"/>
          <w:sz w:val="20"/>
          <w:szCs w:val="20"/>
        </w:rPr>
        <w:t xml:space="preserve"> SO</w:t>
      </w:r>
      <w:r w:rsidRPr="008D464B">
        <w:rPr>
          <w:rFonts w:ascii="Sylfaen" w:eastAsia="Merriweather" w:hAnsi="Sylfaen" w:cstheme="minorHAnsi"/>
          <w:i/>
          <w:color w:val="000000"/>
          <w:sz w:val="20"/>
          <w:szCs w:val="20"/>
          <w:vertAlign w:val="subscript"/>
        </w:rPr>
        <w:t>2</w:t>
      </w:r>
      <w:r w:rsidRPr="008D464B">
        <w:rPr>
          <w:rFonts w:ascii="Sylfaen" w:eastAsia="Arial Unicode MS" w:hAnsi="Sylfaen" w:cstheme="minorHAnsi"/>
          <w:i/>
          <w:color w:val="000000"/>
          <w:sz w:val="20"/>
          <w:szCs w:val="20"/>
        </w:rPr>
        <w:t>-ის სამი მაქსიმალური დღიური კონცენტრაციის საშუალო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შეფასების </w:t>
      </w:r>
      <w:r w:rsidRPr="008D464B">
        <w:rPr>
          <w:rFonts w:ascii="Sylfaen" w:eastAsia="Arial Unicode MS" w:hAnsi="Sylfaen" w:cstheme="minorHAnsi"/>
          <w:i/>
          <w:color w:val="000000"/>
          <w:sz w:val="20"/>
          <w:szCs w:val="20"/>
        </w:rPr>
        <w:t>ზღვრები</w:t>
      </w:r>
    </w:p>
    <w:tbl>
      <w:tblPr>
        <w:tblStyle w:val="afffb"/>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720"/>
        <w:gridCol w:w="720"/>
        <w:gridCol w:w="810"/>
        <w:gridCol w:w="810"/>
        <w:gridCol w:w="900"/>
        <w:gridCol w:w="720"/>
      </w:tblGrid>
      <w:tr w:rsidR="00E60B2C" w:rsidRPr="008D464B" w14:paraId="4687E6D6" w14:textId="77777777" w:rsidTr="00934A89">
        <w:trPr>
          <w:trHeight w:val="369"/>
        </w:trPr>
        <w:tc>
          <w:tcPr>
            <w:tcW w:w="4675" w:type="dxa"/>
            <w:tcBorders>
              <w:top w:val="nil"/>
              <w:left w:val="single" w:sz="4" w:space="0" w:color="000000"/>
              <w:bottom w:val="single" w:sz="4" w:space="0" w:color="000000"/>
              <w:right w:val="single" w:sz="4" w:space="0" w:color="000000"/>
            </w:tcBorders>
            <w:shd w:val="clear" w:color="auto" w:fill="C55911"/>
            <w:vAlign w:val="center"/>
          </w:tcPr>
          <w:p w14:paraId="6661214B" w14:textId="2CEE5EF0"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720" w:type="dxa"/>
            <w:tcBorders>
              <w:top w:val="nil"/>
              <w:left w:val="single" w:sz="4" w:space="0" w:color="000000"/>
              <w:bottom w:val="single" w:sz="4" w:space="0" w:color="000000"/>
              <w:right w:val="single" w:sz="4" w:space="0" w:color="000000"/>
            </w:tcBorders>
            <w:shd w:val="clear" w:color="auto" w:fill="C55911"/>
            <w:vAlign w:val="center"/>
          </w:tcPr>
          <w:p w14:paraId="3747373A" w14:textId="77777777" w:rsidR="00E60B2C" w:rsidRPr="008D464B" w:rsidRDefault="0051790D" w:rsidP="00934A89">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720" w:type="dxa"/>
            <w:tcBorders>
              <w:top w:val="nil"/>
              <w:left w:val="single" w:sz="4" w:space="0" w:color="000000"/>
              <w:bottom w:val="single" w:sz="4" w:space="0" w:color="000000"/>
              <w:right w:val="single" w:sz="4" w:space="0" w:color="000000"/>
            </w:tcBorders>
            <w:shd w:val="clear" w:color="auto" w:fill="C55911"/>
            <w:vAlign w:val="center"/>
          </w:tcPr>
          <w:p w14:paraId="421E8503" w14:textId="77777777" w:rsidR="00E60B2C" w:rsidRPr="008D464B" w:rsidRDefault="0051790D" w:rsidP="00934A89">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810" w:type="dxa"/>
            <w:tcBorders>
              <w:top w:val="nil"/>
              <w:left w:val="single" w:sz="4" w:space="0" w:color="000000"/>
              <w:right w:val="single" w:sz="4" w:space="0" w:color="000000"/>
            </w:tcBorders>
            <w:shd w:val="clear" w:color="auto" w:fill="C55911"/>
            <w:vAlign w:val="center"/>
          </w:tcPr>
          <w:p w14:paraId="27E18EDF" w14:textId="77777777" w:rsidR="00E60B2C" w:rsidRPr="008D464B" w:rsidRDefault="0051790D" w:rsidP="00934A89">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810" w:type="dxa"/>
            <w:tcBorders>
              <w:top w:val="nil"/>
              <w:left w:val="single" w:sz="4" w:space="0" w:color="000000"/>
            </w:tcBorders>
            <w:shd w:val="clear" w:color="auto" w:fill="C55911"/>
            <w:vAlign w:val="center"/>
          </w:tcPr>
          <w:p w14:paraId="1332BF21" w14:textId="77777777" w:rsidR="00E60B2C" w:rsidRPr="008D464B" w:rsidRDefault="0051790D" w:rsidP="00934A89">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900" w:type="dxa"/>
            <w:tcBorders>
              <w:top w:val="nil"/>
            </w:tcBorders>
            <w:shd w:val="clear" w:color="auto" w:fill="C55911"/>
            <w:vAlign w:val="center"/>
          </w:tcPr>
          <w:p w14:paraId="1CDB1EB8" w14:textId="77777777" w:rsidR="00E60B2C" w:rsidRPr="008D464B" w:rsidRDefault="0051790D" w:rsidP="00934A89">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c>
          <w:tcPr>
            <w:tcW w:w="720" w:type="dxa"/>
            <w:tcBorders>
              <w:top w:val="nil"/>
            </w:tcBorders>
            <w:shd w:val="clear" w:color="auto" w:fill="C55911"/>
            <w:vAlign w:val="center"/>
          </w:tcPr>
          <w:p w14:paraId="1D36487F" w14:textId="77777777" w:rsidR="00E60B2C" w:rsidRPr="008D464B" w:rsidRDefault="0051790D" w:rsidP="00934A89">
            <w:pPr>
              <w:pBdr>
                <w:top w:val="nil"/>
                <w:left w:val="nil"/>
                <w:bottom w:val="nil"/>
                <w:right w:val="nil"/>
                <w:between w:val="nil"/>
              </w:pBdr>
              <w:ind w:left="-108"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10EAA6C6" w14:textId="77777777" w:rsidTr="00934A89">
        <w:trPr>
          <w:trHeight w:val="369"/>
        </w:trPr>
        <w:tc>
          <w:tcPr>
            <w:tcW w:w="4675" w:type="dxa"/>
            <w:tcBorders>
              <w:top w:val="single" w:sz="4" w:space="0" w:color="000000"/>
            </w:tcBorders>
            <w:vAlign w:val="center"/>
          </w:tcPr>
          <w:p w14:paraId="66AF6A25" w14:textId="772E924C" w:rsidR="00E60B2C" w:rsidRPr="008D464B" w:rsidRDefault="0051790D" w:rsidP="00934A89">
            <w:pPr>
              <w:rPr>
                <w:rFonts w:ascii="Sylfaen" w:eastAsia="Merriweather" w:hAnsi="Sylfaen" w:cstheme="minorHAnsi"/>
                <w:sz w:val="18"/>
                <w:szCs w:val="18"/>
              </w:rPr>
            </w:pPr>
            <w:r w:rsidRPr="008D464B">
              <w:rPr>
                <w:rFonts w:ascii="Sylfaen" w:eastAsia="Arial Unicode MS" w:hAnsi="Sylfaen" w:cstheme="minorHAnsi"/>
              </w:rPr>
              <w:t>აკ. წერეთლის გამზირი №105</w:t>
            </w:r>
          </w:p>
        </w:tc>
        <w:tc>
          <w:tcPr>
            <w:tcW w:w="720" w:type="dxa"/>
            <w:tcBorders>
              <w:top w:val="single" w:sz="4" w:space="0" w:color="000000"/>
            </w:tcBorders>
            <w:vAlign w:val="center"/>
          </w:tcPr>
          <w:p w14:paraId="7287F570"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92.6</w:t>
            </w:r>
          </w:p>
        </w:tc>
        <w:tc>
          <w:tcPr>
            <w:tcW w:w="720" w:type="dxa"/>
            <w:tcBorders>
              <w:top w:val="single" w:sz="4" w:space="0" w:color="000000"/>
            </w:tcBorders>
            <w:vAlign w:val="center"/>
          </w:tcPr>
          <w:p w14:paraId="64DFCE62"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59.8</w:t>
            </w:r>
          </w:p>
        </w:tc>
        <w:tc>
          <w:tcPr>
            <w:tcW w:w="810" w:type="dxa"/>
            <w:vAlign w:val="center"/>
          </w:tcPr>
          <w:p w14:paraId="78FD79D0"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94.8</w:t>
            </w:r>
          </w:p>
        </w:tc>
        <w:tc>
          <w:tcPr>
            <w:tcW w:w="810" w:type="dxa"/>
            <w:vAlign w:val="center"/>
          </w:tcPr>
          <w:p w14:paraId="2F371634"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81.8</w:t>
            </w:r>
          </w:p>
        </w:tc>
        <w:tc>
          <w:tcPr>
            <w:tcW w:w="900" w:type="dxa"/>
            <w:vAlign w:val="center"/>
          </w:tcPr>
          <w:p w14:paraId="6F5B8342"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28.4</w:t>
            </w:r>
          </w:p>
        </w:tc>
        <w:tc>
          <w:tcPr>
            <w:tcW w:w="720" w:type="dxa"/>
            <w:vAlign w:val="center"/>
          </w:tcPr>
          <w:p w14:paraId="24C767ED" w14:textId="77777777" w:rsidR="00E60B2C" w:rsidRPr="008D464B" w:rsidRDefault="00E60B2C" w:rsidP="00934A89">
            <w:pPr>
              <w:jc w:val="center"/>
              <w:rPr>
                <w:rFonts w:ascii="Sylfaen" w:eastAsia="Merriweather" w:hAnsi="Sylfaen" w:cstheme="minorHAnsi"/>
              </w:rPr>
            </w:pPr>
          </w:p>
        </w:tc>
      </w:tr>
      <w:tr w:rsidR="00E60B2C" w:rsidRPr="008D464B" w14:paraId="31372F80" w14:textId="77777777" w:rsidTr="00934A89">
        <w:trPr>
          <w:trHeight w:val="369"/>
        </w:trPr>
        <w:tc>
          <w:tcPr>
            <w:tcW w:w="4675" w:type="dxa"/>
            <w:tcBorders>
              <w:top w:val="single" w:sz="4" w:space="0" w:color="000000"/>
            </w:tcBorders>
            <w:vAlign w:val="center"/>
          </w:tcPr>
          <w:p w14:paraId="150CABD6" w14:textId="6FCE4477" w:rsidR="00E60B2C" w:rsidRPr="008D464B" w:rsidRDefault="0051790D" w:rsidP="00934A89">
            <w:pPr>
              <w:rPr>
                <w:rFonts w:ascii="Sylfaen" w:eastAsia="Merriweather" w:hAnsi="Sylfaen" w:cstheme="minorHAnsi"/>
              </w:rPr>
            </w:pPr>
            <w:r w:rsidRPr="008D464B">
              <w:rPr>
                <w:rFonts w:ascii="Sylfaen" w:eastAsia="Arial Unicode MS" w:hAnsi="Sylfaen" w:cstheme="minorHAnsi"/>
              </w:rPr>
              <w:t>ალ. ყაზბეგის გამზირი, ვ. გოძიაშვილის სახელობის პარკი</w:t>
            </w:r>
          </w:p>
        </w:tc>
        <w:tc>
          <w:tcPr>
            <w:tcW w:w="720" w:type="dxa"/>
            <w:tcBorders>
              <w:top w:val="single" w:sz="4" w:space="0" w:color="000000"/>
            </w:tcBorders>
            <w:vAlign w:val="center"/>
          </w:tcPr>
          <w:p w14:paraId="2228E32C"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8.3</w:t>
            </w:r>
          </w:p>
        </w:tc>
        <w:tc>
          <w:tcPr>
            <w:tcW w:w="720" w:type="dxa"/>
            <w:tcBorders>
              <w:top w:val="single" w:sz="4" w:space="0" w:color="000000"/>
            </w:tcBorders>
            <w:vAlign w:val="center"/>
          </w:tcPr>
          <w:p w14:paraId="159FCBD4"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6.2</w:t>
            </w:r>
          </w:p>
        </w:tc>
        <w:tc>
          <w:tcPr>
            <w:tcW w:w="810" w:type="dxa"/>
            <w:shd w:val="clear" w:color="auto" w:fill="auto"/>
            <w:vAlign w:val="center"/>
          </w:tcPr>
          <w:p w14:paraId="2E5B4A60"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color w:val="000000"/>
              </w:rPr>
              <w:t>6.3</w:t>
            </w:r>
          </w:p>
        </w:tc>
        <w:tc>
          <w:tcPr>
            <w:tcW w:w="810" w:type="dxa"/>
            <w:vAlign w:val="center"/>
          </w:tcPr>
          <w:p w14:paraId="7F410DDA"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8.2</w:t>
            </w:r>
          </w:p>
        </w:tc>
        <w:tc>
          <w:tcPr>
            <w:tcW w:w="900" w:type="dxa"/>
            <w:vAlign w:val="center"/>
          </w:tcPr>
          <w:p w14:paraId="7DBD613F"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7.3</w:t>
            </w:r>
          </w:p>
        </w:tc>
        <w:tc>
          <w:tcPr>
            <w:tcW w:w="720" w:type="dxa"/>
            <w:vAlign w:val="center"/>
          </w:tcPr>
          <w:p w14:paraId="6548B43B" w14:textId="77777777" w:rsidR="00E60B2C" w:rsidRPr="008D464B" w:rsidRDefault="00E60B2C" w:rsidP="00934A89">
            <w:pPr>
              <w:jc w:val="center"/>
              <w:rPr>
                <w:rFonts w:ascii="Sylfaen" w:eastAsia="Merriweather" w:hAnsi="Sylfaen" w:cstheme="minorHAnsi"/>
              </w:rPr>
            </w:pPr>
          </w:p>
        </w:tc>
      </w:tr>
      <w:tr w:rsidR="00E60B2C" w:rsidRPr="008D464B" w14:paraId="09FA62B1" w14:textId="77777777" w:rsidTr="00934A89">
        <w:trPr>
          <w:trHeight w:val="369"/>
        </w:trPr>
        <w:tc>
          <w:tcPr>
            <w:tcW w:w="4675" w:type="dxa"/>
            <w:tcBorders>
              <w:top w:val="single" w:sz="4" w:space="0" w:color="000000"/>
            </w:tcBorders>
            <w:vAlign w:val="center"/>
          </w:tcPr>
          <w:p w14:paraId="2D2602D7" w14:textId="414208B4" w:rsidR="00E60B2C" w:rsidRPr="008D464B" w:rsidRDefault="0051790D" w:rsidP="00934A89">
            <w:pPr>
              <w:rPr>
                <w:rFonts w:ascii="Sylfaen" w:eastAsia="Merriweather" w:hAnsi="Sylfaen" w:cstheme="minorHAnsi"/>
              </w:rPr>
            </w:pPr>
            <w:r w:rsidRPr="008D464B">
              <w:rPr>
                <w:rFonts w:ascii="Sylfaen" w:eastAsia="Arial Unicode MS" w:hAnsi="Sylfaen" w:cstheme="minorHAnsi"/>
              </w:rPr>
              <w:t>ვარკეთილი 3,  I მკრ-ნი, მე-2 კორპუსის მიმდებარე ტერიტორია</w:t>
            </w:r>
          </w:p>
        </w:tc>
        <w:tc>
          <w:tcPr>
            <w:tcW w:w="720" w:type="dxa"/>
            <w:tcBorders>
              <w:top w:val="single" w:sz="4" w:space="0" w:color="000000"/>
            </w:tcBorders>
            <w:vAlign w:val="center"/>
          </w:tcPr>
          <w:p w14:paraId="2647B492"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21.7</w:t>
            </w:r>
          </w:p>
        </w:tc>
        <w:tc>
          <w:tcPr>
            <w:tcW w:w="720" w:type="dxa"/>
            <w:tcBorders>
              <w:top w:val="single" w:sz="4" w:space="0" w:color="000000"/>
            </w:tcBorders>
            <w:vAlign w:val="center"/>
          </w:tcPr>
          <w:p w14:paraId="27E6FCF0"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14.9</w:t>
            </w:r>
          </w:p>
        </w:tc>
        <w:tc>
          <w:tcPr>
            <w:tcW w:w="810" w:type="dxa"/>
            <w:shd w:val="clear" w:color="auto" w:fill="auto"/>
            <w:vAlign w:val="center"/>
          </w:tcPr>
          <w:p w14:paraId="638249FE"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18.7</w:t>
            </w:r>
          </w:p>
        </w:tc>
        <w:tc>
          <w:tcPr>
            <w:tcW w:w="810" w:type="dxa"/>
            <w:vAlign w:val="center"/>
          </w:tcPr>
          <w:p w14:paraId="185D8811"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14.2</w:t>
            </w:r>
          </w:p>
        </w:tc>
        <w:tc>
          <w:tcPr>
            <w:tcW w:w="900" w:type="dxa"/>
            <w:vAlign w:val="center"/>
          </w:tcPr>
          <w:p w14:paraId="5739B224"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9.5</w:t>
            </w:r>
          </w:p>
        </w:tc>
        <w:tc>
          <w:tcPr>
            <w:tcW w:w="720" w:type="dxa"/>
            <w:vAlign w:val="center"/>
          </w:tcPr>
          <w:p w14:paraId="5B73F13C" w14:textId="77777777" w:rsidR="00E60B2C" w:rsidRPr="008D464B" w:rsidRDefault="00E60B2C" w:rsidP="00934A89">
            <w:pPr>
              <w:jc w:val="center"/>
              <w:rPr>
                <w:rFonts w:ascii="Sylfaen" w:eastAsia="Merriweather" w:hAnsi="Sylfaen" w:cstheme="minorHAnsi"/>
              </w:rPr>
            </w:pPr>
          </w:p>
        </w:tc>
      </w:tr>
      <w:tr w:rsidR="00E60B2C" w:rsidRPr="008D464B" w14:paraId="39AC2010" w14:textId="77777777" w:rsidTr="00934A89">
        <w:trPr>
          <w:trHeight w:val="369"/>
        </w:trPr>
        <w:tc>
          <w:tcPr>
            <w:tcW w:w="4675" w:type="dxa"/>
            <w:tcBorders>
              <w:top w:val="single" w:sz="4" w:space="0" w:color="000000"/>
            </w:tcBorders>
            <w:vAlign w:val="center"/>
          </w:tcPr>
          <w:p w14:paraId="65A8D63F" w14:textId="709E4AC6" w:rsidR="00E60B2C" w:rsidRPr="008D464B" w:rsidRDefault="0051790D" w:rsidP="00934A89">
            <w:pPr>
              <w:rPr>
                <w:rFonts w:ascii="Sylfaen" w:eastAsia="Merriweather" w:hAnsi="Sylfaen" w:cstheme="minorHAnsi"/>
              </w:rPr>
            </w:pPr>
            <w:r w:rsidRPr="008D464B">
              <w:rPr>
                <w:rFonts w:ascii="Sylfaen" w:eastAsia="Arial Unicode MS" w:hAnsi="Sylfaen" w:cstheme="minorHAnsi"/>
              </w:rPr>
              <w:t>დ. აღმაშენებლის  გამზ. №73ა, „ილიას ბაღი“</w:t>
            </w:r>
          </w:p>
        </w:tc>
        <w:tc>
          <w:tcPr>
            <w:tcW w:w="720" w:type="dxa"/>
            <w:tcBorders>
              <w:top w:val="single" w:sz="4" w:space="0" w:color="000000"/>
            </w:tcBorders>
            <w:vAlign w:val="center"/>
          </w:tcPr>
          <w:p w14:paraId="193026B3"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3.9</w:t>
            </w:r>
          </w:p>
        </w:tc>
        <w:tc>
          <w:tcPr>
            <w:tcW w:w="720" w:type="dxa"/>
            <w:tcBorders>
              <w:top w:val="single" w:sz="4" w:space="0" w:color="000000"/>
            </w:tcBorders>
            <w:vAlign w:val="center"/>
          </w:tcPr>
          <w:p w14:paraId="67496582"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13.1</w:t>
            </w:r>
          </w:p>
        </w:tc>
        <w:tc>
          <w:tcPr>
            <w:tcW w:w="810" w:type="dxa"/>
            <w:vAlign w:val="center"/>
          </w:tcPr>
          <w:p w14:paraId="05C82D2F"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29.4</w:t>
            </w:r>
          </w:p>
        </w:tc>
        <w:tc>
          <w:tcPr>
            <w:tcW w:w="810" w:type="dxa"/>
            <w:vAlign w:val="center"/>
          </w:tcPr>
          <w:p w14:paraId="6B7A0856"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74.0</w:t>
            </w:r>
          </w:p>
        </w:tc>
        <w:tc>
          <w:tcPr>
            <w:tcW w:w="900" w:type="dxa"/>
            <w:vAlign w:val="center"/>
          </w:tcPr>
          <w:p w14:paraId="439EC826"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27.5</w:t>
            </w:r>
          </w:p>
        </w:tc>
        <w:tc>
          <w:tcPr>
            <w:tcW w:w="720" w:type="dxa"/>
            <w:vAlign w:val="center"/>
          </w:tcPr>
          <w:p w14:paraId="3D712BDA" w14:textId="77777777" w:rsidR="00E60B2C" w:rsidRPr="008D464B" w:rsidRDefault="00E60B2C" w:rsidP="00934A89">
            <w:pPr>
              <w:jc w:val="center"/>
              <w:rPr>
                <w:rFonts w:ascii="Sylfaen" w:eastAsia="Merriweather" w:hAnsi="Sylfaen" w:cstheme="minorHAnsi"/>
              </w:rPr>
            </w:pPr>
          </w:p>
        </w:tc>
      </w:tr>
      <w:tr w:rsidR="00E60B2C" w:rsidRPr="008D464B" w14:paraId="67CAFDD2" w14:textId="77777777" w:rsidTr="00934A89">
        <w:trPr>
          <w:trHeight w:val="369"/>
        </w:trPr>
        <w:tc>
          <w:tcPr>
            <w:tcW w:w="4675" w:type="dxa"/>
            <w:tcBorders>
              <w:top w:val="single" w:sz="4" w:space="0" w:color="000000"/>
            </w:tcBorders>
            <w:vAlign w:val="center"/>
          </w:tcPr>
          <w:p w14:paraId="1B56E5CC" w14:textId="63F35307" w:rsidR="00E60B2C" w:rsidRPr="008D464B" w:rsidRDefault="0051790D" w:rsidP="00934A89">
            <w:pPr>
              <w:rPr>
                <w:rFonts w:ascii="Sylfaen" w:eastAsia="Merriweather" w:hAnsi="Sylfaen" w:cstheme="minorHAnsi"/>
              </w:rPr>
            </w:pPr>
            <w:r w:rsidRPr="008D464B">
              <w:rPr>
                <w:rFonts w:ascii="Sylfaen" w:eastAsia="Arial Unicode MS" w:hAnsi="Sylfaen" w:cstheme="minorHAnsi"/>
              </w:rPr>
              <w:t>მარშალ გელოვანის გამზ.№34</w:t>
            </w:r>
          </w:p>
        </w:tc>
        <w:tc>
          <w:tcPr>
            <w:tcW w:w="720" w:type="dxa"/>
            <w:tcBorders>
              <w:top w:val="single" w:sz="4" w:space="0" w:color="000000"/>
            </w:tcBorders>
            <w:vAlign w:val="center"/>
          </w:tcPr>
          <w:p w14:paraId="6FBA90BC"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w:t>
            </w:r>
          </w:p>
        </w:tc>
        <w:tc>
          <w:tcPr>
            <w:tcW w:w="720" w:type="dxa"/>
            <w:tcBorders>
              <w:top w:val="single" w:sz="4" w:space="0" w:color="000000"/>
            </w:tcBorders>
            <w:vAlign w:val="center"/>
          </w:tcPr>
          <w:p w14:paraId="634F5D07"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w:t>
            </w:r>
          </w:p>
        </w:tc>
        <w:tc>
          <w:tcPr>
            <w:tcW w:w="810" w:type="dxa"/>
            <w:vAlign w:val="center"/>
          </w:tcPr>
          <w:p w14:paraId="76B0C290"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w:t>
            </w:r>
          </w:p>
        </w:tc>
        <w:tc>
          <w:tcPr>
            <w:tcW w:w="810" w:type="dxa"/>
            <w:vAlign w:val="center"/>
          </w:tcPr>
          <w:p w14:paraId="7624F32A"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02917EFC"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w:t>
            </w:r>
          </w:p>
        </w:tc>
        <w:tc>
          <w:tcPr>
            <w:tcW w:w="720" w:type="dxa"/>
            <w:vAlign w:val="center"/>
          </w:tcPr>
          <w:p w14:paraId="22C12C3E"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43.8*</w:t>
            </w:r>
          </w:p>
        </w:tc>
      </w:tr>
      <w:tr w:rsidR="00E60B2C" w:rsidRPr="008D464B" w14:paraId="65191473" w14:textId="77777777" w:rsidTr="00934A89">
        <w:trPr>
          <w:trHeight w:val="369"/>
        </w:trPr>
        <w:tc>
          <w:tcPr>
            <w:tcW w:w="4675" w:type="dxa"/>
            <w:vAlign w:val="center"/>
          </w:tcPr>
          <w:p w14:paraId="71785414" w14:textId="735E8015" w:rsidR="00E60B2C" w:rsidRPr="008D464B" w:rsidRDefault="0051790D" w:rsidP="00934A89">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4680" w:type="dxa"/>
            <w:gridSpan w:val="6"/>
            <w:vAlign w:val="center"/>
          </w:tcPr>
          <w:p w14:paraId="303E6799" w14:textId="3B668499" w:rsidR="00E60B2C" w:rsidRPr="008D464B" w:rsidRDefault="0051790D" w:rsidP="00934A89">
            <w:pPr>
              <w:jc w:val="center"/>
              <w:rPr>
                <w:rFonts w:ascii="Sylfaen" w:eastAsia="Merriweather" w:hAnsi="Sylfaen" w:cstheme="minorHAnsi"/>
              </w:rPr>
            </w:pPr>
            <w:r w:rsidRPr="008D464B">
              <w:rPr>
                <w:rFonts w:ascii="Sylfaen" w:eastAsia="Arial Unicode MS" w:hAnsi="Sylfaen" w:cstheme="minorHAnsi"/>
                <w:b/>
              </w:rPr>
              <w:t>75 მკგ/მ</w:t>
            </w:r>
            <w:r w:rsidRPr="008D464B">
              <w:rPr>
                <w:rFonts w:ascii="Sylfaen" w:eastAsia="Merriweather" w:hAnsi="Sylfaen" w:cstheme="minorHAnsi"/>
                <w:b/>
                <w:vertAlign w:val="superscript"/>
              </w:rPr>
              <w:t>3</w:t>
            </w:r>
          </w:p>
        </w:tc>
      </w:tr>
      <w:tr w:rsidR="00E60B2C" w:rsidRPr="008D464B" w14:paraId="76D6469A" w14:textId="77777777" w:rsidTr="00934A89">
        <w:trPr>
          <w:trHeight w:val="369"/>
        </w:trPr>
        <w:tc>
          <w:tcPr>
            <w:tcW w:w="4675" w:type="dxa"/>
            <w:vAlign w:val="center"/>
          </w:tcPr>
          <w:p w14:paraId="0E325EA4" w14:textId="205BC4E8" w:rsidR="00E60B2C" w:rsidRPr="008D464B" w:rsidRDefault="0051790D" w:rsidP="00934A89">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4680" w:type="dxa"/>
            <w:gridSpan w:val="6"/>
            <w:vAlign w:val="center"/>
          </w:tcPr>
          <w:p w14:paraId="3D656B68" w14:textId="658071CB" w:rsidR="00E60B2C" w:rsidRPr="008D464B" w:rsidRDefault="0051790D" w:rsidP="00934A89">
            <w:pPr>
              <w:jc w:val="center"/>
              <w:rPr>
                <w:rFonts w:ascii="Sylfaen" w:eastAsia="Merriweather" w:hAnsi="Sylfaen" w:cstheme="minorHAnsi"/>
              </w:rPr>
            </w:pPr>
            <w:r w:rsidRPr="008D464B">
              <w:rPr>
                <w:rFonts w:ascii="Sylfaen" w:eastAsia="Arial Unicode MS" w:hAnsi="Sylfaen" w:cstheme="minorHAnsi"/>
                <w:b/>
              </w:rPr>
              <w:t>50 მკგ/მ</w:t>
            </w:r>
            <w:r w:rsidRPr="008D464B">
              <w:rPr>
                <w:rFonts w:ascii="Sylfaen" w:eastAsia="Merriweather" w:hAnsi="Sylfaen" w:cstheme="minorHAnsi"/>
                <w:b/>
                <w:vertAlign w:val="superscript"/>
              </w:rPr>
              <w:t>3</w:t>
            </w:r>
          </w:p>
        </w:tc>
      </w:tr>
    </w:tbl>
    <w:p w14:paraId="155F6946" w14:textId="754BED7F" w:rsidR="00E60B2C" w:rsidRPr="008D464B" w:rsidRDefault="0051790D">
      <w:pPr>
        <w:jc w:val="both"/>
        <w:rPr>
          <w:rFonts w:ascii="Sylfaen" w:eastAsia="Merriweather" w:hAnsi="Sylfaen" w:cstheme="minorHAnsi"/>
          <w:i/>
          <w:sz w:val="18"/>
          <w:szCs w:val="18"/>
        </w:rPr>
      </w:pPr>
      <w:r w:rsidRPr="008D464B">
        <w:rPr>
          <w:rFonts w:ascii="Sylfaen" w:eastAsia="Merriweather" w:hAnsi="Sylfaen" w:cstheme="minorHAnsi"/>
          <w:b/>
          <w:i/>
          <w:sz w:val="18"/>
          <w:szCs w:val="18"/>
        </w:rPr>
        <w:t>*</w:t>
      </w:r>
      <w:r w:rsidRPr="008D464B">
        <w:rPr>
          <w:rFonts w:ascii="Sylfaen" w:eastAsia="Arial Unicode MS" w:hAnsi="Sylfaen" w:cstheme="minorHAnsi"/>
          <w:i/>
          <w:sz w:val="18"/>
          <w:szCs w:val="18"/>
        </w:rPr>
        <w:t>ახალი სადგურის მონაცემები დათვლილია: 2023 წლის დეკემბრის თვიდან 2024 წლის ნოემბრის ჩათვლით</w:t>
      </w:r>
    </w:p>
    <w:p w14:paraId="0856687E" w14:textId="77777777" w:rsidR="00E60B2C" w:rsidRPr="008D464B" w:rsidRDefault="0051790D" w:rsidP="00934A89">
      <w:pPr>
        <w:spacing w:after="0"/>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6A7719AB" wp14:editId="07729AA7">
            <wp:extent cx="4588528" cy="3390900"/>
            <wp:effectExtent l="0" t="0" r="2540" b="0"/>
            <wp:docPr id="147" name="image77.png"/>
            <wp:cNvGraphicFramePr/>
            <a:graphic xmlns:a="http://schemas.openxmlformats.org/drawingml/2006/main">
              <a:graphicData uri="http://schemas.openxmlformats.org/drawingml/2006/picture">
                <pic:pic xmlns:pic="http://schemas.openxmlformats.org/drawingml/2006/picture">
                  <pic:nvPicPr>
                    <pic:cNvPr id="0" name="image77.png"/>
                    <pic:cNvPicPr preferRelativeResize="0"/>
                  </pic:nvPicPr>
                  <pic:blipFill>
                    <a:blip r:embed="rId76"/>
                    <a:srcRect/>
                    <a:stretch>
                      <a:fillRect/>
                    </a:stretch>
                  </pic:blipFill>
                  <pic:spPr>
                    <a:xfrm>
                      <a:off x="0" y="0"/>
                      <a:ext cx="4589505" cy="3391622"/>
                    </a:xfrm>
                    <a:prstGeom prst="rect">
                      <a:avLst/>
                    </a:prstGeom>
                    <a:ln/>
                  </pic:spPr>
                </pic:pic>
              </a:graphicData>
            </a:graphic>
          </wp:inline>
        </w:drawing>
      </w:r>
    </w:p>
    <w:p w14:paraId="75F356E1" w14:textId="49A4C110" w:rsidR="00E60B2C" w:rsidRPr="008D464B" w:rsidRDefault="0051790D">
      <w:pPr>
        <w:jc w:val="center"/>
        <w:rPr>
          <w:rFonts w:ascii="Sylfaen" w:eastAsia="Merriweather" w:hAnsi="Sylfaen" w:cstheme="minorHAnsi"/>
          <w:i/>
          <w:color w:val="000000"/>
          <w:sz w:val="20"/>
          <w:szCs w:val="20"/>
          <w:vertAlign w:val="superscript"/>
        </w:rPr>
      </w:pPr>
      <w:r w:rsidRPr="008D464B">
        <w:rPr>
          <w:rFonts w:ascii="Sylfaen" w:eastAsia="Arial Unicode MS" w:hAnsi="Sylfaen" w:cstheme="minorHAnsi"/>
          <w:i/>
          <w:color w:val="000000"/>
          <w:sz w:val="20"/>
          <w:szCs w:val="20"/>
        </w:rPr>
        <w:t xml:space="preserve">გრაფიკი </w:t>
      </w:r>
      <w:r w:rsidRPr="008D464B">
        <w:rPr>
          <w:rFonts w:ascii="Sylfaen" w:eastAsia="Merriweather" w:hAnsi="Sylfaen" w:cstheme="minorHAnsi"/>
          <w:i/>
          <w:sz w:val="20"/>
          <w:szCs w:val="20"/>
        </w:rPr>
        <w:t>60</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sz w:val="20"/>
          <w:szCs w:val="20"/>
        </w:rPr>
        <w:t>SO</w:t>
      </w:r>
      <w:r w:rsidRPr="008D464B">
        <w:rPr>
          <w:rFonts w:ascii="Sylfaen" w:hAnsi="Sylfaen" w:cstheme="minorHAnsi"/>
          <w:i/>
          <w:sz w:val="20"/>
          <w:szCs w:val="20"/>
          <w:vertAlign w:val="subscript"/>
        </w:rPr>
        <w:t>2</w:t>
      </w:r>
      <w:r w:rsidRPr="008D464B">
        <w:rPr>
          <w:rFonts w:ascii="Sylfaen" w:hAnsi="Sylfaen" w:cstheme="minorHAnsi"/>
          <w:i/>
          <w:sz w:val="20"/>
          <w:szCs w:val="20"/>
        </w:rPr>
        <w:t xml:space="preserve">-ის </w:t>
      </w:r>
      <w:r w:rsidRPr="008D464B">
        <w:rPr>
          <w:rFonts w:ascii="Sylfaen" w:eastAsia="Arial Unicode MS" w:hAnsi="Sylfaen" w:cstheme="minorHAnsi"/>
          <w:i/>
          <w:sz w:val="20"/>
          <w:szCs w:val="20"/>
        </w:rPr>
        <w:t>სამი მაქსიმალური დღიური კონცენტრაციის საშუალო ყველაზე მაღალი მაჩვენებლები (მკგ/მ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1358DCEB" w14:textId="7E1AC25F" w:rsidR="00E60B2C" w:rsidRPr="008D464B" w:rsidRDefault="0051790D">
      <w:pPr>
        <w:pStyle w:val="Heading3"/>
        <w:rPr>
          <w:rFonts w:ascii="Sylfaen" w:eastAsia="Merriweather" w:hAnsi="Sylfaen" w:cstheme="minorHAnsi"/>
        </w:rPr>
      </w:pPr>
      <w:r w:rsidRPr="008D464B">
        <w:rPr>
          <w:rFonts w:ascii="Sylfaen" w:eastAsia="Arial Unicode MS" w:hAnsi="Sylfaen" w:cstheme="minorHAnsi"/>
        </w:rPr>
        <w:t>აზოტის დიოქსიდი - NO</w:t>
      </w:r>
      <w:r w:rsidRPr="008D464B">
        <w:rPr>
          <w:rFonts w:ascii="Cambria Math" w:eastAsia="Cambria Math" w:hAnsi="Cambria Math" w:cs="Cambria Math"/>
        </w:rPr>
        <w:t>₂</w:t>
      </w:r>
      <w:r w:rsidRPr="008D464B">
        <w:rPr>
          <w:rFonts w:ascii="Sylfaen" w:eastAsia="Merriweather" w:hAnsi="Sylfaen" w:cstheme="minorHAnsi"/>
        </w:rPr>
        <w:t xml:space="preserve"> </w:t>
      </w:r>
    </w:p>
    <w:p w14:paraId="531FDB7E" w14:textId="5989E1DE" w:rsidR="00E60B2C" w:rsidRPr="008D464B" w:rsidRDefault="0051790D">
      <w:pPr>
        <w:spacing w:before="200"/>
        <w:jc w:val="both"/>
        <w:rPr>
          <w:rFonts w:ascii="Sylfaen" w:eastAsia="Merriweather" w:hAnsi="Sylfaen" w:cstheme="minorHAnsi"/>
        </w:rPr>
      </w:pPr>
      <w:r w:rsidRPr="008D464B">
        <w:rPr>
          <w:rFonts w:ascii="Sylfaen" w:eastAsia="Arial Unicode MS" w:hAnsi="Sylfaen" w:cstheme="minorHAnsi"/>
        </w:rPr>
        <w:t>თბილისის აგლომერაციაში აზოტის დიოქსიდის კონცენტრაცია 2016 წლიდან იზომება ატმოსფერული ჰაერის ხარისხის მონიტორინგის ავტომატური სადგურების საშუალებით, რომელებიც განთავსებულია შემდეგ მისამართებზე: აკ.წერეთლის გამზირი №105, ალ. ყაზბეგის გამზირი, ვ.გოძიაშვილის სახელობის პარკი, ვარკეთილი 3,  I მკრ-ნი, მე-2 კორპუსის მიმდებარე ტერიტორია და დ.აღმაშენებლის  გამზ. №73ა, „ილიას ბაღი“, ხოლო 2023 წლის ნოემბრის თვიდან მონიტორინგის ქსელს დაემატა ახალი სადგური, რომელიც განთავსებულია მარშალ გელოვანის გამზ. №34-ში. NO</w:t>
      </w:r>
      <w:r w:rsidRPr="008D464B">
        <w:rPr>
          <w:rFonts w:ascii="Cambria Math" w:eastAsia="Cambria Math" w:hAnsi="Cambria Math" w:cs="Cambria Math"/>
        </w:rPr>
        <w:t>₂</w:t>
      </w:r>
      <w:r w:rsidRPr="008D464B">
        <w:rPr>
          <w:rFonts w:ascii="Sylfaen" w:eastAsia="Arial Unicode MS" w:hAnsi="Sylfaen" w:cstheme="minorHAnsi"/>
        </w:rPr>
        <w:t xml:space="preserve">-ის და სხვა აზოტის ოქსიდების მონიტორინგი მოიცავს როგორც უწყვეტ, ისე ინდიკატორულ გაზომვებს თბილისის აგლომერაციის სხვადასხვა ლოკაციაზე. </w:t>
      </w:r>
    </w:p>
    <w:p w14:paraId="08344C7D" w14:textId="1E441598"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ატმოსფერული ჰაერის ხარისხის მონიტორინგის ავტომატური სადგურებიდან 2019-2023 წლებში მიღებული NO</w:t>
      </w:r>
      <w:r w:rsidRPr="008D464B">
        <w:rPr>
          <w:rFonts w:ascii="Cambria Math" w:eastAsia="Cambria Math" w:hAnsi="Cambria Math" w:cs="Cambria Math"/>
        </w:rPr>
        <w:t>₂</w:t>
      </w:r>
      <w:r w:rsidRPr="008D464B">
        <w:rPr>
          <w:rFonts w:ascii="Sylfaen" w:eastAsia="Arial Unicode MS" w:hAnsi="Sylfaen" w:cstheme="minorHAnsi"/>
        </w:rPr>
        <w:t>-ის საშუალო წლიური კონცენტრაციები აღემატება ატმოსფერულ ჰაერში ძირითადი მავნე ნივთიერებების კონცენტრაციის ზღვრულად დასაშვებ ნორმას (40 მკგ/მ</w:t>
      </w:r>
      <w:r w:rsidRPr="008D464B">
        <w:rPr>
          <w:rFonts w:ascii="Sylfaen" w:eastAsia="Merriweather" w:hAnsi="Sylfaen" w:cstheme="minorHAnsi"/>
          <w:vertAlign w:val="superscript"/>
        </w:rPr>
        <w:t>3</w:t>
      </w:r>
      <w:r w:rsidRPr="008D464B">
        <w:rPr>
          <w:rFonts w:ascii="Sylfaen" w:eastAsia="Arial Unicode MS" w:hAnsi="Sylfaen" w:cstheme="minorHAnsi"/>
        </w:rPr>
        <w:t>) 2021 წელს დ.აღმაშენებლის  გამზ. №73ა, „ილიას ბაღში“ და 2022-2023 წლებში აკ.წერეთლის გამზირი №105.</w:t>
      </w:r>
    </w:p>
    <w:p w14:paraId="59671779" w14:textId="1570418C"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მარშალ გელოვანის გამზ. №34-ში განთავსებული ავტომატური სადგურიდან 2023 წლის ნოემბრის თვიდან 2024 წლის ნოემბრის თვის ჩათლით მიღებული NO</w:t>
      </w:r>
      <w:r w:rsidRPr="008D464B">
        <w:rPr>
          <w:rFonts w:ascii="Cambria Math" w:eastAsia="Cambria Math" w:hAnsi="Cambria Math" w:cs="Cambria Math"/>
        </w:rPr>
        <w:t>₂</w:t>
      </w:r>
      <w:r w:rsidRPr="008D464B">
        <w:rPr>
          <w:rFonts w:ascii="Sylfaen" w:eastAsia="Arial Unicode MS" w:hAnsi="Sylfaen" w:cstheme="minorHAnsi"/>
        </w:rPr>
        <w:t xml:space="preserve">-ის საშუალო წლიური კონცენტრაცია არ აღემატება ატმოსფერულ ჰაერში ძირითადი მავნე ნივთიერებების კონცენტრაციის ზღვრულად დასაშვებ ნორმას. </w:t>
      </w:r>
    </w:p>
    <w:p w14:paraId="62FC6268" w14:textId="23A87E40" w:rsidR="00E60B2C" w:rsidRPr="008D464B" w:rsidRDefault="0051790D">
      <w:pPr>
        <w:jc w:val="both"/>
        <w:rPr>
          <w:rFonts w:ascii="Sylfaen" w:eastAsia="Merriweather" w:hAnsi="Sylfaen" w:cstheme="minorHAnsi"/>
        </w:rPr>
      </w:pPr>
      <w:r w:rsidRPr="008D464B">
        <w:rPr>
          <w:rFonts w:ascii="Sylfaen" w:eastAsia="Arial Unicode MS" w:hAnsi="Sylfaen" w:cstheme="minorHAnsi"/>
        </w:rPr>
        <w:t xml:space="preserve">მიღებული აზოტის დიოქსიდის საშუალოწლიური კონცენტრაციებიდან </w:t>
      </w:r>
      <w:r w:rsidRPr="008D464B">
        <w:rPr>
          <w:rFonts w:ascii="Sylfaen" w:eastAsia="Nova Mono" w:hAnsi="Sylfaen" w:cstheme="minorHAnsi"/>
        </w:rPr>
        <w:t>№383</w:t>
      </w:r>
      <w:r w:rsidRPr="008D464B">
        <w:rPr>
          <w:rFonts w:ascii="Sylfaen" w:eastAsia="Arial Unicode MS" w:hAnsi="Sylfaen" w:cstheme="minorHAnsi"/>
        </w:rPr>
        <w:t xml:space="preserve"> დადგენილების დანართი N2-ის შესაბამისად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ზღვარს ზემოთაა 2019, 2021-2023 წლებში, ხოლო 2020 და 2024 წელს კი აღემატებოდა ქვედა ზღვარს (ცხრილი 6</w:t>
      </w:r>
      <w:r w:rsidR="00F979C4" w:rsidRPr="008D464B">
        <w:rPr>
          <w:rFonts w:ascii="Sylfaen" w:eastAsia="Arial Unicode MS" w:hAnsi="Sylfaen" w:cstheme="minorHAnsi"/>
        </w:rPr>
        <w:t>7</w:t>
      </w:r>
      <w:r w:rsidRPr="008D464B">
        <w:rPr>
          <w:rFonts w:ascii="Sylfaen" w:eastAsia="Arial Unicode MS" w:hAnsi="Sylfaen" w:cstheme="minorHAnsi"/>
        </w:rPr>
        <w:t>, გრაფიკი 61).</w:t>
      </w:r>
    </w:p>
    <w:p w14:paraId="07582DBD" w14:textId="120027E2"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eastAsia="Merriweather" w:hAnsi="Sylfaen" w:cstheme="minorHAnsi"/>
          <w:i/>
          <w:sz w:val="20"/>
          <w:szCs w:val="20"/>
        </w:rPr>
        <w:t>6</w:t>
      </w:r>
      <w:r w:rsidR="00F979C4" w:rsidRPr="008D464B">
        <w:rPr>
          <w:rFonts w:ascii="Sylfaen" w:eastAsia="Merriweather" w:hAnsi="Sylfaen" w:cstheme="minorHAnsi"/>
          <w:i/>
          <w:sz w:val="20"/>
          <w:szCs w:val="20"/>
        </w:rPr>
        <w:t>7</w:t>
      </w:r>
      <w:r w:rsidRPr="008D464B">
        <w:rPr>
          <w:rFonts w:ascii="Sylfaen" w:eastAsia="Merriweather" w:hAnsi="Sylfaen" w:cstheme="minorHAnsi"/>
          <w:i/>
          <w:color w:val="000000"/>
          <w:sz w:val="20"/>
          <w:szCs w:val="20"/>
        </w:rPr>
        <w:t>: NO</w:t>
      </w:r>
      <w:r w:rsidRPr="008D464B">
        <w:rPr>
          <w:rFonts w:ascii="Sylfaen" w:eastAsia="Merriweather" w:hAnsi="Sylfaen" w:cstheme="minorHAnsi"/>
          <w:i/>
          <w:color w:val="000000"/>
          <w:sz w:val="20"/>
          <w:szCs w:val="20"/>
          <w:vertAlign w:val="subscript"/>
        </w:rPr>
        <w:t>2</w:t>
      </w:r>
      <w:r w:rsidRPr="008D464B">
        <w:rPr>
          <w:rFonts w:ascii="Sylfaen" w:eastAsia="Arial Unicode MS" w:hAnsi="Sylfaen" w:cstheme="minorHAnsi"/>
          <w:i/>
          <w:color w:val="000000"/>
          <w:sz w:val="20"/>
          <w:szCs w:val="20"/>
        </w:rPr>
        <w:t>-ის</w:t>
      </w:r>
      <w:r w:rsidRPr="008D464B">
        <w:rPr>
          <w:rFonts w:ascii="Sylfaen" w:eastAsia="Merriweather" w:hAnsi="Sylfaen" w:cstheme="minorHAnsi"/>
          <w:i/>
          <w:color w:val="000000"/>
          <w:sz w:val="20"/>
          <w:szCs w:val="20"/>
          <w:vertAlign w:val="subscript"/>
        </w:rPr>
        <w:t xml:space="preserve"> </w:t>
      </w:r>
      <w:r w:rsidRPr="008D464B">
        <w:rPr>
          <w:rFonts w:ascii="Sylfaen" w:eastAsia="Arial Unicode MS" w:hAnsi="Sylfaen" w:cstheme="minorHAnsi"/>
          <w:i/>
          <w:color w:val="000000"/>
          <w:sz w:val="20"/>
          <w:szCs w:val="20"/>
        </w:rPr>
        <w:t>წლიური საშუალო კონცენტრაცია (მკგ/მ</w:t>
      </w:r>
      <w:r w:rsidRPr="008D464B">
        <w:rPr>
          <w:rFonts w:ascii="Sylfaen" w:eastAsia="Merriweather" w:hAnsi="Sylfaen" w:cstheme="minorHAnsi"/>
          <w:i/>
          <w:color w:val="000000"/>
          <w:sz w:val="20"/>
          <w:szCs w:val="20"/>
          <w:vertAlign w:val="superscript"/>
        </w:rPr>
        <w:t>3</w:t>
      </w:r>
      <w:r w:rsidRPr="008D464B">
        <w:rPr>
          <w:rFonts w:ascii="Sylfaen" w:eastAsia="Arial Unicode MS" w:hAnsi="Sylfaen" w:cstheme="minorHAnsi"/>
          <w:i/>
          <w:color w:val="000000"/>
          <w:sz w:val="20"/>
          <w:szCs w:val="20"/>
        </w:rPr>
        <w:t>) და ზღვრები</w:t>
      </w:r>
    </w:p>
    <w:tbl>
      <w:tblPr>
        <w:tblStyle w:val="afffc"/>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720"/>
        <w:gridCol w:w="810"/>
        <w:gridCol w:w="810"/>
        <w:gridCol w:w="810"/>
        <w:gridCol w:w="810"/>
        <w:gridCol w:w="720"/>
      </w:tblGrid>
      <w:tr w:rsidR="00E60B2C" w:rsidRPr="008D464B" w14:paraId="2F813C1D" w14:textId="77777777" w:rsidTr="00934A89">
        <w:trPr>
          <w:trHeight w:val="369"/>
        </w:trPr>
        <w:tc>
          <w:tcPr>
            <w:tcW w:w="4675" w:type="dxa"/>
            <w:tcBorders>
              <w:top w:val="nil"/>
              <w:left w:val="single" w:sz="4" w:space="0" w:color="000000"/>
              <w:bottom w:val="single" w:sz="4" w:space="0" w:color="000000"/>
              <w:right w:val="single" w:sz="4" w:space="0" w:color="000000"/>
            </w:tcBorders>
            <w:shd w:val="clear" w:color="auto" w:fill="C55911"/>
            <w:vAlign w:val="center"/>
          </w:tcPr>
          <w:p w14:paraId="5CDF6C19" w14:textId="4D1CAE26"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720" w:type="dxa"/>
            <w:tcBorders>
              <w:top w:val="nil"/>
              <w:left w:val="single" w:sz="4" w:space="0" w:color="000000"/>
              <w:bottom w:val="single" w:sz="4" w:space="0" w:color="000000"/>
              <w:right w:val="single" w:sz="4" w:space="0" w:color="000000"/>
            </w:tcBorders>
            <w:shd w:val="clear" w:color="auto" w:fill="C55911"/>
            <w:vAlign w:val="center"/>
          </w:tcPr>
          <w:p w14:paraId="0242DD04" w14:textId="77777777" w:rsidR="00E60B2C" w:rsidRPr="008D464B" w:rsidRDefault="0051790D" w:rsidP="00934A89">
            <w:pPr>
              <w:pBdr>
                <w:top w:val="nil"/>
                <w:left w:val="nil"/>
                <w:bottom w:val="nil"/>
                <w:right w:val="nil"/>
                <w:between w:val="nil"/>
              </w:pBdr>
              <w:ind w:left="-114"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810" w:type="dxa"/>
            <w:tcBorders>
              <w:top w:val="nil"/>
              <w:left w:val="single" w:sz="4" w:space="0" w:color="000000"/>
              <w:bottom w:val="single" w:sz="4" w:space="0" w:color="000000"/>
              <w:right w:val="single" w:sz="4" w:space="0" w:color="000000"/>
            </w:tcBorders>
            <w:shd w:val="clear" w:color="auto" w:fill="C55911"/>
            <w:vAlign w:val="center"/>
          </w:tcPr>
          <w:p w14:paraId="5A25A570" w14:textId="77777777" w:rsidR="00E60B2C" w:rsidRPr="008D464B" w:rsidRDefault="0051790D" w:rsidP="00934A89">
            <w:pPr>
              <w:pBdr>
                <w:top w:val="nil"/>
                <w:left w:val="nil"/>
                <w:bottom w:val="nil"/>
                <w:right w:val="nil"/>
                <w:between w:val="nil"/>
              </w:pBdr>
              <w:ind w:left="-114"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810" w:type="dxa"/>
            <w:tcBorders>
              <w:top w:val="nil"/>
              <w:left w:val="single" w:sz="4" w:space="0" w:color="000000"/>
              <w:right w:val="single" w:sz="4" w:space="0" w:color="000000"/>
            </w:tcBorders>
            <w:shd w:val="clear" w:color="auto" w:fill="C55911"/>
            <w:vAlign w:val="center"/>
          </w:tcPr>
          <w:p w14:paraId="7148A25D" w14:textId="77777777" w:rsidR="00E60B2C" w:rsidRPr="008D464B" w:rsidRDefault="0051790D" w:rsidP="00934A89">
            <w:pPr>
              <w:pBdr>
                <w:top w:val="nil"/>
                <w:left w:val="nil"/>
                <w:bottom w:val="nil"/>
                <w:right w:val="nil"/>
                <w:between w:val="nil"/>
              </w:pBdr>
              <w:ind w:left="-114"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810" w:type="dxa"/>
            <w:tcBorders>
              <w:top w:val="nil"/>
              <w:left w:val="single" w:sz="4" w:space="0" w:color="000000"/>
            </w:tcBorders>
            <w:shd w:val="clear" w:color="auto" w:fill="C55911"/>
            <w:vAlign w:val="center"/>
          </w:tcPr>
          <w:p w14:paraId="0A89B11D" w14:textId="77777777" w:rsidR="00E60B2C" w:rsidRPr="008D464B" w:rsidRDefault="0051790D" w:rsidP="00934A89">
            <w:pPr>
              <w:pBdr>
                <w:top w:val="nil"/>
                <w:left w:val="nil"/>
                <w:bottom w:val="nil"/>
                <w:right w:val="nil"/>
                <w:between w:val="nil"/>
              </w:pBdr>
              <w:ind w:left="-114"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810" w:type="dxa"/>
            <w:tcBorders>
              <w:top w:val="nil"/>
            </w:tcBorders>
            <w:shd w:val="clear" w:color="auto" w:fill="C55911"/>
            <w:vAlign w:val="center"/>
          </w:tcPr>
          <w:p w14:paraId="5F5C6B97" w14:textId="77777777" w:rsidR="00E60B2C" w:rsidRPr="008D464B" w:rsidRDefault="0051790D" w:rsidP="00934A89">
            <w:pPr>
              <w:pBdr>
                <w:top w:val="nil"/>
                <w:left w:val="nil"/>
                <w:bottom w:val="nil"/>
                <w:right w:val="nil"/>
                <w:between w:val="nil"/>
              </w:pBdr>
              <w:ind w:left="-114"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c>
          <w:tcPr>
            <w:tcW w:w="720" w:type="dxa"/>
            <w:tcBorders>
              <w:top w:val="nil"/>
            </w:tcBorders>
            <w:shd w:val="clear" w:color="auto" w:fill="C55911"/>
            <w:vAlign w:val="center"/>
          </w:tcPr>
          <w:p w14:paraId="779879B0" w14:textId="77777777" w:rsidR="00E60B2C" w:rsidRPr="008D464B" w:rsidRDefault="0051790D" w:rsidP="00934A89">
            <w:pPr>
              <w:pBdr>
                <w:top w:val="nil"/>
                <w:left w:val="nil"/>
                <w:bottom w:val="nil"/>
                <w:right w:val="nil"/>
                <w:between w:val="nil"/>
              </w:pBdr>
              <w:ind w:left="-114"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6C3863E1" w14:textId="77777777" w:rsidTr="00934A89">
        <w:trPr>
          <w:trHeight w:val="369"/>
        </w:trPr>
        <w:tc>
          <w:tcPr>
            <w:tcW w:w="4675" w:type="dxa"/>
            <w:tcBorders>
              <w:top w:val="single" w:sz="4" w:space="0" w:color="000000"/>
            </w:tcBorders>
            <w:vAlign w:val="center"/>
          </w:tcPr>
          <w:p w14:paraId="0BEC0306" w14:textId="0A4CFA24" w:rsidR="00E60B2C" w:rsidRPr="008D464B" w:rsidRDefault="0051790D" w:rsidP="00934A89">
            <w:pPr>
              <w:rPr>
                <w:rFonts w:ascii="Sylfaen" w:eastAsia="Merriweather" w:hAnsi="Sylfaen" w:cstheme="minorHAnsi"/>
              </w:rPr>
            </w:pPr>
            <w:r w:rsidRPr="008D464B">
              <w:rPr>
                <w:rFonts w:ascii="Sylfaen" w:eastAsia="Arial Unicode MS" w:hAnsi="Sylfaen" w:cstheme="minorHAnsi"/>
              </w:rPr>
              <w:t>აკ.წერეთლის გამზირი №105</w:t>
            </w:r>
          </w:p>
        </w:tc>
        <w:tc>
          <w:tcPr>
            <w:tcW w:w="720" w:type="dxa"/>
            <w:tcBorders>
              <w:top w:val="single" w:sz="4" w:space="0" w:color="000000"/>
            </w:tcBorders>
            <w:vAlign w:val="center"/>
          </w:tcPr>
          <w:p w14:paraId="783CB287"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38</w:t>
            </w:r>
          </w:p>
        </w:tc>
        <w:tc>
          <w:tcPr>
            <w:tcW w:w="810" w:type="dxa"/>
            <w:tcBorders>
              <w:top w:val="single" w:sz="4" w:space="0" w:color="000000"/>
            </w:tcBorders>
            <w:vAlign w:val="center"/>
          </w:tcPr>
          <w:p w14:paraId="4B99CB78"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30</w:t>
            </w:r>
          </w:p>
        </w:tc>
        <w:tc>
          <w:tcPr>
            <w:tcW w:w="810" w:type="dxa"/>
            <w:vAlign w:val="center"/>
          </w:tcPr>
          <w:p w14:paraId="661FA01F"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30</w:t>
            </w:r>
          </w:p>
        </w:tc>
        <w:tc>
          <w:tcPr>
            <w:tcW w:w="810" w:type="dxa"/>
            <w:vAlign w:val="center"/>
          </w:tcPr>
          <w:p w14:paraId="664EA3D2"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62</w:t>
            </w:r>
          </w:p>
        </w:tc>
        <w:tc>
          <w:tcPr>
            <w:tcW w:w="810" w:type="dxa"/>
            <w:vAlign w:val="center"/>
          </w:tcPr>
          <w:p w14:paraId="71EF91F8"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64</w:t>
            </w:r>
          </w:p>
        </w:tc>
        <w:tc>
          <w:tcPr>
            <w:tcW w:w="720" w:type="dxa"/>
            <w:vAlign w:val="center"/>
          </w:tcPr>
          <w:p w14:paraId="0EBFB967" w14:textId="77777777" w:rsidR="00E60B2C" w:rsidRPr="008D464B" w:rsidRDefault="00E60B2C" w:rsidP="00934A89">
            <w:pPr>
              <w:jc w:val="center"/>
              <w:rPr>
                <w:rFonts w:ascii="Sylfaen" w:eastAsia="Merriweather" w:hAnsi="Sylfaen" w:cstheme="minorHAnsi"/>
              </w:rPr>
            </w:pPr>
          </w:p>
        </w:tc>
      </w:tr>
      <w:tr w:rsidR="00E60B2C" w:rsidRPr="008D464B" w14:paraId="01796369" w14:textId="77777777" w:rsidTr="00934A89">
        <w:trPr>
          <w:trHeight w:val="369"/>
        </w:trPr>
        <w:tc>
          <w:tcPr>
            <w:tcW w:w="4675" w:type="dxa"/>
            <w:vAlign w:val="center"/>
          </w:tcPr>
          <w:p w14:paraId="4A5CA92C" w14:textId="21805607" w:rsidR="00E60B2C" w:rsidRPr="008D464B" w:rsidRDefault="0051790D" w:rsidP="00934A89">
            <w:pPr>
              <w:rPr>
                <w:rFonts w:ascii="Sylfaen" w:eastAsia="Merriweather" w:hAnsi="Sylfaen" w:cstheme="minorHAnsi"/>
              </w:rPr>
            </w:pPr>
            <w:r w:rsidRPr="008D464B">
              <w:rPr>
                <w:rFonts w:ascii="Sylfaen" w:eastAsia="Arial Unicode MS" w:hAnsi="Sylfaen" w:cstheme="minorHAnsi"/>
              </w:rPr>
              <w:t>ალ. ყაზბეგის გამზირი, ვ.გოძიაშვილის სახელობის პარკი</w:t>
            </w:r>
          </w:p>
        </w:tc>
        <w:tc>
          <w:tcPr>
            <w:tcW w:w="720" w:type="dxa"/>
            <w:vAlign w:val="center"/>
          </w:tcPr>
          <w:p w14:paraId="5FD2CF54"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33</w:t>
            </w:r>
          </w:p>
        </w:tc>
        <w:tc>
          <w:tcPr>
            <w:tcW w:w="810" w:type="dxa"/>
            <w:vAlign w:val="center"/>
          </w:tcPr>
          <w:p w14:paraId="3568BB42"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w:t>
            </w:r>
          </w:p>
        </w:tc>
        <w:tc>
          <w:tcPr>
            <w:tcW w:w="810" w:type="dxa"/>
            <w:vAlign w:val="center"/>
          </w:tcPr>
          <w:p w14:paraId="0DE4A27B"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13</w:t>
            </w:r>
          </w:p>
        </w:tc>
        <w:tc>
          <w:tcPr>
            <w:tcW w:w="810" w:type="dxa"/>
            <w:vAlign w:val="center"/>
          </w:tcPr>
          <w:p w14:paraId="1739F173"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31</w:t>
            </w:r>
          </w:p>
        </w:tc>
        <w:tc>
          <w:tcPr>
            <w:tcW w:w="810" w:type="dxa"/>
            <w:vAlign w:val="center"/>
          </w:tcPr>
          <w:p w14:paraId="24F07510"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34</w:t>
            </w:r>
          </w:p>
        </w:tc>
        <w:tc>
          <w:tcPr>
            <w:tcW w:w="720" w:type="dxa"/>
            <w:vAlign w:val="center"/>
          </w:tcPr>
          <w:p w14:paraId="37C7A7B4" w14:textId="77777777" w:rsidR="00E60B2C" w:rsidRPr="008D464B" w:rsidRDefault="00E60B2C" w:rsidP="00934A89">
            <w:pPr>
              <w:jc w:val="center"/>
              <w:rPr>
                <w:rFonts w:ascii="Sylfaen" w:eastAsia="Merriweather" w:hAnsi="Sylfaen" w:cstheme="minorHAnsi"/>
              </w:rPr>
            </w:pPr>
          </w:p>
        </w:tc>
      </w:tr>
      <w:tr w:rsidR="00E60B2C" w:rsidRPr="008D464B" w14:paraId="398F465D" w14:textId="77777777" w:rsidTr="00934A89">
        <w:trPr>
          <w:trHeight w:val="369"/>
        </w:trPr>
        <w:tc>
          <w:tcPr>
            <w:tcW w:w="4675" w:type="dxa"/>
            <w:vAlign w:val="center"/>
          </w:tcPr>
          <w:p w14:paraId="28E75D68" w14:textId="54606181" w:rsidR="00E60B2C" w:rsidRPr="008D464B" w:rsidRDefault="0051790D" w:rsidP="00934A89">
            <w:pPr>
              <w:rPr>
                <w:rFonts w:ascii="Sylfaen" w:eastAsia="Merriweather" w:hAnsi="Sylfaen" w:cstheme="minorHAnsi"/>
              </w:rPr>
            </w:pPr>
            <w:r w:rsidRPr="008D464B">
              <w:rPr>
                <w:rFonts w:ascii="Sylfaen" w:eastAsia="Arial Unicode MS" w:hAnsi="Sylfaen" w:cstheme="minorHAnsi"/>
              </w:rPr>
              <w:t>ვარკეთილი 3,  I მკრ-ნი, მე-2 კორპუსის მიმდებარე ტერიტორია</w:t>
            </w:r>
          </w:p>
        </w:tc>
        <w:tc>
          <w:tcPr>
            <w:tcW w:w="720" w:type="dxa"/>
            <w:vAlign w:val="center"/>
          </w:tcPr>
          <w:p w14:paraId="4EF72357"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8</w:t>
            </w:r>
          </w:p>
        </w:tc>
        <w:tc>
          <w:tcPr>
            <w:tcW w:w="810" w:type="dxa"/>
            <w:vAlign w:val="center"/>
          </w:tcPr>
          <w:p w14:paraId="7A13ADA9"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w:t>
            </w:r>
          </w:p>
        </w:tc>
        <w:tc>
          <w:tcPr>
            <w:tcW w:w="810" w:type="dxa"/>
            <w:vAlign w:val="center"/>
          </w:tcPr>
          <w:p w14:paraId="5FFA27E0"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13</w:t>
            </w:r>
          </w:p>
        </w:tc>
        <w:tc>
          <w:tcPr>
            <w:tcW w:w="810" w:type="dxa"/>
            <w:vAlign w:val="center"/>
          </w:tcPr>
          <w:p w14:paraId="1AD8A367"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25</w:t>
            </w:r>
          </w:p>
        </w:tc>
        <w:tc>
          <w:tcPr>
            <w:tcW w:w="810" w:type="dxa"/>
            <w:vAlign w:val="center"/>
          </w:tcPr>
          <w:p w14:paraId="040176E5"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w:t>
            </w:r>
          </w:p>
        </w:tc>
        <w:tc>
          <w:tcPr>
            <w:tcW w:w="720" w:type="dxa"/>
            <w:vAlign w:val="center"/>
          </w:tcPr>
          <w:p w14:paraId="473AE5D0" w14:textId="77777777" w:rsidR="00E60B2C" w:rsidRPr="008D464B" w:rsidRDefault="00E60B2C" w:rsidP="00934A89">
            <w:pPr>
              <w:jc w:val="center"/>
              <w:rPr>
                <w:rFonts w:ascii="Sylfaen" w:eastAsia="Merriweather" w:hAnsi="Sylfaen" w:cstheme="minorHAnsi"/>
              </w:rPr>
            </w:pPr>
          </w:p>
        </w:tc>
      </w:tr>
      <w:tr w:rsidR="00E60B2C" w:rsidRPr="008D464B" w14:paraId="1F1D1624" w14:textId="77777777" w:rsidTr="00934A89">
        <w:trPr>
          <w:trHeight w:val="369"/>
        </w:trPr>
        <w:tc>
          <w:tcPr>
            <w:tcW w:w="4675" w:type="dxa"/>
            <w:vAlign w:val="center"/>
          </w:tcPr>
          <w:p w14:paraId="488B238B" w14:textId="6FAFA047" w:rsidR="00E60B2C" w:rsidRPr="008D464B" w:rsidRDefault="0051790D" w:rsidP="00934A89">
            <w:pPr>
              <w:rPr>
                <w:rFonts w:ascii="Sylfaen" w:eastAsia="Merriweather" w:hAnsi="Sylfaen" w:cstheme="minorHAnsi"/>
              </w:rPr>
            </w:pPr>
            <w:r w:rsidRPr="008D464B">
              <w:rPr>
                <w:rFonts w:ascii="Sylfaen" w:eastAsia="Arial Unicode MS" w:hAnsi="Sylfaen" w:cstheme="minorHAnsi"/>
              </w:rPr>
              <w:t>დ. აღმაშენებლის  გამზ. №73ა, „ილიას ბაღი“</w:t>
            </w:r>
          </w:p>
        </w:tc>
        <w:tc>
          <w:tcPr>
            <w:tcW w:w="720" w:type="dxa"/>
            <w:vAlign w:val="center"/>
          </w:tcPr>
          <w:p w14:paraId="1CDF6975"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w:t>
            </w:r>
          </w:p>
        </w:tc>
        <w:tc>
          <w:tcPr>
            <w:tcW w:w="810" w:type="dxa"/>
            <w:vAlign w:val="center"/>
          </w:tcPr>
          <w:p w14:paraId="41DD7ECD"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24</w:t>
            </w:r>
          </w:p>
        </w:tc>
        <w:tc>
          <w:tcPr>
            <w:tcW w:w="810" w:type="dxa"/>
            <w:vAlign w:val="center"/>
          </w:tcPr>
          <w:p w14:paraId="69565B62"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41</w:t>
            </w:r>
          </w:p>
        </w:tc>
        <w:tc>
          <w:tcPr>
            <w:tcW w:w="810" w:type="dxa"/>
            <w:vAlign w:val="center"/>
          </w:tcPr>
          <w:p w14:paraId="30FCA16F"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30</w:t>
            </w:r>
          </w:p>
        </w:tc>
        <w:tc>
          <w:tcPr>
            <w:tcW w:w="810" w:type="dxa"/>
            <w:vAlign w:val="center"/>
          </w:tcPr>
          <w:p w14:paraId="66C9E934"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28</w:t>
            </w:r>
          </w:p>
        </w:tc>
        <w:tc>
          <w:tcPr>
            <w:tcW w:w="720" w:type="dxa"/>
            <w:vAlign w:val="center"/>
          </w:tcPr>
          <w:p w14:paraId="6B044D79" w14:textId="77777777" w:rsidR="00E60B2C" w:rsidRPr="008D464B" w:rsidRDefault="00E60B2C" w:rsidP="00934A89">
            <w:pPr>
              <w:jc w:val="center"/>
              <w:rPr>
                <w:rFonts w:ascii="Sylfaen" w:eastAsia="Merriweather" w:hAnsi="Sylfaen" w:cstheme="minorHAnsi"/>
              </w:rPr>
            </w:pPr>
          </w:p>
        </w:tc>
      </w:tr>
      <w:tr w:rsidR="00E60B2C" w:rsidRPr="008D464B" w14:paraId="1CD803FF" w14:textId="77777777" w:rsidTr="00934A89">
        <w:trPr>
          <w:trHeight w:val="422"/>
        </w:trPr>
        <w:tc>
          <w:tcPr>
            <w:tcW w:w="4675" w:type="dxa"/>
            <w:vAlign w:val="center"/>
          </w:tcPr>
          <w:p w14:paraId="39E72E3B" w14:textId="34A63B3C" w:rsidR="00E60B2C" w:rsidRPr="008D464B" w:rsidRDefault="0051790D" w:rsidP="00934A89">
            <w:pPr>
              <w:rPr>
                <w:rFonts w:ascii="Sylfaen" w:eastAsia="Merriweather" w:hAnsi="Sylfaen" w:cstheme="minorHAnsi"/>
              </w:rPr>
            </w:pPr>
            <w:r w:rsidRPr="008D464B">
              <w:rPr>
                <w:rFonts w:ascii="Sylfaen" w:eastAsia="Arial Unicode MS" w:hAnsi="Sylfaen" w:cstheme="minorHAnsi"/>
              </w:rPr>
              <w:t>მარშალ გელოვანის გამზ.№34</w:t>
            </w:r>
          </w:p>
        </w:tc>
        <w:tc>
          <w:tcPr>
            <w:tcW w:w="720" w:type="dxa"/>
            <w:vAlign w:val="center"/>
          </w:tcPr>
          <w:p w14:paraId="74E56E63"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w:t>
            </w:r>
          </w:p>
        </w:tc>
        <w:tc>
          <w:tcPr>
            <w:tcW w:w="810" w:type="dxa"/>
            <w:vAlign w:val="center"/>
          </w:tcPr>
          <w:p w14:paraId="20C8CDD1"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w:t>
            </w:r>
          </w:p>
        </w:tc>
        <w:tc>
          <w:tcPr>
            <w:tcW w:w="810" w:type="dxa"/>
            <w:vAlign w:val="center"/>
          </w:tcPr>
          <w:p w14:paraId="528C9C86"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w:t>
            </w:r>
          </w:p>
        </w:tc>
        <w:tc>
          <w:tcPr>
            <w:tcW w:w="810" w:type="dxa"/>
            <w:vAlign w:val="center"/>
          </w:tcPr>
          <w:p w14:paraId="775D9319"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w:t>
            </w:r>
          </w:p>
        </w:tc>
        <w:tc>
          <w:tcPr>
            <w:tcW w:w="810" w:type="dxa"/>
            <w:vAlign w:val="center"/>
          </w:tcPr>
          <w:p w14:paraId="5BE11ECA"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w:t>
            </w:r>
          </w:p>
        </w:tc>
        <w:tc>
          <w:tcPr>
            <w:tcW w:w="720" w:type="dxa"/>
            <w:vAlign w:val="center"/>
          </w:tcPr>
          <w:p w14:paraId="66671D32" w14:textId="77777777" w:rsidR="00E60B2C" w:rsidRPr="008D464B" w:rsidRDefault="0051790D" w:rsidP="00934A89">
            <w:pPr>
              <w:jc w:val="center"/>
              <w:rPr>
                <w:rFonts w:ascii="Sylfaen" w:eastAsia="Merriweather" w:hAnsi="Sylfaen" w:cstheme="minorHAnsi"/>
              </w:rPr>
            </w:pPr>
            <w:r w:rsidRPr="008D464B">
              <w:rPr>
                <w:rFonts w:ascii="Sylfaen" w:eastAsia="Merriweather" w:hAnsi="Sylfaen" w:cstheme="minorHAnsi"/>
              </w:rPr>
              <w:t>30.3*</w:t>
            </w:r>
          </w:p>
        </w:tc>
      </w:tr>
      <w:tr w:rsidR="00E60B2C" w:rsidRPr="008D464B" w14:paraId="582348E9" w14:textId="77777777" w:rsidTr="00934A89">
        <w:trPr>
          <w:trHeight w:val="369"/>
        </w:trPr>
        <w:tc>
          <w:tcPr>
            <w:tcW w:w="4675" w:type="dxa"/>
            <w:vAlign w:val="center"/>
          </w:tcPr>
          <w:p w14:paraId="6BA41E99" w14:textId="63D34791" w:rsidR="00E60B2C" w:rsidRPr="008D464B" w:rsidRDefault="0051790D" w:rsidP="00934A89">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ზღვრულად დასაშვები</w:t>
            </w:r>
            <w:r w:rsidR="00934A89" w:rsidRPr="008D464B">
              <w:rPr>
                <w:rFonts w:ascii="Sylfaen" w:eastAsia="Arial Unicode MS" w:hAnsi="Sylfaen" w:cstheme="minorHAnsi"/>
                <w:b/>
                <w:color w:val="000000"/>
              </w:rPr>
              <w:t xml:space="preserve"> </w:t>
            </w:r>
            <w:r w:rsidRPr="008D464B">
              <w:rPr>
                <w:rFonts w:ascii="Sylfaen" w:eastAsia="Arial Unicode MS" w:hAnsi="Sylfaen" w:cstheme="minorHAnsi"/>
                <w:b/>
              </w:rPr>
              <w:t>ნორმა</w:t>
            </w:r>
          </w:p>
        </w:tc>
        <w:tc>
          <w:tcPr>
            <w:tcW w:w="4680" w:type="dxa"/>
            <w:gridSpan w:val="6"/>
            <w:vAlign w:val="center"/>
          </w:tcPr>
          <w:p w14:paraId="1236B751" w14:textId="00179AE2" w:rsidR="00E60B2C" w:rsidRPr="008D464B" w:rsidRDefault="0051790D" w:rsidP="00934A89">
            <w:pPr>
              <w:jc w:val="center"/>
              <w:rPr>
                <w:rFonts w:ascii="Sylfaen" w:eastAsia="Merriweather" w:hAnsi="Sylfaen" w:cstheme="minorHAnsi"/>
                <w:b/>
              </w:rPr>
            </w:pPr>
            <w:r w:rsidRPr="008D464B">
              <w:rPr>
                <w:rFonts w:ascii="Sylfaen" w:eastAsia="Arial Unicode MS" w:hAnsi="Sylfaen" w:cstheme="minorHAnsi"/>
                <w:b/>
              </w:rPr>
              <w:t>40 მკგ/მ</w:t>
            </w:r>
            <w:r w:rsidRPr="008D464B">
              <w:rPr>
                <w:rFonts w:ascii="Sylfaen" w:eastAsia="Merriweather" w:hAnsi="Sylfaen" w:cstheme="minorHAnsi"/>
                <w:b/>
                <w:vertAlign w:val="superscript"/>
              </w:rPr>
              <w:t>3</w:t>
            </w:r>
          </w:p>
        </w:tc>
      </w:tr>
      <w:tr w:rsidR="00E60B2C" w:rsidRPr="008D464B" w14:paraId="7079B4C7" w14:textId="77777777" w:rsidTr="00934A89">
        <w:trPr>
          <w:trHeight w:val="369"/>
        </w:trPr>
        <w:tc>
          <w:tcPr>
            <w:tcW w:w="4675" w:type="dxa"/>
            <w:vAlign w:val="center"/>
          </w:tcPr>
          <w:p w14:paraId="5CB0EC1C" w14:textId="240B5620" w:rsidR="00E60B2C" w:rsidRPr="008D464B" w:rsidRDefault="0051790D" w:rsidP="00934A89">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4680" w:type="dxa"/>
            <w:gridSpan w:val="6"/>
            <w:vAlign w:val="center"/>
          </w:tcPr>
          <w:p w14:paraId="0A5EC35E" w14:textId="71742E83" w:rsidR="00E60B2C" w:rsidRPr="008D464B" w:rsidRDefault="0051790D" w:rsidP="00934A89">
            <w:pPr>
              <w:jc w:val="center"/>
              <w:rPr>
                <w:rFonts w:ascii="Sylfaen" w:eastAsia="Merriweather" w:hAnsi="Sylfaen" w:cstheme="minorHAnsi"/>
                <w:b/>
              </w:rPr>
            </w:pPr>
            <w:r w:rsidRPr="008D464B">
              <w:rPr>
                <w:rFonts w:ascii="Sylfaen" w:eastAsia="Arial Unicode MS" w:hAnsi="Sylfaen" w:cstheme="minorHAnsi"/>
                <w:b/>
              </w:rPr>
              <w:t>32 მკგ/მ</w:t>
            </w:r>
            <w:r w:rsidRPr="008D464B">
              <w:rPr>
                <w:rFonts w:ascii="Sylfaen" w:eastAsia="Merriweather" w:hAnsi="Sylfaen" w:cstheme="minorHAnsi"/>
                <w:b/>
                <w:vertAlign w:val="superscript"/>
              </w:rPr>
              <w:t>3</w:t>
            </w:r>
          </w:p>
        </w:tc>
      </w:tr>
      <w:tr w:rsidR="00E60B2C" w:rsidRPr="008D464B" w14:paraId="691D8523" w14:textId="77777777" w:rsidTr="00934A89">
        <w:trPr>
          <w:trHeight w:val="369"/>
        </w:trPr>
        <w:tc>
          <w:tcPr>
            <w:tcW w:w="4675" w:type="dxa"/>
            <w:vAlign w:val="center"/>
          </w:tcPr>
          <w:p w14:paraId="08192903" w14:textId="263D8177" w:rsidR="00E60B2C" w:rsidRPr="008D464B" w:rsidRDefault="0051790D" w:rsidP="00934A89">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4680" w:type="dxa"/>
            <w:gridSpan w:val="6"/>
            <w:vAlign w:val="center"/>
          </w:tcPr>
          <w:p w14:paraId="48470F29" w14:textId="2EA86F30" w:rsidR="00E60B2C" w:rsidRPr="008D464B" w:rsidRDefault="0051790D" w:rsidP="00934A89">
            <w:pPr>
              <w:jc w:val="center"/>
              <w:rPr>
                <w:rFonts w:ascii="Sylfaen" w:eastAsia="Merriweather" w:hAnsi="Sylfaen" w:cstheme="minorHAnsi"/>
              </w:rPr>
            </w:pPr>
            <w:r w:rsidRPr="008D464B">
              <w:rPr>
                <w:rFonts w:ascii="Sylfaen" w:eastAsia="Arial Unicode MS" w:hAnsi="Sylfaen" w:cstheme="minorHAnsi"/>
                <w:b/>
              </w:rPr>
              <w:t>26 მკგ/მ</w:t>
            </w:r>
            <w:r w:rsidRPr="008D464B">
              <w:rPr>
                <w:rFonts w:ascii="Sylfaen" w:eastAsia="Merriweather" w:hAnsi="Sylfaen" w:cstheme="minorHAnsi"/>
                <w:b/>
                <w:vertAlign w:val="superscript"/>
              </w:rPr>
              <w:t>3</w:t>
            </w:r>
          </w:p>
        </w:tc>
      </w:tr>
    </w:tbl>
    <w:p w14:paraId="336BC72B" w14:textId="77777777" w:rsidR="00E60B2C" w:rsidRPr="008D464B" w:rsidRDefault="0051790D" w:rsidP="00934A89">
      <w:pPr>
        <w:spacing w:before="120" w:after="120"/>
        <w:jc w:val="center"/>
        <w:rPr>
          <w:rFonts w:ascii="Sylfaen" w:eastAsia="Merriweather" w:hAnsi="Sylfaen" w:cstheme="minorHAnsi"/>
          <w:i/>
          <w:color w:val="000000"/>
        </w:rPr>
      </w:pPr>
      <w:r w:rsidRPr="008D464B">
        <w:rPr>
          <w:rFonts w:ascii="Sylfaen" w:eastAsia="Merriweather" w:hAnsi="Sylfaen" w:cstheme="minorHAnsi"/>
          <w:i/>
          <w:noProof/>
        </w:rPr>
        <w:drawing>
          <wp:inline distT="114300" distB="114300" distL="114300" distR="114300" wp14:anchorId="5EDC0E34" wp14:editId="4DD832C1">
            <wp:extent cx="5394325" cy="3840480"/>
            <wp:effectExtent l="0" t="0" r="0" b="7620"/>
            <wp:docPr id="8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7"/>
                    <a:srcRect/>
                    <a:stretch>
                      <a:fillRect/>
                    </a:stretch>
                  </pic:blipFill>
                  <pic:spPr>
                    <a:xfrm>
                      <a:off x="0" y="0"/>
                      <a:ext cx="5397234" cy="3842551"/>
                    </a:xfrm>
                    <a:prstGeom prst="rect">
                      <a:avLst/>
                    </a:prstGeom>
                    <a:ln/>
                  </pic:spPr>
                </pic:pic>
              </a:graphicData>
            </a:graphic>
          </wp:inline>
        </w:drawing>
      </w:r>
    </w:p>
    <w:p w14:paraId="48C478CA" w14:textId="6A110E3F" w:rsidR="00E60B2C" w:rsidRPr="008D464B" w:rsidRDefault="0051790D">
      <w:pPr>
        <w:jc w:val="center"/>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გრაფიკი </w:t>
      </w:r>
      <w:r w:rsidRPr="008D464B">
        <w:rPr>
          <w:rFonts w:ascii="Sylfaen" w:eastAsia="Merriweather" w:hAnsi="Sylfaen" w:cstheme="minorHAnsi"/>
          <w:i/>
          <w:sz w:val="20"/>
          <w:szCs w:val="20"/>
        </w:rPr>
        <w:t>61</w:t>
      </w:r>
      <w:r w:rsidRPr="008D464B">
        <w:rPr>
          <w:rFonts w:ascii="Sylfaen" w:eastAsia="Merriweather" w:hAnsi="Sylfaen" w:cstheme="minorHAnsi"/>
          <w:i/>
          <w:color w:val="000000"/>
          <w:sz w:val="20"/>
          <w:szCs w:val="20"/>
        </w:rPr>
        <w:t>:  NO</w:t>
      </w:r>
      <w:r w:rsidRPr="008D464B">
        <w:rPr>
          <w:rFonts w:ascii="Sylfaen" w:eastAsia="Merriweather" w:hAnsi="Sylfaen" w:cstheme="minorHAnsi"/>
          <w:i/>
          <w:color w:val="000000"/>
          <w:sz w:val="20"/>
          <w:szCs w:val="20"/>
          <w:vertAlign w:val="subscript"/>
        </w:rPr>
        <w:t>2</w:t>
      </w:r>
      <w:r w:rsidRPr="008D464B">
        <w:rPr>
          <w:rFonts w:ascii="Sylfaen" w:eastAsia="Arial Unicode MS" w:hAnsi="Sylfaen" w:cstheme="minorHAnsi"/>
          <w:i/>
          <w:color w:val="000000"/>
          <w:sz w:val="20"/>
          <w:szCs w:val="20"/>
        </w:rPr>
        <w:t>-ის მაქსიმალური საშუალოწლიური კონცენტრაციები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p>
    <w:p w14:paraId="345AB1C1" w14:textId="2B06B948"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ატმოსფერული ჰაერის ხარისხის მონიტორინგის ავტომატური სადგურიდან მიღებული მონაცემების 2019-2023 წლის განმავლობაში NO</w:t>
      </w:r>
      <w:r w:rsidRPr="008D464B">
        <w:rPr>
          <w:rFonts w:ascii="Cambria Math" w:eastAsia="Cambria Math" w:hAnsi="Cambria Math" w:cs="Cambria Math"/>
        </w:rPr>
        <w:t>₂</w:t>
      </w:r>
      <w:r w:rsidRPr="008D464B">
        <w:rPr>
          <w:rFonts w:ascii="Sylfaen" w:hAnsi="Sylfaen" w:cstheme="minorHAnsi"/>
        </w:rPr>
        <w:t>-ის</w:t>
      </w:r>
      <w:r w:rsidRPr="008D464B">
        <w:rPr>
          <w:rFonts w:ascii="Sylfaen" w:eastAsia="Arial Unicode MS" w:hAnsi="Sylfaen" w:cstheme="minorHAnsi"/>
        </w:rPr>
        <w:t xml:space="preserve"> საათობრივი მნიშვნელობები აღემატებოდა ერთსაათიან ზღვრულად დასაშვებ ნორმას (200 მკგ/მ</w:t>
      </w:r>
      <w:r w:rsidRPr="008D464B">
        <w:rPr>
          <w:rFonts w:ascii="Sylfaen" w:eastAsia="Merriweather" w:hAnsi="Sylfaen" w:cstheme="minorHAnsi"/>
          <w:vertAlign w:val="superscript"/>
        </w:rPr>
        <w:t>3</w:t>
      </w:r>
      <w:r w:rsidRPr="008D464B">
        <w:rPr>
          <w:rFonts w:ascii="Sylfaen" w:eastAsia="Arial Unicode MS" w:hAnsi="Sylfaen" w:cstheme="minorHAnsi"/>
        </w:rPr>
        <w:t>) 2022 წელს წერეთლის გამზირზე (30 საათი) და 2023 წელს ისევ წერეთელზე (4 საათი აგვისტოში, 1 საათი სექტემბერში). აღნიშნული პერიოდისთვის თვრამეტი მაქსიმალური კონცენტრაციის გასაშუალოებით მიღებული მონაცემებიდან მაქსიმალური მნიშვნელობები 2019, 2021-2023 წლებში შეფასების ზედა ზღვარს ზემოთაა, ხოლო 2020 წელს აღემატება შეფასების ქვედა ზღვარს (ცხრილი 6</w:t>
      </w:r>
      <w:r w:rsidR="00F979C4" w:rsidRPr="008D464B">
        <w:rPr>
          <w:rFonts w:ascii="Sylfaen" w:eastAsia="Arial Unicode MS" w:hAnsi="Sylfaen" w:cstheme="minorHAnsi"/>
        </w:rPr>
        <w:t>8</w:t>
      </w:r>
      <w:r w:rsidRPr="008D464B">
        <w:rPr>
          <w:rFonts w:ascii="Sylfaen" w:eastAsia="Arial Unicode MS" w:hAnsi="Sylfaen" w:cstheme="minorHAnsi"/>
        </w:rPr>
        <w:t>, გრაფიკი 62).</w:t>
      </w:r>
    </w:p>
    <w:p w14:paraId="166200D3" w14:textId="3BFED121"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eastAsia="Merriweather" w:hAnsi="Sylfaen" w:cstheme="minorHAnsi"/>
          <w:i/>
          <w:sz w:val="20"/>
          <w:szCs w:val="20"/>
        </w:rPr>
        <w:t>6</w:t>
      </w:r>
      <w:r w:rsidR="00F979C4" w:rsidRPr="008D464B">
        <w:rPr>
          <w:rFonts w:ascii="Sylfaen" w:eastAsia="Merriweather" w:hAnsi="Sylfaen" w:cstheme="minorHAnsi"/>
          <w:i/>
          <w:sz w:val="20"/>
          <w:szCs w:val="20"/>
        </w:rPr>
        <w:t>8</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color w:val="000000"/>
          <w:sz w:val="20"/>
          <w:szCs w:val="20"/>
        </w:rPr>
        <w:tab/>
        <w:t>NO</w:t>
      </w:r>
      <w:r w:rsidRPr="008D464B">
        <w:rPr>
          <w:rFonts w:ascii="Sylfaen" w:eastAsia="Merriweather" w:hAnsi="Sylfaen" w:cstheme="minorHAnsi"/>
          <w:i/>
          <w:color w:val="000000"/>
          <w:sz w:val="20"/>
          <w:szCs w:val="20"/>
          <w:vertAlign w:val="subscript"/>
        </w:rPr>
        <w:t>2</w:t>
      </w:r>
      <w:r w:rsidRPr="008D464B">
        <w:rPr>
          <w:rFonts w:ascii="Sylfaen" w:eastAsia="Arial Unicode MS" w:hAnsi="Sylfaen" w:cstheme="minorHAnsi"/>
          <w:i/>
          <w:color w:val="000000"/>
          <w:sz w:val="20"/>
          <w:szCs w:val="20"/>
        </w:rPr>
        <w:t>-ის</w:t>
      </w:r>
      <w:r w:rsidRPr="008D464B">
        <w:rPr>
          <w:rFonts w:ascii="Sylfaen" w:eastAsia="Merriweather" w:hAnsi="Sylfaen" w:cstheme="minorHAnsi"/>
          <w:i/>
          <w:color w:val="000000"/>
          <w:sz w:val="20"/>
          <w:szCs w:val="20"/>
          <w:vertAlign w:val="subscript"/>
        </w:rPr>
        <w:t xml:space="preserve"> </w:t>
      </w:r>
      <w:r w:rsidRPr="008D464B">
        <w:rPr>
          <w:rFonts w:ascii="Sylfaen" w:eastAsia="Arial Unicode MS" w:hAnsi="Sylfaen" w:cstheme="minorHAnsi"/>
          <w:i/>
          <w:color w:val="000000"/>
          <w:sz w:val="20"/>
          <w:szCs w:val="20"/>
        </w:rPr>
        <w:t>18 მაქსიმალური საათობრივი კონცენტრაციების საშუალო (მკგ/მ</w:t>
      </w:r>
      <w:r w:rsidRPr="008D464B">
        <w:rPr>
          <w:rFonts w:ascii="Sylfaen" w:eastAsia="Merriweather" w:hAnsi="Sylfaen" w:cstheme="minorHAnsi"/>
          <w:i/>
          <w:color w:val="000000"/>
          <w:sz w:val="20"/>
          <w:szCs w:val="20"/>
          <w:vertAlign w:val="superscript"/>
        </w:rPr>
        <w:t>3</w:t>
      </w:r>
      <w:r w:rsidRPr="008D464B">
        <w:rPr>
          <w:rFonts w:ascii="Sylfaen" w:eastAsia="Arial Unicode MS" w:hAnsi="Sylfaen" w:cstheme="minorHAnsi"/>
          <w:i/>
          <w:color w:val="000000"/>
          <w:sz w:val="20"/>
          <w:szCs w:val="20"/>
        </w:rPr>
        <w:t>) და შეფასების ზღვრები</w:t>
      </w:r>
    </w:p>
    <w:tbl>
      <w:tblPr>
        <w:tblStyle w:val="afffd"/>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720"/>
        <w:gridCol w:w="720"/>
        <w:gridCol w:w="810"/>
        <w:gridCol w:w="900"/>
        <w:gridCol w:w="810"/>
        <w:gridCol w:w="720"/>
      </w:tblGrid>
      <w:tr w:rsidR="00E60B2C" w:rsidRPr="008D464B" w14:paraId="69FB0F01" w14:textId="77777777" w:rsidTr="00EB4EEA">
        <w:trPr>
          <w:trHeight w:val="369"/>
        </w:trPr>
        <w:tc>
          <w:tcPr>
            <w:tcW w:w="4675" w:type="dxa"/>
            <w:tcBorders>
              <w:top w:val="nil"/>
              <w:left w:val="single" w:sz="4" w:space="0" w:color="000000"/>
              <w:bottom w:val="single" w:sz="4" w:space="0" w:color="000000"/>
              <w:right w:val="single" w:sz="4" w:space="0" w:color="000000"/>
            </w:tcBorders>
            <w:shd w:val="clear" w:color="auto" w:fill="C55911"/>
            <w:vAlign w:val="center"/>
          </w:tcPr>
          <w:p w14:paraId="48C64B9C" w14:textId="67CC06DC"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720" w:type="dxa"/>
            <w:tcBorders>
              <w:top w:val="nil"/>
              <w:left w:val="single" w:sz="4" w:space="0" w:color="000000"/>
              <w:bottom w:val="single" w:sz="4" w:space="0" w:color="000000"/>
              <w:right w:val="single" w:sz="4" w:space="0" w:color="000000"/>
            </w:tcBorders>
            <w:shd w:val="clear" w:color="auto" w:fill="C55911"/>
            <w:vAlign w:val="center"/>
          </w:tcPr>
          <w:p w14:paraId="7A4F78E9" w14:textId="77777777" w:rsidR="00E60B2C" w:rsidRPr="008D464B" w:rsidRDefault="0051790D" w:rsidP="00934A89">
            <w:pPr>
              <w:pBdr>
                <w:top w:val="nil"/>
                <w:left w:val="nil"/>
                <w:bottom w:val="nil"/>
                <w:right w:val="nil"/>
                <w:between w:val="nil"/>
              </w:pBdr>
              <w:ind w:left="-114"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720" w:type="dxa"/>
            <w:tcBorders>
              <w:top w:val="nil"/>
              <w:left w:val="single" w:sz="4" w:space="0" w:color="000000"/>
              <w:bottom w:val="single" w:sz="4" w:space="0" w:color="000000"/>
              <w:right w:val="single" w:sz="4" w:space="0" w:color="000000"/>
            </w:tcBorders>
            <w:shd w:val="clear" w:color="auto" w:fill="C55911"/>
            <w:vAlign w:val="center"/>
          </w:tcPr>
          <w:p w14:paraId="55DE694C" w14:textId="77777777" w:rsidR="00E60B2C" w:rsidRPr="008D464B" w:rsidRDefault="0051790D" w:rsidP="00934A89">
            <w:pPr>
              <w:pBdr>
                <w:top w:val="nil"/>
                <w:left w:val="nil"/>
                <w:bottom w:val="nil"/>
                <w:right w:val="nil"/>
                <w:between w:val="nil"/>
              </w:pBdr>
              <w:ind w:left="-114"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810" w:type="dxa"/>
            <w:tcBorders>
              <w:top w:val="nil"/>
              <w:left w:val="single" w:sz="4" w:space="0" w:color="000000"/>
              <w:right w:val="single" w:sz="4" w:space="0" w:color="000000"/>
            </w:tcBorders>
            <w:shd w:val="clear" w:color="auto" w:fill="C55911"/>
            <w:vAlign w:val="center"/>
          </w:tcPr>
          <w:p w14:paraId="507A5CC1" w14:textId="77777777" w:rsidR="00E60B2C" w:rsidRPr="008D464B" w:rsidRDefault="0051790D" w:rsidP="00934A89">
            <w:pPr>
              <w:pBdr>
                <w:top w:val="nil"/>
                <w:left w:val="nil"/>
                <w:bottom w:val="nil"/>
                <w:right w:val="nil"/>
                <w:between w:val="nil"/>
              </w:pBdr>
              <w:ind w:left="-114"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900" w:type="dxa"/>
            <w:tcBorders>
              <w:top w:val="nil"/>
              <w:left w:val="single" w:sz="4" w:space="0" w:color="000000"/>
            </w:tcBorders>
            <w:shd w:val="clear" w:color="auto" w:fill="C55911"/>
            <w:vAlign w:val="center"/>
          </w:tcPr>
          <w:p w14:paraId="01453148" w14:textId="77777777" w:rsidR="00E60B2C" w:rsidRPr="008D464B" w:rsidRDefault="0051790D" w:rsidP="00934A89">
            <w:pPr>
              <w:pBdr>
                <w:top w:val="nil"/>
                <w:left w:val="nil"/>
                <w:bottom w:val="nil"/>
                <w:right w:val="nil"/>
                <w:between w:val="nil"/>
              </w:pBdr>
              <w:ind w:left="-114"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810" w:type="dxa"/>
            <w:tcBorders>
              <w:top w:val="nil"/>
            </w:tcBorders>
            <w:shd w:val="clear" w:color="auto" w:fill="C55911"/>
            <w:vAlign w:val="center"/>
          </w:tcPr>
          <w:p w14:paraId="5680507A" w14:textId="77777777" w:rsidR="00E60B2C" w:rsidRPr="008D464B" w:rsidRDefault="0051790D" w:rsidP="00934A89">
            <w:pPr>
              <w:pBdr>
                <w:top w:val="nil"/>
                <w:left w:val="nil"/>
                <w:bottom w:val="nil"/>
                <w:right w:val="nil"/>
                <w:between w:val="nil"/>
              </w:pBdr>
              <w:ind w:left="-114"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c>
          <w:tcPr>
            <w:tcW w:w="720" w:type="dxa"/>
            <w:tcBorders>
              <w:top w:val="nil"/>
            </w:tcBorders>
            <w:shd w:val="clear" w:color="auto" w:fill="C55911"/>
            <w:vAlign w:val="center"/>
          </w:tcPr>
          <w:p w14:paraId="139C3071" w14:textId="77777777" w:rsidR="00E60B2C" w:rsidRPr="008D464B" w:rsidRDefault="0051790D" w:rsidP="00934A89">
            <w:pPr>
              <w:pBdr>
                <w:top w:val="nil"/>
                <w:left w:val="nil"/>
                <w:bottom w:val="nil"/>
                <w:right w:val="nil"/>
                <w:between w:val="nil"/>
              </w:pBdr>
              <w:ind w:left="-114"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3D79E292" w14:textId="77777777" w:rsidTr="00EB4EEA">
        <w:trPr>
          <w:trHeight w:val="369"/>
        </w:trPr>
        <w:tc>
          <w:tcPr>
            <w:tcW w:w="4675" w:type="dxa"/>
            <w:tcBorders>
              <w:top w:val="single" w:sz="4" w:space="0" w:color="000000"/>
            </w:tcBorders>
            <w:vAlign w:val="center"/>
          </w:tcPr>
          <w:p w14:paraId="5F7B7CCB" w14:textId="4C923F0B" w:rsidR="00E60B2C" w:rsidRPr="008D464B" w:rsidRDefault="0051790D" w:rsidP="00EB4EEA">
            <w:pPr>
              <w:rPr>
                <w:rFonts w:ascii="Sylfaen" w:eastAsia="Merriweather" w:hAnsi="Sylfaen" w:cstheme="minorHAnsi"/>
              </w:rPr>
            </w:pPr>
            <w:r w:rsidRPr="008D464B">
              <w:rPr>
                <w:rFonts w:ascii="Sylfaen" w:eastAsia="Arial Unicode MS" w:hAnsi="Sylfaen" w:cstheme="minorHAnsi"/>
              </w:rPr>
              <w:t>აკ. წერეთლის გამზირი №105</w:t>
            </w:r>
          </w:p>
        </w:tc>
        <w:tc>
          <w:tcPr>
            <w:tcW w:w="720" w:type="dxa"/>
            <w:tcBorders>
              <w:top w:val="single" w:sz="4" w:space="0" w:color="000000"/>
            </w:tcBorders>
            <w:vAlign w:val="center"/>
          </w:tcPr>
          <w:p w14:paraId="1F6F5303"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142.1</w:t>
            </w:r>
          </w:p>
        </w:tc>
        <w:tc>
          <w:tcPr>
            <w:tcW w:w="720" w:type="dxa"/>
            <w:tcBorders>
              <w:top w:val="single" w:sz="4" w:space="0" w:color="000000"/>
            </w:tcBorders>
            <w:vAlign w:val="center"/>
          </w:tcPr>
          <w:p w14:paraId="0CD056B6"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71.6</w:t>
            </w:r>
          </w:p>
        </w:tc>
        <w:tc>
          <w:tcPr>
            <w:tcW w:w="810" w:type="dxa"/>
            <w:vAlign w:val="center"/>
          </w:tcPr>
          <w:p w14:paraId="2F9B3592"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146.2</w:t>
            </w:r>
          </w:p>
        </w:tc>
        <w:tc>
          <w:tcPr>
            <w:tcW w:w="900" w:type="dxa"/>
            <w:vAlign w:val="center"/>
          </w:tcPr>
          <w:p w14:paraId="7062F761"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232.3</w:t>
            </w:r>
          </w:p>
        </w:tc>
        <w:tc>
          <w:tcPr>
            <w:tcW w:w="810" w:type="dxa"/>
            <w:vAlign w:val="center"/>
          </w:tcPr>
          <w:p w14:paraId="1FB9402C"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192.1</w:t>
            </w:r>
          </w:p>
        </w:tc>
        <w:tc>
          <w:tcPr>
            <w:tcW w:w="720" w:type="dxa"/>
            <w:vAlign w:val="center"/>
          </w:tcPr>
          <w:p w14:paraId="20DF9C3F" w14:textId="77777777" w:rsidR="00E60B2C" w:rsidRPr="008D464B" w:rsidRDefault="00E60B2C" w:rsidP="00EB4EEA">
            <w:pPr>
              <w:jc w:val="center"/>
              <w:rPr>
                <w:rFonts w:ascii="Sylfaen" w:eastAsia="Merriweather" w:hAnsi="Sylfaen" w:cstheme="minorHAnsi"/>
              </w:rPr>
            </w:pPr>
          </w:p>
        </w:tc>
      </w:tr>
      <w:tr w:rsidR="00E60B2C" w:rsidRPr="008D464B" w14:paraId="3CE58F5B" w14:textId="77777777" w:rsidTr="00EB4EEA">
        <w:trPr>
          <w:trHeight w:val="369"/>
        </w:trPr>
        <w:tc>
          <w:tcPr>
            <w:tcW w:w="4675" w:type="dxa"/>
            <w:vAlign w:val="center"/>
          </w:tcPr>
          <w:p w14:paraId="07F5D209" w14:textId="2F33E7F4" w:rsidR="00E60B2C" w:rsidRPr="008D464B" w:rsidRDefault="0051790D" w:rsidP="00EB4EEA">
            <w:pPr>
              <w:rPr>
                <w:rFonts w:ascii="Sylfaen" w:eastAsia="Merriweather" w:hAnsi="Sylfaen" w:cstheme="minorHAnsi"/>
              </w:rPr>
            </w:pPr>
            <w:r w:rsidRPr="008D464B">
              <w:rPr>
                <w:rFonts w:ascii="Sylfaen" w:eastAsia="Arial Unicode MS" w:hAnsi="Sylfaen" w:cstheme="minorHAnsi"/>
              </w:rPr>
              <w:t>ალ. ყაზბეგის გამზირი, ვ. გოძიაშვილის სახელობის პარკი</w:t>
            </w:r>
          </w:p>
        </w:tc>
        <w:tc>
          <w:tcPr>
            <w:tcW w:w="720" w:type="dxa"/>
            <w:vAlign w:val="center"/>
          </w:tcPr>
          <w:p w14:paraId="7C875252"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117.9</w:t>
            </w:r>
          </w:p>
        </w:tc>
        <w:tc>
          <w:tcPr>
            <w:tcW w:w="720" w:type="dxa"/>
            <w:vAlign w:val="center"/>
          </w:tcPr>
          <w:p w14:paraId="6E6E16B0"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w:t>
            </w:r>
          </w:p>
        </w:tc>
        <w:tc>
          <w:tcPr>
            <w:tcW w:w="810" w:type="dxa"/>
            <w:vAlign w:val="center"/>
          </w:tcPr>
          <w:p w14:paraId="1069445E"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101.3</w:t>
            </w:r>
          </w:p>
        </w:tc>
        <w:tc>
          <w:tcPr>
            <w:tcW w:w="900" w:type="dxa"/>
            <w:vAlign w:val="center"/>
          </w:tcPr>
          <w:p w14:paraId="31708950"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117.1</w:t>
            </w:r>
          </w:p>
        </w:tc>
        <w:tc>
          <w:tcPr>
            <w:tcW w:w="810" w:type="dxa"/>
            <w:vAlign w:val="center"/>
          </w:tcPr>
          <w:p w14:paraId="4550A09F"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108.5</w:t>
            </w:r>
          </w:p>
        </w:tc>
        <w:tc>
          <w:tcPr>
            <w:tcW w:w="720" w:type="dxa"/>
            <w:vAlign w:val="center"/>
          </w:tcPr>
          <w:p w14:paraId="412ED671" w14:textId="77777777" w:rsidR="00E60B2C" w:rsidRPr="008D464B" w:rsidRDefault="00E60B2C" w:rsidP="00EB4EEA">
            <w:pPr>
              <w:jc w:val="center"/>
              <w:rPr>
                <w:rFonts w:ascii="Sylfaen" w:eastAsia="Merriweather" w:hAnsi="Sylfaen" w:cstheme="minorHAnsi"/>
              </w:rPr>
            </w:pPr>
          </w:p>
        </w:tc>
      </w:tr>
      <w:tr w:rsidR="00E60B2C" w:rsidRPr="008D464B" w14:paraId="267A68F9" w14:textId="77777777" w:rsidTr="00EB4EEA">
        <w:trPr>
          <w:trHeight w:val="369"/>
        </w:trPr>
        <w:tc>
          <w:tcPr>
            <w:tcW w:w="4675" w:type="dxa"/>
            <w:vAlign w:val="center"/>
          </w:tcPr>
          <w:p w14:paraId="4DB97BE3" w14:textId="135FA1AE" w:rsidR="00E60B2C" w:rsidRPr="008D464B" w:rsidRDefault="0051790D" w:rsidP="00EB4EEA">
            <w:pPr>
              <w:rPr>
                <w:rFonts w:ascii="Sylfaen" w:eastAsia="Merriweather" w:hAnsi="Sylfaen" w:cstheme="minorHAnsi"/>
              </w:rPr>
            </w:pPr>
            <w:r w:rsidRPr="008D464B">
              <w:rPr>
                <w:rFonts w:ascii="Sylfaen" w:eastAsia="Arial Unicode MS" w:hAnsi="Sylfaen" w:cstheme="minorHAnsi"/>
              </w:rPr>
              <w:t>ვარკეთილი 3,  I მკრ-ნი, მე-2 კორპუსის მიმდებარე ტერიტორია</w:t>
            </w:r>
          </w:p>
        </w:tc>
        <w:tc>
          <w:tcPr>
            <w:tcW w:w="720" w:type="dxa"/>
            <w:vAlign w:val="center"/>
          </w:tcPr>
          <w:p w14:paraId="5FD28788"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75.1</w:t>
            </w:r>
          </w:p>
        </w:tc>
        <w:tc>
          <w:tcPr>
            <w:tcW w:w="720" w:type="dxa"/>
            <w:vAlign w:val="center"/>
          </w:tcPr>
          <w:p w14:paraId="2AA664F8"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w:t>
            </w:r>
          </w:p>
        </w:tc>
        <w:tc>
          <w:tcPr>
            <w:tcW w:w="810" w:type="dxa"/>
            <w:vAlign w:val="center"/>
          </w:tcPr>
          <w:p w14:paraId="4C7C3B89"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77.7</w:t>
            </w:r>
          </w:p>
        </w:tc>
        <w:tc>
          <w:tcPr>
            <w:tcW w:w="900" w:type="dxa"/>
            <w:vAlign w:val="center"/>
          </w:tcPr>
          <w:p w14:paraId="5504CE82"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94.0</w:t>
            </w:r>
          </w:p>
        </w:tc>
        <w:tc>
          <w:tcPr>
            <w:tcW w:w="810" w:type="dxa"/>
            <w:vAlign w:val="center"/>
          </w:tcPr>
          <w:p w14:paraId="347345F7"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w:t>
            </w:r>
          </w:p>
        </w:tc>
        <w:tc>
          <w:tcPr>
            <w:tcW w:w="720" w:type="dxa"/>
            <w:vAlign w:val="center"/>
          </w:tcPr>
          <w:p w14:paraId="454FEE6B" w14:textId="77777777" w:rsidR="00E60B2C" w:rsidRPr="008D464B" w:rsidRDefault="00E60B2C" w:rsidP="00EB4EEA">
            <w:pPr>
              <w:jc w:val="center"/>
              <w:rPr>
                <w:rFonts w:ascii="Sylfaen" w:eastAsia="Merriweather" w:hAnsi="Sylfaen" w:cstheme="minorHAnsi"/>
              </w:rPr>
            </w:pPr>
          </w:p>
        </w:tc>
      </w:tr>
      <w:tr w:rsidR="00E60B2C" w:rsidRPr="008D464B" w14:paraId="63DAE903" w14:textId="77777777" w:rsidTr="00EB4EEA">
        <w:trPr>
          <w:trHeight w:val="369"/>
        </w:trPr>
        <w:tc>
          <w:tcPr>
            <w:tcW w:w="4675" w:type="dxa"/>
            <w:vAlign w:val="center"/>
          </w:tcPr>
          <w:p w14:paraId="4119D3BA" w14:textId="34AFA8C3" w:rsidR="00E60B2C" w:rsidRPr="008D464B" w:rsidRDefault="0051790D" w:rsidP="00EB4EEA">
            <w:pPr>
              <w:rPr>
                <w:rFonts w:ascii="Sylfaen" w:eastAsia="Merriweather" w:hAnsi="Sylfaen" w:cstheme="minorHAnsi"/>
              </w:rPr>
            </w:pPr>
            <w:r w:rsidRPr="008D464B">
              <w:rPr>
                <w:rFonts w:ascii="Sylfaen" w:eastAsia="Arial Unicode MS" w:hAnsi="Sylfaen" w:cstheme="minorHAnsi"/>
              </w:rPr>
              <w:t>დ. აღმაშენებლის  გამზ. №73ა, „ილიას ბაღი“</w:t>
            </w:r>
          </w:p>
        </w:tc>
        <w:tc>
          <w:tcPr>
            <w:tcW w:w="720" w:type="dxa"/>
            <w:vAlign w:val="center"/>
          </w:tcPr>
          <w:p w14:paraId="16DC540D"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w:t>
            </w:r>
          </w:p>
        </w:tc>
        <w:tc>
          <w:tcPr>
            <w:tcW w:w="720" w:type="dxa"/>
            <w:vAlign w:val="center"/>
          </w:tcPr>
          <w:p w14:paraId="1D912328"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106.5</w:t>
            </w:r>
          </w:p>
        </w:tc>
        <w:tc>
          <w:tcPr>
            <w:tcW w:w="810" w:type="dxa"/>
            <w:vAlign w:val="center"/>
          </w:tcPr>
          <w:p w14:paraId="63FE845B"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107.9</w:t>
            </w:r>
          </w:p>
        </w:tc>
        <w:tc>
          <w:tcPr>
            <w:tcW w:w="900" w:type="dxa"/>
            <w:vAlign w:val="center"/>
          </w:tcPr>
          <w:p w14:paraId="36287432"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98.3</w:t>
            </w:r>
          </w:p>
        </w:tc>
        <w:tc>
          <w:tcPr>
            <w:tcW w:w="810" w:type="dxa"/>
            <w:vAlign w:val="center"/>
          </w:tcPr>
          <w:p w14:paraId="48FE7389"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119.0</w:t>
            </w:r>
          </w:p>
        </w:tc>
        <w:tc>
          <w:tcPr>
            <w:tcW w:w="720" w:type="dxa"/>
            <w:vAlign w:val="center"/>
          </w:tcPr>
          <w:p w14:paraId="64A332A6" w14:textId="77777777" w:rsidR="00E60B2C" w:rsidRPr="008D464B" w:rsidRDefault="00E60B2C" w:rsidP="00EB4EEA">
            <w:pPr>
              <w:jc w:val="center"/>
              <w:rPr>
                <w:rFonts w:ascii="Sylfaen" w:eastAsia="Merriweather" w:hAnsi="Sylfaen" w:cstheme="minorHAnsi"/>
              </w:rPr>
            </w:pPr>
          </w:p>
        </w:tc>
      </w:tr>
      <w:tr w:rsidR="00E60B2C" w:rsidRPr="008D464B" w14:paraId="54ED3A71" w14:textId="77777777" w:rsidTr="00EB4EEA">
        <w:trPr>
          <w:trHeight w:val="369"/>
        </w:trPr>
        <w:tc>
          <w:tcPr>
            <w:tcW w:w="4675" w:type="dxa"/>
            <w:vAlign w:val="center"/>
          </w:tcPr>
          <w:p w14:paraId="602A08B5" w14:textId="7908F139" w:rsidR="00E60B2C" w:rsidRPr="008D464B" w:rsidRDefault="0051790D" w:rsidP="00EB4EEA">
            <w:pPr>
              <w:rPr>
                <w:rFonts w:ascii="Sylfaen" w:eastAsia="Merriweather" w:hAnsi="Sylfaen" w:cstheme="minorHAnsi"/>
              </w:rPr>
            </w:pPr>
            <w:r w:rsidRPr="008D464B">
              <w:rPr>
                <w:rFonts w:ascii="Sylfaen" w:eastAsia="Arial Unicode MS" w:hAnsi="Sylfaen" w:cstheme="minorHAnsi"/>
              </w:rPr>
              <w:t>მარშალ გელოვანის გამზ.№34</w:t>
            </w:r>
          </w:p>
        </w:tc>
        <w:tc>
          <w:tcPr>
            <w:tcW w:w="720" w:type="dxa"/>
            <w:vAlign w:val="center"/>
          </w:tcPr>
          <w:p w14:paraId="479CE1D1"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w:t>
            </w:r>
          </w:p>
        </w:tc>
        <w:tc>
          <w:tcPr>
            <w:tcW w:w="720" w:type="dxa"/>
            <w:vAlign w:val="center"/>
          </w:tcPr>
          <w:p w14:paraId="688FF580"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w:t>
            </w:r>
          </w:p>
        </w:tc>
        <w:tc>
          <w:tcPr>
            <w:tcW w:w="810" w:type="dxa"/>
            <w:vAlign w:val="center"/>
          </w:tcPr>
          <w:p w14:paraId="75CA22E3"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66A9542D"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w:t>
            </w:r>
          </w:p>
        </w:tc>
        <w:tc>
          <w:tcPr>
            <w:tcW w:w="810" w:type="dxa"/>
            <w:vAlign w:val="center"/>
          </w:tcPr>
          <w:p w14:paraId="090F29FA"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w:t>
            </w:r>
          </w:p>
        </w:tc>
        <w:tc>
          <w:tcPr>
            <w:tcW w:w="720" w:type="dxa"/>
            <w:vAlign w:val="center"/>
          </w:tcPr>
          <w:p w14:paraId="25CA1751"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89.7*</w:t>
            </w:r>
          </w:p>
        </w:tc>
      </w:tr>
      <w:tr w:rsidR="00E60B2C" w:rsidRPr="008D464B" w14:paraId="3B2C643A" w14:textId="77777777" w:rsidTr="00EB4EEA">
        <w:trPr>
          <w:trHeight w:val="369"/>
        </w:trPr>
        <w:tc>
          <w:tcPr>
            <w:tcW w:w="4675" w:type="dxa"/>
            <w:vAlign w:val="center"/>
          </w:tcPr>
          <w:p w14:paraId="2BE7EDD9" w14:textId="58246C31" w:rsidR="00E60B2C" w:rsidRPr="008D464B" w:rsidRDefault="0051790D" w:rsidP="00EB4EE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4680" w:type="dxa"/>
            <w:gridSpan w:val="6"/>
            <w:vAlign w:val="center"/>
          </w:tcPr>
          <w:p w14:paraId="7B9C6DC7" w14:textId="5FD7DC60" w:rsidR="00E60B2C" w:rsidRPr="008D464B" w:rsidRDefault="0051790D" w:rsidP="00EB4EEA">
            <w:pPr>
              <w:jc w:val="center"/>
              <w:rPr>
                <w:rFonts w:ascii="Sylfaen" w:eastAsia="Merriweather" w:hAnsi="Sylfaen" w:cstheme="minorHAnsi"/>
                <w:b/>
              </w:rPr>
            </w:pPr>
            <w:r w:rsidRPr="008D464B">
              <w:rPr>
                <w:rFonts w:ascii="Sylfaen" w:eastAsia="Arial Unicode MS" w:hAnsi="Sylfaen" w:cstheme="minorHAnsi"/>
                <w:b/>
              </w:rPr>
              <w:t>140 მკგ/მ</w:t>
            </w:r>
            <w:r w:rsidRPr="008D464B">
              <w:rPr>
                <w:rFonts w:ascii="Sylfaen" w:eastAsia="Merriweather" w:hAnsi="Sylfaen" w:cstheme="minorHAnsi"/>
                <w:b/>
                <w:vertAlign w:val="superscript"/>
              </w:rPr>
              <w:t>3</w:t>
            </w:r>
          </w:p>
        </w:tc>
      </w:tr>
      <w:tr w:rsidR="00E60B2C" w:rsidRPr="008D464B" w14:paraId="5C55FD31" w14:textId="77777777" w:rsidTr="00EB4EEA">
        <w:trPr>
          <w:trHeight w:val="369"/>
        </w:trPr>
        <w:tc>
          <w:tcPr>
            <w:tcW w:w="4675" w:type="dxa"/>
            <w:vAlign w:val="center"/>
          </w:tcPr>
          <w:p w14:paraId="310DE581" w14:textId="2EC3E86F" w:rsidR="00E60B2C" w:rsidRPr="008D464B" w:rsidRDefault="0051790D" w:rsidP="00EB4EE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4680" w:type="dxa"/>
            <w:gridSpan w:val="6"/>
            <w:vAlign w:val="center"/>
          </w:tcPr>
          <w:p w14:paraId="7D2A56EF" w14:textId="76E9AD96" w:rsidR="00E60B2C" w:rsidRPr="008D464B" w:rsidRDefault="0051790D" w:rsidP="00EB4EEA">
            <w:pPr>
              <w:jc w:val="center"/>
              <w:rPr>
                <w:rFonts w:ascii="Sylfaen" w:eastAsia="Merriweather" w:hAnsi="Sylfaen" w:cstheme="minorHAnsi"/>
              </w:rPr>
            </w:pPr>
            <w:r w:rsidRPr="008D464B">
              <w:rPr>
                <w:rFonts w:ascii="Sylfaen" w:eastAsia="Arial Unicode MS" w:hAnsi="Sylfaen" w:cstheme="minorHAnsi"/>
                <w:b/>
              </w:rPr>
              <w:t>100 მკგ/მ</w:t>
            </w:r>
            <w:r w:rsidRPr="008D464B">
              <w:rPr>
                <w:rFonts w:ascii="Sylfaen" w:eastAsia="Merriweather" w:hAnsi="Sylfaen" w:cstheme="minorHAnsi"/>
                <w:b/>
                <w:vertAlign w:val="superscript"/>
              </w:rPr>
              <w:t>3</w:t>
            </w:r>
          </w:p>
        </w:tc>
      </w:tr>
    </w:tbl>
    <w:p w14:paraId="3243F244" w14:textId="77777777" w:rsidR="00E60B2C" w:rsidRPr="008D464B" w:rsidRDefault="0051790D" w:rsidP="00EB4EEA">
      <w:pPr>
        <w:spacing w:before="120" w:after="0"/>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67ACCC1E" wp14:editId="62745731">
            <wp:extent cx="4935855" cy="3322320"/>
            <wp:effectExtent l="0" t="0" r="0" b="0"/>
            <wp:docPr id="121"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78"/>
                    <a:srcRect/>
                    <a:stretch>
                      <a:fillRect/>
                    </a:stretch>
                  </pic:blipFill>
                  <pic:spPr>
                    <a:xfrm>
                      <a:off x="0" y="0"/>
                      <a:ext cx="4945469" cy="3328791"/>
                    </a:xfrm>
                    <a:prstGeom prst="rect">
                      <a:avLst/>
                    </a:prstGeom>
                    <a:ln/>
                  </pic:spPr>
                </pic:pic>
              </a:graphicData>
            </a:graphic>
          </wp:inline>
        </w:drawing>
      </w:r>
    </w:p>
    <w:p w14:paraId="73B1D85E" w14:textId="039E94F2"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sz w:val="20"/>
          <w:szCs w:val="20"/>
        </w:rPr>
        <w:t>გრაფიკი 62:  NO</w:t>
      </w:r>
      <w:r w:rsidRPr="008D464B">
        <w:rPr>
          <w:rFonts w:ascii="Sylfaen" w:eastAsia="Merriweather" w:hAnsi="Sylfaen" w:cstheme="minorHAnsi"/>
          <w:i/>
          <w:sz w:val="20"/>
          <w:szCs w:val="20"/>
          <w:vertAlign w:val="subscript"/>
        </w:rPr>
        <w:t>2</w:t>
      </w:r>
      <w:r w:rsidRPr="008D464B">
        <w:rPr>
          <w:rFonts w:ascii="Sylfaen" w:eastAsia="Arial Unicode MS" w:hAnsi="Sylfaen" w:cstheme="minorHAnsi"/>
          <w:i/>
          <w:sz w:val="20"/>
          <w:szCs w:val="20"/>
        </w:rPr>
        <w:t xml:space="preserve">-ის </w:t>
      </w:r>
      <w:r w:rsidRPr="008D464B">
        <w:rPr>
          <w:rFonts w:ascii="Sylfaen" w:eastAsia="Merriweather" w:hAnsi="Sylfaen" w:cstheme="minorHAnsi"/>
          <w:i/>
          <w:sz w:val="20"/>
          <w:szCs w:val="20"/>
          <w:vertAlign w:val="subscript"/>
        </w:rPr>
        <w:t xml:space="preserve"> </w:t>
      </w:r>
      <w:r w:rsidRPr="008D464B">
        <w:rPr>
          <w:rFonts w:ascii="Sylfaen" w:eastAsia="Arial Unicode MS" w:hAnsi="Sylfaen" w:cstheme="minorHAnsi"/>
          <w:i/>
          <w:sz w:val="20"/>
          <w:szCs w:val="20"/>
        </w:rPr>
        <w:t>18 მაქსიმალური საათობრივი კონცენტრაციების საშუალოს მაქსიმალური მაჩვენებლები (მკგ/მ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08C67ACC" w14:textId="22703E85"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თბილისის აგლომერაციაში, ავტომატურ მონიტორინგთან ერთად, აზოტის დიოქსიდის კონცენტრაციები ინდიკატორული გაზომვებითაც ისაზღვრება, რომელიც მეთოდოლოგიის შესაბამისად წინასწარ განსაზღვრულ პუნქტებში ოთხ ეტაპად ტარდებოდა  2019 წლიდან 2024 წლის ჩათვლით.</w:t>
      </w:r>
    </w:p>
    <w:p w14:paraId="4161A645" w14:textId="39A9ADE3"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ბოლო 6 წლის (2019-2024) განმავლობაში განსაზღვრული ინდიკატორული გაზომვების საშუალოწლიური კონცენტრაციები გაზომილი ლოკაციებიდან ზღვრულად დასაშვებ ნორმას (40 მკგ/მ</w:t>
      </w:r>
      <w:r w:rsidRPr="008D464B">
        <w:rPr>
          <w:rFonts w:ascii="Sylfaen" w:eastAsia="Merriweather" w:hAnsi="Sylfaen" w:cstheme="minorHAnsi"/>
          <w:vertAlign w:val="superscript"/>
        </w:rPr>
        <w:t>3</w:t>
      </w:r>
      <w:r w:rsidRPr="008D464B">
        <w:rPr>
          <w:rFonts w:ascii="Sylfaen" w:eastAsia="Merriweather" w:hAnsi="Sylfaen" w:cstheme="minorHAnsi"/>
        </w:rPr>
        <w:t>)</w:t>
      </w:r>
      <w:r w:rsidRPr="008D464B">
        <w:rPr>
          <w:rFonts w:ascii="Sylfaen" w:eastAsia="Arial Unicode MS" w:hAnsi="Sylfaen" w:cstheme="minorHAnsi"/>
        </w:rPr>
        <w:t xml:space="preserve">  აღემატებოდა ქალაქ თბილისის თექვსმეტ ლოკაციაზე (ცხრილი 6</w:t>
      </w:r>
      <w:r w:rsidR="00F979C4" w:rsidRPr="008D464B">
        <w:rPr>
          <w:rFonts w:ascii="Sylfaen" w:eastAsia="Arial Unicode MS" w:hAnsi="Sylfaen" w:cstheme="minorHAnsi"/>
        </w:rPr>
        <w:t>9</w:t>
      </w:r>
      <w:r w:rsidRPr="008D464B">
        <w:rPr>
          <w:rFonts w:ascii="Sylfaen" w:eastAsia="Arial Unicode MS" w:hAnsi="Sylfaen" w:cstheme="minorHAnsi"/>
        </w:rPr>
        <w:t>).</w:t>
      </w:r>
    </w:p>
    <w:p w14:paraId="5A348DD1" w14:textId="3D80C192" w:rsidR="00E60B2C" w:rsidRPr="008D464B" w:rsidRDefault="0051790D">
      <w:pPr>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eastAsia="Merriweather" w:hAnsi="Sylfaen" w:cstheme="minorHAnsi"/>
          <w:i/>
          <w:sz w:val="20"/>
          <w:szCs w:val="20"/>
        </w:rPr>
        <w:t>6</w:t>
      </w:r>
      <w:r w:rsidR="00F979C4" w:rsidRPr="008D464B">
        <w:rPr>
          <w:rFonts w:ascii="Sylfaen" w:eastAsia="Merriweather" w:hAnsi="Sylfaen" w:cstheme="minorHAnsi"/>
          <w:i/>
          <w:sz w:val="20"/>
          <w:szCs w:val="20"/>
        </w:rPr>
        <w:t>9</w:t>
      </w:r>
      <w:r w:rsidRPr="008D464B">
        <w:rPr>
          <w:rFonts w:ascii="Sylfaen" w:eastAsia="Merriweather" w:hAnsi="Sylfaen" w:cstheme="minorHAnsi"/>
          <w:i/>
          <w:color w:val="000000"/>
          <w:sz w:val="20"/>
          <w:szCs w:val="20"/>
        </w:rPr>
        <w:t>:</w:t>
      </w:r>
      <w:r w:rsidR="00EB4EEA"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sz w:val="20"/>
          <w:szCs w:val="20"/>
        </w:rPr>
        <w:t>NO</w:t>
      </w:r>
      <w:r w:rsidRPr="008D464B">
        <w:rPr>
          <w:rFonts w:ascii="Sylfaen" w:eastAsia="Merriweather" w:hAnsi="Sylfaen" w:cstheme="minorHAnsi"/>
          <w:i/>
          <w:sz w:val="20"/>
          <w:szCs w:val="20"/>
          <w:vertAlign w:val="subscript"/>
        </w:rPr>
        <w:t>2</w:t>
      </w:r>
      <w:r w:rsidRPr="008D464B">
        <w:rPr>
          <w:rFonts w:ascii="Sylfaen" w:eastAsia="Merriweather" w:hAnsi="Sylfaen" w:cstheme="minorHAnsi"/>
          <w:i/>
          <w:sz w:val="20"/>
          <w:szCs w:val="20"/>
        </w:rPr>
        <w:t>-</w:t>
      </w:r>
      <w:r w:rsidRPr="008D464B">
        <w:rPr>
          <w:rFonts w:ascii="Sylfaen" w:eastAsia="Arial Unicode MS" w:hAnsi="Sylfaen" w:cstheme="minorHAnsi"/>
          <w:i/>
          <w:color w:val="000000"/>
          <w:sz w:val="20"/>
          <w:szCs w:val="20"/>
        </w:rPr>
        <w:t xml:space="preserve">ის წლიური საშუალო კონცენტრაციები </w:t>
      </w:r>
    </w:p>
    <w:tbl>
      <w:tblPr>
        <w:tblStyle w:val="afffe"/>
        <w:tblW w:w="9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30"/>
        <w:gridCol w:w="825"/>
        <w:gridCol w:w="915"/>
        <w:gridCol w:w="915"/>
        <w:gridCol w:w="930"/>
        <w:gridCol w:w="960"/>
        <w:gridCol w:w="1065"/>
      </w:tblGrid>
      <w:tr w:rsidR="00E60B2C" w:rsidRPr="008D464B" w14:paraId="1B00F61A" w14:textId="77777777">
        <w:trPr>
          <w:trHeight w:val="369"/>
        </w:trPr>
        <w:tc>
          <w:tcPr>
            <w:tcW w:w="3930" w:type="dxa"/>
            <w:tcBorders>
              <w:top w:val="nil"/>
              <w:left w:val="single" w:sz="4" w:space="0" w:color="000000"/>
              <w:bottom w:val="single" w:sz="4" w:space="0" w:color="000000"/>
              <w:right w:val="single" w:sz="4" w:space="0" w:color="000000"/>
            </w:tcBorders>
            <w:shd w:val="clear" w:color="auto" w:fill="C00000"/>
            <w:vAlign w:val="center"/>
          </w:tcPr>
          <w:p w14:paraId="2D316238" w14:textId="77777777" w:rsidR="00E60B2C" w:rsidRPr="008D464B" w:rsidRDefault="0051790D">
            <w:pPr>
              <w:rPr>
                <w:rFonts w:ascii="Sylfaen" w:hAnsi="Sylfaen" w:cstheme="minorHAnsi"/>
                <w:b/>
                <w:bCs/>
              </w:rPr>
            </w:pPr>
            <w:r w:rsidRPr="008D464B">
              <w:rPr>
                <w:rFonts w:ascii="Sylfaen" w:hAnsi="Sylfaen" w:cstheme="minorHAnsi"/>
                <w:b/>
                <w:bCs/>
              </w:rPr>
              <w:t>შერჩევის ადგილი (ქალაქი, ქუჩა)</w:t>
            </w:r>
          </w:p>
        </w:tc>
        <w:tc>
          <w:tcPr>
            <w:tcW w:w="825" w:type="dxa"/>
            <w:tcBorders>
              <w:top w:val="nil"/>
              <w:left w:val="single" w:sz="4" w:space="0" w:color="000000"/>
              <w:bottom w:val="single" w:sz="4" w:space="0" w:color="000000"/>
              <w:right w:val="single" w:sz="4" w:space="0" w:color="000000"/>
            </w:tcBorders>
            <w:shd w:val="clear" w:color="auto" w:fill="C00000"/>
            <w:vAlign w:val="center"/>
          </w:tcPr>
          <w:p w14:paraId="5A91C945" w14:textId="77777777" w:rsidR="00E60B2C" w:rsidRPr="008D464B" w:rsidRDefault="0051790D">
            <w:pPr>
              <w:jc w:val="center"/>
              <w:rPr>
                <w:rFonts w:ascii="Sylfaen" w:hAnsi="Sylfaen" w:cstheme="minorHAnsi"/>
                <w:b/>
                <w:bCs/>
                <w:sz w:val="24"/>
                <w:szCs w:val="24"/>
              </w:rPr>
            </w:pPr>
            <w:r w:rsidRPr="008D464B">
              <w:rPr>
                <w:rFonts w:ascii="Sylfaen" w:hAnsi="Sylfaen" w:cstheme="minorHAnsi"/>
                <w:b/>
                <w:bCs/>
                <w:sz w:val="24"/>
                <w:szCs w:val="24"/>
              </w:rPr>
              <w:t>2019</w:t>
            </w:r>
          </w:p>
        </w:tc>
        <w:tc>
          <w:tcPr>
            <w:tcW w:w="915" w:type="dxa"/>
            <w:tcBorders>
              <w:top w:val="nil"/>
              <w:left w:val="single" w:sz="4" w:space="0" w:color="000000"/>
              <w:bottom w:val="single" w:sz="4" w:space="0" w:color="000000"/>
              <w:right w:val="single" w:sz="4" w:space="0" w:color="000000"/>
            </w:tcBorders>
            <w:shd w:val="clear" w:color="auto" w:fill="C00000"/>
            <w:vAlign w:val="center"/>
          </w:tcPr>
          <w:p w14:paraId="25E34E7C" w14:textId="77777777" w:rsidR="00E60B2C" w:rsidRPr="008D464B" w:rsidRDefault="0051790D">
            <w:pPr>
              <w:jc w:val="center"/>
              <w:rPr>
                <w:rFonts w:ascii="Sylfaen" w:hAnsi="Sylfaen" w:cstheme="minorHAnsi"/>
                <w:b/>
                <w:bCs/>
                <w:sz w:val="24"/>
                <w:szCs w:val="24"/>
              </w:rPr>
            </w:pPr>
            <w:r w:rsidRPr="008D464B">
              <w:rPr>
                <w:rFonts w:ascii="Sylfaen" w:hAnsi="Sylfaen" w:cstheme="minorHAnsi"/>
                <w:b/>
                <w:bCs/>
                <w:sz w:val="24"/>
                <w:szCs w:val="24"/>
              </w:rPr>
              <w:t>2020</w:t>
            </w:r>
          </w:p>
        </w:tc>
        <w:tc>
          <w:tcPr>
            <w:tcW w:w="915" w:type="dxa"/>
            <w:tcBorders>
              <w:top w:val="nil"/>
              <w:left w:val="single" w:sz="4" w:space="0" w:color="000000"/>
              <w:right w:val="single" w:sz="4" w:space="0" w:color="000000"/>
            </w:tcBorders>
            <w:shd w:val="clear" w:color="auto" w:fill="C00000"/>
            <w:vAlign w:val="center"/>
          </w:tcPr>
          <w:p w14:paraId="1C46AC89" w14:textId="77777777" w:rsidR="00E60B2C" w:rsidRPr="008D464B" w:rsidRDefault="0051790D">
            <w:pPr>
              <w:jc w:val="center"/>
              <w:rPr>
                <w:rFonts w:ascii="Sylfaen" w:hAnsi="Sylfaen" w:cstheme="minorHAnsi"/>
                <w:b/>
                <w:bCs/>
                <w:sz w:val="24"/>
                <w:szCs w:val="24"/>
              </w:rPr>
            </w:pPr>
            <w:r w:rsidRPr="008D464B">
              <w:rPr>
                <w:rFonts w:ascii="Sylfaen" w:hAnsi="Sylfaen" w:cstheme="minorHAnsi"/>
                <w:b/>
                <w:bCs/>
                <w:sz w:val="24"/>
                <w:szCs w:val="24"/>
              </w:rPr>
              <w:t>2021</w:t>
            </w:r>
          </w:p>
        </w:tc>
        <w:tc>
          <w:tcPr>
            <w:tcW w:w="930" w:type="dxa"/>
            <w:tcBorders>
              <w:top w:val="nil"/>
              <w:left w:val="single" w:sz="4" w:space="0" w:color="000000"/>
            </w:tcBorders>
            <w:shd w:val="clear" w:color="auto" w:fill="C00000"/>
            <w:vAlign w:val="center"/>
          </w:tcPr>
          <w:p w14:paraId="5E55D42B" w14:textId="77777777" w:rsidR="00E60B2C" w:rsidRPr="008D464B" w:rsidRDefault="0051790D">
            <w:pPr>
              <w:jc w:val="center"/>
              <w:rPr>
                <w:rFonts w:ascii="Sylfaen" w:hAnsi="Sylfaen" w:cstheme="minorHAnsi"/>
                <w:b/>
                <w:bCs/>
                <w:sz w:val="24"/>
                <w:szCs w:val="24"/>
              </w:rPr>
            </w:pPr>
            <w:r w:rsidRPr="008D464B">
              <w:rPr>
                <w:rFonts w:ascii="Sylfaen" w:hAnsi="Sylfaen" w:cstheme="minorHAnsi"/>
                <w:b/>
                <w:bCs/>
                <w:sz w:val="24"/>
                <w:szCs w:val="24"/>
              </w:rPr>
              <w:t>2022</w:t>
            </w:r>
          </w:p>
        </w:tc>
        <w:tc>
          <w:tcPr>
            <w:tcW w:w="960" w:type="dxa"/>
            <w:tcBorders>
              <w:top w:val="nil"/>
            </w:tcBorders>
            <w:shd w:val="clear" w:color="auto" w:fill="C00000"/>
            <w:vAlign w:val="center"/>
          </w:tcPr>
          <w:p w14:paraId="1DB94BA4" w14:textId="77777777" w:rsidR="00E60B2C" w:rsidRPr="008D464B" w:rsidRDefault="0051790D">
            <w:pPr>
              <w:jc w:val="center"/>
              <w:rPr>
                <w:rFonts w:ascii="Sylfaen" w:hAnsi="Sylfaen" w:cstheme="minorHAnsi"/>
                <w:b/>
                <w:bCs/>
                <w:sz w:val="24"/>
                <w:szCs w:val="24"/>
              </w:rPr>
            </w:pPr>
            <w:r w:rsidRPr="008D464B">
              <w:rPr>
                <w:rFonts w:ascii="Sylfaen" w:hAnsi="Sylfaen" w:cstheme="minorHAnsi"/>
                <w:b/>
                <w:bCs/>
                <w:sz w:val="24"/>
                <w:szCs w:val="24"/>
              </w:rPr>
              <w:t>2023</w:t>
            </w:r>
          </w:p>
        </w:tc>
        <w:tc>
          <w:tcPr>
            <w:tcW w:w="1065" w:type="dxa"/>
            <w:tcBorders>
              <w:top w:val="nil"/>
            </w:tcBorders>
            <w:shd w:val="clear" w:color="auto" w:fill="C00000"/>
            <w:vAlign w:val="center"/>
          </w:tcPr>
          <w:p w14:paraId="68979A22" w14:textId="77777777" w:rsidR="00E60B2C" w:rsidRPr="008D464B" w:rsidRDefault="0051790D">
            <w:pPr>
              <w:jc w:val="center"/>
              <w:rPr>
                <w:rFonts w:ascii="Sylfaen" w:hAnsi="Sylfaen" w:cstheme="minorHAnsi"/>
                <w:b/>
                <w:bCs/>
                <w:sz w:val="24"/>
                <w:szCs w:val="24"/>
              </w:rPr>
            </w:pPr>
            <w:r w:rsidRPr="008D464B">
              <w:rPr>
                <w:rFonts w:ascii="Sylfaen" w:hAnsi="Sylfaen" w:cstheme="minorHAnsi"/>
                <w:b/>
                <w:bCs/>
                <w:sz w:val="24"/>
                <w:szCs w:val="24"/>
              </w:rPr>
              <w:t>2024</w:t>
            </w:r>
          </w:p>
        </w:tc>
      </w:tr>
      <w:tr w:rsidR="00E60B2C" w:rsidRPr="008D464B" w14:paraId="1B2D92D1" w14:textId="77777777" w:rsidTr="00EB4EEA">
        <w:trPr>
          <w:trHeight w:val="369"/>
        </w:trPr>
        <w:tc>
          <w:tcPr>
            <w:tcW w:w="3930" w:type="dxa"/>
            <w:vAlign w:val="center"/>
          </w:tcPr>
          <w:p w14:paraId="0EEDFE91" w14:textId="3858BE53"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რუსთაველის გამზ. N6</w:t>
            </w:r>
          </w:p>
        </w:tc>
        <w:tc>
          <w:tcPr>
            <w:tcW w:w="825" w:type="dxa"/>
            <w:vAlign w:val="center"/>
          </w:tcPr>
          <w:p w14:paraId="5B4BC037"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93.61</w:t>
            </w:r>
          </w:p>
        </w:tc>
        <w:tc>
          <w:tcPr>
            <w:tcW w:w="915" w:type="dxa"/>
            <w:vAlign w:val="center"/>
          </w:tcPr>
          <w:p w14:paraId="0419D906"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87.75</w:t>
            </w:r>
          </w:p>
        </w:tc>
        <w:tc>
          <w:tcPr>
            <w:tcW w:w="915" w:type="dxa"/>
            <w:vAlign w:val="center"/>
          </w:tcPr>
          <w:p w14:paraId="6EA762E4"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79.81</w:t>
            </w:r>
          </w:p>
        </w:tc>
        <w:tc>
          <w:tcPr>
            <w:tcW w:w="930" w:type="dxa"/>
            <w:vAlign w:val="center"/>
          </w:tcPr>
          <w:p w14:paraId="2689A902"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90.73</w:t>
            </w:r>
          </w:p>
        </w:tc>
        <w:tc>
          <w:tcPr>
            <w:tcW w:w="960" w:type="dxa"/>
            <w:vAlign w:val="center"/>
          </w:tcPr>
          <w:p w14:paraId="0A258606"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90.70</w:t>
            </w:r>
          </w:p>
        </w:tc>
        <w:tc>
          <w:tcPr>
            <w:tcW w:w="1065" w:type="dxa"/>
            <w:vAlign w:val="center"/>
          </w:tcPr>
          <w:p w14:paraId="5C9354EB"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86.14</w:t>
            </w:r>
          </w:p>
        </w:tc>
      </w:tr>
      <w:tr w:rsidR="00E60B2C" w:rsidRPr="008D464B" w14:paraId="59C471DA" w14:textId="77777777" w:rsidTr="00EB4EEA">
        <w:trPr>
          <w:trHeight w:val="369"/>
        </w:trPr>
        <w:tc>
          <w:tcPr>
            <w:tcW w:w="3930" w:type="dxa"/>
            <w:vAlign w:val="center"/>
          </w:tcPr>
          <w:p w14:paraId="3E660E6E" w14:textId="5A755310"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მელიქიშვილი გამზ. N2</w:t>
            </w:r>
          </w:p>
        </w:tc>
        <w:tc>
          <w:tcPr>
            <w:tcW w:w="825" w:type="dxa"/>
            <w:vAlign w:val="center"/>
          </w:tcPr>
          <w:p w14:paraId="6C4455C5"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74.15</w:t>
            </w:r>
          </w:p>
        </w:tc>
        <w:tc>
          <w:tcPr>
            <w:tcW w:w="915" w:type="dxa"/>
            <w:vAlign w:val="center"/>
          </w:tcPr>
          <w:p w14:paraId="149B4F2B"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68.95</w:t>
            </w:r>
          </w:p>
        </w:tc>
        <w:tc>
          <w:tcPr>
            <w:tcW w:w="915" w:type="dxa"/>
            <w:vAlign w:val="center"/>
          </w:tcPr>
          <w:p w14:paraId="2538EDFA"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67.32</w:t>
            </w:r>
          </w:p>
        </w:tc>
        <w:tc>
          <w:tcPr>
            <w:tcW w:w="930" w:type="dxa"/>
            <w:vAlign w:val="center"/>
          </w:tcPr>
          <w:p w14:paraId="140E62FE"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67.34</w:t>
            </w:r>
          </w:p>
        </w:tc>
        <w:tc>
          <w:tcPr>
            <w:tcW w:w="960" w:type="dxa"/>
            <w:vAlign w:val="center"/>
          </w:tcPr>
          <w:p w14:paraId="06F87595"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67.53</w:t>
            </w:r>
          </w:p>
        </w:tc>
        <w:tc>
          <w:tcPr>
            <w:tcW w:w="1065" w:type="dxa"/>
            <w:vAlign w:val="center"/>
          </w:tcPr>
          <w:p w14:paraId="04C3774D"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64.53</w:t>
            </w:r>
          </w:p>
        </w:tc>
      </w:tr>
      <w:tr w:rsidR="00E60B2C" w:rsidRPr="008D464B" w14:paraId="154A6E7D" w14:textId="77777777" w:rsidTr="00EB4EEA">
        <w:trPr>
          <w:trHeight w:val="369"/>
        </w:trPr>
        <w:tc>
          <w:tcPr>
            <w:tcW w:w="3930" w:type="dxa"/>
            <w:vAlign w:val="center"/>
          </w:tcPr>
          <w:p w14:paraId="6050B0D4" w14:textId="152E1E05"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უშანგი ჩხეიძს ქ. N9</w:t>
            </w:r>
          </w:p>
        </w:tc>
        <w:tc>
          <w:tcPr>
            <w:tcW w:w="825" w:type="dxa"/>
            <w:vAlign w:val="center"/>
          </w:tcPr>
          <w:p w14:paraId="129C9FCB"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50.16</w:t>
            </w:r>
          </w:p>
        </w:tc>
        <w:tc>
          <w:tcPr>
            <w:tcW w:w="915" w:type="dxa"/>
            <w:vAlign w:val="center"/>
          </w:tcPr>
          <w:p w14:paraId="1DAADC01"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45.06</w:t>
            </w:r>
          </w:p>
        </w:tc>
        <w:tc>
          <w:tcPr>
            <w:tcW w:w="915" w:type="dxa"/>
            <w:vAlign w:val="center"/>
          </w:tcPr>
          <w:p w14:paraId="3EC6E11D"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43.75</w:t>
            </w:r>
          </w:p>
        </w:tc>
        <w:tc>
          <w:tcPr>
            <w:tcW w:w="930" w:type="dxa"/>
            <w:vAlign w:val="center"/>
          </w:tcPr>
          <w:p w14:paraId="6EB6EBB3"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49.95</w:t>
            </w:r>
          </w:p>
        </w:tc>
        <w:tc>
          <w:tcPr>
            <w:tcW w:w="960" w:type="dxa"/>
            <w:vAlign w:val="center"/>
          </w:tcPr>
          <w:p w14:paraId="7A7D2DE1"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52.70</w:t>
            </w:r>
          </w:p>
        </w:tc>
        <w:tc>
          <w:tcPr>
            <w:tcW w:w="1065" w:type="dxa"/>
            <w:vAlign w:val="center"/>
          </w:tcPr>
          <w:p w14:paraId="2F561AAF"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49.37</w:t>
            </w:r>
          </w:p>
        </w:tc>
      </w:tr>
      <w:tr w:rsidR="00E60B2C" w:rsidRPr="008D464B" w14:paraId="4E95BE3B" w14:textId="77777777" w:rsidTr="00EB4EEA">
        <w:trPr>
          <w:trHeight w:val="369"/>
        </w:trPr>
        <w:tc>
          <w:tcPr>
            <w:tcW w:w="3930" w:type="dxa"/>
            <w:vAlign w:val="center"/>
          </w:tcPr>
          <w:p w14:paraId="637D6CC0" w14:textId="3D0D3460"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იოანე პეტრიწის ქ.</w:t>
            </w:r>
          </w:p>
        </w:tc>
        <w:tc>
          <w:tcPr>
            <w:tcW w:w="825" w:type="dxa"/>
            <w:vAlign w:val="center"/>
          </w:tcPr>
          <w:p w14:paraId="5DC1FC8E"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39.64</w:t>
            </w:r>
          </w:p>
        </w:tc>
        <w:tc>
          <w:tcPr>
            <w:tcW w:w="915" w:type="dxa"/>
            <w:vAlign w:val="center"/>
          </w:tcPr>
          <w:p w14:paraId="7602C89F"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41.97</w:t>
            </w:r>
          </w:p>
        </w:tc>
        <w:tc>
          <w:tcPr>
            <w:tcW w:w="915" w:type="dxa"/>
            <w:vAlign w:val="center"/>
          </w:tcPr>
          <w:p w14:paraId="63D77153"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35.74</w:t>
            </w:r>
          </w:p>
        </w:tc>
        <w:tc>
          <w:tcPr>
            <w:tcW w:w="930" w:type="dxa"/>
            <w:vAlign w:val="center"/>
          </w:tcPr>
          <w:p w14:paraId="5B2356D7"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38.63</w:t>
            </w:r>
          </w:p>
        </w:tc>
        <w:tc>
          <w:tcPr>
            <w:tcW w:w="960" w:type="dxa"/>
            <w:vAlign w:val="center"/>
          </w:tcPr>
          <w:p w14:paraId="75C76033"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38.56</w:t>
            </w:r>
          </w:p>
        </w:tc>
        <w:tc>
          <w:tcPr>
            <w:tcW w:w="1065" w:type="dxa"/>
            <w:vAlign w:val="center"/>
          </w:tcPr>
          <w:p w14:paraId="7CC28C85"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40.98</w:t>
            </w:r>
          </w:p>
        </w:tc>
      </w:tr>
      <w:tr w:rsidR="00E60B2C" w:rsidRPr="008D464B" w14:paraId="6FE8D025" w14:textId="77777777" w:rsidTr="00EB4EEA">
        <w:trPr>
          <w:trHeight w:val="369"/>
        </w:trPr>
        <w:tc>
          <w:tcPr>
            <w:tcW w:w="3930" w:type="dxa"/>
            <w:vAlign w:val="center"/>
          </w:tcPr>
          <w:p w14:paraId="61AFB745" w14:textId="5E3D1851"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თიანეთის გზატკეცილი N29</w:t>
            </w:r>
          </w:p>
        </w:tc>
        <w:tc>
          <w:tcPr>
            <w:tcW w:w="825" w:type="dxa"/>
            <w:vAlign w:val="center"/>
          </w:tcPr>
          <w:p w14:paraId="2D16CA1A"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35.96</w:t>
            </w:r>
          </w:p>
        </w:tc>
        <w:tc>
          <w:tcPr>
            <w:tcW w:w="915" w:type="dxa"/>
            <w:vAlign w:val="center"/>
          </w:tcPr>
          <w:p w14:paraId="5E5420D5"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35.27</w:t>
            </w:r>
          </w:p>
        </w:tc>
        <w:tc>
          <w:tcPr>
            <w:tcW w:w="915" w:type="dxa"/>
            <w:vAlign w:val="center"/>
          </w:tcPr>
          <w:p w14:paraId="5C7C7FF7"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29.46</w:t>
            </w:r>
          </w:p>
        </w:tc>
        <w:tc>
          <w:tcPr>
            <w:tcW w:w="930" w:type="dxa"/>
            <w:vAlign w:val="center"/>
          </w:tcPr>
          <w:p w14:paraId="2F4618D9"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32.04</w:t>
            </w:r>
          </w:p>
        </w:tc>
        <w:tc>
          <w:tcPr>
            <w:tcW w:w="960" w:type="dxa"/>
            <w:vAlign w:val="center"/>
          </w:tcPr>
          <w:p w14:paraId="2F3408D0"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36.70</w:t>
            </w:r>
          </w:p>
        </w:tc>
        <w:tc>
          <w:tcPr>
            <w:tcW w:w="1065" w:type="dxa"/>
            <w:vAlign w:val="center"/>
          </w:tcPr>
          <w:p w14:paraId="7A42CE14"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32.80</w:t>
            </w:r>
          </w:p>
        </w:tc>
      </w:tr>
      <w:tr w:rsidR="00E60B2C" w:rsidRPr="008D464B" w14:paraId="3BA22946" w14:textId="77777777" w:rsidTr="00EB4EEA">
        <w:trPr>
          <w:trHeight w:val="369"/>
        </w:trPr>
        <w:tc>
          <w:tcPr>
            <w:tcW w:w="3930" w:type="dxa"/>
            <w:vAlign w:val="center"/>
          </w:tcPr>
          <w:p w14:paraId="51861772" w14:textId="5479A04C"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ცოტნე დადიანის ქ.N 275</w:t>
            </w:r>
          </w:p>
        </w:tc>
        <w:tc>
          <w:tcPr>
            <w:tcW w:w="825" w:type="dxa"/>
            <w:vAlign w:val="center"/>
          </w:tcPr>
          <w:p w14:paraId="203E61EF"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63.94</w:t>
            </w:r>
          </w:p>
        </w:tc>
        <w:tc>
          <w:tcPr>
            <w:tcW w:w="915" w:type="dxa"/>
            <w:vAlign w:val="center"/>
          </w:tcPr>
          <w:p w14:paraId="143FC86C"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64.56</w:t>
            </w:r>
          </w:p>
        </w:tc>
        <w:tc>
          <w:tcPr>
            <w:tcW w:w="915" w:type="dxa"/>
            <w:vAlign w:val="center"/>
          </w:tcPr>
          <w:p w14:paraId="6DF88C5B"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60.65</w:t>
            </w:r>
          </w:p>
        </w:tc>
        <w:tc>
          <w:tcPr>
            <w:tcW w:w="930" w:type="dxa"/>
            <w:vAlign w:val="center"/>
          </w:tcPr>
          <w:p w14:paraId="732D76F1"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59.15</w:t>
            </w:r>
          </w:p>
        </w:tc>
        <w:tc>
          <w:tcPr>
            <w:tcW w:w="960" w:type="dxa"/>
            <w:vAlign w:val="center"/>
          </w:tcPr>
          <w:p w14:paraId="3238ED5E"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59.97</w:t>
            </w:r>
          </w:p>
        </w:tc>
        <w:tc>
          <w:tcPr>
            <w:tcW w:w="1065" w:type="dxa"/>
            <w:vAlign w:val="center"/>
          </w:tcPr>
          <w:p w14:paraId="4CF705B1"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61.33</w:t>
            </w:r>
          </w:p>
        </w:tc>
      </w:tr>
      <w:tr w:rsidR="00E60B2C" w:rsidRPr="008D464B" w14:paraId="2A323530" w14:textId="77777777" w:rsidTr="00EB4EEA">
        <w:trPr>
          <w:trHeight w:val="369"/>
        </w:trPr>
        <w:tc>
          <w:tcPr>
            <w:tcW w:w="3930" w:type="dxa"/>
            <w:vAlign w:val="center"/>
          </w:tcPr>
          <w:p w14:paraId="57163154" w14:textId="02580605"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წერეთელის გამზ.N 60</w:t>
            </w:r>
          </w:p>
        </w:tc>
        <w:tc>
          <w:tcPr>
            <w:tcW w:w="825" w:type="dxa"/>
            <w:vAlign w:val="center"/>
          </w:tcPr>
          <w:p w14:paraId="096F47A0"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63.73</w:t>
            </w:r>
          </w:p>
        </w:tc>
        <w:tc>
          <w:tcPr>
            <w:tcW w:w="915" w:type="dxa"/>
            <w:vAlign w:val="center"/>
          </w:tcPr>
          <w:p w14:paraId="0D1B6C04"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66.31</w:t>
            </w:r>
          </w:p>
        </w:tc>
        <w:tc>
          <w:tcPr>
            <w:tcW w:w="915" w:type="dxa"/>
            <w:vAlign w:val="center"/>
          </w:tcPr>
          <w:p w14:paraId="700B9357"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59.89</w:t>
            </w:r>
          </w:p>
        </w:tc>
        <w:tc>
          <w:tcPr>
            <w:tcW w:w="930" w:type="dxa"/>
            <w:vAlign w:val="center"/>
          </w:tcPr>
          <w:p w14:paraId="07207229"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63.82</w:t>
            </w:r>
          </w:p>
        </w:tc>
        <w:tc>
          <w:tcPr>
            <w:tcW w:w="960" w:type="dxa"/>
            <w:vAlign w:val="center"/>
          </w:tcPr>
          <w:p w14:paraId="02C8449F"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50.32</w:t>
            </w:r>
          </w:p>
        </w:tc>
        <w:tc>
          <w:tcPr>
            <w:tcW w:w="1065" w:type="dxa"/>
            <w:vAlign w:val="center"/>
          </w:tcPr>
          <w:p w14:paraId="57FD444D"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52.70</w:t>
            </w:r>
          </w:p>
        </w:tc>
      </w:tr>
      <w:tr w:rsidR="00E60B2C" w:rsidRPr="008D464B" w14:paraId="0B981ECA" w14:textId="77777777" w:rsidTr="00EB4EEA">
        <w:trPr>
          <w:trHeight w:val="369"/>
        </w:trPr>
        <w:tc>
          <w:tcPr>
            <w:tcW w:w="3930" w:type="dxa"/>
            <w:vAlign w:val="center"/>
          </w:tcPr>
          <w:p w14:paraId="632F3C8A" w14:textId="657037D9"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აბაშიძის ქ.N 27</w:t>
            </w:r>
          </w:p>
        </w:tc>
        <w:tc>
          <w:tcPr>
            <w:tcW w:w="825" w:type="dxa"/>
            <w:vAlign w:val="center"/>
          </w:tcPr>
          <w:p w14:paraId="26326CA0"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51.58</w:t>
            </w:r>
          </w:p>
        </w:tc>
        <w:tc>
          <w:tcPr>
            <w:tcW w:w="915" w:type="dxa"/>
            <w:vAlign w:val="center"/>
          </w:tcPr>
          <w:p w14:paraId="777DFE94"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60.11</w:t>
            </w:r>
          </w:p>
        </w:tc>
        <w:tc>
          <w:tcPr>
            <w:tcW w:w="915" w:type="dxa"/>
            <w:vAlign w:val="center"/>
          </w:tcPr>
          <w:p w14:paraId="379C6668"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52.64</w:t>
            </w:r>
          </w:p>
        </w:tc>
        <w:tc>
          <w:tcPr>
            <w:tcW w:w="930" w:type="dxa"/>
            <w:vAlign w:val="center"/>
          </w:tcPr>
          <w:p w14:paraId="06117A54"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58.28</w:t>
            </w:r>
          </w:p>
        </w:tc>
        <w:tc>
          <w:tcPr>
            <w:tcW w:w="960" w:type="dxa"/>
            <w:vAlign w:val="center"/>
          </w:tcPr>
          <w:p w14:paraId="678E941F"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55.69</w:t>
            </w:r>
          </w:p>
        </w:tc>
        <w:tc>
          <w:tcPr>
            <w:tcW w:w="1065" w:type="dxa"/>
            <w:vAlign w:val="center"/>
          </w:tcPr>
          <w:p w14:paraId="63D55E86"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55.50</w:t>
            </w:r>
          </w:p>
        </w:tc>
      </w:tr>
      <w:tr w:rsidR="00E60B2C" w:rsidRPr="008D464B" w14:paraId="50F3DE5F" w14:textId="77777777" w:rsidTr="00EB4EEA">
        <w:trPr>
          <w:trHeight w:val="369"/>
        </w:trPr>
        <w:tc>
          <w:tcPr>
            <w:tcW w:w="3930" w:type="dxa"/>
            <w:vAlign w:val="center"/>
          </w:tcPr>
          <w:p w14:paraId="65E1D245" w14:textId="2AB22702"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პეკინის გამზ. N 21</w:t>
            </w:r>
          </w:p>
        </w:tc>
        <w:tc>
          <w:tcPr>
            <w:tcW w:w="825" w:type="dxa"/>
            <w:vAlign w:val="center"/>
          </w:tcPr>
          <w:p w14:paraId="234C8553"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54.55</w:t>
            </w:r>
          </w:p>
        </w:tc>
        <w:tc>
          <w:tcPr>
            <w:tcW w:w="915" w:type="dxa"/>
            <w:vAlign w:val="center"/>
          </w:tcPr>
          <w:p w14:paraId="49A375FA"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61.32</w:t>
            </w:r>
          </w:p>
        </w:tc>
        <w:tc>
          <w:tcPr>
            <w:tcW w:w="915" w:type="dxa"/>
            <w:vAlign w:val="center"/>
          </w:tcPr>
          <w:p w14:paraId="1EF1D3D6"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52.70</w:t>
            </w:r>
          </w:p>
        </w:tc>
        <w:tc>
          <w:tcPr>
            <w:tcW w:w="930" w:type="dxa"/>
            <w:vAlign w:val="center"/>
          </w:tcPr>
          <w:p w14:paraId="3E586E51"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73.49</w:t>
            </w:r>
          </w:p>
        </w:tc>
        <w:tc>
          <w:tcPr>
            <w:tcW w:w="960" w:type="dxa"/>
            <w:vAlign w:val="center"/>
          </w:tcPr>
          <w:p w14:paraId="618CEE65"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64.05</w:t>
            </w:r>
          </w:p>
        </w:tc>
        <w:tc>
          <w:tcPr>
            <w:tcW w:w="1065" w:type="dxa"/>
            <w:vAlign w:val="center"/>
          </w:tcPr>
          <w:p w14:paraId="76A271C7"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62.45</w:t>
            </w:r>
          </w:p>
        </w:tc>
      </w:tr>
      <w:tr w:rsidR="00E60B2C" w:rsidRPr="008D464B" w14:paraId="42B30454" w14:textId="77777777" w:rsidTr="00EB4EEA">
        <w:trPr>
          <w:trHeight w:val="369"/>
        </w:trPr>
        <w:tc>
          <w:tcPr>
            <w:tcW w:w="3930" w:type="dxa"/>
            <w:vAlign w:val="center"/>
          </w:tcPr>
          <w:p w14:paraId="36A6BEC0" w14:textId="43F4DCAB"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ქეთევან წამებულის გამზ. N80</w:t>
            </w:r>
          </w:p>
        </w:tc>
        <w:tc>
          <w:tcPr>
            <w:tcW w:w="825" w:type="dxa"/>
            <w:vAlign w:val="center"/>
          </w:tcPr>
          <w:p w14:paraId="35F0963B"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77.60</w:t>
            </w:r>
          </w:p>
        </w:tc>
        <w:tc>
          <w:tcPr>
            <w:tcW w:w="915" w:type="dxa"/>
            <w:vAlign w:val="center"/>
          </w:tcPr>
          <w:p w14:paraId="69C01E09"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82.75</w:t>
            </w:r>
          </w:p>
        </w:tc>
        <w:tc>
          <w:tcPr>
            <w:tcW w:w="915" w:type="dxa"/>
            <w:vAlign w:val="center"/>
          </w:tcPr>
          <w:p w14:paraId="0A4D3FDA"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77.14</w:t>
            </w:r>
          </w:p>
        </w:tc>
        <w:tc>
          <w:tcPr>
            <w:tcW w:w="930" w:type="dxa"/>
            <w:vAlign w:val="center"/>
          </w:tcPr>
          <w:p w14:paraId="509735FB"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50.47</w:t>
            </w:r>
          </w:p>
        </w:tc>
        <w:tc>
          <w:tcPr>
            <w:tcW w:w="960" w:type="dxa"/>
            <w:vAlign w:val="center"/>
          </w:tcPr>
          <w:p w14:paraId="53FEC955"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65.74</w:t>
            </w:r>
          </w:p>
        </w:tc>
        <w:tc>
          <w:tcPr>
            <w:tcW w:w="1065" w:type="dxa"/>
            <w:vAlign w:val="center"/>
          </w:tcPr>
          <w:p w14:paraId="707E91FA"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63.46</w:t>
            </w:r>
          </w:p>
        </w:tc>
      </w:tr>
      <w:tr w:rsidR="00E60B2C" w:rsidRPr="008D464B" w14:paraId="05AFC7B8" w14:textId="77777777" w:rsidTr="00EB4EEA">
        <w:trPr>
          <w:trHeight w:val="369"/>
        </w:trPr>
        <w:tc>
          <w:tcPr>
            <w:tcW w:w="3930" w:type="dxa"/>
            <w:vAlign w:val="center"/>
          </w:tcPr>
          <w:p w14:paraId="68B9E28E" w14:textId="177EC826"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ვარკეთილი, ჯავახეთის ქ. N5</w:t>
            </w:r>
          </w:p>
        </w:tc>
        <w:tc>
          <w:tcPr>
            <w:tcW w:w="825" w:type="dxa"/>
            <w:vAlign w:val="center"/>
          </w:tcPr>
          <w:p w14:paraId="3E354BD6"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66.57</w:t>
            </w:r>
          </w:p>
        </w:tc>
        <w:tc>
          <w:tcPr>
            <w:tcW w:w="915" w:type="dxa"/>
            <w:vAlign w:val="center"/>
          </w:tcPr>
          <w:p w14:paraId="1DAB19F3"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73.24</w:t>
            </w:r>
          </w:p>
        </w:tc>
        <w:tc>
          <w:tcPr>
            <w:tcW w:w="915" w:type="dxa"/>
            <w:vAlign w:val="center"/>
          </w:tcPr>
          <w:p w14:paraId="480F4483"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63.33</w:t>
            </w:r>
          </w:p>
        </w:tc>
        <w:tc>
          <w:tcPr>
            <w:tcW w:w="930" w:type="dxa"/>
            <w:vAlign w:val="center"/>
          </w:tcPr>
          <w:p w14:paraId="0CC42923"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78.42</w:t>
            </w:r>
          </w:p>
        </w:tc>
        <w:tc>
          <w:tcPr>
            <w:tcW w:w="960" w:type="dxa"/>
            <w:vAlign w:val="center"/>
          </w:tcPr>
          <w:p w14:paraId="5C6AEB7F"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85.76</w:t>
            </w:r>
          </w:p>
        </w:tc>
        <w:tc>
          <w:tcPr>
            <w:tcW w:w="1065" w:type="dxa"/>
            <w:vAlign w:val="center"/>
          </w:tcPr>
          <w:p w14:paraId="0CD9416E"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86.53</w:t>
            </w:r>
          </w:p>
        </w:tc>
      </w:tr>
      <w:tr w:rsidR="00E60B2C" w:rsidRPr="008D464B" w14:paraId="7A2C4998" w14:textId="77777777" w:rsidTr="00EB4EEA">
        <w:trPr>
          <w:trHeight w:val="369"/>
        </w:trPr>
        <w:tc>
          <w:tcPr>
            <w:tcW w:w="3930" w:type="dxa"/>
            <w:vAlign w:val="center"/>
          </w:tcPr>
          <w:p w14:paraId="438D9E82" w14:textId="4958EC1C"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ქიზიყის ქ.N 13</w:t>
            </w:r>
          </w:p>
        </w:tc>
        <w:tc>
          <w:tcPr>
            <w:tcW w:w="825" w:type="dxa"/>
            <w:vAlign w:val="center"/>
          </w:tcPr>
          <w:p w14:paraId="2B06B1B3"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39.91</w:t>
            </w:r>
          </w:p>
        </w:tc>
        <w:tc>
          <w:tcPr>
            <w:tcW w:w="915" w:type="dxa"/>
            <w:vAlign w:val="center"/>
          </w:tcPr>
          <w:p w14:paraId="3ADBFD04"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41.49</w:t>
            </w:r>
          </w:p>
        </w:tc>
        <w:tc>
          <w:tcPr>
            <w:tcW w:w="915" w:type="dxa"/>
            <w:vAlign w:val="center"/>
          </w:tcPr>
          <w:p w14:paraId="248645E4"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38.64</w:t>
            </w:r>
          </w:p>
        </w:tc>
        <w:tc>
          <w:tcPr>
            <w:tcW w:w="930" w:type="dxa"/>
            <w:vAlign w:val="center"/>
          </w:tcPr>
          <w:p w14:paraId="4E340196"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44.91</w:t>
            </w:r>
          </w:p>
        </w:tc>
        <w:tc>
          <w:tcPr>
            <w:tcW w:w="960" w:type="dxa"/>
            <w:vAlign w:val="center"/>
          </w:tcPr>
          <w:p w14:paraId="3C2DB574"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46.24</w:t>
            </w:r>
          </w:p>
        </w:tc>
        <w:tc>
          <w:tcPr>
            <w:tcW w:w="1065" w:type="dxa"/>
            <w:vAlign w:val="center"/>
          </w:tcPr>
          <w:p w14:paraId="4096F470"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49.16</w:t>
            </w:r>
          </w:p>
        </w:tc>
      </w:tr>
      <w:tr w:rsidR="00E60B2C" w:rsidRPr="008D464B" w14:paraId="5F499531" w14:textId="77777777" w:rsidTr="00EB4EEA">
        <w:trPr>
          <w:trHeight w:val="369"/>
        </w:trPr>
        <w:tc>
          <w:tcPr>
            <w:tcW w:w="3930" w:type="dxa"/>
            <w:vAlign w:val="center"/>
          </w:tcPr>
          <w:p w14:paraId="1010556A" w14:textId="1CA114A2"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დიღმის პარკი</w:t>
            </w:r>
          </w:p>
        </w:tc>
        <w:tc>
          <w:tcPr>
            <w:tcW w:w="825" w:type="dxa"/>
            <w:vAlign w:val="center"/>
          </w:tcPr>
          <w:p w14:paraId="5DA98D76"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29.57</w:t>
            </w:r>
          </w:p>
        </w:tc>
        <w:tc>
          <w:tcPr>
            <w:tcW w:w="915" w:type="dxa"/>
            <w:vAlign w:val="center"/>
          </w:tcPr>
          <w:p w14:paraId="4CA4CC6C"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26.86</w:t>
            </w:r>
          </w:p>
        </w:tc>
        <w:tc>
          <w:tcPr>
            <w:tcW w:w="915" w:type="dxa"/>
            <w:vAlign w:val="center"/>
          </w:tcPr>
          <w:p w14:paraId="69431BEE"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25.22</w:t>
            </w:r>
          </w:p>
        </w:tc>
        <w:tc>
          <w:tcPr>
            <w:tcW w:w="930" w:type="dxa"/>
            <w:vAlign w:val="center"/>
          </w:tcPr>
          <w:p w14:paraId="4E936B5A"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27.00</w:t>
            </w:r>
          </w:p>
        </w:tc>
        <w:tc>
          <w:tcPr>
            <w:tcW w:w="960" w:type="dxa"/>
            <w:vAlign w:val="center"/>
          </w:tcPr>
          <w:p w14:paraId="088A3922"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24.87</w:t>
            </w:r>
          </w:p>
        </w:tc>
        <w:tc>
          <w:tcPr>
            <w:tcW w:w="1065" w:type="dxa"/>
            <w:vAlign w:val="center"/>
          </w:tcPr>
          <w:p w14:paraId="39BE943C"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26.52</w:t>
            </w:r>
          </w:p>
        </w:tc>
      </w:tr>
      <w:tr w:rsidR="00E60B2C" w:rsidRPr="008D464B" w14:paraId="201FDB32" w14:textId="77777777" w:rsidTr="00EB4EEA">
        <w:trPr>
          <w:trHeight w:val="369"/>
        </w:trPr>
        <w:tc>
          <w:tcPr>
            <w:tcW w:w="3930" w:type="dxa"/>
            <w:vAlign w:val="center"/>
          </w:tcPr>
          <w:p w14:paraId="24ED5903" w14:textId="65617D26"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ლისის ტბა</w:t>
            </w:r>
          </w:p>
        </w:tc>
        <w:tc>
          <w:tcPr>
            <w:tcW w:w="825" w:type="dxa"/>
            <w:vAlign w:val="center"/>
          </w:tcPr>
          <w:p w14:paraId="407C8442"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16.10</w:t>
            </w:r>
          </w:p>
        </w:tc>
        <w:tc>
          <w:tcPr>
            <w:tcW w:w="915" w:type="dxa"/>
            <w:vAlign w:val="center"/>
          </w:tcPr>
          <w:p w14:paraId="03EAAC5A"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14.14</w:t>
            </w:r>
          </w:p>
        </w:tc>
        <w:tc>
          <w:tcPr>
            <w:tcW w:w="915" w:type="dxa"/>
            <w:vAlign w:val="center"/>
          </w:tcPr>
          <w:p w14:paraId="5CE29A09"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12.94</w:t>
            </w:r>
          </w:p>
        </w:tc>
        <w:tc>
          <w:tcPr>
            <w:tcW w:w="930" w:type="dxa"/>
            <w:vAlign w:val="center"/>
          </w:tcPr>
          <w:p w14:paraId="7C3C44F3"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13.13</w:t>
            </w:r>
          </w:p>
        </w:tc>
        <w:tc>
          <w:tcPr>
            <w:tcW w:w="960" w:type="dxa"/>
            <w:vAlign w:val="center"/>
          </w:tcPr>
          <w:p w14:paraId="2F2E1DE2"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13.90</w:t>
            </w:r>
          </w:p>
        </w:tc>
        <w:tc>
          <w:tcPr>
            <w:tcW w:w="1065" w:type="dxa"/>
            <w:vAlign w:val="center"/>
          </w:tcPr>
          <w:p w14:paraId="173D2778"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13.00</w:t>
            </w:r>
          </w:p>
        </w:tc>
      </w:tr>
      <w:tr w:rsidR="00E60B2C" w:rsidRPr="008D464B" w14:paraId="6736B3DA" w14:textId="77777777" w:rsidTr="00EB4EEA">
        <w:trPr>
          <w:trHeight w:val="369"/>
        </w:trPr>
        <w:tc>
          <w:tcPr>
            <w:tcW w:w="3930" w:type="dxa"/>
            <w:vAlign w:val="center"/>
          </w:tcPr>
          <w:p w14:paraId="0128D446" w14:textId="10D7A5C5"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კიკვიძის პარკი</w:t>
            </w:r>
          </w:p>
        </w:tc>
        <w:tc>
          <w:tcPr>
            <w:tcW w:w="825" w:type="dxa"/>
            <w:vAlign w:val="center"/>
          </w:tcPr>
          <w:p w14:paraId="1664435F"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35.65</w:t>
            </w:r>
          </w:p>
        </w:tc>
        <w:tc>
          <w:tcPr>
            <w:tcW w:w="915" w:type="dxa"/>
            <w:vAlign w:val="center"/>
          </w:tcPr>
          <w:p w14:paraId="1F7940FF"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33.34</w:t>
            </w:r>
          </w:p>
        </w:tc>
        <w:tc>
          <w:tcPr>
            <w:tcW w:w="915" w:type="dxa"/>
            <w:vAlign w:val="center"/>
          </w:tcPr>
          <w:p w14:paraId="09BF3F6F"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33.38</w:t>
            </w:r>
          </w:p>
        </w:tc>
        <w:tc>
          <w:tcPr>
            <w:tcW w:w="930" w:type="dxa"/>
            <w:vAlign w:val="center"/>
          </w:tcPr>
          <w:p w14:paraId="08F1376B"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36.92</w:t>
            </w:r>
          </w:p>
        </w:tc>
        <w:tc>
          <w:tcPr>
            <w:tcW w:w="960" w:type="dxa"/>
            <w:vAlign w:val="center"/>
          </w:tcPr>
          <w:p w14:paraId="28E7B48A"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34.69</w:t>
            </w:r>
          </w:p>
        </w:tc>
        <w:tc>
          <w:tcPr>
            <w:tcW w:w="1065" w:type="dxa"/>
            <w:vAlign w:val="center"/>
          </w:tcPr>
          <w:p w14:paraId="5C05D7DA"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34.90</w:t>
            </w:r>
          </w:p>
        </w:tc>
      </w:tr>
      <w:tr w:rsidR="00E60B2C" w:rsidRPr="008D464B" w14:paraId="6F01994C" w14:textId="77777777" w:rsidTr="00EB4EEA">
        <w:trPr>
          <w:trHeight w:val="369"/>
        </w:trPr>
        <w:tc>
          <w:tcPr>
            <w:tcW w:w="3930" w:type="dxa"/>
            <w:vAlign w:val="center"/>
          </w:tcPr>
          <w:p w14:paraId="389E98B3" w14:textId="3996FA81"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ზოოპარკი</w:t>
            </w:r>
          </w:p>
        </w:tc>
        <w:tc>
          <w:tcPr>
            <w:tcW w:w="825" w:type="dxa"/>
            <w:vAlign w:val="center"/>
          </w:tcPr>
          <w:p w14:paraId="3754D116"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44.14</w:t>
            </w:r>
          </w:p>
        </w:tc>
        <w:tc>
          <w:tcPr>
            <w:tcW w:w="915" w:type="dxa"/>
            <w:vAlign w:val="center"/>
          </w:tcPr>
          <w:p w14:paraId="4BE60C76"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39.23</w:t>
            </w:r>
          </w:p>
        </w:tc>
        <w:tc>
          <w:tcPr>
            <w:tcW w:w="915" w:type="dxa"/>
            <w:vAlign w:val="center"/>
          </w:tcPr>
          <w:p w14:paraId="5378F20B"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38.06</w:t>
            </w:r>
          </w:p>
        </w:tc>
        <w:tc>
          <w:tcPr>
            <w:tcW w:w="930" w:type="dxa"/>
            <w:vAlign w:val="center"/>
          </w:tcPr>
          <w:p w14:paraId="61EA6E67"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39.22</w:t>
            </w:r>
          </w:p>
        </w:tc>
        <w:tc>
          <w:tcPr>
            <w:tcW w:w="960" w:type="dxa"/>
            <w:vAlign w:val="center"/>
          </w:tcPr>
          <w:p w14:paraId="799A6086"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34.73</w:t>
            </w:r>
          </w:p>
        </w:tc>
        <w:tc>
          <w:tcPr>
            <w:tcW w:w="1065" w:type="dxa"/>
            <w:vAlign w:val="center"/>
          </w:tcPr>
          <w:p w14:paraId="3275DF3B"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34.29</w:t>
            </w:r>
          </w:p>
        </w:tc>
      </w:tr>
      <w:tr w:rsidR="00E60B2C" w:rsidRPr="008D464B" w14:paraId="08148D8B" w14:textId="77777777" w:rsidTr="00EB4EEA">
        <w:trPr>
          <w:trHeight w:val="369"/>
        </w:trPr>
        <w:tc>
          <w:tcPr>
            <w:tcW w:w="3930" w:type="dxa"/>
            <w:vAlign w:val="center"/>
          </w:tcPr>
          <w:p w14:paraId="2B62E1A9" w14:textId="30D3ACFF"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"დედაენის ბაღი"</w:t>
            </w:r>
          </w:p>
        </w:tc>
        <w:tc>
          <w:tcPr>
            <w:tcW w:w="825" w:type="dxa"/>
            <w:vAlign w:val="center"/>
          </w:tcPr>
          <w:p w14:paraId="0B77DD59"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38.47</w:t>
            </w:r>
          </w:p>
        </w:tc>
        <w:tc>
          <w:tcPr>
            <w:tcW w:w="915" w:type="dxa"/>
            <w:vAlign w:val="center"/>
          </w:tcPr>
          <w:p w14:paraId="107367B7"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34.50</w:t>
            </w:r>
          </w:p>
        </w:tc>
        <w:tc>
          <w:tcPr>
            <w:tcW w:w="915" w:type="dxa"/>
            <w:vAlign w:val="center"/>
          </w:tcPr>
          <w:p w14:paraId="365E9CCA"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35.31</w:t>
            </w:r>
          </w:p>
        </w:tc>
        <w:tc>
          <w:tcPr>
            <w:tcW w:w="930" w:type="dxa"/>
            <w:vAlign w:val="center"/>
          </w:tcPr>
          <w:p w14:paraId="66B1CBE5"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41.33</w:t>
            </w:r>
          </w:p>
        </w:tc>
        <w:tc>
          <w:tcPr>
            <w:tcW w:w="960" w:type="dxa"/>
            <w:vAlign w:val="center"/>
          </w:tcPr>
          <w:p w14:paraId="4DE7FA37"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38.03</w:t>
            </w:r>
          </w:p>
        </w:tc>
        <w:tc>
          <w:tcPr>
            <w:tcW w:w="1065" w:type="dxa"/>
            <w:vAlign w:val="center"/>
          </w:tcPr>
          <w:p w14:paraId="5776EAA5"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34.78</w:t>
            </w:r>
          </w:p>
        </w:tc>
      </w:tr>
      <w:tr w:rsidR="00E60B2C" w:rsidRPr="008D464B" w14:paraId="374749B9" w14:textId="77777777" w:rsidTr="00EB4EEA">
        <w:trPr>
          <w:trHeight w:val="369"/>
        </w:trPr>
        <w:tc>
          <w:tcPr>
            <w:tcW w:w="3930" w:type="dxa"/>
            <w:vAlign w:val="center"/>
          </w:tcPr>
          <w:p w14:paraId="1786B98F" w14:textId="16FD48F9"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"9 აპრილის სახელობის ბაღი"</w:t>
            </w:r>
          </w:p>
        </w:tc>
        <w:tc>
          <w:tcPr>
            <w:tcW w:w="825" w:type="dxa"/>
            <w:vAlign w:val="center"/>
          </w:tcPr>
          <w:p w14:paraId="26894EEF"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45.52</w:t>
            </w:r>
          </w:p>
        </w:tc>
        <w:tc>
          <w:tcPr>
            <w:tcW w:w="915" w:type="dxa"/>
            <w:vAlign w:val="center"/>
          </w:tcPr>
          <w:p w14:paraId="7CA5F233"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37.43</w:t>
            </w:r>
          </w:p>
        </w:tc>
        <w:tc>
          <w:tcPr>
            <w:tcW w:w="915" w:type="dxa"/>
            <w:vAlign w:val="center"/>
          </w:tcPr>
          <w:p w14:paraId="05498465"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39.51</w:t>
            </w:r>
          </w:p>
        </w:tc>
        <w:tc>
          <w:tcPr>
            <w:tcW w:w="930" w:type="dxa"/>
            <w:vAlign w:val="center"/>
          </w:tcPr>
          <w:p w14:paraId="7068BF86"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44.89</w:t>
            </w:r>
          </w:p>
        </w:tc>
        <w:tc>
          <w:tcPr>
            <w:tcW w:w="960" w:type="dxa"/>
            <w:vAlign w:val="center"/>
          </w:tcPr>
          <w:p w14:paraId="7D8877A7"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43.10</w:t>
            </w:r>
          </w:p>
        </w:tc>
        <w:tc>
          <w:tcPr>
            <w:tcW w:w="1065" w:type="dxa"/>
            <w:vAlign w:val="center"/>
          </w:tcPr>
          <w:p w14:paraId="77634B29"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44.02</w:t>
            </w:r>
          </w:p>
        </w:tc>
      </w:tr>
      <w:tr w:rsidR="00E60B2C" w:rsidRPr="008D464B" w14:paraId="140B5BC2" w14:textId="77777777" w:rsidTr="00EB4EEA">
        <w:trPr>
          <w:trHeight w:val="369"/>
        </w:trPr>
        <w:tc>
          <w:tcPr>
            <w:tcW w:w="3930" w:type="dxa"/>
            <w:vAlign w:val="center"/>
          </w:tcPr>
          <w:p w14:paraId="44E4125A" w14:textId="74BB9355"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კომაროვის სკოლა</w:t>
            </w:r>
          </w:p>
        </w:tc>
        <w:tc>
          <w:tcPr>
            <w:tcW w:w="825" w:type="dxa"/>
            <w:vAlign w:val="center"/>
          </w:tcPr>
          <w:p w14:paraId="7CA0DFDB"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35.83</w:t>
            </w:r>
          </w:p>
        </w:tc>
        <w:tc>
          <w:tcPr>
            <w:tcW w:w="915" w:type="dxa"/>
            <w:vAlign w:val="center"/>
          </w:tcPr>
          <w:p w14:paraId="42B8DA9B"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29.15</w:t>
            </w:r>
          </w:p>
        </w:tc>
        <w:tc>
          <w:tcPr>
            <w:tcW w:w="915" w:type="dxa"/>
            <w:vAlign w:val="center"/>
          </w:tcPr>
          <w:p w14:paraId="48A74480"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30.84</w:t>
            </w:r>
          </w:p>
        </w:tc>
        <w:tc>
          <w:tcPr>
            <w:tcW w:w="930" w:type="dxa"/>
            <w:vAlign w:val="center"/>
          </w:tcPr>
          <w:p w14:paraId="53FBB452"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33.18</w:t>
            </w:r>
          </w:p>
        </w:tc>
        <w:tc>
          <w:tcPr>
            <w:tcW w:w="960" w:type="dxa"/>
            <w:vAlign w:val="center"/>
          </w:tcPr>
          <w:p w14:paraId="7A41951D"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32.00</w:t>
            </w:r>
          </w:p>
        </w:tc>
        <w:tc>
          <w:tcPr>
            <w:tcW w:w="1065" w:type="dxa"/>
            <w:vAlign w:val="center"/>
          </w:tcPr>
          <w:p w14:paraId="410265E2"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29.54</w:t>
            </w:r>
          </w:p>
        </w:tc>
      </w:tr>
      <w:tr w:rsidR="00E60B2C" w:rsidRPr="008D464B" w14:paraId="14AE1F93" w14:textId="77777777" w:rsidTr="00EB4EEA">
        <w:trPr>
          <w:trHeight w:val="369"/>
        </w:trPr>
        <w:tc>
          <w:tcPr>
            <w:tcW w:w="3930" w:type="dxa"/>
            <w:vAlign w:val="center"/>
          </w:tcPr>
          <w:p w14:paraId="12CBCDFD" w14:textId="6A95FA1C"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გლდანის პარკი</w:t>
            </w:r>
          </w:p>
        </w:tc>
        <w:tc>
          <w:tcPr>
            <w:tcW w:w="825" w:type="dxa"/>
            <w:vAlign w:val="center"/>
          </w:tcPr>
          <w:p w14:paraId="2FAA1257"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40.81</w:t>
            </w:r>
          </w:p>
        </w:tc>
        <w:tc>
          <w:tcPr>
            <w:tcW w:w="915" w:type="dxa"/>
            <w:vAlign w:val="center"/>
          </w:tcPr>
          <w:p w14:paraId="2A8E6C9F"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53.14</w:t>
            </w:r>
          </w:p>
        </w:tc>
        <w:tc>
          <w:tcPr>
            <w:tcW w:w="915" w:type="dxa"/>
            <w:vAlign w:val="center"/>
          </w:tcPr>
          <w:p w14:paraId="34E9E182"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31.16</w:t>
            </w:r>
          </w:p>
        </w:tc>
        <w:tc>
          <w:tcPr>
            <w:tcW w:w="930" w:type="dxa"/>
            <w:vAlign w:val="center"/>
          </w:tcPr>
          <w:p w14:paraId="0B7D1896"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35.22</w:t>
            </w:r>
          </w:p>
        </w:tc>
        <w:tc>
          <w:tcPr>
            <w:tcW w:w="960" w:type="dxa"/>
            <w:vAlign w:val="center"/>
          </w:tcPr>
          <w:p w14:paraId="5924FC98"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36.09</w:t>
            </w:r>
          </w:p>
        </w:tc>
        <w:tc>
          <w:tcPr>
            <w:tcW w:w="1065" w:type="dxa"/>
            <w:vAlign w:val="center"/>
          </w:tcPr>
          <w:p w14:paraId="7AFB45B5"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37.35</w:t>
            </w:r>
          </w:p>
        </w:tc>
      </w:tr>
      <w:tr w:rsidR="00E60B2C" w:rsidRPr="008D464B" w14:paraId="60BF3825" w14:textId="77777777" w:rsidTr="00EB4EEA">
        <w:trPr>
          <w:trHeight w:val="369"/>
        </w:trPr>
        <w:tc>
          <w:tcPr>
            <w:tcW w:w="3930" w:type="dxa"/>
            <w:vAlign w:val="center"/>
          </w:tcPr>
          <w:p w14:paraId="76FE16C0" w14:textId="12E155B2"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სამების ეკლესიის მიმდებარე ტერიტორია</w:t>
            </w:r>
          </w:p>
        </w:tc>
        <w:tc>
          <w:tcPr>
            <w:tcW w:w="825" w:type="dxa"/>
            <w:vAlign w:val="center"/>
          </w:tcPr>
          <w:p w14:paraId="0CBBC77A"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42.99</w:t>
            </w:r>
          </w:p>
        </w:tc>
        <w:tc>
          <w:tcPr>
            <w:tcW w:w="915" w:type="dxa"/>
            <w:vAlign w:val="center"/>
          </w:tcPr>
          <w:p w14:paraId="1AE05363"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36.49</w:t>
            </w:r>
          </w:p>
        </w:tc>
        <w:tc>
          <w:tcPr>
            <w:tcW w:w="915" w:type="dxa"/>
            <w:vAlign w:val="center"/>
          </w:tcPr>
          <w:p w14:paraId="2AEBBC0E"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38.31</w:t>
            </w:r>
          </w:p>
        </w:tc>
        <w:tc>
          <w:tcPr>
            <w:tcW w:w="930" w:type="dxa"/>
            <w:vAlign w:val="center"/>
          </w:tcPr>
          <w:p w14:paraId="309A3CAE"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43.35</w:t>
            </w:r>
          </w:p>
        </w:tc>
        <w:tc>
          <w:tcPr>
            <w:tcW w:w="960" w:type="dxa"/>
            <w:vAlign w:val="center"/>
          </w:tcPr>
          <w:p w14:paraId="28169FA7"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w:t>
            </w:r>
          </w:p>
        </w:tc>
        <w:tc>
          <w:tcPr>
            <w:tcW w:w="1065" w:type="dxa"/>
            <w:vAlign w:val="center"/>
          </w:tcPr>
          <w:p w14:paraId="06F7853D"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w:t>
            </w:r>
          </w:p>
        </w:tc>
      </w:tr>
      <w:tr w:rsidR="00E60B2C" w:rsidRPr="008D464B" w14:paraId="2155AB2A" w14:textId="77777777" w:rsidTr="00EB4EEA">
        <w:trPr>
          <w:trHeight w:val="369"/>
        </w:trPr>
        <w:tc>
          <w:tcPr>
            <w:tcW w:w="3930" w:type="dxa"/>
            <w:vAlign w:val="center"/>
          </w:tcPr>
          <w:p w14:paraId="22D9CC1E" w14:textId="7EEF01D3"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მუშტაიდის პარკი</w:t>
            </w:r>
          </w:p>
        </w:tc>
        <w:tc>
          <w:tcPr>
            <w:tcW w:w="825" w:type="dxa"/>
            <w:vAlign w:val="center"/>
          </w:tcPr>
          <w:p w14:paraId="18786B39"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39.83</w:t>
            </w:r>
          </w:p>
        </w:tc>
        <w:tc>
          <w:tcPr>
            <w:tcW w:w="915" w:type="dxa"/>
            <w:vAlign w:val="center"/>
          </w:tcPr>
          <w:p w14:paraId="5EB638C1"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37.05</w:t>
            </w:r>
          </w:p>
        </w:tc>
        <w:tc>
          <w:tcPr>
            <w:tcW w:w="915" w:type="dxa"/>
            <w:vAlign w:val="center"/>
          </w:tcPr>
          <w:p w14:paraId="0FAC3628"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32.56</w:t>
            </w:r>
          </w:p>
        </w:tc>
        <w:tc>
          <w:tcPr>
            <w:tcW w:w="930" w:type="dxa"/>
            <w:vAlign w:val="center"/>
          </w:tcPr>
          <w:p w14:paraId="5CA6618A"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36.74</w:t>
            </w:r>
          </w:p>
        </w:tc>
        <w:tc>
          <w:tcPr>
            <w:tcW w:w="960" w:type="dxa"/>
            <w:vAlign w:val="center"/>
          </w:tcPr>
          <w:p w14:paraId="75F8D022"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35.44</w:t>
            </w:r>
          </w:p>
        </w:tc>
        <w:tc>
          <w:tcPr>
            <w:tcW w:w="1065" w:type="dxa"/>
            <w:vAlign w:val="center"/>
          </w:tcPr>
          <w:p w14:paraId="6555A2DB"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34.69</w:t>
            </w:r>
          </w:p>
        </w:tc>
      </w:tr>
      <w:tr w:rsidR="00E60B2C" w:rsidRPr="008D464B" w14:paraId="07226697" w14:textId="77777777" w:rsidTr="00EB4EEA">
        <w:trPr>
          <w:trHeight w:val="369"/>
        </w:trPr>
        <w:tc>
          <w:tcPr>
            <w:tcW w:w="3930" w:type="dxa"/>
            <w:vAlign w:val="center"/>
          </w:tcPr>
          <w:p w14:paraId="6E942A8B" w14:textId="721C33EA"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კრწანისის ბაღი</w:t>
            </w:r>
          </w:p>
        </w:tc>
        <w:tc>
          <w:tcPr>
            <w:tcW w:w="825" w:type="dxa"/>
            <w:vAlign w:val="center"/>
          </w:tcPr>
          <w:p w14:paraId="453110DB"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30.44</w:t>
            </w:r>
          </w:p>
        </w:tc>
        <w:tc>
          <w:tcPr>
            <w:tcW w:w="915" w:type="dxa"/>
            <w:vAlign w:val="center"/>
          </w:tcPr>
          <w:p w14:paraId="06606CDE"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26.55</w:t>
            </w:r>
          </w:p>
        </w:tc>
        <w:tc>
          <w:tcPr>
            <w:tcW w:w="915" w:type="dxa"/>
            <w:vAlign w:val="center"/>
          </w:tcPr>
          <w:p w14:paraId="3C3D22D1"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25.41</w:t>
            </w:r>
          </w:p>
        </w:tc>
        <w:tc>
          <w:tcPr>
            <w:tcW w:w="930" w:type="dxa"/>
            <w:vAlign w:val="center"/>
          </w:tcPr>
          <w:p w14:paraId="106D7F2D"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26.55</w:t>
            </w:r>
          </w:p>
        </w:tc>
        <w:tc>
          <w:tcPr>
            <w:tcW w:w="960" w:type="dxa"/>
            <w:vAlign w:val="center"/>
          </w:tcPr>
          <w:p w14:paraId="53B48D41"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29.49</w:t>
            </w:r>
          </w:p>
        </w:tc>
        <w:tc>
          <w:tcPr>
            <w:tcW w:w="1065" w:type="dxa"/>
            <w:vAlign w:val="center"/>
          </w:tcPr>
          <w:p w14:paraId="509BE163"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27.73</w:t>
            </w:r>
          </w:p>
        </w:tc>
      </w:tr>
      <w:tr w:rsidR="00E60B2C" w:rsidRPr="008D464B" w14:paraId="4444EAA6" w14:textId="77777777" w:rsidTr="00EB4EEA">
        <w:trPr>
          <w:trHeight w:val="369"/>
        </w:trPr>
        <w:tc>
          <w:tcPr>
            <w:tcW w:w="3930" w:type="dxa"/>
            <w:vAlign w:val="center"/>
          </w:tcPr>
          <w:p w14:paraId="4DC6573E" w14:textId="7D93F4C4"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დიდი დიღომი, საჯარო სკოლა N186</w:t>
            </w:r>
          </w:p>
        </w:tc>
        <w:tc>
          <w:tcPr>
            <w:tcW w:w="825" w:type="dxa"/>
            <w:vAlign w:val="center"/>
          </w:tcPr>
          <w:p w14:paraId="4D0DBBB1"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29.16</w:t>
            </w:r>
          </w:p>
        </w:tc>
        <w:tc>
          <w:tcPr>
            <w:tcW w:w="915" w:type="dxa"/>
            <w:vAlign w:val="center"/>
          </w:tcPr>
          <w:p w14:paraId="22E64ACC"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28.51</w:t>
            </w:r>
          </w:p>
        </w:tc>
        <w:tc>
          <w:tcPr>
            <w:tcW w:w="915" w:type="dxa"/>
            <w:vAlign w:val="center"/>
          </w:tcPr>
          <w:p w14:paraId="77D0313F"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24.60</w:t>
            </w:r>
          </w:p>
        </w:tc>
        <w:tc>
          <w:tcPr>
            <w:tcW w:w="930" w:type="dxa"/>
            <w:vAlign w:val="center"/>
          </w:tcPr>
          <w:p w14:paraId="08FE467C"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27.02</w:t>
            </w:r>
          </w:p>
        </w:tc>
        <w:tc>
          <w:tcPr>
            <w:tcW w:w="960" w:type="dxa"/>
            <w:vAlign w:val="center"/>
          </w:tcPr>
          <w:p w14:paraId="1DE2BB9F"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25.83</w:t>
            </w:r>
          </w:p>
        </w:tc>
        <w:tc>
          <w:tcPr>
            <w:tcW w:w="1065" w:type="dxa"/>
            <w:vAlign w:val="center"/>
          </w:tcPr>
          <w:p w14:paraId="1E447B8F"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28.41</w:t>
            </w:r>
          </w:p>
        </w:tc>
      </w:tr>
      <w:tr w:rsidR="00E60B2C" w:rsidRPr="008D464B" w14:paraId="6517DE15" w14:textId="77777777" w:rsidTr="00EB4EEA">
        <w:trPr>
          <w:trHeight w:val="369"/>
        </w:trPr>
        <w:tc>
          <w:tcPr>
            <w:tcW w:w="3930" w:type="dxa"/>
            <w:vAlign w:val="center"/>
          </w:tcPr>
          <w:p w14:paraId="22EACA02" w14:textId="3BAA97F1"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ნავთლუღი, სერგი წულაძის ქ.</w:t>
            </w:r>
          </w:p>
        </w:tc>
        <w:tc>
          <w:tcPr>
            <w:tcW w:w="825" w:type="dxa"/>
            <w:vAlign w:val="center"/>
          </w:tcPr>
          <w:p w14:paraId="24547131"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34.79</w:t>
            </w:r>
          </w:p>
        </w:tc>
        <w:tc>
          <w:tcPr>
            <w:tcW w:w="915" w:type="dxa"/>
            <w:vAlign w:val="center"/>
          </w:tcPr>
          <w:p w14:paraId="56871CB2"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34.59</w:t>
            </w:r>
          </w:p>
        </w:tc>
        <w:tc>
          <w:tcPr>
            <w:tcW w:w="915" w:type="dxa"/>
            <w:vAlign w:val="center"/>
          </w:tcPr>
          <w:p w14:paraId="1864C5D6"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31.27</w:t>
            </w:r>
          </w:p>
        </w:tc>
        <w:tc>
          <w:tcPr>
            <w:tcW w:w="930" w:type="dxa"/>
            <w:vAlign w:val="center"/>
          </w:tcPr>
          <w:p w14:paraId="6D066F2B"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39.99</w:t>
            </w:r>
          </w:p>
        </w:tc>
        <w:tc>
          <w:tcPr>
            <w:tcW w:w="960" w:type="dxa"/>
            <w:vAlign w:val="center"/>
          </w:tcPr>
          <w:p w14:paraId="2AE3A8F4"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35.08</w:t>
            </w:r>
          </w:p>
        </w:tc>
        <w:tc>
          <w:tcPr>
            <w:tcW w:w="1065" w:type="dxa"/>
            <w:vAlign w:val="center"/>
          </w:tcPr>
          <w:p w14:paraId="7AD55481"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36.75</w:t>
            </w:r>
          </w:p>
        </w:tc>
      </w:tr>
      <w:tr w:rsidR="00E60B2C" w:rsidRPr="008D464B" w14:paraId="2429F5F0" w14:textId="77777777" w:rsidTr="00EB4EEA">
        <w:trPr>
          <w:trHeight w:val="369"/>
        </w:trPr>
        <w:tc>
          <w:tcPr>
            <w:tcW w:w="3930" w:type="dxa"/>
            <w:vAlign w:val="center"/>
          </w:tcPr>
          <w:p w14:paraId="5FAFCA55" w14:textId="4FBF0C04"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რიყის პარკი</w:t>
            </w:r>
          </w:p>
        </w:tc>
        <w:tc>
          <w:tcPr>
            <w:tcW w:w="825" w:type="dxa"/>
            <w:vAlign w:val="center"/>
          </w:tcPr>
          <w:p w14:paraId="75F1FEA2"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15" w:type="dxa"/>
            <w:vAlign w:val="center"/>
          </w:tcPr>
          <w:p w14:paraId="5FC2924C"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15" w:type="dxa"/>
            <w:vAlign w:val="center"/>
          </w:tcPr>
          <w:p w14:paraId="46735AC8"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30" w:type="dxa"/>
            <w:vAlign w:val="center"/>
          </w:tcPr>
          <w:p w14:paraId="526E7715"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60" w:type="dxa"/>
            <w:vAlign w:val="center"/>
          </w:tcPr>
          <w:p w14:paraId="72DB44F5"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51.25</w:t>
            </w:r>
          </w:p>
        </w:tc>
        <w:tc>
          <w:tcPr>
            <w:tcW w:w="1065" w:type="dxa"/>
            <w:vAlign w:val="center"/>
          </w:tcPr>
          <w:p w14:paraId="60F14D29"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46.84</w:t>
            </w:r>
          </w:p>
        </w:tc>
      </w:tr>
      <w:tr w:rsidR="00E60B2C" w:rsidRPr="008D464B" w14:paraId="7988A928" w14:textId="77777777" w:rsidTr="00EB4EEA">
        <w:trPr>
          <w:trHeight w:val="369"/>
        </w:trPr>
        <w:tc>
          <w:tcPr>
            <w:tcW w:w="3930" w:type="dxa"/>
            <w:vAlign w:val="center"/>
          </w:tcPr>
          <w:p w14:paraId="78CCBC12" w14:textId="04FAA93F"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ჭავჭავაძის გამზ N44</w:t>
            </w:r>
          </w:p>
        </w:tc>
        <w:tc>
          <w:tcPr>
            <w:tcW w:w="825" w:type="dxa"/>
            <w:vAlign w:val="center"/>
          </w:tcPr>
          <w:p w14:paraId="6157EE1B"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15" w:type="dxa"/>
            <w:vAlign w:val="center"/>
          </w:tcPr>
          <w:p w14:paraId="05566D7C"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15" w:type="dxa"/>
            <w:vAlign w:val="center"/>
          </w:tcPr>
          <w:p w14:paraId="5FB2E232"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30" w:type="dxa"/>
            <w:vAlign w:val="center"/>
          </w:tcPr>
          <w:p w14:paraId="6C9C822F"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60" w:type="dxa"/>
            <w:vAlign w:val="center"/>
          </w:tcPr>
          <w:p w14:paraId="4B3B461A"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50.28</w:t>
            </w:r>
          </w:p>
        </w:tc>
        <w:tc>
          <w:tcPr>
            <w:tcW w:w="1065" w:type="dxa"/>
            <w:vAlign w:val="center"/>
          </w:tcPr>
          <w:p w14:paraId="3BFD2531"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48.27</w:t>
            </w:r>
          </w:p>
        </w:tc>
      </w:tr>
      <w:tr w:rsidR="00E60B2C" w:rsidRPr="008D464B" w14:paraId="4FDE4621" w14:textId="77777777" w:rsidTr="00EB4EEA">
        <w:trPr>
          <w:trHeight w:val="369"/>
        </w:trPr>
        <w:tc>
          <w:tcPr>
            <w:tcW w:w="3930" w:type="dxa"/>
            <w:vAlign w:val="center"/>
          </w:tcPr>
          <w:p w14:paraId="0ACE5401" w14:textId="4160A94F"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გმირთა პარკი</w:t>
            </w:r>
          </w:p>
        </w:tc>
        <w:tc>
          <w:tcPr>
            <w:tcW w:w="825" w:type="dxa"/>
            <w:vAlign w:val="center"/>
          </w:tcPr>
          <w:p w14:paraId="28795034"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15" w:type="dxa"/>
            <w:vAlign w:val="center"/>
          </w:tcPr>
          <w:p w14:paraId="5106AA50"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15" w:type="dxa"/>
            <w:vAlign w:val="center"/>
          </w:tcPr>
          <w:p w14:paraId="07C0AD96"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30" w:type="dxa"/>
            <w:vAlign w:val="center"/>
          </w:tcPr>
          <w:p w14:paraId="05D003E6"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60" w:type="dxa"/>
            <w:vAlign w:val="center"/>
          </w:tcPr>
          <w:p w14:paraId="18324F12"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41.39</w:t>
            </w:r>
          </w:p>
        </w:tc>
        <w:tc>
          <w:tcPr>
            <w:tcW w:w="1065" w:type="dxa"/>
            <w:vAlign w:val="center"/>
          </w:tcPr>
          <w:p w14:paraId="5D102813"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43.51</w:t>
            </w:r>
          </w:p>
        </w:tc>
      </w:tr>
      <w:tr w:rsidR="00E60B2C" w:rsidRPr="008D464B" w14:paraId="0F947731" w14:textId="77777777" w:rsidTr="00EB4EEA">
        <w:trPr>
          <w:trHeight w:val="369"/>
        </w:trPr>
        <w:tc>
          <w:tcPr>
            <w:tcW w:w="3930" w:type="dxa"/>
            <w:vAlign w:val="center"/>
          </w:tcPr>
          <w:p w14:paraId="1D35490A" w14:textId="5DBC1326"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აბანოთუბანი</w:t>
            </w:r>
          </w:p>
        </w:tc>
        <w:tc>
          <w:tcPr>
            <w:tcW w:w="825" w:type="dxa"/>
            <w:vAlign w:val="center"/>
          </w:tcPr>
          <w:p w14:paraId="203FD170"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15" w:type="dxa"/>
            <w:vAlign w:val="center"/>
          </w:tcPr>
          <w:p w14:paraId="4B527022"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15" w:type="dxa"/>
            <w:vAlign w:val="center"/>
          </w:tcPr>
          <w:p w14:paraId="34A495E7"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30" w:type="dxa"/>
            <w:vAlign w:val="center"/>
          </w:tcPr>
          <w:p w14:paraId="291798AF"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60" w:type="dxa"/>
            <w:vAlign w:val="center"/>
          </w:tcPr>
          <w:p w14:paraId="09493C48"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39.57</w:t>
            </w:r>
          </w:p>
        </w:tc>
        <w:tc>
          <w:tcPr>
            <w:tcW w:w="1065" w:type="dxa"/>
            <w:vAlign w:val="center"/>
          </w:tcPr>
          <w:p w14:paraId="599A4D4D"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33.46</w:t>
            </w:r>
          </w:p>
        </w:tc>
      </w:tr>
      <w:tr w:rsidR="00E60B2C" w:rsidRPr="008D464B" w14:paraId="5CB49C12" w14:textId="77777777" w:rsidTr="00EB4EEA">
        <w:trPr>
          <w:trHeight w:val="369"/>
        </w:trPr>
        <w:tc>
          <w:tcPr>
            <w:tcW w:w="3930" w:type="dxa"/>
            <w:vAlign w:val="center"/>
          </w:tcPr>
          <w:p w14:paraId="4DAD3BB6" w14:textId="6006AF94" w:rsidR="00E60B2C" w:rsidRPr="008D464B" w:rsidRDefault="0051790D" w:rsidP="00EB4EEA">
            <w:pPr>
              <w:pBdr>
                <w:top w:val="nil"/>
                <w:left w:val="nil"/>
                <w:bottom w:val="nil"/>
                <w:right w:val="nil"/>
                <w:between w:val="nil"/>
              </w:pBdr>
              <w:ind w:left="-90" w:right="-120"/>
              <w:rPr>
                <w:rFonts w:ascii="Sylfaen" w:eastAsia="Merriweather" w:hAnsi="Sylfaen" w:cstheme="minorHAnsi"/>
                <w:sz w:val="20"/>
                <w:szCs w:val="20"/>
              </w:rPr>
            </w:pPr>
            <w:r w:rsidRPr="008D464B">
              <w:rPr>
                <w:rFonts w:ascii="Sylfaen" w:eastAsia="Arial Unicode MS" w:hAnsi="Sylfaen" w:cstheme="minorHAnsi"/>
                <w:sz w:val="20"/>
                <w:szCs w:val="20"/>
              </w:rPr>
              <w:t>თბილისი, ვაკის პარკი</w:t>
            </w:r>
          </w:p>
        </w:tc>
        <w:tc>
          <w:tcPr>
            <w:tcW w:w="825" w:type="dxa"/>
            <w:vAlign w:val="center"/>
          </w:tcPr>
          <w:p w14:paraId="09D895B4"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15" w:type="dxa"/>
            <w:vAlign w:val="center"/>
          </w:tcPr>
          <w:p w14:paraId="54F3D309"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15" w:type="dxa"/>
            <w:vAlign w:val="center"/>
          </w:tcPr>
          <w:p w14:paraId="28F3E666"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30" w:type="dxa"/>
            <w:vAlign w:val="center"/>
          </w:tcPr>
          <w:p w14:paraId="2FDAA0A3"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60" w:type="dxa"/>
            <w:vAlign w:val="center"/>
          </w:tcPr>
          <w:p w14:paraId="71514EED"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19.28</w:t>
            </w:r>
          </w:p>
        </w:tc>
        <w:tc>
          <w:tcPr>
            <w:tcW w:w="1065" w:type="dxa"/>
            <w:vAlign w:val="center"/>
          </w:tcPr>
          <w:p w14:paraId="574DBF66"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16.93</w:t>
            </w:r>
          </w:p>
        </w:tc>
      </w:tr>
    </w:tbl>
    <w:p w14:paraId="17D44D96" w14:textId="0DC51DEE" w:rsidR="00E60B2C" w:rsidRPr="008D464B" w:rsidRDefault="0051790D">
      <w:pPr>
        <w:spacing w:before="200"/>
        <w:jc w:val="both"/>
        <w:rPr>
          <w:rFonts w:ascii="Sylfaen" w:eastAsia="Merriweather" w:hAnsi="Sylfaen" w:cstheme="minorHAnsi"/>
        </w:rPr>
      </w:pPr>
      <w:r w:rsidRPr="008D464B">
        <w:rPr>
          <w:rFonts w:ascii="Sylfaen" w:eastAsia="Arial Unicode MS" w:hAnsi="Sylfaen" w:cstheme="minorHAnsi"/>
        </w:rPr>
        <w:t>რაც შეეხება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და ქვედა ზღვრებთან შედარებისას, მიღებული საშუალოწლიური კონცენტრაციებიდან მაქსიმალური მნიშნელობები 2019 წლიდან 2023 წლის ჩათვლით დაფიქსირდა რუსთაველის გამზირის N6-თან, ხოლო 2024 წელს - ვარკეთილი, ჯავახეთის ქ. N5-ში, მიღებული კონცენტრაციები შეფასების ზედა ზღვარს ზემოთაა (გრაფიკი N63).</w:t>
      </w:r>
    </w:p>
    <w:p w14:paraId="46B12E50" w14:textId="77777777" w:rsidR="00E60B2C" w:rsidRPr="008D464B" w:rsidRDefault="0051790D" w:rsidP="00EB4EEA">
      <w:pPr>
        <w:jc w:val="center"/>
        <w:rPr>
          <w:rFonts w:ascii="Sylfaen" w:hAnsi="Sylfaen" w:cstheme="minorHAnsi"/>
        </w:rPr>
      </w:pPr>
      <w:r w:rsidRPr="008D464B">
        <w:rPr>
          <w:rFonts w:ascii="Sylfaen" w:hAnsi="Sylfaen" w:cstheme="minorHAnsi"/>
          <w:noProof/>
        </w:rPr>
        <w:drawing>
          <wp:inline distT="114300" distB="114300" distL="114300" distR="114300" wp14:anchorId="33A8677C" wp14:editId="5E96CE7F">
            <wp:extent cx="5386388" cy="4937522"/>
            <wp:effectExtent l="0" t="0" r="0" b="0"/>
            <wp:docPr id="132"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79"/>
                    <a:srcRect/>
                    <a:stretch>
                      <a:fillRect/>
                    </a:stretch>
                  </pic:blipFill>
                  <pic:spPr>
                    <a:xfrm>
                      <a:off x="0" y="0"/>
                      <a:ext cx="5386388" cy="4937522"/>
                    </a:xfrm>
                    <a:prstGeom prst="rect">
                      <a:avLst/>
                    </a:prstGeom>
                    <a:ln/>
                  </pic:spPr>
                </pic:pic>
              </a:graphicData>
            </a:graphic>
          </wp:inline>
        </w:drawing>
      </w:r>
    </w:p>
    <w:p w14:paraId="164A7D18" w14:textId="11DE54B5" w:rsidR="00E60B2C" w:rsidRPr="008D464B" w:rsidRDefault="0051790D">
      <w:pPr>
        <w:jc w:val="center"/>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გრაფიკი </w:t>
      </w:r>
      <w:r w:rsidRPr="008D464B">
        <w:rPr>
          <w:rFonts w:ascii="Sylfaen" w:eastAsia="Merriweather" w:hAnsi="Sylfaen" w:cstheme="minorHAnsi"/>
          <w:i/>
          <w:sz w:val="20"/>
          <w:szCs w:val="20"/>
        </w:rPr>
        <w:t>63</w:t>
      </w:r>
      <w:r w:rsidRPr="008D464B">
        <w:rPr>
          <w:rFonts w:ascii="Sylfaen" w:eastAsia="Merriweather" w:hAnsi="Sylfaen" w:cstheme="minorHAnsi"/>
          <w:i/>
          <w:color w:val="000000"/>
          <w:sz w:val="20"/>
          <w:szCs w:val="20"/>
        </w:rPr>
        <w:t>:  NO</w:t>
      </w:r>
      <w:r w:rsidRPr="008D464B">
        <w:rPr>
          <w:rFonts w:ascii="Sylfaen" w:eastAsia="Merriweather" w:hAnsi="Sylfaen" w:cstheme="minorHAnsi"/>
          <w:i/>
          <w:color w:val="000000"/>
          <w:sz w:val="20"/>
          <w:szCs w:val="20"/>
          <w:vertAlign w:val="subscript"/>
        </w:rPr>
        <w:t>2</w:t>
      </w:r>
      <w:r w:rsidRPr="008D464B">
        <w:rPr>
          <w:rFonts w:ascii="Sylfaen" w:eastAsia="Arial Unicode MS" w:hAnsi="Sylfaen" w:cstheme="minorHAnsi"/>
          <w:i/>
          <w:color w:val="000000"/>
          <w:sz w:val="20"/>
          <w:szCs w:val="20"/>
        </w:rPr>
        <w:t>-ის საშუალოწლიური კონცენტრაციის მაქსიმალური მნიშვნელობები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p>
    <w:p w14:paraId="42355954" w14:textId="4CDFCE11" w:rsidR="00E60B2C" w:rsidRPr="008D464B" w:rsidRDefault="0051790D">
      <w:pPr>
        <w:pStyle w:val="Heading3"/>
        <w:rPr>
          <w:rFonts w:ascii="Sylfaen" w:eastAsia="Merriweather" w:hAnsi="Sylfaen" w:cstheme="minorHAnsi"/>
          <w:vertAlign w:val="subscript"/>
        </w:rPr>
      </w:pPr>
      <w:r w:rsidRPr="008D464B">
        <w:rPr>
          <w:rFonts w:ascii="Sylfaen" w:eastAsia="Arial Unicode MS" w:hAnsi="Sylfaen" w:cstheme="minorHAnsi"/>
        </w:rPr>
        <w:t>მყარი ნაწილაკები - PM</w:t>
      </w:r>
      <w:r w:rsidRPr="008D464B">
        <w:rPr>
          <w:rFonts w:ascii="Sylfaen" w:eastAsia="Merriweather" w:hAnsi="Sylfaen" w:cstheme="minorHAnsi"/>
          <w:vertAlign w:val="subscript"/>
        </w:rPr>
        <w:t>10</w:t>
      </w:r>
    </w:p>
    <w:p w14:paraId="13B0C56F" w14:textId="0F8ECB4B" w:rsidR="00E60B2C" w:rsidRPr="008D464B" w:rsidRDefault="0051790D">
      <w:pPr>
        <w:spacing w:before="200"/>
        <w:jc w:val="both"/>
        <w:rPr>
          <w:rFonts w:ascii="Sylfaen" w:eastAsia="Merriweather" w:hAnsi="Sylfaen" w:cstheme="minorHAnsi"/>
          <w:highlight w:val="yellow"/>
        </w:rPr>
      </w:pPr>
      <w:r w:rsidRPr="008D464B">
        <w:rPr>
          <w:rFonts w:ascii="Sylfaen" w:eastAsia="Merriweather" w:hAnsi="Sylfaen" w:cstheme="minorHAnsi"/>
        </w:rPr>
        <w:t>PM</w:t>
      </w:r>
      <w:r w:rsidRPr="008D464B">
        <w:rPr>
          <w:rFonts w:ascii="Sylfaen" w:eastAsia="Merriweather" w:hAnsi="Sylfaen" w:cstheme="minorHAnsi"/>
          <w:vertAlign w:val="subscript"/>
        </w:rPr>
        <w:t>10</w:t>
      </w:r>
      <w:r w:rsidRPr="008D464B">
        <w:rPr>
          <w:rFonts w:ascii="Sylfaen" w:eastAsia="Merriweather" w:hAnsi="Sylfaen" w:cstheme="minorHAnsi"/>
        </w:rPr>
        <w:t>-</w:t>
      </w:r>
      <w:r w:rsidRPr="008D464B">
        <w:rPr>
          <w:rFonts w:ascii="Sylfaen" w:eastAsia="Arial Unicode MS" w:hAnsi="Sylfaen" w:cstheme="minorHAnsi"/>
        </w:rPr>
        <w:t xml:space="preserve">ის საშუალო წლიური კონცენტრაცია ჰაერში გაზომილი თბილისის მონიტორინგის უბნებზე მოცემულია ცხრილში </w:t>
      </w:r>
      <w:r w:rsidR="00F979C4" w:rsidRPr="008D464B">
        <w:rPr>
          <w:rFonts w:ascii="Sylfaen" w:eastAsia="Arial Unicode MS" w:hAnsi="Sylfaen" w:cstheme="minorHAnsi"/>
        </w:rPr>
        <w:t>70</w:t>
      </w:r>
      <w:r w:rsidRPr="008D464B">
        <w:rPr>
          <w:rFonts w:ascii="Sylfaen" w:eastAsia="Arial Unicode MS" w:hAnsi="Sylfaen" w:cstheme="minorHAnsi"/>
        </w:rPr>
        <w:t>. 2019 წლიდან 2023 წლის ჩათვლით მტვრის PM</w:t>
      </w:r>
      <w:r w:rsidRPr="008D464B">
        <w:rPr>
          <w:rFonts w:ascii="Sylfaen" w:eastAsia="Merriweather" w:hAnsi="Sylfaen" w:cstheme="minorHAnsi"/>
          <w:vertAlign w:val="subscript"/>
        </w:rPr>
        <w:t>10</w:t>
      </w:r>
      <w:r w:rsidRPr="008D464B">
        <w:rPr>
          <w:rFonts w:ascii="Sylfaen" w:eastAsia="Arial Unicode MS" w:hAnsi="Sylfaen" w:cstheme="minorHAnsi"/>
        </w:rPr>
        <w:t xml:space="preserve"> საშუალო წლიური კონცენტრაციები აღემატება ატმოსფერულ ჰაერში ძირითადი მავნე ნივთიერებების კონცენტრაციის ზღვრულად დასაშვებ ნორმას (40 მკგ/მ</w:t>
      </w:r>
      <w:r w:rsidRPr="008D464B">
        <w:rPr>
          <w:rFonts w:ascii="Sylfaen" w:eastAsia="Merriweather" w:hAnsi="Sylfaen" w:cstheme="minorHAnsi"/>
          <w:vertAlign w:val="superscript"/>
        </w:rPr>
        <w:t>3</w:t>
      </w:r>
      <w:r w:rsidRPr="008D464B">
        <w:rPr>
          <w:rFonts w:ascii="Sylfaen" w:eastAsia="Merriweather" w:hAnsi="Sylfaen" w:cstheme="minorHAnsi"/>
        </w:rPr>
        <w:t>)</w:t>
      </w:r>
      <w:r w:rsidRPr="008D464B">
        <w:rPr>
          <w:rFonts w:ascii="Sylfaen" w:eastAsia="Merriweather" w:hAnsi="Sylfaen" w:cstheme="minorHAnsi"/>
          <w:vertAlign w:val="superscript"/>
        </w:rPr>
        <w:t xml:space="preserve"> </w:t>
      </w:r>
      <w:r w:rsidRPr="008D464B">
        <w:rPr>
          <w:rFonts w:ascii="Sylfaen" w:eastAsia="Arial Unicode MS" w:hAnsi="Sylfaen" w:cstheme="minorHAnsi"/>
        </w:rPr>
        <w:t xml:space="preserve">მხოლოდ წერეთლის გამზირზე და ილიას ბაღში. </w:t>
      </w:r>
    </w:p>
    <w:p w14:paraId="7F92E599" w14:textId="7419BA22" w:rsidR="00E60B2C" w:rsidRPr="008D464B" w:rsidRDefault="0051790D">
      <w:pPr>
        <w:jc w:val="both"/>
        <w:rPr>
          <w:rFonts w:ascii="Sylfaen" w:eastAsia="Merriweather" w:hAnsi="Sylfaen" w:cstheme="minorHAnsi"/>
          <w:highlight w:val="yellow"/>
        </w:rPr>
      </w:pPr>
      <w:r w:rsidRPr="008D464B">
        <w:rPr>
          <w:rFonts w:ascii="Sylfaen" w:eastAsia="Nova Mono" w:hAnsi="Sylfaen" w:cstheme="minorHAnsi"/>
        </w:rPr>
        <w:t>№</w:t>
      </w:r>
      <w:r w:rsidRPr="008D464B">
        <w:rPr>
          <w:rFonts w:ascii="Sylfaen" w:eastAsia="Arial Unicode MS" w:hAnsi="Sylfaen" w:cstheme="minorHAnsi"/>
        </w:rPr>
        <w:t xml:space="preserve">383 დადგენილების შესაბამისად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ზედა და ქვედა ზღვრებთან შედარებისას მიღებული მტვრის საშუალოწლიური კონცენტრაციებიდან ყველაზე მაღალი მაჩვენებლები 2019 და 2023 წლებში ფიქსირდება წერეთლის გამზირზე, ხოლო 2020-2022 წლებში ილიას ბაღში და მიღებული კონცენტრაციები შეფასების ზედა ზღვარს ზემოთაა (ცხრილი </w:t>
      </w:r>
      <w:r w:rsidR="00F979C4" w:rsidRPr="008D464B">
        <w:rPr>
          <w:rFonts w:ascii="Sylfaen" w:eastAsia="Arial Unicode MS" w:hAnsi="Sylfaen" w:cstheme="minorHAnsi"/>
        </w:rPr>
        <w:t>70</w:t>
      </w:r>
      <w:r w:rsidRPr="008D464B">
        <w:rPr>
          <w:rFonts w:ascii="Sylfaen" w:eastAsia="Arial Unicode MS" w:hAnsi="Sylfaen" w:cstheme="minorHAnsi"/>
        </w:rPr>
        <w:t>, გრაფიკი 64).</w:t>
      </w:r>
    </w:p>
    <w:p w14:paraId="417F1A37" w14:textId="1A06ABE8"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00F979C4" w:rsidRPr="008D464B">
        <w:rPr>
          <w:rFonts w:ascii="Sylfaen" w:eastAsia="Arial Unicode MS" w:hAnsi="Sylfaen" w:cstheme="minorHAnsi"/>
          <w:i/>
          <w:color w:val="000000"/>
          <w:sz w:val="20"/>
          <w:szCs w:val="20"/>
        </w:rPr>
        <w:t>70</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color w:val="000000"/>
          <w:sz w:val="20"/>
          <w:szCs w:val="20"/>
        </w:rPr>
        <w:tab/>
        <w:t>PM</w:t>
      </w:r>
      <w:r w:rsidRPr="008D464B">
        <w:rPr>
          <w:rFonts w:ascii="Sylfaen" w:eastAsia="Merriweather" w:hAnsi="Sylfaen" w:cstheme="minorHAnsi"/>
          <w:i/>
          <w:color w:val="000000"/>
          <w:sz w:val="20"/>
          <w:szCs w:val="20"/>
          <w:vertAlign w:val="subscript"/>
        </w:rPr>
        <w:t>10</w:t>
      </w:r>
      <w:r w:rsidRPr="008D464B">
        <w:rPr>
          <w:rFonts w:ascii="Sylfaen" w:eastAsia="Arial Unicode MS" w:hAnsi="Sylfaen" w:cstheme="minorHAnsi"/>
          <w:i/>
          <w:color w:val="000000"/>
          <w:sz w:val="20"/>
          <w:szCs w:val="20"/>
        </w:rPr>
        <w:t>-ის წლიური საშუალო კონცენტრაცია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w:t>
      </w:r>
      <w:r w:rsidRPr="008D464B">
        <w:rPr>
          <w:rFonts w:ascii="Sylfaen" w:eastAsia="Arial Unicode MS" w:hAnsi="Sylfaen" w:cstheme="minorHAnsi"/>
          <w:i/>
          <w:color w:val="000000"/>
          <w:sz w:val="20"/>
          <w:szCs w:val="20"/>
        </w:rPr>
        <w:t>ზღვრები</w:t>
      </w:r>
    </w:p>
    <w:tbl>
      <w:tblPr>
        <w:tblStyle w:val="affff"/>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5"/>
        <w:gridCol w:w="810"/>
        <w:gridCol w:w="990"/>
        <w:gridCol w:w="990"/>
        <w:gridCol w:w="990"/>
        <w:gridCol w:w="990"/>
        <w:gridCol w:w="900"/>
      </w:tblGrid>
      <w:tr w:rsidR="00E60B2C" w:rsidRPr="008D464B" w14:paraId="33D45104" w14:textId="77777777">
        <w:trPr>
          <w:trHeight w:val="369"/>
        </w:trPr>
        <w:tc>
          <w:tcPr>
            <w:tcW w:w="3685" w:type="dxa"/>
            <w:tcBorders>
              <w:top w:val="nil"/>
              <w:left w:val="single" w:sz="4" w:space="0" w:color="000000"/>
              <w:bottom w:val="single" w:sz="4" w:space="0" w:color="000000"/>
              <w:right w:val="single" w:sz="4" w:space="0" w:color="000000"/>
            </w:tcBorders>
            <w:shd w:val="clear" w:color="auto" w:fill="C55911"/>
            <w:vAlign w:val="center"/>
          </w:tcPr>
          <w:p w14:paraId="441D7EBB" w14:textId="38B2ECC1"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810" w:type="dxa"/>
            <w:tcBorders>
              <w:top w:val="nil"/>
              <w:left w:val="single" w:sz="4" w:space="0" w:color="000000"/>
              <w:bottom w:val="single" w:sz="4" w:space="0" w:color="000000"/>
              <w:right w:val="single" w:sz="4" w:space="0" w:color="000000"/>
            </w:tcBorders>
            <w:shd w:val="clear" w:color="auto" w:fill="C55911"/>
            <w:vAlign w:val="center"/>
          </w:tcPr>
          <w:p w14:paraId="3A93A21A"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990" w:type="dxa"/>
            <w:tcBorders>
              <w:top w:val="nil"/>
              <w:left w:val="single" w:sz="4" w:space="0" w:color="000000"/>
              <w:bottom w:val="single" w:sz="4" w:space="0" w:color="000000"/>
              <w:right w:val="single" w:sz="4" w:space="0" w:color="000000"/>
            </w:tcBorders>
            <w:shd w:val="clear" w:color="auto" w:fill="C55911"/>
            <w:vAlign w:val="center"/>
          </w:tcPr>
          <w:p w14:paraId="4CBE94F0"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990" w:type="dxa"/>
            <w:tcBorders>
              <w:top w:val="nil"/>
              <w:left w:val="single" w:sz="4" w:space="0" w:color="000000"/>
              <w:right w:val="single" w:sz="4" w:space="0" w:color="000000"/>
            </w:tcBorders>
            <w:shd w:val="clear" w:color="auto" w:fill="C55911"/>
            <w:vAlign w:val="center"/>
          </w:tcPr>
          <w:p w14:paraId="46649EB1"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990" w:type="dxa"/>
            <w:tcBorders>
              <w:top w:val="nil"/>
              <w:left w:val="single" w:sz="4" w:space="0" w:color="000000"/>
            </w:tcBorders>
            <w:shd w:val="clear" w:color="auto" w:fill="C55911"/>
            <w:vAlign w:val="center"/>
          </w:tcPr>
          <w:p w14:paraId="1D28CE89"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990" w:type="dxa"/>
            <w:tcBorders>
              <w:top w:val="nil"/>
            </w:tcBorders>
            <w:shd w:val="clear" w:color="auto" w:fill="C55911"/>
            <w:vAlign w:val="center"/>
          </w:tcPr>
          <w:p w14:paraId="41881644"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c>
          <w:tcPr>
            <w:tcW w:w="900" w:type="dxa"/>
            <w:tcBorders>
              <w:top w:val="nil"/>
            </w:tcBorders>
            <w:shd w:val="clear" w:color="auto" w:fill="C55911"/>
            <w:vAlign w:val="center"/>
          </w:tcPr>
          <w:p w14:paraId="1CCB06E5"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019DE326" w14:textId="77777777" w:rsidTr="00EB4EEA">
        <w:trPr>
          <w:trHeight w:val="369"/>
        </w:trPr>
        <w:tc>
          <w:tcPr>
            <w:tcW w:w="3685" w:type="dxa"/>
            <w:tcBorders>
              <w:top w:val="single" w:sz="4" w:space="0" w:color="000000"/>
            </w:tcBorders>
            <w:vAlign w:val="center"/>
          </w:tcPr>
          <w:p w14:paraId="7334C76A" w14:textId="2FA1A418" w:rsidR="00E60B2C" w:rsidRPr="008D464B" w:rsidRDefault="0051790D" w:rsidP="00EB4EEA">
            <w:pPr>
              <w:rPr>
                <w:rFonts w:ascii="Sylfaen" w:eastAsia="Merriweather" w:hAnsi="Sylfaen" w:cstheme="minorHAnsi"/>
              </w:rPr>
            </w:pPr>
            <w:r w:rsidRPr="008D464B">
              <w:rPr>
                <w:rFonts w:ascii="Sylfaen" w:eastAsia="Arial Unicode MS" w:hAnsi="Sylfaen" w:cstheme="minorHAnsi"/>
              </w:rPr>
              <w:t>აკ.წერეთლის გამზირი №105</w:t>
            </w:r>
          </w:p>
        </w:tc>
        <w:tc>
          <w:tcPr>
            <w:tcW w:w="810" w:type="dxa"/>
            <w:tcBorders>
              <w:top w:val="single" w:sz="4" w:space="0" w:color="000000"/>
            </w:tcBorders>
            <w:vAlign w:val="center"/>
          </w:tcPr>
          <w:p w14:paraId="4AD319DB"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49</w:t>
            </w:r>
          </w:p>
        </w:tc>
        <w:tc>
          <w:tcPr>
            <w:tcW w:w="990" w:type="dxa"/>
            <w:tcBorders>
              <w:top w:val="single" w:sz="4" w:space="0" w:color="000000"/>
            </w:tcBorders>
            <w:vAlign w:val="center"/>
          </w:tcPr>
          <w:p w14:paraId="1F93B336"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39</w:t>
            </w:r>
          </w:p>
        </w:tc>
        <w:tc>
          <w:tcPr>
            <w:tcW w:w="990" w:type="dxa"/>
            <w:vAlign w:val="center"/>
          </w:tcPr>
          <w:p w14:paraId="004EF17E"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42</w:t>
            </w:r>
          </w:p>
        </w:tc>
        <w:tc>
          <w:tcPr>
            <w:tcW w:w="990" w:type="dxa"/>
            <w:vAlign w:val="center"/>
          </w:tcPr>
          <w:p w14:paraId="6F931E33"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35</w:t>
            </w:r>
          </w:p>
        </w:tc>
        <w:tc>
          <w:tcPr>
            <w:tcW w:w="990" w:type="dxa"/>
            <w:vAlign w:val="center"/>
          </w:tcPr>
          <w:p w14:paraId="79FA89E7"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64</w:t>
            </w:r>
          </w:p>
        </w:tc>
        <w:tc>
          <w:tcPr>
            <w:tcW w:w="900" w:type="dxa"/>
            <w:vAlign w:val="center"/>
          </w:tcPr>
          <w:p w14:paraId="1B89696B" w14:textId="77777777" w:rsidR="00E60B2C" w:rsidRPr="008D464B" w:rsidRDefault="00E60B2C" w:rsidP="00EB4EEA">
            <w:pPr>
              <w:jc w:val="center"/>
              <w:rPr>
                <w:rFonts w:ascii="Sylfaen" w:eastAsia="Merriweather" w:hAnsi="Sylfaen" w:cstheme="minorHAnsi"/>
                <w:color w:val="000000"/>
              </w:rPr>
            </w:pPr>
          </w:p>
        </w:tc>
      </w:tr>
      <w:tr w:rsidR="00E60B2C" w:rsidRPr="008D464B" w14:paraId="7CBE3324" w14:textId="77777777" w:rsidTr="00EB4EEA">
        <w:trPr>
          <w:trHeight w:val="369"/>
        </w:trPr>
        <w:tc>
          <w:tcPr>
            <w:tcW w:w="3685" w:type="dxa"/>
            <w:vAlign w:val="center"/>
          </w:tcPr>
          <w:p w14:paraId="211FE1E7" w14:textId="6BBE49EA" w:rsidR="00E60B2C" w:rsidRPr="008D464B" w:rsidRDefault="0051790D" w:rsidP="00EB4EEA">
            <w:pPr>
              <w:rPr>
                <w:rFonts w:ascii="Sylfaen" w:eastAsia="Merriweather" w:hAnsi="Sylfaen" w:cstheme="minorHAnsi"/>
              </w:rPr>
            </w:pPr>
            <w:r w:rsidRPr="008D464B">
              <w:rPr>
                <w:rFonts w:ascii="Sylfaen" w:eastAsia="Arial Unicode MS" w:hAnsi="Sylfaen" w:cstheme="minorHAnsi"/>
              </w:rPr>
              <w:t>ალ. ყაზბეგის გამზირი, ვ.გოძიაშვილის სახელობის პარკი</w:t>
            </w:r>
          </w:p>
        </w:tc>
        <w:tc>
          <w:tcPr>
            <w:tcW w:w="810" w:type="dxa"/>
            <w:vAlign w:val="center"/>
          </w:tcPr>
          <w:p w14:paraId="5F2A1E21"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37</w:t>
            </w:r>
          </w:p>
        </w:tc>
        <w:tc>
          <w:tcPr>
            <w:tcW w:w="990" w:type="dxa"/>
            <w:vAlign w:val="center"/>
          </w:tcPr>
          <w:p w14:paraId="6DD2BAB4"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33</w:t>
            </w:r>
          </w:p>
        </w:tc>
        <w:tc>
          <w:tcPr>
            <w:tcW w:w="990" w:type="dxa"/>
            <w:vAlign w:val="center"/>
          </w:tcPr>
          <w:p w14:paraId="48518453"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36</w:t>
            </w:r>
          </w:p>
        </w:tc>
        <w:tc>
          <w:tcPr>
            <w:tcW w:w="990" w:type="dxa"/>
            <w:vAlign w:val="center"/>
          </w:tcPr>
          <w:p w14:paraId="7A4E4495"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34</w:t>
            </w:r>
          </w:p>
        </w:tc>
        <w:tc>
          <w:tcPr>
            <w:tcW w:w="990" w:type="dxa"/>
            <w:vAlign w:val="center"/>
          </w:tcPr>
          <w:p w14:paraId="27A9FF91"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31</w:t>
            </w:r>
          </w:p>
        </w:tc>
        <w:tc>
          <w:tcPr>
            <w:tcW w:w="900" w:type="dxa"/>
            <w:vAlign w:val="center"/>
          </w:tcPr>
          <w:p w14:paraId="3FBE25D5" w14:textId="77777777" w:rsidR="00E60B2C" w:rsidRPr="008D464B" w:rsidRDefault="00E60B2C" w:rsidP="00EB4EEA">
            <w:pPr>
              <w:jc w:val="center"/>
              <w:rPr>
                <w:rFonts w:ascii="Sylfaen" w:eastAsia="Merriweather" w:hAnsi="Sylfaen" w:cstheme="minorHAnsi"/>
                <w:color w:val="000000"/>
              </w:rPr>
            </w:pPr>
          </w:p>
        </w:tc>
      </w:tr>
      <w:tr w:rsidR="00E60B2C" w:rsidRPr="008D464B" w14:paraId="16CF1E40" w14:textId="77777777" w:rsidTr="00EB4EEA">
        <w:trPr>
          <w:trHeight w:val="369"/>
        </w:trPr>
        <w:tc>
          <w:tcPr>
            <w:tcW w:w="3685" w:type="dxa"/>
            <w:vAlign w:val="center"/>
          </w:tcPr>
          <w:p w14:paraId="27BCF952" w14:textId="047720D4" w:rsidR="00E60B2C" w:rsidRPr="008D464B" w:rsidRDefault="0051790D" w:rsidP="00EB4EEA">
            <w:pPr>
              <w:rPr>
                <w:rFonts w:ascii="Sylfaen" w:eastAsia="Merriweather" w:hAnsi="Sylfaen" w:cstheme="minorHAnsi"/>
              </w:rPr>
            </w:pPr>
            <w:r w:rsidRPr="008D464B">
              <w:rPr>
                <w:rFonts w:ascii="Sylfaen" w:eastAsia="Arial Unicode MS" w:hAnsi="Sylfaen" w:cstheme="minorHAnsi"/>
              </w:rPr>
              <w:t>ვარკეთილი 3,  I მკრ-ნი, მე-2 კორპუსის მიმდებარე ტერიტორია</w:t>
            </w:r>
          </w:p>
        </w:tc>
        <w:tc>
          <w:tcPr>
            <w:tcW w:w="810" w:type="dxa"/>
            <w:vAlign w:val="center"/>
          </w:tcPr>
          <w:p w14:paraId="17B58167"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39</w:t>
            </w:r>
          </w:p>
        </w:tc>
        <w:tc>
          <w:tcPr>
            <w:tcW w:w="990" w:type="dxa"/>
            <w:vAlign w:val="center"/>
          </w:tcPr>
          <w:p w14:paraId="29321241"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32</w:t>
            </w:r>
          </w:p>
        </w:tc>
        <w:tc>
          <w:tcPr>
            <w:tcW w:w="990" w:type="dxa"/>
            <w:vAlign w:val="center"/>
          </w:tcPr>
          <w:p w14:paraId="00F3062F"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33</w:t>
            </w:r>
          </w:p>
        </w:tc>
        <w:tc>
          <w:tcPr>
            <w:tcW w:w="990" w:type="dxa"/>
            <w:vAlign w:val="center"/>
          </w:tcPr>
          <w:p w14:paraId="0640DFE4"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31</w:t>
            </w:r>
          </w:p>
        </w:tc>
        <w:tc>
          <w:tcPr>
            <w:tcW w:w="990" w:type="dxa"/>
            <w:vAlign w:val="center"/>
          </w:tcPr>
          <w:p w14:paraId="01D9E4C1"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30</w:t>
            </w:r>
          </w:p>
        </w:tc>
        <w:tc>
          <w:tcPr>
            <w:tcW w:w="900" w:type="dxa"/>
            <w:vAlign w:val="center"/>
          </w:tcPr>
          <w:p w14:paraId="1F29848F" w14:textId="77777777" w:rsidR="00E60B2C" w:rsidRPr="008D464B" w:rsidRDefault="00E60B2C" w:rsidP="00EB4EEA">
            <w:pPr>
              <w:jc w:val="center"/>
              <w:rPr>
                <w:rFonts w:ascii="Sylfaen" w:eastAsia="Merriweather" w:hAnsi="Sylfaen" w:cstheme="minorHAnsi"/>
                <w:color w:val="000000"/>
              </w:rPr>
            </w:pPr>
          </w:p>
        </w:tc>
      </w:tr>
      <w:tr w:rsidR="00E60B2C" w:rsidRPr="008D464B" w14:paraId="09F27483" w14:textId="77777777" w:rsidTr="00EB4EEA">
        <w:trPr>
          <w:trHeight w:val="369"/>
        </w:trPr>
        <w:tc>
          <w:tcPr>
            <w:tcW w:w="3685" w:type="dxa"/>
            <w:vAlign w:val="center"/>
          </w:tcPr>
          <w:p w14:paraId="22C82A0F" w14:textId="03751E46" w:rsidR="00E60B2C" w:rsidRPr="008D464B" w:rsidRDefault="0051790D" w:rsidP="00EB4EEA">
            <w:pPr>
              <w:rPr>
                <w:rFonts w:ascii="Sylfaen" w:eastAsia="Merriweather" w:hAnsi="Sylfaen" w:cstheme="minorHAnsi"/>
              </w:rPr>
            </w:pPr>
            <w:r w:rsidRPr="008D464B">
              <w:rPr>
                <w:rFonts w:ascii="Sylfaen" w:eastAsia="Arial Unicode MS" w:hAnsi="Sylfaen" w:cstheme="minorHAnsi"/>
              </w:rPr>
              <w:t>დ. აღმაშენებლის  გამზ. №73ა, „ილიას ბაღი“</w:t>
            </w:r>
          </w:p>
        </w:tc>
        <w:tc>
          <w:tcPr>
            <w:tcW w:w="810" w:type="dxa"/>
            <w:vAlign w:val="center"/>
          </w:tcPr>
          <w:p w14:paraId="74024CC0"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990" w:type="dxa"/>
            <w:vAlign w:val="center"/>
          </w:tcPr>
          <w:p w14:paraId="174750A6"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41</w:t>
            </w:r>
          </w:p>
        </w:tc>
        <w:tc>
          <w:tcPr>
            <w:tcW w:w="990" w:type="dxa"/>
            <w:vAlign w:val="center"/>
          </w:tcPr>
          <w:p w14:paraId="25ED9D30"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44</w:t>
            </w:r>
          </w:p>
        </w:tc>
        <w:tc>
          <w:tcPr>
            <w:tcW w:w="990" w:type="dxa"/>
            <w:vAlign w:val="center"/>
          </w:tcPr>
          <w:p w14:paraId="27B40CB6"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41</w:t>
            </w:r>
          </w:p>
        </w:tc>
        <w:tc>
          <w:tcPr>
            <w:tcW w:w="990" w:type="dxa"/>
            <w:vAlign w:val="center"/>
          </w:tcPr>
          <w:p w14:paraId="41586687"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42</w:t>
            </w:r>
          </w:p>
        </w:tc>
        <w:tc>
          <w:tcPr>
            <w:tcW w:w="900" w:type="dxa"/>
            <w:vAlign w:val="center"/>
          </w:tcPr>
          <w:p w14:paraId="77621CA9" w14:textId="77777777" w:rsidR="00E60B2C" w:rsidRPr="008D464B" w:rsidRDefault="00E60B2C" w:rsidP="00EB4EEA">
            <w:pPr>
              <w:jc w:val="center"/>
              <w:rPr>
                <w:rFonts w:ascii="Sylfaen" w:eastAsia="Merriweather" w:hAnsi="Sylfaen" w:cstheme="minorHAnsi"/>
                <w:color w:val="000000"/>
              </w:rPr>
            </w:pPr>
          </w:p>
        </w:tc>
      </w:tr>
      <w:tr w:rsidR="00E60B2C" w:rsidRPr="008D464B" w14:paraId="63C1EE7E" w14:textId="77777777" w:rsidTr="00EB4EEA">
        <w:trPr>
          <w:trHeight w:val="369"/>
        </w:trPr>
        <w:tc>
          <w:tcPr>
            <w:tcW w:w="3685" w:type="dxa"/>
            <w:vAlign w:val="center"/>
          </w:tcPr>
          <w:p w14:paraId="356C7578" w14:textId="4D2B0689" w:rsidR="00E60B2C" w:rsidRPr="008D464B" w:rsidRDefault="0051790D" w:rsidP="00EB4EEA">
            <w:pPr>
              <w:rPr>
                <w:rFonts w:ascii="Sylfaen" w:eastAsia="Merriweather" w:hAnsi="Sylfaen" w:cstheme="minorHAnsi"/>
              </w:rPr>
            </w:pPr>
            <w:r w:rsidRPr="008D464B">
              <w:rPr>
                <w:rFonts w:ascii="Sylfaen" w:eastAsia="Arial Unicode MS" w:hAnsi="Sylfaen" w:cstheme="minorHAnsi"/>
              </w:rPr>
              <w:t>მარშალ გელოვანის გამზ.№34</w:t>
            </w:r>
          </w:p>
        </w:tc>
        <w:tc>
          <w:tcPr>
            <w:tcW w:w="810" w:type="dxa"/>
            <w:vAlign w:val="center"/>
          </w:tcPr>
          <w:p w14:paraId="1CE3590F"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990" w:type="dxa"/>
            <w:vAlign w:val="center"/>
          </w:tcPr>
          <w:p w14:paraId="58DC4D78"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990" w:type="dxa"/>
            <w:vAlign w:val="center"/>
          </w:tcPr>
          <w:p w14:paraId="1694D734"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990" w:type="dxa"/>
            <w:vAlign w:val="center"/>
          </w:tcPr>
          <w:p w14:paraId="67109ADD"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990" w:type="dxa"/>
            <w:vAlign w:val="center"/>
          </w:tcPr>
          <w:p w14:paraId="0311FA3D"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900" w:type="dxa"/>
            <w:vAlign w:val="center"/>
          </w:tcPr>
          <w:p w14:paraId="63B9A37D"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30</w:t>
            </w:r>
          </w:p>
        </w:tc>
      </w:tr>
      <w:tr w:rsidR="00E60B2C" w:rsidRPr="008D464B" w14:paraId="7C5E74D3" w14:textId="77777777" w:rsidTr="00EB4EEA">
        <w:trPr>
          <w:trHeight w:val="369"/>
        </w:trPr>
        <w:tc>
          <w:tcPr>
            <w:tcW w:w="3685" w:type="dxa"/>
            <w:vAlign w:val="center"/>
          </w:tcPr>
          <w:p w14:paraId="3FAEAB74" w14:textId="5D4A5EC3" w:rsidR="00E60B2C" w:rsidRPr="008D464B" w:rsidRDefault="0051790D" w:rsidP="00EB4EE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ზღვრულად დასაშვები</w:t>
            </w:r>
            <w:r w:rsidR="00EB4EEA" w:rsidRPr="008D464B">
              <w:rPr>
                <w:rFonts w:ascii="Sylfaen" w:eastAsia="Arial Unicode MS" w:hAnsi="Sylfaen" w:cstheme="minorHAnsi"/>
                <w:b/>
                <w:color w:val="000000"/>
              </w:rPr>
              <w:t xml:space="preserve"> </w:t>
            </w:r>
            <w:r w:rsidRPr="008D464B">
              <w:rPr>
                <w:rFonts w:ascii="Sylfaen" w:eastAsia="Arial Unicode MS" w:hAnsi="Sylfaen" w:cstheme="minorHAnsi"/>
                <w:b/>
              </w:rPr>
              <w:t>ნორმა</w:t>
            </w:r>
          </w:p>
        </w:tc>
        <w:tc>
          <w:tcPr>
            <w:tcW w:w="5670" w:type="dxa"/>
            <w:gridSpan w:val="6"/>
            <w:vAlign w:val="center"/>
          </w:tcPr>
          <w:p w14:paraId="2AF461F3" w14:textId="3BFD15B6" w:rsidR="00E60B2C" w:rsidRPr="008D464B" w:rsidRDefault="0051790D" w:rsidP="00EB4EEA">
            <w:pPr>
              <w:jc w:val="center"/>
              <w:rPr>
                <w:rFonts w:ascii="Sylfaen" w:eastAsia="Merriweather" w:hAnsi="Sylfaen" w:cstheme="minorHAnsi"/>
                <w:b/>
              </w:rPr>
            </w:pPr>
            <w:r w:rsidRPr="008D464B">
              <w:rPr>
                <w:rFonts w:ascii="Sylfaen" w:eastAsia="Arial Unicode MS" w:hAnsi="Sylfaen" w:cstheme="minorHAnsi"/>
                <w:b/>
              </w:rPr>
              <w:t>40 მკგ/მ</w:t>
            </w:r>
            <w:r w:rsidRPr="008D464B">
              <w:rPr>
                <w:rFonts w:ascii="Sylfaen" w:eastAsia="Merriweather" w:hAnsi="Sylfaen" w:cstheme="minorHAnsi"/>
                <w:b/>
                <w:vertAlign w:val="superscript"/>
              </w:rPr>
              <w:t>3</w:t>
            </w:r>
          </w:p>
        </w:tc>
      </w:tr>
      <w:tr w:rsidR="00E60B2C" w:rsidRPr="008D464B" w14:paraId="4FC18FAC" w14:textId="77777777" w:rsidTr="00EB4EEA">
        <w:trPr>
          <w:trHeight w:val="369"/>
        </w:trPr>
        <w:tc>
          <w:tcPr>
            <w:tcW w:w="3685" w:type="dxa"/>
            <w:vAlign w:val="center"/>
          </w:tcPr>
          <w:p w14:paraId="4EB4C2C7" w14:textId="3C48930C" w:rsidR="00E60B2C" w:rsidRPr="008D464B" w:rsidRDefault="0051790D" w:rsidP="00EB4EE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5670" w:type="dxa"/>
            <w:gridSpan w:val="6"/>
            <w:vAlign w:val="center"/>
          </w:tcPr>
          <w:p w14:paraId="07A13D83" w14:textId="39F4CDAB" w:rsidR="00E60B2C" w:rsidRPr="008D464B" w:rsidRDefault="0051790D" w:rsidP="00EB4EEA">
            <w:pPr>
              <w:jc w:val="center"/>
              <w:rPr>
                <w:rFonts w:ascii="Sylfaen" w:eastAsia="Merriweather" w:hAnsi="Sylfaen" w:cstheme="minorHAnsi"/>
                <w:b/>
              </w:rPr>
            </w:pPr>
            <w:r w:rsidRPr="008D464B">
              <w:rPr>
                <w:rFonts w:ascii="Sylfaen" w:eastAsia="Arial Unicode MS" w:hAnsi="Sylfaen" w:cstheme="minorHAnsi"/>
                <w:b/>
              </w:rPr>
              <w:t>28 მკგ/მ</w:t>
            </w:r>
            <w:r w:rsidRPr="008D464B">
              <w:rPr>
                <w:rFonts w:ascii="Sylfaen" w:eastAsia="Merriweather" w:hAnsi="Sylfaen" w:cstheme="minorHAnsi"/>
                <w:b/>
                <w:vertAlign w:val="superscript"/>
              </w:rPr>
              <w:t>3</w:t>
            </w:r>
          </w:p>
        </w:tc>
      </w:tr>
      <w:tr w:rsidR="00E60B2C" w:rsidRPr="008D464B" w14:paraId="4A829995" w14:textId="77777777" w:rsidTr="00EB4EEA">
        <w:trPr>
          <w:trHeight w:val="369"/>
        </w:trPr>
        <w:tc>
          <w:tcPr>
            <w:tcW w:w="3685" w:type="dxa"/>
            <w:vAlign w:val="center"/>
          </w:tcPr>
          <w:p w14:paraId="4FB1A575" w14:textId="044E6219" w:rsidR="00E60B2C" w:rsidRPr="008D464B" w:rsidRDefault="0051790D" w:rsidP="00EB4EE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5670" w:type="dxa"/>
            <w:gridSpan w:val="6"/>
            <w:vAlign w:val="center"/>
          </w:tcPr>
          <w:p w14:paraId="6D254986" w14:textId="122FAE2A" w:rsidR="00E60B2C" w:rsidRPr="008D464B" w:rsidRDefault="0051790D" w:rsidP="00EB4EEA">
            <w:pPr>
              <w:jc w:val="center"/>
              <w:rPr>
                <w:rFonts w:ascii="Sylfaen" w:eastAsia="Merriweather" w:hAnsi="Sylfaen" w:cstheme="minorHAnsi"/>
              </w:rPr>
            </w:pPr>
            <w:r w:rsidRPr="008D464B">
              <w:rPr>
                <w:rFonts w:ascii="Sylfaen" w:eastAsia="Arial Unicode MS" w:hAnsi="Sylfaen" w:cstheme="minorHAnsi"/>
                <w:b/>
              </w:rPr>
              <w:t>20 მკგ/მ</w:t>
            </w:r>
            <w:r w:rsidRPr="008D464B">
              <w:rPr>
                <w:rFonts w:ascii="Sylfaen" w:eastAsia="Merriweather" w:hAnsi="Sylfaen" w:cstheme="minorHAnsi"/>
                <w:b/>
                <w:vertAlign w:val="superscript"/>
              </w:rPr>
              <w:t>3</w:t>
            </w:r>
          </w:p>
        </w:tc>
      </w:tr>
    </w:tbl>
    <w:p w14:paraId="0F4AC55E" w14:textId="77777777" w:rsidR="00E60B2C" w:rsidRPr="008D464B" w:rsidRDefault="00E60B2C">
      <w:pPr>
        <w:jc w:val="both"/>
        <w:rPr>
          <w:rFonts w:ascii="Sylfaen" w:eastAsia="Merriweather" w:hAnsi="Sylfaen" w:cstheme="minorHAnsi"/>
        </w:rPr>
      </w:pPr>
    </w:p>
    <w:p w14:paraId="428271A1" w14:textId="77777777" w:rsidR="00E60B2C" w:rsidRPr="008D464B" w:rsidRDefault="0051790D">
      <w:pPr>
        <w:jc w:val="center"/>
        <w:rPr>
          <w:rFonts w:ascii="Sylfaen" w:eastAsia="Merriweather" w:hAnsi="Sylfaen" w:cstheme="minorHAnsi"/>
          <w:i/>
          <w:color w:val="000000"/>
        </w:rPr>
      </w:pPr>
      <w:r w:rsidRPr="008D464B">
        <w:rPr>
          <w:rFonts w:ascii="Sylfaen" w:eastAsia="Merriweather" w:hAnsi="Sylfaen" w:cstheme="minorHAnsi"/>
          <w:i/>
          <w:noProof/>
        </w:rPr>
        <w:drawing>
          <wp:inline distT="114300" distB="114300" distL="114300" distR="114300" wp14:anchorId="5A7CBECB" wp14:editId="7EB057B8">
            <wp:extent cx="4695825" cy="3843338"/>
            <wp:effectExtent l="0" t="0" r="0" b="0"/>
            <wp:docPr id="118"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80"/>
                    <a:srcRect/>
                    <a:stretch>
                      <a:fillRect/>
                    </a:stretch>
                  </pic:blipFill>
                  <pic:spPr>
                    <a:xfrm>
                      <a:off x="0" y="0"/>
                      <a:ext cx="4695825" cy="3843338"/>
                    </a:xfrm>
                    <a:prstGeom prst="rect">
                      <a:avLst/>
                    </a:prstGeom>
                    <a:ln/>
                  </pic:spPr>
                </pic:pic>
              </a:graphicData>
            </a:graphic>
          </wp:inline>
        </w:drawing>
      </w:r>
    </w:p>
    <w:p w14:paraId="214DF619" w14:textId="73B07792" w:rsidR="00E60B2C" w:rsidRPr="008D464B" w:rsidRDefault="0051790D">
      <w:pPr>
        <w:jc w:val="center"/>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გრაფიკი N</w:t>
      </w:r>
      <w:r w:rsidRPr="008D464B">
        <w:rPr>
          <w:rFonts w:ascii="Sylfaen" w:eastAsia="Merriweather" w:hAnsi="Sylfaen" w:cstheme="minorHAnsi"/>
          <w:i/>
          <w:sz w:val="20"/>
          <w:szCs w:val="20"/>
        </w:rPr>
        <w:t>64</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sz w:val="20"/>
          <w:szCs w:val="20"/>
        </w:rPr>
        <w:t>PM</w:t>
      </w:r>
      <w:r w:rsidRPr="008D464B">
        <w:rPr>
          <w:rFonts w:ascii="Sylfaen" w:eastAsia="Merriweather" w:hAnsi="Sylfaen" w:cstheme="minorHAnsi"/>
          <w:i/>
          <w:sz w:val="20"/>
          <w:szCs w:val="20"/>
          <w:vertAlign w:val="subscript"/>
        </w:rPr>
        <w:t>10</w:t>
      </w:r>
      <w:r w:rsidRPr="008D464B">
        <w:rPr>
          <w:rFonts w:ascii="Sylfaen" w:eastAsia="Arial Unicode MS" w:hAnsi="Sylfaen" w:cstheme="minorHAnsi"/>
          <w:i/>
          <w:sz w:val="20"/>
          <w:szCs w:val="20"/>
        </w:rPr>
        <w:t xml:space="preserve">-ის </w:t>
      </w:r>
      <w:r w:rsidRPr="008D464B">
        <w:rPr>
          <w:rFonts w:ascii="Sylfaen" w:eastAsia="Arial Unicode MS" w:hAnsi="Sylfaen" w:cstheme="minorHAnsi"/>
          <w:i/>
          <w:color w:val="000000"/>
          <w:sz w:val="20"/>
          <w:szCs w:val="20"/>
        </w:rPr>
        <w:t>საშუალოწლიური კონცენტრაციებიდან ყველაზე მაღალი მაჩვენებლები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p>
    <w:p w14:paraId="46E6D0EF" w14:textId="0CFD9902"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ატმოსფერული ჰაერის ხარისხის მონიტორინგის ავტომატური სადგურებიდან მიღებული მონაცემების შედეგად PM</w:t>
      </w:r>
      <w:r w:rsidRPr="008D464B">
        <w:rPr>
          <w:rFonts w:ascii="Sylfaen" w:eastAsia="Merriweather" w:hAnsi="Sylfaen" w:cstheme="minorHAnsi"/>
          <w:vertAlign w:val="subscript"/>
        </w:rPr>
        <w:t>10</w:t>
      </w:r>
      <w:r w:rsidRPr="008D464B">
        <w:rPr>
          <w:rFonts w:ascii="Sylfaen" w:hAnsi="Sylfaen" w:cstheme="minorHAnsi"/>
        </w:rPr>
        <w:t>-ის</w:t>
      </w:r>
      <w:r w:rsidRPr="008D464B">
        <w:rPr>
          <w:rFonts w:ascii="Sylfaen" w:eastAsia="Arial Unicode MS" w:hAnsi="Sylfaen" w:cstheme="minorHAnsi"/>
        </w:rPr>
        <w:t xml:space="preserve"> 24-საათიანი გასაშუალოების პერიოდიდან მიღებული ოცდათხუთმეტი მაქსიმალური კონცენტრაციების საშუალო მაჩვენებლები მოცემულია ცხრილში </w:t>
      </w:r>
      <w:r w:rsidR="00F979C4" w:rsidRPr="008D464B">
        <w:rPr>
          <w:rFonts w:ascii="Sylfaen" w:eastAsia="Arial Unicode MS" w:hAnsi="Sylfaen" w:cstheme="minorHAnsi"/>
        </w:rPr>
        <w:t>71</w:t>
      </w:r>
      <w:r w:rsidRPr="008D464B">
        <w:rPr>
          <w:rFonts w:ascii="Sylfaen" w:eastAsia="Arial Unicode MS" w:hAnsi="Sylfaen" w:cstheme="minorHAnsi"/>
        </w:rPr>
        <w:t xml:space="preserve">. </w:t>
      </w:r>
    </w:p>
    <w:p w14:paraId="1FEA2EFA" w14:textId="77E39E44"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00F979C4" w:rsidRPr="008D464B">
        <w:rPr>
          <w:rFonts w:ascii="Sylfaen" w:eastAsia="Arial Unicode MS" w:hAnsi="Sylfaen" w:cstheme="minorHAnsi"/>
          <w:i/>
          <w:color w:val="000000"/>
          <w:sz w:val="20"/>
          <w:szCs w:val="20"/>
        </w:rPr>
        <w:t>71</w:t>
      </w:r>
      <w:r w:rsidRPr="008D464B">
        <w:rPr>
          <w:rFonts w:ascii="Sylfaen" w:eastAsia="Merriweather" w:hAnsi="Sylfaen" w:cstheme="minorHAnsi"/>
          <w:i/>
          <w:color w:val="000000"/>
          <w:sz w:val="20"/>
          <w:szCs w:val="20"/>
        </w:rPr>
        <w:t>: PM</w:t>
      </w:r>
      <w:r w:rsidRPr="008D464B">
        <w:rPr>
          <w:rFonts w:ascii="Sylfaen" w:eastAsia="Merriweather" w:hAnsi="Sylfaen" w:cstheme="minorHAnsi"/>
          <w:i/>
          <w:color w:val="000000"/>
          <w:sz w:val="20"/>
          <w:szCs w:val="20"/>
          <w:vertAlign w:val="subscript"/>
        </w:rPr>
        <w:t>10</w:t>
      </w:r>
      <w:r w:rsidRPr="008D464B">
        <w:rPr>
          <w:rFonts w:ascii="Sylfaen" w:eastAsia="Arial Unicode MS" w:hAnsi="Sylfaen" w:cstheme="minorHAnsi"/>
          <w:i/>
          <w:color w:val="000000"/>
          <w:sz w:val="20"/>
          <w:szCs w:val="20"/>
        </w:rPr>
        <w:t>-ის 24-საათიანი 35 მაქსიმალური კონცენტრაციის საშუალო (მკგ/მ</w:t>
      </w:r>
      <w:r w:rsidRPr="008D464B">
        <w:rPr>
          <w:rFonts w:ascii="Sylfaen" w:eastAsia="Merriweather" w:hAnsi="Sylfaen" w:cstheme="minorHAnsi"/>
          <w:i/>
          <w:color w:val="000000"/>
          <w:sz w:val="20"/>
          <w:szCs w:val="20"/>
          <w:vertAlign w:val="superscript"/>
        </w:rPr>
        <w:t>3</w:t>
      </w:r>
      <w:r w:rsidRPr="008D464B">
        <w:rPr>
          <w:rFonts w:ascii="Sylfaen" w:eastAsia="Arial Unicode MS" w:hAnsi="Sylfaen" w:cstheme="minorHAnsi"/>
          <w:i/>
          <w:color w:val="000000"/>
          <w:sz w:val="20"/>
          <w:szCs w:val="20"/>
        </w:rPr>
        <w:t>) და შეფასების ზღვრები</w:t>
      </w:r>
    </w:p>
    <w:tbl>
      <w:tblPr>
        <w:tblStyle w:val="affff0"/>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5"/>
        <w:gridCol w:w="810"/>
        <w:gridCol w:w="990"/>
        <w:gridCol w:w="990"/>
        <w:gridCol w:w="990"/>
        <w:gridCol w:w="990"/>
        <w:gridCol w:w="900"/>
      </w:tblGrid>
      <w:tr w:rsidR="00E60B2C" w:rsidRPr="008D464B" w14:paraId="7B03BDAC" w14:textId="77777777">
        <w:trPr>
          <w:trHeight w:val="369"/>
        </w:trPr>
        <w:tc>
          <w:tcPr>
            <w:tcW w:w="3685" w:type="dxa"/>
            <w:tcBorders>
              <w:top w:val="nil"/>
              <w:left w:val="single" w:sz="4" w:space="0" w:color="000000"/>
              <w:bottom w:val="single" w:sz="4" w:space="0" w:color="000000"/>
              <w:right w:val="single" w:sz="4" w:space="0" w:color="000000"/>
            </w:tcBorders>
            <w:shd w:val="clear" w:color="auto" w:fill="C55911"/>
            <w:vAlign w:val="center"/>
          </w:tcPr>
          <w:p w14:paraId="7618F19A" w14:textId="3BC73B62"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810" w:type="dxa"/>
            <w:tcBorders>
              <w:top w:val="nil"/>
              <w:left w:val="single" w:sz="4" w:space="0" w:color="000000"/>
              <w:bottom w:val="single" w:sz="4" w:space="0" w:color="000000"/>
              <w:right w:val="single" w:sz="4" w:space="0" w:color="000000"/>
            </w:tcBorders>
            <w:shd w:val="clear" w:color="auto" w:fill="C55911"/>
            <w:vAlign w:val="center"/>
          </w:tcPr>
          <w:p w14:paraId="35F99768"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990" w:type="dxa"/>
            <w:tcBorders>
              <w:top w:val="nil"/>
              <w:left w:val="single" w:sz="4" w:space="0" w:color="000000"/>
              <w:bottom w:val="single" w:sz="4" w:space="0" w:color="000000"/>
              <w:right w:val="single" w:sz="4" w:space="0" w:color="000000"/>
            </w:tcBorders>
            <w:shd w:val="clear" w:color="auto" w:fill="C55911"/>
            <w:vAlign w:val="center"/>
          </w:tcPr>
          <w:p w14:paraId="4332515D"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990" w:type="dxa"/>
            <w:tcBorders>
              <w:top w:val="nil"/>
              <w:left w:val="single" w:sz="4" w:space="0" w:color="000000"/>
              <w:right w:val="single" w:sz="4" w:space="0" w:color="000000"/>
            </w:tcBorders>
            <w:shd w:val="clear" w:color="auto" w:fill="C55911"/>
            <w:vAlign w:val="center"/>
          </w:tcPr>
          <w:p w14:paraId="7C683BCA"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990" w:type="dxa"/>
            <w:tcBorders>
              <w:top w:val="nil"/>
              <w:left w:val="single" w:sz="4" w:space="0" w:color="000000"/>
            </w:tcBorders>
            <w:shd w:val="clear" w:color="auto" w:fill="C55911"/>
            <w:vAlign w:val="center"/>
          </w:tcPr>
          <w:p w14:paraId="45CAC0E0"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990" w:type="dxa"/>
            <w:tcBorders>
              <w:top w:val="nil"/>
            </w:tcBorders>
            <w:shd w:val="clear" w:color="auto" w:fill="C55911"/>
            <w:vAlign w:val="center"/>
          </w:tcPr>
          <w:p w14:paraId="0E561B08"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c>
          <w:tcPr>
            <w:tcW w:w="900" w:type="dxa"/>
            <w:tcBorders>
              <w:top w:val="nil"/>
            </w:tcBorders>
            <w:shd w:val="clear" w:color="auto" w:fill="C55911"/>
            <w:vAlign w:val="center"/>
          </w:tcPr>
          <w:p w14:paraId="1857CA97"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6F552011" w14:textId="77777777" w:rsidTr="00EB4EEA">
        <w:trPr>
          <w:trHeight w:val="369"/>
        </w:trPr>
        <w:tc>
          <w:tcPr>
            <w:tcW w:w="3685" w:type="dxa"/>
            <w:tcBorders>
              <w:top w:val="single" w:sz="4" w:space="0" w:color="000000"/>
            </w:tcBorders>
            <w:vAlign w:val="center"/>
          </w:tcPr>
          <w:p w14:paraId="59905FE0" w14:textId="25F0F9B7" w:rsidR="00E60B2C" w:rsidRPr="008D464B" w:rsidRDefault="0051790D" w:rsidP="00EB4EEA">
            <w:pPr>
              <w:rPr>
                <w:rFonts w:ascii="Sylfaen" w:eastAsia="Merriweather" w:hAnsi="Sylfaen" w:cstheme="minorHAnsi"/>
              </w:rPr>
            </w:pPr>
            <w:r w:rsidRPr="008D464B">
              <w:rPr>
                <w:rFonts w:ascii="Sylfaen" w:eastAsia="Arial Unicode MS" w:hAnsi="Sylfaen" w:cstheme="minorHAnsi"/>
              </w:rPr>
              <w:t>აკ. წერეთლის გამზირი №105</w:t>
            </w:r>
          </w:p>
        </w:tc>
        <w:tc>
          <w:tcPr>
            <w:tcW w:w="810" w:type="dxa"/>
            <w:tcBorders>
              <w:top w:val="single" w:sz="4" w:space="0" w:color="000000"/>
            </w:tcBorders>
            <w:vAlign w:val="center"/>
          </w:tcPr>
          <w:p w14:paraId="12BAFFE6"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88</w:t>
            </w:r>
          </w:p>
        </w:tc>
        <w:tc>
          <w:tcPr>
            <w:tcW w:w="990" w:type="dxa"/>
            <w:tcBorders>
              <w:top w:val="single" w:sz="4" w:space="0" w:color="000000"/>
            </w:tcBorders>
            <w:vAlign w:val="center"/>
          </w:tcPr>
          <w:p w14:paraId="2AF7E722"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78</w:t>
            </w:r>
          </w:p>
        </w:tc>
        <w:tc>
          <w:tcPr>
            <w:tcW w:w="990" w:type="dxa"/>
            <w:vAlign w:val="center"/>
          </w:tcPr>
          <w:p w14:paraId="036ACF42"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85</w:t>
            </w:r>
          </w:p>
        </w:tc>
        <w:tc>
          <w:tcPr>
            <w:tcW w:w="990" w:type="dxa"/>
            <w:vAlign w:val="center"/>
          </w:tcPr>
          <w:p w14:paraId="339DCA87"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64</w:t>
            </w:r>
          </w:p>
        </w:tc>
        <w:tc>
          <w:tcPr>
            <w:tcW w:w="990" w:type="dxa"/>
            <w:vAlign w:val="center"/>
          </w:tcPr>
          <w:p w14:paraId="476F75AF"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129</w:t>
            </w:r>
          </w:p>
        </w:tc>
        <w:tc>
          <w:tcPr>
            <w:tcW w:w="900" w:type="dxa"/>
            <w:vAlign w:val="center"/>
          </w:tcPr>
          <w:p w14:paraId="1A028FD8" w14:textId="77777777" w:rsidR="00E60B2C" w:rsidRPr="008D464B" w:rsidRDefault="00E60B2C" w:rsidP="00EB4EEA">
            <w:pPr>
              <w:jc w:val="center"/>
              <w:rPr>
                <w:rFonts w:ascii="Sylfaen" w:eastAsia="Merriweather" w:hAnsi="Sylfaen" w:cstheme="minorHAnsi"/>
              </w:rPr>
            </w:pPr>
          </w:p>
        </w:tc>
      </w:tr>
      <w:tr w:rsidR="00E60B2C" w:rsidRPr="008D464B" w14:paraId="282E036F" w14:textId="77777777" w:rsidTr="00EB4EEA">
        <w:trPr>
          <w:trHeight w:val="369"/>
        </w:trPr>
        <w:tc>
          <w:tcPr>
            <w:tcW w:w="3685" w:type="dxa"/>
            <w:vAlign w:val="center"/>
          </w:tcPr>
          <w:p w14:paraId="2FBC1AC5" w14:textId="3072E4B7" w:rsidR="00E60B2C" w:rsidRPr="008D464B" w:rsidRDefault="0051790D" w:rsidP="00EB4EEA">
            <w:pPr>
              <w:rPr>
                <w:rFonts w:ascii="Sylfaen" w:eastAsia="Merriweather" w:hAnsi="Sylfaen" w:cstheme="minorHAnsi"/>
              </w:rPr>
            </w:pPr>
            <w:r w:rsidRPr="008D464B">
              <w:rPr>
                <w:rFonts w:ascii="Sylfaen" w:eastAsia="Arial Unicode MS" w:hAnsi="Sylfaen" w:cstheme="minorHAnsi"/>
              </w:rPr>
              <w:t>ალ. ყაზბეგის გამზირი, ვ. გოძიაშვილის სახელობის პარკი</w:t>
            </w:r>
          </w:p>
        </w:tc>
        <w:tc>
          <w:tcPr>
            <w:tcW w:w="810" w:type="dxa"/>
            <w:vAlign w:val="center"/>
          </w:tcPr>
          <w:p w14:paraId="5E5BD54D"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72</w:t>
            </w:r>
          </w:p>
        </w:tc>
        <w:tc>
          <w:tcPr>
            <w:tcW w:w="990" w:type="dxa"/>
            <w:vAlign w:val="center"/>
          </w:tcPr>
          <w:p w14:paraId="0412CDBB"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61</w:t>
            </w:r>
          </w:p>
        </w:tc>
        <w:tc>
          <w:tcPr>
            <w:tcW w:w="990" w:type="dxa"/>
            <w:vAlign w:val="center"/>
          </w:tcPr>
          <w:p w14:paraId="606B41D8"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76</w:t>
            </w:r>
          </w:p>
        </w:tc>
        <w:tc>
          <w:tcPr>
            <w:tcW w:w="990" w:type="dxa"/>
            <w:vAlign w:val="center"/>
          </w:tcPr>
          <w:p w14:paraId="0DC9DD2E"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63</w:t>
            </w:r>
          </w:p>
        </w:tc>
        <w:tc>
          <w:tcPr>
            <w:tcW w:w="990" w:type="dxa"/>
            <w:vAlign w:val="center"/>
          </w:tcPr>
          <w:p w14:paraId="1436DBCB"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60</w:t>
            </w:r>
          </w:p>
        </w:tc>
        <w:tc>
          <w:tcPr>
            <w:tcW w:w="900" w:type="dxa"/>
            <w:vAlign w:val="center"/>
          </w:tcPr>
          <w:p w14:paraId="179AC96C" w14:textId="77777777" w:rsidR="00E60B2C" w:rsidRPr="008D464B" w:rsidRDefault="00E60B2C" w:rsidP="00EB4EEA">
            <w:pPr>
              <w:jc w:val="center"/>
              <w:rPr>
                <w:rFonts w:ascii="Sylfaen" w:eastAsia="Merriweather" w:hAnsi="Sylfaen" w:cstheme="minorHAnsi"/>
                <w:color w:val="000000"/>
              </w:rPr>
            </w:pPr>
          </w:p>
        </w:tc>
      </w:tr>
      <w:tr w:rsidR="00E60B2C" w:rsidRPr="008D464B" w14:paraId="3CF52F15" w14:textId="77777777" w:rsidTr="00EB4EEA">
        <w:trPr>
          <w:trHeight w:val="369"/>
        </w:trPr>
        <w:tc>
          <w:tcPr>
            <w:tcW w:w="3685" w:type="dxa"/>
            <w:vAlign w:val="center"/>
          </w:tcPr>
          <w:p w14:paraId="084692F1" w14:textId="3482EAEC" w:rsidR="00E60B2C" w:rsidRPr="008D464B" w:rsidRDefault="0051790D" w:rsidP="00EB4EEA">
            <w:pPr>
              <w:rPr>
                <w:rFonts w:ascii="Sylfaen" w:eastAsia="Merriweather" w:hAnsi="Sylfaen" w:cstheme="minorHAnsi"/>
              </w:rPr>
            </w:pPr>
            <w:r w:rsidRPr="008D464B">
              <w:rPr>
                <w:rFonts w:ascii="Sylfaen" w:eastAsia="Arial Unicode MS" w:hAnsi="Sylfaen" w:cstheme="minorHAnsi"/>
              </w:rPr>
              <w:t>ვარკეთილი 3,  I მკრ-ნი, მე-2 კორპუსის მიმდებარე ტერიტორია</w:t>
            </w:r>
          </w:p>
        </w:tc>
        <w:tc>
          <w:tcPr>
            <w:tcW w:w="810" w:type="dxa"/>
            <w:vAlign w:val="center"/>
          </w:tcPr>
          <w:p w14:paraId="167FE452"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83</w:t>
            </w:r>
          </w:p>
        </w:tc>
        <w:tc>
          <w:tcPr>
            <w:tcW w:w="990" w:type="dxa"/>
            <w:vAlign w:val="center"/>
          </w:tcPr>
          <w:p w14:paraId="4366DD2E"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71</w:t>
            </w:r>
          </w:p>
        </w:tc>
        <w:tc>
          <w:tcPr>
            <w:tcW w:w="990" w:type="dxa"/>
            <w:vAlign w:val="center"/>
          </w:tcPr>
          <w:p w14:paraId="5C3FFAD0"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71</w:t>
            </w:r>
          </w:p>
        </w:tc>
        <w:tc>
          <w:tcPr>
            <w:tcW w:w="990" w:type="dxa"/>
            <w:vAlign w:val="center"/>
          </w:tcPr>
          <w:p w14:paraId="1D85D3E2"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61</w:t>
            </w:r>
          </w:p>
        </w:tc>
        <w:tc>
          <w:tcPr>
            <w:tcW w:w="990" w:type="dxa"/>
            <w:vAlign w:val="center"/>
          </w:tcPr>
          <w:p w14:paraId="321E422B"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65</w:t>
            </w:r>
          </w:p>
        </w:tc>
        <w:tc>
          <w:tcPr>
            <w:tcW w:w="900" w:type="dxa"/>
            <w:vAlign w:val="center"/>
          </w:tcPr>
          <w:p w14:paraId="4DDD46E2" w14:textId="77777777" w:rsidR="00E60B2C" w:rsidRPr="008D464B" w:rsidRDefault="00E60B2C" w:rsidP="00EB4EEA">
            <w:pPr>
              <w:jc w:val="center"/>
              <w:rPr>
                <w:rFonts w:ascii="Sylfaen" w:eastAsia="Merriweather" w:hAnsi="Sylfaen" w:cstheme="minorHAnsi"/>
                <w:color w:val="000000"/>
              </w:rPr>
            </w:pPr>
          </w:p>
        </w:tc>
      </w:tr>
      <w:tr w:rsidR="00E60B2C" w:rsidRPr="008D464B" w14:paraId="18497C54" w14:textId="77777777" w:rsidTr="00EB4EEA">
        <w:trPr>
          <w:trHeight w:val="369"/>
        </w:trPr>
        <w:tc>
          <w:tcPr>
            <w:tcW w:w="3685" w:type="dxa"/>
            <w:vAlign w:val="center"/>
          </w:tcPr>
          <w:p w14:paraId="251C1072" w14:textId="19B5E979" w:rsidR="00E60B2C" w:rsidRPr="008D464B" w:rsidRDefault="0051790D" w:rsidP="00EB4EEA">
            <w:pPr>
              <w:rPr>
                <w:rFonts w:ascii="Sylfaen" w:eastAsia="Merriweather" w:hAnsi="Sylfaen" w:cstheme="minorHAnsi"/>
              </w:rPr>
            </w:pPr>
            <w:r w:rsidRPr="008D464B">
              <w:rPr>
                <w:rFonts w:ascii="Sylfaen" w:eastAsia="Arial Unicode MS" w:hAnsi="Sylfaen" w:cstheme="minorHAnsi"/>
              </w:rPr>
              <w:t>დ. აღმაშენებლის  გამზ. №73ა, „ილიას ბაღი“</w:t>
            </w:r>
          </w:p>
        </w:tc>
        <w:tc>
          <w:tcPr>
            <w:tcW w:w="810" w:type="dxa"/>
            <w:vAlign w:val="center"/>
          </w:tcPr>
          <w:p w14:paraId="40AFBAC2"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105</w:t>
            </w:r>
          </w:p>
        </w:tc>
        <w:tc>
          <w:tcPr>
            <w:tcW w:w="990" w:type="dxa"/>
            <w:vAlign w:val="center"/>
          </w:tcPr>
          <w:p w14:paraId="309C7A0C"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103</w:t>
            </w:r>
          </w:p>
        </w:tc>
        <w:tc>
          <w:tcPr>
            <w:tcW w:w="990" w:type="dxa"/>
            <w:vAlign w:val="center"/>
          </w:tcPr>
          <w:p w14:paraId="7E02E277"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115</w:t>
            </w:r>
          </w:p>
        </w:tc>
        <w:tc>
          <w:tcPr>
            <w:tcW w:w="990" w:type="dxa"/>
            <w:vAlign w:val="center"/>
          </w:tcPr>
          <w:p w14:paraId="4FB6F3B4"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94</w:t>
            </w:r>
          </w:p>
        </w:tc>
        <w:tc>
          <w:tcPr>
            <w:tcW w:w="990" w:type="dxa"/>
            <w:vAlign w:val="center"/>
          </w:tcPr>
          <w:p w14:paraId="38B01FA0"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103</w:t>
            </w:r>
          </w:p>
        </w:tc>
        <w:tc>
          <w:tcPr>
            <w:tcW w:w="900" w:type="dxa"/>
            <w:vAlign w:val="center"/>
          </w:tcPr>
          <w:p w14:paraId="57BA11CB" w14:textId="77777777" w:rsidR="00E60B2C" w:rsidRPr="008D464B" w:rsidRDefault="00E60B2C" w:rsidP="00EB4EEA">
            <w:pPr>
              <w:jc w:val="center"/>
              <w:rPr>
                <w:rFonts w:ascii="Sylfaen" w:eastAsia="Merriweather" w:hAnsi="Sylfaen" w:cstheme="minorHAnsi"/>
                <w:color w:val="000000"/>
              </w:rPr>
            </w:pPr>
          </w:p>
        </w:tc>
      </w:tr>
      <w:tr w:rsidR="00E60B2C" w:rsidRPr="008D464B" w14:paraId="0C3D167B" w14:textId="77777777" w:rsidTr="00EB4EEA">
        <w:trPr>
          <w:trHeight w:val="369"/>
        </w:trPr>
        <w:tc>
          <w:tcPr>
            <w:tcW w:w="3685" w:type="dxa"/>
            <w:vAlign w:val="center"/>
          </w:tcPr>
          <w:p w14:paraId="5633655A" w14:textId="3A1F53CB" w:rsidR="00E60B2C" w:rsidRPr="008D464B" w:rsidRDefault="0051790D" w:rsidP="00EB4EEA">
            <w:pPr>
              <w:rPr>
                <w:rFonts w:ascii="Sylfaen" w:eastAsia="Merriweather" w:hAnsi="Sylfaen" w:cstheme="minorHAnsi"/>
              </w:rPr>
            </w:pPr>
            <w:r w:rsidRPr="008D464B">
              <w:rPr>
                <w:rFonts w:ascii="Sylfaen" w:eastAsia="Arial Unicode MS" w:hAnsi="Sylfaen" w:cstheme="minorHAnsi"/>
              </w:rPr>
              <w:t>მარშალ გელოვანის გამზ. №34</w:t>
            </w:r>
          </w:p>
        </w:tc>
        <w:tc>
          <w:tcPr>
            <w:tcW w:w="810" w:type="dxa"/>
            <w:vAlign w:val="center"/>
          </w:tcPr>
          <w:p w14:paraId="0CC40870"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578462E3"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0CD29322"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05632BB7"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4890ACF9"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7148ADB6"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rPr>
              <w:t>75</w:t>
            </w:r>
          </w:p>
        </w:tc>
      </w:tr>
      <w:tr w:rsidR="00E60B2C" w:rsidRPr="008D464B" w14:paraId="65865A2A" w14:textId="77777777" w:rsidTr="00EB4EEA">
        <w:trPr>
          <w:trHeight w:val="369"/>
        </w:trPr>
        <w:tc>
          <w:tcPr>
            <w:tcW w:w="3685" w:type="dxa"/>
            <w:vAlign w:val="center"/>
          </w:tcPr>
          <w:p w14:paraId="1E942DCC" w14:textId="4C911984" w:rsidR="00E60B2C" w:rsidRPr="008D464B" w:rsidRDefault="0051790D" w:rsidP="00EB4EE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5670" w:type="dxa"/>
            <w:gridSpan w:val="6"/>
            <w:vAlign w:val="center"/>
          </w:tcPr>
          <w:p w14:paraId="35ADBF08" w14:textId="46FCA114" w:rsidR="00E60B2C" w:rsidRPr="008D464B" w:rsidRDefault="0051790D" w:rsidP="00EB4EEA">
            <w:pPr>
              <w:jc w:val="center"/>
              <w:rPr>
                <w:rFonts w:ascii="Sylfaen" w:eastAsia="Merriweather" w:hAnsi="Sylfaen" w:cstheme="minorHAnsi"/>
                <w:b/>
              </w:rPr>
            </w:pPr>
            <w:r w:rsidRPr="008D464B">
              <w:rPr>
                <w:rFonts w:ascii="Sylfaen" w:eastAsia="Arial Unicode MS" w:hAnsi="Sylfaen" w:cstheme="minorHAnsi"/>
                <w:b/>
              </w:rPr>
              <w:t>35 მკგ/მ</w:t>
            </w:r>
            <w:r w:rsidRPr="008D464B">
              <w:rPr>
                <w:rFonts w:ascii="Sylfaen" w:eastAsia="Merriweather" w:hAnsi="Sylfaen" w:cstheme="minorHAnsi"/>
                <w:b/>
                <w:vertAlign w:val="superscript"/>
              </w:rPr>
              <w:t>3</w:t>
            </w:r>
          </w:p>
        </w:tc>
      </w:tr>
      <w:tr w:rsidR="00E60B2C" w:rsidRPr="008D464B" w14:paraId="31AD6803" w14:textId="77777777" w:rsidTr="00EB4EEA">
        <w:trPr>
          <w:trHeight w:val="369"/>
        </w:trPr>
        <w:tc>
          <w:tcPr>
            <w:tcW w:w="3685" w:type="dxa"/>
            <w:vAlign w:val="center"/>
          </w:tcPr>
          <w:p w14:paraId="6E3DE94D" w14:textId="61E58619" w:rsidR="00E60B2C" w:rsidRPr="008D464B" w:rsidRDefault="0051790D" w:rsidP="00EB4EE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5670" w:type="dxa"/>
            <w:gridSpan w:val="6"/>
            <w:vAlign w:val="center"/>
          </w:tcPr>
          <w:p w14:paraId="582C2C54" w14:textId="4B298989" w:rsidR="00E60B2C" w:rsidRPr="008D464B" w:rsidRDefault="0051790D" w:rsidP="00EB4EEA">
            <w:pPr>
              <w:jc w:val="center"/>
              <w:rPr>
                <w:rFonts w:ascii="Sylfaen" w:eastAsia="Merriweather" w:hAnsi="Sylfaen" w:cstheme="minorHAnsi"/>
              </w:rPr>
            </w:pPr>
            <w:r w:rsidRPr="008D464B">
              <w:rPr>
                <w:rFonts w:ascii="Sylfaen" w:eastAsia="Arial Unicode MS" w:hAnsi="Sylfaen" w:cstheme="minorHAnsi"/>
                <w:b/>
              </w:rPr>
              <w:t>25 მკგ/მ</w:t>
            </w:r>
            <w:r w:rsidRPr="008D464B">
              <w:rPr>
                <w:rFonts w:ascii="Sylfaen" w:eastAsia="Merriweather" w:hAnsi="Sylfaen" w:cstheme="minorHAnsi"/>
                <w:b/>
                <w:vertAlign w:val="superscript"/>
              </w:rPr>
              <w:t>3</w:t>
            </w:r>
          </w:p>
        </w:tc>
      </w:tr>
    </w:tbl>
    <w:p w14:paraId="02EED1AB" w14:textId="36F5533A" w:rsidR="00E60B2C" w:rsidRPr="008D464B" w:rsidRDefault="0051790D">
      <w:pPr>
        <w:jc w:val="both"/>
        <w:rPr>
          <w:rFonts w:ascii="Sylfaen" w:eastAsia="Merriweather" w:hAnsi="Sylfaen" w:cstheme="minorHAnsi"/>
        </w:rPr>
      </w:pPr>
      <w:r w:rsidRPr="008D464B">
        <w:rPr>
          <w:rFonts w:ascii="Sylfaen" w:eastAsia="Arial Unicode MS" w:hAnsi="Sylfaen" w:cstheme="minorHAnsi"/>
        </w:rPr>
        <w:t xml:space="preserve">მიღებული ოცდათხუთმეტი მაქსიმალური კონცენტრაციის საშუალო მნიშვნელობებიდან ყველაზე მაღალი მაჩვენებლები 2019-2022 წლებში ფიქსირდება ილიას ბაღში, ხოლო 2023 წელს წერეთლის გამზირზე. ეს მაჩვენებლები აღემატება შეფასების ზედა ზღვარს (გრაფიკი 65). </w:t>
      </w:r>
    </w:p>
    <w:p w14:paraId="1EEE459F" w14:textId="77777777" w:rsidR="00E60B2C" w:rsidRPr="008D464B" w:rsidRDefault="0051790D" w:rsidP="00EB4EEA">
      <w:pPr>
        <w:spacing w:after="0"/>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4E223636" wp14:editId="3B3E90AA">
            <wp:extent cx="5076825" cy="4124325"/>
            <wp:effectExtent l="0" t="0" r="0" b="9525"/>
            <wp:docPr id="130"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81"/>
                    <a:srcRect/>
                    <a:stretch>
                      <a:fillRect/>
                    </a:stretch>
                  </pic:blipFill>
                  <pic:spPr>
                    <a:xfrm>
                      <a:off x="0" y="0"/>
                      <a:ext cx="5077094" cy="4124544"/>
                    </a:xfrm>
                    <a:prstGeom prst="rect">
                      <a:avLst/>
                    </a:prstGeom>
                    <a:ln/>
                  </pic:spPr>
                </pic:pic>
              </a:graphicData>
            </a:graphic>
          </wp:inline>
        </w:drawing>
      </w:r>
    </w:p>
    <w:p w14:paraId="35F19698" w14:textId="565C058E" w:rsidR="00E60B2C" w:rsidRPr="008D464B" w:rsidRDefault="0051790D">
      <w:pPr>
        <w:jc w:val="center"/>
        <w:rPr>
          <w:rFonts w:ascii="Sylfaen" w:eastAsia="Merriweather" w:hAnsi="Sylfaen" w:cstheme="minorHAnsi"/>
          <w:i/>
          <w:color w:val="000000"/>
        </w:rPr>
      </w:pPr>
      <w:r w:rsidRPr="008D464B">
        <w:rPr>
          <w:rFonts w:ascii="Sylfaen" w:eastAsia="Arial Unicode MS" w:hAnsi="Sylfaen" w:cstheme="minorHAnsi"/>
          <w:i/>
          <w:color w:val="000000"/>
        </w:rPr>
        <w:t>გრაფიკი N</w:t>
      </w:r>
      <w:r w:rsidRPr="008D464B">
        <w:rPr>
          <w:rFonts w:ascii="Sylfaen" w:eastAsia="Merriweather" w:hAnsi="Sylfaen" w:cstheme="minorHAnsi"/>
          <w:i/>
        </w:rPr>
        <w:t>65</w:t>
      </w:r>
      <w:r w:rsidRPr="008D464B">
        <w:rPr>
          <w:rFonts w:ascii="Sylfaen" w:eastAsia="Merriweather" w:hAnsi="Sylfaen" w:cstheme="minorHAnsi"/>
          <w:i/>
          <w:color w:val="000000"/>
        </w:rPr>
        <w:t xml:space="preserve">. </w:t>
      </w:r>
      <w:r w:rsidRPr="008D464B">
        <w:rPr>
          <w:rFonts w:ascii="Sylfaen" w:eastAsia="Merriweather" w:hAnsi="Sylfaen" w:cstheme="minorHAnsi"/>
          <w:i/>
          <w:sz w:val="20"/>
          <w:szCs w:val="20"/>
        </w:rPr>
        <w:t>PM</w:t>
      </w:r>
      <w:r w:rsidRPr="008D464B">
        <w:rPr>
          <w:rFonts w:ascii="Sylfaen" w:eastAsia="Merriweather" w:hAnsi="Sylfaen" w:cstheme="minorHAnsi"/>
          <w:i/>
          <w:sz w:val="20"/>
          <w:szCs w:val="20"/>
          <w:vertAlign w:val="subscript"/>
        </w:rPr>
        <w:t>10</w:t>
      </w:r>
      <w:r w:rsidRPr="008D464B">
        <w:rPr>
          <w:rFonts w:ascii="Sylfaen" w:eastAsia="Arial Unicode MS" w:hAnsi="Sylfaen" w:cstheme="minorHAnsi"/>
          <w:i/>
          <w:sz w:val="20"/>
          <w:szCs w:val="20"/>
        </w:rPr>
        <w:t>-ის 24-საათიანი 35 მაქსიმალური კონცენტრაციის საშუალო უმაღლესი მაჩვენებელი</w:t>
      </w:r>
      <w:r w:rsidRPr="008D464B">
        <w:rPr>
          <w:rFonts w:ascii="Sylfaen" w:eastAsia="Arial Unicode MS" w:hAnsi="Sylfaen" w:cstheme="minorHAnsi"/>
          <w:i/>
          <w:color w:val="000000"/>
        </w:rPr>
        <w:t xml:space="preserve"> (მკგ/მ</w:t>
      </w:r>
      <w:r w:rsidRPr="008D464B">
        <w:rPr>
          <w:rFonts w:ascii="Sylfaen" w:eastAsia="Merriweather" w:hAnsi="Sylfaen" w:cstheme="minorHAnsi"/>
          <w:i/>
          <w:color w:val="000000"/>
          <w:vertAlign w:val="superscript"/>
        </w:rPr>
        <w:t>3</w:t>
      </w:r>
      <w:r w:rsidRPr="008D464B">
        <w:rPr>
          <w:rFonts w:ascii="Sylfaen" w:eastAsia="Merriweather" w:hAnsi="Sylfaen" w:cstheme="minorHAnsi"/>
          <w:i/>
          <w:color w:val="000000"/>
        </w:rPr>
        <w:t>)</w:t>
      </w:r>
    </w:p>
    <w:p w14:paraId="102B07AF" w14:textId="4FEF168F" w:rsidR="00E60B2C" w:rsidRPr="008D464B" w:rsidRDefault="0051790D">
      <w:pPr>
        <w:pStyle w:val="Heading3"/>
        <w:rPr>
          <w:rFonts w:ascii="Sylfaen" w:eastAsia="Merriweather" w:hAnsi="Sylfaen" w:cstheme="minorHAnsi"/>
          <w:vertAlign w:val="subscript"/>
        </w:rPr>
      </w:pPr>
      <w:r w:rsidRPr="008D464B">
        <w:rPr>
          <w:rFonts w:ascii="Sylfaen" w:eastAsia="Arial Unicode MS" w:hAnsi="Sylfaen" w:cstheme="minorHAnsi"/>
        </w:rPr>
        <w:t>მყარი ნაწილაკები - PM</w:t>
      </w:r>
      <w:r w:rsidRPr="008D464B">
        <w:rPr>
          <w:rFonts w:ascii="Sylfaen" w:eastAsia="Merriweather" w:hAnsi="Sylfaen" w:cstheme="minorHAnsi"/>
          <w:vertAlign w:val="subscript"/>
        </w:rPr>
        <w:t>2.5</w:t>
      </w:r>
    </w:p>
    <w:p w14:paraId="5DD27C78" w14:textId="723B8DE9" w:rsidR="00E60B2C" w:rsidRPr="008D464B" w:rsidRDefault="0051790D">
      <w:pPr>
        <w:spacing w:before="200"/>
        <w:jc w:val="both"/>
        <w:rPr>
          <w:rFonts w:ascii="Sylfaen" w:eastAsia="Merriweather" w:hAnsi="Sylfaen" w:cstheme="minorHAnsi"/>
          <w:highlight w:val="yellow"/>
        </w:rPr>
      </w:pPr>
      <w:r w:rsidRPr="008D464B">
        <w:rPr>
          <w:rFonts w:ascii="Sylfaen" w:eastAsia="Merriweather" w:hAnsi="Sylfaen" w:cstheme="minorHAnsi"/>
        </w:rPr>
        <w:t>PM</w:t>
      </w:r>
      <w:r w:rsidRPr="008D464B">
        <w:rPr>
          <w:rFonts w:ascii="Sylfaen" w:eastAsia="Merriweather" w:hAnsi="Sylfaen" w:cstheme="minorHAnsi"/>
          <w:vertAlign w:val="subscript"/>
        </w:rPr>
        <w:t>2.5</w:t>
      </w:r>
      <w:r w:rsidRPr="008D464B">
        <w:rPr>
          <w:rFonts w:ascii="Sylfaen" w:eastAsia="Arial Unicode MS" w:hAnsi="Sylfaen" w:cstheme="minorHAnsi"/>
        </w:rPr>
        <w:t>-ის საშუალო წლიური კონცენტრაცია გაზომილი თბილისის აგლომერაციის მონიტორინგის სადგურებზე მოცემულია ცხრილში 7</w:t>
      </w:r>
      <w:r w:rsidR="00F979C4" w:rsidRPr="008D464B">
        <w:rPr>
          <w:rFonts w:ascii="Sylfaen" w:eastAsia="Arial Unicode MS" w:hAnsi="Sylfaen" w:cstheme="minorHAnsi"/>
        </w:rPr>
        <w:t>2</w:t>
      </w:r>
      <w:r w:rsidRPr="008D464B">
        <w:rPr>
          <w:rFonts w:ascii="Sylfaen" w:eastAsia="Arial Unicode MS" w:hAnsi="Sylfaen" w:cstheme="minorHAnsi"/>
        </w:rPr>
        <w:t>. მტვრის PM</w:t>
      </w:r>
      <w:r w:rsidRPr="008D464B">
        <w:rPr>
          <w:rFonts w:ascii="Sylfaen" w:eastAsia="Merriweather" w:hAnsi="Sylfaen" w:cstheme="minorHAnsi"/>
          <w:vertAlign w:val="subscript"/>
        </w:rPr>
        <w:t>2.5</w:t>
      </w:r>
      <w:r w:rsidRPr="008D464B">
        <w:rPr>
          <w:rFonts w:ascii="Sylfaen" w:eastAsia="Arial Unicode MS" w:hAnsi="Sylfaen" w:cstheme="minorHAnsi"/>
        </w:rPr>
        <w:t>-ის საშუალო წლიური კონცენტრაციები აღემატება ატმოსფერულ ჰაერში ძირითადი მავნე ნივთიერებების ზღვრულად დასაშვებ ნორმას 20 მკგ/მ</w:t>
      </w:r>
      <w:r w:rsidRPr="008D464B">
        <w:rPr>
          <w:rFonts w:ascii="Sylfaen" w:eastAsia="Merriweather" w:hAnsi="Sylfaen" w:cstheme="minorHAnsi"/>
          <w:vertAlign w:val="superscript"/>
        </w:rPr>
        <w:t>3</w:t>
      </w:r>
      <w:r w:rsidRPr="008D464B">
        <w:rPr>
          <w:rFonts w:ascii="Sylfaen" w:eastAsia="Arial Unicode MS" w:hAnsi="Sylfaen" w:cstheme="minorHAnsi"/>
        </w:rPr>
        <w:t xml:space="preserve"> აკ.წერეთლის გამზირზე (2019წ) და ილიას ბაღში (2020, 2021 და 2023 წლებში).</w:t>
      </w:r>
    </w:p>
    <w:p w14:paraId="6EFDF4C3" w14:textId="71C0238B"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eastAsia="Merriweather" w:hAnsi="Sylfaen" w:cstheme="minorHAnsi"/>
          <w:i/>
          <w:sz w:val="20"/>
          <w:szCs w:val="20"/>
        </w:rPr>
        <w:t>7</w:t>
      </w:r>
      <w:r w:rsidR="00F979C4" w:rsidRPr="008D464B">
        <w:rPr>
          <w:rFonts w:ascii="Sylfaen" w:eastAsia="Merriweather" w:hAnsi="Sylfaen" w:cstheme="minorHAnsi"/>
          <w:i/>
          <w:sz w:val="20"/>
          <w:szCs w:val="20"/>
        </w:rPr>
        <w:t>2</w:t>
      </w:r>
      <w:r w:rsidRPr="008D464B">
        <w:rPr>
          <w:rFonts w:ascii="Sylfaen" w:eastAsia="Merriweather" w:hAnsi="Sylfaen" w:cstheme="minorHAnsi"/>
          <w:i/>
          <w:color w:val="000000"/>
          <w:sz w:val="20"/>
          <w:szCs w:val="20"/>
        </w:rPr>
        <w:t>: PM</w:t>
      </w:r>
      <w:r w:rsidRPr="008D464B">
        <w:rPr>
          <w:rFonts w:ascii="Sylfaen" w:eastAsia="Merriweather" w:hAnsi="Sylfaen" w:cstheme="minorHAnsi"/>
          <w:i/>
          <w:color w:val="000000"/>
          <w:sz w:val="20"/>
          <w:szCs w:val="20"/>
          <w:vertAlign w:val="subscript"/>
        </w:rPr>
        <w:t>2.5</w:t>
      </w:r>
      <w:r w:rsidRPr="008D464B">
        <w:rPr>
          <w:rFonts w:ascii="Sylfaen" w:eastAsia="Arial Unicode MS" w:hAnsi="Sylfaen" w:cstheme="minorHAnsi"/>
          <w:i/>
          <w:color w:val="000000"/>
          <w:sz w:val="20"/>
          <w:szCs w:val="20"/>
        </w:rPr>
        <w:t>-ის წლიური საშუალო კონცენტრაციები (მკგ/მ</w:t>
      </w:r>
      <w:r w:rsidRPr="008D464B">
        <w:rPr>
          <w:rFonts w:ascii="Sylfaen" w:eastAsia="Merriweather" w:hAnsi="Sylfaen" w:cstheme="minorHAnsi"/>
          <w:i/>
          <w:color w:val="000000"/>
          <w:sz w:val="20"/>
          <w:szCs w:val="20"/>
          <w:vertAlign w:val="superscript"/>
        </w:rPr>
        <w:t>3</w:t>
      </w:r>
      <w:r w:rsidRPr="008D464B">
        <w:rPr>
          <w:rFonts w:ascii="Sylfaen" w:eastAsia="Arial Unicode MS" w:hAnsi="Sylfaen" w:cstheme="minorHAnsi"/>
          <w:i/>
          <w:color w:val="000000"/>
          <w:sz w:val="20"/>
          <w:szCs w:val="20"/>
        </w:rPr>
        <w:t>) და ზღვრები</w:t>
      </w:r>
    </w:p>
    <w:tbl>
      <w:tblPr>
        <w:tblStyle w:val="affff1"/>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5"/>
        <w:gridCol w:w="810"/>
        <w:gridCol w:w="990"/>
        <w:gridCol w:w="990"/>
        <w:gridCol w:w="990"/>
        <w:gridCol w:w="990"/>
        <w:gridCol w:w="900"/>
      </w:tblGrid>
      <w:tr w:rsidR="00E60B2C" w:rsidRPr="008D464B" w14:paraId="5024AAF1" w14:textId="77777777" w:rsidTr="004E44A9">
        <w:trPr>
          <w:trHeight w:val="288"/>
        </w:trPr>
        <w:tc>
          <w:tcPr>
            <w:tcW w:w="3685" w:type="dxa"/>
            <w:tcBorders>
              <w:top w:val="nil"/>
              <w:left w:val="single" w:sz="4" w:space="0" w:color="000000"/>
              <w:bottom w:val="single" w:sz="4" w:space="0" w:color="000000"/>
              <w:right w:val="single" w:sz="4" w:space="0" w:color="000000"/>
            </w:tcBorders>
            <w:shd w:val="clear" w:color="auto" w:fill="C55911"/>
            <w:vAlign w:val="center"/>
          </w:tcPr>
          <w:p w14:paraId="1FA3CFA2" w14:textId="0CC7B6C9"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810" w:type="dxa"/>
            <w:tcBorders>
              <w:top w:val="nil"/>
              <w:left w:val="single" w:sz="4" w:space="0" w:color="000000"/>
              <w:bottom w:val="single" w:sz="4" w:space="0" w:color="000000"/>
              <w:right w:val="single" w:sz="4" w:space="0" w:color="000000"/>
            </w:tcBorders>
            <w:shd w:val="clear" w:color="auto" w:fill="C55911"/>
            <w:vAlign w:val="center"/>
          </w:tcPr>
          <w:p w14:paraId="6A6137D1"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990" w:type="dxa"/>
            <w:tcBorders>
              <w:top w:val="nil"/>
              <w:left w:val="single" w:sz="4" w:space="0" w:color="000000"/>
              <w:bottom w:val="single" w:sz="4" w:space="0" w:color="000000"/>
              <w:right w:val="single" w:sz="4" w:space="0" w:color="000000"/>
            </w:tcBorders>
            <w:shd w:val="clear" w:color="auto" w:fill="C55911"/>
            <w:vAlign w:val="center"/>
          </w:tcPr>
          <w:p w14:paraId="2EA72F15"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990" w:type="dxa"/>
            <w:tcBorders>
              <w:top w:val="nil"/>
              <w:left w:val="single" w:sz="4" w:space="0" w:color="000000"/>
              <w:right w:val="single" w:sz="4" w:space="0" w:color="000000"/>
            </w:tcBorders>
            <w:shd w:val="clear" w:color="auto" w:fill="C55911"/>
            <w:vAlign w:val="center"/>
          </w:tcPr>
          <w:p w14:paraId="5EC61085"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990" w:type="dxa"/>
            <w:tcBorders>
              <w:top w:val="nil"/>
              <w:left w:val="single" w:sz="4" w:space="0" w:color="000000"/>
            </w:tcBorders>
            <w:shd w:val="clear" w:color="auto" w:fill="C55911"/>
            <w:vAlign w:val="center"/>
          </w:tcPr>
          <w:p w14:paraId="6F749AA0"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990" w:type="dxa"/>
            <w:tcBorders>
              <w:top w:val="nil"/>
            </w:tcBorders>
            <w:shd w:val="clear" w:color="auto" w:fill="C55911"/>
            <w:vAlign w:val="center"/>
          </w:tcPr>
          <w:p w14:paraId="675CE3EF"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c>
          <w:tcPr>
            <w:tcW w:w="900" w:type="dxa"/>
            <w:tcBorders>
              <w:top w:val="nil"/>
            </w:tcBorders>
            <w:shd w:val="clear" w:color="auto" w:fill="C55911"/>
            <w:vAlign w:val="center"/>
          </w:tcPr>
          <w:p w14:paraId="71A132BF"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55BE94D0" w14:textId="77777777" w:rsidTr="004E44A9">
        <w:trPr>
          <w:trHeight w:val="288"/>
        </w:trPr>
        <w:tc>
          <w:tcPr>
            <w:tcW w:w="3685" w:type="dxa"/>
            <w:tcBorders>
              <w:top w:val="single" w:sz="4" w:space="0" w:color="000000"/>
            </w:tcBorders>
            <w:vAlign w:val="center"/>
          </w:tcPr>
          <w:p w14:paraId="29BECC93" w14:textId="56429FC6" w:rsidR="00E60B2C" w:rsidRPr="008D464B" w:rsidRDefault="0051790D" w:rsidP="00EB4EEA">
            <w:pPr>
              <w:rPr>
                <w:rFonts w:ascii="Sylfaen" w:eastAsia="Merriweather" w:hAnsi="Sylfaen" w:cstheme="minorHAnsi"/>
              </w:rPr>
            </w:pPr>
            <w:r w:rsidRPr="008D464B">
              <w:rPr>
                <w:rFonts w:ascii="Sylfaen" w:eastAsia="Arial Unicode MS" w:hAnsi="Sylfaen" w:cstheme="minorHAnsi"/>
              </w:rPr>
              <w:t>აკ.წერეთლის გამზირი №105</w:t>
            </w:r>
          </w:p>
        </w:tc>
        <w:tc>
          <w:tcPr>
            <w:tcW w:w="810" w:type="dxa"/>
            <w:tcBorders>
              <w:top w:val="single" w:sz="4" w:space="0" w:color="000000"/>
            </w:tcBorders>
            <w:vAlign w:val="center"/>
          </w:tcPr>
          <w:p w14:paraId="17BAE1E5"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24</w:t>
            </w:r>
          </w:p>
        </w:tc>
        <w:tc>
          <w:tcPr>
            <w:tcW w:w="990" w:type="dxa"/>
            <w:tcBorders>
              <w:top w:val="single" w:sz="4" w:space="0" w:color="000000"/>
            </w:tcBorders>
            <w:vAlign w:val="center"/>
          </w:tcPr>
          <w:p w14:paraId="7778D465"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20</w:t>
            </w:r>
          </w:p>
        </w:tc>
        <w:tc>
          <w:tcPr>
            <w:tcW w:w="990" w:type="dxa"/>
            <w:vAlign w:val="center"/>
          </w:tcPr>
          <w:p w14:paraId="71792E75"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20</w:t>
            </w:r>
          </w:p>
        </w:tc>
        <w:tc>
          <w:tcPr>
            <w:tcW w:w="990" w:type="dxa"/>
            <w:vAlign w:val="center"/>
          </w:tcPr>
          <w:p w14:paraId="50F843CD"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17</w:t>
            </w:r>
          </w:p>
        </w:tc>
        <w:tc>
          <w:tcPr>
            <w:tcW w:w="990" w:type="dxa"/>
            <w:vAlign w:val="center"/>
          </w:tcPr>
          <w:p w14:paraId="5F4DEEB4"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20</w:t>
            </w:r>
          </w:p>
        </w:tc>
        <w:tc>
          <w:tcPr>
            <w:tcW w:w="900" w:type="dxa"/>
            <w:vAlign w:val="center"/>
          </w:tcPr>
          <w:p w14:paraId="4BCB6A6C" w14:textId="77777777" w:rsidR="00E60B2C" w:rsidRPr="008D464B" w:rsidRDefault="00E60B2C" w:rsidP="00EB4EEA">
            <w:pPr>
              <w:jc w:val="center"/>
              <w:rPr>
                <w:rFonts w:ascii="Sylfaen" w:eastAsia="Merriweather" w:hAnsi="Sylfaen" w:cstheme="minorHAnsi"/>
              </w:rPr>
            </w:pPr>
          </w:p>
        </w:tc>
      </w:tr>
      <w:tr w:rsidR="00E60B2C" w:rsidRPr="008D464B" w14:paraId="3341A3D5" w14:textId="77777777" w:rsidTr="004E44A9">
        <w:trPr>
          <w:trHeight w:val="288"/>
        </w:trPr>
        <w:tc>
          <w:tcPr>
            <w:tcW w:w="3685" w:type="dxa"/>
            <w:vAlign w:val="center"/>
          </w:tcPr>
          <w:p w14:paraId="0B5FD8C4" w14:textId="0047B684" w:rsidR="00E60B2C" w:rsidRPr="008D464B" w:rsidRDefault="0051790D" w:rsidP="00EB4EEA">
            <w:pPr>
              <w:rPr>
                <w:rFonts w:ascii="Sylfaen" w:eastAsia="Merriweather" w:hAnsi="Sylfaen" w:cstheme="minorHAnsi"/>
              </w:rPr>
            </w:pPr>
            <w:r w:rsidRPr="008D464B">
              <w:rPr>
                <w:rFonts w:ascii="Sylfaen" w:eastAsia="Arial Unicode MS" w:hAnsi="Sylfaen" w:cstheme="minorHAnsi"/>
              </w:rPr>
              <w:t>ალ. ყაზბეგის გამზირი, ვ.გოძიაშვილის სახელობის პარკი</w:t>
            </w:r>
          </w:p>
        </w:tc>
        <w:tc>
          <w:tcPr>
            <w:tcW w:w="810" w:type="dxa"/>
            <w:vAlign w:val="center"/>
          </w:tcPr>
          <w:p w14:paraId="770B8B93"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17</w:t>
            </w:r>
          </w:p>
        </w:tc>
        <w:tc>
          <w:tcPr>
            <w:tcW w:w="990" w:type="dxa"/>
            <w:vAlign w:val="center"/>
          </w:tcPr>
          <w:p w14:paraId="10F68556"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16</w:t>
            </w:r>
          </w:p>
        </w:tc>
        <w:tc>
          <w:tcPr>
            <w:tcW w:w="990" w:type="dxa"/>
            <w:vAlign w:val="center"/>
          </w:tcPr>
          <w:p w14:paraId="5C65DC54"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17</w:t>
            </w:r>
          </w:p>
        </w:tc>
        <w:tc>
          <w:tcPr>
            <w:tcW w:w="990" w:type="dxa"/>
            <w:vAlign w:val="center"/>
          </w:tcPr>
          <w:p w14:paraId="4AC2632C"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15</w:t>
            </w:r>
          </w:p>
        </w:tc>
        <w:tc>
          <w:tcPr>
            <w:tcW w:w="990" w:type="dxa"/>
            <w:vAlign w:val="center"/>
          </w:tcPr>
          <w:p w14:paraId="1E6374F7"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14</w:t>
            </w:r>
          </w:p>
        </w:tc>
        <w:tc>
          <w:tcPr>
            <w:tcW w:w="900" w:type="dxa"/>
            <w:vAlign w:val="center"/>
          </w:tcPr>
          <w:p w14:paraId="688AE35F" w14:textId="77777777" w:rsidR="00E60B2C" w:rsidRPr="008D464B" w:rsidRDefault="00E60B2C" w:rsidP="00EB4EEA">
            <w:pPr>
              <w:jc w:val="center"/>
              <w:rPr>
                <w:rFonts w:ascii="Sylfaen" w:eastAsia="Merriweather" w:hAnsi="Sylfaen" w:cstheme="minorHAnsi"/>
              </w:rPr>
            </w:pPr>
          </w:p>
        </w:tc>
      </w:tr>
      <w:tr w:rsidR="00E60B2C" w:rsidRPr="008D464B" w14:paraId="5FB6FFA6" w14:textId="77777777" w:rsidTr="004E44A9">
        <w:trPr>
          <w:trHeight w:val="288"/>
        </w:trPr>
        <w:tc>
          <w:tcPr>
            <w:tcW w:w="3685" w:type="dxa"/>
            <w:vAlign w:val="center"/>
          </w:tcPr>
          <w:p w14:paraId="7836E091" w14:textId="680F4A22" w:rsidR="00E60B2C" w:rsidRPr="008D464B" w:rsidRDefault="0051790D" w:rsidP="00EB4EEA">
            <w:pPr>
              <w:rPr>
                <w:rFonts w:ascii="Sylfaen" w:eastAsia="Merriweather" w:hAnsi="Sylfaen" w:cstheme="minorHAnsi"/>
              </w:rPr>
            </w:pPr>
            <w:r w:rsidRPr="008D464B">
              <w:rPr>
                <w:rFonts w:ascii="Sylfaen" w:eastAsia="Arial Unicode MS" w:hAnsi="Sylfaen" w:cstheme="minorHAnsi"/>
              </w:rPr>
              <w:t>ვარკეთილი 3,  I მკრ-ნი, მე-2 კორპუსის მიმდებარე ტერიტორია</w:t>
            </w:r>
          </w:p>
        </w:tc>
        <w:tc>
          <w:tcPr>
            <w:tcW w:w="810" w:type="dxa"/>
            <w:vAlign w:val="center"/>
          </w:tcPr>
          <w:p w14:paraId="6C5211BC"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20</w:t>
            </w:r>
          </w:p>
        </w:tc>
        <w:tc>
          <w:tcPr>
            <w:tcW w:w="990" w:type="dxa"/>
            <w:vAlign w:val="center"/>
          </w:tcPr>
          <w:p w14:paraId="237F4B44"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17</w:t>
            </w:r>
          </w:p>
        </w:tc>
        <w:tc>
          <w:tcPr>
            <w:tcW w:w="990" w:type="dxa"/>
            <w:vAlign w:val="center"/>
          </w:tcPr>
          <w:p w14:paraId="65772DD1"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18</w:t>
            </w:r>
          </w:p>
        </w:tc>
        <w:tc>
          <w:tcPr>
            <w:tcW w:w="990" w:type="dxa"/>
            <w:vAlign w:val="center"/>
          </w:tcPr>
          <w:p w14:paraId="28259B05"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15</w:t>
            </w:r>
          </w:p>
        </w:tc>
        <w:tc>
          <w:tcPr>
            <w:tcW w:w="990" w:type="dxa"/>
            <w:vAlign w:val="center"/>
          </w:tcPr>
          <w:p w14:paraId="45B8DE77"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15</w:t>
            </w:r>
          </w:p>
        </w:tc>
        <w:tc>
          <w:tcPr>
            <w:tcW w:w="900" w:type="dxa"/>
            <w:vAlign w:val="center"/>
          </w:tcPr>
          <w:p w14:paraId="603B584A" w14:textId="77777777" w:rsidR="00E60B2C" w:rsidRPr="008D464B" w:rsidRDefault="00E60B2C" w:rsidP="00EB4EEA">
            <w:pPr>
              <w:jc w:val="center"/>
              <w:rPr>
                <w:rFonts w:ascii="Sylfaen" w:eastAsia="Merriweather" w:hAnsi="Sylfaen" w:cstheme="minorHAnsi"/>
              </w:rPr>
            </w:pPr>
          </w:p>
        </w:tc>
      </w:tr>
      <w:tr w:rsidR="00E60B2C" w:rsidRPr="008D464B" w14:paraId="62CDC6C7" w14:textId="77777777" w:rsidTr="004E44A9">
        <w:trPr>
          <w:trHeight w:val="288"/>
        </w:trPr>
        <w:tc>
          <w:tcPr>
            <w:tcW w:w="3685" w:type="dxa"/>
            <w:vAlign w:val="center"/>
          </w:tcPr>
          <w:p w14:paraId="0A7A6B4F" w14:textId="4C0CCDF5" w:rsidR="00E60B2C" w:rsidRPr="008D464B" w:rsidRDefault="0051790D" w:rsidP="00EB4EEA">
            <w:pPr>
              <w:rPr>
                <w:rFonts w:ascii="Sylfaen" w:eastAsia="Merriweather" w:hAnsi="Sylfaen" w:cstheme="minorHAnsi"/>
              </w:rPr>
            </w:pPr>
            <w:r w:rsidRPr="008D464B">
              <w:rPr>
                <w:rFonts w:ascii="Sylfaen" w:eastAsia="Arial Unicode MS" w:hAnsi="Sylfaen" w:cstheme="minorHAnsi"/>
              </w:rPr>
              <w:t>დ. აღმაშენებლის  გამზ. №73ა, „ილიას ბაღი“</w:t>
            </w:r>
          </w:p>
        </w:tc>
        <w:tc>
          <w:tcPr>
            <w:tcW w:w="810" w:type="dxa"/>
            <w:vAlign w:val="center"/>
          </w:tcPr>
          <w:p w14:paraId="15736DAC"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08432D43"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22</w:t>
            </w:r>
          </w:p>
        </w:tc>
        <w:tc>
          <w:tcPr>
            <w:tcW w:w="990" w:type="dxa"/>
            <w:vAlign w:val="center"/>
          </w:tcPr>
          <w:p w14:paraId="142C2BA6"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24</w:t>
            </w:r>
          </w:p>
        </w:tc>
        <w:tc>
          <w:tcPr>
            <w:tcW w:w="990" w:type="dxa"/>
            <w:vAlign w:val="center"/>
          </w:tcPr>
          <w:p w14:paraId="7D933DA4"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20</w:t>
            </w:r>
          </w:p>
        </w:tc>
        <w:tc>
          <w:tcPr>
            <w:tcW w:w="990" w:type="dxa"/>
            <w:vAlign w:val="center"/>
          </w:tcPr>
          <w:p w14:paraId="14B0C194"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21</w:t>
            </w:r>
          </w:p>
        </w:tc>
        <w:tc>
          <w:tcPr>
            <w:tcW w:w="900" w:type="dxa"/>
            <w:vAlign w:val="center"/>
          </w:tcPr>
          <w:p w14:paraId="5BFF0E20" w14:textId="77777777" w:rsidR="00E60B2C" w:rsidRPr="008D464B" w:rsidRDefault="00E60B2C" w:rsidP="00EB4EEA">
            <w:pPr>
              <w:jc w:val="center"/>
              <w:rPr>
                <w:rFonts w:ascii="Sylfaen" w:eastAsia="Merriweather" w:hAnsi="Sylfaen" w:cstheme="minorHAnsi"/>
              </w:rPr>
            </w:pPr>
          </w:p>
        </w:tc>
      </w:tr>
      <w:tr w:rsidR="00E60B2C" w:rsidRPr="008D464B" w14:paraId="1BC49DBD" w14:textId="77777777" w:rsidTr="004E44A9">
        <w:trPr>
          <w:trHeight w:val="288"/>
        </w:trPr>
        <w:tc>
          <w:tcPr>
            <w:tcW w:w="3685" w:type="dxa"/>
            <w:vAlign w:val="center"/>
          </w:tcPr>
          <w:p w14:paraId="0B4FA261" w14:textId="1980E717" w:rsidR="00E60B2C" w:rsidRPr="008D464B" w:rsidRDefault="0051790D" w:rsidP="00EB4EEA">
            <w:pPr>
              <w:rPr>
                <w:rFonts w:ascii="Sylfaen" w:eastAsia="Merriweather" w:hAnsi="Sylfaen" w:cstheme="minorHAnsi"/>
              </w:rPr>
            </w:pPr>
            <w:r w:rsidRPr="008D464B">
              <w:rPr>
                <w:rFonts w:ascii="Sylfaen" w:eastAsia="Arial Unicode MS" w:hAnsi="Sylfaen" w:cstheme="minorHAnsi"/>
              </w:rPr>
              <w:t>მარშალ გელოვანის გამზ.№34</w:t>
            </w:r>
          </w:p>
        </w:tc>
        <w:tc>
          <w:tcPr>
            <w:tcW w:w="810" w:type="dxa"/>
            <w:vAlign w:val="center"/>
          </w:tcPr>
          <w:p w14:paraId="09150DCD"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07BF2B8C"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4BF64491"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41B15D0C"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w:t>
            </w:r>
          </w:p>
        </w:tc>
        <w:tc>
          <w:tcPr>
            <w:tcW w:w="990" w:type="dxa"/>
            <w:vAlign w:val="center"/>
          </w:tcPr>
          <w:p w14:paraId="4C4B5E30"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w:t>
            </w:r>
          </w:p>
        </w:tc>
        <w:tc>
          <w:tcPr>
            <w:tcW w:w="900" w:type="dxa"/>
            <w:vAlign w:val="center"/>
          </w:tcPr>
          <w:p w14:paraId="0269468F"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13</w:t>
            </w:r>
          </w:p>
        </w:tc>
      </w:tr>
      <w:tr w:rsidR="00E60B2C" w:rsidRPr="008D464B" w14:paraId="6E13ED98" w14:textId="77777777" w:rsidTr="004E44A9">
        <w:trPr>
          <w:trHeight w:val="288"/>
        </w:trPr>
        <w:tc>
          <w:tcPr>
            <w:tcW w:w="3685" w:type="dxa"/>
            <w:vAlign w:val="center"/>
          </w:tcPr>
          <w:p w14:paraId="2AE8BA94" w14:textId="3A474266" w:rsidR="00E60B2C" w:rsidRPr="008D464B" w:rsidRDefault="0051790D" w:rsidP="00EB4EE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ზღვრულად დასაშვები</w:t>
            </w:r>
            <w:r w:rsidR="00EB4EEA" w:rsidRPr="008D464B">
              <w:rPr>
                <w:rFonts w:ascii="Sylfaen" w:eastAsia="Arial Unicode MS" w:hAnsi="Sylfaen" w:cstheme="minorHAnsi"/>
                <w:b/>
                <w:color w:val="000000"/>
              </w:rPr>
              <w:t xml:space="preserve"> </w:t>
            </w:r>
            <w:r w:rsidRPr="008D464B">
              <w:rPr>
                <w:rFonts w:ascii="Sylfaen" w:eastAsia="Arial Unicode MS" w:hAnsi="Sylfaen" w:cstheme="minorHAnsi"/>
                <w:b/>
              </w:rPr>
              <w:t>ნორმა</w:t>
            </w:r>
          </w:p>
        </w:tc>
        <w:tc>
          <w:tcPr>
            <w:tcW w:w="5670" w:type="dxa"/>
            <w:gridSpan w:val="6"/>
            <w:vAlign w:val="center"/>
          </w:tcPr>
          <w:p w14:paraId="3D4A7FC1" w14:textId="510EFB3F" w:rsidR="00E60B2C" w:rsidRPr="008D464B" w:rsidRDefault="0051790D" w:rsidP="00EB4EEA">
            <w:pPr>
              <w:jc w:val="center"/>
              <w:rPr>
                <w:rFonts w:ascii="Sylfaen" w:eastAsia="Merriweather" w:hAnsi="Sylfaen" w:cstheme="minorHAnsi"/>
                <w:b/>
              </w:rPr>
            </w:pPr>
            <w:r w:rsidRPr="008D464B">
              <w:rPr>
                <w:rFonts w:ascii="Sylfaen" w:eastAsia="Arial Unicode MS" w:hAnsi="Sylfaen" w:cstheme="minorHAnsi"/>
                <w:b/>
              </w:rPr>
              <w:t>20 მკგ/მ</w:t>
            </w:r>
            <w:r w:rsidRPr="008D464B">
              <w:rPr>
                <w:rFonts w:ascii="Sylfaen" w:eastAsia="Merriweather" w:hAnsi="Sylfaen" w:cstheme="minorHAnsi"/>
                <w:b/>
                <w:vertAlign w:val="superscript"/>
              </w:rPr>
              <w:t>3</w:t>
            </w:r>
          </w:p>
        </w:tc>
      </w:tr>
      <w:tr w:rsidR="00E60B2C" w:rsidRPr="008D464B" w14:paraId="4826D4F0" w14:textId="77777777" w:rsidTr="004E44A9">
        <w:trPr>
          <w:trHeight w:val="288"/>
        </w:trPr>
        <w:tc>
          <w:tcPr>
            <w:tcW w:w="3685" w:type="dxa"/>
            <w:vAlign w:val="center"/>
          </w:tcPr>
          <w:p w14:paraId="0D8EE24C" w14:textId="0FB43611" w:rsidR="00E60B2C" w:rsidRPr="008D464B" w:rsidRDefault="0051790D" w:rsidP="00EB4EE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5670" w:type="dxa"/>
            <w:gridSpan w:val="6"/>
            <w:vAlign w:val="center"/>
          </w:tcPr>
          <w:p w14:paraId="3D8C3DAC" w14:textId="731067AA" w:rsidR="00E60B2C" w:rsidRPr="008D464B" w:rsidRDefault="0051790D" w:rsidP="00EB4EEA">
            <w:pPr>
              <w:jc w:val="center"/>
              <w:rPr>
                <w:rFonts w:ascii="Sylfaen" w:eastAsia="Merriweather" w:hAnsi="Sylfaen" w:cstheme="minorHAnsi"/>
                <w:b/>
              </w:rPr>
            </w:pPr>
            <w:r w:rsidRPr="008D464B">
              <w:rPr>
                <w:rFonts w:ascii="Sylfaen" w:eastAsia="Arial Unicode MS" w:hAnsi="Sylfaen" w:cstheme="minorHAnsi"/>
                <w:b/>
              </w:rPr>
              <w:t>17 მკგ/მ</w:t>
            </w:r>
            <w:r w:rsidRPr="008D464B">
              <w:rPr>
                <w:rFonts w:ascii="Sylfaen" w:eastAsia="Merriweather" w:hAnsi="Sylfaen" w:cstheme="minorHAnsi"/>
                <w:b/>
                <w:vertAlign w:val="superscript"/>
              </w:rPr>
              <w:t>3</w:t>
            </w:r>
          </w:p>
        </w:tc>
      </w:tr>
      <w:tr w:rsidR="00E60B2C" w:rsidRPr="008D464B" w14:paraId="5ED591A6" w14:textId="77777777" w:rsidTr="004E44A9">
        <w:trPr>
          <w:trHeight w:val="288"/>
        </w:trPr>
        <w:tc>
          <w:tcPr>
            <w:tcW w:w="3685" w:type="dxa"/>
            <w:vAlign w:val="center"/>
          </w:tcPr>
          <w:p w14:paraId="14C3D2C8" w14:textId="5CD573FA" w:rsidR="00E60B2C" w:rsidRPr="008D464B" w:rsidRDefault="0051790D" w:rsidP="00EB4EE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5670" w:type="dxa"/>
            <w:gridSpan w:val="6"/>
            <w:vAlign w:val="center"/>
          </w:tcPr>
          <w:p w14:paraId="377A0318" w14:textId="3459D974" w:rsidR="00E60B2C" w:rsidRPr="008D464B" w:rsidRDefault="0051790D" w:rsidP="00EB4EEA">
            <w:pPr>
              <w:jc w:val="center"/>
              <w:rPr>
                <w:rFonts w:ascii="Sylfaen" w:eastAsia="Merriweather" w:hAnsi="Sylfaen" w:cstheme="minorHAnsi"/>
              </w:rPr>
            </w:pPr>
            <w:r w:rsidRPr="008D464B">
              <w:rPr>
                <w:rFonts w:ascii="Sylfaen" w:eastAsia="Arial Unicode MS" w:hAnsi="Sylfaen" w:cstheme="minorHAnsi"/>
                <w:b/>
              </w:rPr>
              <w:t>12 მკგ/მ</w:t>
            </w:r>
            <w:r w:rsidRPr="008D464B">
              <w:rPr>
                <w:rFonts w:ascii="Sylfaen" w:eastAsia="Merriweather" w:hAnsi="Sylfaen" w:cstheme="minorHAnsi"/>
                <w:b/>
                <w:vertAlign w:val="superscript"/>
              </w:rPr>
              <w:t>3</w:t>
            </w:r>
          </w:p>
        </w:tc>
      </w:tr>
    </w:tbl>
    <w:p w14:paraId="424176A7" w14:textId="6CFB107D" w:rsidR="00E60B2C" w:rsidRPr="008D464B" w:rsidRDefault="0051790D">
      <w:pPr>
        <w:spacing w:before="200"/>
        <w:jc w:val="both"/>
        <w:rPr>
          <w:rFonts w:ascii="Sylfaen" w:eastAsia="Merriweather" w:hAnsi="Sylfaen" w:cstheme="minorHAnsi"/>
        </w:rPr>
      </w:pPr>
      <w:r w:rsidRPr="008D464B">
        <w:rPr>
          <w:rFonts w:ascii="Sylfaen" w:eastAsia="Arial Unicode MS" w:hAnsi="Sylfaen" w:cstheme="minorHAnsi"/>
        </w:rPr>
        <w:t xml:space="preserve">მიღებული მტვრის საშუალოწლიური კონცენტრაციებიდან ყველაზე მაღალი მაჩვენებლები ფიქსირდება 2019 წელს წერეთლის გამზირზე და 2020-2023 წლებში ილიას ბაღში. მიღებული მნიშვნელობები შეფასების ზედა ზღვარს ზემოთაა(გრაფიკი 66). </w:t>
      </w:r>
    </w:p>
    <w:p w14:paraId="6471CD57" w14:textId="77777777" w:rsidR="00E60B2C" w:rsidRPr="008D464B" w:rsidRDefault="0051790D">
      <w:pPr>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7598A660" wp14:editId="76B043C1">
            <wp:extent cx="5347970" cy="2905125"/>
            <wp:effectExtent l="0" t="0" r="5080" b="9525"/>
            <wp:docPr id="99"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82"/>
                    <a:srcRect/>
                    <a:stretch>
                      <a:fillRect/>
                    </a:stretch>
                  </pic:blipFill>
                  <pic:spPr>
                    <a:xfrm>
                      <a:off x="0" y="0"/>
                      <a:ext cx="5348291" cy="2905299"/>
                    </a:xfrm>
                    <a:prstGeom prst="rect">
                      <a:avLst/>
                    </a:prstGeom>
                    <a:ln/>
                  </pic:spPr>
                </pic:pic>
              </a:graphicData>
            </a:graphic>
          </wp:inline>
        </w:drawing>
      </w:r>
    </w:p>
    <w:p w14:paraId="7CDF794A" w14:textId="2D1EB34A" w:rsidR="00E60B2C" w:rsidRPr="008D464B" w:rsidRDefault="0051790D">
      <w:pPr>
        <w:jc w:val="center"/>
        <w:rPr>
          <w:rFonts w:ascii="Sylfaen" w:eastAsia="Merriweather" w:hAnsi="Sylfaen" w:cstheme="minorHAnsi"/>
          <w:i/>
          <w:color w:val="000000"/>
        </w:rPr>
      </w:pPr>
      <w:r w:rsidRPr="008D464B">
        <w:rPr>
          <w:rFonts w:ascii="Sylfaen" w:eastAsia="Arial Unicode MS" w:hAnsi="Sylfaen" w:cstheme="minorHAnsi"/>
          <w:i/>
        </w:rPr>
        <w:t>გრაფიკი N66. PM</w:t>
      </w:r>
      <w:r w:rsidRPr="008D464B">
        <w:rPr>
          <w:rFonts w:ascii="Sylfaen" w:eastAsia="Merriweather" w:hAnsi="Sylfaen" w:cstheme="minorHAnsi"/>
          <w:i/>
          <w:vertAlign w:val="subscript"/>
        </w:rPr>
        <w:t>2.5</w:t>
      </w:r>
      <w:r w:rsidRPr="008D464B">
        <w:rPr>
          <w:rFonts w:ascii="Sylfaen" w:eastAsia="Arial Unicode MS" w:hAnsi="Sylfaen" w:cstheme="minorHAnsi"/>
          <w:i/>
        </w:rPr>
        <w:t>-ის საშალო წლიური კონცენტრაციის უმაღლესი</w:t>
      </w:r>
      <w:r w:rsidRPr="008D464B">
        <w:rPr>
          <w:rFonts w:ascii="Sylfaen" w:eastAsia="Arial Unicode MS" w:hAnsi="Sylfaen" w:cstheme="minorHAnsi"/>
          <w:i/>
          <w:color w:val="000000"/>
        </w:rPr>
        <w:t xml:space="preserve"> მაჩვენებლები (მკგ/მ</w:t>
      </w:r>
      <w:r w:rsidRPr="008D464B">
        <w:rPr>
          <w:rFonts w:ascii="Sylfaen" w:eastAsia="Merriweather" w:hAnsi="Sylfaen" w:cstheme="minorHAnsi"/>
          <w:i/>
          <w:color w:val="000000"/>
          <w:vertAlign w:val="superscript"/>
        </w:rPr>
        <w:t>3</w:t>
      </w:r>
      <w:r w:rsidRPr="008D464B">
        <w:rPr>
          <w:rFonts w:ascii="Sylfaen" w:eastAsia="Merriweather" w:hAnsi="Sylfaen" w:cstheme="minorHAnsi"/>
          <w:i/>
          <w:color w:val="000000"/>
        </w:rPr>
        <w:t>)</w:t>
      </w:r>
    </w:p>
    <w:p w14:paraId="53678C5C" w14:textId="7A8E4825" w:rsidR="00E60B2C" w:rsidRPr="008D464B" w:rsidRDefault="0051790D">
      <w:pPr>
        <w:pStyle w:val="Heading3"/>
        <w:rPr>
          <w:rFonts w:ascii="Sylfaen" w:eastAsia="Merriweather" w:hAnsi="Sylfaen" w:cstheme="minorHAnsi"/>
        </w:rPr>
      </w:pPr>
      <w:r w:rsidRPr="008D464B">
        <w:rPr>
          <w:rFonts w:ascii="Sylfaen" w:eastAsia="Arial Unicode MS" w:hAnsi="Sylfaen" w:cstheme="minorHAnsi"/>
        </w:rPr>
        <w:t>ნახშირბადის მონოქსიდი - CO</w:t>
      </w:r>
    </w:p>
    <w:p w14:paraId="4E4AF4B9" w14:textId="0014DF32" w:rsidR="00E60B2C" w:rsidRPr="008D464B" w:rsidRDefault="0051790D" w:rsidP="00EB4EEA">
      <w:pPr>
        <w:spacing w:before="120"/>
        <w:jc w:val="both"/>
        <w:rPr>
          <w:rFonts w:ascii="Sylfaen" w:eastAsia="Merriweather" w:hAnsi="Sylfaen" w:cstheme="minorHAnsi"/>
        </w:rPr>
      </w:pPr>
      <w:r w:rsidRPr="008D464B">
        <w:rPr>
          <w:rFonts w:ascii="Sylfaen" w:eastAsia="Arial Unicode MS" w:hAnsi="Sylfaen" w:cstheme="minorHAnsi"/>
        </w:rPr>
        <w:t>თბილისის აგლომერაციაში ნახშირბადის მონოქსიდის (CO) კონცენტრაცია 2016 წლიდან იზომება ატმოსფერული ჰაერის ხარისხის მონიტორინგის ავტომატური სადგურების  საშუალებით ქ.თბილისში აკ.წერეთლის გამზირი №105;</w:t>
      </w:r>
      <w:r w:rsidRPr="008D464B">
        <w:rPr>
          <w:rFonts w:ascii="Sylfaen" w:eastAsia="Merriweather" w:hAnsi="Sylfaen" w:cstheme="minorHAnsi"/>
          <w:b/>
        </w:rPr>
        <w:t xml:space="preserve"> </w:t>
      </w:r>
      <w:r w:rsidRPr="008D464B">
        <w:rPr>
          <w:rFonts w:ascii="Sylfaen" w:eastAsia="Arial Unicode MS" w:hAnsi="Sylfaen" w:cstheme="minorHAnsi"/>
        </w:rPr>
        <w:t>ალ.ყაზბეგის გამზირი, ვ.გოძიაშვილის სახელობის პარკი, ვარკეთილი 3, I მკრ-ნი, მე-2 კორპუსის მიმდებარე ტერიტორია, დ. აღმაშენებლის  გამზ. №73ა, „ილიას ბაღი“. 2023 ნოემბრის თვიდან ქსელს დაემატა მონაცემები მარშალ გელოვანის გამზ.№34 განთავსებული სადგურიდან. წლების განმავლობაში ნახშირბადის მონოქსიდის კონცენტრაციების რვა საათიანი გასაშუალოებით მიღებული დღიური მაქსიმალური მნიშვნელობები ყველგან აკმაყოფილებს (10 მგ/მ</w:t>
      </w:r>
      <w:r w:rsidRPr="008D464B">
        <w:rPr>
          <w:rFonts w:ascii="Sylfaen" w:eastAsia="Merriweather" w:hAnsi="Sylfaen" w:cstheme="minorHAnsi"/>
          <w:vertAlign w:val="superscript"/>
        </w:rPr>
        <w:t>3</w:t>
      </w:r>
      <w:r w:rsidRPr="008D464B">
        <w:rPr>
          <w:rFonts w:ascii="Sylfaen" w:eastAsia="Arial Unicode MS" w:hAnsi="Sylfaen" w:cstheme="minorHAnsi"/>
        </w:rPr>
        <w:t xml:space="preserve">) ზღვრულად დასაშვებ ნორმას. </w:t>
      </w:r>
    </w:p>
    <w:p w14:paraId="2C9B31BA" w14:textId="73208E18" w:rsidR="00E60B2C" w:rsidRPr="008D464B" w:rsidRDefault="0051790D">
      <w:pPr>
        <w:jc w:val="both"/>
        <w:rPr>
          <w:rFonts w:ascii="Sylfaen" w:eastAsia="Merriweather" w:hAnsi="Sylfaen" w:cstheme="minorHAnsi"/>
        </w:rPr>
      </w:pPr>
      <w:bookmarkStart w:id="41" w:name="_heading=h.3o7alnk" w:colFirst="0" w:colLast="0"/>
      <w:bookmarkEnd w:id="41"/>
      <w:r w:rsidRPr="008D464B">
        <w:rPr>
          <w:rFonts w:ascii="Sylfaen" w:eastAsia="Arial Unicode MS" w:hAnsi="Sylfaen" w:cstheme="minorHAnsi"/>
        </w:rPr>
        <w:t xml:space="preserve">2019-2023 წლების განმავლობაში მიღებული ნახშირბადის მონოქსიდის რვა საათიანი გასაშუალოებით მიღებული დღიური სამი მაქსიმალური კონცენტრაციის საშუალო მნიშვნელობებიდან დაფიქსირებული მაქსიმალური კონცენტრაციები </w:t>
      </w:r>
      <w:r w:rsidRPr="008D464B">
        <w:rPr>
          <w:rFonts w:ascii="Sylfaen" w:eastAsia="Nova Mono" w:hAnsi="Sylfaen" w:cstheme="minorHAnsi"/>
        </w:rPr>
        <w:t>№383</w:t>
      </w:r>
      <w:r w:rsidRPr="008D464B">
        <w:rPr>
          <w:rFonts w:ascii="Sylfaen" w:eastAsia="Arial Unicode MS" w:hAnsi="Sylfaen" w:cstheme="minorHAnsi"/>
        </w:rPr>
        <w:t xml:space="preserve"> დადგენილების შესაბამისად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ქვედა ზღვარს ზემოთაა მხოლოდ 2019 წელს წერეთლის გამზირზე. დანარჩენ შემთხვევებში კი მონაცემები შეფასების ქვედა ზღვარს ქვემოთაა  (ცხრილი </w:t>
      </w:r>
      <w:r w:rsidR="00F979C4" w:rsidRPr="008D464B">
        <w:rPr>
          <w:rFonts w:ascii="Sylfaen" w:eastAsia="Arial Unicode MS" w:hAnsi="Sylfaen" w:cstheme="minorHAnsi"/>
        </w:rPr>
        <w:t>73</w:t>
      </w:r>
      <w:r w:rsidRPr="008D464B">
        <w:rPr>
          <w:rFonts w:ascii="Sylfaen" w:eastAsia="Arial Unicode MS" w:hAnsi="Sylfaen" w:cstheme="minorHAnsi"/>
        </w:rPr>
        <w:t>, გრაფიკი 67).</w:t>
      </w:r>
    </w:p>
    <w:p w14:paraId="58CF8236" w14:textId="42F81FA3"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00F979C4" w:rsidRPr="008D464B">
        <w:rPr>
          <w:rFonts w:ascii="Sylfaen" w:hAnsi="Sylfaen" w:cstheme="minorHAnsi"/>
          <w:i/>
          <w:sz w:val="20"/>
          <w:szCs w:val="20"/>
        </w:rPr>
        <w:t>73</w:t>
      </w:r>
      <w:r w:rsidRPr="008D464B">
        <w:rPr>
          <w:rFonts w:ascii="Sylfaen" w:eastAsia="Arial Unicode MS" w:hAnsi="Sylfaen" w:cstheme="minorHAnsi"/>
          <w:i/>
          <w:color w:val="000000"/>
          <w:sz w:val="20"/>
          <w:szCs w:val="20"/>
        </w:rPr>
        <w:t>: CO-ს სამი მაქსიმალური დღიური კონცენტრაციის საშუალო (მგ/მ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w:t>
      </w:r>
      <w:r w:rsidRPr="008D464B">
        <w:rPr>
          <w:rFonts w:ascii="Sylfaen" w:eastAsia="Arial Unicode MS" w:hAnsi="Sylfaen" w:cstheme="minorHAnsi"/>
          <w:i/>
          <w:color w:val="000000"/>
          <w:sz w:val="20"/>
          <w:szCs w:val="20"/>
        </w:rPr>
        <w:t>ზღვრები</w:t>
      </w:r>
    </w:p>
    <w:tbl>
      <w:tblPr>
        <w:tblStyle w:val="affff2"/>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5"/>
        <w:gridCol w:w="810"/>
        <w:gridCol w:w="990"/>
        <w:gridCol w:w="990"/>
        <w:gridCol w:w="990"/>
        <w:gridCol w:w="990"/>
        <w:gridCol w:w="900"/>
      </w:tblGrid>
      <w:tr w:rsidR="00E60B2C" w:rsidRPr="008D464B" w14:paraId="7F259FC7" w14:textId="77777777">
        <w:trPr>
          <w:trHeight w:val="369"/>
        </w:trPr>
        <w:tc>
          <w:tcPr>
            <w:tcW w:w="3685" w:type="dxa"/>
            <w:tcBorders>
              <w:top w:val="nil"/>
              <w:left w:val="single" w:sz="4" w:space="0" w:color="000000"/>
              <w:bottom w:val="single" w:sz="4" w:space="0" w:color="000000"/>
              <w:right w:val="single" w:sz="4" w:space="0" w:color="000000"/>
            </w:tcBorders>
            <w:shd w:val="clear" w:color="auto" w:fill="C55911"/>
            <w:vAlign w:val="center"/>
          </w:tcPr>
          <w:p w14:paraId="2BC3430F" w14:textId="6366A671"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810" w:type="dxa"/>
            <w:tcBorders>
              <w:top w:val="nil"/>
              <w:left w:val="single" w:sz="4" w:space="0" w:color="000000"/>
              <w:bottom w:val="single" w:sz="4" w:space="0" w:color="000000"/>
              <w:right w:val="single" w:sz="4" w:space="0" w:color="000000"/>
            </w:tcBorders>
            <w:shd w:val="clear" w:color="auto" w:fill="C55911"/>
            <w:vAlign w:val="center"/>
          </w:tcPr>
          <w:p w14:paraId="7CF0706F"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2019</w:t>
            </w:r>
          </w:p>
        </w:tc>
        <w:tc>
          <w:tcPr>
            <w:tcW w:w="990" w:type="dxa"/>
            <w:tcBorders>
              <w:top w:val="nil"/>
              <w:left w:val="single" w:sz="4" w:space="0" w:color="000000"/>
              <w:bottom w:val="single" w:sz="4" w:space="0" w:color="000000"/>
              <w:right w:val="single" w:sz="4" w:space="0" w:color="000000"/>
            </w:tcBorders>
            <w:shd w:val="clear" w:color="auto" w:fill="C55911"/>
            <w:vAlign w:val="center"/>
          </w:tcPr>
          <w:p w14:paraId="2F16584C"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2020</w:t>
            </w:r>
          </w:p>
        </w:tc>
        <w:tc>
          <w:tcPr>
            <w:tcW w:w="990" w:type="dxa"/>
            <w:tcBorders>
              <w:top w:val="nil"/>
              <w:left w:val="single" w:sz="4" w:space="0" w:color="000000"/>
              <w:right w:val="single" w:sz="4" w:space="0" w:color="000000"/>
            </w:tcBorders>
            <w:shd w:val="clear" w:color="auto" w:fill="C55911"/>
            <w:vAlign w:val="center"/>
          </w:tcPr>
          <w:p w14:paraId="07462CC3"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2021</w:t>
            </w:r>
          </w:p>
        </w:tc>
        <w:tc>
          <w:tcPr>
            <w:tcW w:w="990" w:type="dxa"/>
            <w:tcBorders>
              <w:top w:val="nil"/>
              <w:left w:val="single" w:sz="4" w:space="0" w:color="000000"/>
            </w:tcBorders>
            <w:shd w:val="clear" w:color="auto" w:fill="C55911"/>
            <w:vAlign w:val="center"/>
          </w:tcPr>
          <w:p w14:paraId="2A2FDD74"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990" w:type="dxa"/>
            <w:tcBorders>
              <w:top w:val="nil"/>
            </w:tcBorders>
            <w:shd w:val="clear" w:color="auto" w:fill="C55911"/>
            <w:vAlign w:val="center"/>
          </w:tcPr>
          <w:p w14:paraId="094F6FDB"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c>
          <w:tcPr>
            <w:tcW w:w="900" w:type="dxa"/>
            <w:tcBorders>
              <w:top w:val="nil"/>
            </w:tcBorders>
            <w:shd w:val="clear" w:color="auto" w:fill="C55911"/>
            <w:vAlign w:val="center"/>
          </w:tcPr>
          <w:p w14:paraId="4782C753" w14:textId="77777777" w:rsidR="00E60B2C" w:rsidRPr="008D464B" w:rsidRDefault="0051790D">
            <w:pPr>
              <w:pBdr>
                <w:top w:val="nil"/>
                <w:left w:val="nil"/>
                <w:bottom w:val="nil"/>
                <w:right w:val="nil"/>
                <w:between w:val="nil"/>
              </w:pBdr>
              <w:ind w:right="-142"/>
              <w:jc w:val="center"/>
              <w:rPr>
                <w:rFonts w:ascii="Sylfaen" w:eastAsia="Merriweather" w:hAnsi="Sylfaen" w:cstheme="minorHAnsi"/>
                <w:b/>
                <w:color w:val="FFFFFF"/>
              </w:rPr>
            </w:pPr>
            <w:r w:rsidRPr="008D464B">
              <w:rPr>
                <w:rFonts w:ascii="Sylfaen" w:eastAsia="Merriweather" w:hAnsi="Sylfaen" w:cstheme="minorHAnsi"/>
                <w:b/>
                <w:color w:val="FFFFFF"/>
              </w:rPr>
              <w:t>2024</w:t>
            </w:r>
          </w:p>
        </w:tc>
      </w:tr>
      <w:tr w:rsidR="00E60B2C" w:rsidRPr="008D464B" w14:paraId="531C8B5D" w14:textId="77777777" w:rsidTr="00EB4EEA">
        <w:trPr>
          <w:trHeight w:val="369"/>
        </w:trPr>
        <w:tc>
          <w:tcPr>
            <w:tcW w:w="3685" w:type="dxa"/>
            <w:tcBorders>
              <w:top w:val="single" w:sz="4" w:space="0" w:color="000000"/>
            </w:tcBorders>
            <w:vAlign w:val="center"/>
          </w:tcPr>
          <w:p w14:paraId="616F9352" w14:textId="5F08ED74" w:rsidR="00E60B2C" w:rsidRPr="008D464B" w:rsidRDefault="0051790D" w:rsidP="00EB4EEA">
            <w:pPr>
              <w:rPr>
                <w:rFonts w:ascii="Sylfaen" w:eastAsia="Merriweather" w:hAnsi="Sylfaen" w:cstheme="minorHAnsi"/>
              </w:rPr>
            </w:pPr>
            <w:bookmarkStart w:id="42" w:name="_heading=h.23ckvvd" w:colFirst="0" w:colLast="0"/>
            <w:bookmarkEnd w:id="42"/>
            <w:r w:rsidRPr="008D464B">
              <w:rPr>
                <w:rFonts w:ascii="Sylfaen" w:eastAsia="Arial Unicode MS" w:hAnsi="Sylfaen" w:cstheme="minorHAnsi"/>
              </w:rPr>
              <w:t>აკ.წერეთლის გამზირი №105</w:t>
            </w:r>
          </w:p>
        </w:tc>
        <w:tc>
          <w:tcPr>
            <w:tcW w:w="810" w:type="dxa"/>
            <w:tcBorders>
              <w:top w:val="single" w:sz="4" w:space="0" w:color="000000"/>
            </w:tcBorders>
            <w:vAlign w:val="center"/>
          </w:tcPr>
          <w:p w14:paraId="10739EB6"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6.01</w:t>
            </w:r>
          </w:p>
        </w:tc>
        <w:tc>
          <w:tcPr>
            <w:tcW w:w="990" w:type="dxa"/>
            <w:tcBorders>
              <w:top w:val="single" w:sz="4" w:space="0" w:color="000000"/>
            </w:tcBorders>
            <w:vAlign w:val="center"/>
          </w:tcPr>
          <w:p w14:paraId="3E9C7180"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3.48</w:t>
            </w:r>
          </w:p>
        </w:tc>
        <w:tc>
          <w:tcPr>
            <w:tcW w:w="990" w:type="dxa"/>
            <w:vAlign w:val="center"/>
          </w:tcPr>
          <w:p w14:paraId="12BB1CFC"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4.22</w:t>
            </w:r>
          </w:p>
        </w:tc>
        <w:tc>
          <w:tcPr>
            <w:tcW w:w="990" w:type="dxa"/>
            <w:vAlign w:val="center"/>
          </w:tcPr>
          <w:p w14:paraId="2F53AF16"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3.53</w:t>
            </w:r>
          </w:p>
        </w:tc>
        <w:tc>
          <w:tcPr>
            <w:tcW w:w="990" w:type="dxa"/>
            <w:vAlign w:val="center"/>
          </w:tcPr>
          <w:p w14:paraId="3870BA08"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4.60</w:t>
            </w:r>
          </w:p>
        </w:tc>
        <w:tc>
          <w:tcPr>
            <w:tcW w:w="900" w:type="dxa"/>
            <w:vAlign w:val="center"/>
          </w:tcPr>
          <w:p w14:paraId="579D92FB" w14:textId="77777777" w:rsidR="00E60B2C" w:rsidRPr="008D464B" w:rsidRDefault="00E60B2C" w:rsidP="00EB4EEA">
            <w:pPr>
              <w:jc w:val="center"/>
              <w:rPr>
                <w:rFonts w:ascii="Sylfaen" w:eastAsia="Merriweather" w:hAnsi="Sylfaen" w:cstheme="minorHAnsi"/>
              </w:rPr>
            </w:pPr>
          </w:p>
        </w:tc>
      </w:tr>
      <w:tr w:rsidR="00E60B2C" w:rsidRPr="008D464B" w14:paraId="044367FC" w14:textId="77777777" w:rsidTr="00EB4EEA">
        <w:trPr>
          <w:trHeight w:val="369"/>
        </w:trPr>
        <w:tc>
          <w:tcPr>
            <w:tcW w:w="3685" w:type="dxa"/>
            <w:tcBorders>
              <w:top w:val="single" w:sz="4" w:space="0" w:color="000000"/>
            </w:tcBorders>
            <w:vAlign w:val="center"/>
          </w:tcPr>
          <w:p w14:paraId="091B4302" w14:textId="7C4BDB00" w:rsidR="00E60B2C" w:rsidRPr="008D464B" w:rsidRDefault="0051790D" w:rsidP="00EB4EEA">
            <w:pPr>
              <w:rPr>
                <w:rFonts w:ascii="Sylfaen" w:eastAsia="Merriweather" w:hAnsi="Sylfaen" w:cstheme="minorHAnsi"/>
              </w:rPr>
            </w:pPr>
            <w:r w:rsidRPr="008D464B">
              <w:rPr>
                <w:rFonts w:ascii="Sylfaen" w:eastAsia="Arial Unicode MS" w:hAnsi="Sylfaen" w:cstheme="minorHAnsi"/>
              </w:rPr>
              <w:t>ალ. ყაზბეგის გამზირი, ვ.გოძიაშვილის სახელობის პარკი</w:t>
            </w:r>
          </w:p>
        </w:tc>
        <w:tc>
          <w:tcPr>
            <w:tcW w:w="810" w:type="dxa"/>
            <w:tcBorders>
              <w:top w:val="single" w:sz="4" w:space="0" w:color="000000"/>
            </w:tcBorders>
            <w:vAlign w:val="center"/>
          </w:tcPr>
          <w:p w14:paraId="75E65D7E"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2.39</w:t>
            </w:r>
          </w:p>
        </w:tc>
        <w:tc>
          <w:tcPr>
            <w:tcW w:w="990" w:type="dxa"/>
            <w:tcBorders>
              <w:top w:val="single" w:sz="4" w:space="0" w:color="000000"/>
            </w:tcBorders>
            <w:vAlign w:val="center"/>
          </w:tcPr>
          <w:p w14:paraId="219DACB4"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1.03</w:t>
            </w:r>
          </w:p>
        </w:tc>
        <w:tc>
          <w:tcPr>
            <w:tcW w:w="990" w:type="dxa"/>
            <w:vAlign w:val="center"/>
          </w:tcPr>
          <w:p w14:paraId="38F727AB"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1.82</w:t>
            </w:r>
          </w:p>
        </w:tc>
        <w:tc>
          <w:tcPr>
            <w:tcW w:w="990" w:type="dxa"/>
            <w:vAlign w:val="center"/>
          </w:tcPr>
          <w:p w14:paraId="7CB9A063"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1.38</w:t>
            </w:r>
          </w:p>
        </w:tc>
        <w:tc>
          <w:tcPr>
            <w:tcW w:w="990" w:type="dxa"/>
            <w:vAlign w:val="center"/>
          </w:tcPr>
          <w:p w14:paraId="784AEAED"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2.62</w:t>
            </w:r>
          </w:p>
        </w:tc>
        <w:tc>
          <w:tcPr>
            <w:tcW w:w="900" w:type="dxa"/>
            <w:vAlign w:val="center"/>
          </w:tcPr>
          <w:p w14:paraId="6D2374C4" w14:textId="77777777" w:rsidR="00E60B2C" w:rsidRPr="008D464B" w:rsidRDefault="00E60B2C" w:rsidP="00EB4EEA">
            <w:pPr>
              <w:jc w:val="center"/>
              <w:rPr>
                <w:rFonts w:ascii="Sylfaen" w:eastAsia="Merriweather" w:hAnsi="Sylfaen" w:cstheme="minorHAnsi"/>
              </w:rPr>
            </w:pPr>
          </w:p>
        </w:tc>
      </w:tr>
      <w:tr w:rsidR="00E60B2C" w:rsidRPr="008D464B" w14:paraId="5768231E" w14:textId="77777777" w:rsidTr="00EB4EEA">
        <w:trPr>
          <w:trHeight w:val="369"/>
        </w:trPr>
        <w:tc>
          <w:tcPr>
            <w:tcW w:w="3685" w:type="dxa"/>
            <w:tcBorders>
              <w:top w:val="single" w:sz="4" w:space="0" w:color="000000"/>
            </w:tcBorders>
            <w:vAlign w:val="center"/>
          </w:tcPr>
          <w:p w14:paraId="28F8EDDD" w14:textId="563F72E8" w:rsidR="00E60B2C" w:rsidRPr="008D464B" w:rsidRDefault="0051790D" w:rsidP="00EB4EEA">
            <w:pPr>
              <w:rPr>
                <w:rFonts w:ascii="Sylfaen" w:eastAsia="Merriweather" w:hAnsi="Sylfaen" w:cstheme="minorHAnsi"/>
              </w:rPr>
            </w:pPr>
            <w:r w:rsidRPr="008D464B">
              <w:rPr>
                <w:rFonts w:ascii="Sylfaen" w:eastAsia="Arial Unicode MS" w:hAnsi="Sylfaen" w:cstheme="minorHAnsi"/>
              </w:rPr>
              <w:t>ვარკეთილი 3,  I მკრ-ნი, მე-2 კორპუსის მიმდებარე ტერიტორია</w:t>
            </w:r>
          </w:p>
        </w:tc>
        <w:tc>
          <w:tcPr>
            <w:tcW w:w="810" w:type="dxa"/>
            <w:tcBorders>
              <w:top w:val="single" w:sz="4" w:space="0" w:color="000000"/>
            </w:tcBorders>
            <w:vAlign w:val="center"/>
          </w:tcPr>
          <w:p w14:paraId="70C9FD6A"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2.98</w:t>
            </w:r>
          </w:p>
        </w:tc>
        <w:tc>
          <w:tcPr>
            <w:tcW w:w="990" w:type="dxa"/>
            <w:tcBorders>
              <w:top w:val="single" w:sz="4" w:space="0" w:color="000000"/>
            </w:tcBorders>
            <w:vAlign w:val="center"/>
          </w:tcPr>
          <w:p w14:paraId="100BCC50"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2.44</w:t>
            </w:r>
          </w:p>
        </w:tc>
        <w:tc>
          <w:tcPr>
            <w:tcW w:w="990" w:type="dxa"/>
            <w:vAlign w:val="center"/>
          </w:tcPr>
          <w:p w14:paraId="2FA9D5D5"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2.21</w:t>
            </w:r>
          </w:p>
        </w:tc>
        <w:tc>
          <w:tcPr>
            <w:tcW w:w="990" w:type="dxa"/>
            <w:vAlign w:val="center"/>
          </w:tcPr>
          <w:p w14:paraId="217D0BC5"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2.02</w:t>
            </w:r>
          </w:p>
        </w:tc>
        <w:tc>
          <w:tcPr>
            <w:tcW w:w="990" w:type="dxa"/>
            <w:vAlign w:val="center"/>
          </w:tcPr>
          <w:p w14:paraId="553951AB"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2.06</w:t>
            </w:r>
          </w:p>
        </w:tc>
        <w:tc>
          <w:tcPr>
            <w:tcW w:w="900" w:type="dxa"/>
            <w:vAlign w:val="center"/>
          </w:tcPr>
          <w:p w14:paraId="12FEE371" w14:textId="77777777" w:rsidR="00E60B2C" w:rsidRPr="008D464B" w:rsidRDefault="00E60B2C" w:rsidP="00EB4EEA">
            <w:pPr>
              <w:jc w:val="center"/>
              <w:rPr>
                <w:rFonts w:ascii="Sylfaen" w:eastAsia="Merriweather" w:hAnsi="Sylfaen" w:cstheme="minorHAnsi"/>
              </w:rPr>
            </w:pPr>
          </w:p>
        </w:tc>
      </w:tr>
      <w:tr w:rsidR="00E60B2C" w:rsidRPr="008D464B" w14:paraId="236EA073" w14:textId="77777777" w:rsidTr="00EB4EEA">
        <w:trPr>
          <w:trHeight w:val="369"/>
        </w:trPr>
        <w:tc>
          <w:tcPr>
            <w:tcW w:w="3685" w:type="dxa"/>
            <w:tcBorders>
              <w:top w:val="single" w:sz="4" w:space="0" w:color="000000"/>
            </w:tcBorders>
            <w:vAlign w:val="center"/>
          </w:tcPr>
          <w:p w14:paraId="51181129" w14:textId="6737EEE0" w:rsidR="00E60B2C" w:rsidRPr="008D464B" w:rsidRDefault="0051790D" w:rsidP="00EB4EEA">
            <w:pPr>
              <w:rPr>
                <w:rFonts w:ascii="Sylfaen" w:eastAsia="Merriweather" w:hAnsi="Sylfaen" w:cstheme="minorHAnsi"/>
              </w:rPr>
            </w:pPr>
            <w:bookmarkStart w:id="43" w:name="_heading=h.ihv636" w:colFirst="0" w:colLast="0"/>
            <w:bookmarkEnd w:id="43"/>
            <w:r w:rsidRPr="008D464B">
              <w:rPr>
                <w:rFonts w:ascii="Sylfaen" w:eastAsia="Arial Unicode MS" w:hAnsi="Sylfaen" w:cstheme="minorHAnsi"/>
              </w:rPr>
              <w:t>დ. აღმაშენებლის  გამზ. №73ა, „ილიას ბაღი“</w:t>
            </w:r>
          </w:p>
        </w:tc>
        <w:tc>
          <w:tcPr>
            <w:tcW w:w="810" w:type="dxa"/>
            <w:tcBorders>
              <w:top w:val="single" w:sz="4" w:space="0" w:color="000000"/>
            </w:tcBorders>
            <w:vAlign w:val="center"/>
          </w:tcPr>
          <w:p w14:paraId="235734E0"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5.03</w:t>
            </w:r>
          </w:p>
        </w:tc>
        <w:tc>
          <w:tcPr>
            <w:tcW w:w="990" w:type="dxa"/>
            <w:tcBorders>
              <w:top w:val="single" w:sz="4" w:space="0" w:color="000000"/>
            </w:tcBorders>
            <w:vAlign w:val="center"/>
          </w:tcPr>
          <w:p w14:paraId="63944D30"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4.13</w:t>
            </w:r>
          </w:p>
        </w:tc>
        <w:tc>
          <w:tcPr>
            <w:tcW w:w="990" w:type="dxa"/>
            <w:vAlign w:val="center"/>
          </w:tcPr>
          <w:p w14:paraId="4B622625"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4.83</w:t>
            </w:r>
          </w:p>
        </w:tc>
        <w:tc>
          <w:tcPr>
            <w:tcW w:w="990" w:type="dxa"/>
            <w:vAlign w:val="center"/>
          </w:tcPr>
          <w:p w14:paraId="0F5E2F03"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3.85</w:t>
            </w:r>
          </w:p>
        </w:tc>
        <w:tc>
          <w:tcPr>
            <w:tcW w:w="990" w:type="dxa"/>
            <w:vAlign w:val="center"/>
          </w:tcPr>
          <w:p w14:paraId="2B3E4A34"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1.31</w:t>
            </w:r>
          </w:p>
        </w:tc>
        <w:tc>
          <w:tcPr>
            <w:tcW w:w="900" w:type="dxa"/>
            <w:vAlign w:val="center"/>
          </w:tcPr>
          <w:p w14:paraId="0FB164A4" w14:textId="77777777" w:rsidR="00E60B2C" w:rsidRPr="008D464B" w:rsidRDefault="00E60B2C" w:rsidP="00EB4EEA">
            <w:pPr>
              <w:jc w:val="center"/>
              <w:rPr>
                <w:rFonts w:ascii="Sylfaen" w:eastAsia="Merriweather" w:hAnsi="Sylfaen" w:cstheme="minorHAnsi"/>
              </w:rPr>
            </w:pPr>
          </w:p>
        </w:tc>
      </w:tr>
      <w:tr w:rsidR="00E60B2C" w:rsidRPr="008D464B" w14:paraId="7D6CB9AB" w14:textId="77777777" w:rsidTr="00EB4EEA">
        <w:trPr>
          <w:trHeight w:val="369"/>
        </w:trPr>
        <w:tc>
          <w:tcPr>
            <w:tcW w:w="3685" w:type="dxa"/>
            <w:tcBorders>
              <w:top w:val="single" w:sz="4" w:space="0" w:color="000000"/>
            </w:tcBorders>
            <w:vAlign w:val="center"/>
          </w:tcPr>
          <w:p w14:paraId="660E3072" w14:textId="027E02F7" w:rsidR="00E60B2C" w:rsidRPr="008D464B" w:rsidRDefault="0051790D" w:rsidP="00EB4EEA">
            <w:pPr>
              <w:rPr>
                <w:rFonts w:ascii="Sylfaen" w:eastAsia="Merriweather" w:hAnsi="Sylfaen" w:cstheme="minorHAnsi"/>
              </w:rPr>
            </w:pPr>
            <w:bookmarkStart w:id="44" w:name="_heading=h.32hioqz" w:colFirst="0" w:colLast="0"/>
            <w:bookmarkEnd w:id="44"/>
            <w:r w:rsidRPr="008D464B">
              <w:rPr>
                <w:rFonts w:ascii="Sylfaen" w:eastAsia="Arial Unicode MS" w:hAnsi="Sylfaen" w:cstheme="minorHAnsi"/>
              </w:rPr>
              <w:t>მარშალ გელოვანის გამზ.№34</w:t>
            </w:r>
          </w:p>
        </w:tc>
        <w:tc>
          <w:tcPr>
            <w:tcW w:w="810" w:type="dxa"/>
            <w:tcBorders>
              <w:top w:val="single" w:sz="4" w:space="0" w:color="000000"/>
            </w:tcBorders>
            <w:vAlign w:val="center"/>
          </w:tcPr>
          <w:p w14:paraId="496568FE"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990" w:type="dxa"/>
            <w:tcBorders>
              <w:top w:val="single" w:sz="4" w:space="0" w:color="000000"/>
            </w:tcBorders>
            <w:vAlign w:val="center"/>
          </w:tcPr>
          <w:p w14:paraId="5279C179"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990" w:type="dxa"/>
            <w:vAlign w:val="center"/>
          </w:tcPr>
          <w:p w14:paraId="240019B2"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990" w:type="dxa"/>
            <w:vAlign w:val="center"/>
          </w:tcPr>
          <w:p w14:paraId="32E69A3B"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990" w:type="dxa"/>
            <w:vAlign w:val="center"/>
          </w:tcPr>
          <w:p w14:paraId="53B797BC" w14:textId="77777777" w:rsidR="00E60B2C" w:rsidRPr="008D464B" w:rsidRDefault="0051790D" w:rsidP="00EB4EEA">
            <w:pPr>
              <w:jc w:val="center"/>
              <w:rPr>
                <w:rFonts w:ascii="Sylfaen" w:eastAsia="Merriweather" w:hAnsi="Sylfaen" w:cstheme="minorHAnsi"/>
                <w:color w:val="000000"/>
              </w:rPr>
            </w:pPr>
            <w:r w:rsidRPr="008D464B">
              <w:rPr>
                <w:rFonts w:ascii="Sylfaen" w:eastAsia="Merriweather" w:hAnsi="Sylfaen" w:cstheme="minorHAnsi"/>
                <w:color w:val="000000"/>
              </w:rPr>
              <w:t>-</w:t>
            </w:r>
          </w:p>
        </w:tc>
        <w:tc>
          <w:tcPr>
            <w:tcW w:w="900" w:type="dxa"/>
            <w:vAlign w:val="center"/>
          </w:tcPr>
          <w:p w14:paraId="4544DA05" w14:textId="77777777" w:rsidR="00E60B2C" w:rsidRPr="008D464B" w:rsidRDefault="0051790D" w:rsidP="00EB4EEA">
            <w:pPr>
              <w:jc w:val="center"/>
              <w:rPr>
                <w:rFonts w:ascii="Sylfaen" w:eastAsia="Merriweather" w:hAnsi="Sylfaen" w:cstheme="minorHAnsi"/>
              </w:rPr>
            </w:pPr>
            <w:r w:rsidRPr="008D464B">
              <w:rPr>
                <w:rFonts w:ascii="Sylfaen" w:eastAsia="Merriweather" w:hAnsi="Sylfaen" w:cstheme="minorHAnsi"/>
              </w:rPr>
              <w:t>2.04</w:t>
            </w:r>
          </w:p>
        </w:tc>
      </w:tr>
      <w:tr w:rsidR="00E60B2C" w:rsidRPr="008D464B" w14:paraId="7ADA1639" w14:textId="77777777" w:rsidTr="00EB4EEA">
        <w:trPr>
          <w:trHeight w:val="369"/>
        </w:trPr>
        <w:tc>
          <w:tcPr>
            <w:tcW w:w="3685" w:type="dxa"/>
            <w:vAlign w:val="center"/>
          </w:tcPr>
          <w:p w14:paraId="7AF0362B" w14:textId="0A539E79" w:rsidR="00E60B2C" w:rsidRPr="008D464B" w:rsidRDefault="0051790D" w:rsidP="00EB4EE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ზღვრულად დასაშვები</w:t>
            </w:r>
            <w:r w:rsidR="00EB4EEA" w:rsidRPr="008D464B">
              <w:rPr>
                <w:rFonts w:ascii="Sylfaen" w:eastAsia="Arial Unicode MS" w:hAnsi="Sylfaen" w:cstheme="minorHAnsi"/>
                <w:b/>
                <w:color w:val="000000"/>
              </w:rPr>
              <w:t xml:space="preserve"> </w:t>
            </w:r>
            <w:r w:rsidRPr="008D464B">
              <w:rPr>
                <w:rFonts w:ascii="Sylfaen" w:eastAsia="Arial Unicode MS" w:hAnsi="Sylfaen" w:cstheme="minorHAnsi"/>
                <w:b/>
              </w:rPr>
              <w:t>ნორმა</w:t>
            </w:r>
          </w:p>
        </w:tc>
        <w:tc>
          <w:tcPr>
            <w:tcW w:w="5670" w:type="dxa"/>
            <w:gridSpan w:val="6"/>
            <w:vAlign w:val="center"/>
          </w:tcPr>
          <w:p w14:paraId="6C5B04F5" w14:textId="5BD40623" w:rsidR="00E60B2C" w:rsidRPr="008D464B" w:rsidRDefault="0051790D" w:rsidP="00EB4EEA">
            <w:pPr>
              <w:jc w:val="center"/>
              <w:rPr>
                <w:rFonts w:ascii="Sylfaen" w:eastAsia="Merriweather" w:hAnsi="Sylfaen" w:cstheme="minorHAnsi"/>
                <w:b/>
              </w:rPr>
            </w:pPr>
            <w:r w:rsidRPr="008D464B">
              <w:rPr>
                <w:rFonts w:ascii="Sylfaen" w:eastAsia="Arial Unicode MS" w:hAnsi="Sylfaen" w:cstheme="minorHAnsi"/>
                <w:b/>
              </w:rPr>
              <w:t>10 მგ/მ</w:t>
            </w:r>
            <w:r w:rsidRPr="008D464B">
              <w:rPr>
                <w:rFonts w:ascii="Sylfaen" w:eastAsia="Merriweather" w:hAnsi="Sylfaen" w:cstheme="minorHAnsi"/>
                <w:b/>
                <w:vertAlign w:val="superscript"/>
              </w:rPr>
              <w:t>3</w:t>
            </w:r>
          </w:p>
        </w:tc>
      </w:tr>
      <w:tr w:rsidR="00E60B2C" w:rsidRPr="008D464B" w14:paraId="19B20CA0" w14:textId="77777777" w:rsidTr="00EB4EEA">
        <w:trPr>
          <w:trHeight w:val="369"/>
        </w:trPr>
        <w:tc>
          <w:tcPr>
            <w:tcW w:w="3685" w:type="dxa"/>
            <w:vAlign w:val="center"/>
          </w:tcPr>
          <w:p w14:paraId="1B938637" w14:textId="191D9192" w:rsidR="00E60B2C" w:rsidRPr="008D464B" w:rsidRDefault="0051790D" w:rsidP="00EB4EE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ზედა ზღვარი</w:t>
            </w:r>
          </w:p>
        </w:tc>
        <w:tc>
          <w:tcPr>
            <w:tcW w:w="5670" w:type="dxa"/>
            <w:gridSpan w:val="6"/>
            <w:vAlign w:val="center"/>
          </w:tcPr>
          <w:p w14:paraId="0590A90D" w14:textId="10C4821A" w:rsidR="00E60B2C" w:rsidRPr="008D464B" w:rsidRDefault="0051790D" w:rsidP="00EB4EEA">
            <w:pPr>
              <w:jc w:val="center"/>
              <w:rPr>
                <w:rFonts w:ascii="Sylfaen" w:eastAsia="Merriweather" w:hAnsi="Sylfaen" w:cstheme="minorHAnsi"/>
                <w:b/>
              </w:rPr>
            </w:pPr>
            <w:r w:rsidRPr="008D464B">
              <w:rPr>
                <w:rFonts w:ascii="Sylfaen" w:eastAsia="Arial Unicode MS" w:hAnsi="Sylfaen" w:cstheme="minorHAnsi"/>
                <w:b/>
              </w:rPr>
              <w:t>7 მგ/მ</w:t>
            </w:r>
            <w:r w:rsidRPr="008D464B">
              <w:rPr>
                <w:rFonts w:ascii="Sylfaen" w:eastAsia="Merriweather" w:hAnsi="Sylfaen" w:cstheme="minorHAnsi"/>
                <w:b/>
                <w:vertAlign w:val="superscript"/>
              </w:rPr>
              <w:t>3</w:t>
            </w:r>
          </w:p>
        </w:tc>
      </w:tr>
      <w:tr w:rsidR="00E60B2C" w:rsidRPr="008D464B" w14:paraId="4D1A3F73" w14:textId="77777777" w:rsidTr="00EB4EEA">
        <w:trPr>
          <w:trHeight w:val="369"/>
        </w:trPr>
        <w:tc>
          <w:tcPr>
            <w:tcW w:w="3685" w:type="dxa"/>
            <w:vAlign w:val="center"/>
          </w:tcPr>
          <w:p w14:paraId="5E9B12BE" w14:textId="5C57CA6B" w:rsidR="00E60B2C" w:rsidRPr="008D464B" w:rsidRDefault="0051790D" w:rsidP="00EB4EEA">
            <w:pPr>
              <w:pBdr>
                <w:top w:val="nil"/>
                <w:left w:val="nil"/>
                <w:bottom w:val="nil"/>
                <w:right w:val="nil"/>
                <w:between w:val="nil"/>
              </w:pBdr>
              <w:ind w:right="-142"/>
              <w:rPr>
                <w:rFonts w:ascii="Sylfaen" w:eastAsia="Merriweather" w:hAnsi="Sylfaen" w:cstheme="minorHAnsi"/>
                <w:b/>
                <w:color w:val="000000"/>
              </w:rPr>
            </w:pPr>
            <w:r w:rsidRPr="008D464B">
              <w:rPr>
                <w:rFonts w:ascii="Sylfaen" w:eastAsia="Arial Unicode MS" w:hAnsi="Sylfaen" w:cstheme="minorHAnsi"/>
                <w:b/>
                <w:color w:val="000000"/>
              </w:rPr>
              <w:t>შეფასების ქვედა ზღვარი</w:t>
            </w:r>
          </w:p>
        </w:tc>
        <w:tc>
          <w:tcPr>
            <w:tcW w:w="5670" w:type="dxa"/>
            <w:gridSpan w:val="6"/>
            <w:vAlign w:val="center"/>
          </w:tcPr>
          <w:p w14:paraId="7E2ADAD6" w14:textId="38952AD9" w:rsidR="00E60B2C" w:rsidRPr="008D464B" w:rsidRDefault="0051790D" w:rsidP="00EB4EEA">
            <w:pPr>
              <w:jc w:val="center"/>
              <w:rPr>
                <w:rFonts w:ascii="Sylfaen" w:eastAsia="Merriweather" w:hAnsi="Sylfaen" w:cstheme="minorHAnsi"/>
              </w:rPr>
            </w:pPr>
            <w:r w:rsidRPr="008D464B">
              <w:rPr>
                <w:rFonts w:ascii="Sylfaen" w:eastAsia="Arial Unicode MS" w:hAnsi="Sylfaen" w:cstheme="minorHAnsi"/>
                <w:b/>
              </w:rPr>
              <w:t>5 მგ/მ</w:t>
            </w:r>
            <w:r w:rsidRPr="008D464B">
              <w:rPr>
                <w:rFonts w:ascii="Sylfaen" w:eastAsia="Merriweather" w:hAnsi="Sylfaen" w:cstheme="minorHAnsi"/>
                <w:b/>
                <w:vertAlign w:val="superscript"/>
              </w:rPr>
              <w:t>3</w:t>
            </w:r>
          </w:p>
        </w:tc>
      </w:tr>
    </w:tbl>
    <w:p w14:paraId="0300F46D" w14:textId="77777777" w:rsidR="00E60B2C" w:rsidRPr="008D464B" w:rsidRDefault="00E60B2C">
      <w:pPr>
        <w:rPr>
          <w:rFonts w:ascii="Sylfaen" w:hAnsi="Sylfaen" w:cstheme="minorHAnsi"/>
        </w:rPr>
      </w:pPr>
    </w:p>
    <w:p w14:paraId="56AD9E50" w14:textId="77777777" w:rsidR="00E60B2C" w:rsidRPr="008D464B" w:rsidRDefault="0051790D">
      <w:pPr>
        <w:jc w:val="center"/>
        <w:rPr>
          <w:rFonts w:ascii="Sylfaen" w:hAnsi="Sylfaen" w:cstheme="minorHAnsi"/>
        </w:rPr>
      </w:pPr>
      <w:r w:rsidRPr="008D464B">
        <w:rPr>
          <w:rFonts w:ascii="Sylfaen" w:hAnsi="Sylfaen" w:cstheme="minorHAnsi"/>
          <w:noProof/>
        </w:rPr>
        <w:drawing>
          <wp:inline distT="114300" distB="114300" distL="114300" distR="114300" wp14:anchorId="64BE6DCA" wp14:editId="5002E3A7">
            <wp:extent cx="5701030" cy="3590925"/>
            <wp:effectExtent l="0" t="0" r="0" b="9525"/>
            <wp:docPr id="119"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83"/>
                    <a:srcRect/>
                    <a:stretch>
                      <a:fillRect/>
                    </a:stretch>
                  </pic:blipFill>
                  <pic:spPr>
                    <a:xfrm>
                      <a:off x="0" y="0"/>
                      <a:ext cx="5704034" cy="3592817"/>
                    </a:xfrm>
                    <a:prstGeom prst="rect">
                      <a:avLst/>
                    </a:prstGeom>
                    <a:ln/>
                  </pic:spPr>
                </pic:pic>
              </a:graphicData>
            </a:graphic>
          </wp:inline>
        </w:drawing>
      </w:r>
    </w:p>
    <w:p w14:paraId="5D9F3D0D" w14:textId="4886FE89" w:rsidR="00E60B2C" w:rsidRPr="008D464B" w:rsidRDefault="0051790D">
      <w:pPr>
        <w:jc w:val="center"/>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გრაფიკი </w:t>
      </w:r>
      <w:r w:rsidRPr="008D464B">
        <w:rPr>
          <w:rFonts w:ascii="Sylfaen" w:eastAsia="Merriweather" w:hAnsi="Sylfaen" w:cstheme="minorHAnsi"/>
          <w:i/>
          <w:sz w:val="20"/>
          <w:szCs w:val="20"/>
        </w:rPr>
        <w:t>67</w:t>
      </w:r>
      <w:r w:rsidRPr="008D464B">
        <w:rPr>
          <w:rFonts w:ascii="Sylfaen" w:eastAsia="Arial Unicode MS" w:hAnsi="Sylfaen" w:cstheme="minorHAnsi"/>
          <w:i/>
          <w:color w:val="000000"/>
          <w:sz w:val="20"/>
          <w:szCs w:val="20"/>
        </w:rPr>
        <w:t>: CO-ს დღიური კონცენტრაციის 3 მაქსიმალური მნიშვნელობის საშუალო უმაღლესი მ</w:t>
      </w:r>
      <w:r w:rsidRPr="008D464B">
        <w:rPr>
          <w:rFonts w:ascii="Sylfaen" w:eastAsia="Arial Unicode MS" w:hAnsi="Sylfaen" w:cstheme="minorHAnsi"/>
          <w:i/>
          <w:sz w:val="20"/>
          <w:szCs w:val="20"/>
        </w:rPr>
        <w:t>აჩვენებელი</w:t>
      </w:r>
      <w:r w:rsidRPr="008D464B">
        <w:rPr>
          <w:rFonts w:ascii="Sylfaen" w:eastAsia="Arial Unicode MS" w:hAnsi="Sylfaen" w:cstheme="minorHAnsi"/>
          <w:i/>
          <w:color w:val="000000"/>
          <w:sz w:val="20"/>
          <w:szCs w:val="20"/>
        </w:rPr>
        <w:t xml:space="preserve"> (მგ/მ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p>
    <w:p w14:paraId="40F61256" w14:textId="66732AF9" w:rsidR="00E60B2C" w:rsidRPr="008D464B" w:rsidRDefault="0051790D">
      <w:pPr>
        <w:pStyle w:val="Heading3"/>
        <w:rPr>
          <w:rFonts w:ascii="Sylfaen" w:eastAsia="Merriweather" w:hAnsi="Sylfaen" w:cstheme="minorHAnsi"/>
        </w:rPr>
      </w:pPr>
      <w:bookmarkStart w:id="45" w:name="_heading=h.1hmsyys" w:colFirst="0" w:colLast="0"/>
      <w:bookmarkEnd w:id="45"/>
      <w:r w:rsidRPr="008D464B">
        <w:rPr>
          <w:rFonts w:ascii="Sylfaen" w:eastAsia="Arial Unicode MS" w:hAnsi="Sylfaen" w:cstheme="minorHAnsi"/>
        </w:rPr>
        <w:t>ბენზოლი - C</w:t>
      </w:r>
      <w:r w:rsidRPr="008D464B">
        <w:rPr>
          <w:rFonts w:ascii="Sylfaen" w:eastAsia="Merriweather" w:hAnsi="Sylfaen" w:cstheme="minorHAnsi"/>
          <w:vertAlign w:val="subscript"/>
        </w:rPr>
        <w:t>6</w:t>
      </w:r>
      <w:r w:rsidRPr="008D464B">
        <w:rPr>
          <w:rFonts w:ascii="Sylfaen" w:eastAsia="Merriweather" w:hAnsi="Sylfaen" w:cstheme="minorHAnsi"/>
        </w:rPr>
        <w:t>H</w:t>
      </w:r>
      <w:r w:rsidRPr="008D464B">
        <w:rPr>
          <w:rFonts w:ascii="Sylfaen" w:eastAsia="Merriweather" w:hAnsi="Sylfaen" w:cstheme="minorHAnsi"/>
          <w:vertAlign w:val="subscript"/>
        </w:rPr>
        <w:t>6</w:t>
      </w:r>
    </w:p>
    <w:p w14:paraId="3B2A3553" w14:textId="13D12B55" w:rsidR="00E60B2C" w:rsidRPr="008D464B" w:rsidRDefault="0051790D">
      <w:pPr>
        <w:spacing w:before="200"/>
        <w:jc w:val="both"/>
        <w:rPr>
          <w:rFonts w:ascii="Sylfaen" w:eastAsia="Merriweather" w:hAnsi="Sylfaen" w:cstheme="minorHAnsi"/>
        </w:rPr>
      </w:pPr>
      <w:r w:rsidRPr="008D464B">
        <w:rPr>
          <w:rFonts w:ascii="Sylfaen" w:eastAsia="Arial Unicode MS" w:hAnsi="Sylfaen" w:cstheme="minorHAnsi"/>
        </w:rPr>
        <w:t>თბილისის აგლომერაციაში ბენზოლის (C</w:t>
      </w:r>
      <w:r w:rsidRPr="008D464B">
        <w:rPr>
          <w:rFonts w:ascii="Sylfaen" w:eastAsia="Merriweather" w:hAnsi="Sylfaen" w:cstheme="minorHAnsi"/>
          <w:vertAlign w:val="subscript"/>
        </w:rPr>
        <w:t>6</w:t>
      </w:r>
      <w:r w:rsidRPr="008D464B">
        <w:rPr>
          <w:rFonts w:ascii="Sylfaen" w:eastAsia="Merriweather" w:hAnsi="Sylfaen" w:cstheme="minorHAnsi"/>
        </w:rPr>
        <w:t>H</w:t>
      </w:r>
      <w:r w:rsidRPr="008D464B">
        <w:rPr>
          <w:rFonts w:ascii="Sylfaen" w:eastAsia="Merriweather" w:hAnsi="Sylfaen" w:cstheme="minorHAnsi"/>
          <w:vertAlign w:val="subscript"/>
        </w:rPr>
        <w:t>6</w:t>
      </w:r>
      <w:r w:rsidRPr="008D464B">
        <w:rPr>
          <w:rFonts w:ascii="Sylfaen" w:eastAsia="Arial Unicode MS" w:hAnsi="Sylfaen" w:cstheme="minorHAnsi"/>
        </w:rPr>
        <w:t>) კონცენტრაციები  ინდიკატორული გაზომვების საშუალებით ისაზღვრება, რომელიც მეთოდოლოგიის შესაბამისად ტარდება ქალაქ თბილისის სამ ლოკაციაზე წლების მიხედვით მონაცემები მოცემულია 69-ე ცხრილში.</w:t>
      </w:r>
    </w:p>
    <w:p w14:paraId="5D4C80F3" w14:textId="43E27FDD" w:rsidR="00E60B2C" w:rsidRPr="008D464B" w:rsidRDefault="0051790D">
      <w:pPr>
        <w:rPr>
          <w:rFonts w:ascii="Sylfaen" w:eastAsia="Merriweather" w:hAnsi="Sylfaen" w:cstheme="minorHAnsi"/>
          <w:i/>
        </w:rPr>
      </w:pPr>
      <w:r w:rsidRPr="008D464B">
        <w:rPr>
          <w:rFonts w:ascii="Sylfaen" w:eastAsia="Arial Unicode MS" w:hAnsi="Sylfaen" w:cstheme="minorHAnsi"/>
          <w:i/>
          <w:color w:val="000000"/>
          <w:sz w:val="20"/>
          <w:szCs w:val="20"/>
        </w:rPr>
        <w:t xml:space="preserve">ცხრილი </w:t>
      </w:r>
      <w:r w:rsidR="00F979C4" w:rsidRPr="008D464B">
        <w:rPr>
          <w:rFonts w:ascii="Sylfaen" w:eastAsia="Merriweather" w:hAnsi="Sylfaen" w:cstheme="minorHAnsi"/>
          <w:i/>
          <w:sz w:val="20"/>
          <w:szCs w:val="20"/>
        </w:rPr>
        <w:t>74</w:t>
      </w:r>
      <w:r w:rsidRPr="008D464B">
        <w:rPr>
          <w:rFonts w:ascii="Sylfaen" w:hAnsi="Sylfaen" w:cstheme="minorHAnsi"/>
          <w:i/>
        </w:rPr>
        <w:t>:</w:t>
      </w:r>
      <w:r w:rsidR="00EB4EEA" w:rsidRPr="008D464B">
        <w:rPr>
          <w:rFonts w:ascii="Sylfaen" w:hAnsi="Sylfaen" w:cstheme="minorHAnsi"/>
          <w:i/>
        </w:rPr>
        <w:t xml:space="preserve"> </w:t>
      </w:r>
      <w:r w:rsidRPr="008D464B">
        <w:rPr>
          <w:rFonts w:ascii="Sylfaen" w:hAnsi="Sylfaen" w:cstheme="minorHAnsi"/>
          <w:i/>
        </w:rPr>
        <w:t>C</w:t>
      </w:r>
      <w:r w:rsidRPr="008D464B">
        <w:rPr>
          <w:rFonts w:ascii="Sylfaen" w:hAnsi="Sylfaen" w:cstheme="minorHAnsi"/>
          <w:i/>
          <w:vertAlign w:val="subscript"/>
        </w:rPr>
        <w:t>6</w:t>
      </w:r>
      <w:r w:rsidRPr="008D464B">
        <w:rPr>
          <w:rFonts w:ascii="Sylfaen" w:hAnsi="Sylfaen" w:cstheme="minorHAnsi"/>
          <w:i/>
        </w:rPr>
        <w:t>H</w:t>
      </w:r>
      <w:r w:rsidRPr="008D464B">
        <w:rPr>
          <w:rFonts w:ascii="Sylfaen" w:hAnsi="Sylfaen" w:cstheme="minorHAnsi"/>
          <w:i/>
          <w:vertAlign w:val="subscript"/>
        </w:rPr>
        <w:t>6</w:t>
      </w:r>
      <w:r w:rsidRPr="008D464B">
        <w:rPr>
          <w:rFonts w:ascii="Sylfaen" w:hAnsi="Sylfaen" w:cstheme="minorHAnsi"/>
          <w:i/>
        </w:rPr>
        <w:t>-</w:t>
      </w:r>
      <w:r w:rsidRPr="008D464B">
        <w:rPr>
          <w:rFonts w:ascii="Sylfaen" w:eastAsia="Arial Unicode MS" w:hAnsi="Sylfaen" w:cstheme="minorHAnsi"/>
          <w:i/>
        </w:rPr>
        <w:t>ის წლიური საშუალო კონცენტრაცია</w:t>
      </w:r>
    </w:p>
    <w:tbl>
      <w:tblPr>
        <w:tblStyle w:val="affff3"/>
        <w:tblW w:w="9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0"/>
        <w:gridCol w:w="855"/>
        <w:gridCol w:w="855"/>
        <w:gridCol w:w="945"/>
        <w:gridCol w:w="915"/>
        <w:gridCol w:w="1020"/>
        <w:gridCol w:w="975"/>
      </w:tblGrid>
      <w:tr w:rsidR="00E60B2C" w:rsidRPr="008D464B" w14:paraId="04223543" w14:textId="77777777">
        <w:trPr>
          <w:trHeight w:val="369"/>
        </w:trPr>
        <w:tc>
          <w:tcPr>
            <w:tcW w:w="3960" w:type="dxa"/>
            <w:tcBorders>
              <w:top w:val="nil"/>
              <w:left w:val="single" w:sz="4" w:space="0" w:color="000000"/>
              <w:bottom w:val="single" w:sz="4" w:space="0" w:color="000000"/>
              <w:right w:val="single" w:sz="4" w:space="0" w:color="000000"/>
            </w:tcBorders>
            <w:shd w:val="clear" w:color="auto" w:fill="C00000"/>
            <w:vAlign w:val="center"/>
          </w:tcPr>
          <w:p w14:paraId="5AFBD546" w14:textId="77777777" w:rsidR="00E60B2C" w:rsidRPr="008D464B" w:rsidRDefault="0051790D">
            <w:pPr>
              <w:rPr>
                <w:rFonts w:ascii="Sylfaen" w:hAnsi="Sylfaen" w:cstheme="minorHAnsi"/>
                <w:sz w:val="18"/>
                <w:szCs w:val="18"/>
              </w:rPr>
            </w:pPr>
            <w:r w:rsidRPr="008D464B">
              <w:rPr>
                <w:rFonts w:ascii="Sylfaen" w:hAnsi="Sylfaen" w:cstheme="minorHAnsi"/>
                <w:sz w:val="18"/>
                <w:szCs w:val="18"/>
              </w:rPr>
              <w:t>შერჩევის ადგილი (ქალაქი, ქუჩა)</w:t>
            </w:r>
          </w:p>
        </w:tc>
        <w:tc>
          <w:tcPr>
            <w:tcW w:w="855" w:type="dxa"/>
            <w:tcBorders>
              <w:top w:val="nil"/>
              <w:left w:val="single" w:sz="4" w:space="0" w:color="000000"/>
              <w:bottom w:val="single" w:sz="4" w:space="0" w:color="000000"/>
              <w:right w:val="single" w:sz="4" w:space="0" w:color="000000"/>
            </w:tcBorders>
            <w:shd w:val="clear" w:color="auto" w:fill="C00000"/>
            <w:vAlign w:val="center"/>
          </w:tcPr>
          <w:p w14:paraId="0A31C6F5" w14:textId="77777777" w:rsidR="00E60B2C" w:rsidRPr="008D464B" w:rsidRDefault="0051790D">
            <w:pPr>
              <w:jc w:val="center"/>
              <w:rPr>
                <w:rFonts w:ascii="Sylfaen" w:hAnsi="Sylfaen" w:cstheme="minorHAnsi"/>
                <w:sz w:val="18"/>
                <w:szCs w:val="18"/>
              </w:rPr>
            </w:pPr>
            <w:r w:rsidRPr="008D464B">
              <w:rPr>
                <w:rFonts w:ascii="Sylfaen" w:hAnsi="Sylfaen" w:cstheme="minorHAnsi"/>
                <w:sz w:val="18"/>
                <w:szCs w:val="18"/>
              </w:rPr>
              <w:t>2019</w:t>
            </w:r>
          </w:p>
        </w:tc>
        <w:tc>
          <w:tcPr>
            <w:tcW w:w="855" w:type="dxa"/>
            <w:tcBorders>
              <w:top w:val="nil"/>
              <w:left w:val="single" w:sz="4" w:space="0" w:color="000000"/>
              <w:bottom w:val="single" w:sz="4" w:space="0" w:color="000000"/>
              <w:right w:val="single" w:sz="4" w:space="0" w:color="000000"/>
            </w:tcBorders>
            <w:shd w:val="clear" w:color="auto" w:fill="C00000"/>
            <w:vAlign w:val="center"/>
          </w:tcPr>
          <w:p w14:paraId="32AA6764" w14:textId="77777777" w:rsidR="00E60B2C" w:rsidRPr="008D464B" w:rsidRDefault="0051790D">
            <w:pPr>
              <w:jc w:val="center"/>
              <w:rPr>
                <w:rFonts w:ascii="Sylfaen" w:hAnsi="Sylfaen" w:cstheme="minorHAnsi"/>
                <w:sz w:val="18"/>
                <w:szCs w:val="18"/>
              </w:rPr>
            </w:pPr>
            <w:r w:rsidRPr="008D464B">
              <w:rPr>
                <w:rFonts w:ascii="Sylfaen" w:hAnsi="Sylfaen" w:cstheme="minorHAnsi"/>
                <w:sz w:val="18"/>
                <w:szCs w:val="18"/>
              </w:rPr>
              <w:t>2020</w:t>
            </w:r>
          </w:p>
        </w:tc>
        <w:tc>
          <w:tcPr>
            <w:tcW w:w="945" w:type="dxa"/>
            <w:tcBorders>
              <w:top w:val="nil"/>
              <w:left w:val="single" w:sz="4" w:space="0" w:color="000000"/>
              <w:right w:val="single" w:sz="4" w:space="0" w:color="000000"/>
            </w:tcBorders>
            <w:shd w:val="clear" w:color="auto" w:fill="C00000"/>
            <w:vAlign w:val="center"/>
          </w:tcPr>
          <w:p w14:paraId="4E4D3E9E" w14:textId="77777777" w:rsidR="00E60B2C" w:rsidRPr="008D464B" w:rsidRDefault="0051790D">
            <w:pPr>
              <w:jc w:val="center"/>
              <w:rPr>
                <w:rFonts w:ascii="Sylfaen" w:hAnsi="Sylfaen" w:cstheme="minorHAnsi"/>
                <w:sz w:val="18"/>
                <w:szCs w:val="18"/>
              </w:rPr>
            </w:pPr>
            <w:r w:rsidRPr="008D464B">
              <w:rPr>
                <w:rFonts w:ascii="Sylfaen" w:hAnsi="Sylfaen" w:cstheme="minorHAnsi"/>
                <w:sz w:val="18"/>
                <w:szCs w:val="18"/>
              </w:rPr>
              <w:t>2021</w:t>
            </w:r>
          </w:p>
        </w:tc>
        <w:tc>
          <w:tcPr>
            <w:tcW w:w="915" w:type="dxa"/>
            <w:tcBorders>
              <w:top w:val="nil"/>
              <w:left w:val="single" w:sz="4" w:space="0" w:color="000000"/>
            </w:tcBorders>
            <w:shd w:val="clear" w:color="auto" w:fill="C00000"/>
            <w:vAlign w:val="center"/>
          </w:tcPr>
          <w:p w14:paraId="046824B2" w14:textId="77777777" w:rsidR="00E60B2C" w:rsidRPr="008D464B" w:rsidRDefault="0051790D">
            <w:pPr>
              <w:jc w:val="center"/>
              <w:rPr>
                <w:rFonts w:ascii="Sylfaen" w:hAnsi="Sylfaen" w:cstheme="minorHAnsi"/>
                <w:sz w:val="18"/>
                <w:szCs w:val="18"/>
              </w:rPr>
            </w:pPr>
            <w:r w:rsidRPr="008D464B">
              <w:rPr>
                <w:rFonts w:ascii="Sylfaen" w:hAnsi="Sylfaen" w:cstheme="minorHAnsi"/>
                <w:sz w:val="18"/>
                <w:szCs w:val="18"/>
              </w:rPr>
              <w:t>2022</w:t>
            </w:r>
          </w:p>
        </w:tc>
        <w:tc>
          <w:tcPr>
            <w:tcW w:w="1020" w:type="dxa"/>
            <w:tcBorders>
              <w:top w:val="nil"/>
            </w:tcBorders>
            <w:shd w:val="clear" w:color="auto" w:fill="C00000"/>
            <w:vAlign w:val="center"/>
          </w:tcPr>
          <w:p w14:paraId="2A54665B" w14:textId="77777777" w:rsidR="00E60B2C" w:rsidRPr="008D464B" w:rsidRDefault="0051790D">
            <w:pPr>
              <w:jc w:val="center"/>
              <w:rPr>
                <w:rFonts w:ascii="Sylfaen" w:hAnsi="Sylfaen" w:cstheme="minorHAnsi"/>
                <w:sz w:val="18"/>
                <w:szCs w:val="18"/>
              </w:rPr>
            </w:pPr>
            <w:r w:rsidRPr="008D464B">
              <w:rPr>
                <w:rFonts w:ascii="Sylfaen" w:hAnsi="Sylfaen" w:cstheme="minorHAnsi"/>
                <w:sz w:val="18"/>
                <w:szCs w:val="18"/>
              </w:rPr>
              <w:t>2023</w:t>
            </w:r>
          </w:p>
        </w:tc>
        <w:tc>
          <w:tcPr>
            <w:tcW w:w="975" w:type="dxa"/>
            <w:tcBorders>
              <w:top w:val="nil"/>
            </w:tcBorders>
            <w:shd w:val="clear" w:color="auto" w:fill="C00000"/>
            <w:vAlign w:val="center"/>
          </w:tcPr>
          <w:p w14:paraId="02E7728D" w14:textId="77777777" w:rsidR="00E60B2C" w:rsidRPr="008D464B" w:rsidRDefault="0051790D">
            <w:pPr>
              <w:jc w:val="center"/>
              <w:rPr>
                <w:rFonts w:ascii="Sylfaen" w:hAnsi="Sylfaen" w:cstheme="minorHAnsi"/>
                <w:sz w:val="18"/>
                <w:szCs w:val="18"/>
              </w:rPr>
            </w:pPr>
            <w:r w:rsidRPr="008D464B">
              <w:rPr>
                <w:rFonts w:ascii="Sylfaen" w:hAnsi="Sylfaen" w:cstheme="minorHAnsi"/>
                <w:sz w:val="18"/>
                <w:szCs w:val="18"/>
              </w:rPr>
              <w:t>2024</w:t>
            </w:r>
          </w:p>
        </w:tc>
      </w:tr>
      <w:tr w:rsidR="00E60B2C" w:rsidRPr="008D464B" w14:paraId="5839548C" w14:textId="77777777" w:rsidTr="00EB4EEA">
        <w:trPr>
          <w:trHeight w:val="369"/>
        </w:trPr>
        <w:tc>
          <w:tcPr>
            <w:tcW w:w="3960" w:type="dxa"/>
            <w:vAlign w:val="center"/>
          </w:tcPr>
          <w:p w14:paraId="2F61FAFF" w14:textId="778917DA" w:rsidR="00E60B2C" w:rsidRPr="008D464B" w:rsidRDefault="0051790D" w:rsidP="00EB4EEA">
            <w:pPr>
              <w:rPr>
                <w:rFonts w:ascii="Sylfaen" w:eastAsia="Merriweather" w:hAnsi="Sylfaen" w:cstheme="minorHAnsi"/>
                <w:sz w:val="18"/>
                <w:szCs w:val="18"/>
              </w:rPr>
            </w:pPr>
            <w:r w:rsidRPr="008D464B">
              <w:rPr>
                <w:rFonts w:ascii="Sylfaen" w:eastAsia="Arial Unicode MS" w:hAnsi="Sylfaen" w:cstheme="minorHAnsi"/>
                <w:color w:val="000000"/>
                <w:sz w:val="20"/>
                <w:szCs w:val="20"/>
              </w:rPr>
              <w:t>თბილისი, მელიქიშვილი გამზ. N2</w:t>
            </w:r>
          </w:p>
        </w:tc>
        <w:tc>
          <w:tcPr>
            <w:tcW w:w="855" w:type="dxa"/>
            <w:vAlign w:val="center"/>
          </w:tcPr>
          <w:p w14:paraId="5CE6E72F"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2.95</w:t>
            </w:r>
          </w:p>
        </w:tc>
        <w:tc>
          <w:tcPr>
            <w:tcW w:w="855" w:type="dxa"/>
            <w:vAlign w:val="center"/>
          </w:tcPr>
          <w:p w14:paraId="213FEFDF"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2.18</w:t>
            </w:r>
          </w:p>
        </w:tc>
        <w:tc>
          <w:tcPr>
            <w:tcW w:w="945" w:type="dxa"/>
            <w:vAlign w:val="center"/>
          </w:tcPr>
          <w:p w14:paraId="2CE20E7C"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2.6</w:t>
            </w:r>
          </w:p>
        </w:tc>
        <w:tc>
          <w:tcPr>
            <w:tcW w:w="915" w:type="dxa"/>
            <w:vAlign w:val="center"/>
          </w:tcPr>
          <w:p w14:paraId="77528808"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2.33</w:t>
            </w:r>
          </w:p>
        </w:tc>
        <w:tc>
          <w:tcPr>
            <w:tcW w:w="1020" w:type="dxa"/>
            <w:vAlign w:val="center"/>
          </w:tcPr>
          <w:p w14:paraId="343984B5"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2.20</w:t>
            </w:r>
          </w:p>
        </w:tc>
        <w:tc>
          <w:tcPr>
            <w:tcW w:w="975" w:type="dxa"/>
            <w:vAlign w:val="center"/>
          </w:tcPr>
          <w:p w14:paraId="1DA4D984"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2.63</w:t>
            </w:r>
          </w:p>
        </w:tc>
      </w:tr>
      <w:tr w:rsidR="00E60B2C" w:rsidRPr="008D464B" w14:paraId="50BF28E4" w14:textId="77777777" w:rsidTr="00EB4EEA">
        <w:trPr>
          <w:trHeight w:val="369"/>
        </w:trPr>
        <w:tc>
          <w:tcPr>
            <w:tcW w:w="3960" w:type="dxa"/>
            <w:vAlign w:val="center"/>
          </w:tcPr>
          <w:p w14:paraId="2A6D7686" w14:textId="61DFC453" w:rsidR="00E60B2C" w:rsidRPr="008D464B" w:rsidRDefault="0051790D" w:rsidP="00EB4EEA">
            <w:pPr>
              <w:rPr>
                <w:rFonts w:ascii="Sylfaen" w:eastAsia="Merriweather" w:hAnsi="Sylfaen" w:cstheme="minorHAnsi"/>
                <w:sz w:val="18"/>
                <w:szCs w:val="18"/>
              </w:rPr>
            </w:pPr>
            <w:r w:rsidRPr="008D464B">
              <w:rPr>
                <w:rFonts w:ascii="Sylfaen" w:eastAsia="Arial Unicode MS" w:hAnsi="Sylfaen" w:cstheme="minorHAnsi"/>
                <w:color w:val="000000"/>
                <w:sz w:val="20"/>
                <w:szCs w:val="20"/>
              </w:rPr>
              <w:t>თბილისი, წერეთელის გამზ.N 60</w:t>
            </w:r>
          </w:p>
        </w:tc>
        <w:tc>
          <w:tcPr>
            <w:tcW w:w="855" w:type="dxa"/>
            <w:vAlign w:val="center"/>
          </w:tcPr>
          <w:p w14:paraId="4468A93A"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3.05</w:t>
            </w:r>
          </w:p>
        </w:tc>
        <w:tc>
          <w:tcPr>
            <w:tcW w:w="855" w:type="dxa"/>
            <w:vAlign w:val="center"/>
          </w:tcPr>
          <w:p w14:paraId="7E30F8E6"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2.58</w:t>
            </w:r>
          </w:p>
        </w:tc>
        <w:tc>
          <w:tcPr>
            <w:tcW w:w="945" w:type="dxa"/>
            <w:vAlign w:val="center"/>
          </w:tcPr>
          <w:p w14:paraId="37C97FCC"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2.68</w:t>
            </w:r>
          </w:p>
        </w:tc>
        <w:tc>
          <w:tcPr>
            <w:tcW w:w="915" w:type="dxa"/>
            <w:vAlign w:val="center"/>
          </w:tcPr>
          <w:p w14:paraId="483892D8"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2.73</w:t>
            </w:r>
          </w:p>
        </w:tc>
        <w:tc>
          <w:tcPr>
            <w:tcW w:w="1020" w:type="dxa"/>
            <w:vAlign w:val="center"/>
          </w:tcPr>
          <w:p w14:paraId="3D664B3A"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2.65</w:t>
            </w:r>
          </w:p>
        </w:tc>
        <w:tc>
          <w:tcPr>
            <w:tcW w:w="975" w:type="dxa"/>
            <w:vAlign w:val="center"/>
          </w:tcPr>
          <w:p w14:paraId="1860B2FC"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3.43</w:t>
            </w:r>
          </w:p>
        </w:tc>
      </w:tr>
      <w:tr w:rsidR="00E60B2C" w:rsidRPr="008D464B" w14:paraId="2D4BD9F9" w14:textId="77777777" w:rsidTr="00EB4EEA">
        <w:trPr>
          <w:trHeight w:val="369"/>
        </w:trPr>
        <w:tc>
          <w:tcPr>
            <w:tcW w:w="3960" w:type="dxa"/>
            <w:vAlign w:val="center"/>
          </w:tcPr>
          <w:p w14:paraId="50908746" w14:textId="54ADE84A" w:rsidR="00E60B2C" w:rsidRPr="008D464B" w:rsidRDefault="0051790D" w:rsidP="00EB4EEA">
            <w:pPr>
              <w:rPr>
                <w:rFonts w:ascii="Sylfaen" w:eastAsia="Merriweather" w:hAnsi="Sylfaen" w:cstheme="minorHAnsi"/>
                <w:color w:val="000000"/>
              </w:rPr>
            </w:pPr>
            <w:r w:rsidRPr="008D464B">
              <w:rPr>
                <w:rFonts w:ascii="Sylfaen" w:eastAsia="Arial Unicode MS" w:hAnsi="Sylfaen" w:cstheme="minorHAnsi"/>
                <w:color w:val="000000"/>
                <w:sz w:val="20"/>
                <w:szCs w:val="20"/>
              </w:rPr>
              <w:t>თბილისი, ვარკეთილი, ჯავახეთის ქ. N5</w:t>
            </w:r>
          </w:p>
        </w:tc>
        <w:tc>
          <w:tcPr>
            <w:tcW w:w="855" w:type="dxa"/>
            <w:vAlign w:val="center"/>
          </w:tcPr>
          <w:p w14:paraId="53A2571B"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3.05</w:t>
            </w:r>
          </w:p>
        </w:tc>
        <w:tc>
          <w:tcPr>
            <w:tcW w:w="855" w:type="dxa"/>
            <w:vAlign w:val="center"/>
          </w:tcPr>
          <w:p w14:paraId="15F47603"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2.58</w:t>
            </w:r>
          </w:p>
        </w:tc>
        <w:tc>
          <w:tcPr>
            <w:tcW w:w="945" w:type="dxa"/>
            <w:vAlign w:val="center"/>
          </w:tcPr>
          <w:p w14:paraId="5E600457"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3.05</w:t>
            </w:r>
          </w:p>
        </w:tc>
        <w:tc>
          <w:tcPr>
            <w:tcW w:w="915" w:type="dxa"/>
            <w:vAlign w:val="center"/>
          </w:tcPr>
          <w:p w14:paraId="249360BD"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2.85</w:t>
            </w:r>
          </w:p>
        </w:tc>
        <w:tc>
          <w:tcPr>
            <w:tcW w:w="1020" w:type="dxa"/>
            <w:vAlign w:val="center"/>
          </w:tcPr>
          <w:p w14:paraId="44F2F20D"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5.58</w:t>
            </w:r>
          </w:p>
        </w:tc>
        <w:tc>
          <w:tcPr>
            <w:tcW w:w="975" w:type="dxa"/>
            <w:vAlign w:val="center"/>
          </w:tcPr>
          <w:p w14:paraId="373CA9D3"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3.58</w:t>
            </w:r>
          </w:p>
        </w:tc>
      </w:tr>
      <w:tr w:rsidR="00E60B2C" w:rsidRPr="008D464B" w14:paraId="3763302B" w14:textId="77777777" w:rsidTr="00EB4EEA">
        <w:trPr>
          <w:trHeight w:val="369"/>
        </w:trPr>
        <w:tc>
          <w:tcPr>
            <w:tcW w:w="3960" w:type="dxa"/>
            <w:vAlign w:val="center"/>
          </w:tcPr>
          <w:p w14:paraId="51F5E286" w14:textId="34A1CF9C" w:rsidR="00E60B2C" w:rsidRPr="008D464B" w:rsidRDefault="0051790D" w:rsidP="00EB4EEA">
            <w:pPr>
              <w:rPr>
                <w:rFonts w:ascii="Sylfaen" w:eastAsia="Merriweather" w:hAnsi="Sylfaen" w:cstheme="minorHAnsi"/>
                <w:sz w:val="20"/>
                <w:szCs w:val="20"/>
              </w:rPr>
            </w:pPr>
            <w:r w:rsidRPr="008D464B">
              <w:rPr>
                <w:rFonts w:ascii="Sylfaen" w:eastAsia="Arial Unicode MS" w:hAnsi="Sylfaen" w:cstheme="minorHAnsi"/>
                <w:sz w:val="20"/>
                <w:szCs w:val="20"/>
              </w:rPr>
              <w:t>თბილისი, ვაკის პარკი</w:t>
            </w:r>
          </w:p>
        </w:tc>
        <w:tc>
          <w:tcPr>
            <w:tcW w:w="855" w:type="dxa"/>
            <w:vAlign w:val="center"/>
          </w:tcPr>
          <w:p w14:paraId="610009F1"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855" w:type="dxa"/>
            <w:vAlign w:val="center"/>
          </w:tcPr>
          <w:p w14:paraId="598A4588"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45" w:type="dxa"/>
            <w:vAlign w:val="center"/>
          </w:tcPr>
          <w:p w14:paraId="289A4A39"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15" w:type="dxa"/>
            <w:vAlign w:val="center"/>
          </w:tcPr>
          <w:p w14:paraId="421E420D"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1020" w:type="dxa"/>
            <w:vAlign w:val="center"/>
          </w:tcPr>
          <w:p w14:paraId="1DD8C24B"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1.33</w:t>
            </w:r>
          </w:p>
        </w:tc>
        <w:tc>
          <w:tcPr>
            <w:tcW w:w="975" w:type="dxa"/>
            <w:vAlign w:val="center"/>
          </w:tcPr>
          <w:p w14:paraId="1FA27B5C"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2.0</w:t>
            </w:r>
          </w:p>
        </w:tc>
      </w:tr>
      <w:tr w:rsidR="00E60B2C" w:rsidRPr="008D464B" w14:paraId="0AE5205E" w14:textId="77777777" w:rsidTr="00EB4EEA">
        <w:trPr>
          <w:trHeight w:val="369"/>
        </w:trPr>
        <w:tc>
          <w:tcPr>
            <w:tcW w:w="3960" w:type="dxa"/>
            <w:vAlign w:val="center"/>
          </w:tcPr>
          <w:p w14:paraId="733BC0DA" w14:textId="18E98418" w:rsidR="00E60B2C" w:rsidRPr="008D464B" w:rsidRDefault="0051790D" w:rsidP="00EB4EEA">
            <w:pPr>
              <w:rPr>
                <w:rFonts w:ascii="Sylfaen" w:eastAsia="Merriweather" w:hAnsi="Sylfaen" w:cstheme="minorHAnsi"/>
                <w:sz w:val="20"/>
                <w:szCs w:val="20"/>
              </w:rPr>
            </w:pPr>
            <w:r w:rsidRPr="008D464B">
              <w:rPr>
                <w:rFonts w:ascii="Sylfaen" w:eastAsia="Arial Unicode MS" w:hAnsi="Sylfaen" w:cstheme="minorHAnsi"/>
                <w:sz w:val="20"/>
                <w:szCs w:val="20"/>
              </w:rPr>
              <w:t>თბილისი, გმირთა პარკი</w:t>
            </w:r>
          </w:p>
        </w:tc>
        <w:tc>
          <w:tcPr>
            <w:tcW w:w="855" w:type="dxa"/>
            <w:vAlign w:val="center"/>
          </w:tcPr>
          <w:p w14:paraId="5662663A"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855" w:type="dxa"/>
            <w:vAlign w:val="center"/>
          </w:tcPr>
          <w:p w14:paraId="17F8A2CD"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45" w:type="dxa"/>
            <w:vAlign w:val="center"/>
          </w:tcPr>
          <w:p w14:paraId="388A633F"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915" w:type="dxa"/>
            <w:vAlign w:val="center"/>
          </w:tcPr>
          <w:p w14:paraId="300E3A62" w14:textId="77777777" w:rsidR="00E60B2C" w:rsidRPr="008D464B" w:rsidRDefault="00E60B2C" w:rsidP="00EB4EEA">
            <w:pPr>
              <w:pBdr>
                <w:top w:val="nil"/>
                <w:left w:val="nil"/>
                <w:bottom w:val="nil"/>
                <w:right w:val="nil"/>
                <w:between w:val="nil"/>
              </w:pBdr>
              <w:ind w:left="-90" w:right="-120"/>
              <w:jc w:val="center"/>
              <w:rPr>
                <w:rFonts w:ascii="Sylfaen" w:eastAsia="Merriweather" w:hAnsi="Sylfaen" w:cstheme="minorHAnsi"/>
                <w:sz w:val="20"/>
                <w:szCs w:val="20"/>
              </w:rPr>
            </w:pPr>
          </w:p>
        </w:tc>
        <w:tc>
          <w:tcPr>
            <w:tcW w:w="1020" w:type="dxa"/>
            <w:vAlign w:val="center"/>
          </w:tcPr>
          <w:p w14:paraId="2CE29AEB"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2.33</w:t>
            </w:r>
          </w:p>
        </w:tc>
        <w:tc>
          <w:tcPr>
            <w:tcW w:w="975" w:type="dxa"/>
            <w:vAlign w:val="center"/>
          </w:tcPr>
          <w:p w14:paraId="0C5DF0A2" w14:textId="77777777" w:rsidR="00E60B2C" w:rsidRPr="008D464B" w:rsidRDefault="0051790D" w:rsidP="00EB4EEA">
            <w:pPr>
              <w:pBdr>
                <w:top w:val="nil"/>
                <w:left w:val="nil"/>
                <w:bottom w:val="nil"/>
                <w:right w:val="nil"/>
                <w:between w:val="nil"/>
              </w:pBdr>
              <w:ind w:left="-90" w:right="-120"/>
              <w:jc w:val="center"/>
              <w:rPr>
                <w:rFonts w:ascii="Sylfaen" w:eastAsia="Merriweather" w:hAnsi="Sylfaen" w:cstheme="minorHAnsi"/>
                <w:sz w:val="20"/>
                <w:szCs w:val="20"/>
              </w:rPr>
            </w:pPr>
            <w:r w:rsidRPr="008D464B">
              <w:rPr>
                <w:rFonts w:ascii="Sylfaen" w:eastAsia="Merriweather" w:hAnsi="Sylfaen" w:cstheme="minorHAnsi"/>
                <w:sz w:val="20"/>
                <w:szCs w:val="20"/>
              </w:rPr>
              <w:t>2.73</w:t>
            </w:r>
          </w:p>
        </w:tc>
      </w:tr>
    </w:tbl>
    <w:p w14:paraId="0219C95F" w14:textId="782E06FC" w:rsidR="00E60B2C" w:rsidRPr="008D464B" w:rsidRDefault="0051790D" w:rsidP="00EB4EEA">
      <w:pPr>
        <w:spacing w:before="120"/>
        <w:jc w:val="both"/>
        <w:rPr>
          <w:rFonts w:ascii="Sylfaen" w:eastAsia="Merriweather" w:hAnsi="Sylfaen" w:cstheme="minorHAnsi"/>
        </w:rPr>
      </w:pPr>
      <w:r w:rsidRPr="008D464B">
        <w:rPr>
          <w:rFonts w:ascii="Sylfaen" w:eastAsia="Arial Unicode MS" w:hAnsi="Sylfaen" w:cstheme="minorHAnsi"/>
        </w:rPr>
        <w:t>ჩატარებული ანალიზის შედეგად ბენზოლის საშუალოწლიური კონცენტრაცია აღემატება ზღვრულად დასაშვებ წლიურ ნორმას (5 მკგ/მ</w:t>
      </w:r>
      <w:r w:rsidRPr="008D464B">
        <w:rPr>
          <w:rFonts w:ascii="Sylfaen" w:eastAsia="Merriweather" w:hAnsi="Sylfaen" w:cstheme="minorHAnsi"/>
          <w:vertAlign w:val="superscript"/>
        </w:rPr>
        <w:t>3</w:t>
      </w:r>
      <w:r w:rsidRPr="008D464B">
        <w:rPr>
          <w:rFonts w:ascii="Sylfaen" w:eastAsia="Merriweather" w:hAnsi="Sylfaen" w:cstheme="minorHAnsi"/>
        </w:rPr>
        <w:t>)</w:t>
      </w:r>
      <w:r w:rsidRPr="008D464B">
        <w:rPr>
          <w:rFonts w:ascii="Sylfaen" w:eastAsia="Merriweather" w:hAnsi="Sylfaen" w:cstheme="minorHAnsi"/>
          <w:vertAlign w:val="superscript"/>
        </w:rPr>
        <w:t xml:space="preserve"> </w:t>
      </w:r>
      <w:r w:rsidRPr="008D464B">
        <w:rPr>
          <w:rFonts w:ascii="Sylfaen" w:eastAsia="Arial Unicode MS" w:hAnsi="Sylfaen" w:cstheme="minorHAnsi"/>
        </w:rPr>
        <w:t>2023 წელს ჯავახეთის ქუჩაზე. მიღებული საშუალოწლიური კონცენტრაციებიდან ყველაზე მაქსიმალური მნიშვნელობები დაფიქსირდა  ისევ ჯავახეთის ქუჩაზე, რომელიც აჭარბებს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ქვედა ზღვარს, ხოლო 2023-2024 წლებში შეფასების ზედა ზღვარს ზემოთაა (გრაფიკი N68).</w:t>
      </w:r>
    </w:p>
    <w:p w14:paraId="324F0446" w14:textId="77777777" w:rsidR="00E60B2C" w:rsidRPr="008D464B" w:rsidRDefault="0051790D" w:rsidP="00EB4EEA">
      <w:pPr>
        <w:spacing w:after="0"/>
        <w:jc w:val="center"/>
        <w:rPr>
          <w:rFonts w:ascii="Sylfaen" w:eastAsia="Merriweather" w:hAnsi="Sylfaen" w:cstheme="minorHAnsi"/>
        </w:rPr>
      </w:pPr>
      <w:r w:rsidRPr="008D464B">
        <w:rPr>
          <w:rFonts w:ascii="Sylfaen" w:eastAsia="Merriweather" w:hAnsi="Sylfaen" w:cstheme="minorHAnsi"/>
          <w:noProof/>
        </w:rPr>
        <w:drawing>
          <wp:inline distT="114300" distB="114300" distL="114300" distR="114300" wp14:anchorId="64EE6203" wp14:editId="434322D4">
            <wp:extent cx="5890260" cy="3171825"/>
            <wp:effectExtent l="0" t="0" r="0" b="9525"/>
            <wp:docPr id="139" name="image73.png"/>
            <wp:cNvGraphicFramePr/>
            <a:graphic xmlns:a="http://schemas.openxmlformats.org/drawingml/2006/main">
              <a:graphicData uri="http://schemas.openxmlformats.org/drawingml/2006/picture">
                <pic:pic xmlns:pic="http://schemas.openxmlformats.org/drawingml/2006/picture">
                  <pic:nvPicPr>
                    <pic:cNvPr id="0" name="image73.png"/>
                    <pic:cNvPicPr preferRelativeResize="0"/>
                  </pic:nvPicPr>
                  <pic:blipFill>
                    <a:blip r:embed="rId84"/>
                    <a:srcRect/>
                    <a:stretch>
                      <a:fillRect/>
                    </a:stretch>
                  </pic:blipFill>
                  <pic:spPr>
                    <a:xfrm>
                      <a:off x="0" y="0"/>
                      <a:ext cx="5890260" cy="3171825"/>
                    </a:xfrm>
                    <a:prstGeom prst="rect">
                      <a:avLst/>
                    </a:prstGeom>
                    <a:ln/>
                  </pic:spPr>
                </pic:pic>
              </a:graphicData>
            </a:graphic>
          </wp:inline>
        </w:drawing>
      </w:r>
    </w:p>
    <w:p w14:paraId="1C63C534" w14:textId="08B5B236" w:rsidR="00E60B2C" w:rsidRPr="008D464B" w:rsidRDefault="0051790D">
      <w:pPr>
        <w:jc w:val="center"/>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გრაფიკი </w:t>
      </w:r>
      <w:r w:rsidRPr="008D464B">
        <w:rPr>
          <w:rFonts w:ascii="Sylfaen" w:eastAsia="Merriweather" w:hAnsi="Sylfaen" w:cstheme="minorHAnsi"/>
          <w:i/>
          <w:sz w:val="20"/>
          <w:szCs w:val="20"/>
        </w:rPr>
        <w:t>68</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sz w:val="20"/>
          <w:szCs w:val="20"/>
        </w:rPr>
        <w:t>C</w:t>
      </w:r>
      <w:r w:rsidRPr="008D464B">
        <w:rPr>
          <w:rFonts w:ascii="Sylfaen" w:eastAsia="Merriweather" w:hAnsi="Sylfaen" w:cstheme="minorHAnsi"/>
          <w:i/>
          <w:sz w:val="20"/>
          <w:szCs w:val="20"/>
          <w:vertAlign w:val="subscript"/>
        </w:rPr>
        <w:t>6</w:t>
      </w:r>
      <w:r w:rsidRPr="008D464B">
        <w:rPr>
          <w:rFonts w:ascii="Sylfaen" w:eastAsia="Merriweather" w:hAnsi="Sylfaen" w:cstheme="minorHAnsi"/>
          <w:i/>
          <w:sz w:val="20"/>
          <w:szCs w:val="20"/>
        </w:rPr>
        <w:t>H</w:t>
      </w:r>
      <w:r w:rsidRPr="008D464B">
        <w:rPr>
          <w:rFonts w:ascii="Sylfaen" w:eastAsia="Merriweather" w:hAnsi="Sylfaen" w:cstheme="minorHAnsi"/>
          <w:i/>
          <w:sz w:val="20"/>
          <w:szCs w:val="20"/>
          <w:vertAlign w:val="subscript"/>
        </w:rPr>
        <w:t>6</w:t>
      </w:r>
      <w:r w:rsidRPr="008D464B">
        <w:rPr>
          <w:rFonts w:ascii="Sylfaen" w:eastAsia="Arial Unicode MS" w:hAnsi="Sylfaen" w:cstheme="minorHAnsi"/>
          <w:i/>
          <w:color w:val="000000"/>
          <w:sz w:val="20"/>
          <w:szCs w:val="20"/>
        </w:rPr>
        <w:t>-ის კონცენტრაციის მაქსიმალური საშუალოწლიური მნიშვნელობები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p>
    <w:p w14:paraId="3A912938" w14:textId="77777777" w:rsidR="00E60B2C" w:rsidRPr="008D464B" w:rsidRDefault="00E60B2C">
      <w:pPr>
        <w:jc w:val="center"/>
        <w:rPr>
          <w:rFonts w:ascii="Sylfaen" w:eastAsia="Merriweather" w:hAnsi="Sylfaen" w:cstheme="minorHAnsi"/>
        </w:rPr>
      </w:pPr>
    </w:p>
    <w:p w14:paraId="6DE70E33" w14:textId="3E437D5A" w:rsidR="00E60B2C" w:rsidRPr="008D464B" w:rsidRDefault="0051790D">
      <w:pPr>
        <w:pStyle w:val="Heading3"/>
        <w:rPr>
          <w:rFonts w:ascii="Sylfaen" w:eastAsia="Merriweather" w:hAnsi="Sylfaen" w:cstheme="minorHAnsi"/>
        </w:rPr>
      </w:pPr>
      <w:r w:rsidRPr="008D464B">
        <w:rPr>
          <w:rFonts w:ascii="Sylfaen" w:eastAsia="Arial Unicode MS" w:hAnsi="Sylfaen" w:cstheme="minorHAnsi"/>
        </w:rPr>
        <w:t>ტყვია - Pb</w:t>
      </w:r>
    </w:p>
    <w:p w14:paraId="53560E8A" w14:textId="63501E58" w:rsidR="00E60B2C" w:rsidRPr="008D464B" w:rsidRDefault="0051790D" w:rsidP="004E44A9">
      <w:pPr>
        <w:spacing w:before="240"/>
        <w:jc w:val="both"/>
        <w:rPr>
          <w:rFonts w:ascii="Sylfaen" w:eastAsia="Merriweather" w:hAnsi="Sylfaen" w:cstheme="minorHAnsi"/>
        </w:rPr>
      </w:pPr>
      <w:r w:rsidRPr="008D464B">
        <w:rPr>
          <w:rFonts w:ascii="Sylfaen" w:eastAsia="Arial Unicode MS" w:hAnsi="Sylfaen" w:cstheme="minorHAnsi"/>
        </w:rPr>
        <w:t>თბილისის აგლომერაციაში აკ.წერეთლის გამზირზე №105, დ.აღმაშენებლის  გამზ. №73ა, „ილიას ბაღში“, ვარკეთილის 3,  I მკრ-ნი, მე-2 კორპუსის მიმდებარე ტერიტორიაზე და ალ.ყაზბეგის გამზირზე, ვ.გოძიაშვილის სახელობის პარკში განთავსებულ ავტომატურ სადგურებზე მიმდინარეობდა ჰაერის სინჯების აღება მძიმე მეტალის - ტყვიის (Pb) შემცველობის განსაზღვრის მიზნით. 2022-2023 წლებში მიღებული საშუალოწლიური კონცენტრაციები არ აღემატება ზღვრულად დასაშვებ ნორმას (0.5 მკგ/მ</w:t>
      </w:r>
      <w:r w:rsidRPr="008D464B">
        <w:rPr>
          <w:rFonts w:ascii="Sylfaen" w:eastAsia="Merriweather" w:hAnsi="Sylfaen" w:cstheme="minorHAnsi"/>
          <w:vertAlign w:val="superscript"/>
        </w:rPr>
        <w:t>3</w:t>
      </w:r>
      <w:r w:rsidRPr="008D464B">
        <w:rPr>
          <w:rFonts w:ascii="Sylfaen" w:eastAsia="Merriweather" w:hAnsi="Sylfaen" w:cstheme="minorHAnsi"/>
        </w:rPr>
        <w:t>)</w:t>
      </w:r>
      <w:r w:rsidRPr="008D464B">
        <w:rPr>
          <w:rFonts w:ascii="Sylfaen" w:eastAsia="Arial Unicode MS" w:hAnsi="Sylfaen" w:cstheme="minorHAnsi"/>
        </w:rPr>
        <w:t xml:space="preserve">, რაც შეეხება </w:t>
      </w:r>
      <w:r w:rsidRPr="008D464B">
        <w:rPr>
          <w:rFonts w:ascii="Sylfaen" w:eastAsia="Nova Mono" w:hAnsi="Sylfaen" w:cstheme="minorHAnsi"/>
        </w:rPr>
        <w:t>№383</w:t>
      </w:r>
      <w:r w:rsidRPr="008D464B">
        <w:rPr>
          <w:rFonts w:ascii="Sylfaen" w:eastAsia="Arial Unicode MS" w:hAnsi="Sylfaen" w:cstheme="minorHAnsi"/>
        </w:rPr>
        <w:t xml:space="preserve"> დადგენილების შესაბამისად ადამიანის ჯანმრთელობის დაცვის მიზნით ატმოსფერულ ჰაერში ძირითადი მავნე ნივთიერებების დონის შეფასების ზღვრებთან შედარებას, მიღებული მაქსიმალური კონცენტრაციები შეფასების ქვედა ზღვარს ქვემოთაა (ცხრილი 7</w:t>
      </w:r>
      <w:r w:rsidR="00F979C4" w:rsidRPr="008D464B">
        <w:rPr>
          <w:rFonts w:ascii="Sylfaen" w:eastAsia="Arial Unicode MS" w:hAnsi="Sylfaen" w:cstheme="minorHAnsi"/>
        </w:rPr>
        <w:t>5</w:t>
      </w:r>
      <w:r w:rsidRPr="008D464B">
        <w:rPr>
          <w:rFonts w:ascii="Sylfaen" w:eastAsia="Arial Unicode MS" w:hAnsi="Sylfaen" w:cstheme="minorHAnsi"/>
        </w:rPr>
        <w:t>, გრაფიკი 69).</w:t>
      </w:r>
    </w:p>
    <w:p w14:paraId="2778AA7D" w14:textId="13A906BD"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hAnsi="Sylfaen" w:cstheme="minorHAnsi"/>
          <w:i/>
          <w:sz w:val="20"/>
          <w:szCs w:val="20"/>
        </w:rPr>
        <w:t>7</w:t>
      </w:r>
      <w:r w:rsidR="00F979C4" w:rsidRPr="008D464B">
        <w:rPr>
          <w:rFonts w:ascii="Sylfaen" w:hAnsi="Sylfaen" w:cstheme="minorHAnsi"/>
          <w:i/>
          <w:sz w:val="20"/>
          <w:szCs w:val="20"/>
        </w:rPr>
        <w:t>5</w:t>
      </w:r>
      <w:r w:rsidRPr="008D464B">
        <w:rPr>
          <w:rFonts w:ascii="Sylfaen" w:eastAsia="Arial Unicode MS" w:hAnsi="Sylfaen" w:cstheme="minorHAnsi"/>
          <w:i/>
          <w:color w:val="000000"/>
          <w:sz w:val="20"/>
          <w:szCs w:val="20"/>
        </w:rPr>
        <w:t>: Pb-ის წლიური საშუალო კონცენტრაციები</w:t>
      </w:r>
      <w:r w:rsidRPr="008D464B">
        <w:rPr>
          <w:rFonts w:ascii="Sylfaen" w:hAnsi="Sylfaen" w:cstheme="minorHAnsi"/>
          <w:i/>
          <w:color w:val="000000"/>
          <w:sz w:val="20"/>
          <w:szCs w:val="20"/>
        </w:rPr>
        <w:t xml:space="preserve"> </w:t>
      </w:r>
      <w:r w:rsidRPr="008D464B">
        <w:rPr>
          <w:rFonts w:ascii="Sylfaen" w:eastAsia="Arial Unicode MS" w:hAnsi="Sylfaen" w:cstheme="minorHAnsi"/>
          <w:i/>
          <w:color w:val="000000"/>
          <w:sz w:val="20"/>
          <w:szCs w:val="20"/>
        </w:rPr>
        <w:t>(მკგ/მ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w:t>
      </w:r>
      <w:r w:rsidRPr="008D464B">
        <w:rPr>
          <w:rFonts w:ascii="Sylfaen" w:eastAsia="Arial Unicode MS" w:hAnsi="Sylfaen" w:cstheme="minorHAnsi"/>
          <w:i/>
          <w:color w:val="000000"/>
          <w:sz w:val="20"/>
          <w:szCs w:val="20"/>
        </w:rPr>
        <w:t>ზღვრები</w:t>
      </w:r>
    </w:p>
    <w:tbl>
      <w:tblPr>
        <w:tblStyle w:val="affff4"/>
        <w:tblW w:w="936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860"/>
        <w:gridCol w:w="1350"/>
        <w:gridCol w:w="1530"/>
        <w:gridCol w:w="1620"/>
      </w:tblGrid>
      <w:tr w:rsidR="00E60B2C" w:rsidRPr="008D464B" w14:paraId="47E8F49B" w14:textId="77777777" w:rsidTr="004E44A9">
        <w:trPr>
          <w:trHeight w:val="20"/>
        </w:trPr>
        <w:tc>
          <w:tcPr>
            <w:tcW w:w="4860" w:type="dxa"/>
            <w:tcBorders>
              <w:top w:val="single" w:sz="4" w:space="0" w:color="000000"/>
              <w:right w:val="single" w:sz="4" w:space="0" w:color="000000"/>
            </w:tcBorders>
            <w:shd w:val="clear" w:color="auto" w:fill="C55911"/>
            <w:vAlign w:val="bottom"/>
          </w:tcPr>
          <w:p w14:paraId="5B313588" w14:textId="3887A722"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2880" w:type="dxa"/>
            <w:gridSpan w:val="2"/>
            <w:tcBorders>
              <w:top w:val="single" w:sz="4" w:space="0" w:color="000000"/>
              <w:left w:val="single" w:sz="4" w:space="0" w:color="000000"/>
            </w:tcBorders>
            <w:shd w:val="clear" w:color="auto" w:fill="C55911"/>
            <w:vAlign w:val="bottom"/>
          </w:tcPr>
          <w:p w14:paraId="09DF7E1F" w14:textId="77777777"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1620" w:type="dxa"/>
            <w:tcBorders>
              <w:top w:val="single" w:sz="4" w:space="0" w:color="000000"/>
              <w:left w:val="single" w:sz="4" w:space="0" w:color="000000"/>
            </w:tcBorders>
            <w:shd w:val="clear" w:color="auto" w:fill="C55911"/>
            <w:vAlign w:val="bottom"/>
          </w:tcPr>
          <w:p w14:paraId="5DF62B53" w14:textId="77777777"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r>
      <w:tr w:rsidR="00E60B2C" w:rsidRPr="008D464B" w14:paraId="7D5B1E42" w14:textId="77777777" w:rsidTr="004E44A9">
        <w:trPr>
          <w:trHeight w:val="20"/>
        </w:trPr>
        <w:tc>
          <w:tcPr>
            <w:tcW w:w="4860" w:type="dxa"/>
            <w:tcBorders>
              <w:top w:val="single" w:sz="4" w:space="0" w:color="000000"/>
              <w:bottom w:val="single" w:sz="4" w:space="0" w:color="000000"/>
              <w:right w:val="single" w:sz="4" w:space="0" w:color="000000"/>
            </w:tcBorders>
            <w:shd w:val="clear" w:color="auto" w:fill="auto"/>
            <w:vAlign w:val="center"/>
          </w:tcPr>
          <w:p w14:paraId="4EFCB5E6" w14:textId="6A918550" w:rsidR="00E60B2C" w:rsidRPr="008D464B" w:rsidRDefault="0051790D" w:rsidP="00811C6C">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color w:val="000000"/>
              </w:rPr>
              <w:t>აკ. წერეთლის გამზირი №105</w:t>
            </w:r>
          </w:p>
        </w:tc>
        <w:tc>
          <w:tcPr>
            <w:tcW w:w="2880" w:type="dxa"/>
            <w:gridSpan w:val="2"/>
            <w:tcBorders>
              <w:top w:val="single" w:sz="4" w:space="0" w:color="000000"/>
              <w:left w:val="single" w:sz="4" w:space="0" w:color="000000"/>
              <w:bottom w:val="single" w:sz="4" w:space="0" w:color="000000"/>
            </w:tcBorders>
            <w:shd w:val="clear" w:color="auto" w:fill="auto"/>
            <w:vAlign w:val="center"/>
          </w:tcPr>
          <w:p w14:paraId="4FDB1F5B" w14:textId="48756E72"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Merriweather" w:hAnsi="Sylfaen" w:cstheme="minorHAnsi"/>
                <w:b/>
                <w:color w:val="000000"/>
              </w:rPr>
              <w:t>0</w:t>
            </w:r>
            <w:r w:rsidRPr="008D464B">
              <w:rPr>
                <w:rFonts w:ascii="Sylfaen" w:eastAsia="Merriweather" w:hAnsi="Sylfaen" w:cstheme="minorHAnsi"/>
                <w:b/>
              </w:rPr>
              <w:t>.</w:t>
            </w:r>
            <w:r w:rsidRPr="008D464B">
              <w:rPr>
                <w:rFonts w:ascii="Sylfaen" w:eastAsia="Arial Unicode MS" w:hAnsi="Sylfaen" w:cstheme="minorHAnsi"/>
                <w:b/>
                <w:color w:val="000000"/>
              </w:rPr>
              <w:t>0030 მკგ/მ</w:t>
            </w:r>
            <w:r w:rsidRPr="008D464B">
              <w:rPr>
                <w:rFonts w:ascii="Sylfaen" w:eastAsia="Merriweather" w:hAnsi="Sylfaen" w:cstheme="minorHAnsi"/>
                <w:b/>
                <w:color w:val="000000"/>
                <w:vertAlign w:val="superscript"/>
              </w:rPr>
              <w:t>3</w:t>
            </w:r>
          </w:p>
        </w:tc>
        <w:tc>
          <w:tcPr>
            <w:tcW w:w="1620" w:type="dxa"/>
            <w:tcBorders>
              <w:top w:val="single" w:sz="4" w:space="0" w:color="000000"/>
              <w:left w:val="single" w:sz="4" w:space="0" w:color="000000"/>
              <w:bottom w:val="single" w:sz="4" w:space="0" w:color="000000"/>
            </w:tcBorders>
            <w:shd w:val="clear" w:color="auto" w:fill="auto"/>
            <w:vAlign w:val="center"/>
          </w:tcPr>
          <w:p w14:paraId="244EC7FE" w14:textId="5CFCE9D6"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Merriweather" w:hAnsi="Sylfaen" w:cstheme="minorHAnsi"/>
                <w:b/>
                <w:color w:val="000000"/>
              </w:rPr>
              <w:t>0</w:t>
            </w:r>
            <w:r w:rsidRPr="008D464B">
              <w:rPr>
                <w:rFonts w:ascii="Sylfaen" w:eastAsia="Merriweather" w:hAnsi="Sylfaen" w:cstheme="minorHAnsi"/>
                <w:b/>
              </w:rPr>
              <w:t>.</w:t>
            </w:r>
            <w:r w:rsidRPr="008D464B">
              <w:rPr>
                <w:rFonts w:ascii="Sylfaen" w:eastAsia="Merriweather" w:hAnsi="Sylfaen" w:cstheme="minorHAnsi"/>
                <w:b/>
                <w:color w:val="000000"/>
              </w:rPr>
              <w:t>00</w:t>
            </w:r>
            <w:r w:rsidRPr="008D464B">
              <w:rPr>
                <w:rFonts w:ascii="Sylfaen" w:eastAsia="Merriweather" w:hAnsi="Sylfaen" w:cstheme="minorHAnsi"/>
                <w:b/>
              </w:rPr>
              <w:t>70</w:t>
            </w:r>
            <w:r w:rsidRPr="008D464B">
              <w:rPr>
                <w:rFonts w:ascii="Sylfaen" w:eastAsia="Arial Unicode MS" w:hAnsi="Sylfaen" w:cstheme="minorHAnsi"/>
                <w:b/>
                <w:color w:val="000000"/>
              </w:rPr>
              <w:t xml:space="preserve"> მკგ/მ</w:t>
            </w:r>
            <w:r w:rsidRPr="008D464B">
              <w:rPr>
                <w:rFonts w:ascii="Sylfaen" w:eastAsia="Merriweather" w:hAnsi="Sylfaen" w:cstheme="minorHAnsi"/>
                <w:b/>
                <w:color w:val="000000"/>
                <w:vertAlign w:val="superscript"/>
              </w:rPr>
              <w:t>3</w:t>
            </w:r>
          </w:p>
        </w:tc>
      </w:tr>
      <w:tr w:rsidR="00E60B2C" w:rsidRPr="008D464B" w14:paraId="1CEF28B9" w14:textId="77777777" w:rsidTr="004E44A9">
        <w:trPr>
          <w:trHeight w:val="20"/>
        </w:trPr>
        <w:tc>
          <w:tcPr>
            <w:tcW w:w="4860" w:type="dxa"/>
            <w:tcBorders>
              <w:top w:val="single" w:sz="4" w:space="0" w:color="000000"/>
              <w:bottom w:val="single" w:sz="4" w:space="0" w:color="000000"/>
              <w:right w:val="single" w:sz="4" w:space="0" w:color="000000"/>
            </w:tcBorders>
            <w:shd w:val="clear" w:color="auto" w:fill="auto"/>
            <w:vAlign w:val="center"/>
          </w:tcPr>
          <w:p w14:paraId="2BA4B2A7" w14:textId="5346AA34" w:rsidR="00E60B2C" w:rsidRPr="008D464B" w:rsidRDefault="0051790D" w:rsidP="00811C6C">
            <w:pPr>
              <w:spacing w:after="0" w:line="240" w:lineRule="auto"/>
              <w:ind w:right="-142"/>
              <w:rPr>
                <w:rFonts w:ascii="Sylfaen" w:eastAsia="Merriweather" w:hAnsi="Sylfaen" w:cstheme="minorHAnsi"/>
              </w:rPr>
            </w:pPr>
            <w:r w:rsidRPr="008D464B">
              <w:rPr>
                <w:rFonts w:ascii="Sylfaen" w:eastAsia="Arial Unicode MS" w:hAnsi="Sylfaen" w:cstheme="minorHAnsi"/>
              </w:rPr>
              <w:t>დ. აღმაშენებლის  გამზ. №73ა, „ილიას ბაღი“</w:t>
            </w:r>
          </w:p>
        </w:tc>
        <w:tc>
          <w:tcPr>
            <w:tcW w:w="2880" w:type="dxa"/>
            <w:gridSpan w:val="2"/>
            <w:tcBorders>
              <w:top w:val="single" w:sz="4" w:space="0" w:color="000000"/>
              <w:left w:val="single" w:sz="4" w:space="0" w:color="000000"/>
              <w:bottom w:val="single" w:sz="4" w:space="0" w:color="000000"/>
            </w:tcBorders>
            <w:shd w:val="clear" w:color="auto" w:fill="auto"/>
            <w:vAlign w:val="center"/>
          </w:tcPr>
          <w:p w14:paraId="68668110" w14:textId="71AE2846" w:rsidR="00E60B2C" w:rsidRPr="008D464B" w:rsidRDefault="0051790D" w:rsidP="00811C6C">
            <w:pPr>
              <w:spacing w:after="0" w:line="240" w:lineRule="auto"/>
              <w:ind w:right="-142"/>
              <w:jc w:val="center"/>
              <w:rPr>
                <w:rFonts w:ascii="Sylfaen" w:eastAsia="Merriweather" w:hAnsi="Sylfaen" w:cstheme="minorHAnsi"/>
                <w:b/>
              </w:rPr>
            </w:pPr>
            <w:r w:rsidRPr="008D464B">
              <w:rPr>
                <w:rFonts w:ascii="Sylfaen" w:eastAsia="Arial Unicode MS" w:hAnsi="Sylfaen" w:cstheme="minorHAnsi"/>
                <w:b/>
              </w:rPr>
              <w:t>0.0042 მკგ/მ</w:t>
            </w:r>
            <w:r w:rsidRPr="008D464B">
              <w:rPr>
                <w:rFonts w:ascii="Sylfaen" w:eastAsia="Merriweather" w:hAnsi="Sylfaen" w:cstheme="minorHAnsi"/>
                <w:b/>
                <w:vertAlign w:val="superscript"/>
              </w:rPr>
              <w:t>3</w:t>
            </w:r>
          </w:p>
        </w:tc>
        <w:tc>
          <w:tcPr>
            <w:tcW w:w="1620" w:type="dxa"/>
            <w:tcBorders>
              <w:top w:val="single" w:sz="4" w:space="0" w:color="000000"/>
              <w:left w:val="single" w:sz="4" w:space="0" w:color="000000"/>
              <w:bottom w:val="single" w:sz="4" w:space="0" w:color="000000"/>
            </w:tcBorders>
            <w:shd w:val="clear" w:color="auto" w:fill="auto"/>
            <w:vAlign w:val="center"/>
          </w:tcPr>
          <w:p w14:paraId="3F723F32" w14:textId="599A2AF6" w:rsidR="00E60B2C" w:rsidRPr="008D464B" w:rsidRDefault="0051790D" w:rsidP="00811C6C">
            <w:pPr>
              <w:spacing w:after="0" w:line="240" w:lineRule="auto"/>
              <w:ind w:right="-142"/>
              <w:jc w:val="center"/>
              <w:rPr>
                <w:rFonts w:ascii="Sylfaen" w:eastAsia="Merriweather" w:hAnsi="Sylfaen" w:cstheme="minorHAnsi"/>
                <w:b/>
              </w:rPr>
            </w:pPr>
            <w:r w:rsidRPr="008D464B">
              <w:rPr>
                <w:rFonts w:ascii="Sylfaen" w:eastAsia="Arial Unicode MS" w:hAnsi="Sylfaen" w:cstheme="minorHAnsi"/>
                <w:b/>
              </w:rPr>
              <w:t>0.0030 მკგ/მ</w:t>
            </w:r>
            <w:r w:rsidRPr="008D464B">
              <w:rPr>
                <w:rFonts w:ascii="Sylfaen" w:eastAsia="Merriweather" w:hAnsi="Sylfaen" w:cstheme="minorHAnsi"/>
                <w:b/>
                <w:vertAlign w:val="superscript"/>
              </w:rPr>
              <w:t>3</w:t>
            </w:r>
          </w:p>
        </w:tc>
      </w:tr>
      <w:tr w:rsidR="00E60B2C" w:rsidRPr="008D464B" w14:paraId="27B39B7B" w14:textId="77777777" w:rsidTr="004E44A9">
        <w:trPr>
          <w:trHeight w:val="20"/>
        </w:trPr>
        <w:tc>
          <w:tcPr>
            <w:tcW w:w="4860" w:type="dxa"/>
            <w:tcBorders>
              <w:top w:val="single" w:sz="4" w:space="0" w:color="000000"/>
              <w:bottom w:val="single" w:sz="4" w:space="0" w:color="000000"/>
              <w:right w:val="single" w:sz="4" w:space="0" w:color="000000"/>
            </w:tcBorders>
            <w:shd w:val="clear" w:color="auto" w:fill="auto"/>
            <w:vAlign w:val="center"/>
          </w:tcPr>
          <w:p w14:paraId="1DFA0698" w14:textId="360E966F" w:rsidR="00E60B2C" w:rsidRPr="008D464B" w:rsidRDefault="0051790D" w:rsidP="00811C6C">
            <w:pPr>
              <w:spacing w:after="0" w:line="240" w:lineRule="auto"/>
              <w:rPr>
                <w:rFonts w:ascii="Sylfaen" w:eastAsia="Merriweather" w:hAnsi="Sylfaen" w:cstheme="minorHAnsi"/>
                <w:color w:val="000000"/>
              </w:rPr>
            </w:pPr>
            <w:r w:rsidRPr="008D464B">
              <w:rPr>
                <w:rFonts w:ascii="Sylfaen" w:eastAsia="Arial Unicode MS" w:hAnsi="Sylfaen" w:cstheme="minorHAnsi"/>
              </w:rPr>
              <w:t>ვარკეთილი 3,  I მკრ-ნი, მე-2 კორპუსის მიმდებარე ტერიტორია</w:t>
            </w:r>
          </w:p>
        </w:tc>
        <w:tc>
          <w:tcPr>
            <w:tcW w:w="2880" w:type="dxa"/>
            <w:gridSpan w:val="2"/>
            <w:tcBorders>
              <w:top w:val="single" w:sz="4" w:space="0" w:color="000000"/>
              <w:left w:val="single" w:sz="4" w:space="0" w:color="000000"/>
              <w:bottom w:val="single" w:sz="4" w:space="0" w:color="000000"/>
            </w:tcBorders>
            <w:shd w:val="clear" w:color="auto" w:fill="auto"/>
            <w:vAlign w:val="center"/>
          </w:tcPr>
          <w:p w14:paraId="1BDBB057" w14:textId="77777777" w:rsidR="00E60B2C" w:rsidRPr="008D464B" w:rsidRDefault="0051790D" w:rsidP="00811C6C">
            <w:pPr>
              <w:spacing w:after="0" w:line="240" w:lineRule="auto"/>
              <w:ind w:right="-142"/>
              <w:jc w:val="center"/>
              <w:rPr>
                <w:rFonts w:ascii="Sylfaen" w:eastAsia="Merriweather" w:hAnsi="Sylfaen" w:cstheme="minorHAnsi"/>
                <w:b/>
                <w:color w:val="000000"/>
              </w:rPr>
            </w:pPr>
            <w:r w:rsidRPr="008D464B">
              <w:rPr>
                <w:rFonts w:ascii="Sylfaen" w:eastAsia="Merriweather" w:hAnsi="Sylfaen" w:cstheme="minorHAnsi"/>
                <w:b/>
              </w:rPr>
              <w:t>-</w:t>
            </w:r>
          </w:p>
        </w:tc>
        <w:tc>
          <w:tcPr>
            <w:tcW w:w="1620" w:type="dxa"/>
            <w:tcBorders>
              <w:top w:val="single" w:sz="4" w:space="0" w:color="000000"/>
              <w:left w:val="single" w:sz="4" w:space="0" w:color="000000"/>
              <w:bottom w:val="single" w:sz="4" w:space="0" w:color="000000"/>
            </w:tcBorders>
            <w:shd w:val="clear" w:color="auto" w:fill="auto"/>
            <w:vAlign w:val="center"/>
          </w:tcPr>
          <w:p w14:paraId="5608B925" w14:textId="4FA3F1D2" w:rsidR="00E60B2C" w:rsidRPr="008D464B" w:rsidRDefault="0051790D" w:rsidP="00811C6C">
            <w:pPr>
              <w:spacing w:after="0" w:line="240" w:lineRule="auto"/>
              <w:ind w:right="-142"/>
              <w:jc w:val="center"/>
              <w:rPr>
                <w:rFonts w:ascii="Sylfaen" w:eastAsia="Merriweather" w:hAnsi="Sylfaen" w:cstheme="minorHAnsi"/>
                <w:b/>
              </w:rPr>
            </w:pPr>
            <w:r w:rsidRPr="008D464B">
              <w:rPr>
                <w:rFonts w:ascii="Sylfaen" w:eastAsia="Arial Unicode MS" w:hAnsi="Sylfaen" w:cstheme="minorHAnsi"/>
                <w:b/>
              </w:rPr>
              <w:t>0.0028 მკგ/მ</w:t>
            </w:r>
            <w:r w:rsidRPr="008D464B">
              <w:rPr>
                <w:rFonts w:ascii="Sylfaen" w:eastAsia="Merriweather" w:hAnsi="Sylfaen" w:cstheme="minorHAnsi"/>
                <w:b/>
                <w:vertAlign w:val="superscript"/>
              </w:rPr>
              <w:t>3</w:t>
            </w:r>
          </w:p>
        </w:tc>
      </w:tr>
      <w:tr w:rsidR="00E60B2C" w:rsidRPr="008D464B" w14:paraId="6415B162" w14:textId="77777777" w:rsidTr="004E44A9">
        <w:trPr>
          <w:trHeight w:val="20"/>
        </w:trPr>
        <w:tc>
          <w:tcPr>
            <w:tcW w:w="4860" w:type="dxa"/>
            <w:tcBorders>
              <w:top w:val="single" w:sz="4" w:space="0" w:color="000000"/>
              <w:bottom w:val="single" w:sz="4" w:space="0" w:color="000000"/>
              <w:right w:val="single" w:sz="4" w:space="0" w:color="000000"/>
            </w:tcBorders>
            <w:shd w:val="clear" w:color="auto" w:fill="auto"/>
            <w:vAlign w:val="center"/>
          </w:tcPr>
          <w:p w14:paraId="30608BC3" w14:textId="6F46BD23" w:rsidR="00E60B2C" w:rsidRPr="008D464B" w:rsidRDefault="0051790D" w:rsidP="00811C6C">
            <w:pPr>
              <w:spacing w:after="0" w:line="240" w:lineRule="auto"/>
              <w:rPr>
                <w:rFonts w:ascii="Sylfaen" w:eastAsia="Merriweather" w:hAnsi="Sylfaen" w:cstheme="minorHAnsi"/>
                <w:color w:val="000000"/>
              </w:rPr>
            </w:pPr>
            <w:r w:rsidRPr="008D464B">
              <w:rPr>
                <w:rFonts w:ascii="Sylfaen" w:eastAsia="Arial Unicode MS" w:hAnsi="Sylfaen" w:cstheme="minorHAnsi"/>
              </w:rPr>
              <w:t>ალ. ყაზბეგის გამზირი, ვ.გოძიაშვილის სახელობის პარკი</w:t>
            </w:r>
          </w:p>
        </w:tc>
        <w:tc>
          <w:tcPr>
            <w:tcW w:w="2880" w:type="dxa"/>
            <w:gridSpan w:val="2"/>
            <w:tcBorders>
              <w:top w:val="single" w:sz="4" w:space="0" w:color="000000"/>
              <w:left w:val="single" w:sz="4" w:space="0" w:color="000000"/>
              <w:bottom w:val="single" w:sz="4" w:space="0" w:color="000000"/>
            </w:tcBorders>
            <w:shd w:val="clear" w:color="auto" w:fill="auto"/>
            <w:vAlign w:val="center"/>
          </w:tcPr>
          <w:p w14:paraId="02DE75A9" w14:textId="77777777"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Merriweather" w:hAnsi="Sylfaen" w:cstheme="minorHAnsi"/>
                <w:b/>
              </w:rPr>
              <w:t>-</w:t>
            </w:r>
          </w:p>
        </w:tc>
        <w:tc>
          <w:tcPr>
            <w:tcW w:w="1620" w:type="dxa"/>
            <w:tcBorders>
              <w:top w:val="single" w:sz="4" w:space="0" w:color="000000"/>
              <w:left w:val="single" w:sz="4" w:space="0" w:color="000000"/>
              <w:bottom w:val="single" w:sz="4" w:space="0" w:color="000000"/>
            </w:tcBorders>
            <w:shd w:val="clear" w:color="auto" w:fill="auto"/>
            <w:vAlign w:val="center"/>
          </w:tcPr>
          <w:p w14:paraId="2B548241" w14:textId="61AD2E5E" w:rsidR="00E60B2C" w:rsidRPr="008D464B" w:rsidRDefault="0051790D" w:rsidP="00811C6C">
            <w:pPr>
              <w:spacing w:after="0" w:line="240" w:lineRule="auto"/>
              <w:ind w:right="-142"/>
              <w:jc w:val="center"/>
              <w:rPr>
                <w:rFonts w:ascii="Sylfaen" w:eastAsia="Merriweather" w:hAnsi="Sylfaen" w:cstheme="minorHAnsi"/>
                <w:b/>
              </w:rPr>
            </w:pPr>
            <w:r w:rsidRPr="008D464B">
              <w:rPr>
                <w:rFonts w:ascii="Sylfaen" w:eastAsia="Arial Unicode MS" w:hAnsi="Sylfaen" w:cstheme="minorHAnsi"/>
                <w:b/>
              </w:rPr>
              <w:t>0.0029 მკგ/მ</w:t>
            </w:r>
            <w:r w:rsidRPr="008D464B">
              <w:rPr>
                <w:rFonts w:ascii="Sylfaen" w:eastAsia="Merriweather" w:hAnsi="Sylfaen" w:cstheme="minorHAnsi"/>
                <w:b/>
                <w:vertAlign w:val="superscript"/>
              </w:rPr>
              <w:t>3</w:t>
            </w:r>
          </w:p>
        </w:tc>
      </w:tr>
      <w:tr w:rsidR="00E60B2C" w:rsidRPr="008D464B" w14:paraId="350A7C41" w14:textId="77777777" w:rsidTr="004E44A9">
        <w:trPr>
          <w:trHeight w:val="20"/>
        </w:trPr>
        <w:tc>
          <w:tcPr>
            <w:tcW w:w="4860" w:type="dxa"/>
            <w:vMerge w:val="restart"/>
            <w:tcBorders>
              <w:top w:val="single" w:sz="4" w:space="0" w:color="000000"/>
              <w:right w:val="single" w:sz="4" w:space="0" w:color="000000"/>
            </w:tcBorders>
            <w:shd w:val="clear" w:color="auto" w:fill="auto"/>
            <w:vAlign w:val="center"/>
          </w:tcPr>
          <w:p w14:paraId="23B3D884" w14:textId="1694637D" w:rsidR="00E60B2C" w:rsidRPr="008D464B" w:rsidRDefault="0051790D" w:rsidP="00811C6C">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b/>
                <w:color w:val="000000"/>
              </w:rPr>
              <w:t>ზღვრული</w:t>
            </w:r>
            <w:r w:rsidR="00811C6C" w:rsidRPr="008D464B">
              <w:rPr>
                <w:rFonts w:ascii="Sylfaen" w:eastAsia="Arial Unicode MS" w:hAnsi="Sylfaen" w:cstheme="minorHAnsi"/>
                <w:b/>
                <w:color w:val="000000"/>
              </w:rPr>
              <w:t xml:space="preserve"> </w:t>
            </w:r>
            <w:r w:rsidRPr="008D464B">
              <w:rPr>
                <w:rFonts w:ascii="Sylfaen" w:eastAsia="Arial Unicode MS" w:hAnsi="Sylfaen" w:cstheme="minorHAnsi"/>
                <w:b/>
                <w:color w:val="000000"/>
              </w:rPr>
              <w:t xml:space="preserve">ნორმები </w:t>
            </w:r>
          </w:p>
        </w:tc>
        <w:tc>
          <w:tcPr>
            <w:tcW w:w="1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616B8" w14:textId="4FBC48D2"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0,5 მკგ/მ</w:t>
            </w:r>
            <w:r w:rsidRPr="008D464B">
              <w:rPr>
                <w:rFonts w:ascii="Sylfaen" w:eastAsia="Merriweather" w:hAnsi="Sylfaen" w:cstheme="minorHAnsi"/>
                <w:b/>
                <w:color w:val="000000"/>
                <w:vertAlign w:val="superscript"/>
              </w:rPr>
              <w:t>3</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2277B8" w14:textId="6C67E710"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0,35 მკგ/მ</w:t>
            </w:r>
            <w:r w:rsidRPr="008D464B">
              <w:rPr>
                <w:rFonts w:ascii="Sylfaen" w:eastAsia="Merriweather" w:hAnsi="Sylfaen" w:cstheme="minorHAnsi"/>
                <w:b/>
                <w:color w:val="000000"/>
                <w:vertAlign w:val="superscript"/>
              </w:rPr>
              <w:t>3</w:t>
            </w:r>
          </w:p>
        </w:tc>
        <w:tc>
          <w:tcPr>
            <w:tcW w:w="1620" w:type="dxa"/>
            <w:tcBorders>
              <w:top w:val="single" w:sz="4" w:space="0" w:color="000000"/>
              <w:left w:val="single" w:sz="4" w:space="0" w:color="000000"/>
              <w:bottom w:val="single" w:sz="4" w:space="0" w:color="000000"/>
            </w:tcBorders>
            <w:shd w:val="clear" w:color="auto" w:fill="auto"/>
            <w:vAlign w:val="center"/>
          </w:tcPr>
          <w:p w14:paraId="7957B6BD" w14:textId="34FA0332"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0,25 მკგ/მ</w:t>
            </w:r>
            <w:r w:rsidRPr="008D464B">
              <w:rPr>
                <w:rFonts w:ascii="Sylfaen" w:eastAsia="Merriweather" w:hAnsi="Sylfaen" w:cstheme="minorHAnsi"/>
                <w:b/>
                <w:color w:val="000000"/>
                <w:vertAlign w:val="superscript"/>
              </w:rPr>
              <w:t>3</w:t>
            </w:r>
          </w:p>
        </w:tc>
      </w:tr>
      <w:tr w:rsidR="00E60B2C" w:rsidRPr="008D464B" w14:paraId="6BAFDB7E" w14:textId="77777777" w:rsidTr="004E44A9">
        <w:trPr>
          <w:trHeight w:val="20"/>
        </w:trPr>
        <w:tc>
          <w:tcPr>
            <w:tcW w:w="4860" w:type="dxa"/>
            <w:vMerge/>
            <w:tcBorders>
              <w:top w:val="single" w:sz="4" w:space="0" w:color="000000"/>
              <w:right w:val="single" w:sz="4" w:space="0" w:color="000000"/>
            </w:tcBorders>
            <w:shd w:val="clear" w:color="auto" w:fill="auto"/>
            <w:vAlign w:val="bottom"/>
          </w:tcPr>
          <w:p w14:paraId="6E4D8C5F" w14:textId="77777777" w:rsidR="00E60B2C" w:rsidRPr="008D464B" w:rsidRDefault="00E60B2C">
            <w:pPr>
              <w:widowControl w:val="0"/>
              <w:pBdr>
                <w:top w:val="nil"/>
                <w:left w:val="nil"/>
                <w:bottom w:val="nil"/>
                <w:right w:val="nil"/>
                <w:between w:val="nil"/>
              </w:pBdr>
              <w:spacing w:after="0" w:line="276" w:lineRule="auto"/>
              <w:rPr>
                <w:rFonts w:ascii="Sylfaen" w:eastAsia="Merriweather" w:hAnsi="Sylfaen" w:cstheme="minorHAnsi"/>
                <w:b/>
                <w:color w:val="000000"/>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B20C7" w14:textId="7A012446"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rPr>
              <w:t>ზდნ</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42288" w14:textId="272F74E2" w:rsidR="00E60B2C" w:rsidRPr="008D464B" w:rsidRDefault="0051790D" w:rsidP="004E44A9">
            <w:pPr>
              <w:pBdr>
                <w:top w:val="nil"/>
                <w:left w:val="nil"/>
                <w:bottom w:val="nil"/>
                <w:right w:val="nil"/>
                <w:between w:val="nil"/>
              </w:pBdr>
              <w:spacing w:after="0" w:line="240" w:lineRule="auto"/>
              <w:ind w:left="-119"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r w:rsidR="004E44A9" w:rsidRPr="008D464B">
              <w:rPr>
                <w:rFonts w:ascii="Sylfaen" w:eastAsia="Merriweather" w:hAnsi="Sylfaen" w:cstheme="minorHAnsi"/>
                <w:b/>
                <w:color w:val="000000"/>
              </w:rPr>
              <w:t xml:space="preserve"> </w:t>
            </w:r>
            <w:r w:rsidRPr="008D464B">
              <w:rPr>
                <w:rFonts w:ascii="Sylfaen" w:eastAsia="Arial Unicode MS" w:hAnsi="Sylfaen" w:cstheme="minorHAnsi"/>
                <w:b/>
                <w:color w:val="000000"/>
              </w:rPr>
              <w:t>ზედა ზღვარი</w:t>
            </w:r>
          </w:p>
        </w:tc>
        <w:tc>
          <w:tcPr>
            <w:tcW w:w="1620" w:type="dxa"/>
            <w:tcBorders>
              <w:top w:val="single" w:sz="4" w:space="0" w:color="000000"/>
              <w:left w:val="single" w:sz="4" w:space="0" w:color="000000"/>
              <w:bottom w:val="single" w:sz="4" w:space="0" w:color="000000"/>
            </w:tcBorders>
            <w:shd w:val="clear" w:color="auto" w:fill="auto"/>
            <w:vAlign w:val="center"/>
          </w:tcPr>
          <w:p w14:paraId="59C4BDBD" w14:textId="1D8C2431" w:rsidR="00E60B2C" w:rsidRPr="008D464B" w:rsidRDefault="0051790D" w:rsidP="004E44A9">
            <w:pPr>
              <w:pBdr>
                <w:top w:val="nil"/>
                <w:left w:val="nil"/>
                <w:bottom w:val="nil"/>
                <w:right w:val="nil"/>
                <w:between w:val="nil"/>
              </w:pBdr>
              <w:spacing w:after="0" w:line="240" w:lineRule="auto"/>
              <w:ind w:left="-119"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r w:rsidR="004E44A9" w:rsidRPr="008D464B">
              <w:rPr>
                <w:rFonts w:ascii="Sylfaen" w:eastAsia="Merriweather" w:hAnsi="Sylfaen" w:cstheme="minorHAnsi"/>
                <w:b/>
                <w:color w:val="000000"/>
              </w:rPr>
              <w:t xml:space="preserve"> </w:t>
            </w:r>
            <w:r w:rsidRPr="008D464B">
              <w:rPr>
                <w:rFonts w:ascii="Sylfaen" w:eastAsia="Arial Unicode MS" w:hAnsi="Sylfaen" w:cstheme="minorHAnsi"/>
                <w:b/>
                <w:color w:val="000000"/>
              </w:rPr>
              <w:t>ქვედა ზღვარი</w:t>
            </w:r>
          </w:p>
        </w:tc>
      </w:tr>
    </w:tbl>
    <w:p w14:paraId="7403C5C6" w14:textId="77777777" w:rsidR="00E60B2C" w:rsidRPr="008D464B" w:rsidRDefault="0051790D" w:rsidP="00EB4EEA">
      <w:pPr>
        <w:spacing w:before="120"/>
        <w:jc w:val="center"/>
        <w:rPr>
          <w:rFonts w:ascii="Sylfaen" w:eastAsia="Merriweather" w:hAnsi="Sylfaen" w:cstheme="minorHAnsi"/>
          <w:i/>
        </w:rPr>
      </w:pPr>
      <w:r w:rsidRPr="008D464B">
        <w:rPr>
          <w:rFonts w:ascii="Sylfaen" w:eastAsia="Merriweather" w:hAnsi="Sylfaen" w:cstheme="minorHAnsi"/>
          <w:i/>
          <w:noProof/>
        </w:rPr>
        <w:drawing>
          <wp:inline distT="114300" distB="114300" distL="114300" distR="114300" wp14:anchorId="480AD982" wp14:editId="7A5A50C1">
            <wp:extent cx="5005070" cy="3571875"/>
            <wp:effectExtent l="0" t="0" r="5080" b="9525"/>
            <wp:docPr id="8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5"/>
                    <a:srcRect/>
                    <a:stretch>
                      <a:fillRect/>
                    </a:stretch>
                  </pic:blipFill>
                  <pic:spPr>
                    <a:xfrm>
                      <a:off x="0" y="0"/>
                      <a:ext cx="5005389" cy="3572103"/>
                    </a:xfrm>
                    <a:prstGeom prst="rect">
                      <a:avLst/>
                    </a:prstGeom>
                    <a:ln/>
                  </pic:spPr>
                </pic:pic>
              </a:graphicData>
            </a:graphic>
          </wp:inline>
        </w:drawing>
      </w:r>
    </w:p>
    <w:p w14:paraId="4FC73710" w14:textId="77C2EF0D"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color w:val="000000"/>
          <w:sz w:val="20"/>
          <w:szCs w:val="20"/>
        </w:rPr>
        <w:t xml:space="preserve">გრაფიკი </w:t>
      </w:r>
      <w:r w:rsidRPr="008D464B">
        <w:rPr>
          <w:rFonts w:ascii="Sylfaen" w:eastAsia="Merriweather" w:hAnsi="Sylfaen" w:cstheme="minorHAnsi"/>
          <w:i/>
          <w:sz w:val="20"/>
          <w:szCs w:val="20"/>
        </w:rPr>
        <w:t>69</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sz w:val="20"/>
          <w:szCs w:val="20"/>
        </w:rPr>
        <w:t>Pb</w:t>
      </w:r>
      <w:r w:rsidRPr="008D464B">
        <w:rPr>
          <w:rFonts w:ascii="Sylfaen" w:eastAsia="Arial Unicode MS" w:hAnsi="Sylfaen" w:cstheme="minorHAnsi"/>
          <w:i/>
          <w:color w:val="000000"/>
          <w:sz w:val="20"/>
          <w:szCs w:val="20"/>
        </w:rPr>
        <w:t>-ის საშუალოწლიური კონცენტრაციის მაქსიმალური მნიშვნელობები (მკგ/მ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p>
    <w:p w14:paraId="28983DA7" w14:textId="718EF8CD" w:rsidR="00E60B2C" w:rsidRPr="008D464B" w:rsidRDefault="0051790D" w:rsidP="00811C6C">
      <w:pPr>
        <w:pStyle w:val="Heading3"/>
        <w:rPr>
          <w:rFonts w:ascii="Sylfaen" w:eastAsia="Merriweather" w:hAnsi="Sylfaen" w:cstheme="minorHAnsi"/>
        </w:rPr>
      </w:pPr>
      <w:r w:rsidRPr="008D464B">
        <w:rPr>
          <w:rFonts w:ascii="Sylfaen" w:eastAsia="Arial Unicode MS" w:hAnsi="Sylfaen" w:cstheme="minorHAnsi"/>
        </w:rPr>
        <w:t>დარიშხანი - As</w:t>
      </w:r>
    </w:p>
    <w:p w14:paraId="7381E52A" w14:textId="77777777" w:rsidR="00E60B2C" w:rsidRPr="008D464B" w:rsidRDefault="00E60B2C">
      <w:pPr>
        <w:rPr>
          <w:rFonts w:ascii="Sylfaen" w:hAnsi="Sylfaen" w:cstheme="minorHAnsi"/>
        </w:rPr>
      </w:pPr>
    </w:p>
    <w:p w14:paraId="5941709F" w14:textId="5674424C"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თბილისის აგლომერაციაში აკ.წერეთლის გამზირზე №105, დ.აღმაშენებლის  გამზ. №73ა, „ილიას ბაღში“, ვარკეთილის 3,  I მკრ-ნი, მე-2 კორპუსის მიმდებარე ტერიტორიაზე და ალ.ყაზბეგის გამზირზე, ვ.გოძიაშვილის სახელობის პარკში განთავსებულ ავტომატურ სადგურებზე მიმდინარეობდა ჰაერის სინჯების აღება მძიმე მეტალის - დარიშხანის (As) შემცველობის განსაზღვრის მიზნით. 2022-2023 წლებში მიღებული საშუალოწლიური კონცენტრაციები არ აღემატება ზღვრულად დასაშვებ ნორმას (6 ნგ/მ</w:t>
      </w:r>
      <w:r w:rsidRPr="008D464B">
        <w:rPr>
          <w:rFonts w:ascii="Sylfaen" w:eastAsia="Merriweather" w:hAnsi="Sylfaen" w:cstheme="minorHAnsi"/>
          <w:vertAlign w:val="superscript"/>
        </w:rPr>
        <w:t>3</w:t>
      </w:r>
      <w:r w:rsidRPr="008D464B">
        <w:rPr>
          <w:rFonts w:ascii="Sylfaen" w:eastAsia="Merriweather" w:hAnsi="Sylfaen" w:cstheme="minorHAnsi"/>
        </w:rPr>
        <w:t>)</w:t>
      </w:r>
      <w:r w:rsidRPr="008D464B">
        <w:rPr>
          <w:rFonts w:ascii="Sylfaen" w:eastAsia="Arial Unicode MS" w:hAnsi="Sylfaen" w:cstheme="minorHAnsi"/>
        </w:rPr>
        <w:t xml:space="preserve"> და არც მაქსიმალური კონცენტრაციები - შეფასების ქვედა ზღვარს (ცხრილი 7</w:t>
      </w:r>
      <w:r w:rsidR="00F979C4" w:rsidRPr="008D464B">
        <w:rPr>
          <w:rFonts w:ascii="Sylfaen" w:eastAsia="Arial Unicode MS" w:hAnsi="Sylfaen" w:cstheme="minorHAnsi"/>
        </w:rPr>
        <w:t>6</w:t>
      </w:r>
      <w:r w:rsidRPr="008D464B">
        <w:rPr>
          <w:rFonts w:ascii="Sylfaen" w:eastAsia="Arial Unicode MS" w:hAnsi="Sylfaen" w:cstheme="minorHAnsi"/>
        </w:rPr>
        <w:t>, გრაფიკი 70).</w:t>
      </w:r>
    </w:p>
    <w:p w14:paraId="3E8A610C" w14:textId="45203BF2"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hAnsi="Sylfaen" w:cstheme="minorHAnsi"/>
          <w:i/>
          <w:sz w:val="20"/>
          <w:szCs w:val="20"/>
        </w:rPr>
        <w:t>7</w:t>
      </w:r>
      <w:r w:rsidR="00F979C4" w:rsidRPr="008D464B">
        <w:rPr>
          <w:rFonts w:ascii="Sylfaen" w:hAnsi="Sylfaen" w:cstheme="minorHAnsi"/>
          <w:i/>
          <w:sz w:val="20"/>
          <w:szCs w:val="20"/>
        </w:rPr>
        <w:t>6</w:t>
      </w:r>
      <w:r w:rsidRPr="008D464B">
        <w:rPr>
          <w:rFonts w:ascii="Sylfaen" w:eastAsia="Arial Unicode MS" w:hAnsi="Sylfaen" w:cstheme="minorHAnsi"/>
          <w:i/>
          <w:color w:val="000000"/>
          <w:sz w:val="20"/>
          <w:szCs w:val="20"/>
        </w:rPr>
        <w:t>: As-ის წლიური საშუალო</w:t>
      </w:r>
      <w:r w:rsidRPr="008D464B">
        <w:rPr>
          <w:rFonts w:ascii="Sylfaen" w:hAnsi="Sylfaen" w:cstheme="minorHAnsi"/>
          <w:i/>
          <w:color w:val="000000"/>
          <w:sz w:val="20"/>
          <w:szCs w:val="20"/>
        </w:rPr>
        <w:t xml:space="preserve"> კონცენტრაცია </w:t>
      </w:r>
      <w:r w:rsidRPr="008D464B">
        <w:rPr>
          <w:rFonts w:ascii="Sylfaen" w:eastAsia="Arial Unicode MS" w:hAnsi="Sylfaen" w:cstheme="minorHAnsi"/>
          <w:i/>
          <w:color w:val="000000"/>
          <w:sz w:val="20"/>
          <w:szCs w:val="20"/>
        </w:rPr>
        <w:t>(ნგ/მ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w:t>
      </w:r>
      <w:r w:rsidRPr="008D464B">
        <w:rPr>
          <w:rFonts w:ascii="Sylfaen" w:eastAsia="Arial Unicode MS" w:hAnsi="Sylfaen" w:cstheme="minorHAnsi"/>
          <w:i/>
          <w:color w:val="000000"/>
          <w:sz w:val="20"/>
          <w:szCs w:val="20"/>
        </w:rPr>
        <w:t>ზღვრები</w:t>
      </w:r>
    </w:p>
    <w:tbl>
      <w:tblPr>
        <w:tblStyle w:val="affff5"/>
        <w:tblW w:w="936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680"/>
        <w:gridCol w:w="1260"/>
        <w:gridCol w:w="1710"/>
        <w:gridCol w:w="1710"/>
      </w:tblGrid>
      <w:tr w:rsidR="00E60B2C" w:rsidRPr="008D464B" w14:paraId="7C1A6265" w14:textId="77777777" w:rsidTr="004E44A9">
        <w:trPr>
          <w:trHeight w:val="20"/>
        </w:trPr>
        <w:tc>
          <w:tcPr>
            <w:tcW w:w="4680" w:type="dxa"/>
            <w:tcBorders>
              <w:top w:val="single" w:sz="4" w:space="0" w:color="000000"/>
              <w:right w:val="single" w:sz="4" w:space="0" w:color="000000"/>
            </w:tcBorders>
            <w:shd w:val="clear" w:color="auto" w:fill="C55911"/>
            <w:vAlign w:val="bottom"/>
          </w:tcPr>
          <w:p w14:paraId="5DB9E8AB" w14:textId="4E26CD89"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2970" w:type="dxa"/>
            <w:gridSpan w:val="2"/>
            <w:tcBorders>
              <w:top w:val="single" w:sz="4" w:space="0" w:color="000000"/>
              <w:left w:val="single" w:sz="4" w:space="0" w:color="000000"/>
            </w:tcBorders>
            <w:shd w:val="clear" w:color="auto" w:fill="C55911"/>
            <w:vAlign w:val="bottom"/>
          </w:tcPr>
          <w:p w14:paraId="401FC3C2" w14:textId="77777777"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1710" w:type="dxa"/>
            <w:tcBorders>
              <w:top w:val="single" w:sz="4" w:space="0" w:color="000000"/>
              <w:left w:val="single" w:sz="4" w:space="0" w:color="000000"/>
            </w:tcBorders>
            <w:shd w:val="clear" w:color="auto" w:fill="C55911"/>
            <w:vAlign w:val="bottom"/>
          </w:tcPr>
          <w:p w14:paraId="1DA5C8F0" w14:textId="77777777"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r>
      <w:tr w:rsidR="00E60B2C" w:rsidRPr="008D464B" w14:paraId="1344DCFB" w14:textId="77777777" w:rsidTr="004E44A9">
        <w:trPr>
          <w:trHeight w:val="20"/>
        </w:trPr>
        <w:tc>
          <w:tcPr>
            <w:tcW w:w="4680" w:type="dxa"/>
            <w:tcBorders>
              <w:top w:val="single" w:sz="4" w:space="0" w:color="000000"/>
              <w:bottom w:val="single" w:sz="4" w:space="0" w:color="000000"/>
              <w:right w:val="single" w:sz="4" w:space="0" w:color="000000"/>
            </w:tcBorders>
            <w:shd w:val="clear" w:color="auto" w:fill="auto"/>
            <w:vAlign w:val="center"/>
          </w:tcPr>
          <w:p w14:paraId="1B3DBA46" w14:textId="40349A0E" w:rsidR="00E60B2C" w:rsidRPr="008D464B" w:rsidRDefault="0051790D" w:rsidP="00811C6C">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color w:val="000000"/>
              </w:rPr>
              <w:t>აკ. წერეთლის გამზირი №105</w:t>
            </w:r>
          </w:p>
        </w:tc>
        <w:tc>
          <w:tcPr>
            <w:tcW w:w="2970" w:type="dxa"/>
            <w:gridSpan w:val="2"/>
            <w:tcBorders>
              <w:top w:val="single" w:sz="4" w:space="0" w:color="000000"/>
              <w:left w:val="single" w:sz="4" w:space="0" w:color="000000"/>
              <w:bottom w:val="single" w:sz="4" w:space="0" w:color="000000"/>
            </w:tcBorders>
            <w:shd w:val="clear" w:color="auto" w:fill="auto"/>
            <w:vAlign w:val="center"/>
          </w:tcPr>
          <w:p w14:paraId="2A1FD364" w14:textId="0777A44E"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Merriweather" w:hAnsi="Sylfaen" w:cstheme="minorHAnsi"/>
                <w:b/>
                <w:color w:val="000000"/>
              </w:rPr>
              <w:t>0</w:t>
            </w:r>
            <w:r w:rsidRPr="008D464B">
              <w:rPr>
                <w:rFonts w:ascii="Sylfaen" w:eastAsia="Merriweather" w:hAnsi="Sylfaen" w:cstheme="minorHAnsi"/>
                <w:b/>
              </w:rPr>
              <w:t>.</w:t>
            </w:r>
            <w:r w:rsidRPr="008D464B">
              <w:rPr>
                <w:rFonts w:ascii="Sylfaen" w:eastAsia="Arial Unicode MS" w:hAnsi="Sylfaen" w:cstheme="minorHAnsi"/>
                <w:b/>
                <w:color w:val="000000"/>
              </w:rPr>
              <w:t>2350 ნგ/მ</w:t>
            </w:r>
            <w:r w:rsidRPr="008D464B">
              <w:rPr>
                <w:rFonts w:ascii="Sylfaen" w:eastAsia="Merriweather" w:hAnsi="Sylfaen" w:cstheme="minorHAnsi"/>
                <w:b/>
                <w:color w:val="000000"/>
                <w:vertAlign w:val="superscript"/>
              </w:rPr>
              <w:t>3</w:t>
            </w:r>
          </w:p>
        </w:tc>
        <w:tc>
          <w:tcPr>
            <w:tcW w:w="1710" w:type="dxa"/>
            <w:tcBorders>
              <w:top w:val="single" w:sz="4" w:space="0" w:color="000000"/>
              <w:left w:val="single" w:sz="4" w:space="0" w:color="000000"/>
              <w:bottom w:val="single" w:sz="4" w:space="0" w:color="000000"/>
            </w:tcBorders>
            <w:shd w:val="clear" w:color="auto" w:fill="auto"/>
            <w:vAlign w:val="center"/>
          </w:tcPr>
          <w:p w14:paraId="21FD7381" w14:textId="55F68815"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Merriweather" w:hAnsi="Sylfaen" w:cstheme="minorHAnsi"/>
                <w:b/>
                <w:color w:val="000000"/>
              </w:rPr>
              <w:t>0</w:t>
            </w:r>
            <w:r w:rsidRPr="008D464B">
              <w:rPr>
                <w:rFonts w:ascii="Sylfaen" w:eastAsia="Merriweather" w:hAnsi="Sylfaen" w:cstheme="minorHAnsi"/>
                <w:b/>
              </w:rPr>
              <w:t>.</w:t>
            </w:r>
            <w:r w:rsidRPr="008D464B">
              <w:rPr>
                <w:rFonts w:ascii="Sylfaen" w:eastAsia="Merriweather" w:hAnsi="Sylfaen" w:cstheme="minorHAnsi"/>
                <w:b/>
                <w:color w:val="000000"/>
              </w:rPr>
              <w:t>1</w:t>
            </w:r>
            <w:r w:rsidRPr="008D464B">
              <w:rPr>
                <w:rFonts w:ascii="Sylfaen" w:eastAsia="Merriweather" w:hAnsi="Sylfaen" w:cstheme="minorHAnsi"/>
                <w:b/>
              </w:rPr>
              <w:t>026</w:t>
            </w:r>
            <w:r w:rsidRPr="008D464B">
              <w:rPr>
                <w:rFonts w:ascii="Sylfaen" w:eastAsia="Arial Unicode MS" w:hAnsi="Sylfaen" w:cstheme="minorHAnsi"/>
                <w:b/>
                <w:color w:val="000000"/>
              </w:rPr>
              <w:t xml:space="preserve"> ნგ/მ</w:t>
            </w:r>
            <w:r w:rsidRPr="008D464B">
              <w:rPr>
                <w:rFonts w:ascii="Sylfaen" w:eastAsia="Merriweather" w:hAnsi="Sylfaen" w:cstheme="minorHAnsi"/>
                <w:b/>
                <w:color w:val="000000"/>
                <w:vertAlign w:val="superscript"/>
              </w:rPr>
              <w:t>3</w:t>
            </w:r>
          </w:p>
        </w:tc>
      </w:tr>
      <w:tr w:rsidR="00E60B2C" w:rsidRPr="008D464B" w14:paraId="7FA6B2E1" w14:textId="77777777" w:rsidTr="004E44A9">
        <w:trPr>
          <w:trHeight w:val="20"/>
        </w:trPr>
        <w:tc>
          <w:tcPr>
            <w:tcW w:w="4680" w:type="dxa"/>
            <w:tcBorders>
              <w:top w:val="single" w:sz="4" w:space="0" w:color="000000"/>
              <w:bottom w:val="single" w:sz="4" w:space="0" w:color="000000"/>
              <w:right w:val="single" w:sz="4" w:space="0" w:color="000000"/>
            </w:tcBorders>
            <w:shd w:val="clear" w:color="auto" w:fill="auto"/>
            <w:vAlign w:val="center"/>
          </w:tcPr>
          <w:p w14:paraId="53DE36BD" w14:textId="47BEB5EE" w:rsidR="00E60B2C" w:rsidRPr="008D464B" w:rsidRDefault="0051790D" w:rsidP="00811C6C">
            <w:pPr>
              <w:spacing w:after="0" w:line="240" w:lineRule="auto"/>
              <w:ind w:right="-142"/>
              <w:rPr>
                <w:rFonts w:ascii="Sylfaen" w:eastAsia="Merriweather" w:hAnsi="Sylfaen" w:cstheme="minorHAnsi"/>
              </w:rPr>
            </w:pPr>
            <w:r w:rsidRPr="008D464B">
              <w:rPr>
                <w:rFonts w:ascii="Sylfaen" w:eastAsia="Arial Unicode MS" w:hAnsi="Sylfaen" w:cstheme="minorHAnsi"/>
              </w:rPr>
              <w:t>დ. აღმაშენებლის  გამზ. №73ა, „ილიას ბაღი“</w:t>
            </w:r>
          </w:p>
        </w:tc>
        <w:tc>
          <w:tcPr>
            <w:tcW w:w="2970" w:type="dxa"/>
            <w:gridSpan w:val="2"/>
            <w:tcBorders>
              <w:top w:val="single" w:sz="4" w:space="0" w:color="000000"/>
              <w:left w:val="single" w:sz="4" w:space="0" w:color="000000"/>
              <w:bottom w:val="single" w:sz="4" w:space="0" w:color="000000"/>
            </w:tcBorders>
            <w:shd w:val="clear" w:color="auto" w:fill="auto"/>
            <w:vAlign w:val="center"/>
          </w:tcPr>
          <w:p w14:paraId="0EE6DB49" w14:textId="6DA61FCE" w:rsidR="00E60B2C" w:rsidRPr="008D464B" w:rsidRDefault="0051790D" w:rsidP="00811C6C">
            <w:pPr>
              <w:spacing w:after="0" w:line="240" w:lineRule="auto"/>
              <w:ind w:right="-142"/>
              <w:jc w:val="center"/>
              <w:rPr>
                <w:rFonts w:ascii="Sylfaen" w:eastAsia="Merriweather" w:hAnsi="Sylfaen" w:cstheme="minorHAnsi"/>
                <w:b/>
              </w:rPr>
            </w:pPr>
            <w:r w:rsidRPr="008D464B">
              <w:rPr>
                <w:rFonts w:ascii="Sylfaen" w:eastAsia="Arial Unicode MS" w:hAnsi="Sylfaen" w:cstheme="minorHAnsi"/>
                <w:b/>
              </w:rPr>
              <w:t>0.3173 ნგ/მ</w:t>
            </w:r>
            <w:r w:rsidRPr="008D464B">
              <w:rPr>
                <w:rFonts w:ascii="Sylfaen" w:eastAsia="Merriweather" w:hAnsi="Sylfaen" w:cstheme="minorHAnsi"/>
                <w:b/>
                <w:vertAlign w:val="superscript"/>
              </w:rPr>
              <w:t>3</w:t>
            </w:r>
          </w:p>
        </w:tc>
        <w:tc>
          <w:tcPr>
            <w:tcW w:w="1710" w:type="dxa"/>
            <w:tcBorders>
              <w:top w:val="single" w:sz="4" w:space="0" w:color="000000"/>
              <w:left w:val="single" w:sz="4" w:space="0" w:color="000000"/>
              <w:bottom w:val="single" w:sz="4" w:space="0" w:color="000000"/>
            </w:tcBorders>
            <w:shd w:val="clear" w:color="auto" w:fill="auto"/>
            <w:vAlign w:val="center"/>
          </w:tcPr>
          <w:p w14:paraId="49774534" w14:textId="17CAA91B" w:rsidR="00E60B2C" w:rsidRPr="008D464B" w:rsidRDefault="0051790D" w:rsidP="00811C6C">
            <w:pPr>
              <w:spacing w:after="0" w:line="240" w:lineRule="auto"/>
              <w:ind w:right="-142"/>
              <w:jc w:val="center"/>
              <w:rPr>
                <w:rFonts w:ascii="Sylfaen" w:eastAsia="Merriweather" w:hAnsi="Sylfaen" w:cstheme="minorHAnsi"/>
                <w:b/>
              </w:rPr>
            </w:pPr>
            <w:r w:rsidRPr="008D464B">
              <w:rPr>
                <w:rFonts w:ascii="Sylfaen" w:eastAsia="Arial Unicode MS" w:hAnsi="Sylfaen" w:cstheme="minorHAnsi"/>
                <w:b/>
              </w:rPr>
              <w:t>0.0376  ნგ/მ</w:t>
            </w:r>
            <w:r w:rsidRPr="008D464B">
              <w:rPr>
                <w:rFonts w:ascii="Sylfaen" w:eastAsia="Merriweather" w:hAnsi="Sylfaen" w:cstheme="minorHAnsi"/>
                <w:b/>
                <w:vertAlign w:val="superscript"/>
              </w:rPr>
              <w:t>3</w:t>
            </w:r>
          </w:p>
        </w:tc>
      </w:tr>
      <w:tr w:rsidR="00E60B2C" w:rsidRPr="008D464B" w14:paraId="0B8CF15A" w14:textId="77777777" w:rsidTr="004E44A9">
        <w:trPr>
          <w:trHeight w:val="20"/>
        </w:trPr>
        <w:tc>
          <w:tcPr>
            <w:tcW w:w="4680" w:type="dxa"/>
            <w:tcBorders>
              <w:top w:val="single" w:sz="4" w:space="0" w:color="000000"/>
              <w:bottom w:val="single" w:sz="4" w:space="0" w:color="000000"/>
              <w:right w:val="single" w:sz="4" w:space="0" w:color="000000"/>
            </w:tcBorders>
            <w:shd w:val="clear" w:color="auto" w:fill="auto"/>
            <w:vAlign w:val="center"/>
          </w:tcPr>
          <w:p w14:paraId="39295D85" w14:textId="06E70937" w:rsidR="00E60B2C" w:rsidRPr="008D464B" w:rsidRDefault="0051790D" w:rsidP="00811C6C">
            <w:pPr>
              <w:spacing w:after="0" w:line="240" w:lineRule="auto"/>
              <w:rPr>
                <w:rFonts w:ascii="Sylfaen" w:eastAsia="Merriweather" w:hAnsi="Sylfaen" w:cstheme="minorHAnsi"/>
              </w:rPr>
            </w:pPr>
            <w:r w:rsidRPr="008D464B">
              <w:rPr>
                <w:rFonts w:ascii="Sylfaen" w:eastAsia="Arial Unicode MS" w:hAnsi="Sylfaen" w:cstheme="minorHAnsi"/>
              </w:rPr>
              <w:t>ვარკეთილი 3,  I მკრ-ნი, მე-2 კორპუსის მიმდებარე ტერიტორია</w:t>
            </w:r>
          </w:p>
        </w:tc>
        <w:tc>
          <w:tcPr>
            <w:tcW w:w="2970" w:type="dxa"/>
            <w:gridSpan w:val="2"/>
            <w:tcBorders>
              <w:top w:val="single" w:sz="4" w:space="0" w:color="000000"/>
              <w:left w:val="single" w:sz="4" w:space="0" w:color="000000"/>
              <w:bottom w:val="single" w:sz="4" w:space="0" w:color="000000"/>
            </w:tcBorders>
            <w:shd w:val="clear" w:color="auto" w:fill="auto"/>
            <w:vAlign w:val="center"/>
          </w:tcPr>
          <w:p w14:paraId="02F593DB" w14:textId="77777777"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Merriweather" w:hAnsi="Sylfaen" w:cstheme="minorHAnsi"/>
                <w:b/>
              </w:rPr>
              <w:t>-</w:t>
            </w:r>
          </w:p>
        </w:tc>
        <w:tc>
          <w:tcPr>
            <w:tcW w:w="1710" w:type="dxa"/>
            <w:tcBorders>
              <w:top w:val="single" w:sz="4" w:space="0" w:color="000000"/>
              <w:left w:val="single" w:sz="4" w:space="0" w:color="000000"/>
              <w:bottom w:val="single" w:sz="4" w:space="0" w:color="000000"/>
            </w:tcBorders>
            <w:shd w:val="clear" w:color="auto" w:fill="auto"/>
            <w:vAlign w:val="center"/>
          </w:tcPr>
          <w:p w14:paraId="2235F88D" w14:textId="17B10290" w:rsidR="00E60B2C" w:rsidRPr="008D464B" w:rsidRDefault="0051790D" w:rsidP="00811C6C">
            <w:pP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rPr>
              <w:t>0.0526 ნგ/მ</w:t>
            </w:r>
            <w:r w:rsidRPr="008D464B">
              <w:rPr>
                <w:rFonts w:ascii="Sylfaen" w:eastAsia="Merriweather" w:hAnsi="Sylfaen" w:cstheme="minorHAnsi"/>
                <w:b/>
                <w:vertAlign w:val="superscript"/>
              </w:rPr>
              <w:t>3</w:t>
            </w:r>
          </w:p>
        </w:tc>
      </w:tr>
      <w:tr w:rsidR="00E60B2C" w:rsidRPr="008D464B" w14:paraId="08F5E8F7" w14:textId="77777777" w:rsidTr="004E44A9">
        <w:trPr>
          <w:trHeight w:val="20"/>
        </w:trPr>
        <w:tc>
          <w:tcPr>
            <w:tcW w:w="4680" w:type="dxa"/>
            <w:tcBorders>
              <w:top w:val="single" w:sz="4" w:space="0" w:color="000000"/>
              <w:bottom w:val="single" w:sz="4" w:space="0" w:color="000000"/>
              <w:right w:val="single" w:sz="4" w:space="0" w:color="000000"/>
            </w:tcBorders>
            <w:shd w:val="clear" w:color="auto" w:fill="auto"/>
            <w:vAlign w:val="center"/>
          </w:tcPr>
          <w:p w14:paraId="3913AFAF" w14:textId="2C7A011B" w:rsidR="00E60B2C" w:rsidRPr="008D464B" w:rsidRDefault="0051790D" w:rsidP="00811C6C">
            <w:pPr>
              <w:spacing w:after="0" w:line="240" w:lineRule="auto"/>
              <w:rPr>
                <w:rFonts w:ascii="Sylfaen" w:eastAsia="Merriweather" w:hAnsi="Sylfaen" w:cstheme="minorHAnsi"/>
              </w:rPr>
            </w:pPr>
            <w:r w:rsidRPr="008D464B">
              <w:rPr>
                <w:rFonts w:ascii="Sylfaen" w:eastAsia="Arial Unicode MS" w:hAnsi="Sylfaen" w:cstheme="minorHAnsi"/>
              </w:rPr>
              <w:t>ალ. ყაზბეგის გამზირი, ვ.გოძიაშვილის სახელობის პარკი</w:t>
            </w:r>
          </w:p>
        </w:tc>
        <w:tc>
          <w:tcPr>
            <w:tcW w:w="2970" w:type="dxa"/>
            <w:gridSpan w:val="2"/>
            <w:tcBorders>
              <w:top w:val="single" w:sz="4" w:space="0" w:color="000000"/>
              <w:left w:val="single" w:sz="4" w:space="0" w:color="000000"/>
              <w:bottom w:val="single" w:sz="4" w:space="0" w:color="000000"/>
            </w:tcBorders>
            <w:shd w:val="clear" w:color="auto" w:fill="auto"/>
            <w:vAlign w:val="center"/>
          </w:tcPr>
          <w:p w14:paraId="4347A9EF" w14:textId="77777777"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Merriweather" w:hAnsi="Sylfaen" w:cstheme="minorHAnsi"/>
                <w:b/>
              </w:rPr>
              <w:t>-</w:t>
            </w:r>
          </w:p>
        </w:tc>
        <w:tc>
          <w:tcPr>
            <w:tcW w:w="1710" w:type="dxa"/>
            <w:tcBorders>
              <w:top w:val="single" w:sz="4" w:space="0" w:color="000000"/>
              <w:left w:val="single" w:sz="4" w:space="0" w:color="000000"/>
              <w:bottom w:val="single" w:sz="4" w:space="0" w:color="000000"/>
            </w:tcBorders>
            <w:shd w:val="clear" w:color="auto" w:fill="auto"/>
            <w:vAlign w:val="center"/>
          </w:tcPr>
          <w:p w14:paraId="2F4F1C1A" w14:textId="1A60E325"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Merriweather" w:hAnsi="Sylfaen" w:cstheme="minorHAnsi"/>
                <w:b/>
              </w:rPr>
              <w:t xml:space="preserve">0.0931 </w:t>
            </w:r>
            <w:r w:rsidRPr="008D464B">
              <w:rPr>
                <w:rFonts w:ascii="Sylfaen" w:eastAsia="Arial Unicode MS" w:hAnsi="Sylfaen" w:cstheme="minorHAnsi"/>
                <w:b/>
                <w:color w:val="000000"/>
              </w:rPr>
              <w:t xml:space="preserve"> ნგ/მ</w:t>
            </w:r>
            <w:r w:rsidRPr="008D464B">
              <w:rPr>
                <w:rFonts w:ascii="Sylfaen" w:eastAsia="Merriweather" w:hAnsi="Sylfaen" w:cstheme="minorHAnsi"/>
                <w:b/>
                <w:color w:val="000000"/>
                <w:vertAlign w:val="superscript"/>
              </w:rPr>
              <w:t>3</w:t>
            </w:r>
          </w:p>
        </w:tc>
      </w:tr>
      <w:tr w:rsidR="00E60B2C" w:rsidRPr="008D464B" w14:paraId="3854F0B9" w14:textId="77777777" w:rsidTr="004E44A9">
        <w:trPr>
          <w:trHeight w:val="20"/>
        </w:trPr>
        <w:tc>
          <w:tcPr>
            <w:tcW w:w="4680" w:type="dxa"/>
            <w:vMerge w:val="restart"/>
            <w:tcBorders>
              <w:top w:val="single" w:sz="4" w:space="0" w:color="000000"/>
              <w:right w:val="single" w:sz="4" w:space="0" w:color="000000"/>
            </w:tcBorders>
            <w:shd w:val="clear" w:color="auto" w:fill="auto"/>
            <w:vAlign w:val="center"/>
          </w:tcPr>
          <w:p w14:paraId="15B925BE" w14:textId="6C2FDFEB" w:rsidR="00E60B2C" w:rsidRPr="008D464B" w:rsidRDefault="0051790D" w:rsidP="00811C6C">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b/>
                <w:color w:val="000000"/>
              </w:rPr>
              <w:t>ზღვრული</w:t>
            </w:r>
            <w:r w:rsidR="00811C6C" w:rsidRPr="008D464B">
              <w:rPr>
                <w:rFonts w:ascii="Sylfaen" w:eastAsia="Arial Unicode MS" w:hAnsi="Sylfaen" w:cstheme="minorHAnsi"/>
                <w:b/>
                <w:color w:val="000000"/>
              </w:rPr>
              <w:t xml:space="preserve"> </w:t>
            </w:r>
            <w:r w:rsidRPr="008D464B">
              <w:rPr>
                <w:rFonts w:ascii="Sylfaen" w:eastAsia="Arial Unicode MS" w:hAnsi="Sylfaen" w:cstheme="minorHAnsi"/>
                <w:b/>
                <w:color w:val="000000"/>
              </w:rPr>
              <w:t xml:space="preserve">ნორმები </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E9AFDA" w14:textId="6971D72B"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6 ნგ/მ</w:t>
            </w:r>
            <w:r w:rsidRPr="008D464B">
              <w:rPr>
                <w:rFonts w:ascii="Sylfaen" w:eastAsia="Merriweather" w:hAnsi="Sylfaen" w:cstheme="minorHAnsi"/>
                <w:b/>
                <w:color w:val="000000"/>
                <w:vertAlign w:val="superscript"/>
              </w:rPr>
              <w:t>3</w:t>
            </w: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C497C" w14:textId="278FCEBA"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3,6 ნგ/მ</w:t>
            </w:r>
            <w:r w:rsidRPr="008D464B">
              <w:rPr>
                <w:rFonts w:ascii="Sylfaen" w:eastAsia="Merriweather" w:hAnsi="Sylfaen" w:cstheme="minorHAnsi"/>
                <w:b/>
                <w:color w:val="000000"/>
                <w:vertAlign w:val="superscript"/>
              </w:rPr>
              <w:t>3</w:t>
            </w:r>
          </w:p>
        </w:tc>
        <w:tc>
          <w:tcPr>
            <w:tcW w:w="1710" w:type="dxa"/>
            <w:tcBorders>
              <w:top w:val="single" w:sz="4" w:space="0" w:color="000000"/>
              <w:left w:val="single" w:sz="4" w:space="0" w:color="000000"/>
              <w:bottom w:val="single" w:sz="4" w:space="0" w:color="000000"/>
            </w:tcBorders>
            <w:shd w:val="clear" w:color="auto" w:fill="auto"/>
            <w:vAlign w:val="center"/>
          </w:tcPr>
          <w:p w14:paraId="5C6C0DA9" w14:textId="1F8AC1DB"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2,4 ნგ/მ</w:t>
            </w:r>
            <w:r w:rsidRPr="008D464B">
              <w:rPr>
                <w:rFonts w:ascii="Sylfaen" w:eastAsia="Merriweather" w:hAnsi="Sylfaen" w:cstheme="minorHAnsi"/>
                <w:b/>
                <w:color w:val="000000"/>
                <w:vertAlign w:val="superscript"/>
              </w:rPr>
              <w:t>3</w:t>
            </w:r>
          </w:p>
        </w:tc>
      </w:tr>
      <w:tr w:rsidR="00E60B2C" w:rsidRPr="008D464B" w14:paraId="7BE8AFA2" w14:textId="77777777" w:rsidTr="004E44A9">
        <w:trPr>
          <w:trHeight w:val="20"/>
        </w:trPr>
        <w:tc>
          <w:tcPr>
            <w:tcW w:w="4680" w:type="dxa"/>
            <w:vMerge/>
            <w:tcBorders>
              <w:top w:val="single" w:sz="4" w:space="0" w:color="000000"/>
              <w:right w:val="single" w:sz="4" w:space="0" w:color="000000"/>
            </w:tcBorders>
            <w:shd w:val="clear" w:color="auto" w:fill="auto"/>
            <w:vAlign w:val="bottom"/>
          </w:tcPr>
          <w:p w14:paraId="2DA3CB5D" w14:textId="77777777" w:rsidR="00E60B2C" w:rsidRPr="008D464B" w:rsidRDefault="00E60B2C">
            <w:pPr>
              <w:widowControl w:val="0"/>
              <w:pBdr>
                <w:top w:val="nil"/>
                <w:left w:val="nil"/>
                <w:bottom w:val="nil"/>
                <w:right w:val="nil"/>
                <w:between w:val="nil"/>
              </w:pBdr>
              <w:spacing w:after="0" w:line="276" w:lineRule="auto"/>
              <w:rPr>
                <w:rFonts w:ascii="Sylfaen" w:eastAsia="Merriweather" w:hAnsi="Sylfaen" w:cstheme="minorHAnsi"/>
                <w:b/>
                <w:color w:val="000000"/>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47729" w14:textId="2CF081F7" w:rsidR="00E60B2C" w:rsidRPr="008D464B" w:rsidRDefault="0051790D" w:rsidP="004E44A9">
            <w:pPr>
              <w:pBdr>
                <w:top w:val="nil"/>
                <w:left w:val="nil"/>
                <w:bottom w:val="nil"/>
                <w:right w:val="nil"/>
                <w:between w:val="nil"/>
              </w:pBdr>
              <w:spacing w:after="0" w:line="240" w:lineRule="auto"/>
              <w:ind w:left="-119" w:right="-142"/>
              <w:jc w:val="center"/>
              <w:rPr>
                <w:rFonts w:ascii="Sylfaen" w:eastAsia="Arial Unicode MS" w:hAnsi="Sylfaen" w:cstheme="minorHAnsi"/>
                <w:b/>
                <w:color w:val="000000"/>
              </w:rPr>
            </w:pPr>
            <w:r w:rsidRPr="008D464B">
              <w:rPr>
                <w:rFonts w:ascii="Sylfaen" w:eastAsia="Arial Unicode MS" w:hAnsi="Sylfaen" w:cstheme="minorHAnsi"/>
                <w:b/>
                <w:color w:val="000000"/>
              </w:rPr>
              <w:t>ზდნ</w:t>
            </w: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C3157" w14:textId="03AE2C7E" w:rsidR="00E60B2C" w:rsidRPr="008D464B" w:rsidRDefault="0051790D" w:rsidP="004E44A9">
            <w:pPr>
              <w:pBdr>
                <w:top w:val="nil"/>
                <w:left w:val="nil"/>
                <w:bottom w:val="nil"/>
                <w:right w:val="nil"/>
                <w:between w:val="nil"/>
              </w:pBdr>
              <w:spacing w:after="0" w:line="240" w:lineRule="auto"/>
              <w:ind w:left="-119" w:right="-142"/>
              <w:jc w:val="center"/>
              <w:rPr>
                <w:rFonts w:ascii="Sylfaen" w:eastAsia="Arial Unicode MS" w:hAnsi="Sylfaen" w:cstheme="minorHAnsi"/>
                <w:b/>
                <w:color w:val="000000"/>
              </w:rPr>
            </w:pPr>
            <w:r w:rsidRPr="008D464B">
              <w:rPr>
                <w:rFonts w:ascii="Sylfaen" w:eastAsia="Arial Unicode MS" w:hAnsi="Sylfaen" w:cstheme="minorHAnsi"/>
                <w:b/>
                <w:color w:val="000000"/>
              </w:rPr>
              <w:t>შეფასების</w:t>
            </w:r>
          </w:p>
          <w:p w14:paraId="2DBDC174" w14:textId="104BD9AB" w:rsidR="00E60B2C" w:rsidRPr="008D464B" w:rsidRDefault="0051790D" w:rsidP="004E44A9">
            <w:pPr>
              <w:pBdr>
                <w:top w:val="nil"/>
                <w:left w:val="nil"/>
                <w:bottom w:val="nil"/>
                <w:right w:val="nil"/>
                <w:between w:val="nil"/>
              </w:pBdr>
              <w:spacing w:after="0" w:line="240" w:lineRule="auto"/>
              <w:ind w:left="-119" w:right="-142"/>
              <w:jc w:val="center"/>
              <w:rPr>
                <w:rFonts w:ascii="Sylfaen" w:eastAsia="Arial Unicode MS" w:hAnsi="Sylfaen" w:cstheme="minorHAnsi"/>
                <w:b/>
                <w:color w:val="000000"/>
              </w:rPr>
            </w:pPr>
            <w:r w:rsidRPr="008D464B">
              <w:rPr>
                <w:rFonts w:ascii="Sylfaen" w:eastAsia="Arial Unicode MS" w:hAnsi="Sylfaen" w:cstheme="minorHAnsi"/>
                <w:b/>
                <w:color w:val="000000"/>
              </w:rPr>
              <w:t>ზედა ზღვარი</w:t>
            </w:r>
          </w:p>
        </w:tc>
        <w:tc>
          <w:tcPr>
            <w:tcW w:w="1710" w:type="dxa"/>
            <w:tcBorders>
              <w:top w:val="single" w:sz="4" w:space="0" w:color="000000"/>
              <w:left w:val="single" w:sz="4" w:space="0" w:color="000000"/>
              <w:bottom w:val="single" w:sz="4" w:space="0" w:color="000000"/>
            </w:tcBorders>
            <w:shd w:val="clear" w:color="auto" w:fill="auto"/>
            <w:vAlign w:val="center"/>
          </w:tcPr>
          <w:p w14:paraId="63B359E0" w14:textId="4BED8376" w:rsidR="00E60B2C" w:rsidRPr="008D464B" w:rsidRDefault="0051790D" w:rsidP="004E44A9">
            <w:pPr>
              <w:pBdr>
                <w:top w:val="nil"/>
                <w:left w:val="nil"/>
                <w:bottom w:val="nil"/>
                <w:right w:val="nil"/>
                <w:between w:val="nil"/>
              </w:pBdr>
              <w:spacing w:after="0" w:line="240" w:lineRule="auto"/>
              <w:ind w:left="-119" w:right="-142"/>
              <w:jc w:val="center"/>
              <w:rPr>
                <w:rFonts w:ascii="Sylfaen" w:eastAsia="Arial Unicode MS" w:hAnsi="Sylfaen" w:cstheme="minorHAnsi"/>
                <w:b/>
                <w:color w:val="000000"/>
              </w:rPr>
            </w:pPr>
            <w:r w:rsidRPr="008D464B">
              <w:rPr>
                <w:rFonts w:ascii="Sylfaen" w:eastAsia="Arial Unicode MS" w:hAnsi="Sylfaen" w:cstheme="minorHAnsi"/>
                <w:b/>
                <w:color w:val="000000"/>
              </w:rPr>
              <w:t>შეფასების</w:t>
            </w:r>
          </w:p>
          <w:p w14:paraId="728BE54D" w14:textId="56A2B3E5" w:rsidR="00E60B2C" w:rsidRPr="008D464B" w:rsidRDefault="0051790D" w:rsidP="004E44A9">
            <w:pPr>
              <w:pBdr>
                <w:top w:val="nil"/>
                <w:left w:val="nil"/>
                <w:bottom w:val="nil"/>
                <w:right w:val="nil"/>
                <w:between w:val="nil"/>
              </w:pBdr>
              <w:spacing w:after="0" w:line="240" w:lineRule="auto"/>
              <w:ind w:left="-119" w:right="-142"/>
              <w:jc w:val="center"/>
              <w:rPr>
                <w:rFonts w:ascii="Sylfaen" w:eastAsia="Arial Unicode MS" w:hAnsi="Sylfaen" w:cstheme="minorHAnsi"/>
                <w:b/>
                <w:color w:val="000000"/>
              </w:rPr>
            </w:pPr>
            <w:r w:rsidRPr="008D464B">
              <w:rPr>
                <w:rFonts w:ascii="Sylfaen" w:eastAsia="Arial Unicode MS" w:hAnsi="Sylfaen" w:cstheme="minorHAnsi"/>
                <w:b/>
                <w:color w:val="000000"/>
              </w:rPr>
              <w:t>ქვედა ზღვარი</w:t>
            </w:r>
          </w:p>
        </w:tc>
      </w:tr>
    </w:tbl>
    <w:p w14:paraId="22F9E8FE" w14:textId="77777777" w:rsidR="00E60B2C" w:rsidRPr="008D464B" w:rsidRDefault="0051790D" w:rsidP="00811C6C">
      <w:pPr>
        <w:spacing w:before="120"/>
        <w:jc w:val="center"/>
        <w:rPr>
          <w:rFonts w:ascii="Sylfaen" w:eastAsia="Merriweather" w:hAnsi="Sylfaen" w:cstheme="minorHAnsi"/>
          <w:i/>
        </w:rPr>
      </w:pPr>
      <w:r w:rsidRPr="008D464B">
        <w:rPr>
          <w:rFonts w:ascii="Sylfaen" w:eastAsia="Merriweather" w:hAnsi="Sylfaen" w:cstheme="minorHAnsi"/>
          <w:i/>
          <w:noProof/>
        </w:rPr>
        <w:drawing>
          <wp:inline distT="114300" distB="114300" distL="114300" distR="114300" wp14:anchorId="39D57A7D" wp14:editId="4DC8EBBF">
            <wp:extent cx="4276725" cy="3311911"/>
            <wp:effectExtent l="0" t="0" r="0" b="0"/>
            <wp:docPr id="100"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86"/>
                    <a:srcRect/>
                    <a:stretch>
                      <a:fillRect/>
                    </a:stretch>
                  </pic:blipFill>
                  <pic:spPr>
                    <a:xfrm>
                      <a:off x="0" y="0"/>
                      <a:ext cx="4276725" cy="3311911"/>
                    </a:xfrm>
                    <a:prstGeom prst="rect">
                      <a:avLst/>
                    </a:prstGeom>
                    <a:ln/>
                  </pic:spPr>
                </pic:pic>
              </a:graphicData>
            </a:graphic>
          </wp:inline>
        </w:drawing>
      </w:r>
    </w:p>
    <w:p w14:paraId="686C1603" w14:textId="4DEB9F55"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color w:val="000000"/>
          <w:sz w:val="20"/>
          <w:szCs w:val="20"/>
        </w:rPr>
        <w:t xml:space="preserve">გრაფიკი </w:t>
      </w:r>
      <w:r w:rsidRPr="008D464B">
        <w:rPr>
          <w:rFonts w:ascii="Sylfaen" w:eastAsia="Merriweather" w:hAnsi="Sylfaen" w:cstheme="minorHAnsi"/>
          <w:i/>
          <w:sz w:val="20"/>
          <w:szCs w:val="20"/>
        </w:rPr>
        <w:t>70</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sz w:val="20"/>
          <w:szCs w:val="20"/>
        </w:rPr>
        <w:t>As</w:t>
      </w:r>
      <w:r w:rsidRPr="008D464B">
        <w:rPr>
          <w:rFonts w:ascii="Sylfaen" w:eastAsia="Arial Unicode MS" w:hAnsi="Sylfaen" w:cstheme="minorHAnsi"/>
          <w:i/>
          <w:color w:val="000000"/>
          <w:sz w:val="20"/>
          <w:szCs w:val="20"/>
        </w:rPr>
        <w:t>-ის საშუალო წლიური კონცენტრაციის მაქსიმალური მნიშვნელობები (</w:t>
      </w:r>
      <w:r w:rsidRPr="008D464B">
        <w:rPr>
          <w:rFonts w:ascii="Sylfaen" w:eastAsia="Arial Unicode MS" w:hAnsi="Sylfaen" w:cstheme="minorHAnsi"/>
          <w:i/>
          <w:sz w:val="20"/>
          <w:szCs w:val="20"/>
        </w:rPr>
        <w:t>ნგ</w:t>
      </w:r>
      <w:r w:rsidRPr="008D464B">
        <w:rPr>
          <w:rFonts w:ascii="Sylfaen" w:hAnsi="Sylfaen" w:cstheme="minorHAnsi"/>
          <w:i/>
          <w:sz w:val="20"/>
          <w:szCs w:val="20"/>
        </w:rPr>
        <w:t>/</w:t>
      </w:r>
      <w:r w:rsidRPr="008D464B">
        <w:rPr>
          <w:rFonts w:ascii="Sylfaen" w:eastAsia="Arial Unicode MS" w:hAnsi="Sylfaen" w:cstheme="minorHAnsi"/>
          <w:i/>
          <w:sz w:val="20"/>
          <w:szCs w:val="20"/>
        </w:rPr>
        <w:t>მ</w:t>
      </w:r>
      <w:r w:rsidRPr="008D464B">
        <w:rPr>
          <w:rFonts w:ascii="Sylfaen" w:hAnsi="Sylfaen" w:cstheme="minorHAnsi"/>
          <w:i/>
          <w:sz w:val="20"/>
          <w:szCs w:val="20"/>
          <w:vertAlign w:val="superscript"/>
        </w:rPr>
        <w:t>3</w:t>
      </w:r>
      <w:r w:rsidRPr="008D464B">
        <w:rPr>
          <w:rFonts w:ascii="Sylfaen" w:eastAsia="Merriweather" w:hAnsi="Sylfaen" w:cstheme="minorHAnsi"/>
          <w:i/>
          <w:sz w:val="20"/>
          <w:szCs w:val="20"/>
        </w:rPr>
        <w:t>)</w:t>
      </w:r>
    </w:p>
    <w:p w14:paraId="159564B5" w14:textId="52E1BF59" w:rsidR="00E60B2C" w:rsidRPr="008D464B" w:rsidRDefault="0051790D">
      <w:pPr>
        <w:pStyle w:val="Heading3"/>
        <w:rPr>
          <w:rFonts w:ascii="Sylfaen" w:eastAsia="Merriweather" w:hAnsi="Sylfaen" w:cstheme="minorHAnsi"/>
        </w:rPr>
      </w:pPr>
      <w:r w:rsidRPr="008D464B">
        <w:rPr>
          <w:rFonts w:ascii="Sylfaen" w:eastAsia="Arial Unicode MS" w:hAnsi="Sylfaen" w:cstheme="minorHAnsi"/>
        </w:rPr>
        <w:t>კადმიუმი - Cd</w:t>
      </w:r>
    </w:p>
    <w:p w14:paraId="1F4531A6" w14:textId="77777777" w:rsidR="00E60B2C" w:rsidRPr="008D464B" w:rsidRDefault="00E60B2C">
      <w:pPr>
        <w:rPr>
          <w:rFonts w:ascii="Sylfaen" w:hAnsi="Sylfaen" w:cstheme="minorHAnsi"/>
        </w:rPr>
      </w:pPr>
    </w:p>
    <w:p w14:paraId="3C8E6221" w14:textId="00A880B2"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თბილისის აგლომერაციაში აკ.წერეთლის გამზირზე №105, დ.აღმაშენებლის  გამზ. №73ა, „ილიას ბაღში“, ვარკეთილის 3,  I მკრ-ნი, მე-2 კორპუსის მიმდებარე ტერიტორიაზე და ალ.ყაზბეგის გამზირზე, ვ.გოძიაშვილის სახელობის პარკში განთავსებულ ავტომატურ სადგურებზე მიმდინარეობდა ჰაერის სინჯების აღება მძიმე მეტალის  - კადმიუმის (Cd) შემცველობის განსაზღვრის მიზნით. 2022-2023 წლებში მიღებული საშუალოწლიური კონცენტრაციები არ აღემატება ზღვრულად დასაშვებ ნორმას (5 ნგ/მ</w:t>
      </w:r>
      <w:r w:rsidRPr="008D464B">
        <w:rPr>
          <w:rFonts w:ascii="Sylfaen" w:eastAsia="Merriweather" w:hAnsi="Sylfaen" w:cstheme="minorHAnsi"/>
          <w:vertAlign w:val="superscript"/>
        </w:rPr>
        <w:t>3</w:t>
      </w:r>
      <w:r w:rsidRPr="008D464B">
        <w:rPr>
          <w:rFonts w:ascii="Sylfaen" w:eastAsia="Arial Unicode MS" w:hAnsi="Sylfaen" w:cstheme="minorHAnsi"/>
        </w:rPr>
        <w:t>) და მაქსიმალური კონცენტრაციებიც - შეფასების ქვედა ზღვარს ქვემოთაა (ცხრილი 7</w:t>
      </w:r>
      <w:r w:rsidR="00F979C4" w:rsidRPr="008D464B">
        <w:rPr>
          <w:rFonts w:ascii="Sylfaen" w:eastAsia="Arial Unicode MS" w:hAnsi="Sylfaen" w:cstheme="minorHAnsi"/>
        </w:rPr>
        <w:t>7</w:t>
      </w:r>
      <w:r w:rsidRPr="008D464B">
        <w:rPr>
          <w:rFonts w:ascii="Sylfaen" w:eastAsia="Arial Unicode MS" w:hAnsi="Sylfaen" w:cstheme="minorHAnsi"/>
        </w:rPr>
        <w:t>, გრაფიკი 71).</w:t>
      </w:r>
    </w:p>
    <w:p w14:paraId="3D576800" w14:textId="5B5DCE9B"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hAnsi="Sylfaen" w:cstheme="minorHAnsi"/>
          <w:i/>
          <w:sz w:val="20"/>
          <w:szCs w:val="20"/>
        </w:rPr>
        <w:t>7</w:t>
      </w:r>
      <w:r w:rsidR="00F979C4" w:rsidRPr="008D464B">
        <w:rPr>
          <w:rFonts w:ascii="Sylfaen" w:hAnsi="Sylfaen" w:cstheme="minorHAnsi"/>
          <w:i/>
          <w:sz w:val="20"/>
          <w:szCs w:val="20"/>
        </w:rPr>
        <w:t>7</w:t>
      </w:r>
      <w:r w:rsidRPr="008D464B">
        <w:rPr>
          <w:rFonts w:ascii="Sylfaen" w:eastAsia="Arial Unicode MS" w:hAnsi="Sylfaen" w:cstheme="minorHAnsi"/>
          <w:i/>
          <w:color w:val="000000"/>
          <w:sz w:val="20"/>
          <w:szCs w:val="20"/>
        </w:rPr>
        <w:t>: Cd-ის წლიური საშუალო</w:t>
      </w:r>
      <w:r w:rsidRPr="008D464B">
        <w:rPr>
          <w:rFonts w:ascii="Sylfaen" w:hAnsi="Sylfaen" w:cstheme="minorHAnsi"/>
          <w:i/>
          <w:color w:val="000000"/>
          <w:sz w:val="20"/>
          <w:szCs w:val="20"/>
        </w:rPr>
        <w:t xml:space="preserve"> კონცენტრაციები </w:t>
      </w:r>
      <w:r w:rsidRPr="008D464B">
        <w:rPr>
          <w:rFonts w:ascii="Sylfaen" w:eastAsia="Arial Unicode MS" w:hAnsi="Sylfaen" w:cstheme="minorHAnsi"/>
          <w:i/>
          <w:color w:val="000000"/>
          <w:sz w:val="20"/>
          <w:szCs w:val="20"/>
        </w:rPr>
        <w:t>(ნგ/მ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w:t>
      </w:r>
      <w:r w:rsidRPr="008D464B">
        <w:rPr>
          <w:rFonts w:ascii="Sylfaen" w:eastAsia="Arial Unicode MS" w:hAnsi="Sylfaen" w:cstheme="minorHAnsi"/>
          <w:i/>
          <w:color w:val="000000"/>
          <w:sz w:val="20"/>
          <w:szCs w:val="20"/>
        </w:rPr>
        <w:t>ზღვრები</w:t>
      </w:r>
    </w:p>
    <w:tbl>
      <w:tblPr>
        <w:tblStyle w:val="affff6"/>
        <w:tblW w:w="954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040"/>
        <w:gridCol w:w="990"/>
        <w:gridCol w:w="1620"/>
        <w:gridCol w:w="1890"/>
      </w:tblGrid>
      <w:tr w:rsidR="00E60B2C" w:rsidRPr="008D464B" w14:paraId="235F227B" w14:textId="77777777">
        <w:trPr>
          <w:trHeight w:val="300"/>
        </w:trPr>
        <w:tc>
          <w:tcPr>
            <w:tcW w:w="5040" w:type="dxa"/>
            <w:tcBorders>
              <w:top w:val="single" w:sz="4" w:space="0" w:color="000000"/>
              <w:right w:val="single" w:sz="4" w:space="0" w:color="000000"/>
            </w:tcBorders>
            <w:shd w:val="clear" w:color="auto" w:fill="C55911"/>
            <w:vAlign w:val="bottom"/>
          </w:tcPr>
          <w:p w14:paraId="5D3DA3F0" w14:textId="6F23CAF0"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2610" w:type="dxa"/>
            <w:gridSpan w:val="2"/>
            <w:tcBorders>
              <w:top w:val="single" w:sz="4" w:space="0" w:color="000000"/>
              <w:left w:val="single" w:sz="4" w:space="0" w:color="000000"/>
            </w:tcBorders>
            <w:shd w:val="clear" w:color="auto" w:fill="C55911"/>
            <w:vAlign w:val="bottom"/>
          </w:tcPr>
          <w:p w14:paraId="20C70329" w14:textId="77777777"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1890" w:type="dxa"/>
            <w:tcBorders>
              <w:top w:val="single" w:sz="4" w:space="0" w:color="000000"/>
              <w:left w:val="single" w:sz="4" w:space="0" w:color="000000"/>
            </w:tcBorders>
            <w:shd w:val="clear" w:color="auto" w:fill="C55911"/>
            <w:vAlign w:val="bottom"/>
          </w:tcPr>
          <w:p w14:paraId="0DD0EEA0" w14:textId="77777777"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r>
      <w:tr w:rsidR="00E60B2C" w:rsidRPr="008D464B" w14:paraId="1526B6F8" w14:textId="77777777" w:rsidTr="00811C6C">
        <w:trPr>
          <w:trHeight w:val="422"/>
        </w:trPr>
        <w:tc>
          <w:tcPr>
            <w:tcW w:w="5040" w:type="dxa"/>
            <w:tcBorders>
              <w:top w:val="single" w:sz="4" w:space="0" w:color="000000"/>
              <w:bottom w:val="single" w:sz="4" w:space="0" w:color="000000"/>
              <w:right w:val="single" w:sz="4" w:space="0" w:color="000000"/>
            </w:tcBorders>
            <w:shd w:val="clear" w:color="auto" w:fill="auto"/>
            <w:vAlign w:val="center"/>
          </w:tcPr>
          <w:p w14:paraId="13BA7E8F" w14:textId="1A4F37A3" w:rsidR="00E60B2C" w:rsidRPr="008D464B" w:rsidRDefault="0051790D" w:rsidP="00811C6C">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color w:val="000000"/>
                <w:sz w:val="20"/>
                <w:szCs w:val="20"/>
              </w:rPr>
              <w:t>აკ. წერეთლის გამზირი №105</w:t>
            </w:r>
          </w:p>
        </w:tc>
        <w:tc>
          <w:tcPr>
            <w:tcW w:w="2610" w:type="dxa"/>
            <w:gridSpan w:val="2"/>
            <w:tcBorders>
              <w:top w:val="single" w:sz="4" w:space="0" w:color="000000"/>
              <w:left w:val="single" w:sz="4" w:space="0" w:color="000000"/>
              <w:bottom w:val="single" w:sz="4" w:space="0" w:color="000000"/>
            </w:tcBorders>
            <w:shd w:val="clear" w:color="auto" w:fill="auto"/>
            <w:vAlign w:val="center"/>
          </w:tcPr>
          <w:p w14:paraId="7495FE6D" w14:textId="61EE710C"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0.096 ნგ/მ</w:t>
            </w:r>
            <w:r w:rsidRPr="008D464B">
              <w:rPr>
                <w:rFonts w:ascii="Sylfaen" w:eastAsia="Merriweather" w:hAnsi="Sylfaen" w:cstheme="minorHAnsi"/>
                <w:b/>
                <w:color w:val="000000"/>
                <w:vertAlign w:val="superscript"/>
              </w:rPr>
              <w:t>3</w:t>
            </w:r>
          </w:p>
        </w:tc>
        <w:tc>
          <w:tcPr>
            <w:tcW w:w="1890" w:type="dxa"/>
            <w:tcBorders>
              <w:top w:val="single" w:sz="4" w:space="0" w:color="000000"/>
              <w:left w:val="single" w:sz="4" w:space="0" w:color="000000"/>
              <w:bottom w:val="single" w:sz="4" w:space="0" w:color="000000"/>
            </w:tcBorders>
            <w:shd w:val="clear" w:color="auto" w:fill="auto"/>
            <w:vAlign w:val="center"/>
          </w:tcPr>
          <w:p w14:paraId="394E8A91" w14:textId="7E012162"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Merriweather" w:hAnsi="Sylfaen" w:cstheme="minorHAnsi"/>
                <w:b/>
                <w:color w:val="000000"/>
              </w:rPr>
              <w:t>0.0</w:t>
            </w:r>
            <w:r w:rsidRPr="008D464B">
              <w:rPr>
                <w:rFonts w:ascii="Sylfaen" w:eastAsia="Merriweather" w:hAnsi="Sylfaen" w:cstheme="minorHAnsi"/>
                <w:b/>
              </w:rPr>
              <w:t>300</w:t>
            </w:r>
            <w:r w:rsidRPr="008D464B">
              <w:rPr>
                <w:rFonts w:ascii="Sylfaen" w:eastAsia="Arial Unicode MS" w:hAnsi="Sylfaen" w:cstheme="minorHAnsi"/>
                <w:b/>
                <w:color w:val="000000"/>
              </w:rPr>
              <w:t xml:space="preserve"> ნგ/მ</w:t>
            </w:r>
            <w:r w:rsidRPr="008D464B">
              <w:rPr>
                <w:rFonts w:ascii="Sylfaen" w:eastAsia="Merriweather" w:hAnsi="Sylfaen" w:cstheme="minorHAnsi"/>
                <w:b/>
                <w:color w:val="000000"/>
                <w:vertAlign w:val="superscript"/>
              </w:rPr>
              <w:t>3</w:t>
            </w:r>
          </w:p>
        </w:tc>
      </w:tr>
      <w:tr w:rsidR="00E60B2C" w:rsidRPr="008D464B" w14:paraId="12A378AE" w14:textId="77777777" w:rsidTr="00811C6C">
        <w:trPr>
          <w:trHeight w:val="422"/>
        </w:trPr>
        <w:tc>
          <w:tcPr>
            <w:tcW w:w="5040" w:type="dxa"/>
            <w:tcBorders>
              <w:top w:val="single" w:sz="4" w:space="0" w:color="000000"/>
              <w:bottom w:val="single" w:sz="4" w:space="0" w:color="000000"/>
              <w:right w:val="single" w:sz="4" w:space="0" w:color="000000"/>
            </w:tcBorders>
            <w:shd w:val="clear" w:color="auto" w:fill="auto"/>
            <w:vAlign w:val="center"/>
          </w:tcPr>
          <w:p w14:paraId="0945F6DA" w14:textId="1A3D7DDA" w:rsidR="00E60B2C" w:rsidRPr="008D464B" w:rsidRDefault="0051790D" w:rsidP="00811C6C">
            <w:pPr>
              <w:pBdr>
                <w:top w:val="nil"/>
                <w:left w:val="nil"/>
                <w:bottom w:val="nil"/>
                <w:right w:val="nil"/>
                <w:between w:val="nil"/>
              </w:pBdr>
              <w:spacing w:after="0" w:line="240" w:lineRule="auto"/>
              <w:ind w:right="-142"/>
              <w:rPr>
                <w:rFonts w:ascii="Sylfaen" w:eastAsia="Merriweather" w:hAnsi="Sylfaen" w:cstheme="minorHAnsi"/>
                <w:color w:val="000000"/>
                <w:sz w:val="20"/>
                <w:szCs w:val="20"/>
              </w:rPr>
            </w:pPr>
            <w:r w:rsidRPr="008D464B">
              <w:rPr>
                <w:rFonts w:ascii="Sylfaen" w:eastAsia="Arial Unicode MS" w:hAnsi="Sylfaen" w:cstheme="minorHAnsi"/>
                <w:color w:val="000000"/>
                <w:sz w:val="20"/>
                <w:szCs w:val="20"/>
              </w:rPr>
              <w:t>დ. აღმაშენებლის  გამზ. №73ა, „ილიას ბაღი“</w:t>
            </w:r>
          </w:p>
        </w:tc>
        <w:tc>
          <w:tcPr>
            <w:tcW w:w="2610" w:type="dxa"/>
            <w:gridSpan w:val="2"/>
            <w:tcBorders>
              <w:top w:val="single" w:sz="4" w:space="0" w:color="000000"/>
              <w:left w:val="single" w:sz="4" w:space="0" w:color="000000"/>
              <w:bottom w:val="single" w:sz="4" w:space="0" w:color="000000"/>
            </w:tcBorders>
            <w:shd w:val="clear" w:color="auto" w:fill="auto"/>
            <w:vAlign w:val="center"/>
          </w:tcPr>
          <w:p w14:paraId="5C1BC9DB" w14:textId="6F8E6ABB"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0.099 ნგ/მ</w:t>
            </w:r>
            <w:r w:rsidRPr="008D464B">
              <w:rPr>
                <w:rFonts w:ascii="Sylfaen" w:eastAsia="Merriweather" w:hAnsi="Sylfaen" w:cstheme="minorHAnsi"/>
                <w:b/>
                <w:color w:val="000000"/>
                <w:vertAlign w:val="superscript"/>
              </w:rPr>
              <w:t>3</w:t>
            </w:r>
          </w:p>
        </w:tc>
        <w:tc>
          <w:tcPr>
            <w:tcW w:w="1890" w:type="dxa"/>
            <w:tcBorders>
              <w:top w:val="single" w:sz="4" w:space="0" w:color="000000"/>
              <w:left w:val="single" w:sz="4" w:space="0" w:color="000000"/>
              <w:bottom w:val="single" w:sz="4" w:space="0" w:color="000000"/>
            </w:tcBorders>
            <w:shd w:val="clear" w:color="auto" w:fill="auto"/>
            <w:vAlign w:val="center"/>
          </w:tcPr>
          <w:p w14:paraId="311BCD65" w14:textId="613EF217"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Merriweather" w:hAnsi="Sylfaen" w:cstheme="minorHAnsi"/>
                <w:b/>
                <w:color w:val="000000"/>
              </w:rPr>
              <w:t>0.</w:t>
            </w:r>
            <w:r w:rsidRPr="008D464B">
              <w:rPr>
                <w:rFonts w:ascii="Sylfaen" w:eastAsia="Merriweather" w:hAnsi="Sylfaen" w:cstheme="minorHAnsi"/>
                <w:b/>
              </w:rPr>
              <w:t>0204</w:t>
            </w:r>
            <w:r w:rsidRPr="008D464B">
              <w:rPr>
                <w:rFonts w:ascii="Sylfaen" w:eastAsia="Arial Unicode MS" w:hAnsi="Sylfaen" w:cstheme="minorHAnsi"/>
                <w:b/>
                <w:color w:val="000000"/>
              </w:rPr>
              <w:t xml:space="preserve"> ნგ/მ</w:t>
            </w:r>
            <w:r w:rsidRPr="008D464B">
              <w:rPr>
                <w:rFonts w:ascii="Sylfaen" w:eastAsia="Merriweather" w:hAnsi="Sylfaen" w:cstheme="minorHAnsi"/>
                <w:b/>
                <w:color w:val="000000"/>
                <w:vertAlign w:val="superscript"/>
              </w:rPr>
              <w:t>3</w:t>
            </w:r>
          </w:p>
        </w:tc>
      </w:tr>
      <w:tr w:rsidR="00E60B2C" w:rsidRPr="008D464B" w14:paraId="6774503A" w14:textId="77777777" w:rsidTr="00811C6C">
        <w:trPr>
          <w:trHeight w:val="422"/>
        </w:trPr>
        <w:tc>
          <w:tcPr>
            <w:tcW w:w="5040" w:type="dxa"/>
            <w:tcBorders>
              <w:top w:val="single" w:sz="4" w:space="0" w:color="000000"/>
              <w:bottom w:val="single" w:sz="4" w:space="0" w:color="000000"/>
              <w:right w:val="single" w:sz="4" w:space="0" w:color="000000"/>
            </w:tcBorders>
            <w:shd w:val="clear" w:color="auto" w:fill="auto"/>
            <w:vAlign w:val="center"/>
          </w:tcPr>
          <w:p w14:paraId="24596EA6" w14:textId="0B22B104" w:rsidR="00E60B2C" w:rsidRPr="008D464B" w:rsidRDefault="0051790D" w:rsidP="00811C6C">
            <w:pPr>
              <w:spacing w:after="0" w:line="240" w:lineRule="auto"/>
              <w:rPr>
                <w:rFonts w:ascii="Sylfaen" w:eastAsia="Merriweather" w:hAnsi="Sylfaen" w:cstheme="minorHAnsi"/>
                <w:sz w:val="20"/>
                <w:szCs w:val="20"/>
              </w:rPr>
            </w:pPr>
            <w:r w:rsidRPr="008D464B">
              <w:rPr>
                <w:rFonts w:ascii="Sylfaen" w:eastAsia="Arial Unicode MS" w:hAnsi="Sylfaen" w:cstheme="minorHAnsi"/>
              </w:rPr>
              <w:t>ვარკეთილი 3,  I მკრ-ნი, მე-2 კორპუსის მიმდებარე ტერიტორია</w:t>
            </w:r>
          </w:p>
        </w:tc>
        <w:tc>
          <w:tcPr>
            <w:tcW w:w="2610" w:type="dxa"/>
            <w:gridSpan w:val="2"/>
            <w:tcBorders>
              <w:top w:val="single" w:sz="4" w:space="0" w:color="000000"/>
              <w:left w:val="single" w:sz="4" w:space="0" w:color="000000"/>
              <w:bottom w:val="single" w:sz="4" w:space="0" w:color="000000"/>
            </w:tcBorders>
            <w:shd w:val="clear" w:color="auto" w:fill="auto"/>
            <w:vAlign w:val="center"/>
          </w:tcPr>
          <w:p w14:paraId="15F69C11" w14:textId="77777777" w:rsidR="00E60B2C" w:rsidRPr="008D464B" w:rsidRDefault="0051790D" w:rsidP="00811C6C">
            <w:pPr>
              <w:spacing w:after="0" w:line="240" w:lineRule="auto"/>
              <w:ind w:right="-142"/>
              <w:jc w:val="center"/>
              <w:rPr>
                <w:rFonts w:ascii="Sylfaen" w:eastAsia="Merriweather" w:hAnsi="Sylfaen" w:cstheme="minorHAnsi"/>
                <w:b/>
              </w:rPr>
            </w:pPr>
            <w:r w:rsidRPr="008D464B">
              <w:rPr>
                <w:rFonts w:ascii="Sylfaen" w:eastAsia="Merriweather" w:hAnsi="Sylfaen" w:cstheme="minorHAnsi"/>
                <w:b/>
              </w:rPr>
              <w:t>-</w:t>
            </w:r>
          </w:p>
        </w:tc>
        <w:tc>
          <w:tcPr>
            <w:tcW w:w="1890" w:type="dxa"/>
            <w:tcBorders>
              <w:top w:val="single" w:sz="4" w:space="0" w:color="000000"/>
              <w:left w:val="single" w:sz="4" w:space="0" w:color="000000"/>
              <w:bottom w:val="single" w:sz="4" w:space="0" w:color="000000"/>
            </w:tcBorders>
            <w:shd w:val="clear" w:color="auto" w:fill="auto"/>
            <w:vAlign w:val="center"/>
          </w:tcPr>
          <w:p w14:paraId="30CDEFC6" w14:textId="487018EC" w:rsidR="00E60B2C" w:rsidRPr="008D464B" w:rsidRDefault="0051790D" w:rsidP="00811C6C">
            <w:pPr>
              <w:spacing w:after="0" w:line="240" w:lineRule="auto"/>
              <w:ind w:right="-142"/>
              <w:jc w:val="center"/>
              <w:rPr>
                <w:rFonts w:ascii="Sylfaen" w:eastAsia="Merriweather" w:hAnsi="Sylfaen" w:cstheme="minorHAnsi"/>
                <w:b/>
              </w:rPr>
            </w:pPr>
            <w:r w:rsidRPr="008D464B">
              <w:rPr>
                <w:rFonts w:ascii="Sylfaen" w:eastAsia="Arial Unicode MS" w:hAnsi="Sylfaen" w:cstheme="minorHAnsi"/>
                <w:b/>
              </w:rPr>
              <w:t>0.0298 ნგ/მ</w:t>
            </w:r>
            <w:r w:rsidRPr="008D464B">
              <w:rPr>
                <w:rFonts w:ascii="Sylfaen" w:eastAsia="Merriweather" w:hAnsi="Sylfaen" w:cstheme="minorHAnsi"/>
                <w:b/>
                <w:vertAlign w:val="superscript"/>
              </w:rPr>
              <w:t>3</w:t>
            </w:r>
          </w:p>
        </w:tc>
      </w:tr>
      <w:tr w:rsidR="00E60B2C" w:rsidRPr="008D464B" w14:paraId="658B0268" w14:textId="77777777" w:rsidTr="00811C6C">
        <w:trPr>
          <w:trHeight w:val="422"/>
        </w:trPr>
        <w:tc>
          <w:tcPr>
            <w:tcW w:w="5040" w:type="dxa"/>
            <w:tcBorders>
              <w:top w:val="single" w:sz="4" w:space="0" w:color="000000"/>
              <w:bottom w:val="single" w:sz="4" w:space="0" w:color="000000"/>
              <w:right w:val="single" w:sz="4" w:space="0" w:color="000000"/>
            </w:tcBorders>
            <w:shd w:val="clear" w:color="auto" w:fill="auto"/>
            <w:vAlign w:val="center"/>
          </w:tcPr>
          <w:p w14:paraId="74369DFB" w14:textId="3830FCF0" w:rsidR="00E60B2C" w:rsidRPr="008D464B" w:rsidRDefault="0051790D" w:rsidP="00811C6C">
            <w:pPr>
              <w:spacing w:after="0" w:line="240" w:lineRule="auto"/>
              <w:rPr>
                <w:rFonts w:ascii="Sylfaen" w:eastAsia="Merriweather" w:hAnsi="Sylfaen" w:cstheme="minorHAnsi"/>
                <w:sz w:val="20"/>
                <w:szCs w:val="20"/>
              </w:rPr>
            </w:pPr>
            <w:r w:rsidRPr="008D464B">
              <w:rPr>
                <w:rFonts w:ascii="Sylfaen" w:eastAsia="Arial Unicode MS" w:hAnsi="Sylfaen" w:cstheme="minorHAnsi"/>
              </w:rPr>
              <w:t>ალ. ყაზბეგის გამზირი, ვ.გოძიაშვილის სახელობის პარკი</w:t>
            </w:r>
          </w:p>
        </w:tc>
        <w:tc>
          <w:tcPr>
            <w:tcW w:w="2610" w:type="dxa"/>
            <w:gridSpan w:val="2"/>
            <w:tcBorders>
              <w:top w:val="single" w:sz="4" w:space="0" w:color="000000"/>
              <w:left w:val="single" w:sz="4" w:space="0" w:color="000000"/>
              <w:bottom w:val="single" w:sz="4" w:space="0" w:color="000000"/>
            </w:tcBorders>
            <w:shd w:val="clear" w:color="auto" w:fill="auto"/>
            <w:vAlign w:val="center"/>
          </w:tcPr>
          <w:p w14:paraId="6E578903" w14:textId="77777777" w:rsidR="00E60B2C" w:rsidRPr="008D464B" w:rsidRDefault="0051790D" w:rsidP="00811C6C">
            <w:pPr>
              <w:spacing w:after="0" w:line="240" w:lineRule="auto"/>
              <w:ind w:right="-142"/>
              <w:jc w:val="center"/>
              <w:rPr>
                <w:rFonts w:ascii="Sylfaen" w:eastAsia="Merriweather" w:hAnsi="Sylfaen" w:cstheme="minorHAnsi"/>
                <w:b/>
              </w:rPr>
            </w:pPr>
            <w:r w:rsidRPr="008D464B">
              <w:rPr>
                <w:rFonts w:ascii="Sylfaen" w:eastAsia="Merriweather" w:hAnsi="Sylfaen" w:cstheme="minorHAnsi"/>
                <w:b/>
              </w:rPr>
              <w:t>-</w:t>
            </w:r>
          </w:p>
        </w:tc>
        <w:tc>
          <w:tcPr>
            <w:tcW w:w="1890" w:type="dxa"/>
            <w:tcBorders>
              <w:top w:val="single" w:sz="4" w:space="0" w:color="000000"/>
              <w:left w:val="single" w:sz="4" w:space="0" w:color="000000"/>
              <w:bottom w:val="single" w:sz="4" w:space="0" w:color="000000"/>
            </w:tcBorders>
            <w:shd w:val="clear" w:color="auto" w:fill="auto"/>
            <w:vAlign w:val="center"/>
          </w:tcPr>
          <w:p w14:paraId="2F302869" w14:textId="0804B993" w:rsidR="00E60B2C" w:rsidRPr="008D464B" w:rsidRDefault="0051790D" w:rsidP="00811C6C">
            <w:pPr>
              <w:spacing w:after="0" w:line="240" w:lineRule="auto"/>
              <w:ind w:right="-142"/>
              <w:jc w:val="center"/>
              <w:rPr>
                <w:rFonts w:ascii="Sylfaen" w:eastAsia="Merriweather" w:hAnsi="Sylfaen" w:cstheme="minorHAnsi"/>
                <w:b/>
              </w:rPr>
            </w:pPr>
            <w:r w:rsidRPr="008D464B">
              <w:rPr>
                <w:rFonts w:ascii="Sylfaen" w:eastAsia="Arial Unicode MS" w:hAnsi="Sylfaen" w:cstheme="minorHAnsi"/>
                <w:b/>
              </w:rPr>
              <w:t>0.0449 ნგ/მ</w:t>
            </w:r>
            <w:r w:rsidRPr="008D464B">
              <w:rPr>
                <w:rFonts w:ascii="Sylfaen" w:eastAsia="Merriweather" w:hAnsi="Sylfaen" w:cstheme="minorHAnsi"/>
                <w:b/>
                <w:vertAlign w:val="superscript"/>
              </w:rPr>
              <w:t>3</w:t>
            </w:r>
          </w:p>
        </w:tc>
      </w:tr>
      <w:tr w:rsidR="00E60B2C" w:rsidRPr="008D464B" w14:paraId="1011D361" w14:textId="77777777" w:rsidTr="00811C6C">
        <w:trPr>
          <w:trHeight w:val="368"/>
        </w:trPr>
        <w:tc>
          <w:tcPr>
            <w:tcW w:w="5040" w:type="dxa"/>
            <w:vMerge w:val="restart"/>
            <w:tcBorders>
              <w:top w:val="single" w:sz="4" w:space="0" w:color="000000"/>
              <w:right w:val="single" w:sz="4" w:space="0" w:color="000000"/>
            </w:tcBorders>
            <w:shd w:val="clear" w:color="auto" w:fill="auto"/>
            <w:vAlign w:val="center"/>
          </w:tcPr>
          <w:p w14:paraId="4A5266E7" w14:textId="42ECC5FC" w:rsidR="00E60B2C" w:rsidRPr="008D464B" w:rsidRDefault="0051790D" w:rsidP="00811C6C">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b/>
                <w:color w:val="000000"/>
              </w:rPr>
              <w:t>ზღვრული</w:t>
            </w:r>
            <w:r w:rsidR="00811C6C" w:rsidRPr="008D464B">
              <w:rPr>
                <w:rFonts w:ascii="Sylfaen" w:eastAsia="Arial Unicode MS" w:hAnsi="Sylfaen" w:cstheme="minorHAnsi"/>
                <w:b/>
                <w:color w:val="000000"/>
              </w:rPr>
              <w:t xml:space="preserve"> </w:t>
            </w:r>
            <w:r w:rsidRPr="008D464B">
              <w:rPr>
                <w:rFonts w:ascii="Sylfaen" w:eastAsia="Arial Unicode MS" w:hAnsi="Sylfaen" w:cstheme="minorHAnsi"/>
                <w:b/>
                <w:color w:val="000000"/>
              </w:rPr>
              <w:t xml:space="preserve">ნორმები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295A4" w14:textId="56FDD6E6"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5 ნგ/მ</w:t>
            </w:r>
            <w:r w:rsidRPr="008D464B">
              <w:rPr>
                <w:rFonts w:ascii="Sylfaen" w:eastAsia="Merriweather" w:hAnsi="Sylfaen" w:cstheme="minorHAnsi"/>
                <w:b/>
                <w:color w:val="000000"/>
                <w:vertAlign w:val="superscript"/>
              </w:rPr>
              <w:t>3</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7399BB" w14:textId="2BEE3579"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3 ნგ/მ</w:t>
            </w:r>
            <w:r w:rsidRPr="008D464B">
              <w:rPr>
                <w:rFonts w:ascii="Sylfaen" w:eastAsia="Merriweather" w:hAnsi="Sylfaen" w:cstheme="minorHAnsi"/>
                <w:b/>
                <w:color w:val="000000"/>
                <w:vertAlign w:val="superscript"/>
              </w:rPr>
              <w:t>3</w:t>
            </w:r>
          </w:p>
        </w:tc>
        <w:tc>
          <w:tcPr>
            <w:tcW w:w="1890" w:type="dxa"/>
            <w:tcBorders>
              <w:top w:val="single" w:sz="4" w:space="0" w:color="000000"/>
              <w:left w:val="single" w:sz="4" w:space="0" w:color="000000"/>
              <w:bottom w:val="single" w:sz="4" w:space="0" w:color="000000"/>
            </w:tcBorders>
            <w:shd w:val="clear" w:color="auto" w:fill="auto"/>
            <w:vAlign w:val="center"/>
          </w:tcPr>
          <w:p w14:paraId="14DD7D05" w14:textId="778BB400"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2 ნგ/მ</w:t>
            </w:r>
            <w:r w:rsidRPr="008D464B">
              <w:rPr>
                <w:rFonts w:ascii="Sylfaen" w:eastAsia="Merriweather" w:hAnsi="Sylfaen" w:cstheme="minorHAnsi"/>
                <w:b/>
                <w:color w:val="000000"/>
                <w:vertAlign w:val="superscript"/>
              </w:rPr>
              <w:t>3</w:t>
            </w:r>
          </w:p>
        </w:tc>
      </w:tr>
      <w:tr w:rsidR="00E60B2C" w:rsidRPr="008D464B" w14:paraId="730F8564" w14:textId="77777777" w:rsidTr="00811C6C">
        <w:trPr>
          <w:trHeight w:val="300"/>
        </w:trPr>
        <w:tc>
          <w:tcPr>
            <w:tcW w:w="5040" w:type="dxa"/>
            <w:vMerge/>
            <w:tcBorders>
              <w:top w:val="single" w:sz="4" w:space="0" w:color="000000"/>
              <w:right w:val="single" w:sz="4" w:space="0" w:color="000000"/>
            </w:tcBorders>
            <w:shd w:val="clear" w:color="auto" w:fill="auto"/>
            <w:vAlign w:val="bottom"/>
          </w:tcPr>
          <w:p w14:paraId="16E6EA4F" w14:textId="77777777" w:rsidR="00E60B2C" w:rsidRPr="008D464B" w:rsidRDefault="00E60B2C">
            <w:pPr>
              <w:widowControl w:val="0"/>
              <w:pBdr>
                <w:top w:val="nil"/>
                <w:left w:val="nil"/>
                <w:bottom w:val="nil"/>
                <w:right w:val="nil"/>
                <w:between w:val="nil"/>
              </w:pBdr>
              <w:spacing w:after="0" w:line="276" w:lineRule="auto"/>
              <w:rPr>
                <w:rFonts w:ascii="Sylfaen" w:eastAsia="Merriweather" w:hAnsi="Sylfaen" w:cstheme="minorHAnsi"/>
                <w:b/>
                <w:color w:val="000000"/>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8D8F0" w14:textId="2AF5A610"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rPr>
              <w:t>ზდნ</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A73805" w14:textId="10741FC7"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7A1CE092" w14:textId="1B2D4CF9"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ზედა ზღვარი</w:t>
            </w:r>
          </w:p>
        </w:tc>
        <w:tc>
          <w:tcPr>
            <w:tcW w:w="1890" w:type="dxa"/>
            <w:tcBorders>
              <w:top w:val="single" w:sz="4" w:space="0" w:color="000000"/>
              <w:left w:val="single" w:sz="4" w:space="0" w:color="000000"/>
              <w:bottom w:val="single" w:sz="4" w:space="0" w:color="000000"/>
            </w:tcBorders>
            <w:shd w:val="clear" w:color="auto" w:fill="auto"/>
            <w:vAlign w:val="center"/>
          </w:tcPr>
          <w:p w14:paraId="40E02931" w14:textId="51F3D6DB"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729902DB" w14:textId="0DCE326E"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ქვედა ზღვარი</w:t>
            </w:r>
          </w:p>
        </w:tc>
      </w:tr>
    </w:tbl>
    <w:p w14:paraId="1F59D717" w14:textId="77777777" w:rsidR="00E60B2C" w:rsidRPr="008D464B" w:rsidRDefault="0051790D" w:rsidP="00811C6C">
      <w:pPr>
        <w:spacing w:before="120"/>
        <w:jc w:val="center"/>
        <w:rPr>
          <w:rFonts w:ascii="Sylfaen" w:eastAsia="Merriweather" w:hAnsi="Sylfaen" w:cstheme="minorHAnsi"/>
          <w:i/>
        </w:rPr>
      </w:pPr>
      <w:r w:rsidRPr="008D464B">
        <w:rPr>
          <w:rFonts w:ascii="Sylfaen" w:eastAsia="Merriweather" w:hAnsi="Sylfaen" w:cstheme="minorHAnsi"/>
          <w:i/>
          <w:noProof/>
        </w:rPr>
        <w:drawing>
          <wp:inline distT="114300" distB="114300" distL="114300" distR="114300" wp14:anchorId="3008CC2A" wp14:editId="5C8D2F90">
            <wp:extent cx="4248150" cy="3284747"/>
            <wp:effectExtent l="0" t="0" r="0" b="0"/>
            <wp:docPr id="141" name="image66.png"/>
            <wp:cNvGraphicFramePr/>
            <a:graphic xmlns:a="http://schemas.openxmlformats.org/drawingml/2006/main">
              <a:graphicData uri="http://schemas.openxmlformats.org/drawingml/2006/picture">
                <pic:pic xmlns:pic="http://schemas.openxmlformats.org/drawingml/2006/picture">
                  <pic:nvPicPr>
                    <pic:cNvPr id="0" name="image66.png"/>
                    <pic:cNvPicPr preferRelativeResize="0"/>
                  </pic:nvPicPr>
                  <pic:blipFill>
                    <a:blip r:embed="rId87"/>
                    <a:srcRect/>
                    <a:stretch>
                      <a:fillRect/>
                    </a:stretch>
                  </pic:blipFill>
                  <pic:spPr>
                    <a:xfrm>
                      <a:off x="0" y="0"/>
                      <a:ext cx="4248150" cy="3284747"/>
                    </a:xfrm>
                    <a:prstGeom prst="rect">
                      <a:avLst/>
                    </a:prstGeom>
                    <a:ln/>
                  </pic:spPr>
                </pic:pic>
              </a:graphicData>
            </a:graphic>
          </wp:inline>
        </w:drawing>
      </w:r>
    </w:p>
    <w:p w14:paraId="549D60D3" w14:textId="6B274EBA"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color w:val="000000"/>
          <w:sz w:val="20"/>
          <w:szCs w:val="20"/>
        </w:rPr>
        <w:t xml:space="preserve">გრაფიკი </w:t>
      </w:r>
      <w:r w:rsidRPr="008D464B">
        <w:rPr>
          <w:rFonts w:ascii="Sylfaen" w:eastAsia="Merriweather" w:hAnsi="Sylfaen" w:cstheme="minorHAnsi"/>
          <w:i/>
          <w:sz w:val="20"/>
          <w:szCs w:val="20"/>
        </w:rPr>
        <w:t>71</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sz w:val="20"/>
          <w:szCs w:val="20"/>
        </w:rPr>
        <w:t>Cd</w:t>
      </w:r>
      <w:r w:rsidRPr="008D464B">
        <w:rPr>
          <w:rFonts w:ascii="Sylfaen" w:eastAsia="Arial Unicode MS" w:hAnsi="Sylfaen" w:cstheme="minorHAnsi"/>
          <w:i/>
          <w:color w:val="000000"/>
          <w:sz w:val="20"/>
          <w:szCs w:val="20"/>
        </w:rPr>
        <w:t>-ის წლიური საშუალო კონ</w:t>
      </w:r>
      <w:r w:rsidRPr="008D464B">
        <w:rPr>
          <w:rFonts w:ascii="Sylfaen" w:eastAsia="Arial Unicode MS" w:hAnsi="Sylfaen" w:cstheme="minorHAnsi"/>
          <w:i/>
          <w:sz w:val="20"/>
          <w:szCs w:val="20"/>
        </w:rPr>
        <w:t xml:space="preserve">ცენტრაციის </w:t>
      </w:r>
      <w:r w:rsidRPr="008D464B">
        <w:rPr>
          <w:rFonts w:ascii="Sylfaen" w:eastAsia="Arial Unicode MS" w:hAnsi="Sylfaen" w:cstheme="minorHAnsi"/>
          <w:i/>
          <w:color w:val="000000"/>
          <w:sz w:val="20"/>
          <w:szCs w:val="20"/>
        </w:rPr>
        <w:t>მაქსიმალური მნიშვნელობები (</w:t>
      </w:r>
      <w:r w:rsidRPr="008D464B">
        <w:rPr>
          <w:rFonts w:ascii="Sylfaen" w:eastAsia="Arial Unicode MS" w:hAnsi="Sylfaen" w:cstheme="minorHAnsi"/>
          <w:i/>
          <w:sz w:val="20"/>
          <w:szCs w:val="20"/>
        </w:rPr>
        <w:t>ნგ/მ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349865D4" w14:textId="10F3644D" w:rsidR="00E60B2C" w:rsidRPr="008D464B" w:rsidRDefault="0051790D">
      <w:pPr>
        <w:pStyle w:val="Heading3"/>
        <w:rPr>
          <w:rFonts w:ascii="Sylfaen" w:eastAsia="Merriweather" w:hAnsi="Sylfaen" w:cstheme="minorHAnsi"/>
        </w:rPr>
      </w:pPr>
      <w:r w:rsidRPr="008D464B">
        <w:rPr>
          <w:rFonts w:ascii="Sylfaen" w:eastAsia="Arial Unicode MS" w:hAnsi="Sylfaen" w:cstheme="minorHAnsi"/>
        </w:rPr>
        <w:t>ნიკელი - Ni</w:t>
      </w:r>
    </w:p>
    <w:p w14:paraId="5587546D" w14:textId="77777777" w:rsidR="00E60B2C" w:rsidRPr="008D464B" w:rsidRDefault="00E60B2C">
      <w:pPr>
        <w:rPr>
          <w:rFonts w:ascii="Sylfaen" w:hAnsi="Sylfaen" w:cstheme="minorHAnsi"/>
        </w:rPr>
      </w:pPr>
    </w:p>
    <w:p w14:paraId="43BEAE57" w14:textId="38CBF504"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თბილისის აგლომერაციაში  აკ.წერეთლის გამზირზე №105, დ.აღმაშენებლის  გამზ. №73ა, „ილიას ბაღში“, ვარკეთილის 3,  I მკრ-ნი, მე-2 კორპუსის მიმდებარე ტერიტორიაზე და ალ.ყაზბეგის გამზირზე, ვ.გოძიაშვილის სახელობის პარკში განთავსებულ ავტომატურ სადგურებზე მიმდინარეობდა ჰაერის სინჯების აღება მძიმე მეტალის - ნიკელის (Ni), შემცველობის განსაზღვრის მიზნით. 2022-2023 წლებში მიღებული საშუალოწლიური კონცენტრაციები არ აღემატება ზღვრულად დასაშვებ ნორმას (20 ნგ/მ</w:t>
      </w:r>
      <w:r w:rsidRPr="008D464B">
        <w:rPr>
          <w:rFonts w:ascii="Sylfaen" w:eastAsia="Merriweather" w:hAnsi="Sylfaen" w:cstheme="minorHAnsi"/>
          <w:vertAlign w:val="superscript"/>
        </w:rPr>
        <w:t>3</w:t>
      </w:r>
      <w:r w:rsidRPr="008D464B">
        <w:rPr>
          <w:rFonts w:ascii="Sylfaen" w:eastAsia="Arial Unicode MS" w:hAnsi="Sylfaen" w:cstheme="minorHAnsi"/>
        </w:rPr>
        <w:t>) და მაქსიმალური მნიშვნელობებიც შეფასების  ქვედა ზღვარს ქვემოთაა (ცხრილი 7</w:t>
      </w:r>
      <w:r w:rsidR="00F979C4" w:rsidRPr="008D464B">
        <w:rPr>
          <w:rFonts w:ascii="Sylfaen" w:eastAsia="Arial Unicode MS" w:hAnsi="Sylfaen" w:cstheme="minorHAnsi"/>
        </w:rPr>
        <w:t>8</w:t>
      </w:r>
      <w:r w:rsidRPr="008D464B">
        <w:rPr>
          <w:rFonts w:ascii="Sylfaen" w:eastAsia="Arial Unicode MS" w:hAnsi="Sylfaen" w:cstheme="minorHAnsi"/>
        </w:rPr>
        <w:t>, გრაფიკი 72).</w:t>
      </w:r>
    </w:p>
    <w:p w14:paraId="05332A28" w14:textId="03835E31"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r w:rsidRPr="008D464B">
        <w:rPr>
          <w:rFonts w:ascii="Sylfaen" w:eastAsia="Arial Unicode MS" w:hAnsi="Sylfaen" w:cstheme="minorHAnsi"/>
          <w:i/>
          <w:color w:val="000000"/>
          <w:sz w:val="20"/>
          <w:szCs w:val="20"/>
        </w:rPr>
        <w:t xml:space="preserve">ცხრილი </w:t>
      </w:r>
      <w:r w:rsidRPr="008D464B">
        <w:rPr>
          <w:rFonts w:ascii="Sylfaen" w:eastAsia="Merriweather" w:hAnsi="Sylfaen" w:cstheme="minorHAnsi"/>
          <w:i/>
          <w:sz w:val="20"/>
          <w:szCs w:val="20"/>
        </w:rPr>
        <w:t>7</w:t>
      </w:r>
      <w:r w:rsidR="00F979C4" w:rsidRPr="008D464B">
        <w:rPr>
          <w:rFonts w:ascii="Sylfaen" w:eastAsia="Merriweather" w:hAnsi="Sylfaen" w:cstheme="minorHAnsi"/>
          <w:i/>
          <w:sz w:val="20"/>
          <w:szCs w:val="20"/>
        </w:rPr>
        <w:t>8</w:t>
      </w:r>
      <w:r w:rsidRPr="008D464B">
        <w:rPr>
          <w:rFonts w:ascii="Sylfaen" w:eastAsia="Arial Unicode MS" w:hAnsi="Sylfaen" w:cstheme="minorHAnsi"/>
          <w:i/>
          <w:color w:val="000000"/>
          <w:sz w:val="20"/>
          <w:szCs w:val="20"/>
        </w:rPr>
        <w:t>: Ni-ის წლიური საშუალო</w:t>
      </w:r>
      <w:r w:rsidRPr="008D464B">
        <w:rPr>
          <w:rFonts w:ascii="Sylfaen" w:hAnsi="Sylfaen" w:cstheme="minorHAnsi"/>
          <w:i/>
          <w:color w:val="000000"/>
          <w:sz w:val="20"/>
          <w:szCs w:val="20"/>
        </w:rPr>
        <w:t xml:space="preserve"> კონცენტრაცია </w:t>
      </w:r>
      <w:r w:rsidRPr="008D464B">
        <w:rPr>
          <w:rFonts w:ascii="Sylfaen" w:eastAsia="Arial Unicode MS" w:hAnsi="Sylfaen" w:cstheme="minorHAnsi"/>
          <w:i/>
          <w:color w:val="000000"/>
          <w:sz w:val="20"/>
          <w:szCs w:val="20"/>
        </w:rPr>
        <w:t>(ნგ/მ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w:t>
      </w:r>
      <w:r w:rsidRPr="008D464B">
        <w:rPr>
          <w:rFonts w:ascii="Sylfaen" w:eastAsia="Arial Unicode MS" w:hAnsi="Sylfaen" w:cstheme="minorHAnsi"/>
          <w:i/>
          <w:color w:val="000000"/>
          <w:sz w:val="20"/>
          <w:szCs w:val="20"/>
        </w:rPr>
        <w:t>ზღვრები</w:t>
      </w:r>
    </w:p>
    <w:tbl>
      <w:tblPr>
        <w:tblStyle w:val="affff7"/>
        <w:tblW w:w="936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040"/>
        <w:gridCol w:w="990"/>
        <w:gridCol w:w="1620"/>
        <w:gridCol w:w="1710"/>
      </w:tblGrid>
      <w:tr w:rsidR="00E60B2C" w:rsidRPr="008D464B" w14:paraId="4BA48E0E" w14:textId="77777777">
        <w:trPr>
          <w:trHeight w:val="300"/>
        </w:trPr>
        <w:tc>
          <w:tcPr>
            <w:tcW w:w="5040" w:type="dxa"/>
            <w:tcBorders>
              <w:top w:val="single" w:sz="4" w:space="0" w:color="000000"/>
              <w:right w:val="single" w:sz="4" w:space="0" w:color="000000"/>
            </w:tcBorders>
            <w:shd w:val="clear" w:color="auto" w:fill="C55911"/>
            <w:vAlign w:val="bottom"/>
          </w:tcPr>
          <w:p w14:paraId="16E4FF40" w14:textId="69F97012"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2610" w:type="dxa"/>
            <w:gridSpan w:val="2"/>
            <w:tcBorders>
              <w:top w:val="single" w:sz="4" w:space="0" w:color="000000"/>
              <w:left w:val="single" w:sz="4" w:space="0" w:color="000000"/>
            </w:tcBorders>
            <w:shd w:val="clear" w:color="auto" w:fill="C55911"/>
            <w:vAlign w:val="bottom"/>
          </w:tcPr>
          <w:p w14:paraId="6A20EEFF" w14:textId="77777777"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1710" w:type="dxa"/>
            <w:tcBorders>
              <w:top w:val="single" w:sz="4" w:space="0" w:color="000000"/>
              <w:left w:val="single" w:sz="4" w:space="0" w:color="000000"/>
            </w:tcBorders>
            <w:shd w:val="clear" w:color="auto" w:fill="C55911"/>
            <w:vAlign w:val="bottom"/>
          </w:tcPr>
          <w:p w14:paraId="0C7DA80C" w14:textId="77777777"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r>
      <w:tr w:rsidR="00E60B2C" w:rsidRPr="008D464B" w14:paraId="3034390A" w14:textId="77777777" w:rsidTr="00811C6C">
        <w:trPr>
          <w:trHeight w:val="422"/>
        </w:trPr>
        <w:tc>
          <w:tcPr>
            <w:tcW w:w="5040" w:type="dxa"/>
            <w:tcBorders>
              <w:top w:val="single" w:sz="4" w:space="0" w:color="000000"/>
              <w:bottom w:val="single" w:sz="4" w:space="0" w:color="000000"/>
              <w:right w:val="single" w:sz="4" w:space="0" w:color="000000"/>
            </w:tcBorders>
            <w:shd w:val="clear" w:color="auto" w:fill="auto"/>
            <w:vAlign w:val="center"/>
          </w:tcPr>
          <w:p w14:paraId="02EA83AF" w14:textId="089B90AE" w:rsidR="00E60B2C" w:rsidRPr="008D464B" w:rsidRDefault="0051790D" w:rsidP="00811C6C">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color w:val="000000"/>
                <w:sz w:val="20"/>
                <w:szCs w:val="20"/>
              </w:rPr>
              <w:t>აკ.წერეთლის გამზირი №105</w:t>
            </w:r>
          </w:p>
        </w:tc>
        <w:tc>
          <w:tcPr>
            <w:tcW w:w="2610" w:type="dxa"/>
            <w:gridSpan w:val="2"/>
            <w:tcBorders>
              <w:top w:val="single" w:sz="4" w:space="0" w:color="000000"/>
              <w:left w:val="single" w:sz="4" w:space="0" w:color="000000"/>
              <w:bottom w:val="single" w:sz="4" w:space="0" w:color="000000"/>
            </w:tcBorders>
            <w:shd w:val="clear" w:color="auto" w:fill="auto"/>
            <w:vAlign w:val="center"/>
          </w:tcPr>
          <w:p w14:paraId="79CA86D2" w14:textId="531F459A"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1.241 ნგ/მ</w:t>
            </w:r>
            <w:r w:rsidRPr="008D464B">
              <w:rPr>
                <w:rFonts w:ascii="Sylfaen" w:eastAsia="Merriweather" w:hAnsi="Sylfaen" w:cstheme="minorHAnsi"/>
                <w:b/>
                <w:color w:val="000000"/>
                <w:vertAlign w:val="superscript"/>
              </w:rPr>
              <w:t>3</w:t>
            </w:r>
          </w:p>
        </w:tc>
        <w:tc>
          <w:tcPr>
            <w:tcW w:w="1710" w:type="dxa"/>
            <w:tcBorders>
              <w:top w:val="single" w:sz="4" w:space="0" w:color="000000"/>
              <w:left w:val="single" w:sz="4" w:space="0" w:color="000000"/>
              <w:bottom w:val="single" w:sz="4" w:space="0" w:color="000000"/>
            </w:tcBorders>
            <w:shd w:val="clear" w:color="auto" w:fill="auto"/>
            <w:vAlign w:val="center"/>
          </w:tcPr>
          <w:p w14:paraId="69A3139C" w14:textId="472C8553"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Merriweather" w:hAnsi="Sylfaen" w:cstheme="minorHAnsi"/>
                <w:b/>
                <w:color w:val="000000"/>
              </w:rPr>
              <w:t>2.</w:t>
            </w:r>
            <w:r w:rsidRPr="008D464B">
              <w:rPr>
                <w:rFonts w:ascii="Sylfaen" w:eastAsia="Merriweather" w:hAnsi="Sylfaen" w:cstheme="minorHAnsi"/>
                <w:b/>
              </w:rPr>
              <w:t>5914</w:t>
            </w:r>
            <w:r w:rsidRPr="008D464B">
              <w:rPr>
                <w:rFonts w:ascii="Sylfaen" w:eastAsia="Arial Unicode MS" w:hAnsi="Sylfaen" w:cstheme="minorHAnsi"/>
                <w:b/>
                <w:color w:val="000000"/>
              </w:rPr>
              <w:t xml:space="preserve"> ნგ/მ</w:t>
            </w:r>
            <w:r w:rsidRPr="008D464B">
              <w:rPr>
                <w:rFonts w:ascii="Sylfaen" w:eastAsia="Merriweather" w:hAnsi="Sylfaen" w:cstheme="minorHAnsi"/>
                <w:b/>
                <w:color w:val="000000"/>
                <w:vertAlign w:val="superscript"/>
              </w:rPr>
              <w:t>3</w:t>
            </w:r>
          </w:p>
        </w:tc>
      </w:tr>
      <w:tr w:rsidR="00E60B2C" w:rsidRPr="008D464B" w14:paraId="4F8789A9" w14:textId="77777777" w:rsidTr="00811C6C">
        <w:trPr>
          <w:trHeight w:val="422"/>
        </w:trPr>
        <w:tc>
          <w:tcPr>
            <w:tcW w:w="5040" w:type="dxa"/>
            <w:tcBorders>
              <w:top w:val="single" w:sz="4" w:space="0" w:color="000000"/>
              <w:bottom w:val="single" w:sz="4" w:space="0" w:color="000000"/>
              <w:right w:val="single" w:sz="4" w:space="0" w:color="000000"/>
            </w:tcBorders>
            <w:shd w:val="clear" w:color="auto" w:fill="auto"/>
            <w:vAlign w:val="center"/>
          </w:tcPr>
          <w:p w14:paraId="5E7D07A7" w14:textId="6AE6B635" w:rsidR="00E60B2C" w:rsidRPr="008D464B" w:rsidRDefault="0051790D" w:rsidP="00811C6C">
            <w:pPr>
              <w:pBdr>
                <w:top w:val="nil"/>
                <w:left w:val="nil"/>
                <w:bottom w:val="nil"/>
                <w:right w:val="nil"/>
                <w:between w:val="nil"/>
              </w:pBdr>
              <w:spacing w:after="0" w:line="240" w:lineRule="auto"/>
              <w:ind w:right="-142"/>
              <w:rPr>
                <w:rFonts w:ascii="Sylfaen" w:eastAsia="Merriweather" w:hAnsi="Sylfaen" w:cstheme="minorHAnsi"/>
                <w:color w:val="000000"/>
                <w:sz w:val="20"/>
                <w:szCs w:val="20"/>
              </w:rPr>
            </w:pPr>
            <w:r w:rsidRPr="008D464B">
              <w:rPr>
                <w:rFonts w:ascii="Sylfaen" w:eastAsia="Arial Unicode MS" w:hAnsi="Sylfaen" w:cstheme="minorHAnsi"/>
                <w:color w:val="000000"/>
                <w:sz w:val="20"/>
                <w:szCs w:val="20"/>
              </w:rPr>
              <w:t>დ. აღმაშენებლის  გამზ. №73ა, „ილიას ბაღი“</w:t>
            </w:r>
          </w:p>
        </w:tc>
        <w:tc>
          <w:tcPr>
            <w:tcW w:w="2610" w:type="dxa"/>
            <w:gridSpan w:val="2"/>
            <w:tcBorders>
              <w:top w:val="single" w:sz="4" w:space="0" w:color="000000"/>
              <w:left w:val="single" w:sz="4" w:space="0" w:color="000000"/>
              <w:bottom w:val="single" w:sz="4" w:space="0" w:color="000000"/>
            </w:tcBorders>
            <w:shd w:val="clear" w:color="auto" w:fill="auto"/>
            <w:vAlign w:val="center"/>
          </w:tcPr>
          <w:p w14:paraId="7D9B7565" w14:textId="286D8077"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1.1899 ნგ/მ</w:t>
            </w:r>
            <w:r w:rsidRPr="008D464B">
              <w:rPr>
                <w:rFonts w:ascii="Sylfaen" w:eastAsia="Merriweather" w:hAnsi="Sylfaen" w:cstheme="minorHAnsi"/>
                <w:b/>
                <w:color w:val="000000"/>
                <w:vertAlign w:val="superscript"/>
              </w:rPr>
              <w:t>3</w:t>
            </w:r>
          </w:p>
        </w:tc>
        <w:tc>
          <w:tcPr>
            <w:tcW w:w="1710" w:type="dxa"/>
            <w:tcBorders>
              <w:top w:val="single" w:sz="4" w:space="0" w:color="000000"/>
              <w:left w:val="single" w:sz="4" w:space="0" w:color="000000"/>
              <w:bottom w:val="single" w:sz="4" w:space="0" w:color="000000"/>
            </w:tcBorders>
            <w:shd w:val="clear" w:color="auto" w:fill="auto"/>
            <w:vAlign w:val="center"/>
          </w:tcPr>
          <w:p w14:paraId="4FF39AD4" w14:textId="71B99365"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Merriweather" w:hAnsi="Sylfaen" w:cstheme="minorHAnsi"/>
                <w:b/>
              </w:rPr>
              <w:t>1.8759</w:t>
            </w:r>
            <w:r w:rsidRPr="008D464B">
              <w:rPr>
                <w:rFonts w:ascii="Sylfaen" w:eastAsia="Arial Unicode MS" w:hAnsi="Sylfaen" w:cstheme="minorHAnsi"/>
                <w:b/>
                <w:color w:val="000000"/>
              </w:rPr>
              <w:t>ნგ/მ</w:t>
            </w:r>
            <w:r w:rsidRPr="008D464B">
              <w:rPr>
                <w:rFonts w:ascii="Sylfaen" w:eastAsia="Merriweather" w:hAnsi="Sylfaen" w:cstheme="minorHAnsi"/>
                <w:b/>
                <w:color w:val="000000"/>
                <w:vertAlign w:val="superscript"/>
              </w:rPr>
              <w:t>3</w:t>
            </w:r>
          </w:p>
        </w:tc>
      </w:tr>
      <w:tr w:rsidR="00E60B2C" w:rsidRPr="008D464B" w14:paraId="2DD8EB12" w14:textId="77777777" w:rsidTr="00811C6C">
        <w:trPr>
          <w:trHeight w:val="422"/>
        </w:trPr>
        <w:tc>
          <w:tcPr>
            <w:tcW w:w="5040" w:type="dxa"/>
            <w:tcBorders>
              <w:top w:val="single" w:sz="4" w:space="0" w:color="000000"/>
              <w:bottom w:val="single" w:sz="4" w:space="0" w:color="000000"/>
              <w:right w:val="single" w:sz="4" w:space="0" w:color="000000"/>
            </w:tcBorders>
            <w:shd w:val="clear" w:color="auto" w:fill="auto"/>
            <w:vAlign w:val="center"/>
          </w:tcPr>
          <w:p w14:paraId="1DB8FFA6" w14:textId="281D8C10" w:rsidR="00E60B2C" w:rsidRPr="008D464B" w:rsidRDefault="0051790D" w:rsidP="00811C6C">
            <w:pPr>
              <w:spacing w:after="0" w:line="240" w:lineRule="auto"/>
              <w:rPr>
                <w:rFonts w:ascii="Sylfaen" w:eastAsia="Merriweather" w:hAnsi="Sylfaen" w:cstheme="minorHAnsi"/>
                <w:sz w:val="20"/>
                <w:szCs w:val="20"/>
              </w:rPr>
            </w:pPr>
            <w:r w:rsidRPr="008D464B">
              <w:rPr>
                <w:rFonts w:ascii="Sylfaen" w:eastAsia="Arial Unicode MS" w:hAnsi="Sylfaen" w:cstheme="minorHAnsi"/>
              </w:rPr>
              <w:t>ვარკეთილი 3,  I მკრ-ნი, მე-2 კორპუსის მიმდებარე ტერიტორია</w:t>
            </w:r>
          </w:p>
        </w:tc>
        <w:tc>
          <w:tcPr>
            <w:tcW w:w="2610" w:type="dxa"/>
            <w:gridSpan w:val="2"/>
            <w:tcBorders>
              <w:top w:val="single" w:sz="4" w:space="0" w:color="000000"/>
              <w:left w:val="single" w:sz="4" w:space="0" w:color="000000"/>
              <w:bottom w:val="single" w:sz="4" w:space="0" w:color="000000"/>
            </w:tcBorders>
            <w:shd w:val="clear" w:color="auto" w:fill="auto"/>
            <w:vAlign w:val="center"/>
          </w:tcPr>
          <w:p w14:paraId="5D344251" w14:textId="77777777" w:rsidR="00E60B2C" w:rsidRPr="008D464B" w:rsidRDefault="0051790D" w:rsidP="00811C6C">
            <w:pPr>
              <w:spacing w:after="0" w:line="240" w:lineRule="auto"/>
              <w:ind w:right="-142"/>
              <w:jc w:val="center"/>
              <w:rPr>
                <w:rFonts w:ascii="Sylfaen" w:eastAsia="Merriweather" w:hAnsi="Sylfaen" w:cstheme="minorHAnsi"/>
                <w:b/>
              </w:rPr>
            </w:pPr>
            <w:r w:rsidRPr="008D464B">
              <w:rPr>
                <w:rFonts w:ascii="Sylfaen" w:eastAsia="Merriweather" w:hAnsi="Sylfaen" w:cstheme="minorHAnsi"/>
                <w:b/>
              </w:rPr>
              <w:t>-</w:t>
            </w:r>
          </w:p>
        </w:tc>
        <w:tc>
          <w:tcPr>
            <w:tcW w:w="1710" w:type="dxa"/>
            <w:tcBorders>
              <w:top w:val="single" w:sz="4" w:space="0" w:color="000000"/>
              <w:left w:val="single" w:sz="4" w:space="0" w:color="000000"/>
              <w:bottom w:val="single" w:sz="4" w:space="0" w:color="000000"/>
            </w:tcBorders>
            <w:shd w:val="clear" w:color="auto" w:fill="auto"/>
            <w:vAlign w:val="center"/>
          </w:tcPr>
          <w:p w14:paraId="38E1146A" w14:textId="5F0E069A" w:rsidR="00E60B2C" w:rsidRPr="008D464B" w:rsidRDefault="0051790D" w:rsidP="00811C6C">
            <w:pPr>
              <w:spacing w:after="0" w:line="240" w:lineRule="auto"/>
              <w:ind w:right="-142"/>
              <w:jc w:val="center"/>
              <w:rPr>
                <w:rFonts w:ascii="Sylfaen" w:eastAsia="Merriweather" w:hAnsi="Sylfaen" w:cstheme="minorHAnsi"/>
                <w:b/>
              </w:rPr>
            </w:pPr>
            <w:r w:rsidRPr="008D464B">
              <w:rPr>
                <w:rFonts w:ascii="Sylfaen" w:eastAsia="Arial Unicode MS" w:hAnsi="Sylfaen" w:cstheme="minorHAnsi"/>
                <w:b/>
              </w:rPr>
              <w:t>2.0855 ნგ/მ</w:t>
            </w:r>
            <w:r w:rsidRPr="008D464B">
              <w:rPr>
                <w:rFonts w:ascii="Sylfaen" w:eastAsia="Merriweather" w:hAnsi="Sylfaen" w:cstheme="minorHAnsi"/>
                <w:b/>
                <w:vertAlign w:val="superscript"/>
              </w:rPr>
              <w:t>3</w:t>
            </w:r>
          </w:p>
        </w:tc>
      </w:tr>
      <w:tr w:rsidR="00E60B2C" w:rsidRPr="008D464B" w14:paraId="12D55970" w14:textId="77777777" w:rsidTr="00811C6C">
        <w:trPr>
          <w:trHeight w:val="422"/>
        </w:trPr>
        <w:tc>
          <w:tcPr>
            <w:tcW w:w="5040" w:type="dxa"/>
            <w:tcBorders>
              <w:top w:val="single" w:sz="4" w:space="0" w:color="000000"/>
              <w:bottom w:val="single" w:sz="4" w:space="0" w:color="000000"/>
              <w:right w:val="single" w:sz="4" w:space="0" w:color="000000"/>
            </w:tcBorders>
            <w:shd w:val="clear" w:color="auto" w:fill="auto"/>
            <w:vAlign w:val="center"/>
          </w:tcPr>
          <w:p w14:paraId="75BECCBB" w14:textId="4D17C4A5" w:rsidR="00E60B2C" w:rsidRPr="008D464B" w:rsidRDefault="0051790D" w:rsidP="00811C6C">
            <w:pPr>
              <w:spacing w:after="0" w:line="240" w:lineRule="auto"/>
              <w:rPr>
                <w:rFonts w:ascii="Sylfaen" w:eastAsia="Merriweather" w:hAnsi="Sylfaen" w:cstheme="minorHAnsi"/>
                <w:sz w:val="20"/>
                <w:szCs w:val="20"/>
              </w:rPr>
            </w:pPr>
            <w:r w:rsidRPr="008D464B">
              <w:rPr>
                <w:rFonts w:ascii="Sylfaen" w:eastAsia="Arial Unicode MS" w:hAnsi="Sylfaen" w:cstheme="minorHAnsi"/>
              </w:rPr>
              <w:t>ალ. ყაზბეგის გამზირი, ვ.გოძიაშვილის სახელობის პარკი</w:t>
            </w:r>
          </w:p>
        </w:tc>
        <w:tc>
          <w:tcPr>
            <w:tcW w:w="2610" w:type="dxa"/>
            <w:gridSpan w:val="2"/>
            <w:tcBorders>
              <w:top w:val="single" w:sz="4" w:space="0" w:color="000000"/>
              <w:left w:val="single" w:sz="4" w:space="0" w:color="000000"/>
              <w:bottom w:val="single" w:sz="4" w:space="0" w:color="000000"/>
            </w:tcBorders>
            <w:shd w:val="clear" w:color="auto" w:fill="auto"/>
            <w:vAlign w:val="center"/>
          </w:tcPr>
          <w:p w14:paraId="33C10ECE" w14:textId="77777777" w:rsidR="00E60B2C" w:rsidRPr="008D464B" w:rsidRDefault="0051790D" w:rsidP="00811C6C">
            <w:pPr>
              <w:spacing w:after="0" w:line="240" w:lineRule="auto"/>
              <w:ind w:right="-142"/>
              <w:jc w:val="center"/>
              <w:rPr>
                <w:rFonts w:ascii="Sylfaen" w:eastAsia="Merriweather" w:hAnsi="Sylfaen" w:cstheme="minorHAnsi"/>
                <w:b/>
              </w:rPr>
            </w:pPr>
            <w:r w:rsidRPr="008D464B">
              <w:rPr>
                <w:rFonts w:ascii="Sylfaen" w:eastAsia="Merriweather" w:hAnsi="Sylfaen" w:cstheme="minorHAnsi"/>
                <w:b/>
              </w:rPr>
              <w:t>-</w:t>
            </w:r>
          </w:p>
        </w:tc>
        <w:tc>
          <w:tcPr>
            <w:tcW w:w="1710" w:type="dxa"/>
            <w:tcBorders>
              <w:top w:val="single" w:sz="4" w:space="0" w:color="000000"/>
              <w:left w:val="single" w:sz="4" w:space="0" w:color="000000"/>
              <w:bottom w:val="single" w:sz="4" w:space="0" w:color="000000"/>
            </w:tcBorders>
            <w:shd w:val="clear" w:color="auto" w:fill="auto"/>
            <w:vAlign w:val="center"/>
          </w:tcPr>
          <w:p w14:paraId="1061CBD5" w14:textId="53C0725C" w:rsidR="00E60B2C" w:rsidRPr="008D464B" w:rsidRDefault="0051790D" w:rsidP="00811C6C">
            <w:pPr>
              <w:spacing w:after="0" w:line="240" w:lineRule="auto"/>
              <w:ind w:right="-142"/>
              <w:jc w:val="center"/>
              <w:rPr>
                <w:rFonts w:ascii="Sylfaen" w:eastAsia="Merriweather" w:hAnsi="Sylfaen" w:cstheme="minorHAnsi"/>
                <w:b/>
              </w:rPr>
            </w:pPr>
            <w:r w:rsidRPr="008D464B">
              <w:rPr>
                <w:rFonts w:ascii="Sylfaen" w:eastAsia="Arial Unicode MS" w:hAnsi="Sylfaen" w:cstheme="minorHAnsi"/>
                <w:b/>
              </w:rPr>
              <w:t>2.5447 ნგ/მ</w:t>
            </w:r>
            <w:r w:rsidRPr="008D464B">
              <w:rPr>
                <w:rFonts w:ascii="Sylfaen" w:eastAsia="Merriweather" w:hAnsi="Sylfaen" w:cstheme="minorHAnsi"/>
                <w:b/>
                <w:vertAlign w:val="superscript"/>
              </w:rPr>
              <w:t>3</w:t>
            </w:r>
          </w:p>
        </w:tc>
      </w:tr>
      <w:tr w:rsidR="00E60B2C" w:rsidRPr="008D464B" w14:paraId="714AB1E8" w14:textId="77777777" w:rsidTr="00811C6C">
        <w:trPr>
          <w:trHeight w:val="368"/>
        </w:trPr>
        <w:tc>
          <w:tcPr>
            <w:tcW w:w="5040" w:type="dxa"/>
            <w:vMerge w:val="restart"/>
            <w:tcBorders>
              <w:top w:val="single" w:sz="4" w:space="0" w:color="000000"/>
              <w:right w:val="single" w:sz="4" w:space="0" w:color="000000"/>
            </w:tcBorders>
            <w:shd w:val="clear" w:color="auto" w:fill="auto"/>
            <w:vAlign w:val="center"/>
          </w:tcPr>
          <w:p w14:paraId="4295ACEA" w14:textId="5E9BDE64" w:rsidR="00E60B2C" w:rsidRPr="008D464B" w:rsidRDefault="0051790D" w:rsidP="00811C6C">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b/>
                <w:color w:val="000000"/>
              </w:rPr>
              <w:t>ზღვრული</w:t>
            </w:r>
            <w:r w:rsidR="00811C6C" w:rsidRPr="008D464B">
              <w:rPr>
                <w:rFonts w:ascii="Sylfaen" w:eastAsia="Arial Unicode MS" w:hAnsi="Sylfaen" w:cstheme="minorHAnsi"/>
                <w:b/>
                <w:color w:val="000000"/>
              </w:rPr>
              <w:t xml:space="preserve"> </w:t>
            </w:r>
            <w:r w:rsidRPr="008D464B">
              <w:rPr>
                <w:rFonts w:ascii="Sylfaen" w:eastAsia="Arial Unicode MS" w:hAnsi="Sylfaen" w:cstheme="minorHAnsi"/>
                <w:b/>
                <w:color w:val="000000"/>
              </w:rPr>
              <w:t xml:space="preserve">ნორმები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768B9" w14:textId="33BE3A78"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20 ნგ/მ</w:t>
            </w:r>
            <w:r w:rsidRPr="008D464B">
              <w:rPr>
                <w:rFonts w:ascii="Sylfaen" w:eastAsia="Merriweather" w:hAnsi="Sylfaen" w:cstheme="minorHAnsi"/>
                <w:b/>
                <w:color w:val="000000"/>
                <w:vertAlign w:val="superscript"/>
              </w:rPr>
              <w:t>3</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94146" w14:textId="3C261122"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14 ნგ/მ</w:t>
            </w:r>
            <w:r w:rsidRPr="008D464B">
              <w:rPr>
                <w:rFonts w:ascii="Sylfaen" w:eastAsia="Merriweather" w:hAnsi="Sylfaen" w:cstheme="minorHAnsi"/>
                <w:b/>
                <w:color w:val="000000"/>
                <w:vertAlign w:val="superscript"/>
              </w:rPr>
              <w:t>3</w:t>
            </w:r>
          </w:p>
        </w:tc>
        <w:tc>
          <w:tcPr>
            <w:tcW w:w="1710" w:type="dxa"/>
            <w:tcBorders>
              <w:top w:val="single" w:sz="4" w:space="0" w:color="000000"/>
              <w:left w:val="single" w:sz="4" w:space="0" w:color="000000"/>
              <w:bottom w:val="single" w:sz="4" w:space="0" w:color="000000"/>
            </w:tcBorders>
            <w:shd w:val="clear" w:color="auto" w:fill="auto"/>
            <w:vAlign w:val="center"/>
          </w:tcPr>
          <w:p w14:paraId="47E9D986" w14:textId="3DF822D9"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10 ნგ/მ</w:t>
            </w:r>
            <w:r w:rsidRPr="008D464B">
              <w:rPr>
                <w:rFonts w:ascii="Sylfaen" w:eastAsia="Merriweather" w:hAnsi="Sylfaen" w:cstheme="minorHAnsi"/>
                <w:b/>
                <w:color w:val="000000"/>
                <w:vertAlign w:val="superscript"/>
              </w:rPr>
              <w:t>3</w:t>
            </w:r>
          </w:p>
        </w:tc>
      </w:tr>
      <w:tr w:rsidR="00E60B2C" w:rsidRPr="008D464B" w14:paraId="7512C0BB" w14:textId="77777777" w:rsidTr="00811C6C">
        <w:trPr>
          <w:trHeight w:val="300"/>
        </w:trPr>
        <w:tc>
          <w:tcPr>
            <w:tcW w:w="5040" w:type="dxa"/>
            <w:vMerge/>
            <w:tcBorders>
              <w:top w:val="single" w:sz="4" w:space="0" w:color="000000"/>
              <w:right w:val="single" w:sz="4" w:space="0" w:color="000000"/>
            </w:tcBorders>
            <w:shd w:val="clear" w:color="auto" w:fill="auto"/>
            <w:vAlign w:val="bottom"/>
          </w:tcPr>
          <w:p w14:paraId="59981561" w14:textId="77777777" w:rsidR="00E60B2C" w:rsidRPr="008D464B" w:rsidRDefault="00E60B2C">
            <w:pPr>
              <w:widowControl w:val="0"/>
              <w:pBdr>
                <w:top w:val="nil"/>
                <w:left w:val="nil"/>
                <w:bottom w:val="nil"/>
                <w:right w:val="nil"/>
                <w:between w:val="nil"/>
              </w:pBdr>
              <w:spacing w:after="0" w:line="276" w:lineRule="auto"/>
              <w:rPr>
                <w:rFonts w:ascii="Sylfaen" w:eastAsia="Merriweather" w:hAnsi="Sylfaen" w:cstheme="minorHAnsi"/>
                <w:b/>
                <w:color w:val="000000"/>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7356B" w14:textId="702A89CE"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rPr>
              <w:t>ზდნ</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92775" w14:textId="1CAF8250"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5DFB8852" w14:textId="7441F144"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ზედა ზღვარი</w:t>
            </w:r>
          </w:p>
        </w:tc>
        <w:tc>
          <w:tcPr>
            <w:tcW w:w="1710" w:type="dxa"/>
            <w:tcBorders>
              <w:top w:val="single" w:sz="4" w:space="0" w:color="000000"/>
              <w:left w:val="single" w:sz="4" w:space="0" w:color="000000"/>
              <w:bottom w:val="single" w:sz="4" w:space="0" w:color="000000"/>
            </w:tcBorders>
            <w:shd w:val="clear" w:color="auto" w:fill="auto"/>
            <w:vAlign w:val="center"/>
          </w:tcPr>
          <w:p w14:paraId="15A9A34F" w14:textId="142704B1"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27EAC84C" w14:textId="46CF77E7"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ქვედა ზღვარი</w:t>
            </w:r>
          </w:p>
        </w:tc>
      </w:tr>
    </w:tbl>
    <w:p w14:paraId="1216ECBF" w14:textId="77777777" w:rsidR="00E60B2C" w:rsidRPr="008D464B" w:rsidRDefault="0051790D" w:rsidP="00811C6C">
      <w:pPr>
        <w:spacing w:before="120"/>
        <w:jc w:val="center"/>
        <w:rPr>
          <w:rFonts w:ascii="Sylfaen" w:eastAsia="Merriweather" w:hAnsi="Sylfaen" w:cstheme="minorHAnsi"/>
          <w:i/>
        </w:rPr>
      </w:pPr>
      <w:r w:rsidRPr="008D464B">
        <w:rPr>
          <w:rFonts w:ascii="Sylfaen" w:eastAsia="Merriweather" w:hAnsi="Sylfaen" w:cstheme="minorHAnsi"/>
          <w:i/>
          <w:noProof/>
        </w:rPr>
        <w:drawing>
          <wp:inline distT="114300" distB="114300" distL="114300" distR="114300" wp14:anchorId="2F668C04" wp14:editId="0C165417">
            <wp:extent cx="4295775" cy="3322440"/>
            <wp:effectExtent l="0" t="0" r="0" b="0"/>
            <wp:docPr id="94"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88"/>
                    <a:srcRect/>
                    <a:stretch>
                      <a:fillRect/>
                    </a:stretch>
                  </pic:blipFill>
                  <pic:spPr>
                    <a:xfrm>
                      <a:off x="0" y="0"/>
                      <a:ext cx="4295775" cy="3322440"/>
                    </a:xfrm>
                    <a:prstGeom prst="rect">
                      <a:avLst/>
                    </a:prstGeom>
                    <a:ln/>
                  </pic:spPr>
                </pic:pic>
              </a:graphicData>
            </a:graphic>
          </wp:inline>
        </w:drawing>
      </w:r>
    </w:p>
    <w:p w14:paraId="14850B92" w14:textId="0CA02F7B" w:rsidR="00E60B2C" w:rsidRPr="008D464B" w:rsidRDefault="0051790D">
      <w:pPr>
        <w:jc w:val="center"/>
        <w:rPr>
          <w:rFonts w:ascii="Sylfaen" w:eastAsia="Merriweather" w:hAnsi="Sylfaen" w:cstheme="minorHAnsi"/>
          <w:i/>
          <w:sz w:val="20"/>
          <w:szCs w:val="20"/>
        </w:rPr>
      </w:pPr>
      <w:r w:rsidRPr="008D464B">
        <w:rPr>
          <w:rFonts w:ascii="Sylfaen" w:eastAsia="Arial Unicode MS" w:hAnsi="Sylfaen" w:cstheme="minorHAnsi"/>
          <w:i/>
          <w:color w:val="000000"/>
          <w:sz w:val="20"/>
          <w:szCs w:val="20"/>
        </w:rPr>
        <w:t xml:space="preserve">გრაფიკი </w:t>
      </w:r>
      <w:r w:rsidRPr="008D464B">
        <w:rPr>
          <w:rFonts w:ascii="Sylfaen" w:eastAsia="Merriweather" w:hAnsi="Sylfaen" w:cstheme="minorHAnsi"/>
          <w:i/>
          <w:sz w:val="20"/>
          <w:szCs w:val="20"/>
        </w:rPr>
        <w:t>72</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sz w:val="20"/>
          <w:szCs w:val="20"/>
        </w:rPr>
        <w:t>Ni</w:t>
      </w:r>
      <w:r w:rsidRPr="008D464B">
        <w:rPr>
          <w:rFonts w:ascii="Sylfaen" w:eastAsia="Arial Unicode MS" w:hAnsi="Sylfaen" w:cstheme="minorHAnsi"/>
          <w:i/>
          <w:color w:val="000000"/>
          <w:sz w:val="20"/>
          <w:szCs w:val="20"/>
        </w:rPr>
        <w:t>-ის წლიური საშუალო კონცენტრაციის მაქსიმალური მნიშვნელობები (</w:t>
      </w:r>
      <w:r w:rsidRPr="008D464B">
        <w:rPr>
          <w:rFonts w:ascii="Sylfaen" w:eastAsia="Arial Unicode MS" w:hAnsi="Sylfaen" w:cstheme="minorHAnsi"/>
          <w:i/>
          <w:sz w:val="20"/>
          <w:szCs w:val="20"/>
        </w:rPr>
        <w:t>ნგ/მ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4F198BA6" w14:textId="77FF3903" w:rsidR="00E60B2C" w:rsidRPr="008D464B" w:rsidRDefault="0051790D">
      <w:pPr>
        <w:pStyle w:val="Heading3"/>
        <w:rPr>
          <w:rFonts w:ascii="Sylfaen" w:eastAsia="Merriweather" w:hAnsi="Sylfaen" w:cstheme="minorHAnsi"/>
        </w:rPr>
      </w:pPr>
      <w:r w:rsidRPr="008D464B">
        <w:rPr>
          <w:rFonts w:ascii="Sylfaen" w:eastAsia="Arial Unicode MS" w:hAnsi="Sylfaen" w:cstheme="minorHAnsi"/>
        </w:rPr>
        <w:t>ბენზ(ა)პირენი - C</w:t>
      </w:r>
      <w:r w:rsidRPr="008D464B">
        <w:rPr>
          <w:rFonts w:ascii="Sylfaen" w:eastAsia="Merriweather" w:hAnsi="Sylfaen" w:cstheme="minorHAnsi"/>
          <w:vertAlign w:val="subscript"/>
        </w:rPr>
        <w:t>20</w:t>
      </w:r>
      <w:r w:rsidRPr="008D464B">
        <w:rPr>
          <w:rFonts w:ascii="Sylfaen" w:eastAsia="Merriweather" w:hAnsi="Sylfaen" w:cstheme="minorHAnsi"/>
        </w:rPr>
        <w:t>H</w:t>
      </w:r>
      <w:r w:rsidRPr="008D464B">
        <w:rPr>
          <w:rFonts w:ascii="Sylfaen" w:eastAsia="Merriweather" w:hAnsi="Sylfaen" w:cstheme="minorHAnsi"/>
          <w:vertAlign w:val="subscript"/>
        </w:rPr>
        <w:t>12</w:t>
      </w:r>
    </w:p>
    <w:p w14:paraId="220F2E35" w14:textId="77777777" w:rsidR="00E60B2C" w:rsidRPr="008D464B" w:rsidRDefault="00E60B2C">
      <w:pPr>
        <w:rPr>
          <w:rFonts w:ascii="Sylfaen" w:hAnsi="Sylfaen" w:cstheme="minorHAnsi"/>
        </w:rPr>
      </w:pPr>
    </w:p>
    <w:p w14:paraId="3B6C64FF" w14:textId="61C13911" w:rsidR="00E60B2C" w:rsidRPr="008D464B" w:rsidRDefault="0051790D">
      <w:pPr>
        <w:jc w:val="both"/>
        <w:rPr>
          <w:rFonts w:ascii="Sylfaen" w:eastAsia="Merriweather" w:hAnsi="Sylfaen" w:cstheme="minorHAnsi"/>
        </w:rPr>
      </w:pPr>
      <w:r w:rsidRPr="008D464B">
        <w:rPr>
          <w:rFonts w:ascii="Sylfaen" w:eastAsia="Arial Unicode MS" w:hAnsi="Sylfaen" w:cstheme="minorHAnsi"/>
        </w:rPr>
        <w:t>თბილისის აგლომერაციაში  აკ.წერეთლის გამზირზე №105, დ.აღმაშენებლის  გამზ. №73ა, „ილიას ბაღში“, ვარკეთილის 3,  I მკრ-ნი, მე-2 კორპუსის მიმდებარე ტერიტორიაზე და ალ.ყაზბეგის გამზირზე, ვ.გოძიაშვილის სახელობის პარკში განთავსებულ ავტომატურ სადგურებზე მიმდინარეობდა ჰაერის სინჯების აღება ბენზ(ა)პირენის (C</w:t>
      </w:r>
      <w:r w:rsidRPr="008D464B">
        <w:rPr>
          <w:rFonts w:ascii="Sylfaen" w:eastAsia="Merriweather" w:hAnsi="Sylfaen" w:cstheme="minorHAnsi"/>
          <w:vertAlign w:val="subscript"/>
        </w:rPr>
        <w:t>20</w:t>
      </w:r>
      <w:r w:rsidRPr="008D464B">
        <w:rPr>
          <w:rFonts w:ascii="Sylfaen" w:eastAsia="Merriweather" w:hAnsi="Sylfaen" w:cstheme="minorHAnsi"/>
        </w:rPr>
        <w:t>H</w:t>
      </w:r>
      <w:r w:rsidRPr="008D464B">
        <w:rPr>
          <w:rFonts w:ascii="Sylfaen" w:eastAsia="Merriweather" w:hAnsi="Sylfaen" w:cstheme="minorHAnsi"/>
          <w:vertAlign w:val="subscript"/>
        </w:rPr>
        <w:t>12</w:t>
      </w:r>
      <w:r w:rsidRPr="008D464B">
        <w:rPr>
          <w:rFonts w:ascii="Sylfaen" w:eastAsia="Arial Unicode MS" w:hAnsi="Sylfaen" w:cstheme="minorHAnsi"/>
        </w:rPr>
        <w:t>) შემცველობის განსაზღვრის მიზნით. 2022-2023 წლებში მიღებული საშუალოწლიური კონცენტრაციები არ აღემატება ზღვრულად დასაშვებ ნორმას (1 ნგ/მ</w:t>
      </w:r>
      <w:r w:rsidRPr="008D464B">
        <w:rPr>
          <w:rFonts w:ascii="Sylfaen" w:eastAsia="Merriweather" w:hAnsi="Sylfaen" w:cstheme="minorHAnsi"/>
          <w:vertAlign w:val="superscript"/>
        </w:rPr>
        <w:t>3</w:t>
      </w:r>
      <w:r w:rsidRPr="008D464B">
        <w:rPr>
          <w:rFonts w:ascii="Sylfaen" w:eastAsia="Arial Unicode MS" w:hAnsi="Sylfaen" w:cstheme="minorHAnsi"/>
        </w:rPr>
        <w:t>) და არც მაქსიმალური მნიშვნელობები -  შეფასების ქვედა ზღვარს (ცხრილი 7</w:t>
      </w:r>
      <w:r w:rsidR="00F979C4" w:rsidRPr="008D464B">
        <w:rPr>
          <w:rFonts w:ascii="Sylfaen" w:eastAsia="Arial Unicode MS" w:hAnsi="Sylfaen" w:cstheme="minorHAnsi"/>
        </w:rPr>
        <w:t>9</w:t>
      </w:r>
      <w:r w:rsidRPr="008D464B">
        <w:rPr>
          <w:rFonts w:ascii="Sylfaen" w:eastAsia="Arial Unicode MS" w:hAnsi="Sylfaen" w:cstheme="minorHAnsi"/>
        </w:rPr>
        <w:t>, გრაფიკი 73).</w:t>
      </w:r>
    </w:p>
    <w:p w14:paraId="486B57E3" w14:textId="4CB73504" w:rsidR="00E60B2C" w:rsidRPr="008D464B" w:rsidRDefault="0051790D">
      <w:pPr>
        <w:keepNext/>
        <w:pBdr>
          <w:top w:val="nil"/>
          <w:left w:val="nil"/>
          <w:bottom w:val="nil"/>
          <w:right w:val="nil"/>
          <w:between w:val="nil"/>
        </w:pBdr>
        <w:spacing w:before="120" w:after="120" w:line="240" w:lineRule="auto"/>
        <w:ind w:left="1134" w:right="23" w:hanging="1134"/>
        <w:rPr>
          <w:rFonts w:ascii="Sylfaen" w:eastAsia="Merriweather" w:hAnsi="Sylfaen" w:cstheme="minorHAnsi"/>
          <w:i/>
          <w:color w:val="000000"/>
          <w:sz w:val="20"/>
          <w:szCs w:val="20"/>
        </w:rPr>
      </w:pPr>
      <w:bookmarkStart w:id="46" w:name="_heading=h.2grqrue" w:colFirst="0" w:colLast="0"/>
      <w:bookmarkEnd w:id="46"/>
      <w:r w:rsidRPr="008D464B">
        <w:rPr>
          <w:rFonts w:ascii="Sylfaen" w:eastAsia="Arial Unicode MS" w:hAnsi="Sylfaen" w:cstheme="minorHAnsi"/>
          <w:i/>
          <w:color w:val="000000"/>
          <w:sz w:val="20"/>
          <w:szCs w:val="20"/>
        </w:rPr>
        <w:t xml:space="preserve">ცხრილი </w:t>
      </w:r>
      <w:r w:rsidRPr="008D464B">
        <w:rPr>
          <w:rFonts w:ascii="Sylfaen" w:eastAsia="Merriweather" w:hAnsi="Sylfaen" w:cstheme="minorHAnsi"/>
          <w:i/>
          <w:sz w:val="20"/>
          <w:szCs w:val="20"/>
        </w:rPr>
        <w:t>7</w:t>
      </w:r>
      <w:r w:rsidR="00F979C4" w:rsidRPr="008D464B">
        <w:rPr>
          <w:rFonts w:ascii="Sylfaen" w:eastAsia="Merriweather" w:hAnsi="Sylfaen" w:cstheme="minorHAnsi"/>
          <w:i/>
          <w:sz w:val="20"/>
          <w:szCs w:val="20"/>
        </w:rPr>
        <w:t>9</w:t>
      </w:r>
      <w:r w:rsidRPr="008D464B">
        <w:rPr>
          <w:rFonts w:ascii="Sylfaen" w:eastAsia="Merriweather" w:hAnsi="Sylfaen" w:cstheme="minorHAnsi"/>
          <w:i/>
          <w:color w:val="000000"/>
          <w:sz w:val="20"/>
          <w:szCs w:val="20"/>
        </w:rPr>
        <w:t>: C</w:t>
      </w:r>
      <w:r w:rsidRPr="008D464B">
        <w:rPr>
          <w:rFonts w:ascii="Sylfaen" w:eastAsia="Merriweather" w:hAnsi="Sylfaen" w:cstheme="minorHAnsi"/>
          <w:i/>
          <w:color w:val="000000"/>
          <w:sz w:val="20"/>
          <w:szCs w:val="20"/>
          <w:vertAlign w:val="subscript"/>
        </w:rPr>
        <w:t>20</w:t>
      </w:r>
      <w:r w:rsidRPr="008D464B">
        <w:rPr>
          <w:rFonts w:ascii="Sylfaen" w:eastAsia="Merriweather" w:hAnsi="Sylfaen" w:cstheme="minorHAnsi"/>
          <w:i/>
          <w:color w:val="000000"/>
          <w:sz w:val="20"/>
          <w:szCs w:val="20"/>
        </w:rPr>
        <w:t>H</w:t>
      </w:r>
      <w:r w:rsidRPr="008D464B">
        <w:rPr>
          <w:rFonts w:ascii="Sylfaen" w:eastAsia="Merriweather" w:hAnsi="Sylfaen" w:cstheme="minorHAnsi"/>
          <w:i/>
          <w:color w:val="000000"/>
          <w:sz w:val="20"/>
          <w:szCs w:val="20"/>
          <w:vertAlign w:val="subscript"/>
        </w:rPr>
        <w:t>12</w:t>
      </w:r>
      <w:r w:rsidRPr="008D464B">
        <w:rPr>
          <w:rFonts w:ascii="Sylfaen" w:eastAsia="Arial Unicode MS" w:hAnsi="Sylfaen" w:cstheme="minorHAnsi"/>
          <w:i/>
          <w:sz w:val="20"/>
          <w:szCs w:val="20"/>
        </w:rPr>
        <w:t>-ის</w:t>
      </w:r>
      <w:r w:rsidRPr="008D464B">
        <w:rPr>
          <w:rFonts w:ascii="Sylfaen" w:eastAsia="Arial Unicode MS" w:hAnsi="Sylfaen" w:cstheme="minorHAnsi"/>
          <w:i/>
          <w:color w:val="000000"/>
          <w:sz w:val="20"/>
          <w:szCs w:val="20"/>
        </w:rPr>
        <w:t xml:space="preserve"> წლიური საშუალო კონცენტრაცია</w:t>
      </w:r>
      <w:r w:rsidRPr="008D464B">
        <w:rPr>
          <w:rFonts w:ascii="Sylfaen" w:hAnsi="Sylfaen" w:cstheme="minorHAnsi"/>
          <w:i/>
          <w:color w:val="000000"/>
          <w:sz w:val="20"/>
          <w:szCs w:val="20"/>
        </w:rPr>
        <w:t xml:space="preserve"> </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ნ</w:t>
      </w:r>
      <w:r w:rsidRPr="008D464B">
        <w:rPr>
          <w:rFonts w:ascii="Sylfaen" w:eastAsia="Arial Unicode MS" w:hAnsi="Sylfaen" w:cstheme="minorHAnsi"/>
          <w:i/>
          <w:color w:val="000000"/>
          <w:sz w:val="20"/>
          <w:szCs w:val="20"/>
        </w:rPr>
        <w:t>გ/მ</w:t>
      </w:r>
      <w:r w:rsidRPr="008D464B">
        <w:rPr>
          <w:rFonts w:ascii="Sylfaen" w:eastAsia="Merriweather" w:hAnsi="Sylfaen" w:cstheme="minorHAnsi"/>
          <w:i/>
          <w:color w:val="000000"/>
          <w:sz w:val="20"/>
          <w:szCs w:val="20"/>
          <w:vertAlign w:val="superscript"/>
        </w:rPr>
        <w:t>3</w:t>
      </w:r>
      <w:r w:rsidRPr="008D464B">
        <w:rPr>
          <w:rFonts w:ascii="Sylfaen" w:eastAsia="Merriweather" w:hAnsi="Sylfaen" w:cstheme="minorHAnsi"/>
          <w:i/>
          <w:color w:val="000000"/>
          <w:sz w:val="20"/>
          <w:szCs w:val="20"/>
        </w:rPr>
        <w:t>)</w:t>
      </w:r>
      <w:r w:rsidRPr="008D464B">
        <w:rPr>
          <w:rFonts w:ascii="Sylfaen" w:hAnsi="Sylfaen" w:cstheme="minorHAnsi"/>
          <w:i/>
          <w:color w:val="000000"/>
          <w:sz w:val="20"/>
          <w:szCs w:val="20"/>
        </w:rPr>
        <w:t xml:space="preserve"> და </w:t>
      </w:r>
      <w:r w:rsidRPr="008D464B">
        <w:rPr>
          <w:rFonts w:ascii="Sylfaen" w:eastAsia="Arial Unicode MS" w:hAnsi="Sylfaen" w:cstheme="minorHAnsi"/>
          <w:i/>
          <w:color w:val="000000"/>
          <w:sz w:val="20"/>
          <w:szCs w:val="20"/>
        </w:rPr>
        <w:t>ზღვრები</w:t>
      </w:r>
    </w:p>
    <w:tbl>
      <w:tblPr>
        <w:tblStyle w:val="affff8"/>
        <w:tblW w:w="945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130"/>
        <w:gridCol w:w="990"/>
        <w:gridCol w:w="1620"/>
        <w:gridCol w:w="1710"/>
      </w:tblGrid>
      <w:tr w:rsidR="00E60B2C" w:rsidRPr="008D464B" w14:paraId="5821164F" w14:textId="77777777">
        <w:trPr>
          <w:trHeight w:val="300"/>
        </w:trPr>
        <w:tc>
          <w:tcPr>
            <w:tcW w:w="5130" w:type="dxa"/>
            <w:tcBorders>
              <w:top w:val="single" w:sz="4" w:space="0" w:color="000000"/>
              <w:right w:val="single" w:sz="4" w:space="0" w:color="000000"/>
            </w:tcBorders>
            <w:shd w:val="clear" w:color="auto" w:fill="C55911"/>
            <w:vAlign w:val="bottom"/>
          </w:tcPr>
          <w:p w14:paraId="591783B8" w14:textId="1C1BFD8B"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Arial Unicode MS" w:hAnsi="Sylfaen" w:cstheme="minorHAnsi"/>
                <w:b/>
                <w:color w:val="FFFFFF"/>
              </w:rPr>
              <w:t>სადგურების მდებარეობა</w:t>
            </w:r>
          </w:p>
        </w:tc>
        <w:tc>
          <w:tcPr>
            <w:tcW w:w="2610" w:type="dxa"/>
            <w:gridSpan w:val="2"/>
            <w:tcBorders>
              <w:top w:val="single" w:sz="4" w:space="0" w:color="000000"/>
              <w:left w:val="single" w:sz="4" w:space="0" w:color="000000"/>
            </w:tcBorders>
            <w:shd w:val="clear" w:color="auto" w:fill="C55911"/>
            <w:vAlign w:val="bottom"/>
          </w:tcPr>
          <w:p w14:paraId="76250507" w14:textId="77777777"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Merriweather" w:hAnsi="Sylfaen" w:cstheme="minorHAnsi"/>
                <w:b/>
                <w:color w:val="FFFFFF"/>
              </w:rPr>
              <w:t>2022</w:t>
            </w:r>
          </w:p>
        </w:tc>
        <w:tc>
          <w:tcPr>
            <w:tcW w:w="1710" w:type="dxa"/>
            <w:tcBorders>
              <w:top w:val="single" w:sz="4" w:space="0" w:color="000000"/>
              <w:left w:val="single" w:sz="4" w:space="0" w:color="000000"/>
            </w:tcBorders>
            <w:shd w:val="clear" w:color="auto" w:fill="C55911"/>
            <w:vAlign w:val="bottom"/>
          </w:tcPr>
          <w:p w14:paraId="053EDFEC" w14:textId="77777777" w:rsidR="00E60B2C" w:rsidRPr="008D464B" w:rsidRDefault="0051790D">
            <w:pPr>
              <w:pBdr>
                <w:top w:val="nil"/>
                <w:left w:val="nil"/>
                <w:bottom w:val="nil"/>
                <w:right w:val="nil"/>
                <w:between w:val="nil"/>
              </w:pBdr>
              <w:spacing w:after="0" w:line="240" w:lineRule="auto"/>
              <w:ind w:right="-142"/>
              <w:jc w:val="center"/>
              <w:rPr>
                <w:rFonts w:ascii="Sylfaen" w:eastAsia="Merriweather" w:hAnsi="Sylfaen" w:cstheme="minorHAnsi"/>
                <w:b/>
                <w:color w:val="FFFFFF"/>
              </w:rPr>
            </w:pPr>
            <w:r w:rsidRPr="008D464B">
              <w:rPr>
                <w:rFonts w:ascii="Sylfaen" w:eastAsia="Merriweather" w:hAnsi="Sylfaen" w:cstheme="minorHAnsi"/>
                <w:b/>
                <w:color w:val="FFFFFF"/>
              </w:rPr>
              <w:t>2023</w:t>
            </w:r>
          </w:p>
        </w:tc>
      </w:tr>
      <w:tr w:rsidR="00E60B2C" w:rsidRPr="008D464B" w14:paraId="4DCF171D" w14:textId="77777777" w:rsidTr="00811C6C">
        <w:trPr>
          <w:trHeight w:val="422"/>
        </w:trPr>
        <w:tc>
          <w:tcPr>
            <w:tcW w:w="5130" w:type="dxa"/>
            <w:tcBorders>
              <w:top w:val="single" w:sz="4" w:space="0" w:color="000000"/>
              <w:bottom w:val="single" w:sz="4" w:space="0" w:color="000000"/>
              <w:right w:val="single" w:sz="4" w:space="0" w:color="000000"/>
            </w:tcBorders>
            <w:shd w:val="clear" w:color="auto" w:fill="auto"/>
            <w:vAlign w:val="center"/>
          </w:tcPr>
          <w:p w14:paraId="0861A9AC" w14:textId="0114866E" w:rsidR="00E60B2C" w:rsidRPr="008D464B" w:rsidRDefault="0051790D" w:rsidP="00811C6C">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color w:val="000000"/>
                <w:sz w:val="20"/>
                <w:szCs w:val="20"/>
              </w:rPr>
              <w:t>აკ.წერეთლის გამზირი №105</w:t>
            </w:r>
          </w:p>
        </w:tc>
        <w:tc>
          <w:tcPr>
            <w:tcW w:w="2610" w:type="dxa"/>
            <w:gridSpan w:val="2"/>
            <w:tcBorders>
              <w:top w:val="single" w:sz="4" w:space="0" w:color="000000"/>
              <w:left w:val="single" w:sz="4" w:space="0" w:color="000000"/>
              <w:bottom w:val="single" w:sz="4" w:space="0" w:color="000000"/>
            </w:tcBorders>
            <w:shd w:val="clear" w:color="auto" w:fill="auto"/>
            <w:vAlign w:val="center"/>
          </w:tcPr>
          <w:p w14:paraId="25B6DE36" w14:textId="33C555E8"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0.0541 ნგ/მ</w:t>
            </w:r>
            <w:r w:rsidRPr="008D464B">
              <w:rPr>
                <w:rFonts w:ascii="Sylfaen" w:eastAsia="Merriweather" w:hAnsi="Sylfaen" w:cstheme="minorHAnsi"/>
                <w:b/>
                <w:color w:val="000000"/>
                <w:vertAlign w:val="superscript"/>
              </w:rPr>
              <w:t>3</w:t>
            </w:r>
          </w:p>
        </w:tc>
        <w:tc>
          <w:tcPr>
            <w:tcW w:w="1710" w:type="dxa"/>
            <w:tcBorders>
              <w:top w:val="single" w:sz="4" w:space="0" w:color="000000"/>
              <w:left w:val="single" w:sz="4" w:space="0" w:color="000000"/>
              <w:bottom w:val="single" w:sz="4" w:space="0" w:color="000000"/>
            </w:tcBorders>
            <w:shd w:val="clear" w:color="auto" w:fill="auto"/>
            <w:vAlign w:val="center"/>
          </w:tcPr>
          <w:p w14:paraId="73779654" w14:textId="6819E08E"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Merriweather" w:hAnsi="Sylfaen" w:cstheme="minorHAnsi"/>
                <w:b/>
              </w:rPr>
              <w:t>0.1079</w:t>
            </w:r>
            <w:r w:rsidRPr="008D464B">
              <w:rPr>
                <w:rFonts w:ascii="Sylfaen" w:eastAsia="Arial Unicode MS" w:hAnsi="Sylfaen" w:cstheme="minorHAnsi"/>
                <w:b/>
                <w:color w:val="000000"/>
              </w:rPr>
              <w:t xml:space="preserve"> ნგ/მ</w:t>
            </w:r>
            <w:r w:rsidRPr="008D464B">
              <w:rPr>
                <w:rFonts w:ascii="Sylfaen" w:eastAsia="Merriweather" w:hAnsi="Sylfaen" w:cstheme="minorHAnsi"/>
                <w:b/>
                <w:color w:val="000000"/>
                <w:vertAlign w:val="superscript"/>
              </w:rPr>
              <w:t>3</w:t>
            </w:r>
          </w:p>
        </w:tc>
      </w:tr>
      <w:tr w:rsidR="00E60B2C" w:rsidRPr="008D464B" w14:paraId="02217CEE" w14:textId="77777777" w:rsidTr="00811C6C">
        <w:trPr>
          <w:trHeight w:val="422"/>
        </w:trPr>
        <w:tc>
          <w:tcPr>
            <w:tcW w:w="5130" w:type="dxa"/>
            <w:tcBorders>
              <w:top w:val="single" w:sz="4" w:space="0" w:color="000000"/>
              <w:bottom w:val="single" w:sz="4" w:space="0" w:color="000000"/>
              <w:right w:val="single" w:sz="4" w:space="0" w:color="000000"/>
            </w:tcBorders>
            <w:shd w:val="clear" w:color="auto" w:fill="auto"/>
            <w:vAlign w:val="center"/>
          </w:tcPr>
          <w:p w14:paraId="1CB6A474" w14:textId="0E5E8146" w:rsidR="00E60B2C" w:rsidRPr="008D464B" w:rsidRDefault="0051790D" w:rsidP="00811C6C">
            <w:pPr>
              <w:pBdr>
                <w:top w:val="nil"/>
                <w:left w:val="nil"/>
                <w:bottom w:val="nil"/>
                <w:right w:val="nil"/>
                <w:between w:val="nil"/>
              </w:pBdr>
              <w:spacing w:after="0" w:line="240" w:lineRule="auto"/>
              <w:ind w:right="-142"/>
              <w:rPr>
                <w:rFonts w:ascii="Sylfaen" w:eastAsia="Merriweather" w:hAnsi="Sylfaen" w:cstheme="minorHAnsi"/>
                <w:color w:val="000000"/>
                <w:sz w:val="20"/>
                <w:szCs w:val="20"/>
              </w:rPr>
            </w:pPr>
            <w:r w:rsidRPr="008D464B">
              <w:rPr>
                <w:rFonts w:ascii="Sylfaen" w:eastAsia="Arial Unicode MS" w:hAnsi="Sylfaen" w:cstheme="minorHAnsi"/>
                <w:color w:val="000000"/>
                <w:sz w:val="20"/>
                <w:szCs w:val="20"/>
              </w:rPr>
              <w:t>დ. აღმაშენებლის  გამზ. №73ა, „ილიას ბაღი“</w:t>
            </w:r>
          </w:p>
        </w:tc>
        <w:tc>
          <w:tcPr>
            <w:tcW w:w="2610" w:type="dxa"/>
            <w:gridSpan w:val="2"/>
            <w:tcBorders>
              <w:top w:val="single" w:sz="4" w:space="0" w:color="000000"/>
              <w:left w:val="single" w:sz="4" w:space="0" w:color="000000"/>
              <w:bottom w:val="single" w:sz="4" w:space="0" w:color="000000"/>
            </w:tcBorders>
            <w:shd w:val="clear" w:color="auto" w:fill="auto"/>
            <w:vAlign w:val="center"/>
          </w:tcPr>
          <w:p w14:paraId="25CFC5B7" w14:textId="79BB55AA"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0.0591 ნგ/მ</w:t>
            </w:r>
            <w:r w:rsidRPr="008D464B">
              <w:rPr>
                <w:rFonts w:ascii="Sylfaen" w:eastAsia="Merriweather" w:hAnsi="Sylfaen" w:cstheme="minorHAnsi"/>
                <w:b/>
                <w:color w:val="000000"/>
                <w:vertAlign w:val="superscript"/>
              </w:rPr>
              <w:t>3</w:t>
            </w:r>
          </w:p>
        </w:tc>
        <w:tc>
          <w:tcPr>
            <w:tcW w:w="1710" w:type="dxa"/>
            <w:tcBorders>
              <w:top w:val="single" w:sz="4" w:space="0" w:color="000000"/>
              <w:left w:val="single" w:sz="4" w:space="0" w:color="000000"/>
              <w:bottom w:val="single" w:sz="4" w:space="0" w:color="000000"/>
            </w:tcBorders>
            <w:shd w:val="clear" w:color="auto" w:fill="auto"/>
            <w:vAlign w:val="center"/>
          </w:tcPr>
          <w:p w14:paraId="2EE0D393" w14:textId="07A5F7FA"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Merriweather" w:hAnsi="Sylfaen" w:cstheme="minorHAnsi"/>
                <w:b/>
                <w:color w:val="000000"/>
              </w:rPr>
              <w:t>0.00</w:t>
            </w:r>
            <w:r w:rsidRPr="008D464B">
              <w:rPr>
                <w:rFonts w:ascii="Sylfaen" w:eastAsia="Merriweather" w:hAnsi="Sylfaen" w:cstheme="minorHAnsi"/>
                <w:b/>
              </w:rPr>
              <w:t>71</w:t>
            </w:r>
            <w:r w:rsidRPr="008D464B">
              <w:rPr>
                <w:rFonts w:ascii="Sylfaen" w:eastAsia="Arial Unicode MS" w:hAnsi="Sylfaen" w:cstheme="minorHAnsi"/>
                <w:b/>
                <w:color w:val="000000"/>
              </w:rPr>
              <w:t xml:space="preserve"> ნგ/მ</w:t>
            </w:r>
            <w:r w:rsidRPr="008D464B">
              <w:rPr>
                <w:rFonts w:ascii="Sylfaen" w:eastAsia="Merriweather" w:hAnsi="Sylfaen" w:cstheme="minorHAnsi"/>
                <w:b/>
                <w:color w:val="000000"/>
                <w:vertAlign w:val="superscript"/>
              </w:rPr>
              <w:t>3</w:t>
            </w:r>
          </w:p>
        </w:tc>
      </w:tr>
      <w:tr w:rsidR="00E60B2C" w:rsidRPr="008D464B" w14:paraId="6CD8EAE4" w14:textId="77777777" w:rsidTr="00811C6C">
        <w:trPr>
          <w:trHeight w:val="422"/>
        </w:trPr>
        <w:tc>
          <w:tcPr>
            <w:tcW w:w="5130" w:type="dxa"/>
            <w:tcBorders>
              <w:top w:val="single" w:sz="4" w:space="0" w:color="000000"/>
              <w:bottom w:val="single" w:sz="4" w:space="0" w:color="000000"/>
              <w:right w:val="single" w:sz="4" w:space="0" w:color="000000"/>
            </w:tcBorders>
            <w:shd w:val="clear" w:color="auto" w:fill="auto"/>
            <w:vAlign w:val="center"/>
          </w:tcPr>
          <w:p w14:paraId="59C277B9" w14:textId="615E5DDC" w:rsidR="00E60B2C" w:rsidRPr="008D464B" w:rsidRDefault="0051790D" w:rsidP="00811C6C">
            <w:pPr>
              <w:spacing w:after="0" w:line="240" w:lineRule="auto"/>
              <w:rPr>
                <w:rFonts w:ascii="Sylfaen" w:eastAsia="Merriweather" w:hAnsi="Sylfaen" w:cstheme="minorHAnsi"/>
                <w:sz w:val="20"/>
                <w:szCs w:val="20"/>
              </w:rPr>
            </w:pPr>
            <w:r w:rsidRPr="008D464B">
              <w:rPr>
                <w:rFonts w:ascii="Sylfaen" w:eastAsia="Arial Unicode MS" w:hAnsi="Sylfaen" w:cstheme="minorHAnsi"/>
              </w:rPr>
              <w:t>ვარკეთილი 3,  I მკრ-ნი, მე-2 კორპუსის მიმდებარე ტერიტორია</w:t>
            </w:r>
          </w:p>
        </w:tc>
        <w:tc>
          <w:tcPr>
            <w:tcW w:w="2610" w:type="dxa"/>
            <w:gridSpan w:val="2"/>
            <w:tcBorders>
              <w:top w:val="single" w:sz="4" w:space="0" w:color="000000"/>
              <w:left w:val="single" w:sz="4" w:space="0" w:color="000000"/>
              <w:bottom w:val="single" w:sz="4" w:space="0" w:color="000000"/>
            </w:tcBorders>
            <w:shd w:val="clear" w:color="auto" w:fill="auto"/>
            <w:vAlign w:val="center"/>
          </w:tcPr>
          <w:p w14:paraId="1477D612" w14:textId="77777777" w:rsidR="00E60B2C" w:rsidRPr="008D464B" w:rsidRDefault="0051790D" w:rsidP="00811C6C">
            <w:pPr>
              <w:spacing w:after="0" w:line="240" w:lineRule="auto"/>
              <w:ind w:right="-142"/>
              <w:jc w:val="center"/>
              <w:rPr>
                <w:rFonts w:ascii="Sylfaen" w:eastAsia="Merriweather" w:hAnsi="Sylfaen" w:cstheme="minorHAnsi"/>
                <w:b/>
              </w:rPr>
            </w:pPr>
            <w:r w:rsidRPr="008D464B">
              <w:rPr>
                <w:rFonts w:ascii="Sylfaen" w:eastAsia="Merriweather" w:hAnsi="Sylfaen" w:cstheme="minorHAnsi"/>
                <w:b/>
              </w:rPr>
              <w:t>-</w:t>
            </w:r>
          </w:p>
        </w:tc>
        <w:tc>
          <w:tcPr>
            <w:tcW w:w="1710" w:type="dxa"/>
            <w:tcBorders>
              <w:top w:val="single" w:sz="4" w:space="0" w:color="000000"/>
              <w:left w:val="single" w:sz="4" w:space="0" w:color="000000"/>
              <w:bottom w:val="single" w:sz="4" w:space="0" w:color="000000"/>
            </w:tcBorders>
            <w:shd w:val="clear" w:color="auto" w:fill="auto"/>
            <w:vAlign w:val="center"/>
          </w:tcPr>
          <w:p w14:paraId="545C1D32" w14:textId="29C06F62" w:rsidR="00E60B2C" w:rsidRPr="008D464B" w:rsidRDefault="0051790D" w:rsidP="00811C6C">
            <w:pPr>
              <w:spacing w:after="0" w:line="240" w:lineRule="auto"/>
              <w:ind w:right="-142"/>
              <w:jc w:val="center"/>
              <w:rPr>
                <w:rFonts w:ascii="Sylfaen" w:eastAsia="Merriweather" w:hAnsi="Sylfaen" w:cstheme="minorHAnsi"/>
                <w:b/>
              </w:rPr>
            </w:pPr>
            <w:r w:rsidRPr="008D464B">
              <w:rPr>
                <w:rFonts w:ascii="Sylfaen" w:eastAsia="Arial Unicode MS" w:hAnsi="Sylfaen" w:cstheme="minorHAnsi"/>
                <w:b/>
              </w:rPr>
              <w:t>0.0245 ნგ/მ</w:t>
            </w:r>
            <w:r w:rsidRPr="008D464B">
              <w:rPr>
                <w:rFonts w:ascii="Sylfaen" w:eastAsia="Merriweather" w:hAnsi="Sylfaen" w:cstheme="minorHAnsi"/>
                <w:b/>
                <w:vertAlign w:val="superscript"/>
              </w:rPr>
              <w:t>3</w:t>
            </w:r>
          </w:p>
        </w:tc>
      </w:tr>
      <w:tr w:rsidR="00E60B2C" w:rsidRPr="008D464B" w14:paraId="40074801" w14:textId="77777777" w:rsidTr="00811C6C">
        <w:trPr>
          <w:trHeight w:val="422"/>
        </w:trPr>
        <w:tc>
          <w:tcPr>
            <w:tcW w:w="5130" w:type="dxa"/>
            <w:tcBorders>
              <w:top w:val="single" w:sz="4" w:space="0" w:color="000000"/>
              <w:bottom w:val="single" w:sz="4" w:space="0" w:color="000000"/>
              <w:right w:val="single" w:sz="4" w:space="0" w:color="000000"/>
            </w:tcBorders>
            <w:shd w:val="clear" w:color="auto" w:fill="auto"/>
            <w:vAlign w:val="center"/>
          </w:tcPr>
          <w:p w14:paraId="58B823F7" w14:textId="62A0ADF6" w:rsidR="00E60B2C" w:rsidRPr="008D464B" w:rsidRDefault="0051790D" w:rsidP="00811C6C">
            <w:pPr>
              <w:spacing w:after="0" w:line="240" w:lineRule="auto"/>
              <w:rPr>
                <w:rFonts w:ascii="Sylfaen" w:eastAsia="Merriweather" w:hAnsi="Sylfaen" w:cstheme="minorHAnsi"/>
                <w:sz w:val="20"/>
                <w:szCs w:val="20"/>
              </w:rPr>
            </w:pPr>
            <w:r w:rsidRPr="008D464B">
              <w:rPr>
                <w:rFonts w:ascii="Sylfaen" w:eastAsia="Arial Unicode MS" w:hAnsi="Sylfaen" w:cstheme="minorHAnsi"/>
              </w:rPr>
              <w:t>ალ. ყაზბეგის გამზირი, ვ.გოძიაშვილის სახელობის პარკი</w:t>
            </w:r>
          </w:p>
        </w:tc>
        <w:tc>
          <w:tcPr>
            <w:tcW w:w="2610" w:type="dxa"/>
            <w:gridSpan w:val="2"/>
            <w:tcBorders>
              <w:top w:val="single" w:sz="4" w:space="0" w:color="000000"/>
              <w:left w:val="single" w:sz="4" w:space="0" w:color="000000"/>
              <w:bottom w:val="single" w:sz="4" w:space="0" w:color="000000"/>
            </w:tcBorders>
            <w:shd w:val="clear" w:color="auto" w:fill="auto"/>
            <w:vAlign w:val="center"/>
          </w:tcPr>
          <w:p w14:paraId="2B488D61" w14:textId="77777777" w:rsidR="00E60B2C" w:rsidRPr="008D464B" w:rsidRDefault="0051790D" w:rsidP="00811C6C">
            <w:pPr>
              <w:spacing w:after="0" w:line="240" w:lineRule="auto"/>
              <w:ind w:right="-142"/>
              <w:jc w:val="center"/>
              <w:rPr>
                <w:rFonts w:ascii="Sylfaen" w:eastAsia="Merriweather" w:hAnsi="Sylfaen" w:cstheme="minorHAnsi"/>
                <w:b/>
              </w:rPr>
            </w:pPr>
            <w:r w:rsidRPr="008D464B">
              <w:rPr>
                <w:rFonts w:ascii="Sylfaen" w:eastAsia="Merriweather" w:hAnsi="Sylfaen" w:cstheme="minorHAnsi"/>
                <w:b/>
              </w:rPr>
              <w:t>-</w:t>
            </w:r>
          </w:p>
        </w:tc>
        <w:tc>
          <w:tcPr>
            <w:tcW w:w="1710" w:type="dxa"/>
            <w:tcBorders>
              <w:top w:val="single" w:sz="4" w:space="0" w:color="000000"/>
              <w:left w:val="single" w:sz="4" w:space="0" w:color="000000"/>
              <w:bottom w:val="single" w:sz="4" w:space="0" w:color="000000"/>
            </w:tcBorders>
            <w:shd w:val="clear" w:color="auto" w:fill="auto"/>
            <w:vAlign w:val="center"/>
          </w:tcPr>
          <w:p w14:paraId="19648321" w14:textId="13C84597" w:rsidR="00E60B2C" w:rsidRPr="008D464B" w:rsidRDefault="0051790D" w:rsidP="00811C6C">
            <w:pPr>
              <w:spacing w:after="0" w:line="240" w:lineRule="auto"/>
              <w:ind w:right="-142"/>
              <w:jc w:val="center"/>
              <w:rPr>
                <w:rFonts w:ascii="Sylfaen" w:eastAsia="Merriweather" w:hAnsi="Sylfaen" w:cstheme="minorHAnsi"/>
                <w:b/>
              </w:rPr>
            </w:pPr>
            <w:r w:rsidRPr="008D464B">
              <w:rPr>
                <w:rFonts w:ascii="Sylfaen" w:eastAsia="Arial Unicode MS" w:hAnsi="Sylfaen" w:cstheme="minorHAnsi"/>
                <w:b/>
              </w:rPr>
              <w:t>0.0174 ნგ/მ</w:t>
            </w:r>
            <w:r w:rsidRPr="008D464B">
              <w:rPr>
                <w:rFonts w:ascii="Sylfaen" w:eastAsia="Merriweather" w:hAnsi="Sylfaen" w:cstheme="minorHAnsi"/>
                <w:b/>
                <w:vertAlign w:val="superscript"/>
              </w:rPr>
              <w:t>3</w:t>
            </w:r>
          </w:p>
        </w:tc>
      </w:tr>
      <w:tr w:rsidR="00E60B2C" w:rsidRPr="008D464B" w14:paraId="4EBFB9B2" w14:textId="77777777" w:rsidTr="00811C6C">
        <w:trPr>
          <w:trHeight w:val="368"/>
        </w:trPr>
        <w:tc>
          <w:tcPr>
            <w:tcW w:w="5130" w:type="dxa"/>
            <w:vMerge w:val="restart"/>
            <w:tcBorders>
              <w:top w:val="single" w:sz="4" w:space="0" w:color="000000"/>
              <w:right w:val="single" w:sz="4" w:space="0" w:color="000000"/>
            </w:tcBorders>
            <w:shd w:val="clear" w:color="auto" w:fill="auto"/>
            <w:vAlign w:val="center"/>
          </w:tcPr>
          <w:p w14:paraId="238BA13A" w14:textId="38748BFA" w:rsidR="00E60B2C" w:rsidRPr="008D464B" w:rsidRDefault="0051790D" w:rsidP="00811C6C">
            <w:pPr>
              <w:pBdr>
                <w:top w:val="nil"/>
                <w:left w:val="nil"/>
                <w:bottom w:val="nil"/>
                <w:right w:val="nil"/>
                <w:between w:val="nil"/>
              </w:pBdr>
              <w:spacing w:after="0" w:line="240" w:lineRule="auto"/>
              <w:ind w:right="-142"/>
              <w:rPr>
                <w:rFonts w:ascii="Sylfaen" w:eastAsia="Merriweather" w:hAnsi="Sylfaen" w:cstheme="minorHAnsi"/>
                <w:b/>
                <w:color w:val="000000"/>
              </w:rPr>
            </w:pPr>
            <w:r w:rsidRPr="008D464B">
              <w:rPr>
                <w:rFonts w:ascii="Sylfaen" w:eastAsia="Arial Unicode MS" w:hAnsi="Sylfaen" w:cstheme="minorHAnsi"/>
                <w:b/>
                <w:color w:val="000000"/>
              </w:rPr>
              <w:t>ზღვრული</w:t>
            </w:r>
            <w:r w:rsidR="00811C6C" w:rsidRPr="008D464B">
              <w:rPr>
                <w:rFonts w:ascii="Sylfaen" w:eastAsia="Arial Unicode MS" w:hAnsi="Sylfaen" w:cstheme="minorHAnsi"/>
                <w:b/>
                <w:color w:val="000000"/>
              </w:rPr>
              <w:t xml:space="preserve"> </w:t>
            </w:r>
            <w:r w:rsidRPr="008D464B">
              <w:rPr>
                <w:rFonts w:ascii="Sylfaen" w:eastAsia="Arial Unicode MS" w:hAnsi="Sylfaen" w:cstheme="minorHAnsi"/>
                <w:b/>
                <w:color w:val="000000"/>
              </w:rPr>
              <w:t xml:space="preserve">ნორმები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B4FB8C" w14:textId="6F8957E9"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1 ნგ/მ</w:t>
            </w:r>
            <w:r w:rsidRPr="008D464B">
              <w:rPr>
                <w:rFonts w:ascii="Sylfaen" w:eastAsia="Merriweather" w:hAnsi="Sylfaen" w:cstheme="minorHAnsi"/>
                <w:b/>
                <w:color w:val="000000"/>
                <w:vertAlign w:val="superscript"/>
              </w:rPr>
              <w:t>3</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2FCA8" w14:textId="26D47A5A"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0,6 ნგ/მ</w:t>
            </w:r>
            <w:r w:rsidRPr="008D464B">
              <w:rPr>
                <w:rFonts w:ascii="Sylfaen" w:eastAsia="Merriweather" w:hAnsi="Sylfaen" w:cstheme="minorHAnsi"/>
                <w:b/>
                <w:color w:val="000000"/>
                <w:vertAlign w:val="superscript"/>
              </w:rPr>
              <w:t>3</w:t>
            </w:r>
          </w:p>
        </w:tc>
        <w:tc>
          <w:tcPr>
            <w:tcW w:w="1710" w:type="dxa"/>
            <w:tcBorders>
              <w:top w:val="single" w:sz="4" w:space="0" w:color="000000"/>
              <w:left w:val="single" w:sz="4" w:space="0" w:color="000000"/>
              <w:bottom w:val="single" w:sz="4" w:space="0" w:color="000000"/>
            </w:tcBorders>
            <w:shd w:val="clear" w:color="auto" w:fill="auto"/>
            <w:vAlign w:val="center"/>
          </w:tcPr>
          <w:p w14:paraId="194387DC" w14:textId="1105B22F"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0,4 ნგ/მ</w:t>
            </w:r>
            <w:r w:rsidRPr="008D464B">
              <w:rPr>
                <w:rFonts w:ascii="Sylfaen" w:eastAsia="Merriweather" w:hAnsi="Sylfaen" w:cstheme="minorHAnsi"/>
                <w:b/>
                <w:color w:val="000000"/>
                <w:vertAlign w:val="superscript"/>
              </w:rPr>
              <w:t>3</w:t>
            </w:r>
          </w:p>
        </w:tc>
      </w:tr>
      <w:tr w:rsidR="00E60B2C" w:rsidRPr="008D464B" w14:paraId="29F009AE" w14:textId="77777777" w:rsidTr="00811C6C">
        <w:trPr>
          <w:trHeight w:val="300"/>
        </w:trPr>
        <w:tc>
          <w:tcPr>
            <w:tcW w:w="5130" w:type="dxa"/>
            <w:vMerge/>
            <w:tcBorders>
              <w:top w:val="single" w:sz="4" w:space="0" w:color="000000"/>
              <w:right w:val="single" w:sz="4" w:space="0" w:color="000000"/>
            </w:tcBorders>
            <w:shd w:val="clear" w:color="auto" w:fill="auto"/>
            <w:vAlign w:val="bottom"/>
          </w:tcPr>
          <w:p w14:paraId="2C43B30A" w14:textId="77777777" w:rsidR="00E60B2C" w:rsidRPr="008D464B" w:rsidRDefault="00E60B2C">
            <w:pPr>
              <w:widowControl w:val="0"/>
              <w:pBdr>
                <w:top w:val="nil"/>
                <w:left w:val="nil"/>
                <w:bottom w:val="nil"/>
                <w:right w:val="nil"/>
                <w:between w:val="nil"/>
              </w:pBdr>
              <w:spacing w:after="0" w:line="276" w:lineRule="auto"/>
              <w:rPr>
                <w:rFonts w:ascii="Sylfaen" w:eastAsia="Merriweather" w:hAnsi="Sylfaen" w:cstheme="minorHAnsi"/>
                <w:b/>
                <w:color w:val="000000"/>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9B4483" w14:textId="55927F4D"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rPr>
              <w:t>ზდნ</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A04635" w14:textId="6A2AD294"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5FB23951" w14:textId="2B0077FA"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ზედა ზღვარი</w:t>
            </w:r>
          </w:p>
        </w:tc>
        <w:tc>
          <w:tcPr>
            <w:tcW w:w="1710" w:type="dxa"/>
            <w:tcBorders>
              <w:top w:val="single" w:sz="4" w:space="0" w:color="000000"/>
              <w:left w:val="single" w:sz="4" w:space="0" w:color="000000"/>
              <w:bottom w:val="single" w:sz="4" w:space="0" w:color="000000"/>
            </w:tcBorders>
            <w:shd w:val="clear" w:color="auto" w:fill="auto"/>
            <w:vAlign w:val="center"/>
          </w:tcPr>
          <w:p w14:paraId="534DBF00" w14:textId="07DD7307"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შეფასების</w:t>
            </w:r>
          </w:p>
          <w:p w14:paraId="68A55663" w14:textId="2EBCED66" w:rsidR="00E60B2C" w:rsidRPr="008D464B" w:rsidRDefault="0051790D" w:rsidP="00811C6C">
            <w:pPr>
              <w:pBdr>
                <w:top w:val="nil"/>
                <w:left w:val="nil"/>
                <w:bottom w:val="nil"/>
                <w:right w:val="nil"/>
                <w:between w:val="nil"/>
              </w:pBdr>
              <w:spacing w:after="0" w:line="240" w:lineRule="auto"/>
              <w:ind w:right="-142"/>
              <w:jc w:val="center"/>
              <w:rPr>
                <w:rFonts w:ascii="Sylfaen" w:eastAsia="Merriweather" w:hAnsi="Sylfaen" w:cstheme="minorHAnsi"/>
                <w:b/>
                <w:color w:val="000000"/>
              </w:rPr>
            </w:pPr>
            <w:r w:rsidRPr="008D464B">
              <w:rPr>
                <w:rFonts w:ascii="Sylfaen" w:eastAsia="Arial Unicode MS" w:hAnsi="Sylfaen" w:cstheme="minorHAnsi"/>
                <w:b/>
                <w:color w:val="000000"/>
              </w:rPr>
              <w:t>ქვედა ზღვარი</w:t>
            </w:r>
          </w:p>
        </w:tc>
      </w:tr>
    </w:tbl>
    <w:p w14:paraId="78B01965" w14:textId="77777777" w:rsidR="00E60B2C" w:rsidRPr="008D464B" w:rsidRDefault="00E60B2C">
      <w:pPr>
        <w:jc w:val="center"/>
        <w:rPr>
          <w:rFonts w:ascii="Sylfaen" w:eastAsia="Merriweather" w:hAnsi="Sylfaen" w:cstheme="minorHAnsi"/>
        </w:rPr>
      </w:pPr>
    </w:p>
    <w:p w14:paraId="16CB38F2" w14:textId="77777777" w:rsidR="00E60B2C" w:rsidRPr="008D464B" w:rsidRDefault="0051790D">
      <w:pPr>
        <w:jc w:val="center"/>
        <w:rPr>
          <w:rFonts w:ascii="Sylfaen" w:eastAsia="Merriweather" w:hAnsi="Sylfaen" w:cstheme="minorHAnsi"/>
          <w:i/>
        </w:rPr>
      </w:pPr>
      <w:r w:rsidRPr="008D464B">
        <w:rPr>
          <w:rFonts w:ascii="Sylfaen" w:eastAsia="Merriweather" w:hAnsi="Sylfaen" w:cstheme="minorHAnsi"/>
          <w:i/>
          <w:noProof/>
        </w:rPr>
        <w:drawing>
          <wp:inline distT="114300" distB="114300" distL="114300" distR="114300" wp14:anchorId="4FA4B9A4" wp14:editId="7D72A6C2">
            <wp:extent cx="4057650" cy="3141702"/>
            <wp:effectExtent l="0" t="0" r="0" b="0"/>
            <wp:docPr id="133"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89"/>
                    <a:srcRect/>
                    <a:stretch>
                      <a:fillRect/>
                    </a:stretch>
                  </pic:blipFill>
                  <pic:spPr>
                    <a:xfrm>
                      <a:off x="0" y="0"/>
                      <a:ext cx="4057650" cy="3141702"/>
                    </a:xfrm>
                    <a:prstGeom prst="rect">
                      <a:avLst/>
                    </a:prstGeom>
                    <a:ln/>
                  </pic:spPr>
                </pic:pic>
              </a:graphicData>
            </a:graphic>
          </wp:inline>
        </w:drawing>
      </w:r>
    </w:p>
    <w:p w14:paraId="5094196E" w14:textId="43BAC83D" w:rsidR="004E44A9" w:rsidRPr="008D464B" w:rsidRDefault="0051790D" w:rsidP="004E44A9">
      <w:pPr>
        <w:jc w:val="center"/>
        <w:rPr>
          <w:rFonts w:ascii="Sylfaen" w:eastAsia="Merriweather" w:hAnsi="Sylfaen" w:cstheme="minorHAnsi"/>
          <w:i/>
          <w:sz w:val="20"/>
          <w:szCs w:val="20"/>
        </w:rPr>
      </w:pPr>
      <w:r w:rsidRPr="008D464B">
        <w:rPr>
          <w:rFonts w:ascii="Sylfaen" w:eastAsia="Arial Unicode MS" w:hAnsi="Sylfaen" w:cstheme="minorHAnsi"/>
          <w:i/>
          <w:color w:val="000000"/>
          <w:sz w:val="20"/>
          <w:szCs w:val="20"/>
        </w:rPr>
        <w:t xml:space="preserve">გრაფიკი </w:t>
      </w:r>
      <w:r w:rsidRPr="008D464B">
        <w:rPr>
          <w:rFonts w:ascii="Sylfaen" w:eastAsia="Merriweather" w:hAnsi="Sylfaen" w:cstheme="minorHAnsi"/>
          <w:i/>
          <w:sz w:val="20"/>
          <w:szCs w:val="20"/>
        </w:rPr>
        <w:t>73</w:t>
      </w:r>
      <w:r w:rsidRPr="008D464B">
        <w:rPr>
          <w:rFonts w:ascii="Sylfaen" w:eastAsia="Merriweather" w:hAnsi="Sylfaen" w:cstheme="minorHAnsi"/>
          <w:i/>
          <w:color w:val="000000"/>
          <w:sz w:val="20"/>
          <w:szCs w:val="20"/>
        </w:rPr>
        <w:t xml:space="preserve">: </w:t>
      </w:r>
      <w:r w:rsidRPr="008D464B">
        <w:rPr>
          <w:rFonts w:ascii="Sylfaen" w:eastAsia="Merriweather" w:hAnsi="Sylfaen" w:cstheme="minorHAnsi"/>
          <w:i/>
          <w:sz w:val="20"/>
          <w:szCs w:val="20"/>
        </w:rPr>
        <w:t>C</w:t>
      </w:r>
      <w:r w:rsidRPr="008D464B">
        <w:rPr>
          <w:rFonts w:ascii="Sylfaen" w:eastAsia="Merriweather" w:hAnsi="Sylfaen" w:cstheme="minorHAnsi"/>
          <w:i/>
          <w:sz w:val="20"/>
          <w:szCs w:val="20"/>
          <w:vertAlign w:val="subscript"/>
        </w:rPr>
        <w:t>20</w:t>
      </w:r>
      <w:r w:rsidRPr="008D464B">
        <w:rPr>
          <w:rFonts w:ascii="Sylfaen" w:eastAsia="Merriweather" w:hAnsi="Sylfaen" w:cstheme="minorHAnsi"/>
          <w:i/>
          <w:sz w:val="20"/>
          <w:szCs w:val="20"/>
        </w:rPr>
        <w:t>H</w:t>
      </w:r>
      <w:r w:rsidRPr="008D464B">
        <w:rPr>
          <w:rFonts w:ascii="Sylfaen" w:eastAsia="Merriweather" w:hAnsi="Sylfaen" w:cstheme="minorHAnsi"/>
          <w:i/>
          <w:sz w:val="20"/>
          <w:szCs w:val="20"/>
          <w:vertAlign w:val="subscript"/>
        </w:rPr>
        <w:t>12</w:t>
      </w:r>
      <w:r w:rsidRPr="008D464B">
        <w:rPr>
          <w:rFonts w:ascii="Sylfaen" w:eastAsia="Arial Unicode MS" w:hAnsi="Sylfaen" w:cstheme="minorHAnsi"/>
          <w:i/>
          <w:color w:val="000000"/>
          <w:sz w:val="20"/>
          <w:szCs w:val="20"/>
        </w:rPr>
        <w:t>-ის წლიური საშუალო კონცენტრაციის მაქსიმალური მნიშვნელობები (</w:t>
      </w:r>
      <w:r w:rsidRPr="008D464B">
        <w:rPr>
          <w:rFonts w:ascii="Sylfaen" w:eastAsia="Arial Unicode MS" w:hAnsi="Sylfaen" w:cstheme="minorHAnsi"/>
          <w:i/>
          <w:sz w:val="20"/>
          <w:szCs w:val="20"/>
        </w:rPr>
        <w:t>ნგ/მ</w:t>
      </w:r>
      <w:r w:rsidRPr="008D464B">
        <w:rPr>
          <w:rFonts w:ascii="Sylfaen" w:eastAsia="Merriweather" w:hAnsi="Sylfaen" w:cstheme="minorHAnsi"/>
          <w:i/>
          <w:sz w:val="20"/>
          <w:szCs w:val="20"/>
          <w:vertAlign w:val="superscript"/>
        </w:rPr>
        <w:t>3</w:t>
      </w:r>
      <w:r w:rsidRPr="008D464B">
        <w:rPr>
          <w:rFonts w:ascii="Sylfaen" w:eastAsia="Merriweather" w:hAnsi="Sylfaen" w:cstheme="minorHAnsi"/>
          <w:i/>
          <w:sz w:val="20"/>
          <w:szCs w:val="20"/>
        </w:rPr>
        <w:t>)</w:t>
      </w:r>
    </w:p>
    <w:p w14:paraId="61E1229F" w14:textId="77777777" w:rsidR="004E44A9" w:rsidRPr="008D464B" w:rsidRDefault="004E44A9">
      <w:pPr>
        <w:jc w:val="center"/>
        <w:rPr>
          <w:rFonts w:ascii="Sylfaen" w:eastAsia="Merriweather" w:hAnsi="Sylfaen" w:cstheme="minorHAnsi"/>
          <w:i/>
          <w:sz w:val="20"/>
          <w:szCs w:val="20"/>
        </w:rPr>
      </w:pPr>
    </w:p>
    <w:p w14:paraId="12FE8D36" w14:textId="170E366C" w:rsidR="00302309" w:rsidRPr="008D464B" w:rsidRDefault="00302309" w:rsidP="00302309">
      <w:pPr>
        <w:pStyle w:val="Heading3"/>
        <w:spacing w:after="240"/>
        <w:rPr>
          <w:rFonts w:ascii="Sylfaen" w:eastAsia="Arial Unicode MS" w:hAnsi="Sylfaen" w:cstheme="minorHAnsi"/>
        </w:rPr>
      </w:pPr>
      <w:r w:rsidRPr="008D464B">
        <w:rPr>
          <w:rFonts w:ascii="Sylfaen" w:eastAsia="Arial Unicode MS" w:hAnsi="Sylfaen" w:cstheme="minorHAnsi"/>
        </w:rPr>
        <w:t>თბილისის აგლომერაცია - შეჯამება</w:t>
      </w:r>
    </w:p>
    <w:p w14:paraId="4A7BF94E" w14:textId="7BFB20EE" w:rsidR="00302309" w:rsidRPr="008D464B" w:rsidRDefault="00302309" w:rsidP="00302309">
      <w:pPr>
        <w:spacing w:before="200"/>
        <w:jc w:val="both"/>
        <w:rPr>
          <w:rFonts w:ascii="Sylfaen" w:eastAsia="Arial Unicode MS" w:hAnsi="Sylfaen" w:cstheme="minorHAnsi"/>
        </w:rPr>
      </w:pPr>
      <w:r w:rsidRPr="008D464B">
        <w:rPr>
          <w:rFonts w:ascii="Sylfaen" w:eastAsia="Arial Unicode MS" w:hAnsi="Sylfaen" w:cstheme="minorHAnsi"/>
        </w:rPr>
        <w:t xml:space="preserve">თბილისის აგლომერაციაში 2019-2024 წლებში ჩატარებული ატმოსფერული ჰაერის ხარისხის მონიტორინგის შედეგად შესაძლებელია ზონის 11 მავნე ნივთიერების კლასიფიცირება 13 პარამეტრის მიხედვით, რომელიც მოკლედ შეჯამებულია ცხრილში 80. </w:t>
      </w:r>
    </w:p>
    <w:p w14:paraId="1117F104" w14:textId="21502CDD" w:rsidR="00302309" w:rsidRPr="008D464B" w:rsidRDefault="00302309" w:rsidP="00302309">
      <w:pPr>
        <w:jc w:val="both"/>
        <w:rPr>
          <w:rFonts w:ascii="Sylfaen" w:eastAsia="Merriweather" w:hAnsi="Sylfaen" w:cstheme="minorHAnsi"/>
          <w:i/>
          <w:sz w:val="20"/>
          <w:szCs w:val="20"/>
        </w:rPr>
      </w:pPr>
      <w:r w:rsidRPr="008D464B">
        <w:rPr>
          <w:rFonts w:ascii="Sylfaen" w:eastAsia="Arial Unicode MS" w:hAnsi="Sylfaen" w:cstheme="minorHAnsi"/>
          <w:i/>
          <w:color w:val="000000"/>
          <w:sz w:val="20"/>
          <w:szCs w:val="20"/>
        </w:rPr>
        <w:t>ცხრილი 80</w:t>
      </w:r>
      <w:r w:rsidRPr="008D464B">
        <w:rPr>
          <w:rFonts w:ascii="Sylfaen" w:eastAsia="Merriweather" w:hAnsi="Sylfaen" w:cstheme="minorHAnsi"/>
          <w:i/>
          <w:sz w:val="20"/>
          <w:szCs w:val="20"/>
        </w:rPr>
        <w:t>: თბილისის აგლომერაციის კლასიფიცირება ატმოსფერული ჰაერის ხარისხის სტანდარტების მიხედვით</w:t>
      </w:r>
    </w:p>
    <w:p w14:paraId="5E85EB76" w14:textId="3B8DD2BC" w:rsidR="00302309" w:rsidRPr="008D464B" w:rsidRDefault="00302309" w:rsidP="00302309">
      <w:pPr>
        <w:spacing w:before="200"/>
        <w:jc w:val="both"/>
        <w:rPr>
          <w:rFonts w:ascii="Sylfaen" w:eastAsia="Arial Unicode MS" w:hAnsi="Sylfaen" w:cstheme="minorHAnsi"/>
        </w:rPr>
      </w:pPr>
      <w:r w:rsidRPr="008D464B">
        <w:rPr>
          <w:rFonts w:ascii="Sylfaen" w:hAnsi="Sylfaen" w:cstheme="minorHAnsi"/>
          <w:noProof/>
        </w:rPr>
        <w:drawing>
          <wp:inline distT="0" distB="0" distL="0" distR="0" wp14:anchorId="3106C51E" wp14:editId="72E3498D">
            <wp:extent cx="5943600" cy="2437130"/>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943600" cy="2437130"/>
                    </a:xfrm>
                    <a:prstGeom prst="rect">
                      <a:avLst/>
                    </a:prstGeom>
                    <a:noFill/>
                    <a:ln>
                      <a:noFill/>
                    </a:ln>
                  </pic:spPr>
                </pic:pic>
              </a:graphicData>
            </a:graphic>
          </wp:inline>
        </w:drawing>
      </w:r>
    </w:p>
    <w:p w14:paraId="2D867576" w14:textId="3101C53B" w:rsidR="00AE4012" w:rsidRPr="008D464B" w:rsidRDefault="00302309" w:rsidP="000940CF">
      <w:pPr>
        <w:jc w:val="both"/>
        <w:rPr>
          <w:rFonts w:ascii="Sylfaen" w:eastAsia="Arial Unicode MS" w:hAnsi="Sylfaen" w:cstheme="minorHAnsi"/>
          <w:color w:val="2F5496"/>
          <w:sz w:val="32"/>
          <w:szCs w:val="32"/>
        </w:rPr>
      </w:pPr>
      <w:r w:rsidRPr="008D464B">
        <w:rPr>
          <w:rFonts w:ascii="Sylfaen" w:eastAsia="Arial Unicode MS" w:hAnsi="Sylfaen" w:cstheme="minorHAnsi"/>
        </w:rPr>
        <w:t>თბილისის აგლომერაციაში შეფასების ქვედა ზღვარს ქვემოთაა მძიმე მეტალების (Pb, As, Cd, Ni), ბენზ(ა)პირენის</w:t>
      </w:r>
      <w:r w:rsidR="004E44A9" w:rsidRPr="008D464B">
        <w:rPr>
          <w:rFonts w:ascii="Sylfaen" w:eastAsia="Arial Unicode MS" w:hAnsi="Sylfaen" w:cstheme="minorHAnsi"/>
        </w:rPr>
        <w:t>ა</w:t>
      </w:r>
      <w:r w:rsidRPr="008D464B">
        <w:rPr>
          <w:rFonts w:ascii="Sylfaen" w:eastAsia="Arial Unicode MS" w:hAnsi="Sylfaen" w:cstheme="minorHAnsi"/>
        </w:rPr>
        <w:t xml:space="preserve"> (C</w:t>
      </w:r>
      <w:r w:rsidRPr="008D464B">
        <w:rPr>
          <w:rFonts w:ascii="Sylfaen" w:eastAsia="Arial Unicode MS" w:hAnsi="Sylfaen" w:cstheme="minorHAnsi"/>
          <w:vertAlign w:val="subscript"/>
        </w:rPr>
        <w:t>20</w:t>
      </w:r>
      <w:r w:rsidRPr="008D464B">
        <w:rPr>
          <w:rFonts w:ascii="Sylfaen" w:eastAsia="Arial Unicode MS" w:hAnsi="Sylfaen" w:cstheme="minorHAnsi"/>
        </w:rPr>
        <w:t>H</w:t>
      </w:r>
      <w:r w:rsidRPr="008D464B">
        <w:rPr>
          <w:rFonts w:ascii="Sylfaen" w:eastAsia="Arial Unicode MS" w:hAnsi="Sylfaen" w:cstheme="minorHAnsi"/>
          <w:vertAlign w:val="subscript"/>
        </w:rPr>
        <w:t>12</w:t>
      </w:r>
      <w:r w:rsidRPr="008D464B">
        <w:rPr>
          <w:rFonts w:ascii="Sylfaen" w:eastAsia="Arial Unicode MS" w:hAnsi="Sylfaen" w:cstheme="minorHAnsi"/>
        </w:rPr>
        <w:t>)</w:t>
      </w:r>
      <w:r w:rsidR="004E44A9" w:rsidRPr="008D464B">
        <w:rPr>
          <w:rFonts w:ascii="Sylfaen" w:eastAsia="Arial Unicode MS" w:hAnsi="Sylfaen" w:cstheme="minorHAnsi"/>
        </w:rPr>
        <w:t xml:space="preserve"> და </w:t>
      </w:r>
      <w:r w:rsidRPr="008D464B">
        <w:rPr>
          <w:rFonts w:ascii="Sylfaen" w:eastAsia="Arial Unicode MS" w:hAnsi="Sylfaen" w:cstheme="minorHAnsi"/>
        </w:rPr>
        <w:t xml:space="preserve">ნახშირბადის მონოქსიდის (CO) კონცენტრაცია, ქვედა და ზედა ზღვრებს შორისაა </w:t>
      </w:r>
      <w:r w:rsidR="004E44A9" w:rsidRPr="008D464B">
        <w:rPr>
          <w:rFonts w:ascii="Sylfaen" w:eastAsia="Arial Unicode MS" w:hAnsi="Sylfaen" w:cstheme="minorHAnsi"/>
        </w:rPr>
        <w:t xml:space="preserve"> გოგირდის დიოქსიდისა (SO</w:t>
      </w:r>
      <w:r w:rsidR="004E44A9" w:rsidRPr="008D464B">
        <w:rPr>
          <w:rFonts w:ascii="Sylfaen" w:eastAsia="Arial Unicode MS" w:hAnsi="Sylfaen" w:cstheme="minorHAnsi"/>
          <w:vertAlign w:val="subscript"/>
        </w:rPr>
        <w:t>2</w:t>
      </w:r>
      <w:r w:rsidR="004E44A9" w:rsidRPr="008D464B">
        <w:rPr>
          <w:rFonts w:ascii="Sylfaen" w:eastAsia="Arial Unicode MS" w:hAnsi="Sylfaen" w:cstheme="minorHAnsi"/>
        </w:rPr>
        <w:t xml:space="preserve">) </w:t>
      </w:r>
      <w:r w:rsidRPr="008D464B">
        <w:rPr>
          <w:rFonts w:ascii="Sylfaen" w:eastAsia="Arial Unicode MS" w:hAnsi="Sylfaen" w:cstheme="minorHAnsi"/>
        </w:rPr>
        <w:t>და ბენზოლის (C</w:t>
      </w:r>
      <w:r w:rsidRPr="008D464B">
        <w:rPr>
          <w:rFonts w:ascii="Sylfaen" w:eastAsia="Arial Unicode MS" w:hAnsi="Sylfaen" w:cstheme="minorHAnsi"/>
          <w:vertAlign w:val="subscript"/>
        </w:rPr>
        <w:t>6</w:t>
      </w:r>
      <w:r w:rsidRPr="008D464B">
        <w:rPr>
          <w:rFonts w:ascii="Sylfaen" w:eastAsia="Arial Unicode MS" w:hAnsi="Sylfaen" w:cstheme="minorHAnsi"/>
        </w:rPr>
        <w:t>H</w:t>
      </w:r>
      <w:r w:rsidRPr="008D464B">
        <w:rPr>
          <w:rFonts w:ascii="Sylfaen" w:eastAsia="Arial Unicode MS" w:hAnsi="Sylfaen" w:cstheme="minorHAnsi"/>
          <w:vertAlign w:val="subscript"/>
        </w:rPr>
        <w:t>6</w:t>
      </w:r>
      <w:r w:rsidRPr="008D464B">
        <w:rPr>
          <w:rFonts w:ascii="Sylfaen" w:eastAsia="Arial Unicode MS" w:hAnsi="Sylfaen" w:cstheme="minorHAnsi"/>
        </w:rPr>
        <w:t>) კონცენტრაცია, შეფასების ზედა ზღვარს კი აღემატება მყარი ნაწილაკების (PM10</w:t>
      </w:r>
      <w:r w:rsidR="004E44A9" w:rsidRPr="008D464B">
        <w:rPr>
          <w:rFonts w:ascii="Sylfaen" w:eastAsia="Arial Unicode MS" w:hAnsi="Sylfaen" w:cstheme="minorHAnsi"/>
        </w:rPr>
        <w:t>, PM2.5</w:t>
      </w:r>
      <w:r w:rsidRPr="008D464B">
        <w:rPr>
          <w:rFonts w:ascii="Sylfaen" w:eastAsia="Arial Unicode MS" w:hAnsi="Sylfaen" w:cstheme="minorHAnsi"/>
        </w:rPr>
        <w:t>) და აზოტის დიოქსიდის (NO</w:t>
      </w:r>
      <w:r w:rsidRPr="008D464B">
        <w:rPr>
          <w:rFonts w:ascii="Sylfaen" w:eastAsia="Arial Unicode MS" w:hAnsi="Sylfaen" w:cstheme="minorHAnsi"/>
          <w:vertAlign w:val="subscript"/>
        </w:rPr>
        <w:t>2</w:t>
      </w:r>
      <w:r w:rsidRPr="008D464B">
        <w:rPr>
          <w:rFonts w:ascii="Sylfaen" w:eastAsia="Arial Unicode MS" w:hAnsi="Sylfaen" w:cstheme="minorHAnsi"/>
        </w:rPr>
        <w:t>)</w:t>
      </w:r>
      <w:r w:rsidR="004E44A9" w:rsidRPr="008D464B">
        <w:rPr>
          <w:rFonts w:ascii="Sylfaen" w:eastAsia="Arial Unicode MS" w:hAnsi="Sylfaen" w:cstheme="minorHAnsi"/>
        </w:rPr>
        <w:t xml:space="preserve"> კონცენტრაცია</w:t>
      </w:r>
      <w:r w:rsidRPr="008D464B">
        <w:rPr>
          <w:rFonts w:ascii="Sylfaen" w:eastAsia="Arial Unicode MS" w:hAnsi="Sylfaen" w:cstheme="minorHAnsi"/>
        </w:rPr>
        <w:t xml:space="preserve">. 563-ე დადგენილების მეოთხე მუხლის შესაბამისად, საჭიროა </w:t>
      </w:r>
      <w:r w:rsidR="006E659E" w:rsidRPr="008D464B">
        <w:rPr>
          <w:rFonts w:ascii="Sylfaen" w:eastAsia="Arial Unicode MS" w:hAnsi="Sylfaen" w:cstheme="minorHAnsi"/>
        </w:rPr>
        <w:t>მყარი ნაწილაკების</w:t>
      </w:r>
      <w:r w:rsidRPr="008D464B">
        <w:rPr>
          <w:rFonts w:ascii="Sylfaen" w:eastAsia="Arial Unicode MS" w:hAnsi="Sylfaen" w:cstheme="minorHAnsi"/>
        </w:rPr>
        <w:t xml:space="preserve">ა და </w:t>
      </w:r>
      <w:r w:rsidRPr="008D464B">
        <w:rPr>
          <w:rFonts w:ascii="Sylfaen" w:eastAsia="Arial Unicode MS" w:hAnsi="Sylfaen" w:cstheme="minorHAnsi"/>
          <w:lang w:val="en-US"/>
        </w:rPr>
        <w:t>NO</w:t>
      </w:r>
      <w:r w:rsidRPr="008D464B">
        <w:rPr>
          <w:rFonts w:ascii="Sylfaen" w:eastAsia="Arial Unicode MS" w:hAnsi="Sylfaen" w:cstheme="minorHAnsi"/>
          <w:vertAlign w:val="subscript"/>
          <w:lang w:val="en-US"/>
        </w:rPr>
        <w:t>2</w:t>
      </w:r>
      <w:r w:rsidRPr="008D464B">
        <w:rPr>
          <w:rFonts w:ascii="Sylfaen" w:eastAsia="Arial Unicode MS" w:hAnsi="Sylfaen" w:cstheme="minorHAnsi"/>
        </w:rPr>
        <w:t xml:space="preserve">-ის სტაციონარული მონიტორინგი,  </w:t>
      </w:r>
      <w:r w:rsidR="006E659E" w:rsidRPr="008D464B">
        <w:rPr>
          <w:rFonts w:ascii="Sylfaen" w:eastAsia="Arial Unicode MS" w:hAnsi="Sylfaen" w:cstheme="minorHAnsi"/>
          <w:lang w:val="en-US"/>
        </w:rPr>
        <w:t>SO</w:t>
      </w:r>
      <w:r w:rsidR="006E659E" w:rsidRPr="008D464B">
        <w:rPr>
          <w:rFonts w:ascii="Sylfaen" w:eastAsia="Arial Unicode MS" w:hAnsi="Sylfaen" w:cstheme="minorHAnsi"/>
          <w:vertAlign w:val="subscript"/>
          <w:lang w:val="en-US"/>
        </w:rPr>
        <w:t>2</w:t>
      </w:r>
      <w:r w:rsidR="006E659E" w:rsidRPr="008D464B">
        <w:rPr>
          <w:rFonts w:ascii="Sylfaen" w:eastAsia="Arial Unicode MS" w:hAnsi="Sylfaen" w:cstheme="minorHAnsi"/>
        </w:rPr>
        <w:t>-ისა</w:t>
      </w:r>
      <w:r w:rsidRPr="008D464B">
        <w:rPr>
          <w:rFonts w:ascii="Sylfaen" w:eastAsia="Arial Unicode MS" w:hAnsi="Sylfaen" w:cstheme="minorHAnsi"/>
        </w:rPr>
        <w:t xml:space="preserve"> და </w:t>
      </w:r>
      <w:r w:rsidRPr="008D464B">
        <w:rPr>
          <w:rFonts w:ascii="Sylfaen" w:eastAsia="Arial Unicode MS" w:hAnsi="Sylfaen" w:cstheme="minorHAnsi"/>
          <w:lang w:val="en-US"/>
        </w:rPr>
        <w:t>C</w:t>
      </w:r>
      <w:r w:rsidRPr="008D464B">
        <w:rPr>
          <w:rFonts w:ascii="Sylfaen" w:eastAsia="Arial Unicode MS" w:hAnsi="Sylfaen" w:cstheme="minorHAnsi"/>
          <w:vertAlign w:val="subscript"/>
          <w:lang w:val="en-US"/>
        </w:rPr>
        <w:t>6</w:t>
      </w:r>
      <w:r w:rsidRPr="008D464B">
        <w:rPr>
          <w:rFonts w:ascii="Sylfaen" w:eastAsia="Arial Unicode MS" w:hAnsi="Sylfaen" w:cstheme="minorHAnsi"/>
          <w:lang w:val="en-US"/>
        </w:rPr>
        <w:t>H</w:t>
      </w:r>
      <w:r w:rsidRPr="008D464B">
        <w:rPr>
          <w:rFonts w:ascii="Sylfaen" w:eastAsia="Arial Unicode MS" w:hAnsi="Sylfaen" w:cstheme="minorHAnsi"/>
          <w:vertAlign w:val="subscript"/>
          <w:lang w:val="en-US"/>
        </w:rPr>
        <w:t>6</w:t>
      </w:r>
      <w:r w:rsidRPr="008D464B">
        <w:rPr>
          <w:rFonts w:ascii="Sylfaen" w:eastAsia="Arial Unicode MS" w:hAnsi="Sylfaen" w:cstheme="minorHAnsi"/>
        </w:rPr>
        <w:t>-ის შემთხვევაში სტაციონარული მონიტორინგის გარდა შესაძლებელია კომბინაციაში გამოყენებულ იქნეს მოდელირება ინდიკატორულ გაზომვებთან ერთად, ხოლო მძიმე მეტალების, ბენზ(ა)პირენის</w:t>
      </w:r>
      <w:r w:rsidR="00EB7CA2" w:rsidRPr="008D464B">
        <w:rPr>
          <w:rFonts w:ascii="Sylfaen" w:eastAsia="Arial Unicode MS" w:hAnsi="Sylfaen" w:cstheme="minorHAnsi"/>
        </w:rPr>
        <w:t>ა</w:t>
      </w:r>
      <w:r w:rsidRPr="008D464B">
        <w:rPr>
          <w:rFonts w:ascii="Sylfaen" w:eastAsia="Arial Unicode MS" w:hAnsi="Sylfaen" w:cstheme="minorHAnsi"/>
        </w:rPr>
        <w:t xml:space="preserve"> (</w:t>
      </w:r>
      <w:r w:rsidRPr="008D464B">
        <w:rPr>
          <w:rFonts w:ascii="Sylfaen" w:eastAsia="Arial Unicode MS" w:hAnsi="Sylfaen" w:cstheme="minorHAnsi"/>
          <w:lang w:val="en-US"/>
        </w:rPr>
        <w:t>C</w:t>
      </w:r>
      <w:r w:rsidRPr="008D464B">
        <w:rPr>
          <w:rFonts w:ascii="Sylfaen" w:eastAsia="Arial Unicode MS" w:hAnsi="Sylfaen" w:cstheme="minorHAnsi"/>
          <w:vertAlign w:val="subscript"/>
          <w:lang w:val="en-US"/>
        </w:rPr>
        <w:t>20</w:t>
      </w:r>
      <w:r w:rsidRPr="008D464B">
        <w:rPr>
          <w:rFonts w:ascii="Sylfaen" w:eastAsia="Arial Unicode MS" w:hAnsi="Sylfaen" w:cstheme="minorHAnsi"/>
          <w:lang w:val="en-US"/>
        </w:rPr>
        <w:t>H</w:t>
      </w:r>
      <w:r w:rsidRPr="008D464B">
        <w:rPr>
          <w:rFonts w:ascii="Sylfaen" w:eastAsia="Arial Unicode MS" w:hAnsi="Sylfaen" w:cstheme="minorHAnsi"/>
          <w:vertAlign w:val="subscript"/>
          <w:lang w:val="en-US"/>
        </w:rPr>
        <w:t>12</w:t>
      </w:r>
      <w:r w:rsidRPr="008D464B">
        <w:rPr>
          <w:rFonts w:ascii="Sylfaen" w:eastAsia="Arial Unicode MS" w:hAnsi="Sylfaen" w:cstheme="minorHAnsi"/>
          <w:lang w:val="en-US"/>
        </w:rPr>
        <w:t>)</w:t>
      </w:r>
      <w:r w:rsidRPr="008D464B">
        <w:rPr>
          <w:rFonts w:ascii="Sylfaen" w:eastAsia="Arial Unicode MS" w:hAnsi="Sylfaen" w:cstheme="minorHAnsi"/>
        </w:rPr>
        <w:t xml:space="preserve"> და </w:t>
      </w:r>
      <w:r w:rsidRPr="008D464B">
        <w:rPr>
          <w:rFonts w:ascii="Sylfaen" w:eastAsia="Arial Unicode MS" w:hAnsi="Sylfaen" w:cstheme="minorHAnsi"/>
          <w:lang w:val="en-US"/>
        </w:rPr>
        <w:t>CO</w:t>
      </w:r>
      <w:r w:rsidRPr="008D464B">
        <w:rPr>
          <w:rFonts w:ascii="Sylfaen" w:eastAsia="Arial Unicode MS" w:hAnsi="Sylfaen" w:cstheme="minorHAnsi"/>
        </w:rPr>
        <w:t xml:space="preserve">-სთვის სტაციონარული გაზომვების ნაცვლად შესაძლებელია გამოყენებულ იქნეს მოდელირების ან გაანგარიშებითი შეფასების მეთოდი ან ორივე ერთად. </w:t>
      </w:r>
      <w:r w:rsidRPr="008D464B">
        <w:rPr>
          <w:rFonts w:ascii="Sylfaen" w:eastAsia="Arial Unicode MS" w:hAnsi="Sylfaen" w:cstheme="minorHAnsi"/>
          <w:color w:val="2F5496"/>
        </w:rPr>
        <w:br w:type="page"/>
      </w:r>
    </w:p>
    <w:p w14:paraId="785F2B03" w14:textId="3046F735" w:rsidR="00E60B2C" w:rsidRPr="00E03EDA" w:rsidRDefault="0051790D">
      <w:pPr>
        <w:pStyle w:val="Heading1"/>
        <w:numPr>
          <w:ilvl w:val="0"/>
          <w:numId w:val="1"/>
        </w:numPr>
        <w:rPr>
          <w:rFonts w:ascii="Sylfaen" w:eastAsia="Merriweather" w:hAnsi="Sylfaen" w:cstheme="minorHAnsi"/>
          <w:b/>
          <w:bCs/>
          <w:sz w:val="22"/>
          <w:szCs w:val="22"/>
        </w:rPr>
      </w:pPr>
      <w:bookmarkStart w:id="47" w:name="_Toc197207231"/>
      <w:r w:rsidRPr="00E03EDA">
        <w:rPr>
          <w:rFonts w:ascii="Sylfaen" w:eastAsia="Arial Unicode MS" w:hAnsi="Sylfaen" w:cstheme="minorHAnsi"/>
          <w:b/>
          <w:bCs/>
          <w:sz w:val="22"/>
          <w:szCs w:val="22"/>
        </w:rPr>
        <w:t>დასკვნა/შეჯამება</w:t>
      </w:r>
      <w:bookmarkEnd w:id="47"/>
    </w:p>
    <w:p w14:paraId="760207CD" w14:textId="6EFBFC1E" w:rsidR="00E60B2C" w:rsidRPr="008D464B" w:rsidRDefault="0051790D">
      <w:pPr>
        <w:spacing w:before="240" w:after="240"/>
        <w:jc w:val="both"/>
        <w:rPr>
          <w:rFonts w:ascii="Sylfaen" w:eastAsia="Arial Unicode MS" w:hAnsi="Sylfaen" w:cstheme="minorHAnsi"/>
        </w:rPr>
      </w:pPr>
      <w:r w:rsidRPr="008D464B">
        <w:rPr>
          <w:rFonts w:ascii="Sylfaen" w:eastAsia="Arial Unicode MS" w:hAnsi="Sylfaen" w:cstheme="minorHAnsi"/>
        </w:rPr>
        <w:t xml:space="preserve">დოკუმენტში წარმოდგენილი ინფორმაცია დეტალურად აღწერს ჰაერის ხარისხის მდგომარეობას საქართველოში, რაც მოიცავს სხვადასხვა ზონასა და აგლომერაციაში მავნე ნივთიერებების დონეებს. </w:t>
      </w:r>
      <w:r w:rsidR="00CA741A" w:rsidRPr="008D464B">
        <w:rPr>
          <w:rFonts w:ascii="Sylfaen" w:eastAsia="Arial Unicode MS" w:hAnsi="Sylfaen" w:cstheme="minorHAnsi"/>
        </w:rPr>
        <w:t xml:space="preserve">თითოეული დამაბინძურებლისთვის საქართველოს კანონმდებლობით დადგენილია კონკრეტული ზღვრულად დასაშვები ნორმები და შეფასების ზედა და ქვედა  ზღვრები, რომლებიც უნდა იყოს დაცული, რათა უზრუნველყოფილ იქნას მოსახლეობის ჯანმრთელობისა და გარემოს დაცვა. </w:t>
      </w:r>
      <w:r w:rsidRPr="008D464B">
        <w:rPr>
          <w:rFonts w:ascii="Sylfaen" w:eastAsia="Arial Unicode MS" w:hAnsi="Sylfaen" w:cstheme="minorHAnsi"/>
        </w:rPr>
        <w:t>დოკუმენტში განხილულმა ჰაერის ხარისხის შეფასებამ საქართველოს ხუთ ზონასა და თბილისის აგლომერაციაში გვაჩვენა, რომ ატმოსფერულ ჰაერში მავნე ნივთიერებების (PM10, PM2.5, NO</w:t>
      </w:r>
      <w:r w:rsidRPr="008D464B">
        <w:rPr>
          <w:rFonts w:ascii="Cambria Math" w:eastAsia="Arial Unicode MS" w:hAnsi="Cambria Math" w:cs="Cambria Math"/>
        </w:rPr>
        <w:t>₂</w:t>
      </w:r>
      <w:r w:rsidRPr="008D464B">
        <w:rPr>
          <w:rFonts w:ascii="Sylfaen" w:eastAsia="Arial Unicode MS" w:hAnsi="Sylfaen" w:cstheme="minorHAnsi"/>
        </w:rPr>
        <w:t>, SO</w:t>
      </w:r>
      <w:r w:rsidRPr="008D464B">
        <w:rPr>
          <w:rFonts w:ascii="Cambria Math" w:eastAsia="Arial Unicode MS" w:hAnsi="Cambria Math" w:cs="Cambria Math"/>
        </w:rPr>
        <w:t>₂</w:t>
      </w:r>
      <w:r w:rsidRPr="008D464B">
        <w:rPr>
          <w:rFonts w:ascii="Sylfaen" w:eastAsia="Arial Unicode MS" w:hAnsi="Sylfaen" w:cstheme="minorHAnsi"/>
        </w:rPr>
        <w:t>, CO, C</w:t>
      </w:r>
      <w:r w:rsidRPr="008D464B">
        <w:rPr>
          <w:rFonts w:ascii="Cambria Math" w:eastAsia="Arial Unicode MS" w:hAnsi="Cambria Math" w:cs="Cambria Math"/>
        </w:rPr>
        <w:t>₆</w:t>
      </w:r>
      <w:r w:rsidRPr="008D464B">
        <w:rPr>
          <w:rFonts w:ascii="Sylfaen" w:eastAsia="Arial Unicode MS" w:hAnsi="Sylfaen" w:cstheme="minorHAnsi"/>
        </w:rPr>
        <w:t>H</w:t>
      </w:r>
      <w:r w:rsidRPr="008D464B">
        <w:rPr>
          <w:rFonts w:ascii="Cambria Math" w:eastAsia="Arial Unicode MS" w:hAnsi="Cambria Math" w:cs="Cambria Math"/>
        </w:rPr>
        <w:t>₆</w:t>
      </w:r>
      <w:r w:rsidRPr="008D464B">
        <w:rPr>
          <w:rFonts w:ascii="Sylfaen" w:eastAsia="Arial Unicode MS" w:hAnsi="Sylfaen" w:cstheme="minorHAnsi"/>
        </w:rPr>
        <w:t xml:space="preserve"> და მძიმე მეტალების) კონცენტრაციები არაერთგვაროვანია და ადგილმდებრეობის პირობების მიხედვით იცვლება. შედეგად ჩამოყალიბდა შემდეგი სურათი:</w:t>
      </w:r>
    </w:p>
    <w:p w14:paraId="2B444A17" w14:textId="6F5855FE" w:rsidR="00A860FB" w:rsidRPr="008D464B" w:rsidRDefault="00A860FB" w:rsidP="001B128E">
      <w:pPr>
        <w:jc w:val="both"/>
        <w:rPr>
          <w:rFonts w:ascii="Sylfaen" w:eastAsia="Merriweather" w:hAnsi="Sylfaen" w:cstheme="minorHAnsi"/>
          <w:i/>
          <w:sz w:val="20"/>
          <w:szCs w:val="20"/>
        </w:rPr>
      </w:pPr>
      <w:r w:rsidRPr="008D464B">
        <w:rPr>
          <w:rFonts w:ascii="Sylfaen" w:eastAsia="Arial Unicode MS" w:hAnsi="Sylfaen" w:cstheme="minorHAnsi"/>
          <w:i/>
          <w:color w:val="000000"/>
          <w:sz w:val="20"/>
          <w:szCs w:val="20"/>
        </w:rPr>
        <w:t>ცხრილი 81</w:t>
      </w:r>
      <w:r w:rsidRPr="008D464B">
        <w:rPr>
          <w:rFonts w:ascii="Sylfaen" w:eastAsia="Merriweather" w:hAnsi="Sylfaen" w:cstheme="minorHAnsi"/>
          <w:i/>
          <w:sz w:val="20"/>
          <w:szCs w:val="20"/>
        </w:rPr>
        <w:t>: ზონებისა და აგლომერაციის კლასიფიცირება ატმოსფერული ჰაერის ხარისხის სტანდარტების მიხედვით</w:t>
      </w:r>
    </w:p>
    <w:p w14:paraId="5D279983" w14:textId="6D498DA5" w:rsidR="00A860FB" w:rsidRPr="008D464B" w:rsidRDefault="00A860FB">
      <w:pPr>
        <w:spacing w:before="240" w:after="240"/>
        <w:jc w:val="both"/>
        <w:rPr>
          <w:rFonts w:ascii="Sylfaen" w:eastAsia="Times New Roman" w:hAnsi="Sylfaen" w:cstheme="minorHAnsi"/>
        </w:rPr>
      </w:pPr>
      <w:r w:rsidRPr="008D464B">
        <w:rPr>
          <w:rFonts w:ascii="Sylfaen" w:hAnsi="Sylfaen" w:cstheme="minorHAnsi"/>
          <w:noProof/>
        </w:rPr>
        <w:drawing>
          <wp:inline distT="0" distB="0" distL="0" distR="0" wp14:anchorId="1E184305" wp14:editId="6726E0B0">
            <wp:extent cx="5943600" cy="31832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943600" cy="3183255"/>
                    </a:xfrm>
                    <a:prstGeom prst="rect">
                      <a:avLst/>
                    </a:prstGeom>
                    <a:noFill/>
                    <a:ln>
                      <a:noFill/>
                    </a:ln>
                  </pic:spPr>
                </pic:pic>
              </a:graphicData>
            </a:graphic>
          </wp:inline>
        </w:drawing>
      </w:r>
    </w:p>
    <w:p w14:paraId="258BA618" w14:textId="1050F91C" w:rsidR="00E60B2C" w:rsidRPr="008D464B" w:rsidRDefault="004D2F3E" w:rsidP="00B8442E">
      <w:pPr>
        <w:jc w:val="both"/>
        <w:rPr>
          <w:rFonts w:ascii="Sylfaen" w:eastAsia="Times New Roman" w:hAnsi="Sylfaen" w:cstheme="minorHAnsi"/>
        </w:rPr>
      </w:pPr>
      <w:bookmarkStart w:id="48" w:name="_Hlk197197776"/>
      <w:r w:rsidRPr="008D464B">
        <w:rPr>
          <w:rFonts w:ascii="Sylfaen" w:eastAsia="Arial Unicode MS" w:hAnsi="Sylfaen" w:cstheme="minorHAnsi"/>
        </w:rPr>
        <w:t>ყველა ზონაში პრობლემურ მავნე ნივთიერებას წარმოადგენს მყარი ნაწილაკები (PM10) და აზოტის დიოქსიდი (NO</w:t>
      </w:r>
      <w:r w:rsidRPr="008D464B">
        <w:rPr>
          <w:rFonts w:ascii="Sylfaen" w:eastAsia="Arial Unicode MS" w:hAnsi="Sylfaen" w:cstheme="minorHAnsi"/>
          <w:vertAlign w:val="subscript"/>
        </w:rPr>
        <w:t>2</w:t>
      </w:r>
      <w:r w:rsidRPr="008D464B">
        <w:rPr>
          <w:rFonts w:ascii="Sylfaen" w:eastAsia="Arial Unicode MS" w:hAnsi="Sylfaen" w:cstheme="minorHAnsi"/>
        </w:rPr>
        <w:t>), რომელთა კონცენტრაციები აღემატება შეფასების ზედა ზღვარს</w:t>
      </w:r>
      <w:r w:rsidR="00AC53B5" w:rsidRPr="008D464B">
        <w:rPr>
          <w:rFonts w:ascii="Sylfaen" w:eastAsia="Arial Unicode MS" w:hAnsi="Sylfaen" w:cstheme="minorHAnsi"/>
        </w:rPr>
        <w:t xml:space="preserve"> და მეტწილად ზღვრულად დასაშვებ ნორმას.</w:t>
      </w:r>
      <w:r w:rsidRPr="008D464B">
        <w:rPr>
          <w:rFonts w:ascii="Sylfaen" w:eastAsia="Arial Unicode MS" w:hAnsi="Sylfaen" w:cstheme="minorHAnsi"/>
        </w:rPr>
        <w:t xml:space="preserve"> ცენტრალურ ზონასა და თბილისის აგლომერაციაში  შეფასების ზედა ზღვარს ასევე აღემატება PM2.5, ხოლო შავი ზღვის ზონაში - ბენზოლი (C</w:t>
      </w:r>
      <w:r w:rsidRPr="008D464B">
        <w:rPr>
          <w:rFonts w:ascii="Sylfaen" w:eastAsia="Arial Unicode MS" w:hAnsi="Sylfaen" w:cstheme="minorHAnsi"/>
          <w:vertAlign w:val="subscript"/>
        </w:rPr>
        <w:t>6</w:t>
      </w:r>
      <w:r w:rsidRPr="008D464B">
        <w:rPr>
          <w:rFonts w:ascii="Sylfaen" w:eastAsia="Arial Unicode MS" w:hAnsi="Sylfaen" w:cstheme="minorHAnsi"/>
        </w:rPr>
        <w:t>H</w:t>
      </w:r>
      <w:r w:rsidRPr="008D464B">
        <w:rPr>
          <w:rFonts w:ascii="Sylfaen" w:eastAsia="Arial Unicode MS" w:hAnsi="Sylfaen" w:cstheme="minorHAnsi"/>
          <w:vertAlign w:val="subscript"/>
        </w:rPr>
        <w:t>6</w:t>
      </w:r>
      <w:r w:rsidRPr="008D464B">
        <w:rPr>
          <w:rFonts w:ascii="Sylfaen" w:eastAsia="Arial Unicode MS" w:hAnsi="Sylfaen" w:cstheme="minorHAnsi"/>
        </w:rPr>
        <w:t xml:space="preserve">). საჭიროა აღნიშნული მავნე ნივთიერებების სტაციონარული მონიტორინგი. </w:t>
      </w:r>
      <w:r w:rsidR="00AC53B5" w:rsidRPr="008D464B">
        <w:rPr>
          <w:rFonts w:ascii="Sylfaen" w:eastAsia="Arial Unicode MS" w:hAnsi="Sylfaen" w:cstheme="minorHAnsi"/>
        </w:rPr>
        <w:t xml:space="preserve">შეფასების </w:t>
      </w:r>
      <w:r w:rsidRPr="008D464B">
        <w:rPr>
          <w:rFonts w:ascii="Sylfaen" w:eastAsia="Arial Unicode MS" w:hAnsi="Sylfaen" w:cstheme="minorHAnsi"/>
        </w:rPr>
        <w:t>ქვედა ზღვარს ქვემოთაა მძიმე მეტალების (Pb, As, Cd, Ni), ბენზ(ა)პირენის (C</w:t>
      </w:r>
      <w:r w:rsidRPr="008D464B">
        <w:rPr>
          <w:rFonts w:ascii="Sylfaen" w:eastAsia="Arial Unicode MS" w:hAnsi="Sylfaen" w:cstheme="minorHAnsi"/>
          <w:vertAlign w:val="subscript"/>
        </w:rPr>
        <w:t>20</w:t>
      </w:r>
      <w:r w:rsidRPr="008D464B">
        <w:rPr>
          <w:rFonts w:ascii="Sylfaen" w:eastAsia="Arial Unicode MS" w:hAnsi="Sylfaen" w:cstheme="minorHAnsi"/>
        </w:rPr>
        <w:t>H</w:t>
      </w:r>
      <w:r w:rsidRPr="008D464B">
        <w:rPr>
          <w:rFonts w:ascii="Sylfaen" w:eastAsia="Arial Unicode MS" w:hAnsi="Sylfaen" w:cstheme="minorHAnsi"/>
          <w:vertAlign w:val="subscript"/>
        </w:rPr>
        <w:t>12</w:t>
      </w:r>
      <w:r w:rsidRPr="008D464B">
        <w:rPr>
          <w:rFonts w:ascii="Sylfaen" w:eastAsia="Arial Unicode MS" w:hAnsi="Sylfaen" w:cstheme="minorHAnsi"/>
        </w:rPr>
        <w:t>) და ნახშირბადის მონოქსიდის (CO) კონცენტრაცია</w:t>
      </w:r>
      <w:r w:rsidR="006522CB" w:rsidRPr="008D464B">
        <w:rPr>
          <w:rFonts w:ascii="Sylfaen" w:eastAsia="Arial Unicode MS" w:hAnsi="Sylfaen" w:cstheme="minorHAnsi"/>
        </w:rPr>
        <w:t xml:space="preserve">, შესაბამისად, აღნიშნული მავნე ნივთიერებების </w:t>
      </w:r>
      <w:r w:rsidRPr="008D464B">
        <w:rPr>
          <w:rFonts w:ascii="Sylfaen" w:eastAsia="Arial Unicode MS" w:hAnsi="Sylfaen" w:cstheme="minorHAnsi"/>
        </w:rPr>
        <w:t>სტაციონარული გაზომვების ნაცვლად შესაძლებელია გამოყენებულ იქნეს მოდელირების ან გაანგარიშებითი შეფასების მეთოდი ან ორივე ერთად.</w:t>
      </w:r>
      <w:r w:rsidR="006522CB" w:rsidRPr="008D464B">
        <w:rPr>
          <w:rFonts w:ascii="Sylfaen" w:eastAsia="Arial Unicode MS" w:hAnsi="Sylfaen" w:cstheme="minorHAnsi"/>
        </w:rPr>
        <w:t xml:space="preserve"> </w:t>
      </w:r>
      <w:bookmarkEnd w:id="48"/>
    </w:p>
    <w:sectPr w:rsidR="00E60B2C" w:rsidRPr="008D464B">
      <w:footerReference w:type="default" r:id="rId92"/>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61498" w14:textId="77777777" w:rsidR="00D9560D" w:rsidRDefault="00D9560D">
      <w:pPr>
        <w:spacing w:after="0" w:line="240" w:lineRule="auto"/>
      </w:pPr>
      <w:r>
        <w:separator/>
      </w:r>
    </w:p>
  </w:endnote>
  <w:endnote w:type="continuationSeparator" w:id="0">
    <w:p w14:paraId="0C698379" w14:textId="77777777" w:rsidR="00D9560D" w:rsidRDefault="00D95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rigolia">
    <w:charset w:val="00"/>
    <w:family w:val="auto"/>
    <w:pitch w:val="variable"/>
    <w:sig w:usb0="00000087" w:usb1="00000000" w:usb2="00000000" w:usb3="00000000" w:csb0="0000001B" w:csb1="00000000"/>
  </w:font>
  <w:font w:name="Merriweather">
    <w:altName w:val="Merriweather"/>
    <w:charset w:val="00"/>
    <w:family w:val="auto"/>
    <w:pitch w:val="variable"/>
    <w:sig w:usb0="20000207" w:usb1="00000002" w:usb2="00000000" w:usb3="00000000" w:csb0="00000197"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Nova Mono">
    <w:altName w:val="Calibri"/>
    <w:charset w:val="00"/>
    <w:family w:val="auto"/>
    <w:pitch w:val="default"/>
  </w:font>
  <w:font w:name="სყ">
    <w:altName w:val="Calibri"/>
    <w:charset w:val="00"/>
    <w:family w:val="auto"/>
    <w:pitch w:val="default"/>
  </w:font>
  <w:font w:name="Merriweather Light">
    <w:charset w:val="00"/>
    <w:family w:val="auto"/>
    <w:pitch w:val="variable"/>
    <w:sig w:usb0="20000207" w:usb1="00000002" w:usb2="00000000" w:usb3="00000000" w:csb0="00000197"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D55DD" w14:textId="77777777" w:rsidR="00E60B2C" w:rsidRDefault="0051790D">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F39B9">
      <w:rPr>
        <w:noProof/>
        <w:color w:val="000000"/>
      </w:rPr>
      <w:t>1</w:t>
    </w:r>
    <w:r>
      <w:rPr>
        <w:color w:val="000000"/>
      </w:rPr>
      <w:fldChar w:fldCharType="end"/>
    </w:r>
  </w:p>
  <w:p w14:paraId="3763E6FD" w14:textId="77777777" w:rsidR="00E60B2C" w:rsidRDefault="00E60B2C">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AF0DF" w14:textId="77777777" w:rsidR="00D9560D" w:rsidRDefault="00D9560D">
      <w:pPr>
        <w:spacing w:after="0" w:line="240" w:lineRule="auto"/>
      </w:pPr>
      <w:r>
        <w:separator/>
      </w:r>
    </w:p>
  </w:footnote>
  <w:footnote w:type="continuationSeparator" w:id="0">
    <w:p w14:paraId="6ACD7215" w14:textId="77777777" w:rsidR="00D9560D" w:rsidRDefault="00D9560D">
      <w:pPr>
        <w:spacing w:after="0" w:line="240" w:lineRule="auto"/>
      </w:pPr>
      <w:r>
        <w:continuationSeparator/>
      </w:r>
    </w:p>
  </w:footnote>
  <w:footnote w:id="1">
    <w:p w14:paraId="2C5CB803" w14:textId="61AB394D" w:rsidR="00E60B2C" w:rsidRPr="00E03EDA" w:rsidRDefault="0051790D">
      <w:pPr>
        <w:pBdr>
          <w:top w:val="nil"/>
          <w:left w:val="nil"/>
          <w:bottom w:val="nil"/>
          <w:right w:val="nil"/>
          <w:between w:val="nil"/>
        </w:pBdr>
        <w:spacing w:after="0" w:line="240" w:lineRule="auto"/>
        <w:rPr>
          <w:rFonts w:ascii="Sylfaen" w:hAnsi="Sylfaen"/>
          <w:color w:val="000000"/>
          <w:sz w:val="16"/>
          <w:szCs w:val="16"/>
        </w:rPr>
      </w:pPr>
      <w:r w:rsidRPr="00E03EDA">
        <w:rPr>
          <w:rStyle w:val="FootnoteReference"/>
          <w:rFonts w:ascii="Sylfaen" w:hAnsi="Sylfaen"/>
          <w:sz w:val="18"/>
          <w:szCs w:val="18"/>
        </w:rPr>
        <w:footnoteRef/>
      </w:r>
      <w:r w:rsidRPr="00E03EDA">
        <w:rPr>
          <w:rFonts w:ascii="Sylfaen" w:eastAsia="Arial Unicode MS" w:hAnsi="Sylfaen" w:cs="Arial Unicode MS"/>
          <w:color w:val="000000"/>
          <w:sz w:val="16"/>
          <w:szCs w:val="16"/>
        </w:rPr>
        <w:t xml:space="preserve"> საქართველოს კანონი ატმოსფერული ჰაერის დაცვის შესახებ </w:t>
      </w:r>
      <w:hyperlink r:id="rId1">
        <w:r w:rsidRPr="00E03EDA">
          <w:rPr>
            <w:rFonts w:ascii="Sylfaen" w:eastAsia="Merriweather" w:hAnsi="Sylfaen" w:cs="Merriweather"/>
            <w:color w:val="0563C1"/>
            <w:sz w:val="16"/>
            <w:szCs w:val="16"/>
            <w:u w:val="single"/>
          </w:rPr>
          <w:t>https://matsne.gov.ge/ka/document/view/16210?publication=25</w:t>
        </w:r>
      </w:hyperlink>
      <w:r w:rsidRPr="00E03EDA">
        <w:rPr>
          <w:rFonts w:ascii="Sylfaen" w:hAnsi="Sylfaen"/>
          <w:color w:val="000000"/>
          <w:sz w:val="16"/>
          <w:szCs w:val="16"/>
        </w:rPr>
        <w:t xml:space="preserve"> </w:t>
      </w:r>
    </w:p>
  </w:footnote>
  <w:footnote w:id="2">
    <w:p w14:paraId="7C0C041B" w14:textId="4839A047" w:rsidR="00E60B2C" w:rsidRPr="00E03EDA" w:rsidRDefault="0051790D">
      <w:pPr>
        <w:spacing w:after="0" w:line="240" w:lineRule="auto"/>
        <w:jc w:val="both"/>
        <w:rPr>
          <w:rFonts w:ascii="Sylfaen" w:hAnsi="Sylfaen"/>
          <w:sz w:val="16"/>
          <w:szCs w:val="16"/>
        </w:rPr>
      </w:pPr>
      <w:r w:rsidRPr="00E03EDA">
        <w:rPr>
          <w:rStyle w:val="FootnoteReference"/>
          <w:rFonts w:ascii="Sylfaen" w:hAnsi="Sylfaen"/>
          <w:sz w:val="18"/>
          <w:szCs w:val="18"/>
        </w:rPr>
        <w:footnoteRef/>
      </w:r>
      <w:r w:rsidRPr="00E03EDA">
        <w:rPr>
          <w:rFonts w:ascii="Sylfaen" w:hAnsi="Sylfaen"/>
          <w:sz w:val="16"/>
          <w:szCs w:val="16"/>
        </w:rPr>
        <w:t xml:space="preserve"> საქართველოს გარემოს დაცვისა და სოფლის მეურნეობის მინიტრის </w:t>
      </w:r>
      <w:r w:rsidR="00C61D9E" w:rsidRPr="00E03EDA">
        <w:rPr>
          <w:rFonts w:ascii="Sylfaen" w:hAnsi="Sylfaen"/>
          <w:sz w:val="16"/>
          <w:szCs w:val="16"/>
        </w:rPr>
        <w:t xml:space="preserve">2021 წლის 30 აგვისტოს </w:t>
      </w:r>
      <w:r w:rsidRPr="00E03EDA">
        <w:rPr>
          <w:rFonts w:ascii="Sylfaen" w:hAnsi="Sylfaen"/>
          <w:sz w:val="16"/>
          <w:szCs w:val="16"/>
        </w:rPr>
        <w:t xml:space="preserve">N2-1293 </w:t>
      </w:r>
      <w:r w:rsidR="00583F90" w:rsidRPr="00E03EDA">
        <w:rPr>
          <w:rFonts w:ascii="Sylfaen" w:hAnsi="Sylfaen"/>
          <w:sz w:val="16"/>
          <w:szCs w:val="16"/>
        </w:rPr>
        <w:t xml:space="preserve">ბრძანება </w:t>
      </w:r>
      <w:r w:rsidR="00C61D9E" w:rsidRPr="00E03EDA">
        <w:rPr>
          <w:rFonts w:ascii="Sylfaen" w:hAnsi="Sylfaen"/>
          <w:sz w:val="16"/>
          <w:szCs w:val="16"/>
        </w:rPr>
        <w:t>„</w:t>
      </w:r>
      <w:r w:rsidRPr="00E03EDA">
        <w:rPr>
          <w:rFonts w:ascii="Sylfaen" w:hAnsi="Sylfaen"/>
          <w:sz w:val="16"/>
          <w:szCs w:val="16"/>
        </w:rPr>
        <w:t>ატმოსფერული ჰაერის ხარისხის მონიტორინგისა და მართვის ზონებისა და აგლომერაციების დამტკიცების შესახებ</w:t>
      </w:r>
      <w:r w:rsidR="00C61D9E" w:rsidRPr="00E03EDA">
        <w:rPr>
          <w:rFonts w:ascii="Sylfaen" w:hAnsi="Sylfaen"/>
          <w:sz w:val="16"/>
          <w:szCs w:val="16"/>
        </w:rPr>
        <w:t>“</w:t>
      </w:r>
    </w:p>
  </w:footnote>
  <w:footnote w:id="3">
    <w:p w14:paraId="740688C6" w14:textId="77777777" w:rsidR="00E60B2C" w:rsidRPr="00E03EDA" w:rsidRDefault="0051790D">
      <w:pPr>
        <w:spacing w:after="0" w:line="240" w:lineRule="auto"/>
        <w:jc w:val="both"/>
        <w:rPr>
          <w:rFonts w:ascii="Sylfaen" w:hAnsi="Sylfaen"/>
          <w:sz w:val="16"/>
          <w:szCs w:val="16"/>
        </w:rPr>
      </w:pPr>
      <w:r w:rsidRPr="00E03EDA">
        <w:rPr>
          <w:rStyle w:val="FootnoteReference"/>
          <w:rFonts w:ascii="Sylfaen" w:hAnsi="Sylfaen"/>
          <w:sz w:val="18"/>
          <w:szCs w:val="18"/>
        </w:rPr>
        <w:footnoteRef/>
      </w:r>
      <w:r w:rsidRPr="00E03EDA">
        <w:rPr>
          <w:rFonts w:ascii="Sylfaen" w:hAnsi="Sylfaen"/>
          <w:sz w:val="16"/>
          <w:szCs w:val="16"/>
        </w:rPr>
        <w:t xml:space="preserve"> საქართველოს მთავრობის 2018 წლის 31 ივლისის N383 დადგენილება „ტექნიკური რეგლამენტი – ატმოსფერული ჰაერის ხარისხის სტანდარტების დამტკიცების შესახებ”</w:t>
      </w:r>
    </w:p>
  </w:footnote>
  <w:footnote w:id="4">
    <w:p w14:paraId="39BA15A2" w14:textId="77777777" w:rsidR="00E60B2C" w:rsidRPr="00E03EDA" w:rsidRDefault="0051790D">
      <w:pPr>
        <w:spacing w:after="0" w:line="240" w:lineRule="auto"/>
        <w:jc w:val="both"/>
        <w:rPr>
          <w:rFonts w:ascii="Sylfaen" w:hAnsi="Sylfaen"/>
          <w:sz w:val="16"/>
          <w:szCs w:val="16"/>
        </w:rPr>
      </w:pPr>
      <w:r w:rsidRPr="00E03EDA">
        <w:rPr>
          <w:rStyle w:val="FootnoteReference"/>
          <w:rFonts w:ascii="Sylfaen" w:hAnsi="Sylfaen"/>
          <w:sz w:val="18"/>
          <w:szCs w:val="18"/>
        </w:rPr>
        <w:footnoteRef/>
      </w:r>
      <w:r w:rsidRPr="00E03EDA">
        <w:rPr>
          <w:rFonts w:ascii="Sylfaen" w:hAnsi="Sylfaen"/>
          <w:sz w:val="16"/>
          <w:szCs w:val="16"/>
        </w:rPr>
        <w:t xml:space="preserve">  საქართველოს მთავრობის 2021 წლის 1 დეკემბრის N563 დადგენილება „ატმოსფერული ჰაერის მავნე ნივთიერებებით დაბინძურების დონეზე დაკვირვების პუნქტების/სადგურების მინიმალური სტანდარტული რაოდენობის, განლაგებისა და ფუნქციონირების წესების, აგრეთვე დაბინძურების დონის გაზომვის სტანდარტული მეთოდების ჩამონათვალის ტექნიკური რეგლამენტის დამტკიცების თაობაზე”</w:t>
      </w:r>
    </w:p>
  </w:footnote>
  <w:footnote w:id="5">
    <w:p w14:paraId="32DCAB83" w14:textId="1A1B0E5E" w:rsidR="00E60B2C" w:rsidRPr="00E03EDA" w:rsidRDefault="0051790D">
      <w:pPr>
        <w:pBdr>
          <w:top w:val="nil"/>
          <w:left w:val="nil"/>
          <w:bottom w:val="nil"/>
          <w:right w:val="nil"/>
          <w:between w:val="nil"/>
        </w:pBdr>
        <w:spacing w:after="0" w:line="240" w:lineRule="auto"/>
        <w:rPr>
          <w:rFonts w:ascii="Sylfaen" w:hAnsi="Sylfaen"/>
          <w:color w:val="000000"/>
          <w:sz w:val="16"/>
          <w:szCs w:val="16"/>
        </w:rPr>
      </w:pPr>
      <w:r w:rsidRPr="00E03EDA">
        <w:rPr>
          <w:rStyle w:val="FootnoteReference"/>
          <w:rFonts w:ascii="Sylfaen" w:hAnsi="Sylfaen"/>
          <w:sz w:val="18"/>
          <w:szCs w:val="18"/>
        </w:rPr>
        <w:footnoteRef/>
      </w:r>
      <w:r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საქართველოს მთავრობის დადგენილება N383 - დანართი N1</w:t>
      </w:r>
    </w:p>
  </w:footnote>
  <w:footnote w:id="6">
    <w:p w14:paraId="56AC9B41" w14:textId="2EE22608" w:rsidR="00E60B2C" w:rsidRPr="00E03EDA" w:rsidRDefault="0051790D">
      <w:pPr>
        <w:pBdr>
          <w:top w:val="nil"/>
          <w:left w:val="nil"/>
          <w:bottom w:val="nil"/>
          <w:right w:val="nil"/>
          <w:between w:val="nil"/>
        </w:pBdr>
        <w:spacing w:after="0" w:line="240" w:lineRule="auto"/>
        <w:rPr>
          <w:rFonts w:ascii="Sylfaen" w:hAnsi="Sylfaen"/>
          <w:color w:val="000000"/>
          <w:sz w:val="16"/>
          <w:szCs w:val="16"/>
        </w:rPr>
      </w:pPr>
      <w:r w:rsidRPr="00E03EDA">
        <w:rPr>
          <w:rStyle w:val="FootnoteReference"/>
          <w:rFonts w:ascii="Sylfaen" w:hAnsi="Sylfaen"/>
          <w:sz w:val="18"/>
          <w:szCs w:val="18"/>
        </w:rPr>
        <w:footnoteRef/>
      </w:r>
      <w:r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საქართველოს მთავრობის დადგენილება N383 - დანართი N2</w:t>
      </w:r>
    </w:p>
  </w:footnote>
  <w:footnote w:id="7">
    <w:p w14:paraId="36CCDE36" w14:textId="77777777" w:rsidR="00E60B2C" w:rsidRPr="00E03EDA" w:rsidRDefault="0051790D">
      <w:pPr>
        <w:pBdr>
          <w:top w:val="nil"/>
          <w:left w:val="nil"/>
          <w:bottom w:val="nil"/>
          <w:right w:val="nil"/>
          <w:between w:val="nil"/>
        </w:pBdr>
        <w:spacing w:after="0" w:line="240" w:lineRule="auto"/>
        <w:rPr>
          <w:rFonts w:ascii="Sylfaen" w:hAnsi="Sylfaen"/>
          <w:color w:val="000000"/>
          <w:sz w:val="16"/>
          <w:szCs w:val="16"/>
        </w:rPr>
      </w:pPr>
      <w:r w:rsidRPr="00E03EDA">
        <w:rPr>
          <w:rStyle w:val="FootnoteReference"/>
          <w:rFonts w:ascii="Sylfaen" w:hAnsi="Sylfaen"/>
          <w:sz w:val="18"/>
          <w:szCs w:val="18"/>
        </w:rPr>
        <w:footnoteRef/>
      </w:r>
      <w:r w:rsidRPr="00E03EDA">
        <w:rPr>
          <w:rFonts w:ascii="Sylfaen" w:hAnsi="Sylfaen"/>
          <w:color w:val="000000"/>
          <w:sz w:val="16"/>
          <w:szCs w:val="16"/>
        </w:rPr>
        <w:t xml:space="preserve"> ატმოსფერული ჰაერის ხარისხის მონიტორინგის პორტალი </w:t>
      </w:r>
      <w:hyperlink r:id="rId2">
        <w:r w:rsidRPr="00E03EDA">
          <w:rPr>
            <w:rFonts w:ascii="Sylfaen" w:hAnsi="Sylfaen"/>
            <w:color w:val="1155CC"/>
            <w:sz w:val="16"/>
            <w:szCs w:val="16"/>
            <w:u w:val="single"/>
          </w:rPr>
          <w:t>https://air.gov.ge/</w:t>
        </w:r>
      </w:hyperlink>
      <w:r w:rsidRPr="00E03EDA">
        <w:rPr>
          <w:rFonts w:ascii="Sylfaen" w:hAnsi="Sylfaen"/>
          <w:color w:val="000000"/>
          <w:sz w:val="16"/>
          <w:szCs w:val="16"/>
        </w:rPr>
        <w:t> </w:t>
      </w:r>
    </w:p>
  </w:footnote>
  <w:footnote w:id="8">
    <w:p w14:paraId="6C759009" w14:textId="6554728C" w:rsidR="00E60B2C" w:rsidRPr="00E03EDA" w:rsidRDefault="0051790D">
      <w:pPr>
        <w:pBdr>
          <w:top w:val="nil"/>
          <w:left w:val="nil"/>
          <w:bottom w:val="nil"/>
          <w:right w:val="nil"/>
          <w:between w:val="nil"/>
        </w:pBdr>
        <w:spacing w:after="0" w:line="240" w:lineRule="auto"/>
        <w:rPr>
          <w:rFonts w:ascii="Sylfaen" w:hAnsi="Sylfaen"/>
          <w:color w:val="000000"/>
          <w:sz w:val="16"/>
          <w:szCs w:val="16"/>
        </w:rPr>
      </w:pPr>
      <w:r w:rsidRPr="00E03EDA">
        <w:rPr>
          <w:rStyle w:val="FootnoteReference"/>
          <w:rFonts w:ascii="Sylfaen" w:hAnsi="Sylfaen"/>
          <w:sz w:val="18"/>
          <w:szCs w:val="18"/>
        </w:rPr>
        <w:footnoteRef/>
      </w:r>
      <w:r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საქართველოს</w:t>
      </w:r>
      <w:r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ტერიტორია</w:t>
      </w:r>
      <w:r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შეადგენს</w:t>
      </w:r>
      <w:r w:rsidRPr="00E03EDA">
        <w:rPr>
          <w:rFonts w:ascii="Sylfaen" w:hAnsi="Sylfaen"/>
          <w:color w:val="000000"/>
          <w:sz w:val="16"/>
          <w:szCs w:val="16"/>
        </w:rPr>
        <w:t xml:space="preserve"> 76,284 </w:t>
      </w:r>
      <w:r w:rsidRPr="00E03EDA">
        <w:rPr>
          <w:rFonts w:ascii="Sylfaen" w:eastAsia="Arial Unicode MS" w:hAnsi="Sylfaen" w:cs="Arial Unicode MS"/>
          <w:color w:val="000000"/>
          <w:sz w:val="16"/>
          <w:szCs w:val="16"/>
        </w:rPr>
        <w:t>კმ</w:t>
      </w:r>
      <w:r w:rsidRPr="00E03EDA">
        <w:rPr>
          <w:rFonts w:ascii="Sylfaen" w:hAnsi="Sylfaen"/>
          <w:color w:val="000000"/>
          <w:sz w:val="16"/>
          <w:szCs w:val="16"/>
          <w:vertAlign w:val="superscript"/>
        </w:rPr>
        <w:t>2</w:t>
      </w:r>
      <w:r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ს</w:t>
      </w:r>
      <w:r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ტერიტორიული</w:t>
      </w:r>
      <w:r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წყლების</w:t>
      </w:r>
      <w:r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ჩათვლით</w:t>
      </w:r>
    </w:p>
  </w:footnote>
  <w:footnote w:id="9">
    <w:p w14:paraId="7523A1FA" w14:textId="000BE1E2" w:rsidR="00E60B2C" w:rsidRPr="00E03EDA" w:rsidRDefault="0051790D" w:rsidP="00A82990">
      <w:pPr>
        <w:pBdr>
          <w:top w:val="nil"/>
          <w:left w:val="nil"/>
          <w:bottom w:val="nil"/>
          <w:right w:val="nil"/>
          <w:between w:val="nil"/>
        </w:pBdr>
        <w:spacing w:after="0" w:line="240" w:lineRule="auto"/>
        <w:jc w:val="both"/>
        <w:rPr>
          <w:rFonts w:ascii="Sylfaen" w:hAnsi="Sylfaen"/>
          <w:color w:val="000000"/>
          <w:sz w:val="16"/>
          <w:szCs w:val="16"/>
        </w:rPr>
      </w:pPr>
      <w:r w:rsidRPr="00E03EDA">
        <w:rPr>
          <w:rStyle w:val="FootnoteReference"/>
          <w:rFonts w:ascii="Sylfaen" w:hAnsi="Sylfaen"/>
          <w:sz w:val="18"/>
          <w:szCs w:val="18"/>
        </w:rPr>
        <w:footnoteRef/>
      </w:r>
      <w:r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სსიპ</w:t>
      </w:r>
      <w:r w:rsidR="00A82990"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სტატისტიკის</w:t>
      </w:r>
      <w:r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ეროვნული</w:t>
      </w:r>
      <w:r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სამსახური</w:t>
      </w:r>
      <w:r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ქალაქების</w:t>
      </w:r>
      <w:r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და</w:t>
      </w:r>
      <w:r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დაბების</w:t>
      </w:r>
      <w:r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რაოდენობა</w:t>
      </w:r>
      <w:r w:rsidRPr="00E03EDA">
        <w:rPr>
          <w:rFonts w:ascii="Sylfaen" w:hAnsi="Sylfaen"/>
          <w:color w:val="000000"/>
          <w:sz w:val="16"/>
          <w:szCs w:val="16"/>
        </w:rPr>
        <w:t xml:space="preserve"> 2022 </w:t>
      </w:r>
      <w:r w:rsidRPr="00E03EDA">
        <w:rPr>
          <w:rFonts w:ascii="Sylfaen" w:eastAsia="Arial Unicode MS" w:hAnsi="Sylfaen" w:cs="Arial Unicode MS"/>
          <w:color w:val="000000"/>
          <w:sz w:val="16"/>
          <w:szCs w:val="16"/>
        </w:rPr>
        <w:t>წლის</w:t>
      </w:r>
      <w:r w:rsidRPr="00E03EDA">
        <w:rPr>
          <w:rFonts w:ascii="Sylfaen" w:hAnsi="Sylfaen"/>
          <w:color w:val="000000"/>
          <w:sz w:val="16"/>
          <w:szCs w:val="16"/>
        </w:rPr>
        <w:t xml:space="preserve"> 1 </w:t>
      </w:r>
      <w:r w:rsidRPr="00E03EDA">
        <w:rPr>
          <w:rFonts w:ascii="Sylfaen" w:eastAsia="Arial Unicode MS" w:hAnsi="Sylfaen" w:cs="Arial Unicode MS"/>
          <w:color w:val="000000"/>
          <w:sz w:val="16"/>
          <w:szCs w:val="16"/>
        </w:rPr>
        <w:t>იანვრის</w:t>
      </w:r>
      <w:r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მდგომარეობით</w:t>
      </w:r>
      <w:r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სოფლების</w:t>
      </w:r>
      <w:r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რაოდენობა</w:t>
      </w:r>
      <w:r w:rsidRPr="00E03EDA">
        <w:rPr>
          <w:rFonts w:ascii="Sylfaen" w:hAnsi="Sylfaen"/>
          <w:color w:val="000000"/>
          <w:sz w:val="16"/>
          <w:szCs w:val="16"/>
        </w:rPr>
        <w:t xml:space="preserve"> 2014 </w:t>
      </w:r>
      <w:r w:rsidRPr="00E03EDA">
        <w:rPr>
          <w:rFonts w:ascii="Sylfaen" w:eastAsia="Arial Unicode MS" w:hAnsi="Sylfaen" w:cs="Arial Unicode MS"/>
          <w:color w:val="000000"/>
          <w:sz w:val="16"/>
          <w:szCs w:val="16"/>
        </w:rPr>
        <w:t>წლის</w:t>
      </w:r>
      <w:r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მოსახლეობის</w:t>
      </w:r>
      <w:r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აღწერის</w:t>
      </w:r>
      <w:r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შედეგების</w:t>
      </w:r>
      <w:r w:rsidRPr="00E03EDA">
        <w:rPr>
          <w:rFonts w:ascii="Sylfaen" w:hAnsi="Sylfaen"/>
          <w:color w:val="000000"/>
          <w:sz w:val="16"/>
          <w:szCs w:val="16"/>
        </w:rPr>
        <w:t xml:space="preserve"> </w:t>
      </w:r>
      <w:r w:rsidRPr="00E03EDA">
        <w:rPr>
          <w:rFonts w:ascii="Sylfaen" w:eastAsia="Arial Unicode MS" w:hAnsi="Sylfaen" w:cs="Arial Unicode MS"/>
          <w:color w:val="000000"/>
          <w:sz w:val="16"/>
          <w:szCs w:val="16"/>
        </w:rPr>
        <w:t>მიხედვით</w:t>
      </w:r>
    </w:p>
  </w:footnote>
  <w:footnote w:id="10">
    <w:p w14:paraId="7309E5A2" w14:textId="6C378194" w:rsidR="00E60B2C" w:rsidRPr="00E03EDA" w:rsidRDefault="0051790D">
      <w:pPr>
        <w:pBdr>
          <w:top w:val="nil"/>
          <w:left w:val="nil"/>
          <w:bottom w:val="nil"/>
          <w:right w:val="nil"/>
          <w:between w:val="nil"/>
        </w:pBdr>
        <w:spacing w:after="0" w:line="240" w:lineRule="auto"/>
        <w:rPr>
          <w:rFonts w:ascii="Sylfaen" w:hAnsi="Sylfaen"/>
          <w:color w:val="000000"/>
          <w:sz w:val="16"/>
          <w:szCs w:val="16"/>
        </w:rPr>
      </w:pPr>
      <w:r w:rsidRPr="00E03EDA">
        <w:rPr>
          <w:rStyle w:val="FootnoteReference"/>
          <w:rFonts w:ascii="Sylfaen" w:hAnsi="Sylfaen"/>
          <w:sz w:val="18"/>
          <w:szCs w:val="18"/>
        </w:rPr>
        <w:footnoteRef/>
      </w:r>
      <w:r w:rsidRPr="00E03EDA">
        <w:rPr>
          <w:rFonts w:ascii="Sylfaen" w:hAnsi="Sylfaen"/>
          <w:color w:val="000000"/>
          <w:sz w:val="16"/>
          <w:szCs w:val="16"/>
        </w:rPr>
        <w:t xml:space="preserve"> საქართველოს ეკონომიკისა და მდგრადი განვითარების მინისტრის 2008 წლის 25 აგვისტოს ბრძანება №1-1/1743 დაპროექტების ნორმების „სამშენებლო კლიმატოლოგია“ დამტკიცების შესახე</w:t>
      </w:r>
      <w:r w:rsidRPr="00E03EDA">
        <w:rPr>
          <w:rFonts w:ascii="Sylfaen" w:eastAsia="Arial Unicode MS" w:hAnsi="Sylfaen" w:cs="Arial Unicode MS"/>
          <w:color w:val="000000"/>
          <w:sz w:val="16"/>
          <w:szCs w:val="16"/>
        </w:rPr>
        <w:t>ბ</w:t>
      </w:r>
    </w:p>
  </w:footnote>
  <w:footnote w:id="11">
    <w:p w14:paraId="5DBB74C1" w14:textId="5C6B560B" w:rsidR="00E60B2C" w:rsidRPr="00E03EDA" w:rsidRDefault="0051790D">
      <w:pPr>
        <w:pBdr>
          <w:top w:val="nil"/>
          <w:left w:val="nil"/>
          <w:bottom w:val="nil"/>
          <w:right w:val="nil"/>
          <w:between w:val="nil"/>
        </w:pBdr>
        <w:spacing w:after="0" w:line="240" w:lineRule="auto"/>
        <w:rPr>
          <w:rFonts w:ascii="Sylfaen" w:eastAsia="Merriweather" w:hAnsi="Sylfaen" w:cs="Merriweather"/>
          <w:color w:val="000000"/>
          <w:sz w:val="14"/>
          <w:szCs w:val="14"/>
        </w:rPr>
      </w:pPr>
      <w:r w:rsidRPr="00E03EDA">
        <w:rPr>
          <w:rStyle w:val="FootnoteReference"/>
          <w:rFonts w:ascii="Sylfaen" w:hAnsi="Sylfaen"/>
          <w:sz w:val="18"/>
          <w:szCs w:val="18"/>
        </w:rPr>
        <w:footnoteRef/>
      </w:r>
      <w:r w:rsidRPr="00E03EDA">
        <w:rPr>
          <w:rFonts w:ascii="Sylfaen" w:hAnsi="Sylfaen"/>
          <w:color w:val="000000"/>
          <w:sz w:val="14"/>
          <w:szCs w:val="14"/>
        </w:rPr>
        <w:t xml:space="preserve"> </w:t>
      </w:r>
      <w:r w:rsidRPr="00E03EDA">
        <w:rPr>
          <w:rFonts w:ascii="Sylfaen" w:eastAsia="Arial Unicode MS" w:hAnsi="Sylfaen" w:cs="Arial Unicode MS"/>
          <w:color w:val="000000"/>
          <w:sz w:val="14"/>
          <w:szCs w:val="14"/>
        </w:rPr>
        <w:t>საქართველოს სტატისტიკის ეროვნული სამსახური, 202</w:t>
      </w:r>
      <w:r w:rsidRPr="00E03EDA">
        <w:rPr>
          <w:rFonts w:ascii="Sylfaen" w:eastAsia="Merriweather" w:hAnsi="Sylfaen" w:cs="Merriweather"/>
          <w:color w:val="000000"/>
          <w:sz w:val="14"/>
          <w:szCs w:val="14"/>
        </w:rPr>
        <w:t>3</w:t>
      </w:r>
      <w:r w:rsidRPr="00E03EDA">
        <w:rPr>
          <w:rFonts w:ascii="Sylfaen" w:eastAsia="Arial Unicode MS" w:hAnsi="Sylfaen" w:cs="Arial Unicode MS"/>
          <w:color w:val="000000"/>
          <w:sz w:val="14"/>
          <w:szCs w:val="14"/>
        </w:rPr>
        <w:t xml:space="preserve"> წლის იანვრის მდგომარეობით: https://www.geostat.ge/ka/modules/categories/41/mosakhleoba</w:t>
      </w:r>
    </w:p>
  </w:footnote>
  <w:footnote w:id="12">
    <w:p w14:paraId="7B7B0885" w14:textId="67879D49" w:rsidR="00E60B2C" w:rsidRPr="00E03EDA" w:rsidRDefault="0051790D">
      <w:pPr>
        <w:pBdr>
          <w:top w:val="nil"/>
          <w:left w:val="nil"/>
          <w:bottom w:val="nil"/>
          <w:right w:val="nil"/>
          <w:between w:val="nil"/>
        </w:pBdr>
        <w:spacing w:after="0" w:line="240" w:lineRule="auto"/>
        <w:rPr>
          <w:rFonts w:ascii="Sylfaen" w:eastAsia="Merriweather" w:hAnsi="Sylfaen" w:cs="Merriweather"/>
          <w:color w:val="000000"/>
          <w:sz w:val="14"/>
          <w:szCs w:val="14"/>
        </w:rPr>
      </w:pPr>
      <w:r w:rsidRPr="00E03EDA">
        <w:rPr>
          <w:rStyle w:val="FootnoteReference"/>
          <w:rFonts w:ascii="Sylfaen" w:hAnsi="Sylfaen"/>
          <w:sz w:val="18"/>
          <w:szCs w:val="18"/>
        </w:rPr>
        <w:footnoteRef/>
      </w:r>
      <w:r w:rsidRPr="00E03EDA">
        <w:rPr>
          <w:rFonts w:ascii="Sylfaen" w:eastAsia="Arial Unicode MS" w:hAnsi="Sylfaen" w:cs="Arial Unicode MS"/>
          <w:color w:val="000000"/>
          <w:sz w:val="14"/>
          <w:szCs w:val="14"/>
        </w:rPr>
        <w:t xml:space="preserve"> საქართველოს სტატისტიკის ეროვნული სამსახური, სტატისტიკური პუბლიკაცია “დემოგრაფიული ვითარება საქართველოში 2021”, 2022: https://www.geostat.ge/ka/single-archive/3376</w:t>
      </w:r>
    </w:p>
  </w:footnote>
  <w:footnote w:id="13">
    <w:p w14:paraId="17F20EBF" w14:textId="1A4584EF" w:rsidR="00E63574" w:rsidRPr="00E03EDA" w:rsidRDefault="00E63574" w:rsidP="00E63574">
      <w:pPr>
        <w:pBdr>
          <w:top w:val="nil"/>
          <w:left w:val="nil"/>
          <w:bottom w:val="nil"/>
          <w:right w:val="nil"/>
          <w:between w:val="nil"/>
        </w:pBdr>
        <w:spacing w:after="0" w:line="240" w:lineRule="auto"/>
        <w:rPr>
          <w:rFonts w:ascii="Sylfaen" w:hAnsi="Sylfaen"/>
          <w:color w:val="000000"/>
          <w:sz w:val="16"/>
          <w:szCs w:val="16"/>
        </w:rPr>
      </w:pPr>
      <w:r w:rsidRPr="00E03EDA">
        <w:rPr>
          <w:rStyle w:val="FootnoteReference"/>
          <w:rFonts w:ascii="Sylfaen" w:hAnsi="Sylfaen"/>
          <w:sz w:val="18"/>
          <w:szCs w:val="18"/>
        </w:rPr>
        <w:footnoteRef/>
      </w:r>
      <w:r w:rsidRPr="00E03EDA">
        <w:rPr>
          <w:rFonts w:ascii="Sylfaen" w:eastAsia="Arial Unicode MS" w:hAnsi="Sylfaen" w:cs="Arial Unicode MS"/>
          <w:color w:val="000000"/>
          <w:sz w:val="14"/>
          <w:szCs w:val="14"/>
        </w:rPr>
        <w:t xml:space="preserve"> ქ. თბილისის მუნიციპალიტეტის საკრებულოს 2014 წლის 5 დეკემბრის დადგენილება №16-41 ქ. თბილისის მუნიციპალიტეტის ადმინისტრაციული ერთეულების - რაიონების საზღვრების დადგენის და შესაბამისი ღონისძიებების გატარების შესახებ</w:t>
      </w:r>
    </w:p>
  </w:footnote>
  <w:footnote w:id="14">
    <w:p w14:paraId="195424FF" w14:textId="33D96FFE" w:rsidR="00E60B2C" w:rsidRPr="00E03EDA" w:rsidRDefault="0051790D">
      <w:pPr>
        <w:pBdr>
          <w:top w:val="nil"/>
          <w:left w:val="nil"/>
          <w:bottom w:val="nil"/>
          <w:right w:val="nil"/>
          <w:between w:val="nil"/>
        </w:pBdr>
        <w:spacing w:after="0" w:line="240" w:lineRule="auto"/>
        <w:rPr>
          <w:rFonts w:ascii="Sylfaen" w:eastAsia="Merriweather" w:hAnsi="Sylfaen" w:cs="Merriweather"/>
          <w:color w:val="000000"/>
          <w:sz w:val="14"/>
          <w:szCs w:val="14"/>
        </w:rPr>
      </w:pPr>
      <w:r w:rsidRPr="00E03EDA">
        <w:rPr>
          <w:rStyle w:val="FootnoteReference"/>
          <w:rFonts w:ascii="Sylfaen" w:hAnsi="Sylfaen"/>
          <w:sz w:val="18"/>
          <w:szCs w:val="18"/>
        </w:rPr>
        <w:footnoteRef/>
      </w:r>
      <w:r w:rsidRPr="00E03EDA">
        <w:rPr>
          <w:rFonts w:ascii="Sylfaen" w:eastAsia="Arial Unicode MS" w:hAnsi="Sylfaen" w:cs="Arial Unicode MS"/>
          <w:color w:val="000000"/>
          <w:sz w:val="14"/>
          <w:szCs w:val="14"/>
        </w:rPr>
        <w:t xml:space="preserve"> თბილისის ენციკლოპედია, საქართველოს მეცნიერებათა აკადემია, თბილისი, 2002</w:t>
      </w:r>
    </w:p>
  </w:footnote>
  <w:footnote w:id="15">
    <w:p w14:paraId="4C1BFFD6" w14:textId="33B57E73" w:rsidR="00E60B2C" w:rsidRPr="00E03EDA" w:rsidRDefault="0051790D">
      <w:pPr>
        <w:pBdr>
          <w:top w:val="nil"/>
          <w:left w:val="nil"/>
          <w:bottom w:val="nil"/>
          <w:right w:val="nil"/>
          <w:between w:val="nil"/>
        </w:pBdr>
        <w:spacing w:after="0" w:line="240" w:lineRule="auto"/>
        <w:rPr>
          <w:rFonts w:ascii="Sylfaen" w:eastAsia="Merriweather" w:hAnsi="Sylfaen" w:cs="Merriweather"/>
          <w:color w:val="000000"/>
          <w:sz w:val="14"/>
          <w:szCs w:val="14"/>
        </w:rPr>
      </w:pPr>
      <w:r w:rsidRPr="00E03EDA">
        <w:rPr>
          <w:rStyle w:val="FootnoteReference"/>
          <w:rFonts w:ascii="Sylfaen" w:hAnsi="Sylfaen"/>
          <w:sz w:val="18"/>
          <w:szCs w:val="18"/>
        </w:rPr>
        <w:footnoteRef/>
      </w:r>
      <w:r w:rsidRPr="00E03EDA">
        <w:rPr>
          <w:rFonts w:ascii="Sylfaen" w:eastAsia="Arial Unicode MS" w:hAnsi="Sylfaen" w:cs="Arial Unicode MS"/>
          <w:color w:val="000000"/>
          <w:sz w:val="14"/>
          <w:szCs w:val="14"/>
        </w:rPr>
        <w:t xml:space="preserve"> Geo-ქალაქები - თბილისი, საქართველოს დედაქალაქის მდგომარეობის და ტენდენციების ინტეგრირებული გარემოსდაცვითი შეფასება, 2011</w:t>
      </w:r>
    </w:p>
  </w:footnote>
  <w:footnote w:id="16">
    <w:p w14:paraId="69328D3B" w14:textId="541D651E" w:rsidR="00E60B2C" w:rsidRPr="00E03EDA" w:rsidRDefault="0051790D">
      <w:pPr>
        <w:pBdr>
          <w:top w:val="nil"/>
          <w:left w:val="nil"/>
          <w:bottom w:val="nil"/>
          <w:right w:val="nil"/>
          <w:between w:val="nil"/>
        </w:pBdr>
        <w:spacing w:after="0" w:line="240" w:lineRule="auto"/>
        <w:rPr>
          <w:rFonts w:ascii="Sylfaen" w:eastAsia="Merriweather" w:hAnsi="Sylfaen" w:cs="Merriweather"/>
          <w:color w:val="000000"/>
          <w:sz w:val="14"/>
          <w:szCs w:val="14"/>
        </w:rPr>
      </w:pPr>
      <w:r w:rsidRPr="00E03EDA">
        <w:rPr>
          <w:rStyle w:val="FootnoteReference"/>
          <w:rFonts w:ascii="Sylfaen" w:hAnsi="Sylfaen"/>
          <w:sz w:val="18"/>
          <w:szCs w:val="18"/>
        </w:rPr>
        <w:footnoteRef/>
      </w:r>
      <w:r w:rsidRPr="00E03EDA">
        <w:rPr>
          <w:rFonts w:ascii="Sylfaen" w:eastAsia="Arial Unicode MS" w:hAnsi="Sylfaen" w:cs="Arial Unicode MS"/>
          <w:color w:val="000000"/>
          <w:sz w:val="14"/>
          <w:szCs w:val="14"/>
        </w:rPr>
        <w:t xml:space="preserve"> საქართველოს ეკონომიკური განვითარების მინისტრის 2008 წლის 25 აგვისტოს ბრძანება №1-1/1743 დაპროექტების ნორმების „სამშენებლო კლიმატოლოგია“ დამტკიცების შესახებ</w:t>
      </w:r>
    </w:p>
  </w:footnote>
  <w:footnote w:id="17">
    <w:p w14:paraId="5360FE21" w14:textId="4F870D63" w:rsidR="00E60B2C" w:rsidRPr="00E03EDA" w:rsidRDefault="0051790D">
      <w:pPr>
        <w:pBdr>
          <w:top w:val="nil"/>
          <w:left w:val="nil"/>
          <w:bottom w:val="nil"/>
          <w:right w:val="nil"/>
          <w:between w:val="nil"/>
        </w:pBdr>
        <w:spacing w:after="0" w:line="240" w:lineRule="auto"/>
        <w:rPr>
          <w:rFonts w:ascii="Sylfaen" w:hAnsi="Sylfaen"/>
          <w:color w:val="000000"/>
          <w:sz w:val="16"/>
          <w:szCs w:val="16"/>
        </w:rPr>
      </w:pPr>
      <w:r w:rsidRPr="00E03EDA">
        <w:rPr>
          <w:rStyle w:val="FootnoteReference"/>
          <w:rFonts w:ascii="Sylfaen" w:hAnsi="Sylfaen"/>
          <w:sz w:val="18"/>
          <w:szCs w:val="18"/>
        </w:rPr>
        <w:footnoteRef/>
      </w:r>
      <w:r w:rsidRPr="00E03EDA">
        <w:rPr>
          <w:rFonts w:ascii="Sylfaen" w:eastAsia="Arial Unicode MS" w:hAnsi="Sylfaen" w:cs="Arial Unicode MS"/>
          <w:color w:val="000000"/>
          <w:sz w:val="14"/>
          <w:szCs w:val="14"/>
        </w:rPr>
        <w:t xml:space="preserve"> საქართველოს ეკონომიკური განვითარების მინისტრის 2008 წლის 25 აგვისტოს ბრძანება №1-1/1743 დაპროექტების ნორმების „სამშენებლო კლიმატოლოგია“ დამტკიცების შესახებ</w:t>
      </w:r>
    </w:p>
  </w:footnote>
  <w:footnote w:id="18">
    <w:p w14:paraId="4B020ED4" w14:textId="6D6DB4B6" w:rsidR="00E60B2C" w:rsidRPr="00E03EDA" w:rsidRDefault="0051790D">
      <w:pPr>
        <w:pBdr>
          <w:top w:val="nil"/>
          <w:left w:val="nil"/>
          <w:bottom w:val="nil"/>
          <w:right w:val="nil"/>
          <w:between w:val="nil"/>
        </w:pBdr>
        <w:spacing w:after="0" w:line="240" w:lineRule="auto"/>
        <w:rPr>
          <w:rFonts w:ascii="Sylfaen" w:eastAsia="Merriweather" w:hAnsi="Sylfaen" w:cs="Merriweather"/>
          <w:color w:val="000000"/>
          <w:sz w:val="14"/>
          <w:szCs w:val="14"/>
        </w:rPr>
      </w:pPr>
      <w:r w:rsidRPr="00E03EDA">
        <w:rPr>
          <w:rStyle w:val="FootnoteReference"/>
          <w:rFonts w:ascii="Sylfaen" w:hAnsi="Sylfaen"/>
          <w:sz w:val="18"/>
          <w:szCs w:val="18"/>
        </w:rPr>
        <w:footnoteRef/>
      </w:r>
      <w:r w:rsidRPr="00E03EDA">
        <w:rPr>
          <w:rFonts w:ascii="Sylfaen" w:eastAsia="Arial Unicode MS" w:hAnsi="Sylfaen" w:cs="Arial Unicode MS"/>
          <w:color w:val="000000"/>
          <w:sz w:val="14"/>
          <w:szCs w:val="14"/>
        </w:rPr>
        <w:t xml:space="preserve"> საქართველოს სტატისტიკის ეროვნული სამსახური, 2022: https://www.geostat.ge/ka/modules/categories/93/regionulistatistika</w:t>
      </w:r>
    </w:p>
  </w:footnote>
  <w:footnote w:id="19">
    <w:p w14:paraId="28FFC8DD" w14:textId="3FD2BD35" w:rsidR="00E60B2C" w:rsidRPr="00E03EDA" w:rsidRDefault="0051790D">
      <w:pPr>
        <w:pBdr>
          <w:top w:val="nil"/>
          <w:left w:val="nil"/>
          <w:bottom w:val="nil"/>
          <w:right w:val="nil"/>
          <w:between w:val="nil"/>
        </w:pBdr>
        <w:spacing w:after="0" w:line="240" w:lineRule="auto"/>
        <w:rPr>
          <w:rFonts w:ascii="Sylfaen" w:eastAsia="Merriweather" w:hAnsi="Sylfaen" w:cs="Merriweather"/>
          <w:color w:val="000000"/>
          <w:sz w:val="14"/>
          <w:szCs w:val="14"/>
        </w:rPr>
      </w:pPr>
      <w:r w:rsidRPr="00E03EDA">
        <w:rPr>
          <w:rStyle w:val="FootnoteReference"/>
          <w:rFonts w:ascii="Sylfaen" w:hAnsi="Sylfaen"/>
          <w:sz w:val="18"/>
          <w:szCs w:val="18"/>
        </w:rPr>
        <w:footnoteRef/>
      </w:r>
      <w:r w:rsidRPr="00E03EDA">
        <w:rPr>
          <w:rFonts w:ascii="Sylfaen" w:eastAsia="Arial Unicode MS" w:hAnsi="Sylfaen" w:cs="Arial Unicode MS"/>
          <w:color w:val="000000"/>
          <w:sz w:val="14"/>
          <w:szCs w:val="14"/>
        </w:rPr>
        <w:t xml:space="preserve"> საქართველოს სტატისტიკის ეროვნული სამსახური, 2022: https://www.geostat.ge/ka/modules/categories/93/regionulistatistika</w:t>
      </w:r>
    </w:p>
  </w:footnote>
  <w:footnote w:id="20">
    <w:p w14:paraId="77C984B3" w14:textId="3AA0282E" w:rsidR="00E60B2C" w:rsidRPr="00E03EDA" w:rsidRDefault="0051790D">
      <w:pPr>
        <w:pBdr>
          <w:top w:val="nil"/>
          <w:left w:val="nil"/>
          <w:bottom w:val="nil"/>
          <w:right w:val="nil"/>
          <w:between w:val="nil"/>
        </w:pBdr>
        <w:spacing w:after="0" w:line="240" w:lineRule="auto"/>
        <w:rPr>
          <w:rFonts w:ascii="Sylfaen" w:eastAsia="Merriweather" w:hAnsi="Sylfaen" w:cs="Merriweather"/>
          <w:color w:val="000000"/>
          <w:sz w:val="14"/>
          <w:szCs w:val="14"/>
        </w:rPr>
      </w:pPr>
      <w:r w:rsidRPr="00E03EDA">
        <w:rPr>
          <w:rStyle w:val="FootnoteReference"/>
          <w:rFonts w:ascii="Sylfaen" w:hAnsi="Sylfaen"/>
          <w:sz w:val="18"/>
          <w:szCs w:val="18"/>
        </w:rPr>
        <w:footnoteRef/>
      </w:r>
      <w:r w:rsidRPr="00E03EDA">
        <w:rPr>
          <w:rFonts w:ascii="Sylfaen" w:eastAsia="Arial Unicode MS" w:hAnsi="Sylfaen" w:cs="Arial Unicode MS"/>
          <w:color w:val="000000"/>
          <w:sz w:val="14"/>
          <w:szCs w:val="14"/>
        </w:rPr>
        <w:t xml:space="preserve"> ახალი, მე-5 სადგური დიღმის რაიონში 2023 წლის ბოლოს დამონტაჟდა. </w:t>
      </w:r>
    </w:p>
  </w:footnote>
  <w:footnote w:id="21">
    <w:p w14:paraId="08F4ACA2" w14:textId="607DA006" w:rsidR="00E60B2C" w:rsidRPr="00E03EDA" w:rsidRDefault="0051790D">
      <w:pPr>
        <w:pBdr>
          <w:top w:val="nil"/>
          <w:left w:val="nil"/>
          <w:bottom w:val="nil"/>
          <w:right w:val="nil"/>
          <w:between w:val="nil"/>
        </w:pBdr>
        <w:spacing w:after="0" w:line="240" w:lineRule="auto"/>
        <w:rPr>
          <w:rFonts w:ascii="Sylfaen" w:eastAsia="Merriweather" w:hAnsi="Sylfaen" w:cs="Merriweather"/>
          <w:color w:val="000000"/>
          <w:sz w:val="14"/>
          <w:szCs w:val="14"/>
        </w:rPr>
      </w:pPr>
      <w:r w:rsidRPr="00E03EDA">
        <w:rPr>
          <w:rStyle w:val="FootnoteReference"/>
          <w:rFonts w:ascii="Sylfaen" w:hAnsi="Sylfaen"/>
          <w:sz w:val="18"/>
          <w:szCs w:val="18"/>
        </w:rPr>
        <w:footnoteRef/>
      </w:r>
      <w:r w:rsidRPr="00E03EDA">
        <w:rPr>
          <w:rFonts w:ascii="Sylfaen" w:eastAsia="Arial Unicode MS" w:hAnsi="Sylfaen" w:cs="Arial Unicode MS"/>
          <w:color w:val="000000"/>
          <w:sz w:val="14"/>
          <w:szCs w:val="14"/>
        </w:rPr>
        <w:t xml:space="preserve"> საქართველოს მთავრობის 2021 წლის 1 დეკემბრის №563 დადგენილება ატმოსფერული ჰაერის მავნე ნივთიერებებით დაბინძურების დონეზე დაკვირვების პუნქტების/სადგურების მინიმალური სტანდარტული რაოდენობის, განლაგებისა და ფუნქციონირების წესების, აგრეთვე დაბინძურების დონის გაზომვის სტანდარტული მეთოდების ჩამონათვალის ტექნიკური რეგლამენტის დამტკიცების თაობაზე</w:t>
      </w:r>
    </w:p>
  </w:footnote>
  <w:footnote w:id="22">
    <w:p w14:paraId="2D8F8204" w14:textId="592DAE3D" w:rsidR="00E60B2C" w:rsidRPr="00E03EDA" w:rsidRDefault="0051790D">
      <w:pPr>
        <w:pBdr>
          <w:top w:val="nil"/>
          <w:left w:val="nil"/>
          <w:bottom w:val="nil"/>
          <w:right w:val="nil"/>
          <w:between w:val="nil"/>
        </w:pBdr>
        <w:spacing w:after="0" w:line="240" w:lineRule="auto"/>
        <w:rPr>
          <w:rFonts w:ascii="Sylfaen" w:hAnsi="Sylfaen"/>
          <w:color w:val="000000"/>
          <w:sz w:val="16"/>
          <w:szCs w:val="16"/>
        </w:rPr>
      </w:pPr>
      <w:r w:rsidRPr="00E03EDA">
        <w:rPr>
          <w:rStyle w:val="FootnoteReference"/>
          <w:rFonts w:ascii="Sylfaen" w:hAnsi="Sylfaen"/>
          <w:sz w:val="18"/>
          <w:szCs w:val="18"/>
        </w:rPr>
        <w:footnoteRef/>
      </w:r>
      <w:r w:rsidRPr="00E03EDA">
        <w:rPr>
          <w:rFonts w:ascii="Sylfaen" w:eastAsia="Arial Unicode MS" w:hAnsi="Sylfaen" w:cs="Arial Unicode MS"/>
          <w:color w:val="000000"/>
          <w:sz w:val="14"/>
          <w:szCs w:val="14"/>
        </w:rPr>
        <w:t xml:space="preserve"> მონაცემთა აღების სიხშირე არის დამოწმებული მონაცემების თანაფარდობა პოტენციურად ხელმისაწვდომი მონაცემების რაოდენობასთან. ის მიუთითებს დროის ინტერვალზე, რომლის ფარგლებშიც განხორციელდა წარმატებული მონიტორინგი.</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24066"/>
    <w:multiLevelType w:val="multilevel"/>
    <w:tmpl w:val="7D580EA0"/>
    <w:lvl w:ilvl="0">
      <w:start w:val="1"/>
      <w:numFmt w:val="decimal"/>
      <w:lvlText w:val="%1."/>
      <w:lvlJc w:val="left"/>
      <w:pPr>
        <w:ind w:left="1080" w:hanging="72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B2C"/>
    <w:rsid w:val="000268E2"/>
    <w:rsid w:val="00040218"/>
    <w:rsid w:val="0004483D"/>
    <w:rsid w:val="000468BC"/>
    <w:rsid w:val="00081934"/>
    <w:rsid w:val="00091EDA"/>
    <w:rsid w:val="000940CF"/>
    <w:rsid w:val="000D5403"/>
    <w:rsid w:val="00167A84"/>
    <w:rsid w:val="001B128E"/>
    <w:rsid w:val="00222AFB"/>
    <w:rsid w:val="002258AA"/>
    <w:rsid w:val="002763C2"/>
    <w:rsid w:val="002B5AE7"/>
    <w:rsid w:val="002C24FD"/>
    <w:rsid w:val="003021B4"/>
    <w:rsid w:val="00302309"/>
    <w:rsid w:val="00341AF4"/>
    <w:rsid w:val="00396A0A"/>
    <w:rsid w:val="003A6AD3"/>
    <w:rsid w:val="003D6C09"/>
    <w:rsid w:val="003D7160"/>
    <w:rsid w:val="003F5A1A"/>
    <w:rsid w:val="0045794E"/>
    <w:rsid w:val="004A47A5"/>
    <w:rsid w:val="004D2F3E"/>
    <w:rsid w:val="004D7264"/>
    <w:rsid w:val="004E44A9"/>
    <w:rsid w:val="00506B13"/>
    <w:rsid w:val="0051790D"/>
    <w:rsid w:val="00583921"/>
    <w:rsid w:val="00583F90"/>
    <w:rsid w:val="005850B0"/>
    <w:rsid w:val="005A1945"/>
    <w:rsid w:val="005B0CD0"/>
    <w:rsid w:val="005E6ACE"/>
    <w:rsid w:val="005E7E17"/>
    <w:rsid w:val="00616C25"/>
    <w:rsid w:val="006522CB"/>
    <w:rsid w:val="00683565"/>
    <w:rsid w:val="006B216C"/>
    <w:rsid w:val="006B4DAD"/>
    <w:rsid w:val="006E659E"/>
    <w:rsid w:val="006E76A9"/>
    <w:rsid w:val="006F6A06"/>
    <w:rsid w:val="00730C9A"/>
    <w:rsid w:val="007E771B"/>
    <w:rsid w:val="007F7066"/>
    <w:rsid w:val="008105AE"/>
    <w:rsid w:val="00810C7D"/>
    <w:rsid w:val="00811C6C"/>
    <w:rsid w:val="00812865"/>
    <w:rsid w:val="00820577"/>
    <w:rsid w:val="008268D9"/>
    <w:rsid w:val="008D464B"/>
    <w:rsid w:val="0093003F"/>
    <w:rsid w:val="0093265C"/>
    <w:rsid w:val="00934A89"/>
    <w:rsid w:val="0096139E"/>
    <w:rsid w:val="00977249"/>
    <w:rsid w:val="009B422E"/>
    <w:rsid w:val="00A22251"/>
    <w:rsid w:val="00A730B2"/>
    <w:rsid w:val="00A82990"/>
    <w:rsid w:val="00A860FB"/>
    <w:rsid w:val="00AA0FA9"/>
    <w:rsid w:val="00AC53B5"/>
    <w:rsid w:val="00AC5D65"/>
    <w:rsid w:val="00AE4012"/>
    <w:rsid w:val="00B16EA6"/>
    <w:rsid w:val="00B421FA"/>
    <w:rsid w:val="00B77EA1"/>
    <w:rsid w:val="00B8442E"/>
    <w:rsid w:val="00B8512A"/>
    <w:rsid w:val="00BC773D"/>
    <w:rsid w:val="00BE2442"/>
    <w:rsid w:val="00C51D8D"/>
    <w:rsid w:val="00C61D9E"/>
    <w:rsid w:val="00C67B2F"/>
    <w:rsid w:val="00C7010C"/>
    <w:rsid w:val="00CA741A"/>
    <w:rsid w:val="00CB727A"/>
    <w:rsid w:val="00CD1740"/>
    <w:rsid w:val="00D42FFD"/>
    <w:rsid w:val="00D65B11"/>
    <w:rsid w:val="00D82E0F"/>
    <w:rsid w:val="00D93D51"/>
    <w:rsid w:val="00D9560D"/>
    <w:rsid w:val="00E03EDA"/>
    <w:rsid w:val="00E33B43"/>
    <w:rsid w:val="00E43491"/>
    <w:rsid w:val="00E60B2C"/>
    <w:rsid w:val="00E63574"/>
    <w:rsid w:val="00EA1F0F"/>
    <w:rsid w:val="00EB4EEA"/>
    <w:rsid w:val="00EB5F82"/>
    <w:rsid w:val="00EB7CA2"/>
    <w:rsid w:val="00EF39B9"/>
    <w:rsid w:val="00EF4571"/>
    <w:rsid w:val="00F04A89"/>
    <w:rsid w:val="00F40F19"/>
    <w:rsid w:val="00F979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90AF2"/>
  <w15:docId w15:val="{B7ED286A-E647-4CF4-99DB-57E5A5966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ka-G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F3E"/>
  </w:style>
  <w:style w:type="paragraph" w:styleId="Heading1">
    <w:name w:val="heading 1"/>
    <w:basedOn w:val="Normal"/>
    <w:next w:val="Normal"/>
    <w:link w:val="Heading1Char"/>
    <w:uiPriority w:val="9"/>
    <w:qFormat/>
    <w:rsid w:val="006170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34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05FF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77484E"/>
    <w:pPr>
      <w:ind w:left="720"/>
      <w:contextualSpacing/>
    </w:pPr>
  </w:style>
  <w:style w:type="paragraph" w:styleId="FootnoteText">
    <w:name w:val="footnote text"/>
    <w:basedOn w:val="Normal"/>
    <w:link w:val="FootnoteTextChar"/>
    <w:uiPriority w:val="99"/>
    <w:semiHidden/>
    <w:unhideWhenUsed/>
    <w:rsid w:val="00E928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28AB"/>
    <w:rPr>
      <w:sz w:val="20"/>
      <w:szCs w:val="20"/>
    </w:rPr>
  </w:style>
  <w:style w:type="character" w:styleId="FootnoteReference">
    <w:name w:val="footnote reference"/>
    <w:basedOn w:val="DefaultParagraphFont"/>
    <w:uiPriority w:val="99"/>
    <w:semiHidden/>
    <w:unhideWhenUsed/>
    <w:rsid w:val="00E928AB"/>
    <w:rPr>
      <w:vertAlign w:val="superscript"/>
    </w:rPr>
  </w:style>
  <w:style w:type="character" w:styleId="Hyperlink">
    <w:name w:val="Hyperlink"/>
    <w:basedOn w:val="DefaultParagraphFont"/>
    <w:uiPriority w:val="99"/>
    <w:unhideWhenUsed/>
    <w:rsid w:val="00E928AB"/>
    <w:rPr>
      <w:color w:val="0563C1" w:themeColor="hyperlink"/>
      <w:u w:val="single"/>
    </w:rPr>
  </w:style>
  <w:style w:type="character" w:styleId="UnresolvedMention">
    <w:name w:val="Unresolved Mention"/>
    <w:basedOn w:val="DefaultParagraphFont"/>
    <w:uiPriority w:val="99"/>
    <w:semiHidden/>
    <w:unhideWhenUsed/>
    <w:rsid w:val="00E928AB"/>
    <w:rPr>
      <w:color w:val="605E5C"/>
      <w:shd w:val="clear" w:color="auto" w:fill="E1DFDD"/>
    </w:rPr>
  </w:style>
  <w:style w:type="paragraph" w:styleId="Header">
    <w:name w:val="header"/>
    <w:basedOn w:val="Normal"/>
    <w:link w:val="HeaderChar"/>
    <w:uiPriority w:val="99"/>
    <w:unhideWhenUsed/>
    <w:rsid w:val="00E928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28AB"/>
  </w:style>
  <w:style w:type="paragraph" w:styleId="Footer">
    <w:name w:val="footer"/>
    <w:basedOn w:val="Normal"/>
    <w:link w:val="FooterChar"/>
    <w:uiPriority w:val="99"/>
    <w:unhideWhenUsed/>
    <w:rsid w:val="00E928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28AB"/>
  </w:style>
  <w:style w:type="character" w:customStyle="1" w:styleId="Heading1Char">
    <w:name w:val="Heading 1 Char"/>
    <w:basedOn w:val="DefaultParagraphFont"/>
    <w:link w:val="Heading1"/>
    <w:uiPriority w:val="9"/>
    <w:rsid w:val="006170E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170E7"/>
    <w:pPr>
      <w:outlineLvl w:val="9"/>
    </w:pPr>
  </w:style>
  <w:style w:type="paragraph" w:styleId="TOC2">
    <w:name w:val="toc 2"/>
    <w:basedOn w:val="Normal"/>
    <w:next w:val="Normal"/>
    <w:autoRedefine/>
    <w:uiPriority w:val="39"/>
    <w:unhideWhenUsed/>
    <w:rsid w:val="006170E7"/>
    <w:pPr>
      <w:spacing w:after="100"/>
      <w:ind w:left="220"/>
    </w:pPr>
    <w:rPr>
      <w:rFonts w:eastAsiaTheme="minorEastAsia" w:cs="Times New Roman"/>
    </w:rPr>
  </w:style>
  <w:style w:type="paragraph" w:styleId="TOC1">
    <w:name w:val="toc 1"/>
    <w:basedOn w:val="Normal"/>
    <w:next w:val="Normal"/>
    <w:autoRedefine/>
    <w:uiPriority w:val="39"/>
    <w:unhideWhenUsed/>
    <w:rsid w:val="00A22251"/>
    <w:pPr>
      <w:tabs>
        <w:tab w:val="right" w:leader="dot" w:pos="9350"/>
      </w:tabs>
      <w:spacing w:after="100"/>
    </w:pPr>
    <w:rPr>
      <w:rFonts w:eastAsiaTheme="minorEastAsia" w:cs="Times New Roman"/>
    </w:rPr>
  </w:style>
  <w:style w:type="paragraph" w:styleId="TOC3">
    <w:name w:val="toc 3"/>
    <w:basedOn w:val="Normal"/>
    <w:next w:val="Normal"/>
    <w:autoRedefine/>
    <w:uiPriority w:val="39"/>
    <w:unhideWhenUsed/>
    <w:rsid w:val="006170E7"/>
    <w:pPr>
      <w:spacing w:after="100"/>
      <w:ind w:left="440"/>
    </w:pPr>
    <w:rPr>
      <w:rFonts w:eastAsiaTheme="minorEastAsia" w:cs="Times New Roman"/>
    </w:rPr>
  </w:style>
  <w:style w:type="paragraph" w:styleId="EndnoteText">
    <w:name w:val="endnote text"/>
    <w:basedOn w:val="Normal"/>
    <w:link w:val="EndnoteTextChar"/>
    <w:uiPriority w:val="99"/>
    <w:semiHidden/>
    <w:unhideWhenUsed/>
    <w:rsid w:val="006170E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170E7"/>
    <w:rPr>
      <w:sz w:val="20"/>
      <w:szCs w:val="20"/>
    </w:rPr>
  </w:style>
  <w:style w:type="character" w:styleId="EndnoteReference">
    <w:name w:val="endnote reference"/>
    <w:basedOn w:val="DefaultParagraphFont"/>
    <w:uiPriority w:val="99"/>
    <w:semiHidden/>
    <w:unhideWhenUsed/>
    <w:rsid w:val="006170E7"/>
    <w:rPr>
      <w:vertAlign w:val="superscript"/>
    </w:rPr>
  </w:style>
  <w:style w:type="character" w:customStyle="1" w:styleId="Heading2Char">
    <w:name w:val="Heading 2 Char"/>
    <w:basedOn w:val="DefaultParagraphFont"/>
    <w:link w:val="Heading2"/>
    <w:uiPriority w:val="9"/>
    <w:rsid w:val="00BF343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05FF3"/>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link w:val="SubtitleChar"/>
    <w:uiPriority w:val="11"/>
    <w:qFormat/>
    <w:rPr>
      <w:color w:val="5A5A5A"/>
    </w:rPr>
  </w:style>
  <w:style w:type="character" w:customStyle="1" w:styleId="SubtitleChar">
    <w:name w:val="Subtitle Char"/>
    <w:basedOn w:val="DefaultParagraphFont"/>
    <w:link w:val="Subtitle"/>
    <w:uiPriority w:val="11"/>
    <w:rsid w:val="00605FF3"/>
    <w:rPr>
      <w:rFonts w:eastAsiaTheme="minorEastAsia"/>
      <w:color w:val="5A5A5A" w:themeColor="text1" w:themeTint="A5"/>
      <w:spacing w:val="15"/>
    </w:rPr>
  </w:style>
  <w:style w:type="paragraph" w:styleId="NormalWeb">
    <w:name w:val="Normal (Web)"/>
    <w:basedOn w:val="Normal"/>
    <w:uiPriority w:val="99"/>
    <w:unhideWhenUsed/>
    <w:rsid w:val="008E1B4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C36BB"/>
    <w:rPr>
      <w:b/>
      <w:bCs/>
    </w:rPr>
  </w:style>
  <w:style w:type="paragraph" w:customStyle="1" w:styleId="TableText">
    <w:name w:val="Table Text"/>
    <w:basedOn w:val="Normal"/>
    <w:link w:val="TableTextChar1"/>
    <w:qFormat/>
    <w:rsid w:val="001221DE"/>
    <w:pPr>
      <w:spacing w:after="0" w:line="240" w:lineRule="auto"/>
      <w:ind w:right="-142"/>
      <w:contextualSpacing/>
      <w:jc w:val="both"/>
    </w:pPr>
    <w:rPr>
      <w:rFonts w:eastAsia="Times New Roman" w:cstheme="minorHAnsi"/>
      <w:sz w:val="20"/>
      <w:szCs w:val="20"/>
      <w:lang w:val="ka"/>
    </w:rPr>
  </w:style>
  <w:style w:type="character" w:customStyle="1" w:styleId="TableTextChar1">
    <w:name w:val="Table Text Char1"/>
    <w:link w:val="TableText"/>
    <w:locked/>
    <w:rsid w:val="001221DE"/>
    <w:rPr>
      <w:rFonts w:eastAsia="Times New Roman" w:cstheme="minorHAnsi"/>
      <w:sz w:val="20"/>
      <w:szCs w:val="20"/>
      <w:lang w:val="ka"/>
    </w:rPr>
  </w:style>
  <w:style w:type="paragraph" w:customStyle="1" w:styleId="CaptionTable">
    <w:name w:val="CaptionTable"/>
    <w:basedOn w:val="Caption"/>
    <w:link w:val="CaptionTableChar"/>
    <w:autoRedefine/>
    <w:qFormat/>
    <w:rsid w:val="004C1D86"/>
    <w:pPr>
      <w:keepNext/>
      <w:spacing w:before="120" w:after="120"/>
      <w:ind w:left="1134" w:right="23" w:hanging="1134"/>
    </w:pPr>
    <w:rPr>
      <w:rFonts w:ascii="Sylfaen" w:eastAsia="Times New Roman" w:hAnsi="Sylfaen" w:cs="Sylfaen"/>
      <w:bCs/>
      <w:color w:val="000000" w:themeColor="text1"/>
      <w:sz w:val="20"/>
      <w:szCs w:val="20"/>
      <w:lang w:val="ka"/>
    </w:rPr>
  </w:style>
  <w:style w:type="character" w:customStyle="1" w:styleId="CaptionTableChar">
    <w:name w:val="CaptionTable Char"/>
    <w:basedOn w:val="DefaultParagraphFont"/>
    <w:link w:val="CaptionTable"/>
    <w:rsid w:val="004C1D86"/>
    <w:rPr>
      <w:rFonts w:ascii="Sylfaen" w:eastAsia="Times New Roman" w:hAnsi="Sylfaen" w:cs="Sylfaen"/>
      <w:bCs/>
      <w:i/>
      <w:iCs/>
      <w:color w:val="000000" w:themeColor="text1"/>
      <w:sz w:val="20"/>
      <w:szCs w:val="20"/>
      <w:lang w:val="ka"/>
    </w:rPr>
  </w:style>
  <w:style w:type="paragraph" w:styleId="Caption">
    <w:name w:val="caption"/>
    <w:basedOn w:val="Normal"/>
    <w:next w:val="Normal"/>
    <w:uiPriority w:val="35"/>
    <w:semiHidden/>
    <w:unhideWhenUsed/>
    <w:qFormat/>
    <w:rsid w:val="001221DE"/>
    <w:pPr>
      <w:spacing w:after="200" w:line="240" w:lineRule="auto"/>
    </w:pPr>
    <w:rPr>
      <w:i/>
      <w:iCs/>
      <w:color w:val="44546A" w:themeColor="text2"/>
      <w:sz w:val="18"/>
      <w:szCs w:val="18"/>
    </w:rPr>
  </w:style>
  <w:style w:type="table" w:styleId="TableGrid">
    <w:name w:val="Table Grid"/>
    <w:basedOn w:val="TableNormal"/>
    <w:uiPriority w:val="39"/>
    <w:rsid w:val="00A20D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DefaultParagraphFont"/>
    <w:rsid w:val="003F3C7F"/>
  </w:style>
  <w:style w:type="paragraph" w:styleId="BodyTextIndent2">
    <w:name w:val="Body Text Indent 2"/>
    <w:basedOn w:val="Normal"/>
    <w:link w:val="BodyTextIndent2Char"/>
    <w:rsid w:val="005A3A6F"/>
    <w:pPr>
      <w:spacing w:after="0" w:line="312" w:lineRule="auto"/>
      <w:ind w:firstLine="540"/>
      <w:jc w:val="both"/>
    </w:pPr>
    <w:rPr>
      <w:rFonts w:ascii="Grigolia" w:eastAsia="Times New Roman" w:hAnsi="Grigolia" w:cs="Times New Roman"/>
      <w:noProof/>
      <w:sz w:val="24"/>
      <w:szCs w:val="24"/>
      <w:lang w:val="x-none" w:eastAsia="x-none"/>
    </w:rPr>
  </w:style>
  <w:style w:type="character" w:customStyle="1" w:styleId="BodyTextIndent2Char">
    <w:name w:val="Body Text Indent 2 Char"/>
    <w:basedOn w:val="DefaultParagraphFont"/>
    <w:link w:val="BodyTextIndent2"/>
    <w:rsid w:val="005A3A6F"/>
    <w:rPr>
      <w:rFonts w:ascii="Grigolia" w:eastAsia="Times New Roman" w:hAnsi="Grigolia" w:cs="Times New Roman"/>
      <w:noProof/>
      <w:sz w:val="24"/>
      <w:szCs w:val="24"/>
      <w:lang w:val="x-none" w:eastAsia="x-none"/>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pPr>
      <w:spacing w:after="0" w:line="240" w:lineRule="auto"/>
    </w:pPr>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pPr>
      <w:spacing w:after="0" w:line="240" w:lineRule="auto"/>
    </w:pPr>
    <w:tblPr>
      <w:tblStyleRowBandSize w:val="1"/>
      <w:tblStyleColBandSize w:val="1"/>
    </w:tblPr>
  </w:style>
  <w:style w:type="table" w:customStyle="1" w:styleId="aff">
    <w:basedOn w:val="TableNormal"/>
    <w:pPr>
      <w:spacing w:after="0" w:line="240" w:lineRule="auto"/>
    </w:pPr>
    <w:tblPr>
      <w:tblStyleRowBandSize w:val="1"/>
      <w:tblStyleColBandSize w:val="1"/>
    </w:tblPr>
  </w:style>
  <w:style w:type="table" w:customStyle="1" w:styleId="aff0">
    <w:basedOn w:val="TableNormal"/>
    <w:pPr>
      <w:spacing w:after="0" w:line="240" w:lineRule="auto"/>
    </w:pPr>
    <w:tblPr>
      <w:tblStyleRowBandSize w:val="1"/>
      <w:tblStyleColBandSize w:val="1"/>
    </w:tblPr>
  </w:style>
  <w:style w:type="table" w:customStyle="1" w:styleId="aff1">
    <w:basedOn w:val="TableNormal"/>
    <w:pPr>
      <w:spacing w:after="0" w:line="240" w:lineRule="auto"/>
    </w:pPr>
    <w:tblPr>
      <w:tblStyleRowBandSize w:val="1"/>
      <w:tblStyleColBandSize w:val="1"/>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pPr>
      <w:spacing w:after="0" w:line="240" w:lineRule="auto"/>
    </w:pPr>
    <w:tblPr>
      <w:tblStyleRowBandSize w:val="1"/>
      <w:tblStyleColBandSize w:val="1"/>
    </w:tblPr>
  </w:style>
  <w:style w:type="table" w:customStyle="1" w:styleId="aff4">
    <w:basedOn w:val="TableNormal"/>
    <w:pPr>
      <w:spacing w:after="0" w:line="240" w:lineRule="auto"/>
    </w:pPr>
    <w:tblPr>
      <w:tblStyleRowBandSize w:val="1"/>
      <w:tblStyleColBandSize w:val="1"/>
    </w:tblPr>
  </w:style>
  <w:style w:type="table" w:customStyle="1" w:styleId="aff5">
    <w:basedOn w:val="TableNormal"/>
    <w:pPr>
      <w:spacing w:after="0" w:line="240" w:lineRule="auto"/>
    </w:pPr>
    <w:tblPr>
      <w:tblStyleRowBandSize w:val="1"/>
      <w:tblStyleColBandSize w:val="1"/>
    </w:tblPr>
  </w:style>
  <w:style w:type="table" w:customStyle="1" w:styleId="aff6">
    <w:basedOn w:val="TableNormal"/>
    <w:pPr>
      <w:spacing w:after="0" w:line="240" w:lineRule="auto"/>
    </w:pPr>
    <w:tblPr>
      <w:tblStyleRowBandSize w:val="1"/>
      <w:tblStyleColBandSize w:val="1"/>
    </w:tblPr>
  </w:style>
  <w:style w:type="table" w:customStyle="1" w:styleId="aff7">
    <w:basedOn w:val="TableNormal"/>
    <w:pPr>
      <w:spacing w:after="0" w:line="240" w:lineRule="auto"/>
    </w:pPr>
    <w:tblPr>
      <w:tblStyleRowBandSize w:val="1"/>
      <w:tblStyleColBandSize w:val="1"/>
    </w:tblPr>
  </w:style>
  <w:style w:type="table" w:customStyle="1" w:styleId="aff8">
    <w:basedOn w:val="TableNormal"/>
    <w:tblPr>
      <w:tblStyleRowBandSize w:val="1"/>
      <w:tblStyleColBandSize w:val="1"/>
      <w:tblCellMar>
        <w:top w:w="100" w:type="dxa"/>
        <w:left w:w="100" w:type="dxa"/>
        <w:bottom w:w="100" w:type="dxa"/>
        <w:right w:w="100" w:type="dxa"/>
      </w:tblCellMar>
    </w:tblPr>
  </w:style>
  <w:style w:type="table" w:customStyle="1" w:styleId="aff9">
    <w:basedOn w:val="TableNormal"/>
    <w:tblPr>
      <w:tblStyleRowBandSize w:val="1"/>
      <w:tblStyleColBandSize w:val="1"/>
      <w:tblCellMar>
        <w:top w:w="100" w:type="dxa"/>
        <w:left w:w="100" w:type="dxa"/>
        <w:bottom w:w="100" w:type="dxa"/>
        <w:right w:w="100" w:type="dxa"/>
      </w:tblCellMar>
    </w:tblPr>
  </w:style>
  <w:style w:type="table" w:customStyle="1" w:styleId="affa">
    <w:basedOn w:val="TableNormal"/>
    <w:tblPr>
      <w:tblStyleRowBandSize w:val="1"/>
      <w:tblStyleColBandSize w:val="1"/>
      <w:tblCellMar>
        <w:top w:w="100" w:type="dxa"/>
        <w:left w:w="100" w:type="dxa"/>
        <w:bottom w:w="100" w:type="dxa"/>
        <w:right w:w="100" w:type="dxa"/>
      </w:tblCellMar>
    </w:tblPr>
  </w:style>
  <w:style w:type="table" w:customStyle="1" w:styleId="affb">
    <w:basedOn w:val="TableNormal"/>
    <w:tblPr>
      <w:tblStyleRowBandSize w:val="1"/>
      <w:tblStyleColBandSize w:val="1"/>
      <w:tblCellMar>
        <w:top w:w="100" w:type="dxa"/>
        <w:left w:w="100" w:type="dxa"/>
        <w:bottom w:w="100" w:type="dxa"/>
        <w:right w:w="100" w:type="dxa"/>
      </w:tblCellMar>
    </w:tblPr>
  </w:style>
  <w:style w:type="table" w:customStyle="1" w:styleId="affc">
    <w:basedOn w:val="TableNormal"/>
    <w:tblPr>
      <w:tblStyleRowBandSize w:val="1"/>
      <w:tblStyleColBandSize w:val="1"/>
      <w:tblCellMar>
        <w:top w:w="100" w:type="dxa"/>
        <w:left w:w="100" w:type="dxa"/>
        <w:bottom w:w="100" w:type="dxa"/>
        <w:right w:w="100" w:type="dxa"/>
      </w:tblCellMar>
    </w:tblPr>
  </w:style>
  <w:style w:type="table" w:customStyle="1" w:styleId="affd">
    <w:basedOn w:val="TableNormal"/>
    <w:pPr>
      <w:spacing w:after="0" w:line="240" w:lineRule="auto"/>
    </w:pPr>
    <w:tblPr>
      <w:tblStyleRowBandSize w:val="1"/>
      <w:tblStyleColBandSize w:val="1"/>
    </w:tblPr>
  </w:style>
  <w:style w:type="table" w:customStyle="1" w:styleId="affe">
    <w:basedOn w:val="TableNormal"/>
    <w:pPr>
      <w:spacing w:after="0" w:line="240" w:lineRule="auto"/>
    </w:pPr>
    <w:tblPr>
      <w:tblStyleRowBandSize w:val="1"/>
      <w:tblStyleColBandSize w:val="1"/>
    </w:tblPr>
  </w:style>
  <w:style w:type="table" w:customStyle="1" w:styleId="afff">
    <w:basedOn w:val="TableNormal"/>
    <w:pPr>
      <w:spacing w:after="0" w:line="240" w:lineRule="auto"/>
    </w:pPr>
    <w:tblPr>
      <w:tblStyleRowBandSize w:val="1"/>
      <w:tblStyleColBandSize w:val="1"/>
    </w:tblPr>
  </w:style>
  <w:style w:type="table" w:customStyle="1" w:styleId="afff0">
    <w:basedOn w:val="TableNormal"/>
    <w:pPr>
      <w:spacing w:after="0" w:line="240" w:lineRule="auto"/>
    </w:pPr>
    <w:tblPr>
      <w:tblStyleRowBandSize w:val="1"/>
      <w:tblStyleColBandSize w:val="1"/>
    </w:tblPr>
  </w:style>
  <w:style w:type="table" w:customStyle="1" w:styleId="afff1">
    <w:basedOn w:val="TableNormal"/>
    <w:pPr>
      <w:spacing w:after="0" w:line="240" w:lineRule="auto"/>
    </w:pPr>
    <w:tblPr>
      <w:tblStyleRowBandSize w:val="1"/>
      <w:tblStyleColBandSize w:val="1"/>
    </w:tblPr>
  </w:style>
  <w:style w:type="table" w:customStyle="1" w:styleId="afff2">
    <w:basedOn w:val="TableNormal"/>
    <w:pPr>
      <w:spacing w:after="0" w:line="240" w:lineRule="auto"/>
    </w:pPr>
    <w:tblPr>
      <w:tblStyleRowBandSize w:val="1"/>
      <w:tblStyleColBandSize w:val="1"/>
    </w:tblPr>
  </w:style>
  <w:style w:type="table" w:customStyle="1" w:styleId="afff3">
    <w:basedOn w:val="TableNormal"/>
    <w:pPr>
      <w:spacing w:after="0" w:line="240" w:lineRule="auto"/>
    </w:pPr>
    <w:tblPr>
      <w:tblStyleRowBandSize w:val="1"/>
      <w:tblStyleColBandSize w:val="1"/>
    </w:tblPr>
  </w:style>
  <w:style w:type="table" w:customStyle="1" w:styleId="afff4">
    <w:basedOn w:val="TableNormal"/>
    <w:pPr>
      <w:spacing w:after="0" w:line="240" w:lineRule="auto"/>
    </w:pPr>
    <w:tblPr>
      <w:tblStyleRowBandSize w:val="1"/>
      <w:tblStyleColBandSize w:val="1"/>
    </w:tblPr>
  </w:style>
  <w:style w:type="table" w:customStyle="1" w:styleId="afff5">
    <w:basedOn w:val="TableNormal"/>
    <w:pPr>
      <w:spacing w:after="0" w:line="240" w:lineRule="auto"/>
    </w:pPr>
    <w:tblPr>
      <w:tblStyleRowBandSize w:val="1"/>
      <w:tblStyleColBandSize w:val="1"/>
    </w:tblPr>
  </w:style>
  <w:style w:type="table" w:customStyle="1" w:styleId="afff6">
    <w:basedOn w:val="TableNormal"/>
    <w:tblPr>
      <w:tblStyleRowBandSize w:val="1"/>
      <w:tblStyleColBandSize w:val="1"/>
      <w:tblCellMar>
        <w:top w:w="100" w:type="dxa"/>
        <w:left w:w="100" w:type="dxa"/>
        <w:bottom w:w="100" w:type="dxa"/>
        <w:right w:w="100" w:type="dxa"/>
      </w:tblCellMar>
    </w:tblPr>
  </w:style>
  <w:style w:type="table" w:customStyle="1" w:styleId="afff7">
    <w:basedOn w:val="TableNormal"/>
    <w:tblPr>
      <w:tblStyleRowBandSize w:val="1"/>
      <w:tblStyleColBandSize w:val="1"/>
      <w:tblCellMar>
        <w:top w:w="100" w:type="dxa"/>
        <w:left w:w="100" w:type="dxa"/>
        <w:bottom w:w="100" w:type="dxa"/>
        <w:right w:w="100" w:type="dxa"/>
      </w:tblCellMar>
    </w:tblPr>
  </w:style>
  <w:style w:type="table" w:customStyle="1" w:styleId="afff8">
    <w:basedOn w:val="TableNormal"/>
    <w:tblPr>
      <w:tblStyleRowBandSize w:val="1"/>
      <w:tblStyleColBandSize w:val="1"/>
      <w:tblCellMar>
        <w:top w:w="100" w:type="dxa"/>
        <w:left w:w="100" w:type="dxa"/>
        <w:bottom w:w="100" w:type="dxa"/>
        <w:right w:w="100" w:type="dxa"/>
      </w:tblCellMar>
    </w:tblPr>
  </w:style>
  <w:style w:type="table" w:customStyle="1" w:styleId="afff9">
    <w:basedOn w:val="TableNormal"/>
    <w:tblPr>
      <w:tblStyleRowBandSize w:val="1"/>
      <w:tblStyleColBandSize w:val="1"/>
      <w:tblCellMar>
        <w:top w:w="100" w:type="dxa"/>
        <w:left w:w="100" w:type="dxa"/>
        <w:bottom w:w="100" w:type="dxa"/>
        <w:right w:w="100" w:type="dxa"/>
      </w:tblCellMar>
    </w:tblPr>
  </w:style>
  <w:style w:type="table" w:customStyle="1" w:styleId="afffa">
    <w:basedOn w:val="TableNormal"/>
    <w:tblPr>
      <w:tblStyleRowBandSize w:val="1"/>
      <w:tblStyleColBandSize w:val="1"/>
      <w:tblCellMar>
        <w:top w:w="100" w:type="dxa"/>
        <w:left w:w="100" w:type="dxa"/>
        <w:bottom w:w="100" w:type="dxa"/>
        <w:right w:w="100" w:type="dxa"/>
      </w:tblCellMar>
    </w:tblPr>
  </w:style>
  <w:style w:type="table" w:customStyle="1" w:styleId="afffb">
    <w:basedOn w:val="TableNormal"/>
    <w:pPr>
      <w:spacing w:after="0" w:line="240" w:lineRule="auto"/>
    </w:pPr>
    <w:tblPr>
      <w:tblStyleRowBandSize w:val="1"/>
      <w:tblStyleColBandSize w:val="1"/>
    </w:tblPr>
  </w:style>
  <w:style w:type="table" w:customStyle="1" w:styleId="afffc">
    <w:basedOn w:val="TableNormal"/>
    <w:pPr>
      <w:spacing w:after="0" w:line="240" w:lineRule="auto"/>
    </w:pPr>
    <w:tblPr>
      <w:tblStyleRowBandSize w:val="1"/>
      <w:tblStyleColBandSize w:val="1"/>
    </w:tblPr>
  </w:style>
  <w:style w:type="table" w:customStyle="1" w:styleId="afffd">
    <w:basedOn w:val="TableNormal"/>
    <w:pPr>
      <w:spacing w:after="0" w:line="240" w:lineRule="auto"/>
    </w:pPr>
    <w:tblPr>
      <w:tblStyleRowBandSize w:val="1"/>
      <w:tblStyleColBandSize w:val="1"/>
    </w:tblPr>
  </w:style>
  <w:style w:type="table" w:customStyle="1" w:styleId="afffe">
    <w:basedOn w:val="TableNormal"/>
    <w:pPr>
      <w:spacing w:after="0" w:line="240" w:lineRule="auto"/>
    </w:pPr>
    <w:tblPr>
      <w:tblStyleRowBandSize w:val="1"/>
      <w:tblStyleColBandSize w:val="1"/>
    </w:tblPr>
  </w:style>
  <w:style w:type="table" w:customStyle="1" w:styleId="affff">
    <w:basedOn w:val="TableNormal"/>
    <w:pPr>
      <w:spacing w:after="0" w:line="240" w:lineRule="auto"/>
    </w:pPr>
    <w:tblPr>
      <w:tblStyleRowBandSize w:val="1"/>
      <w:tblStyleColBandSize w:val="1"/>
    </w:tblPr>
  </w:style>
  <w:style w:type="table" w:customStyle="1" w:styleId="affff0">
    <w:basedOn w:val="TableNormal"/>
    <w:pPr>
      <w:spacing w:after="0" w:line="240" w:lineRule="auto"/>
    </w:pPr>
    <w:tblPr>
      <w:tblStyleRowBandSize w:val="1"/>
      <w:tblStyleColBandSize w:val="1"/>
    </w:tblPr>
  </w:style>
  <w:style w:type="table" w:customStyle="1" w:styleId="affff1">
    <w:basedOn w:val="TableNormal"/>
    <w:pPr>
      <w:spacing w:after="0" w:line="240" w:lineRule="auto"/>
    </w:pPr>
    <w:tblPr>
      <w:tblStyleRowBandSize w:val="1"/>
      <w:tblStyleColBandSize w:val="1"/>
    </w:tblPr>
  </w:style>
  <w:style w:type="table" w:customStyle="1" w:styleId="affff2">
    <w:basedOn w:val="TableNormal"/>
    <w:pPr>
      <w:spacing w:after="0" w:line="240" w:lineRule="auto"/>
    </w:pPr>
    <w:tblPr>
      <w:tblStyleRowBandSize w:val="1"/>
      <w:tblStyleColBandSize w:val="1"/>
    </w:tblPr>
  </w:style>
  <w:style w:type="table" w:customStyle="1" w:styleId="affff3">
    <w:basedOn w:val="TableNormal"/>
    <w:pPr>
      <w:spacing w:after="0" w:line="240" w:lineRule="auto"/>
    </w:pPr>
    <w:tblPr>
      <w:tblStyleRowBandSize w:val="1"/>
      <w:tblStyleColBandSize w:val="1"/>
    </w:tblPr>
  </w:style>
  <w:style w:type="table" w:customStyle="1" w:styleId="affff4">
    <w:basedOn w:val="TableNormal"/>
    <w:tblPr>
      <w:tblStyleRowBandSize w:val="1"/>
      <w:tblStyleColBandSize w:val="1"/>
      <w:tblCellMar>
        <w:left w:w="115" w:type="dxa"/>
        <w:right w:w="115" w:type="dxa"/>
      </w:tblCellMar>
    </w:tblPr>
  </w:style>
  <w:style w:type="table" w:customStyle="1" w:styleId="affff5">
    <w:basedOn w:val="TableNormal"/>
    <w:tblPr>
      <w:tblStyleRowBandSize w:val="1"/>
      <w:tblStyleColBandSize w:val="1"/>
      <w:tblCellMar>
        <w:left w:w="115" w:type="dxa"/>
        <w:right w:w="115" w:type="dxa"/>
      </w:tblCellMar>
    </w:tblPr>
  </w:style>
  <w:style w:type="table" w:customStyle="1" w:styleId="affff6">
    <w:basedOn w:val="TableNormal"/>
    <w:tblPr>
      <w:tblStyleRowBandSize w:val="1"/>
      <w:tblStyleColBandSize w:val="1"/>
      <w:tblCellMar>
        <w:left w:w="115" w:type="dxa"/>
        <w:right w:w="115" w:type="dxa"/>
      </w:tblCellMar>
    </w:tblPr>
  </w:style>
  <w:style w:type="table" w:customStyle="1" w:styleId="affff7">
    <w:basedOn w:val="TableNormal"/>
    <w:tblPr>
      <w:tblStyleRowBandSize w:val="1"/>
      <w:tblStyleColBandSize w:val="1"/>
      <w:tblCellMar>
        <w:left w:w="115" w:type="dxa"/>
        <w:right w:w="115" w:type="dxa"/>
      </w:tblCellMar>
    </w:tblPr>
  </w:style>
  <w:style w:type="table" w:customStyle="1" w:styleId="affff8">
    <w:basedOn w:val="TableNormal"/>
    <w:tblPr>
      <w:tblStyleRowBandSize w:val="1"/>
      <w:tblStyleColBandSize w:val="1"/>
      <w:tblCellMar>
        <w:left w:w="115" w:type="dxa"/>
        <w:right w:w="115" w:type="dxa"/>
      </w:tblCellMar>
    </w:tblPr>
  </w:style>
  <w:style w:type="character" w:styleId="CommentReference">
    <w:name w:val="annotation reference"/>
    <w:basedOn w:val="DefaultParagraphFont"/>
    <w:uiPriority w:val="99"/>
    <w:semiHidden/>
    <w:unhideWhenUsed/>
    <w:rsid w:val="002B5AE7"/>
    <w:rPr>
      <w:sz w:val="16"/>
      <w:szCs w:val="16"/>
    </w:rPr>
  </w:style>
  <w:style w:type="paragraph" w:styleId="CommentText">
    <w:name w:val="annotation text"/>
    <w:basedOn w:val="Normal"/>
    <w:link w:val="CommentTextChar"/>
    <w:uiPriority w:val="99"/>
    <w:semiHidden/>
    <w:unhideWhenUsed/>
    <w:rsid w:val="002B5AE7"/>
    <w:pPr>
      <w:spacing w:line="240" w:lineRule="auto"/>
    </w:pPr>
    <w:rPr>
      <w:sz w:val="20"/>
      <w:szCs w:val="20"/>
    </w:rPr>
  </w:style>
  <w:style w:type="character" w:customStyle="1" w:styleId="CommentTextChar">
    <w:name w:val="Comment Text Char"/>
    <w:basedOn w:val="DefaultParagraphFont"/>
    <w:link w:val="CommentText"/>
    <w:uiPriority w:val="99"/>
    <w:semiHidden/>
    <w:rsid w:val="002B5AE7"/>
    <w:rPr>
      <w:sz w:val="20"/>
      <w:szCs w:val="20"/>
    </w:rPr>
  </w:style>
  <w:style w:type="paragraph" w:styleId="CommentSubject">
    <w:name w:val="annotation subject"/>
    <w:basedOn w:val="CommentText"/>
    <w:next w:val="CommentText"/>
    <w:link w:val="CommentSubjectChar"/>
    <w:uiPriority w:val="99"/>
    <w:semiHidden/>
    <w:unhideWhenUsed/>
    <w:rsid w:val="002B5AE7"/>
    <w:rPr>
      <w:b/>
      <w:bCs/>
    </w:rPr>
  </w:style>
  <w:style w:type="character" w:customStyle="1" w:styleId="CommentSubjectChar">
    <w:name w:val="Comment Subject Char"/>
    <w:basedOn w:val="CommentTextChar"/>
    <w:link w:val="CommentSubject"/>
    <w:uiPriority w:val="99"/>
    <w:semiHidden/>
    <w:rsid w:val="002B5AE7"/>
    <w:rPr>
      <w:b/>
      <w:bCs/>
      <w:sz w:val="20"/>
      <w:szCs w:val="20"/>
    </w:rPr>
  </w:style>
  <w:style w:type="paragraph" w:styleId="Revision">
    <w:name w:val="Revision"/>
    <w:hidden/>
    <w:uiPriority w:val="99"/>
    <w:semiHidden/>
    <w:rsid w:val="003F5A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865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5" Type="http://schemas.openxmlformats.org/officeDocument/2006/relationships/settings" Target="settings.xml"/><Relationship Id="rId90" Type="http://schemas.openxmlformats.org/officeDocument/2006/relationships/image" Target="media/image82.emf"/><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image" Target="media/image77.png"/><Relationship Id="rId93"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e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emf"/><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footer" Target="footer1.xml"/><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emf"/><Relationship Id="rId66" Type="http://schemas.openxmlformats.org/officeDocument/2006/relationships/image" Target="media/image58.png"/><Relationship Id="rId87" Type="http://schemas.openxmlformats.org/officeDocument/2006/relationships/image" Target="media/image79.png"/><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1.emf"/><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emf"/><Relationship Id="rId56" Type="http://schemas.openxmlformats.org/officeDocument/2006/relationships/image" Target="media/image48.png"/><Relationship Id="rId77" Type="http://schemas.openxmlformats.org/officeDocument/2006/relationships/image" Target="media/image69.png"/></Relationships>
</file>

<file path=word/_rels/footnotes.xml.rels><?xml version="1.0" encoding="UTF-8" standalone="yes"?>
<Relationships xmlns="http://schemas.openxmlformats.org/package/2006/relationships"><Relationship Id="rId2" Type="http://schemas.openxmlformats.org/officeDocument/2006/relationships/hyperlink" Target="https://air.gov.ge/" TargetMode="External"/><Relationship Id="rId1" Type="http://schemas.openxmlformats.org/officeDocument/2006/relationships/hyperlink" Target="https://matsne.gov.ge/ka/document/view/16210?publication=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hrLxRQKYfceOI+6qX+btEri6ig==">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2B0B4BA-65AD-43BD-BA49-F27C6302E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20045</Words>
  <Characters>114260</Characters>
  <Application>Microsoft Office Word</Application>
  <DocSecurity>0</DocSecurity>
  <Lines>952</Lines>
  <Paragraphs>268</Paragraphs>
  <ScaleCrop>false</ScaleCrop>
  <HeadingPairs>
    <vt:vector size="2" baseType="variant">
      <vt:variant>
        <vt:lpstr>Title</vt:lpstr>
      </vt:variant>
      <vt:variant>
        <vt:i4>1</vt:i4>
      </vt:variant>
    </vt:vector>
  </HeadingPairs>
  <TitlesOfParts>
    <vt:vector size="1" baseType="lpstr">
      <vt:lpstr/>
    </vt:vector>
  </TitlesOfParts>
  <Company>MEPA</Company>
  <LinksUpToDate>false</LinksUpToDate>
  <CharactersWithSpaces>134037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 Aptsiauri</dc:creator>
  <cp:lastModifiedBy>ნათია ურუშაძე</cp:lastModifiedBy>
  <cp:revision>2</cp:revision>
  <dcterms:created xsi:type="dcterms:W3CDTF">2025-07-17T08:30:00Z</dcterms:created>
  <dcterms:modified xsi:type="dcterms:W3CDTF">2025-07-17T08:30:00Z</dcterms:modified>
</cp:coreProperties>
</file>