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518" w:rsidRPr="00387405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ru-RU"/>
        </w:rPr>
      </w:pPr>
    </w:p>
    <w:p w:rsidR="008E6518" w:rsidRPr="00431E67" w:rsidRDefault="008E6518" w:rsidP="008E6518">
      <w:pPr>
        <w:spacing w:before="120" w:line="240" w:lineRule="auto"/>
        <w:jc w:val="right"/>
        <w:rPr>
          <w:rFonts w:ascii="Sylfaen" w:eastAsia="Sylfaen,Sylfaen,Arial" w:hAnsi="Sylfaen" w:cs="Sylfaen,Sylfaen,Arial"/>
          <w:b/>
          <w:bCs/>
          <w:sz w:val="20"/>
          <w:szCs w:val="20"/>
          <w:lang w:val="en-US"/>
        </w:rPr>
      </w:pPr>
      <w:r w:rsidRPr="00634C24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დანართი</w:t>
      </w:r>
      <w:r w:rsidR="00C019F8" w:rsidRPr="00634C24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 xml:space="preserve"> </w:t>
      </w:r>
      <w:r w:rsidR="00387405">
        <w:rPr>
          <w:rFonts w:ascii="Sylfaen" w:eastAsia="Sylfaen,Sylfaen,Arial" w:hAnsi="Sylfaen" w:cs="Sylfaen,Sylfaen,Arial"/>
          <w:b/>
          <w:bCs/>
          <w:sz w:val="20"/>
          <w:szCs w:val="20"/>
          <w:lang w:val="ru-RU"/>
        </w:rPr>
        <w:t>№</w:t>
      </w:r>
      <w:r w:rsidR="00431E67">
        <w:rPr>
          <w:rFonts w:ascii="Sylfaen" w:eastAsia="Sylfaen,Sylfaen,Arial" w:hAnsi="Sylfaen" w:cs="Sylfaen,Sylfaen,Arial"/>
          <w:b/>
          <w:bCs/>
          <w:sz w:val="20"/>
          <w:szCs w:val="20"/>
          <w:lang w:val="en-US"/>
        </w:rPr>
        <w:t>9</w:t>
      </w:r>
    </w:p>
    <w:p w:rsidR="008E6518" w:rsidRPr="00634C24" w:rsidRDefault="008E6518" w:rsidP="008E6518">
      <w:pPr>
        <w:spacing w:before="120" w:line="240" w:lineRule="auto"/>
        <w:jc w:val="center"/>
        <w:rPr>
          <w:rFonts w:ascii="Sylfaen" w:hAnsi="Sylfaen" w:cs="Arial"/>
          <w:sz w:val="24"/>
          <w:szCs w:val="24"/>
          <w:lang w:val="ka-GE"/>
        </w:rPr>
      </w:pPr>
    </w:p>
    <w:p w:rsidR="008E6518" w:rsidRPr="00634C24" w:rsidRDefault="008E6518" w:rsidP="008E6518">
      <w:pPr>
        <w:spacing w:before="120" w:line="240" w:lineRule="auto"/>
        <w:jc w:val="center"/>
        <w:rPr>
          <w:rFonts w:ascii="Sylfaen" w:hAnsi="Sylfaen" w:cs="Arial"/>
          <w:sz w:val="24"/>
          <w:szCs w:val="24"/>
          <w:lang w:val="ka-GE"/>
        </w:rPr>
      </w:pPr>
    </w:p>
    <w:p w:rsidR="00225574" w:rsidRPr="00634C24" w:rsidRDefault="00225574" w:rsidP="008E6518">
      <w:pPr>
        <w:spacing w:before="120" w:line="240" w:lineRule="auto"/>
        <w:jc w:val="center"/>
        <w:rPr>
          <w:rFonts w:ascii="Sylfaen" w:hAnsi="Sylfaen" w:cs="Arial"/>
          <w:sz w:val="28"/>
          <w:szCs w:val="28"/>
          <w:lang w:val="ka-GE"/>
        </w:rPr>
      </w:pPr>
    </w:p>
    <w:p w:rsidR="008E6518" w:rsidRPr="00387405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8"/>
          <w:szCs w:val="28"/>
          <w:lang w:val="ka-GE"/>
        </w:rPr>
      </w:pPr>
    </w:p>
    <w:p w:rsidR="009F1B12" w:rsidRPr="00084407" w:rsidRDefault="009F1B12" w:rsidP="009F1B12">
      <w:pPr>
        <w:spacing w:before="120" w:line="240" w:lineRule="auto"/>
        <w:jc w:val="center"/>
        <w:rPr>
          <w:rFonts w:ascii="Sylfaen" w:hAnsi="Sylfaen" w:cs="Sylfaen"/>
          <w:lang w:val="ka-GE"/>
        </w:rPr>
      </w:pPr>
      <w:r w:rsidRPr="00084407">
        <w:rPr>
          <w:rFonts w:ascii="Sylfaen" w:hAnsi="Sylfaen" w:cs="Sylfaen"/>
          <w:lang w:val="ka-GE"/>
        </w:rPr>
        <w:t>პროფესიული გადამზადების პროგრამა</w:t>
      </w:r>
    </w:p>
    <w:p w:rsidR="009F1B12" w:rsidRPr="00084407" w:rsidRDefault="009F1B12" w:rsidP="009F1B12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lang w:val="ka-GE"/>
        </w:rPr>
      </w:pPr>
      <w:r w:rsidRPr="00084407">
        <w:rPr>
          <w:rFonts w:ascii="Sylfaen" w:hAnsi="Sylfaen"/>
          <w:b/>
          <w:lang w:val="ka-GE"/>
        </w:rPr>
        <w:t>გემის რიგითი ელექტროტექნიკოსი</w:t>
      </w:r>
    </w:p>
    <w:p w:rsidR="009F1B12" w:rsidRPr="00084407" w:rsidRDefault="009F1B12" w:rsidP="009F1B12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lang w:val="ka-GE"/>
        </w:rPr>
      </w:pPr>
    </w:p>
    <w:p w:rsidR="009F1B12" w:rsidRPr="00084407" w:rsidRDefault="009F1B12" w:rsidP="009F1B12">
      <w:pPr>
        <w:spacing w:before="120" w:line="240" w:lineRule="auto"/>
        <w:jc w:val="center"/>
        <w:rPr>
          <w:rFonts w:ascii="Sylfaen" w:hAnsi="Sylfaen" w:cs="Arial"/>
          <w:lang w:val="ka-GE"/>
        </w:rPr>
      </w:pPr>
      <w:r w:rsidRPr="00084407">
        <w:rPr>
          <w:rFonts w:ascii="Sylfaen" w:hAnsi="Sylfaen" w:cs="Arial"/>
          <w:lang w:val="ka-GE"/>
        </w:rPr>
        <w:t xml:space="preserve">მოდულის სტატუსი: </w:t>
      </w:r>
      <w:r w:rsidRPr="00084407">
        <w:rPr>
          <w:rFonts w:ascii="Sylfaen" w:eastAsia="Sylfaen,Sylfaen,Sylfaen,Sylfaen" w:hAnsi="Sylfaen" w:cs="Sylfaen,Sylfaen,Sylfaen,Sylfaen"/>
          <w:b/>
          <w:bCs/>
          <w:lang w:val="ka-GE"/>
        </w:rPr>
        <w:t>სავალდებულო პროფესიული/დარგობრივი მოდული</w:t>
      </w:r>
    </w:p>
    <w:p w:rsidR="00C77ABC" w:rsidRPr="00084407" w:rsidRDefault="009F1B12" w:rsidP="009F1B12">
      <w:pPr>
        <w:spacing w:before="120" w:after="0" w:line="240" w:lineRule="auto"/>
        <w:jc w:val="center"/>
        <w:rPr>
          <w:rFonts w:ascii="Sylfaen" w:hAnsi="Sylfaen"/>
          <w:b/>
          <w:bCs/>
          <w:lang w:val="ka-GE"/>
        </w:rPr>
      </w:pPr>
      <w:r w:rsidRPr="00084407">
        <w:rPr>
          <w:rFonts w:ascii="Sylfaen" w:hAnsi="Sylfaen"/>
          <w:b/>
          <w:bCs/>
          <w:lang w:val="ka-GE"/>
        </w:rPr>
        <w:t>საზღვაო პრაქტიკა</w:t>
      </w:r>
    </w:p>
    <w:p w:rsidR="00C77ABC" w:rsidRPr="00634C24" w:rsidRDefault="00C77ABC" w:rsidP="00C77ABC">
      <w:pPr>
        <w:spacing w:before="120" w:line="240" w:lineRule="auto"/>
        <w:rPr>
          <w:rFonts w:ascii="Sylfaen" w:hAnsi="Sylfaen"/>
          <w:bCs/>
          <w:sz w:val="24"/>
          <w:szCs w:val="24"/>
          <w:lang w:val="ka-GE"/>
        </w:rPr>
      </w:pPr>
      <w:r w:rsidRPr="00634C24">
        <w:rPr>
          <w:rFonts w:ascii="Sylfaen" w:hAnsi="Sylfaen"/>
          <w:bCs/>
          <w:sz w:val="24"/>
          <w:szCs w:val="24"/>
          <w:lang w:val="ka-GE"/>
        </w:rPr>
        <w:t xml:space="preserve">                                          </w:t>
      </w:r>
    </w:p>
    <w:p w:rsidR="008E6518" w:rsidRPr="00634C2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  <w:r w:rsidRPr="00634C24">
        <w:rPr>
          <w:rFonts w:ascii="Sylfaen" w:hAnsi="Sylfaen" w:cs="Arial"/>
          <w:szCs w:val="20"/>
          <w:lang w:val="ka-GE"/>
        </w:rPr>
        <w:t>სარეგისტრაციო ნომერი:</w:t>
      </w:r>
      <w:r w:rsidR="00C77ABC" w:rsidRPr="00634C24">
        <w:rPr>
          <w:rFonts w:ascii="Sylfaen" w:hAnsi="Sylfaen" w:cs="Arial"/>
          <w:sz w:val="20"/>
          <w:szCs w:val="20"/>
          <w:lang w:val="ka-GE"/>
        </w:rPr>
        <w:t>----------</w:t>
      </w:r>
    </w:p>
    <w:p w:rsidR="008E6518" w:rsidRPr="00634C2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9F1B12" w:rsidRPr="00634C24" w:rsidRDefault="009F1B12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9F1B12" w:rsidRPr="00634C24" w:rsidRDefault="009F1B12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634C24" w:rsidRPr="00634C24" w:rsidRDefault="00634C24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634C24" w:rsidRPr="00634C24" w:rsidRDefault="00634C24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9F1B12" w:rsidRPr="00634C24" w:rsidRDefault="009F1B12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9F1B12" w:rsidRPr="00634C24" w:rsidRDefault="009F1B12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634C24" w:rsidRDefault="008E6518" w:rsidP="008E6518">
      <w:pPr>
        <w:spacing w:before="120" w:line="240" w:lineRule="auto"/>
        <w:jc w:val="center"/>
        <w:rPr>
          <w:rFonts w:ascii="Sylfaen" w:hAnsi="Sylfaen" w:cs="Arial"/>
          <w:b/>
          <w:sz w:val="20"/>
          <w:szCs w:val="20"/>
          <w:lang w:val="en-US"/>
        </w:rPr>
      </w:pPr>
      <w:r w:rsidRPr="00634C24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lastRenderedPageBreak/>
        <w:t>მოდული</w:t>
      </w:r>
    </w:p>
    <w:p w:rsidR="008E6518" w:rsidRPr="00634C24" w:rsidRDefault="008E6518" w:rsidP="0082349C">
      <w:pPr>
        <w:pStyle w:val="ListParagraph"/>
        <w:numPr>
          <w:ilvl w:val="0"/>
          <w:numId w:val="21"/>
        </w:num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  <w:r w:rsidRPr="00634C24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ზოგადი ინფორმაცია</w:t>
      </w:r>
    </w:p>
    <w:tbl>
      <w:tblPr>
        <w:tblStyle w:val="TableGrid"/>
        <w:tblW w:w="14884" w:type="dxa"/>
        <w:tblInd w:w="-34" w:type="dxa"/>
        <w:tblLook w:val="04A0" w:firstRow="1" w:lastRow="0" w:firstColumn="1" w:lastColumn="0" w:noHBand="0" w:noVBand="1"/>
      </w:tblPr>
      <w:tblGrid>
        <w:gridCol w:w="6559"/>
        <w:gridCol w:w="8325"/>
      </w:tblGrid>
      <w:tr w:rsidR="00DB6D9C" w:rsidRPr="00634C24" w:rsidTr="00883B98">
        <w:tc>
          <w:tcPr>
            <w:tcW w:w="6559" w:type="dxa"/>
            <w:vAlign w:val="center"/>
          </w:tcPr>
          <w:p w:rsidR="008E6518" w:rsidRPr="00634C24" w:rsidRDefault="008E6518" w:rsidP="00427A9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სარეგისტრაციო ნომერი</w:t>
            </w:r>
            <w:r w:rsidRPr="00634C2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8325" w:type="dxa"/>
            <w:vAlign w:val="center"/>
          </w:tcPr>
          <w:p w:rsidR="008E6518" w:rsidRPr="00634C24" w:rsidRDefault="00C019F8" w:rsidP="00427A9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sz w:val="20"/>
                <w:szCs w:val="20"/>
                <w:lang w:val="ka-GE"/>
              </w:rPr>
              <w:t>------------------</w:t>
            </w:r>
          </w:p>
        </w:tc>
      </w:tr>
      <w:tr w:rsidR="00DB6D9C" w:rsidRPr="00634C24" w:rsidTr="00883B98">
        <w:tc>
          <w:tcPr>
            <w:tcW w:w="6559" w:type="dxa"/>
            <w:vAlign w:val="center"/>
          </w:tcPr>
          <w:p w:rsidR="008E6518" w:rsidRPr="00634C24" w:rsidRDefault="008E6518" w:rsidP="00427A9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სახელწოდება:</w:t>
            </w:r>
          </w:p>
        </w:tc>
        <w:tc>
          <w:tcPr>
            <w:tcW w:w="8325" w:type="dxa"/>
            <w:vAlign w:val="center"/>
          </w:tcPr>
          <w:p w:rsidR="008E6518" w:rsidRPr="00634C24" w:rsidRDefault="009F1B12" w:rsidP="00427A9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sz w:val="20"/>
                <w:szCs w:val="20"/>
                <w:lang w:val="ka-GE"/>
              </w:rPr>
              <w:t>საზღვაო პრაქტიკა</w:t>
            </w:r>
          </w:p>
        </w:tc>
      </w:tr>
      <w:tr w:rsidR="00DB6D9C" w:rsidRPr="00634C24" w:rsidTr="00883B98">
        <w:tc>
          <w:tcPr>
            <w:tcW w:w="6559" w:type="dxa"/>
            <w:vAlign w:val="center"/>
          </w:tcPr>
          <w:p w:rsidR="008E6518" w:rsidRPr="00634C24" w:rsidRDefault="008E6518" w:rsidP="00427A9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გამოქვეყნების/ცვლილების თარიღი:</w:t>
            </w:r>
          </w:p>
        </w:tc>
        <w:tc>
          <w:tcPr>
            <w:tcW w:w="8325" w:type="dxa"/>
            <w:vAlign w:val="center"/>
          </w:tcPr>
          <w:p w:rsidR="008E6518" w:rsidRPr="00634C24" w:rsidRDefault="00C019F8" w:rsidP="00427A9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Arial" w:hAnsi="Sylfaen"/>
                <w:sz w:val="20"/>
                <w:szCs w:val="20"/>
                <w:lang w:val="ka-GE"/>
              </w:rPr>
              <w:t>--------  ----------</w:t>
            </w:r>
            <w:r w:rsidRPr="00634C24">
              <w:rPr>
                <w:rFonts w:ascii="Sylfaen" w:eastAsia="Sylfaen,Arial" w:hAnsi="Sylfaen"/>
                <w:sz w:val="20"/>
                <w:szCs w:val="20"/>
                <w:lang w:val="en-US"/>
              </w:rPr>
              <w:t>.20</w:t>
            </w:r>
            <w:r w:rsidRPr="00634C24">
              <w:rPr>
                <w:rFonts w:ascii="Sylfaen" w:eastAsia="Sylfaen,Arial" w:hAnsi="Sylfaen"/>
                <w:sz w:val="20"/>
                <w:szCs w:val="20"/>
                <w:lang w:val="ka-GE"/>
              </w:rPr>
              <w:t>20</w:t>
            </w:r>
          </w:p>
        </w:tc>
      </w:tr>
      <w:tr w:rsidR="00DB6D9C" w:rsidRPr="00634C24" w:rsidTr="00883B98">
        <w:tc>
          <w:tcPr>
            <w:tcW w:w="6559" w:type="dxa"/>
            <w:vAlign w:val="center"/>
          </w:tcPr>
          <w:p w:rsidR="008E6518" w:rsidRPr="00634C24" w:rsidRDefault="008E6518" w:rsidP="00427A9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 xml:space="preserve">მოცულობა </w:t>
            </w:r>
            <w:r w:rsidR="00301C9A" w:rsidRPr="00634C2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საათებში</w:t>
            </w:r>
            <w:r w:rsidRPr="00634C2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:</w:t>
            </w:r>
          </w:p>
        </w:tc>
        <w:tc>
          <w:tcPr>
            <w:tcW w:w="8325" w:type="dxa"/>
            <w:vAlign w:val="center"/>
          </w:tcPr>
          <w:p w:rsidR="008E6518" w:rsidRPr="00634C24" w:rsidRDefault="00ED075A" w:rsidP="00427A9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sz w:val="20"/>
                <w:szCs w:val="20"/>
                <w:lang w:val="ka-GE"/>
              </w:rPr>
              <w:t>560 სთ.</w:t>
            </w:r>
          </w:p>
        </w:tc>
      </w:tr>
      <w:tr w:rsidR="00DB6D9C" w:rsidRPr="00634C24" w:rsidTr="00883B98">
        <w:tc>
          <w:tcPr>
            <w:tcW w:w="6559" w:type="dxa"/>
            <w:vAlign w:val="center"/>
          </w:tcPr>
          <w:p w:rsidR="008E6518" w:rsidRPr="00634C24" w:rsidRDefault="008E6518" w:rsidP="00427A9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მოდულზე დაშვების წინაპირობა:</w:t>
            </w:r>
          </w:p>
        </w:tc>
        <w:tc>
          <w:tcPr>
            <w:tcW w:w="8325" w:type="dxa"/>
            <w:vAlign w:val="center"/>
          </w:tcPr>
          <w:p w:rsidR="008E6518" w:rsidRPr="00634C24" w:rsidRDefault="008E6518" w:rsidP="006062B6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</w:tr>
      <w:tr w:rsidR="00DB6D9C" w:rsidRPr="00634C24" w:rsidTr="00883B98">
        <w:tc>
          <w:tcPr>
            <w:tcW w:w="6559" w:type="dxa"/>
            <w:vAlign w:val="center"/>
          </w:tcPr>
          <w:p w:rsidR="008E6518" w:rsidRPr="00634C24" w:rsidRDefault="008E6518" w:rsidP="00427A9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მოდულის აღწერა:</w:t>
            </w:r>
          </w:p>
        </w:tc>
        <w:tc>
          <w:tcPr>
            <w:tcW w:w="8325" w:type="dxa"/>
            <w:vAlign w:val="center"/>
          </w:tcPr>
          <w:p w:rsidR="008E6518" w:rsidRPr="00634C24" w:rsidRDefault="008E6518" w:rsidP="008E6518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მოდულის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დასრულების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შემდეგ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პირს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შეუძლია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:</w:t>
            </w:r>
          </w:p>
          <w:p w:rsidR="008E6518" w:rsidRPr="00634C24" w:rsidRDefault="008E6518" w:rsidP="006062B6">
            <w:pPr>
              <w:jc w:val="both"/>
              <w:rPr>
                <w:rFonts w:ascii="Sylfaen" w:hAnsi="Sylfaen" w:cs="Arial"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სამანქანე განყოფილების</w:t>
            </w:r>
            <w:r w:rsidRPr="00634C24">
              <w:rPr>
                <w:rFonts w:ascii="Sylfaen" w:hAnsi="Sylfaen"/>
                <w:bCs/>
                <w:sz w:val="20"/>
                <w:szCs w:val="20"/>
                <w:lang w:val="en-US"/>
              </w:rPr>
              <w:t xml:space="preserve"> </w:t>
            </w:r>
            <w:r w:rsidR="00C019F8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ელექტრო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დანადგარების  ე</w:t>
            </w:r>
            <w:r w:rsidR="00C019F8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ქსპლუატაცია და მომსახურება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; </w:t>
            </w:r>
            <w:r w:rsidR="00C019F8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საგემბანე ელექტრომოწყობილობების ექსპლუატაცია </w:t>
            </w:r>
            <w:r w:rsidR="006062B6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და მომსახურება; ყველა სახის ელექტრო</w:t>
            </w:r>
            <w:r w:rsidR="00C019F8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ამძრავების, საჭის, </w:t>
            </w:r>
            <w:r w:rsidR="006062B6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ღუზა-გემსაბმელი და ამწეების ელექტრო</w:t>
            </w:r>
            <w:r w:rsidR="00C019F8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ჰიდრავლიკური მექანიზმების ტექნიკური ექსპლუატაცია, მომსახურება და შეკეთება, 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 xml:space="preserve"> ასევე </w:t>
            </w:r>
            <w:r w:rsidR="006062B6"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გემის ეკიპაჟის სხვა წევრთა მიერ</w:t>
            </w:r>
            <w:r w:rsidR="00C019F8"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ელექტროაღჭურვილობის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="00C019F8"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 xml:space="preserve"> უსაფრთხო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="00C019F8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ექსპლუატაციის ნორმების დაცვის კონტროლი და მონიტორინგი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.</w:t>
            </w:r>
          </w:p>
        </w:tc>
      </w:tr>
    </w:tbl>
    <w:p w:rsidR="00883B98" w:rsidRPr="00634C24" w:rsidRDefault="00883B98" w:rsidP="007D73F9">
      <w:pPr>
        <w:pStyle w:val="PlainText"/>
        <w:jc w:val="both"/>
        <w:rPr>
          <w:rFonts w:ascii="Sylfaen" w:hAnsi="Sylfaen" w:cs="Arial"/>
          <w:b/>
          <w:lang w:val="ka-GE"/>
        </w:rPr>
      </w:pPr>
    </w:p>
    <w:p w:rsidR="0074643C" w:rsidRPr="00634C24" w:rsidRDefault="00490842" w:rsidP="007D73F9">
      <w:pPr>
        <w:pStyle w:val="PlainText"/>
        <w:jc w:val="both"/>
        <w:rPr>
          <w:rFonts w:ascii="Sylfaen" w:hAnsi="Sylfaen" w:cs="Arial"/>
          <w:b/>
          <w:lang w:val="ka-GE"/>
        </w:rPr>
      </w:pPr>
      <w:r w:rsidRPr="00634C24">
        <w:rPr>
          <w:rFonts w:ascii="Sylfaen" w:hAnsi="Sylfaen" w:cs="Arial"/>
          <w:b/>
          <w:lang w:val="en-US"/>
        </w:rPr>
        <w:t xml:space="preserve">2. </w:t>
      </w:r>
      <w:r w:rsidR="00651D92" w:rsidRPr="00634C24">
        <w:rPr>
          <w:rFonts w:ascii="Sylfaen" w:hAnsi="Sylfaen" w:cs="Arial"/>
          <w:b/>
          <w:lang w:val="ka-GE"/>
        </w:rPr>
        <w:t xml:space="preserve"> </w:t>
      </w:r>
      <w:r w:rsidR="00D35B14" w:rsidRPr="00634C24">
        <w:rPr>
          <w:rFonts w:ascii="Sylfaen" w:hAnsi="Sylfaen" w:cs="Arial"/>
          <w:b/>
          <w:lang w:val="en-US"/>
        </w:rPr>
        <w:t xml:space="preserve"> </w:t>
      </w:r>
      <w:r w:rsidR="00651D92" w:rsidRPr="00634C24">
        <w:rPr>
          <w:rFonts w:ascii="Sylfaen" w:hAnsi="Sylfaen" w:cs="Arial"/>
          <w:b/>
          <w:lang w:val="ka-GE"/>
        </w:rPr>
        <w:t>სტანდარტული ჩანა</w:t>
      </w:r>
      <w:r w:rsidR="0074643C" w:rsidRPr="00634C24">
        <w:rPr>
          <w:rFonts w:ascii="Sylfaen" w:hAnsi="Sylfaen" w:cs="Arial"/>
          <w:b/>
          <w:lang w:val="ka-GE"/>
        </w:rPr>
        <w:t>წერები</w:t>
      </w:r>
    </w:p>
    <w:tbl>
      <w:tblPr>
        <w:tblStyle w:val="TableGri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234"/>
        <w:gridCol w:w="5672"/>
        <w:gridCol w:w="4659"/>
        <w:gridCol w:w="2329"/>
      </w:tblGrid>
      <w:tr w:rsidR="00530B0F" w:rsidRPr="00634C24" w:rsidTr="00427A94">
        <w:trPr>
          <w:trHeight w:val="1115"/>
          <w:jc w:val="center"/>
        </w:trPr>
        <w:tc>
          <w:tcPr>
            <w:tcW w:w="750" w:type="pct"/>
            <w:shd w:val="clear" w:color="auto" w:fill="DAEEF3" w:themeFill="accent5" w:themeFillTint="33"/>
            <w:vAlign w:val="center"/>
          </w:tcPr>
          <w:p w:rsidR="00530B0F" w:rsidRPr="00634C24" w:rsidRDefault="00530B0F" w:rsidP="00427A94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  <w:p w:rsidR="00530B0F" w:rsidRPr="00634C24" w:rsidRDefault="00530B0F" w:rsidP="00427A94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სწავლის შედეგები</w:t>
            </w:r>
          </w:p>
          <w:p w:rsidR="00530B0F" w:rsidRPr="00634C24" w:rsidRDefault="00530B0F" w:rsidP="00427A94">
            <w:pPr>
              <w:spacing w:before="120"/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</w:tc>
        <w:tc>
          <w:tcPr>
            <w:tcW w:w="1904" w:type="pct"/>
            <w:shd w:val="clear" w:color="auto" w:fill="DAEEF3" w:themeFill="accent5" w:themeFillTint="33"/>
            <w:vAlign w:val="center"/>
          </w:tcPr>
          <w:p w:rsidR="00530B0F" w:rsidRPr="00634C24" w:rsidRDefault="00530B0F" w:rsidP="00427A94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შესრულების კრიტერიუმები</w:t>
            </w:r>
          </w:p>
        </w:tc>
        <w:tc>
          <w:tcPr>
            <w:tcW w:w="1564" w:type="pct"/>
            <w:shd w:val="clear" w:color="auto" w:fill="DAEEF3" w:themeFill="accent5" w:themeFillTint="33"/>
            <w:vAlign w:val="center"/>
          </w:tcPr>
          <w:p w:rsidR="00530B0F" w:rsidRPr="00634C24" w:rsidRDefault="00530B0F" w:rsidP="00427A94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  <w:p w:rsidR="00530B0F" w:rsidRPr="00634C24" w:rsidRDefault="00530B0F" w:rsidP="00427A94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კომპეტენციის პარამეტრების ფარგლები</w:t>
            </w:r>
            <w:r w:rsidRPr="00634C24">
              <w:rPr>
                <w:rFonts w:ascii="Sylfaen" w:hAnsi="Sylfaen" w:cs="Arial"/>
                <w:b/>
                <w:sz w:val="20"/>
                <w:szCs w:val="20"/>
                <w:lang w:val="ka-GE"/>
              </w:rPr>
              <w:br/>
            </w:r>
          </w:p>
        </w:tc>
        <w:tc>
          <w:tcPr>
            <w:tcW w:w="782" w:type="pct"/>
            <w:shd w:val="clear" w:color="auto" w:fill="DAEEF3" w:themeFill="accent5" w:themeFillTint="33"/>
            <w:vAlign w:val="center"/>
          </w:tcPr>
          <w:p w:rsidR="00530B0F" w:rsidRPr="00634C24" w:rsidRDefault="00530B0F" w:rsidP="00427A94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შეფასების მიმართულება</w:t>
            </w:r>
          </w:p>
        </w:tc>
      </w:tr>
      <w:tr w:rsidR="00530B0F" w:rsidRPr="00634C24" w:rsidTr="00427A94">
        <w:trPr>
          <w:trHeight w:val="487"/>
          <w:jc w:val="center"/>
        </w:trPr>
        <w:tc>
          <w:tcPr>
            <w:tcW w:w="750" w:type="pct"/>
            <w:shd w:val="clear" w:color="auto" w:fill="auto"/>
          </w:tcPr>
          <w:p w:rsidR="00BD73E0" w:rsidRPr="00634C24" w:rsidRDefault="00BD73E0" w:rsidP="00646420">
            <w:pPr>
              <w:pStyle w:val="ListParagraph"/>
              <w:numPr>
                <w:ilvl w:val="0"/>
                <w:numId w:val="1"/>
              </w:numPr>
              <w:ind w:left="284" w:hanging="284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საერთაშორისო საზღვაო ორგანიზაციის - </w:t>
            </w:r>
            <w:r w:rsidRPr="00634C24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(IMO) </w:t>
            </w: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კონვენციის</w:t>
            </w:r>
            <w:r w:rsidR="00646420"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მო</w:t>
            </w:r>
            <w:r w:rsidR="00B52871"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თ</w:t>
            </w:r>
            <w:r w:rsidR="00646420"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ხ</w:t>
            </w:r>
            <w:r w:rsidR="00B52871"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ო</w:t>
            </w:r>
            <w:r w:rsidR="00646420"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ვნების განმარტება</w:t>
            </w:r>
          </w:p>
          <w:p w:rsidR="00BD73E0" w:rsidRPr="00634C24" w:rsidRDefault="00BD73E0" w:rsidP="00BD73E0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BD73E0" w:rsidRPr="00634C24" w:rsidRDefault="00BD73E0" w:rsidP="00BD73E0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904" w:type="pct"/>
            <w:shd w:val="clear" w:color="auto" w:fill="auto"/>
          </w:tcPr>
          <w:p w:rsidR="00BD73E0" w:rsidRPr="00634C24" w:rsidRDefault="00BD73E0" w:rsidP="00BD73E0">
            <w:p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 პ</w:t>
            </w: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რაქტიკის მიზნების, შინაარსის, შედეგების შეფასების  სისტემის, შესასრულებელ</w:t>
            </w:r>
            <w:r w:rsidR="00646420"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ი სამუშაოების შესახებ ინფორმაცი</w:t>
            </w: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ა.</w:t>
            </w:r>
          </w:p>
          <w:p w:rsidR="00BD73E0" w:rsidRPr="00634C24" w:rsidRDefault="00BD73E0" w:rsidP="00BD73E0">
            <w:p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 </w:t>
            </w:r>
            <w:r w:rsidR="00646420"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პრაქტიკის ობიექტის, შინაგანაწესის</w:t>
            </w: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, სამუშა</w:t>
            </w:r>
            <w:r w:rsidR="00646420"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ო ადგილის და სფეროს გაცნობა</w:t>
            </w: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, გემზე  ქცევისა და უსაფრთხოების წესების გავლა, შესაბამის ჟურნალში ხელის მოწერის დაფიქსირებით. </w:t>
            </w:r>
          </w:p>
          <w:p w:rsidR="00530B0F" w:rsidRPr="00634C24" w:rsidRDefault="00BD73E0" w:rsidP="00646420">
            <w:p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="004B0710" w:rsidRPr="00634C24">
              <w:rPr>
                <w:rFonts w:ascii="Sylfaen" w:hAnsi="Sylfaen"/>
                <w:b/>
                <w:sz w:val="20"/>
                <w:szCs w:val="20"/>
                <w:lang w:val="en-US"/>
              </w:rPr>
              <w:t>1.</w:t>
            </w: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="00530B0F"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საერთაშორისო საზღვაო ორგანიზაციის (IMO) კონვენციის</w:t>
            </w:r>
            <w:r w:rsidR="00530B0F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შესაბამისად ჩამოთვლის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გემის ეკიპაჟის შემადგენლობაში ყოფნის დროს რიგითი ელექტრიკოსის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ფუნქცია-მოვალეობეს და აცნობიერებს პასუხისმგებლობას;</w:t>
            </w:r>
            <w:r w:rsidR="00530B0F" w:rsidRPr="00634C24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after="200" w:line="276" w:lineRule="auto"/>
              <w:ind w:left="396" w:hanging="396"/>
              <w:jc w:val="both"/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color w:val="000000" w:themeColor="text1"/>
                <w:sz w:val="20"/>
                <w:szCs w:val="20"/>
                <w:lang w:val="ka-GE"/>
              </w:rPr>
              <w:t xml:space="preserve">საერთაშორისო საზღვაო ორგანიზაციის (IMO) </w:t>
            </w:r>
            <w:r w:rsidRPr="00634C24">
              <w:rPr>
                <w:rFonts w:ascii="Sylfaen" w:hAnsi="Sylfaen"/>
                <w:b/>
                <w:color w:val="000000" w:themeColor="text1"/>
                <w:sz w:val="20"/>
                <w:szCs w:val="20"/>
                <w:lang w:val="ka-GE"/>
              </w:rPr>
              <w:lastRenderedPageBreak/>
              <w:t>კონვენციის</w:t>
            </w:r>
            <w:r w:rsidRPr="00634C24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 xml:space="preserve"> </w:t>
            </w:r>
            <w:r w:rsidR="004B0710" w:rsidRPr="00634C24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 xml:space="preserve">შესაბამისად </w:t>
            </w:r>
            <w:r w:rsidR="00BD73E0" w:rsidRPr="00634C24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>ე</w:t>
            </w:r>
            <w:r w:rsidR="004B0710" w:rsidRPr="00634C24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 xml:space="preserve">რკვევა გემის ელ. მოწყობილობების </w:t>
            </w:r>
            <w:r w:rsidR="00BD73E0" w:rsidRPr="00634C24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>გადაბარება-გადაცემის პროცედურაში და ადგენს შესაბამის აქტს;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after="200" w:line="276" w:lineRule="auto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საერთაშორისო საზღვაო ორგანიზაციის (IMO) კონვენციის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შესაბამისად ჩამოთვლის გემზე  უსაფრთხო  მუშაობისა და  შრომის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წესებს;</w:t>
            </w:r>
            <w:r w:rsidRPr="00634C24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after="200" w:line="276" w:lineRule="auto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საერთაშორისო საზღვაო ორგანიზაციის (IMO) კონვენციის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შესაბამისად აღწერს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ელექტრიკოსის მიერ   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BD73E0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გემზე ელექტროუსაფრთხოების გაცნობის, დაცვისა და კონტროლის მონიტორინგს ეკიპაჟის წევრების მიმართ;</w:t>
            </w:r>
          </w:p>
          <w:p w:rsidR="00530B0F" w:rsidRPr="00634C24" w:rsidRDefault="00BD73E0" w:rsidP="0082349C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after="200" w:line="276" w:lineRule="auto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განსაზღვრავს გემის         ელექტროენერგეტიკული    სისტემის-(გეეს) დანიშნულებას, შემადგენლობას და განლაგებას სამანქანე განყოფილებაში;</w:t>
            </w:r>
          </w:p>
          <w:p w:rsidR="00530B0F" w:rsidRPr="00634C24" w:rsidRDefault="00BD73E0" w:rsidP="0082349C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after="200" w:line="276" w:lineRule="auto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შეუძლია გეეს-ის გაუმართაობის აღმოფხვრა (მინიშნების და ზედამხედველობის ქვეშ)</w:t>
            </w:r>
            <w:r w:rsidR="00530B0F" w:rsidRPr="00634C24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after="200" w:line="276" w:lineRule="auto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ჩამოთვლის </w:t>
            </w:r>
            <w:r w:rsidR="00BD73E0"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ელ</w:t>
            </w:r>
            <w:r w:rsidR="00BD73E0" w:rsidRPr="00634C24">
              <w:rPr>
                <w:rFonts w:ascii="Sylfaen" w:hAnsi="Sylfaen" w:cs="Sylfaen"/>
                <w:sz w:val="20"/>
                <w:szCs w:val="20"/>
                <w:lang w:val="ka-GE"/>
              </w:rPr>
              <w:t>.</w:t>
            </w:r>
            <w:r w:rsidR="00BD73E0"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საკონტროლო -</w:t>
            </w: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გამზომი ხელსაწყოების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სახეებს, დანიშნულებას და გამოყენების წესებს</w:t>
            </w:r>
            <w:r w:rsidR="00BD73E0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BD73E0" w:rsidRPr="00634C24" w:rsidRDefault="00BD73E0" w:rsidP="0082349C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after="200" w:line="276" w:lineRule="auto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შეუძლია ელექტროსარემონტო, პროფილაქტიკური და დიაგჰოსტიკური სამუშაოების შესრულება.</w:t>
            </w:r>
          </w:p>
        </w:tc>
        <w:tc>
          <w:tcPr>
            <w:tcW w:w="1564" w:type="pct"/>
            <w:shd w:val="clear" w:color="auto" w:fill="auto"/>
          </w:tcPr>
          <w:p w:rsidR="00530B0F" w:rsidRPr="00634C24" w:rsidRDefault="00530B0F" w:rsidP="00427A94">
            <w:pPr>
              <w:shd w:val="clear" w:color="auto" w:fill="FFFFFF" w:themeFill="background1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საერთაშორისო საზღვაო ორგანიზაციის (IMO) კონვენცია:</w:t>
            </w:r>
          </w:p>
          <w:p w:rsidR="00BD73E0" w:rsidRPr="00634C24" w:rsidRDefault="00BD73E0" w:rsidP="00427A94">
            <w:pPr>
              <w:shd w:val="clear" w:color="auto" w:fill="FFFFFF" w:themeFill="background1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  <w:p w:rsidR="004B0710" w:rsidRPr="00634C24" w:rsidRDefault="007F7745" w:rsidP="00427A94">
            <w:pPr>
              <w:shd w:val="clear" w:color="auto" w:fill="FFFFFF" w:themeFill="background1"/>
              <w:jc w:val="both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-</w:t>
            </w:r>
            <w:r w:rsidR="00530B0F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მეზღვაურთა </w:t>
            </w:r>
            <w:r w:rsidR="00084407">
              <w:rPr>
                <w:rFonts w:ascii="Sylfaen" w:hAnsi="Sylfaen"/>
                <w:sz w:val="20"/>
                <w:szCs w:val="20"/>
                <w:lang w:val="ka-GE"/>
              </w:rPr>
              <w:t>წრთვნის,</w:t>
            </w:r>
            <w:r w:rsidR="00530B0F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სერტიფიცირებისა  და ვახტის გაწევის შესახებ ს</w:t>
            </w:r>
            <w:r w:rsidR="00084407">
              <w:rPr>
                <w:rFonts w:ascii="Sylfaen" w:hAnsi="Sylfaen"/>
                <w:sz w:val="20"/>
                <w:szCs w:val="20"/>
                <w:lang w:val="ka-GE"/>
              </w:rPr>
              <w:t>აერთაშორისო საზღვაო კონვენცი</w:t>
            </w:r>
            <w:r w:rsidR="00530B0F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ა - </w:t>
            </w:r>
            <w:r w:rsidR="00530B0F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Seafarers Training, Cert</w:t>
            </w:r>
            <w:r w:rsidR="004B0710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ificate and Watchkeeping (STCW);</w:t>
            </w:r>
          </w:p>
          <w:p w:rsidR="00530B0F" w:rsidRPr="00634C24" w:rsidRDefault="007F7745" w:rsidP="00427A94">
            <w:p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- </w:t>
            </w:r>
            <w:r w:rsidR="004B0710" w:rsidRPr="00634C24">
              <w:rPr>
                <w:rFonts w:ascii="Sylfaen" w:hAnsi="Sylfaen"/>
                <w:bCs/>
                <w:sz w:val="20"/>
                <w:szCs w:val="20"/>
                <w:lang w:val="en-US"/>
              </w:rPr>
              <w:t>სიცოცხლის უსაფრთხოება ზღვაზე SOLAS (Safety of  Life at Sea)</w:t>
            </w:r>
            <w:r w:rsidR="00530B0F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4B0710" w:rsidRPr="00634C24">
              <w:rPr>
                <w:rFonts w:ascii="Sylfaen" w:hAnsi="Sylfaen"/>
                <w:sz w:val="20"/>
                <w:szCs w:val="20"/>
                <w:lang w:val="en-US"/>
              </w:rPr>
              <w:t>;</w:t>
            </w:r>
          </w:p>
          <w:p w:rsidR="004B0710" w:rsidRPr="00634C24" w:rsidRDefault="007F7745" w:rsidP="004B0710">
            <w:p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- </w:t>
            </w:r>
            <w:r w:rsidR="004B0710" w:rsidRPr="00634C24">
              <w:rPr>
                <w:rFonts w:ascii="Sylfaen" w:hAnsi="Sylfaen"/>
                <w:sz w:val="20"/>
                <w:szCs w:val="20"/>
                <w:lang w:val="en-US"/>
              </w:rPr>
              <w:t>ISM კოდექსის და უსაფრთხო მართვის სისტემის ძირითადი მიზნისა და შინაარსის ზოგადი მიმოხილვა.</w:t>
            </w:r>
          </w:p>
          <w:p w:rsidR="004B0710" w:rsidRPr="00634C24" w:rsidRDefault="004B0710" w:rsidP="00427A94">
            <w:p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en-US"/>
              </w:rPr>
            </w:pPr>
          </w:p>
          <w:p w:rsidR="00530B0F" w:rsidRPr="00634C24" w:rsidRDefault="00530B0F" w:rsidP="00427A94">
            <w:pPr>
              <w:shd w:val="clear" w:color="auto" w:fill="FFFFFF" w:themeFill="background1"/>
              <w:jc w:val="both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646420" w:rsidRPr="00634C24" w:rsidRDefault="00530B0F" w:rsidP="00646420">
            <w:pPr>
              <w:ind w:left="44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="00646420"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საკონტროლო-გამზომი ხელსაწყოები:</w:t>
            </w:r>
          </w:p>
          <w:p w:rsidR="00646420" w:rsidRPr="00634C24" w:rsidRDefault="00646420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მიკრომეტრი;</w:t>
            </w:r>
          </w:p>
          <w:p w:rsidR="00646420" w:rsidRPr="00634C24" w:rsidRDefault="00646420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შტანგერფარგალი;</w:t>
            </w:r>
          </w:p>
          <w:p w:rsidR="00646420" w:rsidRPr="00634C24" w:rsidRDefault="00646420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სახაზავი;</w:t>
            </w:r>
          </w:p>
          <w:p w:rsidR="00646420" w:rsidRPr="00634C24" w:rsidRDefault="00646420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მანომეტრი</w:t>
            </w:r>
            <w:r w:rsidR="007F7745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646420" w:rsidRPr="00634C24" w:rsidRDefault="00646420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თერმომეტრი;</w:t>
            </w:r>
          </w:p>
          <w:p w:rsidR="00646420" w:rsidRPr="00634C24" w:rsidRDefault="00646420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ru-RU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მარილიანობის შემცველობის საზომი (მარილმზომი)</w:t>
            </w:r>
            <w:r w:rsidR="007F7745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646420" w:rsidRPr="00634C24" w:rsidRDefault="00646420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წყლის დონის მაჩვენებელი</w:t>
            </w:r>
            <w:r w:rsidR="007F7745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646420" w:rsidRPr="00634C24" w:rsidRDefault="00646420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საწვავის სიბლანტის მზომი</w:t>
            </w:r>
            <w:r w:rsidR="007F7745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7F7745" w:rsidRPr="00634C24" w:rsidRDefault="00646420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გაზოანალიზატორი</w:t>
            </w:r>
            <w:r w:rsidR="007F7745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7F7745" w:rsidRPr="00634C24" w:rsidRDefault="007F7745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ვოლტმეტრი;</w:t>
            </w:r>
          </w:p>
          <w:p w:rsidR="007F7745" w:rsidRPr="00634C24" w:rsidRDefault="007F7745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ამპერმეტრი;</w:t>
            </w:r>
          </w:p>
          <w:p w:rsidR="007F7745" w:rsidRPr="00634C24" w:rsidRDefault="007F7745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ვატმეტრი;</w:t>
            </w:r>
          </w:p>
          <w:p w:rsidR="007F7745" w:rsidRPr="00634C24" w:rsidRDefault="007F7745" w:rsidP="00646420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სინქრონოსკოპი;</w:t>
            </w:r>
          </w:p>
          <w:p w:rsidR="00530B0F" w:rsidRPr="00634C24" w:rsidRDefault="007F7745" w:rsidP="007F7745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სიმძლავრის კოეფიციენტის მზომი (</w:t>
            </w:r>
            <w:r w:rsidRPr="00634C24">
              <w:rPr>
                <w:rFonts w:ascii="Sylfaen" w:hAnsi="Sylfaen" w:cs="Sylfaen"/>
                <w:sz w:val="20"/>
                <w:szCs w:val="20"/>
                <w:lang w:val="en-US"/>
              </w:rPr>
              <w:t>Cos</w:t>
            </w:r>
            <m:oMath>
              <m:r>
                <w:rPr>
                  <w:rFonts w:ascii="Cambria Math" w:hAnsi="Cambria Math" w:cs="Sylfaen"/>
                  <w:sz w:val="20"/>
                  <w:szCs w:val="20"/>
                  <w:lang w:val="en-US"/>
                </w:rPr>
                <m:t>φ</m:t>
              </m:r>
            </m:oMath>
            <w:r w:rsidR="00646420"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</w:t>
            </w:r>
            <w:r w:rsidRPr="00634C24">
              <w:rPr>
                <w:rFonts w:ascii="Sylfaen" w:hAnsi="Sylfaen" w:cs="Sylfaen"/>
                <w:sz w:val="20"/>
                <w:szCs w:val="20"/>
                <w:lang w:val="en-US"/>
              </w:rPr>
              <w:t>);</w:t>
            </w:r>
          </w:p>
          <w:p w:rsidR="007F7745" w:rsidRPr="00634C24" w:rsidRDefault="007F7745" w:rsidP="007F7745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მეგაომმეტრი;</w:t>
            </w:r>
          </w:p>
          <w:p w:rsidR="007F7745" w:rsidRPr="00634C24" w:rsidRDefault="007F7745" w:rsidP="007F7745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მულტიმეტრ</w:t>
            </w:r>
            <w:r w:rsidR="00333CF2"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ი.</w:t>
            </w:r>
          </w:p>
        </w:tc>
        <w:tc>
          <w:tcPr>
            <w:tcW w:w="782" w:type="pct"/>
            <w:shd w:val="clear" w:color="auto" w:fill="auto"/>
          </w:tcPr>
          <w:p w:rsidR="00530B0F" w:rsidRPr="00634C24" w:rsidRDefault="00530B0F" w:rsidP="00427A94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lastRenderedPageBreak/>
              <w:t>გამოკითხვა</w:t>
            </w:r>
            <w:r w:rsidR="00BD73E0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,</w:t>
            </w:r>
          </w:p>
          <w:p w:rsidR="00BD73E0" w:rsidRPr="00634C24" w:rsidRDefault="00BD73E0" w:rsidP="00BD73E0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პრაქტიკული დავალება</w:t>
            </w:r>
          </w:p>
        </w:tc>
      </w:tr>
      <w:tr w:rsidR="00530B0F" w:rsidRPr="00634C24" w:rsidTr="00427A94">
        <w:trPr>
          <w:trHeight w:val="487"/>
          <w:jc w:val="center"/>
        </w:trPr>
        <w:tc>
          <w:tcPr>
            <w:tcW w:w="750" w:type="pct"/>
            <w:shd w:val="clear" w:color="auto" w:fill="auto"/>
          </w:tcPr>
          <w:p w:rsidR="00530B0F" w:rsidRPr="00634C24" w:rsidRDefault="00646420" w:rsidP="00387405">
            <w:pPr>
              <w:pStyle w:val="ListParagraph"/>
              <w:numPr>
                <w:ilvl w:val="0"/>
                <w:numId w:val="21"/>
              </w:numPr>
              <w:ind w:left="270" w:hanging="204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>გემის ელექტრო</w:t>
            </w:r>
            <w:r w:rsidR="00BD73E0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ამძრავე</w:t>
            </w:r>
            <w:r w:rsidR="0038740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-</w:t>
            </w:r>
            <w:r w:rsidR="00BD73E0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ბის კლასიფიკაცია დანიშნულების მიხედვით და ექსპლუატაცია</w:t>
            </w:r>
          </w:p>
        </w:tc>
        <w:tc>
          <w:tcPr>
            <w:tcW w:w="1904" w:type="pct"/>
            <w:shd w:val="clear" w:color="auto" w:fill="auto"/>
          </w:tcPr>
          <w:p w:rsidR="00530B0F" w:rsidRPr="00634C24" w:rsidRDefault="00387405" w:rsidP="0082349C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spacing w:after="120" w:line="276" w:lineRule="auto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განმარტავს ელექტროამძრავების 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(ეა) სახეებს და მათი მოქმედების პრინციპებს;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spacing w:after="120" w:line="276" w:lineRule="auto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აღწერს </w:t>
            </w:r>
            <w:r w:rsidR="00646420" w:rsidRPr="00634C24">
              <w:rPr>
                <w:rFonts w:ascii="Sylfaen" w:hAnsi="Sylfaen"/>
                <w:sz w:val="20"/>
                <w:szCs w:val="20"/>
                <w:lang w:val="ka-GE"/>
              </w:rPr>
              <w:t>ეა-ის ამუშა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ვება-გაჩერების</w:t>
            </w:r>
            <w:r w:rsidR="0064642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დაფების ძირითად შემადგენელ ელექტრო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მოწყობილებებს;</w:t>
            </w:r>
          </w:p>
          <w:p w:rsidR="00530B0F" w:rsidRPr="00634C24" w:rsidRDefault="00646420" w:rsidP="0082349C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spacing w:after="120" w:line="276" w:lineRule="auto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შეუძლია ეა-ის მომზადება, 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მუ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შ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ვება და კონტროლი მუშაობის პროცესში:</w:t>
            </w:r>
          </w:p>
          <w:p w:rsidR="00530B0F" w:rsidRPr="00634C24" w:rsidRDefault="00BD73E0" w:rsidP="0082349C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spacing w:after="120" w:line="276" w:lineRule="auto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შეუძლია ეა-ის გამზომ-მაკონტროლირე</w:t>
            </w:r>
            <w:r w:rsidR="00646420"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ბელი და დაცვის ხელსაწყოების ტექნიკური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ექსპლუატაცია და მომსახურება</w:t>
            </w:r>
          </w:p>
          <w:p w:rsidR="00530B0F" w:rsidRPr="00634C24" w:rsidRDefault="004B0710" w:rsidP="0082349C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spacing w:after="120" w:line="276" w:lineRule="auto"/>
              <w:ind w:left="396" w:hanging="396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შეუძლია და იცის ეა-ბის მექანიზ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მების იზოლაციის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წინაღობის </w:t>
            </w:r>
            <w:r w:rsidR="00646420" w:rsidRPr="00634C24">
              <w:rPr>
                <w:rFonts w:ascii="Sylfaen" w:hAnsi="Sylfaen"/>
                <w:sz w:val="20"/>
                <w:szCs w:val="20"/>
                <w:lang w:val="ka-GE"/>
              </w:rPr>
              <w:t>შემცირების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დროს უსაფრთხოების წესების 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და ტექნიკის დაცვა</w:t>
            </w:r>
          </w:p>
        </w:tc>
        <w:tc>
          <w:tcPr>
            <w:tcW w:w="1564" w:type="pct"/>
            <w:shd w:val="clear" w:color="auto" w:fill="auto"/>
          </w:tcPr>
          <w:p w:rsidR="00530B0F" w:rsidRPr="00634C24" w:rsidRDefault="00333CF2" w:rsidP="00333CF2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lastRenderedPageBreak/>
              <w:t>●  ტვირთამწე და სპეციალური დანიშნულების ელექტროამძრავები;</w:t>
            </w:r>
          </w:p>
          <w:p w:rsidR="00333CF2" w:rsidRPr="00634C24" w:rsidRDefault="00333CF2" w:rsidP="00333CF2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●  საჭის ელამძრავები (ელექტრო-ჰიდრავლიკური);</w:t>
            </w:r>
          </w:p>
          <w:p w:rsidR="00333CF2" w:rsidRPr="00634C24" w:rsidRDefault="00333CF2" w:rsidP="00333CF2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●  საჭირხნი ელექტროამძრავები</w:t>
            </w:r>
            <w:r w:rsidR="003A213B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(ტუმბოები, ვენტილატორები)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;</w:t>
            </w:r>
          </w:p>
          <w:p w:rsidR="00333CF2" w:rsidRPr="00634C24" w:rsidRDefault="00333CF2" w:rsidP="00333CF2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634C24" w:rsidRDefault="00BD73E0" w:rsidP="00BD73E0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 პრაქტიკული დავალება</w:t>
            </w:r>
          </w:p>
        </w:tc>
      </w:tr>
      <w:tr w:rsidR="00530B0F" w:rsidRPr="00634C24" w:rsidTr="00427A94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530B0F" w:rsidRPr="00634C24" w:rsidRDefault="00BD73E0" w:rsidP="008C1AAC">
            <w:pPr>
              <w:pStyle w:val="ListParagraph"/>
              <w:numPr>
                <w:ilvl w:val="0"/>
                <w:numId w:val="21"/>
              </w:numPr>
              <w:ind w:left="426" w:hanging="284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>ამოშრობის, ლიალური წყლების და საბალასტო სისტემის  ელ</w:t>
            </w:r>
            <w:r w:rsidR="00E32E26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ექტრული</w:t>
            </w: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მოწყობილობები</w:t>
            </w:r>
          </w:p>
        </w:tc>
        <w:tc>
          <w:tcPr>
            <w:tcW w:w="1904" w:type="pct"/>
            <w:shd w:val="clear" w:color="auto" w:fill="auto"/>
          </w:tcPr>
          <w:p w:rsidR="00530B0F" w:rsidRPr="00634C24" w:rsidRDefault="00BD73E0" w:rsidP="00387405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განსაზღვრავს ამოშრომის სისტემის დგუშიანი ტუმბოების და სხვა სახის ტუმბოების აგებულებასა და მო</w:t>
            </w:r>
            <w:r w:rsidR="00646420" w:rsidRPr="00634C24">
              <w:rPr>
                <w:rFonts w:ascii="Sylfaen" w:hAnsi="Sylfaen"/>
                <w:sz w:val="20"/>
                <w:szCs w:val="20"/>
                <w:lang w:val="ka-GE"/>
              </w:rPr>
              <w:t>ქმედებას და მათ შესაძლო უწესივრ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ობებს;</w:t>
            </w:r>
          </w:p>
          <w:p w:rsidR="00530B0F" w:rsidRPr="00634C24" w:rsidRDefault="00530B0F" w:rsidP="00387405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აღწერს ტანკებში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და ტრიუმ</w:t>
            </w:r>
            <w:r w:rsidR="00646420" w:rsidRPr="00634C24">
              <w:rPr>
                <w:rFonts w:ascii="Sylfaen" w:hAnsi="Sylfaen"/>
                <w:sz w:val="20"/>
                <w:szCs w:val="20"/>
                <w:lang w:val="ka-GE"/>
              </w:rPr>
              <w:t>ებში წყლის დონის განსაზღვრის ელექტრული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სიგნალიზაციის მოწყობილო</w:t>
            </w:r>
            <w:r w:rsidR="00646420" w:rsidRPr="00634C24">
              <w:rPr>
                <w:rFonts w:ascii="Sylfaen" w:hAnsi="Sylfaen"/>
                <w:sz w:val="20"/>
                <w:szCs w:val="20"/>
                <w:lang w:val="ka-GE"/>
              </w:rPr>
              <w:t>ბის მუშაობის წესებს და უწესივრობე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ბის შემთხვევაში შეუძლია მიზეზის აღმოჩენა;</w:t>
            </w:r>
          </w:p>
          <w:p w:rsidR="00530B0F" w:rsidRPr="00634C24" w:rsidRDefault="00530B0F" w:rsidP="00387405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სწორად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აღწერს საბალასტე წყლებში ნავთ</w:t>
            </w:r>
            <w:r w:rsidR="00646420" w:rsidRPr="00634C24">
              <w:rPr>
                <w:rFonts w:ascii="Sylfaen" w:hAnsi="Sylfaen"/>
                <w:sz w:val="20"/>
                <w:szCs w:val="20"/>
                <w:lang w:val="ka-GE"/>
              </w:rPr>
              <w:t>ობპროდუქტების ჩამწერ-მაკონტროლ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ებელი მექანიზმის მუშაობას და შეუძლია 15</w:t>
            </w:r>
            <w:r w:rsidR="00BD73E0" w:rsidRPr="00634C24">
              <w:rPr>
                <w:rFonts w:ascii="Sylfaen" w:hAnsi="Sylfaen"/>
                <w:sz w:val="20"/>
                <w:szCs w:val="20"/>
                <w:lang w:val="en-US"/>
              </w:rPr>
              <w:t>PP</w:t>
            </w:r>
            <w:r w:rsidR="00646420" w:rsidRPr="00634C24">
              <w:rPr>
                <w:rFonts w:ascii="Sylfaen" w:hAnsi="Sylfaen"/>
                <w:sz w:val="20"/>
                <w:szCs w:val="20"/>
                <w:lang w:val="ka-GE"/>
              </w:rPr>
              <w:t>-ის მაკონტროლ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ებელი სიგნალიზაციის რეგულირება;</w:t>
            </w:r>
          </w:p>
          <w:p w:rsidR="00530B0F" w:rsidRPr="00634C24" w:rsidRDefault="00BD73E0" w:rsidP="00387405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ერკვევა ლიალური  წყლების სეპარატორის ელექტრული მოწყობილობისა და სიგნალიზაციის მოქმედებაში;</w:t>
            </w:r>
          </w:p>
        </w:tc>
        <w:tc>
          <w:tcPr>
            <w:tcW w:w="1564" w:type="pct"/>
            <w:shd w:val="clear" w:color="auto" w:fill="auto"/>
          </w:tcPr>
          <w:p w:rsidR="00530B0F" w:rsidRPr="00634C24" w:rsidRDefault="00530B0F" w:rsidP="00427A94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საერთაშორისო</w:t>
            </w: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საზღვაო</w:t>
            </w: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ორგანიზაციის</w:t>
            </w: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(IMO) კონვენციები: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16"/>
              </w:num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STCW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-მეზღვაურთა </w:t>
            </w:r>
            <w:r w:rsidR="00084407">
              <w:rPr>
                <w:rFonts w:ascii="Sylfaen" w:hAnsi="Sylfaen"/>
                <w:sz w:val="20"/>
                <w:szCs w:val="20"/>
                <w:lang w:val="ka-GE"/>
              </w:rPr>
              <w:t xml:space="preserve">წრთვნის,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სერტიფიცირებისა  და ვახტის გაწევის შესახებ ს</w:t>
            </w:r>
            <w:r w:rsidR="00084407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ერთაშორისო საზ</w:t>
            </w:r>
            <w:r w:rsidR="00084407">
              <w:rPr>
                <w:rFonts w:ascii="Sylfaen" w:hAnsi="Sylfaen"/>
                <w:sz w:val="20"/>
                <w:szCs w:val="20"/>
                <w:lang w:val="ka-GE"/>
              </w:rPr>
              <w:t>ღვაო კონვენც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ია - 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Seafarers Training, Certificate and Watchkeeping</w:t>
            </w:r>
            <w:r w:rsidR="003A213B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;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16"/>
              </w:num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sz w:val="20"/>
                <w:szCs w:val="20"/>
                <w:lang w:val="ka-GE"/>
              </w:rPr>
              <w:t>MARPOL - International Convention for the Prevention of Pollution from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ship</w:t>
            </w:r>
            <w:r w:rsidRPr="00634C24">
              <w:rPr>
                <w:rFonts w:ascii="Sylfaen" w:hAnsi="Sylfaen"/>
                <w:sz w:val="20"/>
                <w:szCs w:val="20"/>
                <w:lang w:val="en-US"/>
              </w:rPr>
              <w:t>s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)</w:t>
            </w:r>
            <w:r w:rsidR="003A213B" w:rsidRPr="00634C24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782" w:type="pct"/>
            <w:shd w:val="clear" w:color="auto" w:fill="auto"/>
          </w:tcPr>
          <w:p w:rsidR="00530B0F" w:rsidRPr="00634C24" w:rsidRDefault="00BD73E0" w:rsidP="00BD73E0">
            <w:p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პრაქტიკული დავალება</w:t>
            </w:r>
          </w:p>
        </w:tc>
      </w:tr>
      <w:tr w:rsidR="00530B0F" w:rsidRPr="00634C24" w:rsidTr="00427A94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530B0F" w:rsidRPr="00634C24" w:rsidRDefault="00530B0F" w:rsidP="004C021C">
            <w:pPr>
              <w:pStyle w:val="ListParagraph"/>
              <w:numPr>
                <w:ilvl w:val="0"/>
                <w:numId w:val="21"/>
              </w:numPr>
              <w:ind w:left="426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გემის ელექტროაღჭუ</w:t>
            </w:r>
            <w:r w:rsidR="0038740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-</w:t>
            </w: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რვილო</w:t>
            </w:r>
            <w:r w:rsidR="00BD73E0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ბის უსაფრთხოების ნორმების</w:t>
            </w:r>
            <w:r w:rsidR="00640B35" w:rsidRPr="00634C24">
              <w:rPr>
                <w:rFonts w:ascii="Sylfaen" w:hAnsi="Sylfaen" w:cs="Sylfaen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640B35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და </w:t>
            </w:r>
            <w:r w:rsidR="004C021C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ენერგ</w:t>
            </w:r>
            <w:r w:rsidR="00640B35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ომომარა</w:t>
            </w:r>
            <w:r w:rsidR="0038740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-</w:t>
            </w:r>
            <w:r w:rsidR="00640B35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გების სისტემის</w:t>
            </w:r>
            <w:r w:rsidR="00BD73E0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აღწერა</w:t>
            </w:r>
          </w:p>
        </w:tc>
        <w:tc>
          <w:tcPr>
            <w:tcW w:w="1904" w:type="pct"/>
            <w:shd w:val="clear" w:color="auto" w:fill="auto"/>
          </w:tcPr>
          <w:p w:rsidR="00530B0F" w:rsidRPr="00634C24" w:rsidRDefault="00530B0F" w:rsidP="00387405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საერთაშორისო საზღვაო ორგანიზაციის (IMO) კონვენციის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შესაბამისად ჩამოთვლის </w:t>
            </w: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უსაფრთხოების</w:t>
            </w:r>
            <w:r w:rsidRPr="00634C24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ტექნიკის</w:t>
            </w:r>
            <w:r w:rsidRPr="00634C24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წესებს</w:t>
            </w:r>
            <w:r w:rsidRPr="00634C24">
              <w:rPr>
                <w:sz w:val="20"/>
                <w:szCs w:val="20"/>
                <w:lang w:val="ka-GE"/>
              </w:rPr>
              <w:t xml:space="preserve"> 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გემის </w:t>
            </w:r>
            <w:r w:rsidR="00CE6142"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ელექტრო</w:t>
            </w: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მოწყობილობების</w:t>
            </w:r>
            <w:r w:rsidRPr="00634C24">
              <w:rPr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ექსპლუატაციისა და გამოყენებისას; </w:t>
            </w:r>
          </w:p>
          <w:p w:rsidR="00530B0F" w:rsidRPr="00634C24" w:rsidRDefault="00530B0F" w:rsidP="00387405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ჩამოთვლის გემის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ელექტროსაზომი</w:t>
            </w:r>
            <w:r w:rsidRPr="00634C24">
              <w:rPr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ხელსაწყოების</w:t>
            </w:r>
            <w:r w:rsidRPr="00634C24">
              <w:rPr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სახეებს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, გამოყენების წესებს და შეკეთება- რეგულირების მეთოდებს;</w:t>
            </w:r>
          </w:p>
          <w:p w:rsidR="00530B0F" w:rsidRPr="00634C24" w:rsidRDefault="00530B0F" w:rsidP="00387405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საერთაშორისო საზღვაო ორგანიზაციის (IMO) კონვენციის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შესაბამისად ჩამოთვლის სამუშაო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CE6142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პროცესის თანმიმდევრობას ელექტრული 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მოწყობილობების შეკეთების დროს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:rsidR="00530B0F" w:rsidRPr="00634C24" w:rsidRDefault="00530B0F" w:rsidP="00387405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საერთაშორისო საზღვაო ორგანიზაციის (IMO) კონვენციის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შესაბამისა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დ ჩამოთვლის სამუშაოთა კომპლექსს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ელქტრომოწყობილობების ექსპლუატაციი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სა და მომსახურების დროს</w:t>
            </w:r>
            <w:r w:rsidR="00CE6142" w:rsidRPr="00634C24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:rsidR="00530B0F" w:rsidRPr="00634C24" w:rsidRDefault="00530B0F" w:rsidP="00387405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საერთაშორისო საზღვაო ორგანიზაციის (IMO) კონვენციის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შესაბამისად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ჩამოთვლის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სამუშაოთა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კომპლექსს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ელქტრომოწყობილობების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მონტაჟისა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და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დემონტაჟისათვის</w:t>
            </w:r>
            <w:r w:rsidR="00CE6142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530B0F" w:rsidRPr="00634C24" w:rsidRDefault="00530B0F" w:rsidP="00387405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საერთაშორისო საზღვაო ორგანიზაციის (IMO) </w:t>
            </w: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კონვენციის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შესაბამისად ჩამოთვლის ელექტრული წყაროს სრული გათიშ</w:t>
            </w:r>
            <w:r w:rsidR="00CE6142" w:rsidRPr="00634C24">
              <w:rPr>
                <w:rFonts w:ascii="Sylfaen" w:hAnsi="Sylfaen"/>
                <w:sz w:val="20"/>
                <w:szCs w:val="20"/>
                <w:lang w:val="ka-GE"/>
              </w:rPr>
              <w:t>ვის შემთხვევაში  მექანიზმემის ამუ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შ</w:t>
            </w:r>
            <w:r w:rsidR="00CE6142" w:rsidRPr="00634C24">
              <w:rPr>
                <w:rFonts w:ascii="Sylfaen" w:hAnsi="Sylfaen"/>
                <w:sz w:val="20"/>
                <w:szCs w:val="20"/>
                <w:lang w:val="ka-GE"/>
              </w:rPr>
              <w:t>ავებ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ის თანმიმდევრობას გემზე არსებული ავარიული გეგმის მიხედვით.</w:t>
            </w:r>
          </w:p>
        </w:tc>
        <w:tc>
          <w:tcPr>
            <w:tcW w:w="1564" w:type="pct"/>
            <w:shd w:val="clear" w:color="auto" w:fill="auto"/>
          </w:tcPr>
          <w:p w:rsidR="00530B0F" w:rsidRPr="00634C24" w:rsidRDefault="00530B0F" w:rsidP="00427A94">
            <w:pPr>
              <w:shd w:val="clear" w:color="auto" w:fill="FFFFFF" w:themeFill="background1"/>
              <w:spacing w:before="240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საერთაშორისო საზღვაო ორგანიზაციის (IMO) კონვენცია: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STCW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-მეზღვაურთა </w:t>
            </w:r>
            <w:r w:rsidR="00084407">
              <w:rPr>
                <w:rFonts w:ascii="Sylfaen" w:hAnsi="Sylfaen"/>
                <w:sz w:val="20"/>
                <w:szCs w:val="20"/>
                <w:lang w:val="ka-GE"/>
              </w:rPr>
              <w:t>წრთვნის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, სერტიფიცირებისა  და ვახტის გაწევის შესახ</w:t>
            </w:r>
            <w:r w:rsidR="00084407">
              <w:rPr>
                <w:rFonts w:ascii="Sylfaen" w:hAnsi="Sylfaen"/>
                <w:sz w:val="20"/>
                <w:szCs w:val="20"/>
                <w:lang w:val="ka-GE"/>
              </w:rPr>
              <w:t>ებ საერთაშორისო საზრვაო კონვენცი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ა - 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Seafarers Training, Certificate and Watchkeeping </w:t>
            </w:r>
          </w:p>
          <w:p w:rsidR="00530B0F" w:rsidRPr="00634C24" w:rsidRDefault="00530B0F" w:rsidP="00427A94">
            <w:pPr>
              <w:ind w:left="44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  <w:p w:rsidR="00530B0F" w:rsidRPr="00634C24" w:rsidRDefault="00530B0F" w:rsidP="00427A94">
            <w:pPr>
              <w:ind w:left="44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უსაფრთხოების</w:t>
            </w:r>
            <w:r w:rsidRPr="00634C24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ტექნიკის</w:t>
            </w:r>
            <w:r w:rsidRPr="00634C24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წესებს</w:t>
            </w:r>
            <w:r w:rsidRPr="00634C24">
              <w:rPr>
                <w:sz w:val="20"/>
                <w:szCs w:val="20"/>
                <w:lang w:val="ka-GE"/>
              </w:rPr>
              <w:t xml:space="preserve">  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12"/>
              </w:num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უსაფრთხოების წესები მუშაობის/შეკეთების დაწყებამდე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12"/>
              </w:num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ელექტტომოყწობილობების იზოლირების პროცედურები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12"/>
              </w:num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ავარიულ სიტუაციებში ქმედებების თანმიმდევრობა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12"/>
              </w:num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გემზე ელექტრული ქსელების ძაბვათა ნაირსახეობა</w:t>
            </w:r>
          </w:p>
          <w:p w:rsidR="00530B0F" w:rsidRPr="00634C24" w:rsidRDefault="00530B0F" w:rsidP="00427A94">
            <w:pPr>
              <w:ind w:left="44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ელექტრომოწყობილობები: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3"/>
              </w:numPr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lastRenderedPageBreak/>
              <w:t>ელექტრონული აპარატები;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3"/>
              </w:numPr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ტარნსფორმატორები;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3"/>
              </w:numPr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ელეტრული მანქანები;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3"/>
              </w:numPr>
              <w:ind w:left="182" w:hanging="182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კავშირგაბმულობის ხელსაწყოები</w:t>
            </w:r>
          </w:p>
        </w:tc>
        <w:tc>
          <w:tcPr>
            <w:tcW w:w="782" w:type="pct"/>
            <w:shd w:val="clear" w:color="auto" w:fill="auto"/>
          </w:tcPr>
          <w:p w:rsidR="00530B0F" w:rsidRPr="00634C24" w:rsidRDefault="00530B0F" w:rsidP="00427A94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lastRenderedPageBreak/>
              <w:t>გამოკითხვა</w:t>
            </w:r>
          </w:p>
        </w:tc>
      </w:tr>
      <w:tr w:rsidR="00530B0F" w:rsidRPr="00634C24" w:rsidTr="00427A94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530B0F" w:rsidRPr="00634C24" w:rsidRDefault="00BD73E0" w:rsidP="00387405">
            <w:pPr>
              <w:pStyle w:val="ListParagraph"/>
              <w:numPr>
                <w:ilvl w:val="0"/>
                <w:numId w:val="21"/>
              </w:numPr>
              <w:ind w:left="360" w:hanging="294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>გემის ელექტრომანა</w:t>
            </w:r>
            <w:r w:rsidR="0038740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-</w:t>
            </w: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წილებელი მოწყობილობების ექსპლუატაცია, მომსახურება და შეკეთება</w:t>
            </w:r>
          </w:p>
        </w:tc>
        <w:tc>
          <w:tcPr>
            <w:tcW w:w="1904" w:type="pct"/>
            <w:shd w:val="clear" w:color="auto" w:fill="auto"/>
          </w:tcPr>
          <w:p w:rsidR="00530B0F" w:rsidRPr="00634C24" w:rsidRDefault="00BD73E0" w:rsidP="0082349C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აღწერს გემის მთავარი მანაწილებელი დაფის-(მმდ) კონსტრუქ</w:t>
            </w:r>
            <w:r w:rsidR="00CE6142" w:rsidRPr="00634C24">
              <w:rPr>
                <w:rFonts w:ascii="Sylfaen" w:hAnsi="Sylfaen"/>
                <w:sz w:val="20"/>
                <w:szCs w:val="20"/>
                <w:lang w:val="ka-GE"/>
              </w:rPr>
              <w:t>ციულ აგებულებას, შემადგენელი ელექტრული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მოწყობილობებისა და აპარატების დანიშნულებას;</w:t>
            </w:r>
          </w:p>
          <w:p w:rsidR="00BD73E0" w:rsidRPr="00634C24" w:rsidRDefault="00BD73E0" w:rsidP="0082349C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აღწერს მმდ-ის შესაძლო გაუმართაობებს და მათი აღმოფხვრის გზებს;</w:t>
            </w:r>
          </w:p>
          <w:p w:rsidR="00530B0F" w:rsidRPr="00634C24" w:rsidRDefault="00BD73E0" w:rsidP="0082349C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jc w:val="both"/>
              <w:rPr>
                <w:rFonts w:ascii="Sylfaen" w:hAnsi="Sylfaen" w:cs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აღწერს სხვადასხვა კონსტრუქციისა და დანიშნულების მანაწილებელი დაფების-(მდ) აგებულებას და განლაგებას გემზე;</w:t>
            </w:r>
          </w:p>
          <w:p w:rsidR="00BD73E0" w:rsidRPr="00634C24" w:rsidRDefault="00CE6142" w:rsidP="0082349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შეუძლია მმდ და მდ-ის ტექნიკური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ექსპლუატაცია, მომსახურება, დიაგნოსტიკა და შეკეთება;</w:t>
            </w:r>
          </w:p>
          <w:p w:rsidR="00BD73E0" w:rsidRPr="00634C24" w:rsidRDefault="00BD73E0" w:rsidP="0082349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განმარტავს გემის კაბელების, სალტეების და კაბელური ქსელების აგებულებას და მათ გაყვანილობას;</w:t>
            </w:r>
          </w:p>
          <w:p w:rsidR="00530B0F" w:rsidRPr="00634C24" w:rsidRDefault="00BD73E0" w:rsidP="0082349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შეუძლია კაბელების, მათი გაყვანილობის და მაგისტრალების მონიტორინგი და შეკეთება;</w:t>
            </w:r>
            <w:r w:rsidR="00530B0F" w:rsidRPr="00634C24">
              <w:rPr>
                <w:rFonts w:ascii="Sylfaen" w:eastAsia="Calibri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530B0F" w:rsidRPr="00634C24" w:rsidRDefault="00530B0F" w:rsidP="0082349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სწორად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და დროულად რეაგირებს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სამანქანე განყოფილებაში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გამოსულ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 ავარიუ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ლ და გამაფრთხილებელ სიგნალიზაციაზე</w:t>
            </w:r>
          </w:p>
        </w:tc>
        <w:tc>
          <w:tcPr>
            <w:tcW w:w="1564" w:type="pct"/>
            <w:shd w:val="clear" w:color="auto" w:fill="auto"/>
          </w:tcPr>
          <w:p w:rsidR="00530B0F" w:rsidRPr="00634C24" w:rsidRDefault="00530B0F" w:rsidP="00BD73E0">
            <w:pPr>
              <w:shd w:val="clear" w:color="auto" w:fill="FFFFFF" w:themeFill="background1"/>
              <w:spacing w:before="24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="003A213B"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● გემის მთავარი გამანაწილებელი დაფა (მმდ);</w:t>
            </w:r>
          </w:p>
          <w:p w:rsidR="003A213B" w:rsidRPr="00634C24" w:rsidRDefault="004C61A4" w:rsidP="00BD73E0">
            <w:pPr>
              <w:shd w:val="clear" w:color="auto" w:fill="FFFFFF" w:themeFill="background1"/>
              <w:spacing w:before="24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●  ადგილობრივი პანელი;</w:t>
            </w:r>
          </w:p>
          <w:p w:rsidR="004C61A4" w:rsidRPr="00634C24" w:rsidRDefault="004C61A4" w:rsidP="00BD73E0">
            <w:pPr>
              <w:shd w:val="clear" w:color="auto" w:fill="FFFFFF" w:themeFill="background1"/>
              <w:spacing w:before="240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●  ჯგუფური მანაწილებელი დაფები.</w:t>
            </w:r>
          </w:p>
          <w:p w:rsidR="00530B0F" w:rsidRPr="00634C24" w:rsidRDefault="00530B0F" w:rsidP="00427A94">
            <w:pPr>
              <w:rPr>
                <w:rFonts w:ascii="Sylfaen" w:hAnsi="Sylfaen" w:cs="Sylfaen"/>
                <w:bCs/>
                <w:noProof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634C24" w:rsidRDefault="00530B0F" w:rsidP="00427A94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პრაქტიკული დავალება დაკვირვებით</w:t>
            </w:r>
          </w:p>
        </w:tc>
      </w:tr>
      <w:tr w:rsidR="00530B0F" w:rsidRPr="00634C24" w:rsidTr="00427A94">
        <w:trPr>
          <w:trHeight w:val="85"/>
          <w:jc w:val="center"/>
        </w:trPr>
        <w:tc>
          <w:tcPr>
            <w:tcW w:w="750" w:type="pct"/>
            <w:shd w:val="clear" w:color="auto" w:fill="auto"/>
          </w:tcPr>
          <w:p w:rsidR="00530B0F" w:rsidRPr="00634C24" w:rsidRDefault="00CE6142" w:rsidP="00387405">
            <w:pPr>
              <w:pStyle w:val="ListParagraph"/>
              <w:numPr>
                <w:ilvl w:val="0"/>
                <w:numId w:val="21"/>
              </w:numPr>
              <w:ind w:left="360" w:hanging="294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ელექტრო</w:t>
            </w:r>
            <w:r w:rsidR="00BD73E0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ტექნი</w:t>
            </w:r>
            <w:r w:rsidR="0038740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-</w:t>
            </w:r>
            <w:r w:rsidR="00BD73E0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კაში გამოყენებული დიელექტრიკუ</w:t>
            </w:r>
            <w:r w:rsidR="0038740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-</w:t>
            </w:r>
            <w:r w:rsidR="00BD73E0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ლი, </w:t>
            </w:r>
            <w:r w:rsidR="007A750A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გამტა</w:t>
            </w:r>
            <w:r w:rsidR="00BD73E0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რ</w:t>
            </w: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ი და ნახევრადგამტა</w:t>
            </w:r>
            <w:r w:rsidR="0038740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-</w:t>
            </w: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რული მასალების,</w:t>
            </w:r>
          </w:p>
          <w:p w:rsidR="00BD73E0" w:rsidRPr="00634C24" w:rsidRDefault="00CE6142" w:rsidP="00387405">
            <w:pPr>
              <w:pStyle w:val="ListParagraph"/>
              <w:ind w:left="360" w:hanging="294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ელექტრული საკონტროლო-გამზომი ხელსაწყოების ექსპლუატაცია</w:t>
            </w:r>
          </w:p>
        </w:tc>
        <w:tc>
          <w:tcPr>
            <w:tcW w:w="1904" w:type="pct"/>
            <w:shd w:val="clear" w:color="auto" w:fill="auto"/>
          </w:tcPr>
          <w:p w:rsidR="00BD73E0" w:rsidRPr="00634C24" w:rsidRDefault="00BD73E0" w:rsidP="00387405">
            <w:pPr>
              <w:pStyle w:val="ListParagraph"/>
              <w:numPr>
                <w:ilvl w:val="0"/>
                <w:numId w:val="4"/>
              </w:numPr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განმარტავს დიელექტრიკული მასალების, სტრუქტურას, თვისებებს და გამოყენების სფეროს;</w:t>
            </w:r>
          </w:p>
          <w:p w:rsidR="00BD73E0" w:rsidRPr="00634C24" w:rsidRDefault="00CE6142" w:rsidP="00387405">
            <w:pPr>
              <w:pStyle w:val="ListParagraph"/>
              <w:numPr>
                <w:ilvl w:val="0"/>
                <w:numId w:val="4"/>
              </w:numPr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განმარტავს ელექტრო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ტექნიკაში გამოყენებული ფერადი ლითონების სახეებს, თვისებებს და გამოყენების სფეროს;</w:t>
            </w:r>
          </w:p>
          <w:p w:rsidR="00530B0F" w:rsidRPr="00634C24" w:rsidRDefault="00BD73E0" w:rsidP="00387405">
            <w:pPr>
              <w:pStyle w:val="ListParagraph"/>
              <w:numPr>
                <w:ilvl w:val="0"/>
                <w:numId w:val="4"/>
              </w:numPr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განმარტავს ნახევრადგამტარული მასალების სტრუქტურულ აგებულებას, თვისებებს და გამოყენების სფეროს</w:t>
            </w:r>
            <w:r w:rsidR="00530B0F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:rsidR="00530B0F" w:rsidRPr="00634C24" w:rsidRDefault="00530B0F" w:rsidP="00387405">
            <w:pPr>
              <w:pStyle w:val="ListParagraph"/>
              <w:numPr>
                <w:ilvl w:val="0"/>
                <w:numId w:val="4"/>
              </w:numPr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იყენებს </w:t>
            </w:r>
            <w:r w:rsidR="00CE6142" w:rsidRPr="00634C24">
              <w:rPr>
                <w:rFonts w:ascii="Sylfaen" w:hAnsi="Sylfaen"/>
                <w:sz w:val="20"/>
                <w:szCs w:val="20"/>
                <w:lang w:val="ka-GE"/>
              </w:rPr>
              <w:t>ელექტრული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საკონტროლო-გამზომი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ხელსაწყოების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სხვადასხვა სახეებს</w:t>
            </w:r>
            <w:r w:rsidRPr="00634C24">
              <w:rPr>
                <w:rFonts w:ascii="Sylfaen" w:hAnsi="Sylfaen" w:cs="Sylfaen"/>
                <w:sz w:val="20"/>
                <w:szCs w:val="20"/>
                <w:lang w:val="en-US"/>
              </w:rPr>
              <w:t>;</w:t>
            </w:r>
          </w:p>
          <w:p w:rsidR="00530B0F" w:rsidRPr="00634C24" w:rsidRDefault="00530B0F" w:rsidP="00387405">
            <w:pPr>
              <w:pStyle w:val="ListParagraph"/>
              <w:numPr>
                <w:ilvl w:val="0"/>
                <w:numId w:val="4"/>
              </w:numPr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სწორად  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ასრულებს საკონტროლო გაზომვებსა და შესაბამის ჩანაწერებს;</w:t>
            </w:r>
          </w:p>
          <w:p w:rsidR="00530B0F" w:rsidRPr="00634C24" w:rsidRDefault="00530B0F" w:rsidP="00387405">
            <w:pPr>
              <w:pStyle w:val="ListParagraph"/>
              <w:spacing w:after="120"/>
              <w:ind w:left="360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530B0F" w:rsidRPr="00634C24" w:rsidRDefault="00530B0F" w:rsidP="00387405">
            <w:pPr>
              <w:pStyle w:val="ListParagraph"/>
              <w:numPr>
                <w:ilvl w:val="0"/>
                <w:numId w:val="4"/>
              </w:numPr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დავალების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მიღების შემთხვევაში შეუძლია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შეასრულო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ს 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სამანქანე განყოფილების  მექანიზმებისა  და დანადგა</w:t>
            </w:r>
            <w:r w:rsidR="00BD73E0"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რების მუშა პარამეტრების კონტროლი.</w:t>
            </w:r>
          </w:p>
        </w:tc>
        <w:tc>
          <w:tcPr>
            <w:tcW w:w="1564" w:type="pct"/>
            <w:shd w:val="clear" w:color="auto" w:fill="auto"/>
          </w:tcPr>
          <w:p w:rsidR="00530B0F" w:rsidRPr="00634C24" w:rsidRDefault="00CE6142" w:rsidP="00427A94">
            <w:pPr>
              <w:ind w:left="44"/>
              <w:rPr>
                <w:rFonts w:ascii="Sylfaen" w:hAnsi="Sylfaen" w:cs="Sylfaen"/>
                <w:b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lastRenderedPageBreak/>
              <w:t xml:space="preserve">ელექტრული </w:t>
            </w:r>
            <w:r w:rsidR="00530B0F" w:rsidRPr="00634C24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საკონტროლო-გამზომი ხელსაწყოები:</w:t>
            </w:r>
          </w:p>
          <w:p w:rsidR="00530B0F" w:rsidRPr="00634C24" w:rsidRDefault="00530B0F" w:rsidP="00427A94">
            <w:pPr>
              <w:ind w:left="44"/>
              <w:rPr>
                <w:rFonts w:ascii="Sylfaen" w:hAnsi="Sylfaen" w:cs="Sylfaen"/>
                <w:b/>
                <w:sz w:val="20"/>
                <w:szCs w:val="20"/>
                <w:lang w:val="en-US"/>
              </w:rPr>
            </w:pPr>
          </w:p>
          <w:p w:rsidR="00530B0F" w:rsidRPr="00634C24" w:rsidRDefault="00530B0F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მიკრომეტრი;</w:t>
            </w:r>
          </w:p>
          <w:p w:rsidR="00530B0F" w:rsidRPr="00634C24" w:rsidRDefault="00530B0F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შტანგერფარგალი;</w:t>
            </w:r>
          </w:p>
          <w:p w:rsidR="00530B0F" w:rsidRPr="00634C24" w:rsidRDefault="00530B0F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სახაზავი;</w:t>
            </w:r>
          </w:p>
          <w:p w:rsidR="00530B0F" w:rsidRPr="00634C24" w:rsidRDefault="00530B0F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მანომეტრი</w:t>
            </w:r>
            <w:r w:rsidR="003A213B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530B0F" w:rsidRPr="00634C24" w:rsidRDefault="00530B0F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თერმომეტრი;</w:t>
            </w:r>
          </w:p>
          <w:p w:rsidR="00530B0F" w:rsidRPr="00634C24" w:rsidRDefault="00530B0F" w:rsidP="00CE6142">
            <w:pPr>
              <w:pStyle w:val="ListParagraph"/>
              <w:numPr>
                <w:ilvl w:val="0"/>
                <w:numId w:val="30"/>
              </w:num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მარილიანობის შემცველობის საზომი (მარილმზომი)</w:t>
            </w:r>
            <w:r w:rsidR="003A213B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530B0F" w:rsidRPr="00634C24" w:rsidRDefault="00530B0F" w:rsidP="00CE6142">
            <w:pPr>
              <w:pStyle w:val="ListParagraph"/>
              <w:numPr>
                <w:ilvl w:val="0"/>
                <w:numId w:val="30"/>
              </w:num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წყლის დონის მაჩვენებელი</w:t>
            </w:r>
            <w:r w:rsidR="003A213B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530B0F" w:rsidRPr="00634C24" w:rsidRDefault="00530B0F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საწვავის სიბლანტის მზომი</w:t>
            </w:r>
            <w:r w:rsidR="003A213B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530B0F" w:rsidRPr="00634C24" w:rsidRDefault="00530B0F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გაზოანალიზატორი</w:t>
            </w:r>
            <w:r w:rsidR="003A213B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</w:t>
            </w:r>
          </w:p>
          <w:p w:rsidR="00CE6142" w:rsidRPr="00634C24" w:rsidRDefault="00CE6142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lastRenderedPageBreak/>
              <w:t>მულტიმეტრები</w:t>
            </w:r>
            <w:r w:rsidR="003A213B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3A213B" w:rsidRPr="00634C24" w:rsidRDefault="003A213B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ვოლტმეტრი;</w:t>
            </w:r>
          </w:p>
          <w:p w:rsidR="003A213B" w:rsidRPr="00634C24" w:rsidRDefault="003A213B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ამპერმეტრი;</w:t>
            </w:r>
          </w:p>
          <w:p w:rsidR="003A213B" w:rsidRPr="00634C24" w:rsidRDefault="003A213B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ვატმეტრი;</w:t>
            </w:r>
          </w:p>
          <w:p w:rsidR="003A213B" w:rsidRPr="00634C24" w:rsidRDefault="003A213B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სიმძლავრის კოეფიციენტის მზომი;</w:t>
            </w:r>
          </w:p>
          <w:p w:rsidR="003A213B" w:rsidRPr="00634C24" w:rsidRDefault="003A213B" w:rsidP="00CE6142">
            <w:pPr>
              <w:pStyle w:val="ListParagraph"/>
              <w:numPr>
                <w:ilvl w:val="0"/>
                <w:numId w:val="30"/>
              </w:numPr>
              <w:spacing w:after="200"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მეგაომმეტრი.</w:t>
            </w:r>
          </w:p>
          <w:p w:rsidR="00530B0F" w:rsidRPr="00634C24" w:rsidRDefault="00530B0F" w:rsidP="00427A94">
            <w:pPr>
              <w:ind w:left="44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634C24" w:rsidRDefault="00530B0F" w:rsidP="00427A94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lastRenderedPageBreak/>
              <w:t>პრაქტიკული დავალება დაკვირვებით</w:t>
            </w:r>
          </w:p>
        </w:tc>
      </w:tr>
      <w:tr w:rsidR="00530B0F" w:rsidRPr="00634C24" w:rsidTr="00427A94">
        <w:trPr>
          <w:trHeight w:val="85"/>
          <w:jc w:val="center"/>
        </w:trPr>
        <w:tc>
          <w:tcPr>
            <w:tcW w:w="750" w:type="pct"/>
            <w:shd w:val="clear" w:color="auto" w:fill="auto"/>
          </w:tcPr>
          <w:p w:rsidR="00530B0F" w:rsidRPr="00634C24" w:rsidRDefault="00CE6142" w:rsidP="008C1AAC">
            <w:pPr>
              <w:pStyle w:val="ListParagraph"/>
              <w:numPr>
                <w:ilvl w:val="0"/>
                <w:numId w:val="21"/>
              </w:numPr>
              <w:ind w:left="426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 xml:space="preserve">სათადარიგო ნაწილების </w:t>
            </w:r>
            <w:r w:rsidR="008560ED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აღრიცხვ</w:t>
            </w: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</w:t>
            </w:r>
            <w:r w:rsidR="004C021C"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და გამოწერა</w:t>
            </w:r>
          </w:p>
        </w:tc>
        <w:tc>
          <w:tcPr>
            <w:tcW w:w="1904" w:type="pct"/>
            <w:shd w:val="clear" w:color="auto" w:fill="auto"/>
          </w:tcPr>
          <w:p w:rsidR="00530B0F" w:rsidRPr="00634C24" w:rsidRDefault="0077026D" w:rsidP="0082349C">
            <w:pPr>
              <w:pStyle w:val="Heading1"/>
              <w:numPr>
                <w:ilvl w:val="0"/>
                <w:numId w:val="11"/>
              </w:numPr>
              <w:spacing w:before="0" w:line="276" w:lineRule="auto"/>
              <w:ind w:left="391" w:hanging="357"/>
              <w:jc w:val="both"/>
              <w:outlineLvl w:val="0"/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</w:pPr>
            <w:r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 xml:space="preserve">წესების დაცვით, </w:t>
            </w:r>
            <w:r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en-US"/>
              </w:rPr>
              <w:t xml:space="preserve">IMPA </w:t>
            </w:r>
            <w:r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>და</w:t>
            </w:r>
            <w:r w:rsidR="00BD73E0"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 xml:space="preserve"> </w:t>
            </w:r>
            <w:r w:rsidR="00BD73E0"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en-US"/>
              </w:rPr>
              <w:t>ISSA CODE-</w:t>
            </w:r>
            <w:r w:rsidR="00BD73E0"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>ის გამოყენებით შეუძლია სახარჯი და სათადარიგო ნაწილების</w:t>
            </w:r>
            <w:r w:rsidR="00CE6142"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 xml:space="preserve"> </w:t>
            </w:r>
            <w:r w:rsidR="004C021C"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>გამოწერა</w:t>
            </w:r>
            <w:r w:rsidR="00530B0F" w:rsidRPr="00634C24">
              <w:rPr>
                <w:rFonts w:ascii="Sylfaen" w:hAnsi="Sylfaen" w:cs="Sylfaen"/>
                <w:sz w:val="20"/>
                <w:szCs w:val="20"/>
                <w:lang w:val="ka-GE"/>
              </w:rPr>
              <w:t>;</w:t>
            </w:r>
          </w:p>
          <w:p w:rsidR="00530B0F" w:rsidRPr="00634C24" w:rsidRDefault="00BD73E0" w:rsidP="0082349C">
            <w:pPr>
              <w:pStyle w:val="Heading1"/>
              <w:numPr>
                <w:ilvl w:val="0"/>
                <w:numId w:val="11"/>
              </w:numPr>
              <w:spacing w:before="0" w:line="276" w:lineRule="auto"/>
              <w:ind w:left="391" w:hanging="357"/>
              <w:jc w:val="both"/>
              <w:outlineLvl w:val="0"/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</w:pPr>
            <w:r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>შეუძლია სათადარიგო ნაწილების აღრიცხვა და შესაბამის ადგილებში განლაგება;</w:t>
            </w:r>
          </w:p>
          <w:p w:rsidR="00BD73E0" w:rsidRPr="00634C24" w:rsidRDefault="00BD73E0" w:rsidP="00BD73E0">
            <w:pPr>
              <w:pStyle w:val="Heading1"/>
              <w:spacing w:before="0" w:line="276" w:lineRule="auto"/>
              <w:ind w:left="34"/>
              <w:jc w:val="both"/>
              <w:outlineLvl w:val="0"/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</w:pPr>
            <w:r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 xml:space="preserve"> </w:t>
            </w:r>
          </w:p>
          <w:p w:rsidR="00530B0F" w:rsidRPr="00634C24" w:rsidRDefault="00530B0F" w:rsidP="00BD73E0">
            <w:pPr>
              <w:pStyle w:val="Heading1"/>
              <w:spacing w:before="0" w:line="276" w:lineRule="auto"/>
              <w:jc w:val="both"/>
              <w:outlineLvl w:val="0"/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</w:pPr>
          </w:p>
        </w:tc>
        <w:tc>
          <w:tcPr>
            <w:tcW w:w="1564" w:type="pct"/>
            <w:shd w:val="clear" w:color="auto" w:fill="auto"/>
          </w:tcPr>
          <w:p w:rsidR="00530B0F" w:rsidRPr="00634C24" w:rsidRDefault="00530B0F" w:rsidP="00BD73E0">
            <w:pPr>
              <w:shd w:val="clear" w:color="auto" w:fill="FFFFFF" w:themeFill="background1"/>
              <w:spacing w:before="240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საერთაშორისო საზღვაო</w:t>
            </w:r>
            <w:r w:rsidR="00CE6142"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ორგანიზაციის (IMO) კონვენცია</w:t>
            </w:r>
          </w:p>
          <w:p w:rsidR="00530B0F" w:rsidRPr="00634C24" w:rsidRDefault="00530B0F" w:rsidP="00427A94">
            <w:pPr>
              <w:pStyle w:val="ListParagraph"/>
              <w:shd w:val="clear" w:color="auto" w:fill="FFFFFF" w:themeFill="background1"/>
              <w:spacing w:before="240"/>
              <w:ind w:left="36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530B0F" w:rsidRPr="00634C24" w:rsidRDefault="00530B0F" w:rsidP="00427A94">
            <w:pPr>
              <w:pStyle w:val="Heading1"/>
              <w:spacing w:before="0"/>
              <w:jc w:val="center"/>
              <w:outlineLvl w:val="0"/>
              <w:rPr>
                <w:rFonts w:ascii="Sylfaen" w:eastAsia="Times New Roman" w:hAnsi="Sylfaen" w:cs="Times New Roman"/>
                <w:b w:val="0"/>
                <w:color w:val="auto"/>
                <w:sz w:val="20"/>
                <w:szCs w:val="20"/>
                <w:lang w:val="ka-GE"/>
              </w:rPr>
            </w:pPr>
            <w:r w:rsidRPr="00634C24">
              <w:rPr>
                <w:rFonts w:ascii="Sylfaen" w:eastAsia="Times New Roman" w:hAnsi="Sylfaen" w:cs="Times New Roman"/>
                <w:b w:val="0"/>
                <w:color w:val="auto"/>
                <w:sz w:val="20"/>
                <w:szCs w:val="20"/>
                <w:lang w:val="ka-GE"/>
              </w:rPr>
              <w:t>პრაქტიკული დავალება დაკვირვებით</w:t>
            </w:r>
          </w:p>
        </w:tc>
      </w:tr>
      <w:tr w:rsidR="00530B0F" w:rsidRPr="00634C24" w:rsidTr="00427A94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530B0F" w:rsidRPr="00634C24" w:rsidRDefault="00BD73E0" w:rsidP="008C1AAC">
            <w:pPr>
              <w:pStyle w:val="ListParagraph"/>
              <w:numPr>
                <w:ilvl w:val="0"/>
                <w:numId w:val="21"/>
              </w:numPr>
              <w:ind w:left="426" w:hanging="426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დიაგნოსტიკური ხელსაწყოები.</w:t>
            </w:r>
          </w:p>
          <w:p w:rsidR="00BD73E0" w:rsidRPr="00634C24" w:rsidRDefault="00BD73E0" w:rsidP="00BD73E0">
            <w:pPr>
              <w:pStyle w:val="ListParagraph"/>
              <w:ind w:left="392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ელექტროაღჭურ</w:t>
            </w:r>
            <w:r w:rsidR="0038740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-</w:t>
            </w: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ვილობის უსაფრთხოების ნორმების  დაცვის გამოყენება.</w:t>
            </w:r>
          </w:p>
        </w:tc>
        <w:tc>
          <w:tcPr>
            <w:tcW w:w="1904" w:type="pct"/>
            <w:shd w:val="clear" w:color="auto" w:fill="auto"/>
          </w:tcPr>
          <w:p w:rsidR="00BD73E0" w:rsidRPr="00634C24" w:rsidRDefault="00BD73E0" w:rsidP="008C1AAC">
            <w:pPr>
              <w:pStyle w:val="ListParagraph"/>
              <w:numPr>
                <w:ilvl w:val="1"/>
                <w:numId w:val="21"/>
              </w:numPr>
              <w:shd w:val="clear" w:color="auto" w:fill="FFFFFF" w:themeFill="background1"/>
              <w:ind w:left="318" w:hanging="28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გა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ნმარტავს დიაგნოსტიკური ხელსაწყოების      მოქმედების პრინციპს; </w:t>
            </w:r>
          </w:p>
          <w:p w:rsidR="00BD73E0" w:rsidRPr="00634C24" w:rsidRDefault="00BD73E0" w:rsidP="008C1AAC">
            <w:pPr>
              <w:pStyle w:val="ListParagraph"/>
              <w:numPr>
                <w:ilvl w:val="1"/>
                <w:numId w:val="21"/>
              </w:numPr>
              <w:shd w:val="clear" w:color="auto" w:fill="FFFFFF" w:themeFill="background1"/>
              <w:ind w:left="318" w:hanging="28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შეუძლია დიაგნოსტიკური ხელსაწყოების რეგულირება;</w:t>
            </w:r>
          </w:p>
          <w:p w:rsidR="00BD73E0" w:rsidRPr="00634C24" w:rsidRDefault="00BD73E0" w:rsidP="008C1AAC">
            <w:pPr>
              <w:pStyle w:val="ListParagraph"/>
              <w:numPr>
                <w:ilvl w:val="1"/>
                <w:numId w:val="21"/>
              </w:numPr>
              <w:shd w:val="clear" w:color="auto" w:fill="FFFFFF" w:themeFill="background1"/>
              <w:ind w:left="318" w:hanging="28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შეუძლია დიაგნოსტიკური ხელსაწყოების გამოყენება და ტექნიკური მომსახურება.</w:t>
            </w:r>
          </w:p>
          <w:p w:rsidR="00BD73E0" w:rsidRPr="00634C24" w:rsidRDefault="00BD73E0" w:rsidP="008C1AAC">
            <w:pPr>
              <w:pStyle w:val="ListParagraph"/>
              <w:numPr>
                <w:ilvl w:val="1"/>
                <w:numId w:val="21"/>
              </w:numPr>
              <w:shd w:val="clear" w:color="auto" w:fill="FFFFFF" w:themeFill="background1"/>
              <w:ind w:left="318" w:hanging="28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შეუძლია გამოავლინოს ელექტროდაზიანებები და მათი გამოწვევის მიზეზები;</w:t>
            </w:r>
          </w:p>
          <w:p w:rsidR="00530B0F" w:rsidRPr="00634C24" w:rsidRDefault="00BD73E0" w:rsidP="008C1AAC">
            <w:pPr>
              <w:pStyle w:val="ListParagraph"/>
              <w:numPr>
                <w:ilvl w:val="1"/>
                <w:numId w:val="21"/>
              </w:numPr>
              <w:shd w:val="clear" w:color="auto" w:fill="FFFFFF" w:themeFill="background1"/>
              <w:ind w:left="318" w:hanging="28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იცავს უსაფრთხოების ტექნიკის</w:t>
            </w:r>
            <w:r w:rsidR="00674484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მოთხოვნებს ელექტროსაზომ და ელექტრო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მოწყობილობებთან  მუშაობის დროს;</w:t>
            </w:r>
          </w:p>
          <w:p w:rsidR="00BD73E0" w:rsidRPr="00634C24" w:rsidRDefault="00BD73E0" w:rsidP="008C1AAC">
            <w:pPr>
              <w:pStyle w:val="ListParagraph"/>
              <w:numPr>
                <w:ilvl w:val="1"/>
                <w:numId w:val="21"/>
              </w:numPr>
              <w:shd w:val="clear" w:color="auto" w:fill="FFFFFF" w:themeFill="background1"/>
              <w:ind w:left="318" w:hanging="284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მიღებული დავალების თანახმად ასრულებს საშუალო ელექტრულ შემოწმებებს.</w:t>
            </w:r>
          </w:p>
        </w:tc>
        <w:tc>
          <w:tcPr>
            <w:tcW w:w="1564" w:type="pct"/>
            <w:shd w:val="clear" w:color="auto" w:fill="auto"/>
          </w:tcPr>
          <w:p w:rsidR="00530B0F" w:rsidRPr="00634C24" w:rsidRDefault="00BD73E0" w:rsidP="0082349C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spacing w:before="24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ვიბრომეტრი </w:t>
            </w:r>
            <w:r w:rsidRPr="00634C24">
              <w:rPr>
                <w:rFonts w:ascii="Sylfaen" w:hAnsi="Sylfaen"/>
                <w:sz w:val="20"/>
                <w:szCs w:val="20"/>
                <w:lang w:val="en-US"/>
              </w:rPr>
              <w:t>AKASHI;</w:t>
            </w:r>
          </w:p>
          <w:p w:rsidR="00BD73E0" w:rsidRPr="00634C24" w:rsidRDefault="00BD73E0" w:rsidP="00387405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spacing w:before="240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დისტანციური თერმომეტრი </w:t>
            </w:r>
            <w:r w:rsidRPr="00634C24">
              <w:rPr>
                <w:rFonts w:ascii="Sylfaen" w:hAnsi="Sylfaen"/>
                <w:sz w:val="20"/>
                <w:szCs w:val="20"/>
                <w:lang w:val="en-US"/>
              </w:rPr>
              <w:t>Termopoint-80;</w:t>
            </w:r>
          </w:p>
          <w:p w:rsidR="00BD73E0" w:rsidRPr="00634C24" w:rsidRDefault="00BD73E0" w:rsidP="00387405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spacing w:before="240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მეტალთა სისქის საზომი </w:t>
            </w:r>
            <w:r w:rsidRPr="00634C24">
              <w:rPr>
                <w:rFonts w:ascii="Sylfaen" w:hAnsi="Sylfaen"/>
                <w:sz w:val="20"/>
                <w:szCs w:val="20"/>
                <w:lang w:val="en-US"/>
              </w:rPr>
              <w:t>DM-3;</w:t>
            </w:r>
          </w:p>
          <w:p w:rsidR="00BD73E0" w:rsidRPr="00634C24" w:rsidRDefault="00BD73E0" w:rsidP="0082349C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spacing w:before="24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დარტყმითი იმპულსების ინდიკატორი (საკისრებისათვის) </w:t>
            </w:r>
            <w:r w:rsidRPr="00634C24">
              <w:rPr>
                <w:rFonts w:ascii="Sylfaen" w:hAnsi="Sylfaen"/>
                <w:sz w:val="20"/>
                <w:szCs w:val="20"/>
                <w:lang w:val="en-US"/>
              </w:rPr>
              <w:t>SPM-43,</w:t>
            </w:r>
          </w:p>
          <w:p w:rsidR="00BD73E0" w:rsidRPr="00634C24" w:rsidRDefault="00BD73E0" w:rsidP="0082349C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spacing w:before="24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ენდოსკოპი,</w:t>
            </w:r>
          </w:p>
          <w:p w:rsidR="00BD73E0" w:rsidRPr="00634C24" w:rsidRDefault="00BD73E0" w:rsidP="0082349C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spacing w:before="24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ოსცილოგრაფი</w:t>
            </w:r>
          </w:p>
          <w:p w:rsidR="00BD73E0" w:rsidRPr="00634C24" w:rsidRDefault="00BD73E0" w:rsidP="00BD73E0">
            <w:pPr>
              <w:shd w:val="clear" w:color="auto" w:fill="FFFFFF" w:themeFill="background1"/>
              <w:spacing w:before="240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საშუალო ელექტრული შემოწმებები:</w:t>
            </w:r>
          </w:p>
          <w:p w:rsidR="00530B0F" w:rsidRPr="00634C24" w:rsidRDefault="00BD73E0" w:rsidP="00427A94">
            <w:pPr>
              <w:shd w:val="clear" w:color="auto" w:fill="FFFFFF" w:themeFill="background1"/>
              <w:spacing w:before="24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 მონაცემების აღება სტაციონალური და  გადასატა</w:t>
            </w:r>
            <w:r w:rsidR="00674484" w:rsidRPr="00634C24">
              <w:rPr>
                <w:rFonts w:ascii="Sylfaen" w:hAnsi="Sylfaen"/>
                <w:sz w:val="20"/>
                <w:szCs w:val="20"/>
                <w:lang w:val="ka-GE"/>
              </w:rPr>
              <w:t>ნი  ელექტროგამზომი ხელსაწყოებით</w:t>
            </w:r>
          </w:p>
        </w:tc>
        <w:tc>
          <w:tcPr>
            <w:tcW w:w="782" w:type="pct"/>
            <w:shd w:val="clear" w:color="auto" w:fill="auto"/>
          </w:tcPr>
          <w:p w:rsidR="00530B0F" w:rsidRPr="00634C24" w:rsidRDefault="00530B0F" w:rsidP="00427A94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პრაქტიკული დავალება დაკვირვებით</w:t>
            </w:r>
          </w:p>
        </w:tc>
      </w:tr>
      <w:tr w:rsidR="00530B0F" w:rsidRPr="00634C24" w:rsidTr="00427A94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530B0F" w:rsidRPr="00634C24" w:rsidRDefault="00674484" w:rsidP="008C1AAC">
            <w:pPr>
              <w:pStyle w:val="ListParagraph"/>
              <w:numPr>
                <w:ilvl w:val="0"/>
                <w:numId w:val="21"/>
              </w:numPr>
              <w:ind w:left="426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გემის განათების სისტემის მომსახურება</w:t>
            </w:r>
          </w:p>
          <w:p w:rsidR="00BD73E0" w:rsidRPr="00634C24" w:rsidRDefault="00BD73E0" w:rsidP="00BD73E0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  <w:p w:rsidR="00BD73E0" w:rsidRPr="00634C24" w:rsidRDefault="00BD73E0" w:rsidP="00BD73E0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  <w:p w:rsidR="00BD73E0" w:rsidRPr="00634C24" w:rsidRDefault="00BD73E0" w:rsidP="00BD73E0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  <w:p w:rsidR="00BD73E0" w:rsidRPr="00634C24" w:rsidRDefault="00BD73E0" w:rsidP="00BD73E0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  <w:p w:rsidR="00BD73E0" w:rsidRPr="00634C24" w:rsidRDefault="00BD73E0" w:rsidP="00BD73E0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  <w:p w:rsidR="00BD73E0" w:rsidRPr="00634C24" w:rsidRDefault="00BD73E0" w:rsidP="00BD73E0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  <w:p w:rsidR="00BD73E0" w:rsidRPr="00634C24" w:rsidRDefault="00BD73E0" w:rsidP="00BD73E0">
            <w:pPr>
              <w:pStyle w:val="ListParagraph"/>
              <w:ind w:left="392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 </w:t>
            </w:r>
          </w:p>
          <w:p w:rsidR="00BD73E0" w:rsidRPr="00634C24" w:rsidRDefault="00BD73E0" w:rsidP="00BD73E0">
            <w:pPr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904" w:type="pct"/>
            <w:shd w:val="clear" w:color="auto" w:fill="auto"/>
          </w:tcPr>
          <w:p w:rsidR="00530B0F" w:rsidRPr="00634C24" w:rsidRDefault="00BD73E0" w:rsidP="0082349C">
            <w:pPr>
              <w:pStyle w:val="ListParagraph"/>
              <w:numPr>
                <w:ilvl w:val="0"/>
                <w:numId w:val="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შეუძლია განათების სისტემის ტრანსფორმატორების პარალელურ რეჟიმში შეყვანა</w:t>
            </w:r>
          </w:p>
          <w:p w:rsidR="00530B0F" w:rsidRPr="00634C24" w:rsidRDefault="00BD73E0" w:rsidP="0082349C">
            <w:pPr>
              <w:pStyle w:val="ListParagraph"/>
              <w:numPr>
                <w:ilvl w:val="0"/>
                <w:numId w:val="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შეუძლია ტრანსფორმატორების ტექნიკური ექსპლუატაცია და მომსახურება; </w:t>
            </w:r>
          </w:p>
          <w:p w:rsidR="00530B0F" w:rsidRPr="00634C24" w:rsidRDefault="00BD73E0" w:rsidP="0082349C">
            <w:pPr>
              <w:pStyle w:val="ListParagraph"/>
              <w:numPr>
                <w:ilvl w:val="0"/>
                <w:numId w:val="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შეუძლია გემის ძირითადი, ავარიული და მცირე ავარიული განათების სისტემის ექსპლუატაცია,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დიაგნოსტიკა და შეკეთება;</w:t>
            </w:r>
          </w:p>
          <w:p w:rsidR="00BD73E0" w:rsidRPr="00634C24" w:rsidRDefault="00BD73E0" w:rsidP="0082349C">
            <w:pPr>
              <w:pStyle w:val="ListParagraph"/>
              <w:numPr>
                <w:ilvl w:val="0"/>
                <w:numId w:val="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განმარტავს</w:t>
            </w:r>
            <w:r w:rsidR="00030061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გემის შიდ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 ტელეფონურ კავშირს, მის კლასიფიკაციას;</w:t>
            </w:r>
          </w:p>
          <w:p w:rsidR="00BD73E0" w:rsidRPr="00634C24" w:rsidRDefault="00030061" w:rsidP="0082349C">
            <w:pPr>
              <w:pStyle w:val="ListParagraph"/>
              <w:numPr>
                <w:ilvl w:val="0"/>
                <w:numId w:val="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შეუძლია გემის შიდ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ა ტელეფონური კავშირის ექსპლუატაცია და მომსახურება;</w:t>
            </w:r>
          </w:p>
          <w:p w:rsidR="00BD73E0" w:rsidRPr="00634C24" w:rsidRDefault="00674484" w:rsidP="0082349C">
            <w:pPr>
              <w:pStyle w:val="ListParagraph"/>
              <w:numPr>
                <w:ilvl w:val="0"/>
                <w:numId w:val="9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განმარტავს გემის გათბობის</w:t>
            </w:r>
            <w:r w:rsidR="00BD73E0" w:rsidRPr="00634C24">
              <w:rPr>
                <w:rFonts w:ascii="Sylfaen" w:hAnsi="Sylfaen"/>
                <w:sz w:val="20"/>
                <w:szCs w:val="20"/>
                <w:lang w:val="ka-GE"/>
              </w:rPr>
              <w:t>, კონდიცირების და ვენტილაციის სისტემების დანიშნულებას  და  ელექტროაღჭურვილობას,</w:t>
            </w:r>
          </w:p>
          <w:p w:rsidR="00BD73E0" w:rsidRPr="00634C24" w:rsidRDefault="00BD73E0" w:rsidP="00387405">
            <w:pPr>
              <w:pStyle w:val="ListParagraph"/>
              <w:numPr>
                <w:ilvl w:val="0"/>
                <w:numId w:val="9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შეუძლია აწარმოოს გემის გათბობის, კონდიცირების და ვენტილაციის ელმოწყობილობების ექსპლუატაცია, მომსახურება, დიაგნოსტიკა და მარტივი სარემონტო სამუშაოების შესრულება </w:t>
            </w:r>
          </w:p>
        </w:tc>
        <w:tc>
          <w:tcPr>
            <w:tcW w:w="1564" w:type="pct"/>
            <w:shd w:val="clear" w:color="auto" w:fill="auto"/>
          </w:tcPr>
          <w:p w:rsidR="00530B0F" w:rsidRPr="00634C24" w:rsidRDefault="00530B0F" w:rsidP="00427A94">
            <w:pPr>
              <w:ind w:left="44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მარტივი ელექტრული შემოწმებები:</w:t>
            </w:r>
          </w:p>
          <w:p w:rsidR="00530B0F" w:rsidRPr="00634C24" w:rsidRDefault="00530B0F" w:rsidP="00427A94">
            <w:pPr>
              <w:ind w:left="44"/>
              <w:rPr>
                <w:rFonts w:ascii="Sylfaen" w:hAnsi="Sylfaen" w:cs="Sylfaen"/>
                <w:bCs/>
                <w:noProof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მონაცე</w:t>
            </w:r>
            <w:r w:rsidR="00EC7416" w:rsidRPr="00634C24">
              <w:rPr>
                <w:rFonts w:ascii="Sylfaen" w:hAnsi="Sylfaen"/>
                <w:sz w:val="20"/>
                <w:szCs w:val="20"/>
                <w:lang w:val="ka-GE"/>
              </w:rPr>
              <w:t>მების აღება სტაციონარულ</w:t>
            </w:r>
            <w:r w:rsidR="00674484" w:rsidRPr="00634C24">
              <w:rPr>
                <w:rFonts w:ascii="Sylfaen" w:hAnsi="Sylfaen"/>
                <w:sz w:val="20"/>
                <w:szCs w:val="20"/>
                <w:lang w:val="ka-GE"/>
              </w:rPr>
              <w:t>ი ელექტრული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გამზომი მოწყობილობებიდან</w:t>
            </w:r>
          </w:p>
        </w:tc>
        <w:tc>
          <w:tcPr>
            <w:tcW w:w="782" w:type="pct"/>
            <w:shd w:val="clear" w:color="auto" w:fill="auto"/>
          </w:tcPr>
          <w:p w:rsidR="00530B0F" w:rsidRPr="00634C24" w:rsidRDefault="00530B0F" w:rsidP="00427A94">
            <w:pPr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პრაქტიკული დავალება დაკვირვებით</w:t>
            </w:r>
          </w:p>
        </w:tc>
      </w:tr>
    </w:tbl>
    <w:p w:rsidR="00B76221" w:rsidRPr="00634C24" w:rsidRDefault="00B76221" w:rsidP="007D73F9">
      <w:pPr>
        <w:spacing w:line="240" w:lineRule="auto"/>
        <w:rPr>
          <w:rFonts w:ascii="Sylfaen" w:hAnsi="Sylfaen" w:cs="Arial"/>
          <w:b/>
          <w:sz w:val="20"/>
          <w:szCs w:val="20"/>
          <w:lang w:val="en-US"/>
        </w:rPr>
      </w:pPr>
    </w:p>
    <w:p w:rsidR="009417CD" w:rsidRPr="00634C24" w:rsidRDefault="009417CD" w:rsidP="007D73F9">
      <w:pPr>
        <w:spacing w:line="240" w:lineRule="auto"/>
        <w:rPr>
          <w:rFonts w:ascii="Sylfaen" w:hAnsi="Sylfaen" w:cs="Arial"/>
          <w:b/>
          <w:sz w:val="20"/>
          <w:szCs w:val="20"/>
          <w:lang w:val="en-US"/>
        </w:rPr>
      </w:pPr>
    </w:p>
    <w:p w:rsidR="003438B3" w:rsidRPr="00634C24" w:rsidRDefault="00490842" w:rsidP="00637623">
      <w:pPr>
        <w:spacing w:line="240" w:lineRule="auto"/>
        <w:rPr>
          <w:rFonts w:ascii="Sylfaen" w:hAnsi="Sylfaen" w:cs="Arial"/>
          <w:sz w:val="20"/>
          <w:szCs w:val="20"/>
          <w:lang w:val="ka-GE"/>
        </w:rPr>
      </w:pPr>
      <w:r w:rsidRPr="00634C24">
        <w:rPr>
          <w:rFonts w:ascii="Sylfaen" w:hAnsi="Sylfaen" w:cs="Arial"/>
          <w:b/>
          <w:sz w:val="20"/>
          <w:szCs w:val="20"/>
          <w:lang w:val="en-US"/>
        </w:rPr>
        <w:t xml:space="preserve">3. </w:t>
      </w:r>
      <w:r w:rsidR="002738C9" w:rsidRPr="00634C24">
        <w:rPr>
          <w:rFonts w:ascii="Sylfaen" w:hAnsi="Sylfaen" w:cs="Arial"/>
          <w:b/>
          <w:sz w:val="20"/>
          <w:szCs w:val="20"/>
          <w:lang w:val="ka-GE"/>
        </w:rPr>
        <w:t xml:space="preserve"> </w:t>
      </w:r>
      <w:r w:rsidR="005D4196" w:rsidRPr="00634C24">
        <w:rPr>
          <w:rFonts w:ascii="Sylfaen" w:hAnsi="Sylfaen" w:cs="Arial"/>
          <w:b/>
          <w:bCs/>
          <w:sz w:val="20"/>
          <w:szCs w:val="20"/>
          <w:lang w:val="ka-GE"/>
        </w:rPr>
        <w:t>დამხმარე ჩანაწერები</w:t>
      </w:r>
    </w:p>
    <w:p w:rsidR="00285684" w:rsidRPr="00634C24" w:rsidRDefault="004326F1" w:rsidP="00285684">
      <w:pPr>
        <w:spacing w:line="240" w:lineRule="auto"/>
        <w:rPr>
          <w:rFonts w:ascii="Sylfaen" w:hAnsi="Sylfaen"/>
          <w:b/>
          <w:sz w:val="20"/>
          <w:szCs w:val="20"/>
          <w:lang w:val="en-US"/>
        </w:rPr>
      </w:pPr>
      <w:r w:rsidRPr="00634C24">
        <w:rPr>
          <w:rFonts w:ascii="Sylfaen" w:hAnsi="Sylfaen"/>
          <w:b/>
          <w:sz w:val="20"/>
          <w:szCs w:val="20"/>
          <w:lang w:val="en-US"/>
        </w:rPr>
        <w:t xml:space="preserve"> </w:t>
      </w:r>
      <w:r w:rsidR="00637623" w:rsidRPr="00634C24">
        <w:rPr>
          <w:rFonts w:ascii="Sylfaen" w:hAnsi="Sylfaen"/>
          <w:b/>
          <w:sz w:val="20"/>
          <w:szCs w:val="20"/>
          <w:lang w:val="ka-GE"/>
        </w:rPr>
        <w:t>3.1</w:t>
      </w:r>
      <w:r w:rsidR="00285684" w:rsidRPr="00634C24">
        <w:rPr>
          <w:rFonts w:ascii="Sylfaen" w:hAnsi="Sylfaen"/>
          <w:b/>
          <w:sz w:val="20"/>
          <w:szCs w:val="20"/>
          <w:lang w:val="ka-GE"/>
        </w:rPr>
        <w:t xml:space="preserve">. </w:t>
      </w:r>
      <w:r w:rsidR="00285684" w:rsidRPr="00634C24">
        <w:rPr>
          <w:rFonts w:ascii="Sylfaen" w:hAnsi="Sylfaen"/>
          <w:b/>
          <w:sz w:val="20"/>
          <w:szCs w:val="20"/>
          <w:lang w:val="en-US"/>
        </w:rPr>
        <w:t xml:space="preserve"> </w:t>
      </w:r>
      <w:r w:rsidR="00AF2229" w:rsidRPr="00634C24">
        <w:rPr>
          <w:rFonts w:ascii="Sylfaen" w:eastAsia="Sylfaen" w:hAnsi="Sylfaen" w:cs="Sylfaen"/>
          <w:b/>
          <w:bCs/>
          <w:sz w:val="20"/>
          <w:szCs w:val="20"/>
          <w:lang w:val="ka-GE"/>
        </w:rPr>
        <w:t>მი</w:t>
      </w:r>
      <w:r w:rsidR="008E6518" w:rsidRPr="00634C24">
        <w:rPr>
          <w:rFonts w:ascii="Sylfaen" w:eastAsia="Sylfaen" w:hAnsi="Sylfaen" w:cs="Sylfaen"/>
          <w:b/>
          <w:bCs/>
          <w:sz w:val="20"/>
          <w:szCs w:val="20"/>
          <w:lang w:val="ka-GE"/>
        </w:rPr>
        <w:t>დგომები სწავლებისა  და შეფასების ორგანიზებისთვის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278"/>
        <w:gridCol w:w="900"/>
        <w:gridCol w:w="5302"/>
        <w:gridCol w:w="2127"/>
        <w:gridCol w:w="1695"/>
        <w:gridCol w:w="3592"/>
      </w:tblGrid>
      <w:tr w:rsidR="002B241B" w:rsidRPr="00634C24" w:rsidTr="00387405">
        <w:trPr>
          <w:trHeight w:val="1061"/>
        </w:trPr>
        <w:tc>
          <w:tcPr>
            <w:tcW w:w="429" w:type="pct"/>
            <w:vAlign w:val="center"/>
          </w:tcPr>
          <w:p w:rsidR="009106AE" w:rsidRPr="00634C24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სწავლის შედეგი</w:t>
            </w:r>
          </w:p>
        </w:tc>
        <w:tc>
          <w:tcPr>
            <w:tcW w:w="2082" w:type="pct"/>
            <w:gridSpan w:val="2"/>
            <w:vAlign w:val="center"/>
          </w:tcPr>
          <w:p w:rsidR="009106AE" w:rsidRPr="00634C24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თემატიკა</w:t>
            </w:r>
          </w:p>
        </w:tc>
        <w:tc>
          <w:tcPr>
            <w:tcW w:w="714" w:type="pct"/>
            <w:vAlign w:val="center"/>
          </w:tcPr>
          <w:p w:rsidR="009106AE" w:rsidRPr="00634C24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სწავლება-სწავლის მეთოდი</w:t>
            </w:r>
            <w:r w:rsidRPr="00634C24">
              <w:rPr>
                <w:rFonts w:ascii="Sylfaen" w:hAnsi="Sylfaen"/>
                <w:b/>
                <w:sz w:val="20"/>
                <w:szCs w:val="20"/>
                <w:lang w:val="en-US"/>
              </w:rPr>
              <w:t>/მეთოდები</w:t>
            </w:r>
          </w:p>
        </w:tc>
        <w:tc>
          <w:tcPr>
            <w:tcW w:w="569" w:type="pct"/>
            <w:vAlign w:val="center"/>
          </w:tcPr>
          <w:p w:rsidR="009106AE" w:rsidRPr="00634C24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შეფასების მეთოდი/მეთოდები</w:t>
            </w:r>
          </w:p>
        </w:tc>
        <w:tc>
          <w:tcPr>
            <w:tcW w:w="1206" w:type="pct"/>
            <w:vAlign w:val="center"/>
          </w:tcPr>
          <w:p w:rsidR="009106AE" w:rsidRPr="00634C24" w:rsidRDefault="009106AE" w:rsidP="009417C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მტკიცებულება/მტკიცებულებები</w:t>
            </w:r>
            <w:r w:rsidR="009417CD" w:rsidRPr="00634C24">
              <w:rPr>
                <w:rFonts w:ascii="Sylfaen" w:hAnsi="Sylfaen" w:cs="Arial"/>
                <w:b/>
                <w:sz w:val="20"/>
                <w:szCs w:val="20"/>
                <w:lang w:val="en-US"/>
              </w:rPr>
              <w:t xml:space="preserve"> </w:t>
            </w:r>
            <w:r w:rsidR="00B45D9F" w:rsidRPr="00634C24">
              <w:rPr>
                <w:rFonts w:ascii="Sylfaen" w:hAnsi="Sylfaen" w:cs="Arial"/>
                <w:b/>
                <w:sz w:val="20"/>
                <w:szCs w:val="20"/>
                <w:lang w:val="ka-GE"/>
              </w:rPr>
              <w:t xml:space="preserve"> </w:t>
            </w:r>
            <w:r w:rsidR="00B61153" w:rsidRPr="00634C24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პროფესიული სტუდენტის პორტფოლიოსთვის</w:t>
            </w:r>
          </w:p>
        </w:tc>
      </w:tr>
      <w:tr w:rsidR="00D45446" w:rsidRPr="00634C24" w:rsidTr="00084407">
        <w:tc>
          <w:tcPr>
            <w:tcW w:w="429" w:type="pct"/>
          </w:tcPr>
          <w:p w:rsidR="00D45446" w:rsidRPr="00634C24" w:rsidRDefault="00D45446" w:rsidP="00640B35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82" w:type="pct"/>
            <w:gridSpan w:val="2"/>
          </w:tcPr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სამანქანე განყოფილებაში გამოყენებული ელექტროამკრძალავი და ელექტროგამაფრთხილებელი ტერმინები;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ხიდურზე, სამანქანე, სარუმპელე, საქვაბე და სხვა  განყოფილებებში,  არსებული ელექტრომექანიზმების, ელექტროდანადგარების</w:t>
            </w:r>
            <w:r w:rsidRPr="00634C24">
              <w:rPr>
                <w:rFonts w:ascii="Sylfaen" w:hAnsi="Sylfaen"/>
                <w:bCs/>
                <w:sz w:val="20"/>
                <w:szCs w:val="20"/>
                <w:lang w:val="en-US"/>
              </w:rPr>
              <w:t>,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ელექტრულისისტემების სახეები და განლაგება;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გემის არსებულ განყოფილებებში ელექტრული მექანიზმების, დანადგარების და სისტემების განლაგების სქემები; 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გემზე არსებული ყველა ელექტრული მექანიზმებისა და დანადგარების    დანიშნულება და მუშაობის პრინციპი;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გემის ყველა ელექტრული მექანიზმების, დანადგარების, 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lastRenderedPageBreak/>
              <w:t>აპარატების და სისტემების პრინციპული, ელექტრული და სტრუქტურული სქემები;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აგებულებისა და საზღვაოსნო თვისებების შესახებ ცნებები;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რიგითი ელექტრიკოსის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ფუნქცია-მოვალეობები;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ელექტროკოსის სამუშაო დღის განრიგი;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რიგითი ელექტრიკოსის მიერ სამუშაო დღის დაგეგმვა და  წარმოება;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 w:cs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დღის განმავლობაში ელექტრიკოსის მიერ მომუშავე ელექტრული მექანიზმების მონიტორინგი;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 w:cs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გემზე უსფრთხო მუშაობისა და მოქმედების წესები და ნორმები;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Calibri" w:hAnsi="Sylfaen" w:cs="Sylfaen"/>
                <w:sz w:val="20"/>
                <w:szCs w:val="20"/>
                <w:lang w:val="ka-GE"/>
              </w:rPr>
              <w:t xml:space="preserve">გეეს-ის პარამეტრები, შემადგენლობა და განლაგება; 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გენერატორების დანიშნულება, აგებულება და განლაგება;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გემის გენერატორების ტექნიკური ექსპლუატაცია: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ამუშავებისთვის მომზადება, დათვალიერება,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ამუშავება და ამუშავების შემდგომი დათვალიერება,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გენერატორის კონტროლი მოქმედების პროცესში,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მოქმედებიდან გამოყვანა, გაჩერება,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გაჩერების შემდგომი დათვალიერება-კონტროლი;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Calibri" w:hAnsi="Sylfaen" w:cs="Sylfaen"/>
                <w:sz w:val="20"/>
                <w:szCs w:val="20"/>
                <w:lang w:val="ka-GE"/>
              </w:rPr>
              <w:t>გემის გენერატორების ტექნიკური მომსახურება, მომსახურების პერიოდულობა: ყოველდღიური, კვირეული, ყოველთვიური და სხვა გეგმიური და არაგეგმიური;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გენერატორების არანორმალური მუშაობის რეჟიმები და ამ რეჟიმებიდან დაცვის საშუალებები;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გემის ელექტროენერგიით მომარაგების უწყვეტობის უზრუნველყოფა; 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სინქრონული გენერატორების-(სგ) პარალელური მუშაობის აუცილებლობა;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ind w:left="425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სგ-ბის ზუსტი სინქრონიზაციის მეთოდი და ხერხები;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ind w:left="425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სგ-ბის სინქრონიზაციის მეთოდები;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ind w:left="425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ლამპური და ისრული სინქრონოსკოპების წრედში ჩართვის მარტივი ელექტრული სქემა; 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ind w:left="425"/>
              <w:jc w:val="both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სინქრონოსკოპების მოქმედების პრინციპი;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spacing w:after="120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სგ-ის პარალელურ მუშაობაში ხელით შეყვანის მეთოდი;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გენერატორზე ,,დატვირთვის გადატანა“ და გენერატორებზე ,,დატვირთვის გადანაწილება“;  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ტრანსფორმატორები, აგებულება განლაგება და დანიშნულება;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ტრანსფორმატორების მართვა მმდ-დან, მათი განცალკევებული და პარალელური მუშაობა;   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გენერატორების მუშაობის მაკონტროლირებელი ხელსაწყოები  და სიგნალიზაცია;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4"/>
              </w:numPr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გეეს-ის ელექტრომოწყობილობებისა და მექანიზმების უსაფრთხო ექსპლუატაციის წესები;</w:t>
            </w:r>
          </w:p>
          <w:p w:rsidR="00D45446" w:rsidRPr="00634C24" w:rsidRDefault="00D45446" w:rsidP="00640B35">
            <w:pPr>
              <w:pStyle w:val="ListParagraph"/>
              <w:numPr>
                <w:ilvl w:val="0"/>
                <w:numId w:val="14"/>
              </w:numPr>
              <w:spacing w:after="120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საკონტროლო გაზომვები; 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ინსტრუქცია-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ჩანაწერების წარმობეა; ანგარიშგების/ მოხსენების პროცედურა</w:t>
            </w:r>
          </w:p>
        </w:tc>
        <w:tc>
          <w:tcPr>
            <w:tcW w:w="714" w:type="pct"/>
          </w:tcPr>
          <w:p w:rsidR="00D45446" w:rsidRPr="00634C24" w:rsidRDefault="00D45446" w:rsidP="00387405">
            <w:pPr>
              <w:pStyle w:val="ListParagraph"/>
              <w:numPr>
                <w:ilvl w:val="0"/>
                <w:numId w:val="1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 xml:space="preserve">პრაქტიკული დავალების განმარტებითი ლექცია, 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  <w:r w:rsidRPr="00634C24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D45446" w:rsidRPr="00634C24" w:rsidRDefault="00D45446" w:rsidP="00387405">
            <w:p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D45446" w:rsidRPr="00634C24" w:rsidRDefault="00D45446" w:rsidP="00387405">
            <w:pPr>
              <w:pStyle w:val="ListParagraph"/>
              <w:numPr>
                <w:ilvl w:val="0"/>
                <w:numId w:val="1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D45446" w:rsidRPr="00634C24" w:rsidRDefault="00D45446" w:rsidP="00640B35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D45446" w:rsidRPr="00634C24" w:rsidRDefault="00D45446" w:rsidP="00640B35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D45446" w:rsidRPr="00634C24" w:rsidRDefault="00D45446" w:rsidP="00640B35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პრაქტიკის ხელმძღვანელი ახორციელებს  განმსაზღვრელ შეფასებას   </w:t>
            </w: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ზეპირი ან სამუშაოს პრაქტიკული შესრულებით.</w:t>
            </w:r>
          </w:p>
          <w:p w:rsidR="00D45446" w:rsidRPr="00634C24" w:rsidRDefault="00D45446" w:rsidP="00640B35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D45446" w:rsidRPr="00634C24" w:rsidRDefault="00D45446" w:rsidP="00640B35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პრაქტიკული მტკიცებულება</w:t>
            </w:r>
          </w:p>
          <w:p w:rsidR="00D45446" w:rsidRPr="00634C24" w:rsidRDefault="00D45446" w:rsidP="00640B35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ა) მიღებული დავალების ზეპირი ახსნა, განმარტება, </w:t>
            </w:r>
          </w:p>
          <w:p w:rsidR="00D45446" w:rsidRPr="00634C24" w:rsidRDefault="00D45446" w:rsidP="00640B35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მიღებული დავალების პრაქტიკული შესრულება</w:t>
            </w:r>
          </w:p>
          <w:p w:rsidR="00D45446" w:rsidRPr="00634C24" w:rsidRDefault="00D45446" w:rsidP="00640B35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4D701E" w:rsidRPr="00634C24" w:rsidTr="00084407">
        <w:tc>
          <w:tcPr>
            <w:tcW w:w="429" w:type="pct"/>
          </w:tcPr>
          <w:p w:rsidR="004D701E" w:rsidRPr="00634C24" w:rsidRDefault="004D701E" w:rsidP="0082349C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82" w:type="pct"/>
            <w:gridSpan w:val="2"/>
          </w:tcPr>
          <w:p w:rsidR="004D701E" w:rsidRPr="00634C24" w:rsidRDefault="004D701E" w:rsidP="00387405">
            <w:pPr>
              <w:pStyle w:val="ListParagraph"/>
              <w:numPr>
                <w:ilvl w:val="3"/>
                <w:numId w:val="31"/>
              </w:numPr>
              <w:spacing w:after="120"/>
              <w:ind w:left="458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ელექტროამძრავები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(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ეა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)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მათი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სტრუქტურული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სქემა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შემადგენლობა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და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კლასიფიკაცია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:rsidR="004D701E" w:rsidRPr="00634C24" w:rsidRDefault="004D701E" w:rsidP="00387405">
            <w:pPr>
              <w:pStyle w:val="ListParagraph"/>
              <w:numPr>
                <w:ilvl w:val="3"/>
                <w:numId w:val="31"/>
              </w:numPr>
              <w:spacing w:after="120"/>
              <w:ind w:left="458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ეა-ის მართვა და მართვის აპარატები;</w:t>
            </w:r>
          </w:p>
          <w:p w:rsidR="004D701E" w:rsidRPr="00634C24" w:rsidRDefault="004D701E" w:rsidP="00387405">
            <w:pPr>
              <w:pStyle w:val="ListParagraph"/>
              <w:numPr>
                <w:ilvl w:val="3"/>
                <w:numId w:val="31"/>
              </w:numPr>
              <w:spacing w:after="120"/>
              <w:ind w:left="458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გემის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საზღვაო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შესრულების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მუდმივი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დენის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ძრავების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განსაკუთრებულობა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,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მათი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ამუშავებისა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და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რევერსირების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ხერხები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და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სქემები</w:t>
            </w: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;</w:t>
            </w:r>
          </w:p>
          <w:p w:rsidR="004D701E" w:rsidRPr="00634C24" w:rsidRDefault="004D701E" w:rsidP="00387405">
            <w:pPr>
              <w:pStyle w:val="ListParagraph"/>
              <w:numPr>
                <w:ilvl w:val="3"/>
                <w:numId w:val="31"/>
              </w:numPr>
              <w:spacing w:after="120"/>
              <w:ind w:left="458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გ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ემის საზღვაო შესრულების ცვლადი დენის ძრავების თავისებურება, მათი ამუშავებისა და რევერსირების ხერხები და სქემები;</w:t>
            </w:r>
          </w:p>
          <w:p w:rsidR="004D701E" w:rsidRPr="00634C24" w:rsidRDefault="004D701E" w:rsidP="00387405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გემის საჭირხნები, საერთო დახასიათება და კლასიფიკაცია; </w:t>
            </w:r>
          </w:p>
          <w:p w:rsidR="004D701E" w:rsidRPr="00634C24" w:rsidRDefault="004D701E" w:rsidP="00387405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ცენტრიდანული ტუმბოების ელექტროამძრავები -  მოქმედება, აგებულება;</w:t>
            </w:r>
          </w:p>
          <w:p w:rsidR="004D701E" w:rsidRPr="00634C24" w:rsidRDefault="004D701E" w:rsidP="00387405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საზღვაო შესრულების დგუშიანი ტუმბოების ელექტროამძრავები მოქმედება, კონსტრუქციული თავისებურება;</w:t>
            </w:r>
          </w:p>
          <w:p w:rsidR="004D701E" w:rsidRPr="00634C24" w:rsidRDefault="004D701E" w:rsidP="00387405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საზღვაო შესრულების ღერძულა და როტაციული ტუმბოები, გემზე გამოყენების სფერო;</w:t>
            </w:r>
          </w:p>
          <w:p w:rsidR="004D701E" w:rsidRPr="00634C24" w:rsidRDefault="004D701E" w:rsidP="00387405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გემის ელექტროამძრავის უმარტივესი ელექტრული სქემა. სქემის გამოყენებით ეა-ის </w:t>
            </w:r>
            <w:r w:rsidR="00756562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აწყობა და მოქმედებაში მოყვანა;</w:t>
            </w:r>
          </w:p>
          <w:p w:rsidR="004D701E" w:rsidRPr="00634C24" w:rsidRDefault="004D701E" w:rsidP="00387405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ელექტროძრავების ამუშავების სქემა მოცემული თანმიმდევრობით;</w:t>
            </w:r>
          </w:p>
          <w:p w:rsidR="004D701E" w:rsidRPr="00634C24" w:rsidRDefault="004D701E" w:rsidP="00387405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ეა-ის ამუშავების სქემა ელექტრული ბლოკირების გამოყენებით;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გემის ჰიდროფორების ეა-ის ავტომატური მართვის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ელექტრული სქემა;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გემის ვენტილატორები, მათი რევერსირების პრაქტიკული განხორციელება. რევერსირების სქემა;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კომპრესორები, აგებულება, გემზე მათი დანიშნულება და კონსტრუქციული თავისებურებები;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კომპრესორის ეა-ის ავტომატური მართვის ელექტრული სქემა და მისი პნევმატური სისტემა;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კომპრესორის ავტომატური სისტემის გადამწოდებლების სქემიდან გათიშვა, ჩართვა და რეგულირება;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ღუზასაწევ-გემსაბმელი ჯალამბრის ეა-ის დანიშნულება, კლასიფიკაცია და ძირითადი მუშა ნაწილები;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ღუზასაწევ-გემსაბმელი ჯალამბრების აგებულება, ტიპები და  განლაგება გემზე;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საზღვაო შესრულების სატვირთო ამწე მექანიზმების კლასიფიკაცია და კონსტრუქციული თავისებურებები;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გემის ელექტროჰიდრავლიკური ჯალამბრის (,,ისარი“, </w:t>
            </w:r>
            <w:r w:rsidRPr="00634C24">
              <w:rPr>
                <w:rFonts w:ascii="Sylfaen" w:hAnsi="Sylfaen"/>
                <w:sz w:val="20"/>
                <w:szCs w:val="20"/>
                <w:lang w:val="en-US"/>
              </w:rPr>
              <w:t xml:space="preserve">Boom Derrick) 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აგებულება, მუშაობის რეჟიმები და მისი ელექტროამძრავი;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ელექტროჰიდრავლიკური ამწეები, მათი მუშაობის რეჟიმები, კონსტრუქციული თავისებურებები და ელექტრული ამძრავი;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ელექტროჰიდრავლიკური ამწეების მახასიათებლები და აგებულება;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ავტომატიზებული ამწეს  ელექტრული და ჰიდრავლიკური სისტემები;</w:t>
            </w:r>
          </w:p>
          <w:p w:rsidR="004D701E" w:rsidRPr="00634C24" w:rsidRDefault="004D701E" w:rsidP="00FC5CCB">
            <w:pPr>
              <w:pStyle w:val="ListParagraph"/>
              <w:numPr>
                <w:ilvl w:val="0"/>
                <w:numId w:val="31"/>
              </w:numPr>
              <w:spacing w:after="120"/>
              <w:ind w:left="458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ელექტროჰიდრავლიკური ამწეს კომუტაციისა და დაცვის საშუალებები.</w:t>
            </w:r>
          </w:p>
          <w:p w:rsidR="00183DD9" w:rsidRPr="00634C24" w:rsidRDefault="00183DD9" w:rsidP="00183DD9">
            <w:pPr>
              <w:pStyle w:val="Heading1"/>
              <w:numPr>
                <w:ilvl w:val="0"/>
                <w:numId w:val="15"/>
              </w:numPr>
              <w:spacing w:before="0"/>
              <w:ind w:left="458" w:hanging="426"/>
              <w:outlineLvl w:val="0"/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</w:pPr>
            <w:r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>გემის საჭის ელექტროამძრავის ზოგადი დახასიათება და კლასიფიკაცია;</w:t>
            </w:r>
          </w:p>
          <w:p w:rsidR="00183DD9" w:rsidRPr="00634C24" w:rsidRDefault="00183DD9" w:rsidP="00183DD9">
            <w:pPr>
              <w:pStyle w:val="NoSpacing"/>
              <w:numPr>
                <w:ilvl w:val="0"/>
                <w:numId w:val="15"/>
              </w:numPr>
              <w:ind w:left="458" w:hanging="426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საჭის ელექტრომექანიკური</w:t>
            </w:r>
            <w:r w:rsidR="0038740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(სემ) გადაცემის მექანიზმები;</w:t>
            </w:r>
          </w:p>
          <w:p w:rsidR="00183DD9" w:rsidRPr="00634C24" w:rsidRDefault="00183DD9" w:rsidP="00183DD9">
            <w:pPr>
              <w:pStyle w:val="Heading1"/>
              <w:numPr>
                <w:ilvl w:val="0"/>
                <w:numId w:val="15"/>
              </w:numPr>
              <w:spacing w:before="0"/>
              <w:ind w:left="458" w:hanging="426"/>
              <w:outlineLvl w:val="0"/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</w:pPr>
            <w:r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>საჭის ელექტროჰიდრავლიკური</w:t>
            </w:r>
            <w:r w:rsidR="00387405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>(სეჰ) გადაცემის მექანიზმები;</w:t>
            </w:r>
          </w:p>
          <w:p w:rsidR="00183DD9" w:rsidRPr="00634C24" w:rsidRDefault="00183DD9" w:rsidP="00183DD9">
            <w:pPr>
              <w:pStyle w:val="Heading1"/>
              <w:numPr>
                <w:ilvl w:val="0"/>
                <w:numId w:val="15"/>
              </w:numPr>
              <w:spacing w:before="0"/>
              <w:ind w:left="458" w:hanging="426"/>
              <w:outlineLvl w:val="0"/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</w:pPr>
            <w:r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>გემის სეჰ ამძრავისსტრუქტურული და კინემატიკური სქემები;</w:t>
            </w:r>
          </w:p>
          <w:p w:rsidR="00183DD9" w:rsidRPr="00634C24" w:rsidRDefault="00183DD9" w:rsidP="00183DD9">
            <w:pPr>
              <w:pStyle w:val="Heading1"/>
              <w:numPr>
                <w:ilvl w:val="0"/>
                <w:numId w:val="15"/>
              </w:numPr>
              <w:spacing w:before="0"/>
              <w:ind w:left="458" w:hanging="426"/>
              <w:outlineLvl w:val="0"/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</w:pPr>
            <w:r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 xml:space="preserve">გემის სეჰ ამძრავის მართვის ელექტრული ელემენტები, </w:t>
            </w:r>
            <w:r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lastRenderedPageBreak/>
              <w:t>მათი დანიშნულება და აგებულება;</w:t>
            </w:r>
          </w:p>
          <w:p w:rsidR="00183DD9" w:rsidRPr="00634C24" w:rsidRDefault="00183DD9" w:rsidP="00183DD9">
            <w:pPr>
              <w:pStyle w:val="Heading1"/>
              <w:numPr>
                <w:ilvl w:val="0"/>
                <w:numId w:val="15"/>
              </w:numPr>
              <w:spacing w:before="0"/>
              <w:ind w:left="458" w:hanging="426"/>
              <w:outlineLvl w:val="0"/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</w:pPr>
            <w:r w:rsidRPr="00634C24">
              <w:rPr>
                <w:rFonts w:ascii="Sylfaen" w:eastAsia="Times New Roman" w:hAnsi="Sylfaen" w:cs="Sylfaen"/>
                <w:b w:val="0"/>
                <w:bCs w:val="0"/>
                <w:color w:val="auto"/>
                <w:sz w:val="20"/>
                <w:szCs w:val="20"/>
                <w:lang w:val="ka-GE"/>
              </w:rPr>
              <w:t>გემის საჭის მართვის რეჟიმები და  ავტომატური მართვის მექანიზმები, მათი გამოყენება;</w:t>
            </w:r>
          </w:p>
          <w:p w:rsidR="00183DD9" w:rsidRPr="00634C24" w:rsidRDefault="00183DD9" w:rsidP="00183DD9">
            <w:pPr>
              <w:pStyle w:val="ListParagraph"/>
              <w:numPr>
                <w:ilvl w:val="0"/>
                <w:numId w:val="25"/>
              </w:numPr>
              <w:ind w:left="458" w:hanging="426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საჭის ფრთის მდგომარეობის მაჩვენებელი (აქსიომეტრი), სენსორები;</w:t>
            </w:r>
          </w:p>
          <w:p w:rsidR="00183DD9" w:rsidRPr="00634C24" w:rsidRDefault="00183DD9" w:rsidP="00183DD9">
            <w:pPr>
              <w:pStyle w:val="ListParagraph"/>
              <w:numPr>
                <w:ilvl w:val="0"/>
                <w:numId w:val="25"/>
              </w:numPr>
              <w:ind w:left="458" w:hanging="426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საჭის ფრთის გადახრის ნორმატივები და უზუსტობების შემთხვევაში მათი რეგულირების მეთოდი;</w:t>
            </w:r>
          </w:p>
          <w:p w:rsidR="00183DD9" w:rsidRPr="00634C24" w:rsidRDefault="00183DD9" w:rsidP="00183DD9">
            <w:pPr>
              <w:pStyle w:val="ListParagraph"/>
              <w:numPr>
                <w:ilvl w:val="0"/>
                <w:numId w:val="25"/>
              </w:numPr>
              <w:ind w:left="458" w:hanging="426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მუშა და დამხმარე საჭის მანქანები. სეჰ ამძრავის რეზერვირება;</w:t>
            </w:r>
          </w:p>
          <w:p w:rsidR="00183DD9" w:rsidRPr="00634C24" w:rsidRDefault="00183DD9" w:rsidP="00183DD9">
            <w:pPr>
              <w:pStyle w:val="ListParagraph"/>
              <w:numPr>
                <w:ilvl w:val="0"/>
                <w:numId w:val="25"/>
              </w:numPr>
              <w:ind w:left="458" w:hanging="426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საჭის მანქანის ავარიული მართვა, მისი ძირითადი და ავარიული ელ. კვება;</w:t>
            </w:r>
          </w:p>
          <w:p w:rsidR="00183DD9" w:rsidRPr="00634C24" w:rsidRDefault="00183DD9" w:rsidP="00183DD9">
            <w:pPr>
              <w:pStyle w:val="ListParagraph"/>
              <w:numPr>
                <w:ilvl w:val="0"/>
                <w:numId w:val="25"/>
              </w:numPr>
              <w:ind w:left="458" w:hanging="426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სარუმპელე განყოფილება, დანიშნულება, განლაგება, ტემპერატურული რეჟიმი და ვენტილაცია, ძირითადი და ავარიული კავშირი ხიდურთან და სამანქანე განყოფილებასთან;</w:t>
            </w:r>
          </w:p>
        </w:tc>
        <w:tc>
          <w:tcPr>
            <w:tcW w:w="714" w:type="pct"/>
          </w:tcPr>
          <w:p w:rsidR="004D701E" w:rsidRPr="00634C24" w:rsidRDefault="004D701E" w:rsidP="00183DD9">
            <w:pPr>
              <w:pStyle w:val="ListParagraph"/>
              <w:numPr>
                <w:ilvl w:val="0"/>
                <w:numId w:val="20"/>
              </w:numPr>
              <w:ind w:left="317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პრაქტიკული მეცადინეობა,</w:t>
            </w:r>
          </w:p>
          <w:p w:rsidR="004D701E" w:rsidRPr="00634C24" w:rsidRDefault="004D701E" w:rsidP="00183DD9">
            <w:pPr>
              <w:pStyle w:val="ListParagraph"/>
              <w:numPr>
                <w:ilvl w:val="0"/>
                <w:numId w:val="20"/>
              </w:numPr>
              <w:ind w:left="317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 xml:space="preserve">ტექნიკური უნარის დემონსტრირება </w:t>
            </w:r>
          </w:p>
          <w:p w:rsidR="004D701E" w:rsidRPr="00634C24" w:rsidRDefault="004D701E" w:rsidP="00183DD9">
            <w:pPr>
              <w:pStyle w:val="ListParagraph"/>
              <w:numPr>
                <w:ilvl w:val="0"/>
                <w:numId w:val="20"/>
              </w:numPr>
              <w:ind w:left="317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>კეთება ინსტრუქტაჟით</w:t>
            </w:r>
          </w:p>
        </w:tc>
        <w:tc>
          <w:tcPr>
            <w:tcW w:w="569" w:type="pct"/>
          </w:tcPr>
          <w:p w:rsidR="004D701E" w:rsidRPr="00634C24" w:rsidRDefault="004D701E" w:rsidP="00640B35">
            <w:pPr>
              <w:jc w:val="both"/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პროფესიული სტუდენტისათ</w:t>
            </w:r>
            <w:r w:rsidR="00387405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-</w:t>
            </w:r>
            <w:r w:rsidRPr="00634C2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ვის განსაზღვრული პრაქტიკული დავალების შესრულების პროცესზე დაკვირვება და შეფასება.</w:t>
            </w:r>
          </w:p>
          <w:p w:rsidR="004D701E" w:rsidRPr="00634C24" w:rsidRDefault="004D701E" w:rsidP="00640B35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4D701E" w:rsidRPr="00634C24" w:rsidRDefault="004D701E" w:rsidP="00640B35">
            <w:pPr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პრაქტიკული დავალება დაკვირვებით - შესრულების მტკიცებულება</w:t>
            </w:r>
          </w:p>
          <w:p w:rsidR="004D701E" w:rsidRPr="00634C24" w:rsidRDefault="004D701E" w:rsidP="00640B35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ა) პროფესიული სტუდენტის მიერ მიღებული დავალების შესრულების ზეპირი ანგარიში,</w:t>
            </w:r>
          </w:p>
          <w:p w:rsidR="004D701E" w:rsidRPr="00634C24" w:rsidRDefault="004D701E" w:rsidP="00640B35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დავალების პრაქტიკული შესრულების შეფასება.</w:t>
            </w:r>
          </w:p>
        </w:tc>
      </w:tr>
      <w:tr w:rsidR="00042573" w:rsidRPr="00634C24" w:rsidTr="00084407">
        <w:tc>
          <w:tcPr>
            <w:tcW w:w="429" w:type="pct"/>
          </w:tcPr>
          <w:p w:rsidR="00042573" w:rsidRPr="00634C24" w:rsidRDefault="00042573" w:rsidP="0082349C">
            <w:pPr>
              <w:pStyle w:val="ListParagraph"/>
              <w:numPr>
                <w:ilvl w:val="0"/>
                <w:numId w:val="13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82" w:type="pct"/>
            <w:gridSpan w:val="2"/>
          </w:tcPr>
          <w:p w:rsidR="00773B23" w:rsidRPr="00634C24" w:rsidRDefault="00773B23" w:rsidP="00773B23">
            <w:pPr>
              <w:pStyle w:val="ListParagraph"/>
              <w:numPr>
                <w:ilvl w:val="0"/>
                <w:numId w:val="33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ამოშრობის სისტემის დგუშიანი ტუმბოების და სხვა სახის ტუმბოების აგებულების და მოქმედების და მათ შესაძლო უწესივრობების განსაზღვრა;</w:t>
            </w:r>
          </w:p>
          <w:p w:rsidR="00773B23" w:rsidRPr="00634C24" w:rsidRDefault="00773B23" w:rsidP="00773B23">
            <w:pPr>
              <w:pStyle w:val="ListParagraph"/>
              <w:numPr>
                <w:ilvl w:val="0"/>
                <w:numId w:val="33"/>
              </w:numPr>
              <w:shd w:val="clear" w:color="auto" w:fill="FFFFFF" w:themeFill="background1"/>
              <w:spacing w:after="12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ტანკებში და ტრიუმებში წყლის დონის განსაზღვრის ელექტრული სიგნალიზაციის მოწყობილობის მუშაობის წესები და უწესივრობების შემთხვევაში შეუძლია მიზეზის აღმოჩენა;</w:t>
            </w:r>
          </w:p>
          <w:p w:rsidR="00773B23" w:rsidRPr="00634C24" w:rsidRDefault="00773B23" w:rsidP="00773B23">
            <w:pPr>
              <w:pStyle w:val="ListParagraph"/>
              <w:numPr>
                <w:ilvl w:val="0"/>
                <w:numId w:val="33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სწორად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აღწერს საბალასტე წყლებში ნავთობპროდუქტების ჩამწერ-მაკონტროლებელი მექანიზმის მუშაობა და შეუძლია 15</w:t>
            </w:r>
            <w:r w:rsidRPr="00634C24">
              <w:rPr>
                <w:rFonts w:ascii="Sylfaen" w:hAnsi="Sylfaen"/>
                <w:sz w:val="20"/>
                <w:szCs w:val="20"/>
                <w:lang w:val="en-US"/>
              </w:rPr>
              <w:t>PP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-ის მაკონტროლებელი სიგნალიზაციის რეგულირება;</w:t>
            </w:r>
          </w:p>
          <w:p w:rsidR="00042573" w:rsidRPr="00634C24" w:rsidRDefault="00773B23" w:rsidP="00E958E7">
            <w:pPr>
              <w:pStyle w:val="ListParagraph"/>
              <w:numPr>
                <w:ilvl w:val="3"/>
                <w:numId w:val="33"/>
              </w:numPr>
              <w:spacing w:after="120"/>
              <w:ind w:left="458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ლიალური  წყლების სეპარატორის ელექტრული მოწყობილობისა და სიგნალიზაციის მოქმედებაში მოყვანა</w:t>
            </w:r>
            <w:r w:rsidR="00E958E7" w:rsidRPr="00634C24">
              <w:rPr>
                <w:rFonts w:ascii="Sylfaen" w:hAnsi="Sylfaen" w:cs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714" w:type="pct"/>
          </w:tcPr>
          <w:p w:rsidR="00042573" w:rsidRPr="00634C24" w:rsidRDefault="00042573" w:rsidP="00387405">
            <w:pPr>
              <w:pStyle w:val="ListParagraph"/>
              <w:numPr>
                <w:ilvl w:val="0"/>
                <w:numId w:val="1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პრაქტიკული დავალების განმარტებითი ლექცია, 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1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  <w:r w:rsidRPr="00634C24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042573" w:rsidRPr="00634C24" w:rsidRDefault="00042573" w:rsidP="00387405">
            <w:pPr>
              <w:pStyle w:val="ListParagraph"/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1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042573" w:rsidRPr="00634C24" w:rsidRDefault="00042573" w:rsidP="00640B35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042573" w:rsidRPr="00634C24" w:rsidRDefault="00042573" w:rsidP="00640B35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042573" w:rsidRPr="00634C24" w:rsidRDefault="00042573" w:rsidP="00640B35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პრაქტიკის ხელმძღვანელი ახორციელებს განმსაზღვრელ შეფასებას ზეპირი ან სამუშაოს პრაქტიკული შესრულებით</w:t>
            </w:r>
          </w:p>
          <w:p w:rsidR="00042573" w:rsidRPr="00634C24" w:rsidRDefault="00042573" w:rsidP="00640B35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042573" w:rsidRPr="00634C24" w:rsidRDefault="00042573" w:rsidP="00640B35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042573" w:rsidRPr="00634C24" w:rsidRDefault="00042573" w:rsidP="00640B35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ა) მიღებული დავალების (სტუდენტის მიერ) ზეპირი ახსნა, განმარტება,</w:t>
            </w:r>
          </w:p>
          <w:p w:rsidR="00042573" w:rsidRPr="00634C24" w:rsidRDefault="00042573" w:rsidP="00640B35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en-US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მიღებული დავალების პრაქტიკული შესრულება</w:t>
            </w:r>
          </w:p>
        </w:tc>
      </w:tr>
      <w:tr w:rsidR="00042573" w:rsidRPr="00634C24" w:rsidTr="00084407">
        <w:tc>
          <w:tcPr>
            <w:tcW w:w="429" w:type="pct"/>
          </w:tcPr>
          <w:p w:rsidR="00042573" w:rsidRPr="00634C24" w:rsidRDefault="00042573" w:rsidP="004C76FE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4</w:t>
            </w:r>
          </w:p>
        </w:tc>
        <w:tc>
          <w:tcPr>
            <w:tcW w:w="2082" w:type="pct"/>
            <w:gridSpan w:val="2"/>
          </w:tcPr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ელექტრომანაწილებელი მოწყობილობები</w:t>
            </w:r>
            <w:r w:rsidR="0038740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(მმ), დაფები (მდ). მათი სახეები;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მთავარი მანაწილებელი დაფა</w:t>
            </w:r>
            <w:r w:rsidR="0038740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(მმდ), დანიშნულება და მისი ძირითადი შემადგენელი ელ. ელემენტები;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მმდ-ის პრინციპული და სტრუქტურული სქემა;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ჯგუფური მანაწილებელი დაფის პრინციპული და სტრუქტურული სქემა;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მმდ-ს საკომუტაციო აპარატები დანიშნულება და აგებულება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მმდ-ის დაცვის აპარატები, დანიშნულება და აგებულება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მანაწილებელი დაფების კონსტრუქციული თავისებურებები და განმასხვავებელი ნიშნები სანაპირე მდ-თან მიმართებაში;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spacing w:after="120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უსაფრთხოების ზომები გემის მმდ-თან მუშაობის დროს.</w:t>
            </w:r>
          </w:p>
        </w:tc>
        <w:tc>
          <w:tcPr>
            <w:tcW w:w="714" w:type="pct"/>
          </w:tcPr>
          <w:p w:rsidR="00042573" w:rsidRPr="00634C24" w:rsidRDefault="00042573" w:rsidP="00387405">
            <w:pPr>
              <w:pStyle w:val="ListParagraph"/>
              <w:numPr>
                <w:ilvl w:val="0"/>
                <w:numId w:val="1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 xml:space="preserve">პრაქტიკული დავალების განმარტებითი ლექცია, 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1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  <w:r w:rsidRPr="00634C24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042573" w:rsidRPr="00634C24" w:rsidRDefault="00042573" w:rsidP="00387405">
            <w:pPr>
              <w:pStyle w:val="ListParagraph"/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1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042573" w:rsidRPr="00634C24" w:rsidRDefault="00042573" w:rsidP="00F84E77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042573" w:rsidRPr="00634C24" w:rsidRDefault="00042573" w:rsidP="00F84E77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042573" w:rsidRPr="00634C24" w:rsidRDefault="00042573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 xml:space="preserve">პრაქტიკის ხელმძღვანელი ახორციელებს განმსაზღვრელ შეფასებას ზეპირი ან სამუშაოს პრაქტიკული </w:t>
            </w:r>
            <w:r w:rsidRPr="00634C2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lastRenderedPageBreak/>
              <w:t>შესრულებით</w:t>
            </w:r>
          </w:p>
          <w:p w:rsidR="00042573" w:rsidRPr="00634C24" w:rsidRDefault="00042573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042573" w:rsidRPr="00634C24" w:rsidRDefault="00042573" w:rsidP="00F84E77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>ზეპირი ან/და წერილობითი მტკიცებულება</w:t>
            </w:r>
          </w:p>
          <w:p w:rsidR="00042573" w:rsidRPr="00634C24" w:rsidRDefault="00042573" w:rsidP="00387405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ა) მიღებული დავალების (სტუდენტის მიერ) ზეპირი ახსნა, განმარტება,</w:t>
            </w:r>
          </w:p>
          <w:p w:rsidR="00042573" w:rsidRPr="00634C24" w:rsidRDefault="00042573" w:rsidP="00387405">
            <w:pPr>
              <w:rPr>
                <w:rFonts w:ascii="Sylfaen" w:eastAsia="Sylfaen" w:hAnsi="Sylfaen" w:cs="Sylfaen"/>
                <w:sz w:val="20"/>
                <w:szCs w:val="20"/>
                <w:lang w:val="en-US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მიღებული დავალების პრაქტიკული შესრულება</w:t>
            </w:r>
          </w:p>
        </w:tc>
      </w:tr>
      <w:tr w:rsidR="00042573" w:rsidRPr="00634C24" w:rsidTr="00084407">
        <w:tc>
          <w:tcPr>
            <w:tcW w:w="429" w:type="pct"/>
          </w:tcPr>
          <w:p w:rsidR="00042573" w:rsidRPr="00634C24" w:rsidRDefault="00042573" w:rsidP="004C76FE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5</w:t>
            </w:r>
          </w:p>
        </w:tc>
        <w:tc>
          <w:tcPr>
            <w:tcW w:w="2082" w:type="pct"/>
            <w:gridSpan w:val="2"/>
          </w:tcPr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გემის ავარიული ელექტროსადგურის დანიშნულება და განლაგება გემზე;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გემის ავარიული ელექტროსადგურის ავარიული მანაწილებელი დაფა</w:t>
            </w:r>
            <w:r w:rsidR="0038740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(ამდ), მისი  დაცვისა და კომუტაციის აპარატები; 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გემის ავარიული ელექტროსადგურის ავარიული ელექტრომომხმარებლები, მათი დანიშნულება; </w:t>
            </w:r>
            <w:r w:rsidRPr="00634C24">
              <w:rPr>
                <w:sz w:val="20"/>
                <w:szCs w:val="20"/>
                <w:lang w:val="ka-GE"/>
              </w:rPr>
              <w:t xml:space="preserve"> </w:t>
            </w:r>
          </w:p>
          <w:p w:rsidR="008560ED" w:rsidRPr="00634C24" w:rsidRDefault="00387405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გემის ავარიული დიზელ გენერატორი </w:t>
            </w:r>
            <w:r w:rsidR="008560ED" w:rsidRPr="00634C24">
              <w:rPr>
                <w:rFonts w:ascii="Sylfaen" w:hAnsi="Sylfaen" w:cs="Sylfaen"/>
                <w:sz w:val="20"/>
                <w:szCs w:val="20"/>
                <w:lang w:val="ka-GE"/>
              </w:rPr>
              <w:t>(ადგ) დანიშნულება და ამუშავების წესები ;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ელექტროსადგურის ექსპლუატაციისა და მომსახურების წესები;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ავარიული ელექტროსადგურის შესაძლო დაზიანებები და აღმოფხვრის გზები;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ამდ-ის პრინციპული სქემა ავარიული ელ. მომხმარებლების მინიშნებით;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გემზე ნაპირიდან ელექტროენერგიის მიღების სისტემა. განლაგება და  მიერთების  თავისებურებები;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სასტარტო, ავარიული განათების და სიგნალიზაციის მჟავა და ტუტე აკუმულატორები(-ა/ბ), გემზე მათი განლაგება;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ა/ბ-ბის უსაფრთხო ტექნიკური მომსახურებისა და ექსპლუატაციისათვის საჭირო თავის დაცვის საშუალებები;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ა/ბ-ბის დამუხტვის წესები და თავისებურებები;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გემზე სააკუმულატორო სათავსოს განლაგება, ვენტილიაცია და ფეთქებადდაცული განათება; 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კაბელები, მათი სპეციფიკურობა და აგებულება;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სალტე გამტარები, დანიშნულება და განლაგება;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ელექტროქსელები, კლასიფიკაცია და აგებულება;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კაბელური ელექტროქსელების დამონტაჟება და კონსტრუქციული თავისებურებანი;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კაბელური ქსელების გაყვანილობა სამანქანე განყოფილებაში და სხვა სათავსო-ნაგებობებში;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გემის მთავარი გემბანის კაბელური მაგისტრალი, მისი აგებულება და კონსტრუქციული თავისებურებანი;   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კაბელების, ფიდერების, სალტე გამტარების და კაბელური ,,ტრასებისა“ და მაგისტრალების გრაფიკული გამოსახვა სქემებზე;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კაბელების იზოლაციის წინაღობის გაზომვა და იზოლაციის ნორმატიული სიდიდეები;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კაბელების იზოლაციის წინაღობის გამზომი სტაციონარული და გადასატანი მეგოომმეტრები; 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იზოლაციის წინაღობის გამზომი გადასატანი მეგოომმეტრი აგებულება და მოქმედების პრინციპი;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ind w:left="425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მეგოომმეტრების ტიპები, მათი ჩართვისა და უსაფრთხო მოხმარების წესები.</w:t>
            </w:r>
          </w:p>
        </w:tc>
        <w:tc>
          <w:tcPr>
            <w:tcW w:w="714" w:type="pct"/>
          </w:tcPr>
          <w:p w:rsidR="00042573" w:rsidRPr="00634C24" w:rsidRDefault="00042573" w:rsidP="00387405">
            <w:pPr>
              <w:pStyle w:val="ListParagraph"/>
              <w:numPr>
                <w:ilvl w:val="0"/>
                <w:numId w:val="1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lastRenderedPageBreak/>
              <w:t xml:space="preserve">პრაქტიკული დავალებების განმარტებითი ლექცია, 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1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დემონსტრირება, </w:t>
            </w:r>
            <w:r w:rsidRPr="00634C24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042573" w:rsidRPr="00634C24" w:rsidRDefault="00042573" w:rsidP="00387405">
            <w:pPr>
              <w:pStyle w:val="ListParagraph"/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19"/>
              </w:numPr>
              <w:ind w:left="265" w:right="34" w:hanging="265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ჩვენება.</w:t>
            </w:r>
          </w:p>
          <w:p w:rsidR="00042573" w:rsidRPr="00634C24" w:rsidRDefault="00042573" w:rsidP="00F84E77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042573" w:rsidRPr="00634C24" w:rsidRDefault="00042573" w:rsidP="00F84E77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042573" w:rsidRPr="00634C24" w:rsidRDefault="00042573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პრაქტიკის ხელმძღვანელი ახორციელებს განმსაზღვრელ შეფასებას ზეპირი ან სამუშაოს პრაქტიკული შესრულების.</w:t>
            </w:r>
          </w:p>
          <w:p w:rsidR="00042573" w:rsidRPr="00634C24" w:rsidRDefault="00042573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042573" w:rsidRPr="00634C24" w:rsidRDefault="00042573" w:rsidP="00F84E77">
            <w:pPr>
              <w:jc w:val="center"/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ზეპირი ან/და წერილობითი მტკიცებულება</w:t>
            </w:r>
          </w:p>
          <w:p w:rsidR="00042573" w:rsidRPr="00634C24" w:rsidRDefault="00042573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ა) პროფესიული სტუდენტის მიერ  მიღებული დავალების ზეპირი  ანგარიში,</w:t>
            </w:r>
          </w:p>
          <w:p w:rsidR="00042573" w:rsidRPr="00634C24" w:rsidRDefault="00042573" w:rsidP="00387405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ბ)პროფესიული სტუდენტის მიერ  დავალების პრაქტიკული შესრულების შეფასება.</w:t>
            </w:r>
          </w:p>
          <w:p w:rsidR="00042573" w:rsidRPr="00634C24" w:rsidRDefault="00042573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042573" w:rsidRPr="00634C24" w:rsidTr="00084407">
        <w:tc>
          <w:tcPr>
            <w:tcW w:w="429" w:type="pct"/>
          </w:tcPr>
          <w:p w:rsidR="00042573" w:rsidRPr="00634C24" w:rsidRDefault="00042573" w:rsidP="001B137F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6</w:t>
            </w:r>
          </w:p>
        </w:tc>
        <w:tc>
          <w:tcPr>
            <w:tcW w:w="2082" w:type="pct"/>
            <w:gridSpan w:val="2"/>
          </w:tcPr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დიელექტრიკული მასალები, მათი ნაირსახეობები და გამოყენების ტექნოლოგია;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jc w:val="both"/>
              <w:rPr>
                <w:rFonts w:ascii="Sylfaen" w:hAnsi="Sylfaen" w:cs="Sylfaen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ელექტროტექნიკაში გამოყენებული ლითონები(კალა, ალუმინი, სპილენძი და სხვა) ნაირსახეობები და გამოყენების სფერო; 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ნახევარგამტარები თვისებები და ელექტროტექნიკაში გამოყენების სფერო;</w:t>
            </w:r>
          </w:p>
          <w:p w:rsidR="008560ED" w:rsidRPr="00634C24" w:rsidRDefault="008560ED" w:rsidP="008560ED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ელექტროტექნიკური ფოლადი თვისებები და გამოყენების სფერო;</w:t>
            </w:r>
          </w:p>
          <w:p w:rsidR="00042573" w:rsidRPr="00634C24" w:rsidRDefault="00042573" w:rsidP="008560ED">
            <w:pPr>
              <w:pStyle w:val="ListParagraph"/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714" w:type="pct"/>
          </w:tcPr>
          <w:p w:rsidR="00042573" w:rsidRPr="00634C24" w:rsidRDefault="00042573" w:rsidP="00387405">
            <w:pPr>
              <w:pStyle w:val="ListParagraph"/>
              <w:numPr>
                <w:ilvl w:val="0"/>
                <w:numId w:val="19"/>
              </w:numPr>
              <w:ind w:left="175" w:right="34" w:hanging="175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პრაქტიკული ჩვენება ადგილზე 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19"/>
              </w:numPr>
              <w:ind w:left="175" w:right="34" w:hanging="175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მასალების დემონსტრირება ახსნა და განმარტება </w:t>
            </w:r>
            <w:r w:rsidRPr="00634C24">
              <w:rPr>
                <w:rFonts w:ascii="Sylfaen" w:eastAsia="Sylfaen" w:hAnsi="Sylfaen" w:cs="Sylfaen"/>
                <w:sz w:val="20"/>
                <w:szCs w:val="20"/>
                <w:lang w:val="en-US"/>
              </w:rPr>
              <w:t xml:space="preserve"> </w:t>
            </w:r>
          </w:p>
          <w:p w:rsidR="00042573" w:rsidRPr="00634C24" w:rsidRDefault="00042573" w:rsidP="00387405">
            <w:pPr>
              <w:pStyle w:val="ListParagraph"/>
              <w:ind w:left="175" w:right="34" w:hanging="175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19"/>
              </w:numPr>
              <w:ind w:left="175" w:right="34" w:hanging="175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ვიდეოს ჩვენება</w:t>
            </w:r>
          </w:p>
          <w:p w:rsidR="00042573" w:rsidRPr="00634C24" w:rsidRDefault="00042573" w:rsidP="00F84E77">
            <w:pPr>
              <w:pStyle w:val="ListParagraph"/>
              <w:tabs>
                <w:tab w:val="left" w:pos="0"/>
                <w:tab w:val="left" w:pos="403"/>
              </w:tabs>
              <w:ind w:left="432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9" w:type="pct"/>
          </w:tcPr>
          <w:p w:rsidR="00042573" w:rsidRPr="00634C24" w:rsidRDefault="00042573" w:rsidP="00F84E77">
            <w:pPr>
              <w:jc w:val="both"/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,Sylfaen,Sylfaen,Sylfaen" w:hAnsi="Sylfaen" w:cs="Sylfaen,Sylfaen,Sylfaen,Sylfaen"/>
                <w:b/>
                <w:bCs/>
                <w:iCs/>
                <w:sz w:val="20"/>
                <w:szCs w:val="20"/>
                <w:lang w:val="ka-GE"/>
              </w:rPr>
              <w:t>გამოკითხვა</w:t>
            </w:r>
          </w:p>
          <w:p w:rsidR="00042573" w:rsidRPr="00634C24" w:rsidRDefault="00042573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პროფესიული სტუდენტისათ</w:t>
            </w:r>
            <w:r w:rsidR="00387405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-</w:t>
            </w:r>
            <w:r w:rsidRPr="00634C24">
              <w:rPr>
                <w:rFonts w:ascii="Sylfaen" w:hAnsi="Sylfaen" w:cs="Arial"/>
                <w:noProof/>
                <w:sz w:val="20"/>
                <w:szCs w:val="20"/>
                <w:lang w:val="ka-GE"/>
              </w:rPr>
              <w:t>ვის განსაზღვრული პრაქტიკული დავალების შესრულების პროცესზე დაკვირვება და შეფასება</w:t>
            </w:r>
          </w:p>
          <w:p w:rsidR="00042573" w:rsidRPr="00634C24" w:rsidRDefault="00042573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206" w:type="pct"/>
          </w:tcPr>
          <w:p w:rsidR="00042573" w:rsidRPr="00634C24" w:rsidRDefault="00042573" w:rsidP="00126B1C">
            <w:pPr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პრაქტიკული დავალება დაკვირვებით - შესრულების  მტკიცებულება</w:t>
            </w:r>
          </w:p>
          <w:p w:rsidR="00042573" w:rsidRPr="00634C24" w:rsidRDefault="00042573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ა) პროფესიული სტუდენტის მიერ მიღებული დავალების ზეპირი ანგარიში</w:t>
            </w:r>
            <w:r w:rsidR="00387405">
              <w:rPr>
                <w:rFonts w:ascii="Sylfaen" w:eastAsia="Sylfaen" w:hAnsi="Sylfaen" w:cs="Sylfaen"/>
                <w:sz w:val="20"/>
                <w:szCs w:val="20"/>
                <w:lang w:val="ka-GE"/>
              </w:rPr>
              <w:t>;</w:t>
            </w:r>
          </w:p>
          <w:p w:rsidR="00042573" w:rsidRPr="00634C24" w:rsidRDefault="00042573" w:rsidP="00F84E77">
            <w:pPr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ბ)პროფესიული სტუდენტის მიერ მიღებული დავალების პრაქტიკული შესრულები შეფასება</w:t>
            </w:r>
          </w:p>
          <w:p w:rsidR="00042573" w:rsidRPr="00634C24" w:rsidRDefault="00042573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042573" w:rsidRPr="00634C24" w:rsidTr="00084407">
        <w:tc>
          <w:tcPr>
            <w:tcW w:w="429" w:type="pct"/>
            <w:shd w:val="clear" w:color="auto" w:fill="auto"/>
          </w:tcPr>
          <w:p w:rsidR="00042573" w:rsidRPr="00634C24" w:rsidRDefault="00042573" w:rsidP="001B137F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7</w:t>
            </w:r>
          </w:p>
        </w:tc>
        <w:tc>
          <w:tcPr>
            <w:tcW w:w="2082" w:type="pct"/>
            <w:gridSpan w:val="2"/>
            <w:shd w:val="clear" w:color="auto" w:fill="auto"/>
          </w:tcPr>
          <w:p w:rsidR="009906ED" w:rsidRPr="00634C24" w:rsidRDefault="009906ED" w:rsidP="009906ED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სახარჯი მასალებისა და სათადარიგო ნაწილების გამოწერის წესები (</w:t>
            </w:r>
            <w:r w:rsidRPr="00634C24">
              <w:rPr>
                <w:rFonts w:ascii="Sylfaen" w:hAnsi="Sylfaen"/>
                <w:sz w:val="20"/>
                <w:szCs w:val="20"/>
                <w:lang w:val="en-US"/>
              </w:rPr>
              <w:t>ISSA CODE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-ის გამოყენებით);</w:t>
            </w:r>
          </w:p>
          <w:p w:rsidR="009906ED" w:rsidRPr="00634C24" w:rsidRDefault="009906ED" w:rsidP="009906ED">
            <w:pPr>
              <w:pStyle w:val="ListParagraph"/>
              <w:numPr>
                <w:ilvl w:val="0"/>
                <w:numId w:val="26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sz w:val="20"/>
                <w:szCs w:val="20"/>
                <w:lang w:val="ka-GE"/>
              </w:rPr>
              <w:t>გე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მზე სასაწყობე ნაწილებისა და მასალების აღრიცხვა-ნუმერაცია, განლაგება და შენახვა, მათი ხარჯვის რეგისტრირების წესები;</w:t>
            </w:r>
          </w:p>
          <w:p w:rsidR="00042573" w:rsidRPr="00634C24" w:rsidRDefault="00042573" w:rsidP="000D009F">
            <w:pPr>
              <w:shd w:val="clear" w:color="auto" w:fill="FFFFFF" w:themeFill="background1"/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042573" w:rsidRPr="00634C24" w:rsidRDefault="00042573" w:rsidP="000D009F">
            <w:p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714" w:type="pct"/>
            <w:shd w:val="clear" w:color="auto" w:fill="auto"/>
          </w:tcPr>
          <w:p w:rsidR="00042573" w:rsidRPr="00634C24" w:rsidRDefault="00042573" w:rsidP="00387405">
            <w:pPr>
              <w:pStyle w:val="ListParagraph"/>
              <w:numPr>
                <w:ilvl w:val="0"/>
                <w:numId w:val="20"/>
              </w:numPr>
              <w:ind w:left="355" w:hanging="26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პრაქტიკული მეცადინეობა,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20"/>
              </w:numPr>
              <w:ind w:left="355" w:hanging="26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 xml:space="preserve">ტექნიკური უნარის დემონსტრირება 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20"/>
              </w:numPr>
              <w:ind w:left="355" w:hanging="26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>კეთება ინსტრუქტაჟით</w:t>
            </w:r>
          </w:p>
        </w:tc>
        <w:tc>
          <w:tcPr>
            <w:tcW w:w="569" w:type="pct"/>
            <w:shd w:val="clear" w:color="auto" w:fill="auto"/>
          </w:tcPr>
          <w:p w:rsidR="00042573" w:rsidRPr="00634C24" w:rsidRDefault="00042573" w:rsidP="00C37FB2">
            <w:pPr>
              <w:jc w:val="both"/>
              <w:rPr>
                <w:rFonts w:ascii="Sylfaen" w:eastAsia="Sylfaen,Arial" w:hAnsi="Sylfaen" w:cs="Sylfaen,Arial"/>
                <w:noProof/>
                <w:sz w:val="20"/>
                <w:szCs w:val="20"/>
                <w:lang w:val="en-US"/>
              </w:rPr>
            </w:pPr>
            <w:r w:rsidRPr="00634C2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პროფესიული სტუდენტისათ</w:t>
            </w:r>
            <w:r w:rsidR="00387405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-0</w:t>
            </w:r>
            <w:r w:rsidRPr="00634C2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ვის განსაზღვრული პრაქტიკული დავალების შესრულების პროცესზე დაკვირვება  შეფასება.</w:t>
            </w:r>
          </w:p>
        </w:tc>
        <w:tc>
          <w:tcPr>
            <w:tcW w:w="1206" w:type="pct"/>
            <w:shd w:val="clear" w:color="auto" w:fill="auto"/>
          </w:tcPr>
          <w:p w:rsidR="00042573" w:rsidRPr="00634C24" w:rsidRDefault="00042573" w:rsidP="000572A6">
            <w:pPr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პრაქტიკული დავალება დაკვირვებით - შესრულების მტკიცებულება</w:t>
            </w:r>
          </w:p>
          <w:p w:rsidR="00042573" w:rsidRPr="00634C24" w:rsidRDefault="00042573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ა) პროფესიული სტუდენტის მიერ მიღებული დავალების შესრულების ზეპირი ანგარიში</w:t>
            </w:r>
          </w:p>
          <w:p w:rsidR="00042573" w:rsidRPr="00634C24" w:rsidRDefault="00042573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დავალების პრაქტიკული შესრულების შეფასება.</w:t>
            </w:r>
          </w:p>
        </w:tc>
      </w:tr>
      <w:tr w:rsidR="00042573" w:rsidRPr="00634C24" w:rsidTr="00084407">
        <w:tc>
          <w:tcPr>
            <w:tcW w:w="429" w:type="pct"/>
            <w:shd w:val="clear" w:color="auto" w:fill="auto"/>
          </w:tcPr>
          <w:p w:rsidR="00042573" w:rsidRPr="00634C24" w:rsidRDefault="00042573" w:rsidP="008C1AAC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82" w:type="pct"/>
            <w:gridSpan w:val="2"/>
            <w:shd w:val="clear" w:color="auto" w:fill="auto"/>
          </w:tcPr>
          <w:p w:rsidR="00042573" w:rsidRPr="00634C24" w:rsidRDefault="00042573" w:rsidP="0082349C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გემის საკომუნიკაციო- ტელეფონური კავშირი,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კლასიფიკაცია;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ძირითადი ავტომატური ტელეფონური სადგური-(ატს) აგებულება და დანიშნულება;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შიგა ავარიული ტელეფონური კავშირი, დანიშნულება და ტიპები;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ავარიული წყვილი და ,,საკომანდე“ კომუტატორიანი ტელეფონური კავშირი;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სამამანქანე ტელეგრაფი, კლასიფიკაცია, მოქმედება და დანიშნულება;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საერთო</w:t>
            </w:r>
            <w:r w:rsidR="008560ED"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სახომალდე განგაშის სიგნალიზაცია, დანიშნულება, ელ. კვება, ჩართვის წესები და ღილაკების განლაგება;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გემზე ხანძრის აღმოჩენის და სიგნალიზაციის სადგური. დანიშნულება, აგებულება, განლაგება და მოქმედება, მისი ძირითადი და სარეზერვო ელ. კვების ბლოკი;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გემზე ხანძრის ქრობის ძირითადი საშუალებები; ზღვის წყლით, </w:t>
            </w:r>
            <w:r w:rsidRPr="00634C24">
              <w:rPr>
                <w:rFonts w:ascii="Sylfaen" w:hAnsi="Sylfaen"/>
                <w:sz w:val="20"/>
                <w:szCs w:val="20"/>
                <w:lang w:val="en-US"/>
              </w:rPr>
              <w:t>CO</w:t>
            </w:r>
            <w:r w:rsidRPr="00634C24">
              <w:rPr>
                <w:rFonts w:ascii="Sylfaen" w:hAnsi="Sylfaen"/>
                <w:sz w:val="20"/>
                <w:szCs w:val="20"/>
                <w:vertAlign w:val="subscript"/>
                <w:lang w:val="en-US"/>
              </w:rPr>
              <w:t>2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გაზით და ქაფით, მათი ელ. ენერგიით მომარაგება და სიგნალიზაცია;</w:t>
            </w:r>
          </w:p>
          <w:p w:rsidR="00042573" w:rsidRPr="00634C24" w:rsidRDefault="00042573" w:rsidP="0082349C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წყალგაუმტარი და ცეცხლგაუმტარი კარების ავტომატური ჩაკეტვის სისტემა;</w:t>
            </w:r>
          </w:p>
          <w:p w:rsidR="00042573" w:rsidRPr="00634C24" w:rsidRDefault="00042573" w:rsidP="006F150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მთავარი ძრავის ლილვის ბრუნ</w:t>
            </w:r>
            <w:r w:rsidR="009906ED" w:rsidRPr="00634C24">
              <w:rPr>
                <w:rFonts w:ascii="Sylfaen" w:hAnsi="Sylfaen"/>
                <w:sz w:val="20"/>
                <w:szCs w:val="20"/>
                <w:lang w:val="ka-GE"/>
              </w:rPr>
              <w:t>ის სიჩქარის მაკონტროლირებელი ტაქ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ომეტრები, მათი აგებულება, მოქმედება, დანიშნულება და ტიპები;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გემზე ელექტრომოწყობილობების ტექნიკური მომსახურებისა და ექსპლუატაციის წესები. ზოგადი ცნობები;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გენერატორების ტექნიკური ექსპლუატაცია და მომსახურება;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გენერატორების ელექტროდაცვისა და კომუტაციის აპარატების, და გამზომ-მაკონტროლირებელი ხელსაწყოების მომსახურება დაშეკეთება;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ელექტროამძრავების ტექნიკური ექსპლუატაცია და მომსახურება;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ეა-ის ძრავების დაშლა, საკისრების შეცვლა, წმენდვა, რეცხვა, იზოლაციის წინაღობის წამოწევა, აწყობა და მოქმედებაში გამოცდა;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გემის ელექტროძრავების გადამეტტვირთვის რელეების მომსახურება და რეგულირება;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საჭირხნების ტექნიკური მომსახურება და ექსპლუატაცია;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გემის </w:t>
            </w:r>
            <w:r w:rsidR="00DC0CAA" w:rsidRPr="00634C24">
              <w:rPr>
                <w:rFonts w:ascii="Sylfaen" w:hAnsi="Sylfaen"/>
                <w:sz w:val="20"/>
                <w:szCs w:val="20"/>
                <w:lang w:val="ka-GE"/>
              </w:rPr>
              <w:t>ღუზა-გემსაბმელი მოწყობილობებ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ის მომზადება მოქმედებისათვის, ტექნიკური ექსპლუატაცია და მომსახურება;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უსაფრთხოების წესები </w:t>
            </w:r>
            <w:r w:rsidR="00DC0CAA" w:rsidRPr="00634C24">
              <w:rPr>
                <w:rFonts w:ascii="Sylfaen" w:hAnsi="Sylfaen"/>
                <w:sz w:val="20"/>
                <w:szCs w:val="20"/>
                <w:lang w:val="ka-GE"/>
              </w:rPr>
              <w:t>ღუზა-გემსაბმელი მოწყობილობების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ექსპლუატაციის დროს;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ელ. ჰიდრავლიკურ ამწეებთან მუშაობის დროს დაცვის უსაფრთხოების წესები;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</w:t>
            </w:r>
            <w:r w:rsidR="004C021C" w:rsidRPr="00634C24">
              <w:rPr>
                <w:rFonts w:ascii="Sylfaen" w:hAnsi="Sylfaen"/>
                <w:sz w:val="20"/>
                <w:szCs w:val="20"/>
                <w:lang w:val="ka-GE"/>
              </w:rPr>
              <w:t>ებზე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 ამწე</w:t>
            </w:r>
            <w:r w:rsidR="004C021C" w:rsidRPr="00634C24">
              <w:rPr>
                <w:rFonts w:ascii="Sylfaen" w:hAnsi="Sylfaen"/>
                <w:sz w:val="20"/>
                <w:szCs w:val="20"/>
                <w:lang w:val="ka-GE"/>
              </w:rPr>
              <w:t>ები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სა და ჯალამბრების ტექნიკური ექსპლუატაცია და მომსახურება;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შიდა კავშირის, სხვადასხვა სახის სიგნალიზაციების, მთავარი ძრავის, ხიდურის და გემბანის მექანიზმების მართვის აპარატების მომსახურება, შეკეთება და რეგულირება;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დამხმარე ელექტროსაშუალებების: გადასატანი კომპრესორების, შედუღების აპარატის, კამბუზის ელექტრომოწყობილობის, სამაცივრე სათავსების და სხვა ელექტროდანადგარების მომსახურება, შეკეთება და რეგულირება;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მანაწილებელი მოწყობილობების მომსახურება, შეკეთება, შიდა და გარე წმენდა და ამ დროს უსაფრთხოების წესების დაცვა;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უსაფრთხოების ტექნიკის მოთხოვნების დაცვა ელექტროსაზომი და ელექტრომოწყობილობებთან მუშაობის დროს;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ელექტრომოწყობილობების იზოლაციის წინაღობის გაზომვა დამტკიცებული პერიოდულობით და შესაბამისი აქტის შედგენის წესი, (სასურველია ინგლისურ ენაზე);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ელექტრიკოსის მიერ შესრულებული სამუშაოების ყოველთვიური ანგარიშის შედგენის წესი, (სასურველია ინგლისურ ენაზე);</w:t>
            </w:r>
          </w:p>
          <w:p w:rsidR="00FE023F" w:rsidRPr="00634C24" w:rsidRDefault="00FE023F" w:rsidP="00FE023F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სარემონტო უწყისის შედგენის წესი, (სასურველია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ინგლისურ ენაზე).</w:t>
            </w:r>
          </w:p>
        </w:tc>
        <w:tc>
          <w:tcPr>
            <w:tcW w:w="714" w:type="pct"/>
            <w:shd w:val="clear" w:color="auto" w:fill="auto"/>
          </w:tcPr>
          <w:p w:rsidR="00042573" w:rsidRPr="00634C24" w:rsidRDefault="00042573" w:rsidP="00387405">
            <w:pPr>
              <w:pStyle w:val="ListParagraph"/>
              <w:numPr>
                <w:ilvl w:val="0"/>
                <w:numId w:val="20"/>
              </w:numPr>
              <w:ind w:left="355" w:hanging="26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პრაქტიკული 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მეცადინეობა,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20"/>
              </w:numPr>
              <w:ind w:left="355" w:hanging="26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 xml:space="preserve">ტექნიკური უნარის დემონსტრირება 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20"/>
              </w:numPr>
              <w:ind w:left="355" w:hanging="26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>კეთება ინსტრუქტაჟით</w:t>
            </w:r>
          </w:p>
        </w:tc>
        <w:tc>
          <w:tcPr>
            <w:tcW w:w="569" w:type="pct"/>
            <w:shd w:val="clear" w:color="auto" w:fill="auto"/>
          </w:tcPr>
          <w:p w:rsidR="00042573" w:rsidRPr="00634C24" w:rsidRDefault="00042573" w:rsidP="00C37FB2">
            <w:pPr>
              <w:jc w:val="both"/>
              <w:rPr>
                <w:rFonts w:ascii="Sylfaen" w:eastAsia="Sylfaen,Arial" w:hAnsi="Sylfaen" w:cs="Sylfaen,Arial"/>
                <w:noProof/>
                <w:sz w:val="20"/>
                <w:szCs w:val="20"/>
                <w:lang w:val="en-US"/>
              </w:rPr>
            </w:pPr>
            <w:r w:rsidRPr="00634C2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lastRenderedPageBreak/>
              <w:t xml:space="preserve">პროფესიული </w:t>
            </w:r>
            <w:r w:rsidRPr="00634C2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lastRenderedPageBreak/>
              <w:t>სტუდენტისათ</w:t>
            </w:r>
            <w:r w:rsidR="00387405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-</w:t>
            </w:r>
            <w:r w:rsidRPr="00634C2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ვის განსაზღვრული პრაქტიკული დავალების შესრულების პროცესზე დაკვირვება და შეფასება.</w:t>
            </w:r>
          </w:p>
        </w:tc>
        <w:tc>
          <w:tcPr>
            <w:tcW w:w="1206" w:type="pct"/>
            <w:shd w:val="clear" w:color="auto" w:fill="auto"/>
          </w:tcPr>
          <w:p w:rsidR="00042573" w:rsidRPr="00634C24" w:rsidRDefault="00042573" w:rsidP="00F84E77">
            <w:pPr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 xml:space="preserve">პრაქტიკული დავალება </w:t>
            </w:r>
            <w:r w:rsidRPr="00634C2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lastRenderedPageBreak/>
              <w:t>დაკვირვებით - შესრულების მტკიცებულება</w:t>
            </w:r>
          </w:p>
          <w:p w:rsidR="00042573" w:rsidRPr="00634C24" w:rsidRDefault="00042573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ა) პროფესიული სტუდენტის მიერ დავალების შესრულების ზეპირი ანგარიში</w:t>
            </w:r>
            <w:r w:rsidR="00387405">
              <w:rPr>
                <w:rFonts w:ascii="Sylfaen" w:eastAsia="Sylfaen" w:hAnsi="Sylfaen" w:cs="Sylfaen"/>
                <w:sz w:val="20"/>
                <w:szCs w:val="20"/>
                <w:lang w:val="ka-GE"/>
              </w:rPr>
              <w:t>;</w:t>
            </w:r>
          </w:p>
          <w:p w:rsidR="00042573" w:rsidRPr="00634C24" w:rsidRDefault="00042573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ბ) შესრულებული პრაქტიკული დავალების შეფასება </w:t>
            </w:r>
          </w:p>
        </w:tc>
      </w:tr>
      <w:tr w:rsidR="00042573" w:rsidRPr="00634C24" w:rsidTr="00084407">
        <w:tc>
          <w:tcPr>
            <w:tcW w:w="429" w:type="pct"/>
            <w:shd w:val="clear" w:color="auto" w:fill="auto"/>
          </w:tcPr>
          <w:p w:rsidR="00042573" w:rsidRPr="00634C24" w:rsidRDefault="00042573" w:rsidP="008C1AAC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2082" w:type="pct"/>
            <w:gridSpan w:val="2"/>
            <w:shd w:val="clear" w:color="auto" w:fill="auto"/>
          </w:tcPr>
          <w:p w:rsidR="00042573" w:rsidRPr="00634C24" w:rsidRDefault="00042573" w:rsidP="00756562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განათების, გათბობის და კონდიცირების სისტემების მომსახურება, შეკეთება და რეგულირება;</w:t>
            </w:r>
          </w:p>
          <w:p w:rsidR="00FE023F" w:rsidRPr="00634C24" w:rsidRDefault="00FE023F" w:rsidP="00756562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ავარიული განათების სისტემა.</w:t>
            </w:r>
          </w:p>
          <w:p w:rsidR="00756562" w:rsidRPr="00634C24" w:rsidRDefault="00756562" w:rsidP="00756562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გემის დიდი ავარიული განათების სისტემა 220 </w:t>
            </w:r>
            <w:r w:rsidRPr="00634C24">
              <w:rPr>
                <w:rFonts w:ascii="Sylfaen" w:hAnsi="Sylfaen"/>
                <w:sz w:val="20"/>
                <w:szCs w:val="20"/>
                <w:lang w:val="en-US"/>
              </w:rPr>
              <w:t>V  AC</w:t>
            </w: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:rsidR="00756562" w:rsidRPr="00634C24" w:rsidRDefault="00756562" w:rsidP="00756562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გემის მცირე ავარიული განათების სისტემა 24 </w:t>
            </w:r>
            <w:r w:rsidRPr="00634C24">
              <w:rPr>
                <w:rFonts w:ascii="Sylfaen" w:hAnsi="Sylfaen"/>
                <w:sz w:val="20"/>
                <w:szCs w:val="20"/>
                <w:lang w:val="en-US"/>
              </w:rPr>
              <w:t>V  DC;</w:t>
            </w:r>
          </w:p>
          <w:p w:rsidR="00756562" w:rsidRPr="00634C24" w:rsidRDefault="00756562" w:rsidP="00756562">
            <w:pPr>
              <w:pStyle w:val="ListParagraph"/>
              <w:numPr>
                <w:ilvl w:val="0"/>
                <w:numId w:val="15"/>
              </w:numPr>
              <w:shd w:val="clear" w:color="auto" w:fill="FFFFFF" w:themeFill="background1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გემის პროჟექტორები და მათი მომსახურება.</w:t>
            </w:r>
          </w:p>
          <w:p w:rsidR="00756562" w:rsidRPr="00634C24" w:rsidRDefault="00756562" w:rsidP="00756562">
            <w:pPr>
              <w:pStyle w:val="ListParagraph"/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042573" w:rsidRPr="00634C24" w:rsidRDefault="00042573" w:rsidP="00542055">
            <w:pPr>
              <w:pStyle w:val="ListParagraph"/>
              <w:shd w:val="clear" w:color="auto" w:fill="FFFFFF" w:themeFill="background1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:rsidR="00042573" w:rsidRPr="00634C24" w:rsidRDefault="00042573" w:rsidP="006454A2">
            <w:pPr>
              <w:pStyle w:val="ListParagraph"/>
              <w:shd w:val="clear" w:color="auto" w:fill="FFFFFF" w:themeFill="background1"/>
              <w:spacing w:after="200" w:line="276" w:lineRule="auto"/>
              <w:ind w:left="396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714" w:type="pct"/>
            <w:shd w:val="clear" w:color="auto" w:fill="auto"/>
          </w:tcPr>
          <w:p w:rsidR="00042573" w:rsidRPr="00634C24" w:rsidRDefault="00042573" w:rsidP="00387405">
            <w:pPr>
              <w:pStyle w:val="ListParagraph"/>
              <w:numPr>
                <w:ilvl w:val="0"/>
                <w:numId w:val="20"/>
              </w:numPr>
              <w:ind w:left="355" w:hanging="26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>პრაქტიკული მეცადინეობა,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20"/>
              </w:numPr>
              <w:ind w:left="355" w:hanging="26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 xml:space="preserve">ტექნიკური უნარის დემონსტრირება </w:t>
            </w:r>
          </w:p>
          <w:p w:rsidR="00042573" w:rsidRPr="00634C24" w:rsidRDefault="00042573" w:rsidP="00387405">
            <w:pPr>
              <w:pStyle w:val="ListParagraph"/>
              <w:numPr>
                <w:ilvl w:val="0"/>
                <w:numId w:val="20"/>
              </w:numPr>
              <w:ind w:left="355" w:hanging="265"/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bdr w:val="none" w:sz="0" w:space="0" w:color="auto" w:frame="1"/>
                <w:lang w:val="ka-GE"/>
              </w:rPr>
              <w:t>კეთება ინსტრუქტაჟით</w:t>
            </w:r>
          </w:p>
        </w:tc>
        <w:tc>
          <w:tcPr>
            <w:tcW w:w="569" w:type="pct"/>
            <w:shd w:val="clear" w:color="auto" w:fill="auto"/>
          </w:tcPr>
          <w:p w:rsidR="00042573" w:rsidRPr="00634C24" w:rsidRDefault="00042573" w:rsidP="00C37FB2">
            <w:pPr>
              <w:jc w:val="both"/>
              <w:rPr>
                <w:rFonts w:ascii="Sylfaen" w:eastAsia="Sylfaen,Arial" w:hAnsi="Sylfaen" w:cs="Sylfaen,Arial"/>
                <w:noProof/>
                <w:sz w:val="20"/>
                <w:szCs w:val="20"/>
                <w:lang w:val="en-US"/>
              </w:rPr>
            </w:pPr>
            <w:r w:rsidRPr="00634C2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პროფესიული სტუდენტისათ</w:t>
            </w:r>
            <w:r w:rsidR="00387405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-</w:t>
            </w:r>
            <w:r w:rsidRPr="00634C24">
              <w:rPr>
                <w:rFonts w:ascii="Sylfaen" w:eastAsia="Sylfaen,Arial" w:hAnsi="Sylfaen" w:cs="Sylfaen,Arial"/>
                <w:noProof/>
                <w:sz w:val="20"/>
                <w:szCs w:val="20"/>
                <w:lang w:val="ka-GE"/>
              </w:rPr>
              <w:t>ვის განსაზღვრული პრაქტიკული დავალების შესრულების პროცესზე დაკვირვება და შეფასება.</w:t>
            </w:r>
          </w:p>
        </w:tc>
        <w:tc>
          <w:tcPr>
            <w:tcW w:w="1206" w:type="pct"/>
            <w:shd w:val="clear" w:color="auto" w:fill="auto"/>
          </w:tcPr>
          <w:p w:rsidR="00042573" w:rsidRPr="00634C24" w:rsidRDefault="00042573" w:rsidP="00F84E77">
            <w:pPr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b/>
                <w:bCs/>
                <w:sz w:val="20"/>
                <w:szCs w:val="20"/>
                <w:lang w:val="ka-GE"/>
              </w:rPr>
              <w:t>პრაქტიკული დავალება დაკვირვებით - შესრულების მტკიცებულება</w:t>
            </w:r>
          </w:p>
          <w:p w:rsidR="00042573" w:rsidRPr="00634C24" w:rsidRDefault="00042573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ა) პროფესიული პროფესიული სტუდენტის მიერ დავალების შესრულების ძეპირი ანგარიში</w:t>
            </w:r>
            <w:r w:rsidR="00387405">
              <w:rPr>
                <w:rFonts w:ascii="Sylfaen" w:eastAsia="Sylfaen" w:hAnsi="Sylfaen" w:cs="Sylfaen"/>
                <w:sz w:val="20"/>
                <w:szCs w:val="20"/>
                <w:lang w:val="ka-GE"/>
              </w:rPr>
              <w:t>;</w:t>
            </w:r>
            <w:bookmarkStart w:id="0" w:name="_GoBack"/>
            <w:bookmarkEnd w:id="0"/>
          </w:p>
          <w:p w:rsidR="00042573" w:rsidRPr="00634C24" w:rsidRDefault="00042573" w:rsidP="00F84E77">
            <w:pPr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eastAsia="Sylfaen" w:hAnsi="Sylfaen" w:cs="Sylfaen"/>
                <w:sz w:val="20"/>
                <w:szCs w:val="20"/>
                <w:lang w:val="ka-GE"/>
              </w:rPr>
              <w:t>ბ) პრაქტიკული დავალების შესრულების შეფასება</w:t>
            </w:r>
          </w:p>
          <w:p w:rsidR="00042573" w:rsidRPr="00634C24" w:rsidRDefault="00042573" w:rsidP="00F84E77">
            <w:pPr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</w:tc>
      </w:tr>
      <w:tr w:rsidR="00042573" w:rsidRPr="00634C24" w:rsidTr="00387405">
        <w:trPr>
          <w:trHeight w:val="440"/>
        </w:trPr>
        <w:tc>
          <w:tcPr>
            <w:tcW w:w="731" w:type="pct"/>
            <w:gridSpan w:val="2"/>
            <w:shd w:val="clear" w:color="auto" w:fill="auto"/>
          </w:tcPr>
          <w:p w:rsidR="00042573" w:rsidRPr="00634C24" w:rsidRDefault="00042573" w:rsidP="006454A2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დამატებითი ინფორმაცია</w:t>
            </w:r>
            <w:r w:rsidRPr="00634C24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 </w:t>
            </w: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მოდულის განხორციელებასთან დაკავშირებით </w:t>
            </w:r>
          </w:p>
          <w:p w:rsidR="00042573" w:rsidRPr="00634C24" w:rsidRDefault="00042573" w:rsidP="006454A2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4269" w:type="pct"/>
            <w:gridSpan w:val="4"/>
            <w:shd w:val="clear" w:color="auto" w:fill="auto"/>
            <w:vAlign w:val="center"/>
          </w:tcPr>
          <w:p w:rsidR="00042573" w:rsidRPr="00634C24" w:rsidRDefault="00042573" w:rsidP="00710241">
            <w:pPr>
              <w:spacing w:before="120" w:after="120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sz w:val="20"/>
                <w:szCs w:val="20"/>
                <w:lang w:val="ka-GE"/>
              </w:rPr>
              <w:t xml:space="preserve">წინამდებარე მოდული </w:t>
            </w:r>
            <w:r w:rsidRPr="00634C24">
              <w:rPr>
                <w:rFonts w:ascii="Sylfaen" w:hAnsi="Sylfaen" w:cs="Arial"/>
                <w:sz w:val="20"/>
                <w:szCs w:val="20"/>
                <w:lang w:val="ka-GE"/>
              </w:rPr>
              <w:t>ხორციელდება სასწავლო საზღვაო პრაქტიკის პერიოდში გემზე.</w:t>
            </w:r>
          </w:p>
          <w:p w:rsidR="00042573" w:rsidRPr="00634C24" w:rsidRDefault="000F08B0" w:rsidP="00710241">
            <w:pPr>
              <w:spacing w:before="120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Arial"/>
                <w:sz w:val="20"/>
                <w:szCs w:val="20"/>
                <w:lang w:val="ka-GE"/>
              </w:rPr>
              <w:t>საზღვაო პრაქტიკის</w:t>
            </w:r>
            <w:r w:rsidR="00042573" w:rsidRPr="00634C24">
              <w:rPr>
                <w:rFonts w:ascii="Sylfaen" w:hAnsi="Sylfaen" w:cs="Arial"/>
                <w:sz w:val="20"/>
                <w:szCs w:val="20"/>
                <w:lang w:val="ka-GE"/>
              </w:rPr>
              <w:t xml:space="preserve"> დაწყების წინ სავალდებულოა მსმენელები და სტუდენტები გაეცნონ  პრაქტიკის ობიე</w:t>
            </w:r>
            <w:r w:rsidRPr="00634C24">
              <w:rPr>
                <w:rFonts w:ascii="Sylfaen" w:hAnsi="Sylfaen" w:cs="Arial"/>
                <w:sz w:val="20"/>
                <w:szCs w:val="20"/>
                <w:lang w:val="ka-GE"/>
              </w:rPr>
              <w:t>ქტზე უსაფრთხო მუშაობის წესებს და</w:t>
            </w:r>
            <w:r w:rsidR="00042573" w:rsidRPr="00634C24">
              <w:rPr>
                <w:rFonts w:ascii="Sylfaen" w:hAnsi="Sylfaen" w:cs="Arial"/>
                <w:sz w:val="20"/>
                <w:szCs w:val="20"/>
                <w:lang w:val="ka-GE"/>
              </w:rPr>
              <w:t xml:space="preserve"> დაადასტურონ შესაბამის ჟურნალში ხელის მოწერით.</w:t>
            </w:r>
          </w:p>
          <w:p w:rsidR="00042573" w:rsidRPr="00634C24" w:rsidRDefault="00042573" w:rsidP="00634C24">
            <w:pPr>
              <w:rPr>
                <w:rFonts w:ascii="Sylfaen" w:hAnsi="Sylfaen"/>
                <w:color w:val="FF0000"/>
                <w:sz w:val="40"/>
                <w:szCs w:val="40"/>
                <w:lang w:val="ka-GE"/>
              </w:rPr>
            </w:pPr>
          </w:p>
        </w:tc>
      </w:tr>
    </w:tbl>
    <w:p w:rsidR="00B61153" w:rsidRPr="00634C24" w:rsidRDefault="00B6115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</w:p>
    <w:p w:rsidR="00FA74AD" w:rsidRPr="00634C24" w:rsidRDefault="00FA74AD">
      <w:pPr>
        <w:rPr>
          <w:rFonts w:ascii="Sylfaen" w:hAnsi="Sylfaen" w:cs="Arial"/>
          <w:b/>
          <w:sz w:val="20"/>
          <w:szCs w:val="20"/>
          <w:lang w:val="ka-GE"/>
        </w:rPr>
      </w:pPr>
      <w:r w:rsidRPr="00634C24">
        <w:rPr>
          <w:rFonts w:ascii="Sylfaen" w:hAnsi="Sylfaen" w:cs="Arial"/>
          <w:b/>
          <w:sz w:val="20"/>
          <w:szCs w:val="20"/>
          <w:lang w:val="ka-GE"/>
        </w:rPr>
        <w:br w:type="page"/>
      </w:r>
    </w:p>
    <w:p w:rsidR="00637623" w:rsidRPr="00634C24" w:rsidRDefault="0063762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634C24">
        <w:rPr>
          <w:rFonts w:ascii="Sylfaen" w:hAnsi="Sylfaen" w:cs="Arial"/>
          <w:b/>
          <w:sz w:val="20"/>
          <w:szCs w:val="20"/>
          <w:lang w:val="ka-GE"/>
        </w:rPr>
        <w:lastRenderedPageBreak/>
        <w:t>3.2</w:t>
      </w:r>
      <w:r w:rsidR="009417CD" w:rsidRPr="00634C24">
        <w:rPr>
          <w:rFonts w:ascii="Sylfaen" w:hAnsi="Sylfaen" w:cs="Arial"/>
          <w:b/>
          <w:sz w:val="20"/>
          <w:szCs w:val="20"/>
          <w:lang w:val="en-US"/>
        </w:rPr>
        <w:t>.</w:t>
      </w:r>
      <w:r w:rsidRPr="00634C24">
        <w:rPr>
          <w:rFonts w:ascii="Sylfaen" w:hAnsi="Sylfaen" w:cs="Arial"/>
          <w:b/>
          <w:sz w:val="20"/>
          <w:szCs w:val="20"/>
          <w:lang w:val="ka-GE"/>
        </w:rPr>
        <w:t xml:space="preserve"> საა</w:t>
      </w:r>
      <w:r w:rsidR="00DB298C" w:rsidRPr="00634C24">
        <w:rPr>
          <w:rFonts w:ascii="Sylfaen" w:hAnsi="Sylfaen" w:cs="Arial"/>
          <w:b/>
          <w:sz w:val="20"/>
          <w:szCs w:val="20"/>
          <w:lang w:val="ka-GE"/>
        </w:rPr>
        <w:t>თების განაწილების</w:t>
      </w:r>
      <w:r w:rsidR="00DB298C" w:rsidRPr="00634C24">
        <w:rPr>
          <w:rFonts w:ascii="Sylfaen" w:hAnsi="Sylfaen" w:cs="Arial"/>
          <w:b/>
          <w:sz w:val="20"/>
          <w:szCs w:val="20"/>
          <w:lang w:val="en-US"/>
        </w:rPr>
        <w:t xml:space="preserve"> </w:t>
      </w:r>
      <w:r w:rsidRPr="00634C24">
        <w:rPr>
          <w:rFonts w:ascii="Sylfaen" w:hAnsi="Sylfaen" w:cs="Arial"/>
          <w:b/>
          <w:sz w:val="20"/>
          <w:szCs w:val="20"/>
          <w:lang w:val="ka-GE"/>
        </w:rPr>
        <w:t xml:space="preserve"> სქემა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1"/>
        <w:gridCol w:w="3625"/>
        <w:gridCol w:w="3149"/>
        <w:gridCol w:w="2612"/>
        <w:gridCol w:w="2547"/>
      </w:tblGrid>
      <w:tr w:rsidR="00DB6D9C" w:rsidRPr="00634C24" w:rsidTr="008E6518">
        <w:trPr>
          <w:trHeight w:val="20"/>
        </w:trPr>
        <w:tc>
          <w:tcPr>
            <w:tcW w:w="994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54E4" w:rsidRPr="00634C2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სწავლის შედეგები</w:t>
            </w:r>
          </w:p>
        </w:tc>
        <w:tc>
          <w:tcPr>
            <w:tcW w:w="4006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54E4" w:rsidRPr="00634C2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საათების განაწილება სწავლის შედეგების მიხედ</w:t>
            </w:r>
            <w:r w:rsidRPr="00634C24">
              <w:rPr>
                <w:rFonts w:ascii="Sylfaen" w:hAnsi="Sylfaen"/>
                <w:b/>
                <w:bCs/>
                <w:iCs/>
                <w:sz w:val="20"/>
                <w:szCs w:val="20"/>
                <w:lang w:val="ka-GE"/>
              </w:rPr>
              <w:t>ვით</w:t>
            </w:r>
          </w:p>
        </w:tc>
      </w:tr>
      <w:tr w:rsidR="00DB6D9C" w:rsidRPr="00634C24" w:rsidTr="008E6518">
        <w:trPr>
          <w:trHeight w:val="20"/>
        </w:trPr>
        <w:tc>
          <w:tcPr>
            <w:tcW w:w="994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4E4" w:rsidRPr="00634C2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4E4" w:rsidRPr="00634C2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საკონტაქტო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634C2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დამოუკიდებელი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634C2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შეფასება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634C24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სულ</w:t>
            </w:r>
          </w:p>
        </w:tc>
      </w:tr>
      <w:tr w:rsidR="00530B0F" w:rsidRPr="00634C24" w:rsidTr="00530B0F">
        <w:trPr>
          <w:trHeight w:val="20"/>
        </w:trPr>
        <w:tc>
          <w:tcPr>
            <w:tcW w:w="99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2349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110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1A135E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7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2</w:t>
            </w:r>
          </w:p>
        </w:tc>
        <w:tc>
          <w:tcPr>
            <w:tcW w:w="855" w:type="pct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530B0F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560</w:t>
            </w:r>
          </w:p>
        </w:tc>
      </w:tr>
      <w:tr w:rsidR="00530B0F" w:rsidRPr="00634C24" w:rsidTr="00427A94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2349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30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3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2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634C24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634C24" w:rsidTr="00427A94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2349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42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4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2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634C24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634C24" w:rsidTr="00427A94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2349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53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1A135E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2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634C24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634C24" w:rsidTr="00427A94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2349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EB2C31">
            <w:pPr>
              <w:spacing w:after="0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 xml:space="preserve">                                16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2D3949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2.5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</w:rPr>
              <w:t>2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634C24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634C24" w:rsidTr="00427A94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2349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1A135E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90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1A135E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4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</w:rPr>
              <w:t>2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634C24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634C24" w:rsidTr="00427A94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2349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42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4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</w:rPr>
              <w:t>2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634C24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634C24" w:rsidTr="00427A94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2349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2D3949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97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1A135E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7</w:t>
            </w:r>
            <w:r w:rsidR="002D3949"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,5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</w:rPr>
              <w:t>2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634C24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634C24" w:rsidTr="00427A94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530B0F" w:rsidP="0082349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2D3949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20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2D3949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4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2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634C24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634C24" w:rsidTr="00427A94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0B0F" w:rsidRPr="00634C24" w:rsidRDefault="00530B0F" w:rsidP="00EB2C31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Cs/>
                <w:sz w:val="20"/>
                <w:szCs w:val="20"/>
                <w:lang w:val="ka-GE"/>
              </w:rPr>
              <w:t>სულ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EB2C31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500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EB2C31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42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634C24" w:rsidRDefault="00EB2C31" w:rsidP="00EB2C31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Calibri"/>
                <w:bCs/>
                <w:sz w:val="20"/>
                <w:szCs w:val="20"/>
              </w:rPr>
              <w:t>1</w:t>
            </w:r>
            <w:r w:rsidRPr="00634C24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8</w:t>
            </w:r>
          </w:p>
        </w:tc>
        <w:tc>
          <w:tcPr>
            <w:tcW w:w="855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634C24" w:rsidRDefault="00530B0F" w:rsidP="00EB2C31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</w:tbl>
    <w:p w:rsidR="00637623" w:rsidRPr="00634C24" w:rsidRDefault="00637623" w:rsidP="00EB2C31">
      <w:pPr>
        <w:spacing w:before="120" w:line="240" w:lineRule="auto"/>
        <w:jc w:val="center"/>
        <w:rPr>
          <w:rFonts w:ascii="Sylfaen" w:hAnsi="Sylfaen" w:cs="Arial"/>
          <w:b/>
          <w:sz w:val="20"/>
          <w:szCs w:val="20"/>
          <w:lang w:val="ka-GE"/>
        </w:rPr>
      </w:pPr>
    </w:p>
    <w:p w:rsidR="002D5A93" w:rsidRPr="00634C24" w:rsidRDefault="00637623" w:rsidP="00EB2C31">
      <w:pPr>
        <w:spacing w:before="120" w:line="240" w:lineRule="auto"/>
        <w:jc w:val="center"/>
        <w:rPr>
          <w:rFonts w:ascii="Sylfaen" w:hAnsi="Sylfaen" w:cs="Arial"/>
          <w:b/>
          <w:sz w:val="20"/>
          <w:szCs w:val="20"/>
          <w:lang w:val="en-US"/>
        </w:rPr>
      </w:pPr>
      <w:r w:rsidRPr="00634C24">
        <w:rPr>
          <w:rFonts w:ascii="Sylfaen" w:hAnsi="Sylfaen" w:cs="Arial"/>
          <w:b/>
          <w:sz w:val="20"/>
          <w:szCs w:val="20"/>
          <w:lang w:val="ka-GE"/>
        </w:rPr>
        <w:t>3.</w:t>
      </w:r>
      <w:r w:rsidR="00626381" w:rsidRPr="00634C24">
        <w:rPr>
          <w:rFonts w:ascii="Sylfaen" w:hAnsi="Sylfaen" w:cs="Arial"/>
          <w:b/>
          <w:sz w:val="20"/>
          <w:szCs w:val="20"/>
          <w:lang w:val="ka-GE"/>
        </w:rPr>
        <w:t>3</w:t>
      </w:r>
      <w:r w:rsidRPr="00634C24">
        <w:rPr>
          <w:rFonts w:ascii="Sylfaen" w:hAnsi="Sylfaen" w:cs="Arial"/>
          <w:b/>
          <w:sz w:val="20"/>
          <w:szCs w:val="20"/>
          <w:lang w:val="ka-GE"/>
        </w:rPr>
        <w:t xml:space="preserve">. </w:t>
      </w:r>
      <w:r w:rsidR="008E6B3B" w:rsidRPr="00634C24">
        <w:rPr>
          <w:rFonts w:ascii="Sylfaen" w:hAnsi="Sylfaen" w:cs="Arial"/>
          <w:b/>
          <w:sz w:val="20"/>
          <w:szCs w:val="20"/>
          <w:lang w:val="ka-GE"/>
        </w:rPr>
        <w:t>სასწავლო რესურსი</w:t>
      </w:r>
    </w:p>
    <w:p w:rsidR="00D52FC1" w:rsidRPr="00634C24" w:rsidRDefault="00D52FC1" w:rsidP="00FD69E0">
      <w:pPr>
        <w:pStyle w:val="ListParagraph"/>
        <w:tabs>
          <w:tab w:val="left" w:pos="284"/>
          <w:tab w:val="left" w:pos="2135"/>
        </w:tabs>
        <w:spacing w:after="0" w:line="240" w:lineRule="auto"/>
        <w:jc w:val="both"/>
        <w:rPr>
          <w:rStyle w:val="BookTitle"/>
          <w:rFonts w:ascii="Sylfaen" w:hAnsi="Sylfaen" w:cs="Calibri"/>
          <w:b w:val="0"/>
          <w:bCs w:val="0"/>
          <w:sz w:val="20"/>
          <w:szCs w:val="20"/>
          <w:lang w:val="ka-GE"/>
        </w:rPr>
      </w:pPr>
    </w:p>
    <w:p w:rsidR="00D52FC1" w:rsidRPr="00634C24" w:rsidRDefault="00D52FC1" w:rsidP="00FD69E0">
      <w:pPr>
        <w:pStyle w:val="ListParagraph"/>
        <w:tabs>
          <w:tab w:val="left" w:pos="284"/>
          <w:tab w:val="left" w:pos="2135"/>
        </w:tabs>
        <w:spacing w:after="0" w:line="240" w:lineRule="auto"/>
        <w:jc w:val="both"/>
        <w:rPr>
          <w:rStyle w:val="BookTitle"/>
          <w:rFonts w:ascii="Sylfaen" w:hAnsi="Sylfaen" w:cs="Calibri"/>
          <w:b w:val="0"/>
          <w:bCs w:val="0"/>
          <w:sz w:val="20"/>
          <w:szCs w:val="20"/>
          <w:lang w:val="ka-GE"/>
        </w:rPr>
      </w:pPr>
    </w:p>
    <w:p w:rsidR="00D52FC1" w:rsidRPr="00634C24" w:rsidRDefault="00D52FC1" w:rsidP="0082349C">
      <w:pPr>
        <w:pStyle w:val="ListParagraph"/>
        <w:numPr>
          <w:ilvl w:val="0"/>
          <w:numId w:val="17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634C24">
        <w:rPr>
          <w:rStyle w:val="BookTitle"/>
          <w:rFonts w:ascii="Sylfaen" w:hAnsi="Sylfaen" w:cs="Calibri"/>
          <w:b w:val="0"/>
          <w:sz w:val="20"/>
          <w:szCs w:val="20"/>
          <w:lang w:val="ka-GE"/>
        </w:rPr>
        <w:t xml:space="preserve">საქართველოს საზღვაო ტრანსპორტის ადმინისტრაცია, </w:t>
      </w:r>
      <w:r w:rsidRPr="00634C24">
        <w:rPr>
          <w:rStyle w:val="BookTitle"/>
          <w:rFonts w:ascii="Sylfaen" w:hAnsi="Sylfaen" w:cs="Calibri"/>
          <w:b w:val="0"/>
          <w:sz w:val="20"/>
          <w:szCs w:val="20"/>
          <w:lang w:val="en-US"/>
        </w:rPr>
        <w:t>“</w:t>
      </w:r>
      <w:r w:rsidRPr="00634C24">
        <w:rPr>
          <w:rStyle w:val="BookTitle"/>
          <w:rFonts w:ascii="Sylfaen" w:hAnsi="Sylfaen" w:cs="Calibri"/>
          <w:b w:val="0"/>
          <w:sz w:val="20"/>
          <w:szCs w:val="20"/>
          <w:lang w:val="ka-GE"/>
        </w:rPr>
        <w:t>დამხმარე მექანიზმების ტექნიკური ექსპლუატაცია</w:t>
      </w:r>
      <w:r w:rsidRPr="00634C24">
        <w:rPr>
          <w:rStyle w:val="BookTitle"/>
          <w:rFonts w:ascii="Sylfaen" w:hAnsi="Sylfaen" w:cs="Calibri"/>
          <w:b w:val="0"/>
          <w:sz w:val="20"/>
          <w:szCs w:val="20"/>
          <w:lang w:val="en-US"/>
        </w:rPr>
        <w:t>”,</w:t>
      </w:r>
      <w:r w:rsidRPr="00634C24">
        <w:rPr>
          <w:rStyle w:val="BookTitle"/>
          <w:rFonts w:ascii="Sylfaen" w:hAnsi="Sylfaen" w:cs="Calibri"/>
          <w:b w:val="0"/>
          <w:sz w:val="20"/>
          <w:szCs w:val="20"/>
          <w:lang w:val="ka-GE"/>
        </w:rPr>
        <w:t xml:space="preserve">  2004</w:t>
      </w:r>
    </w:p>
    <w:p w:rsidR="00D52FC1" w:rsidRPr="00634C24" w:rsidRDefault="00D52FC1" w:rsidP="0082349C">
      <w:pPr>
        <w:pStyle w:val="ListParagraph"/>
        <w:numPr>
          <w:ilvl w:val="0"/>
          <w:numId w:val="17"/>
        </w:numPr>
        <w:tabs>
          <w:tab w:val="left" w:pos="284"/>
          <w:tab w:val="left" w:pos="2135"/>
        </w:tabs>
        <w:spacing w:after="0" w:line="240" w:lineRule="auto"/>
        <w:jc w:val="both"/>
        <w:rPr>
          <w:rFonts w:ascii="Sylfaen" w:hAnsi="Sylfaen" w:cs="Calibri"/>
          <w:smallCaps/>
          <w:spacing w:val="5"/>
          <w:sz w:val="20"/>
          <w:szCs w:val="20"/>
          <w:lang w:val="ka-GE"/>
        </w:rPr>
      </w:pPr>
      <w:r w:rsidRPr="00634C24">
        <w:rPr>
          <w:rFonts w:ascii="Sylfaen" w:hAnsi="Sylfaen"/>
          <w:sz w:val="20"/>
          <w:szCs w:val="20"/>
          <w:lang w:val="ka-GE"/>
        </w:rPr>
        <w:t xml:space="preserve">თ.მელქაძე, </w:t>
      </w:r>
      <w:r w:rsidRPr="00634C24">
        <w:rPr>
          <w:rFonts w:ascii="Sylfaen" w:hAnsi="Sylfaen"/>
          <w:sz w:val="20"/>
          <w:szCs w:val="20"/>
          <w:lang w:val="en-US"/>
        </w:rPr>
        <w:t>“</w:t>
      </w:r>
      <w:r w:rsidRPr="00634C24">
        <w:rPr>
          <w:rFonts w:ascii="Sylfaen" w:hAnsi="Sylfaen"/>
          <w:sz w:val="20"/>
          <w:szCs w:val="20"/>
          <w:lang w:val="ka-GE"/>
        </w:rPr>
        <w:t>გემის ელექტროენერგეტიკული სისტემები</w:t>
      </w:r>
      <w:r w:rsidRPr="00634C24">
        <w:rPr>
          <w:rFonts w:ascii="Sylfaen" w:hAnsi="Sylfaen"/>
          <w:sz w:val="20"/>
          <w:szCs w:val="20"/>
          <w:lang w:val="en-US"/>
        </w:rPr>
        <w:t>”</w:t>
      </w:r>
      <w:r w:rsidRPr="00634C24">
        <w:rPr>
          <w:rFonts w:ascii="Sylfaen" w:hAnsi="Sylfaen"/>
          <w:sz w:val="20"/>
          <w:szCs w:val="20"/>
          <w:lang w:val="ka-GE"/>
        </w:rPr>
        <w:t>,</w:t>
      </w:r>
      <w:r w:rsidRPr="00634C24">
        <w:rPr>
          <w:rFonts w:ascii="Sylfaen" w:hAnsi="Sylfaen"/>
          <w:sz w:val="20"/>
          <w:szCs w:val="20"/>
          <w:lang w:val="en-US"/>
        </w:rPr>
        <w:t xml:space="preserve"> </w:t>
      </w:r>
      <w:r w:rsidRPr="00634C24">
        <w:rPr>
          <w:rFonts w:ascii="Sylfaen" w:hAnsi="Sylfaen"/>
          <w:sz w:val="20"/>
          <w:szCs w:val="20"/>
          <w:lang w:val="ka-GE"/>
        </w:rPr>
        <w:t>2011</w:t>
      </w:r>
    </w:p>
    <w:p w:rsidR="00D52FC1" w:rsidRPr="00634C24" w:rsidRDefault="00FD69E0" w:rsidP="0082349C">
      <w:pPr>
        <w:pStyle w:val="ListParagraph"/>
        <w:numPr>
          <w:ilvl w:val="0"/>
          <w:numId w:val="27"/>
        </w:numPr>
        <w:tabs>
          <w:tab w:val="left" w:pos="284"/>
          <w:tab w:val="left" w:pos="851"/>
        </w:tabs>
        <w:spacing w:after="0" w:line="240" w:lineRule="auto"/>
        <w:jc w:val="both"/>
        <w:rPr>
          <w:rFonts w:ascii="Sylfaen" w:hAnsi="Sylfaen"/>
          <w:sz w:val="20"/>
          <w:szCs w:val="20"/>
          <w:lang w:val="ru-RU"/>
        </w:rPr>
      </w:pPr>
      <w:r w:rsidRPr="00634C24">
        <w:rPr>
          <w:rFonts w:ascii="Sylfaen" w:hAnsi="Sylfaen"/>
          <w:sz w:val="20"/>
          <w:szCs w:val="20"/>
          <w:lang w:val="ka-GE"/>
        </w:rPr>
        <w:t xml:space="preserve">    </w:t>
      </w:r>
      <w:r w:rsidR="00D52FC1" w:rsidRPr="00634C24">
        <w:rPr>
          <w:rFonts w:ascii="Sylfaen" w:hAnsi="Sylfaen"/>
          <w:sz w:val="20"/>
          <w:szCs w:val="20"/>
          <w:lang w:val="ru-RU"/>
        </w:rPr>
        <w:t>“ Судовые вспомогательные механизмы” , И.А Чиняев.1996г.</w:t>
      </w:r>
    </w:p>
    <w:p w:rsidR="00D52FC1" w:rsidRPr="00634C24" w:rsidRDefault="00D52FC1" w:rsidP="0082349C">
      <w:pPr>
        <w:pStyle w:val="ListParagraph"/>
        <w:numPr>
          <w:ilvl w:val="0"/>
          <w:numId w:val="27"/>
        </w:numPr>
        <w:tabs>
          <w:tab w:val="left" w:pos="284"/>
          <w:tab w:val="left" w:pos="851"/>
        </w:tabs>
        <w:spacing w:after="0" w:line="240" w:lineRule="auto"/>
        <w:jc w:val="both"/>
        <w:rPr>
          <w:rFonts w:ascii="Sylfaen" w:hAnsi="Sylfaen"/>
          <w:sz w:val="20"/>
          <w:szCs w:val="20"/>
          <w:lang w:val="ru-RU"/>
        </w:rPr>
      </w:pPr>
      <w:r w:rsidRPr="00634C24">
        <w:rPr>
          <w:rFonts w:ascii="Sylfaen" w:hAnsi="Sylfaen"/>
          <w:sz w:val="20"/>
          <w:szCs w:val="20"/>
          <w:lang w:val="ka-GE"/>
        </w:rPr>
        <w:t>А. Касаткин – электротехни</w:t>
      </w:r>
      <w:r w:rsidR="00FD69E0" w:rsidRPr="00634C24">
        <w:rPr>
          <w:rFonts w:ascii="Sylfaen" w:hAnsi="Sylfaen"/>
          <w:sz w:val="20"/>
          <w:szCs w:val="20"/>
          <w:lang w:val="ka-GE"/>
        </w:rPr>
        <w:t>ка. 10-е изд. – М. Академик, 2007.</w:t>
      </w:r>
    </w:p>
    <w:p w:rsidR="00D52FC1" w:rsidRPr="00634C24" w:rsidRDefault="00FD69E0" w:rsidP="0082349C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634C24">
        <w:rPr>
          <w:rFonts w:ascii="Sylfaen" w:hAnsi="Sylfaen" w:cs="Sylfaen"/>
          <w:sz w:val="20"/>
          <w:szCs w:val="20"/>
          <w:lang w:val="ka-GE"/>
        </w:rPr>
        <w:t>განათლების განვითარების ხარისხის ეროვნული ცენტრი ,,ელექტრული და ციფრული მოწყობილობების დიაგნოსტიკოს შემკეთებლის სახელმძღვანელო, თბილის, 2015</w:t>
      </w:r>
    </w:p>
    <w:p w:rsidR="00D52FC1" w:rsidRPr="00634C24" w:rsidRDefault="00FD69E0" w:rsidP="0082349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Sylfaen" w:hAnsi="Sylfaen" w:cs="Arial"/>
          <w:sz w:val="20"/>
          <w:szCs w:val="20"/>
          <w:lang w:val="ka-GE"/>
        </w:rPr>
      </w:pPr>
      <w:r w:rsidRPr="00634C24">
        <w:rPr>
          <w:rFonts w:ascii="Sylfaen" w:hAnsi="Sylfaen" w:cs="Arial"/>
          <w:sz w:val="20"/>
          <w:szCs w:val="20"/>
          <w:lang w:val="ka-GE"/>
        </w:rPr>
        <w:t>გემზე მუშაობის უსაფრთხოების ტექნიკა, ცნობარი, ბათუმი</w:t>
      </w:r>
    </w:p>
    <w:p w:rsidR="00D52FC1" w:rsidRPr="00634C24" w:rsidRDefault="00D52FC1" w:rsidP="0082349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Sylfaen" w:hAnsi="Sylfaen" w:cs="Arial"/>
          <w:sz w:val="20"/>
          <w:szCs w:val="20"/>
          <w:lang w:val="ka-GE"/>
        </w:rPr>
      </w:pPr>
      <w:r w:rsidRPr="00634C24">
        <w:rPr>
          <w:rFonts w:ascii="Sylfaen" w:hAnsi="Sylfaen" w:cs="Sylfaen"/>
          <w:lang w:val="ka-GE"/>
        </w:rPr>
        <w:t>ვ</w:t>
      </w:r>
      <w:r w:rsidRPr="00634C24">
        <w:rPr>
          <w:rFonts w:ascii="Sylfaen" w:hAnsi="Sylfaen"/>
          <w:lang w:val="ka-GE"/>
        </w:rPr>
        <w:t>.</w:t>
      </w:r>
      <w:r w:rsidRPr="00634C24">
        <w:rPr>
          <w:rFonts w:ascii="Sylfaen" w:hAnsi="Sylfaen" w:cs="Sylfaen"/>
          <w:lang w:val="ka-GE"/>
        </w:rPr>
        <w:t>სიხარულიძე</w:t>
      </w:r>
      <w:r w:rsidRPr="00634C24">
        <w:rPr>
          <w:rFonts w:ascii="Sylfaen" w:hAnsi="Sylfaen"/>
          <w:lang w:val="ka-GE"/>
        </w:rPr>
        <w:t>, ,,</w:t>
      </w:r>
      <w:r w:rsidRPr="00634C24">
        <w:rPr>
          <w:rFonts w:ascii="Sylfaen" w:hAnsi="Sylfaen" w:cs="Sylfaen"/>
          <w:lang w:val="ka-GE"/>
        </w:rPr>
        <w:t>გემის</w:t>
      </w:r>
      <w:r w:rsidRPr="00634C24">
        <w:rPr>
          <w:rFonts w:ascii="Sylfaen" w:hAnsi="Sylfaen"/>
          <w:lang w:val="ka-GE"/>
        </w:rPr>
        <w:t xml:space="preserve"> </w:t>
      </w:r>
      <w:r w:rsidRPr="00634C24">
        <w:rPr>
          <w:rFonts w:ascii="Sylfaen" w:hAnsi="Sylfaen" w:cs="Sylfaen"/>
          <w:lang w:val="ka-GE"/>
        </w:rPr>
        <w:t>დამხმარე</w:t>
      </w:r>
      <w:r w:rsidRPr="00634C24">
        <w:rPr>
          <w:rFonts w:ascii="Sylfaen" w:hAnsi="Sylfaen"/>
          <w:lang w:val="ka-GE"/>
        </w:rPr>
        <w:t xml:space="preserve"> </w:t>
      </w:r>
      <w:r w:rsidRPr="00634C24">
        <w:rPr>
          <w:rFonts w:ascii="Sylfaen" w:hAnsi="Sylfaen" w:cs="Sylfaen"/>
          <w:lang w:val="ka-GE"/>
        </w:rPr>
        <w:t>მექანიზმები</w:t>
      </w:r>
      <w:r w:rsidRPr="00634C24">
        <w:rPr>
          <w:rFonts w:ascii="Sylfaen" w:hAnsi="Sylfaen"/>
          <w:lang w:val="ka-GE"/>
        </w:rPr>
        <w:t xml:space="preserve"> </w:t>
      </w:r>
      <w:r w:rsidRPr="00634C24">
        <w:rPr>
          <w:rFonts w:ascii="Sylfaen" w:hAnsi="Sylfaen" w:cs="Sylfaen"/>
          <w:lang w:val="ka-GE"/>
        </w:rPr>
        <w:t>და</w:t>
      </w:r>
      <w:r w:rsidRPr="00634C24">
        <w:rPr>
          <w:rFonts w:ascii="Sylfaen" w:hAnsi="Sylfaen"/>
          <w:lang w:val="ka-GE"/>
        </w:rPr>
        <w:t xml:space="preserve"> </w:t>
      </w:r>
      <w:r w:rsidRPr="00634C24">
        <w:rPr>
          <w:rFonts w:ascii="Sylfaen" w:hAnsi="Sylfaen" w:cs="Sylfaen"/>
          <w:lang w:val="ka-GE"/>
        </w:rPr>
        <w:t>მათი</w:t>
      </w:r>
      <w:r w:rsidRPr="00634C24">
        <w:rPr>
          <w:rFonts w:ascii="Sylfaen" w:hAnsi="Sylfaen"/>
          <w:lang w:val="ka-GE"/>
        </w:rPr>
        <w:t xml:space="preserve"> </w:t>
      </w:r>
      <w:r w:rsidRPr="00634C24">
        <w:rPr>
          <w:rFonts w:ascii="Sylfaen" w:hAnsi="Sylfaen" w:cs="Sylfaen"/>
          <w:lang w:val="ka-GE"/>
        </w:rPr>
        <w:t>ექსპლუატაცია</w:t>
      </w:r>
      <w:r w:rsidRPr="00634C24">
        <w:rPr>
          <w:rFonts w:ascii="Sylfaen" w:hAnsi="Sylfaen" w:cs="Calibri"/>
          <w:lang w:val="ka-GE"/>
        </w:rPr>
        <w:t>“</w:t>
      </w:r>
      <w:r w:rsidRPr="00634C24">
        <w:rPr>
          <w:rFonts w:ascii="Sylfaen" w:hAnsi="Sylfaen"/>
          <w:lang w:val="ka-GE"/>
        </w:rPr>
        <w:t xml:space="preserve"> </w:t>
      </w:r>
      <w:r w:rsidRPr="00634C24">
        <w:rPr>
          <w:rFonts w:ascii="Sylfaen" w:hAnsi="Sylfaen"/>
          <w:lang w:val="en-US"/>
        </w:rPr>
        <w:t>I-II</w:t>
      </w:r>
      <w:r w:rsidRPr="00634C24">
        <w:rPr>
          <w:rFonts w:ascii="Sylfaen" w:hAnsi="Sylfaen"/>
          <w:lang w:val="ka-GE"/>
        </w:rPr>
        <w:t xml:space="preserve"> ნაწილი (სალექციო კურსი ელ.სახით), 2017 წ.</w:t>
      </w:r>
    </w:p>
    <w:p w:rsidR="00D52FC1" w:rsidRPr="00634C24" w:rsidRDefault="00D52FC1" w:rsidP="0082349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Sylfaen" w:hAnsi="Sylfaen" w:cs="Arial"/>
          <w:sz w:val="20"/>
          <w:szCs w:val="20"/>
          <w:lang w:val="ka-GE"/>
        </w:rPr>
      </w:pPr>
      <w:r w:rsidRPr="00634C24">
        <w:rPr>
          <w:rFonts w:ascii="Sylfaen" w:hAnsi="Sylfaen"/>
          <w:lang w:val="ka-GE"/>
        </w:rPr>
        <w:t>ვ.სიხარულიძე, ,,გემის სამაცივრო დანადგარები, კონდიცირების სისტემები და მათი ექსპლუატაცია“ (სალექციო კურსი ელ.სახით), 2017 წ.</w:t>
      </w:r>
    </w:p>
    <w:p w:rsidR="00D52FC1" w:rsidRPr="00634C24" w:rsidRDefault="00D52FC1" w:rsidP="0082349C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Sylfaen" w:hAnsi="Sylfaen" w:cs="Arial"/>
          <w:sz w:val="20"/>
          <w:szCs w:val="20"/>
          <w:lang w:val="ka-GE"/>
        </w:rPr>
      </w:pPr>
      <w:r w:rsidRPr="00634C24">
        <w:rPr>
          <w:rFonts w:ascii="Sylfaen" w:hAnsi="Sylfaen"/>
          <w:lang w:val="ka-GE"/>
        </w:rPr>
        <w:t>ვ.სიხარულიძე, ,,გემის ჰიდრავლიკური მანქანები და სისტემები“,თბილისი ,,დანი“ 2017 წ.</w:t>
      </w:r>
    </w:p>
    <w:p w:rsidR="00710241" w:rsidRPr="00634C24" w:rsidRDefault="00D52FC1" w:rsidP="0082349C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after="0" w:line="240" w:lineRule="auto"/>
        <w:jc w:val="both"/>
        <w:rPr>
          <w:rFonts w:ascii="Sylfaen" w:hAnsi="Sylfaen"/>
          <w:sz w:val="20"/>
          <w:szCs w:val="20"/>
          <w:lang w:val="ru-RU"/>
        </w:rPr>
      </w:pPr>
      <w:r w:rsidRPr="00634C24">
        <w:rPr>
          <w:rFonts w:ascii="Sylfaen" w:hAnsi="Sylfaen"/>
          <w:lang w:val="ka-GE"/>
        </w:rPr>
        <w:t>ვ.სიხარულიძე, ,,საზღვაო საქმის საფუძვლები“ (სალექციო კურსი ელ.სახით), 2017 წ.</w:t>
      </w:r>
    </w:p>
    <w:p w:rsidR="00FD69E0" w:rsidRPr="00634C24" w:rsidRDefault="00FD69E0" w:rsidP="0082349C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after="0" w:line="240" w:lineRule="auto"/>
        <w:jc w:val="both"/>
        <w:rPr>
          <w:rFonts w:ascii="Sylfaen" w:hAnsi="Sylfaen"/>
          <w:sz w:val="20"/>
          <w:szCs w:val="20"/>
          <w:lang w:val="ru-RU"/>
        </w:rPr>
      </w:pPr>
      <w:r w:rsidRPr="00634C24">
        <w:rPr>
          <w:rFonts w:ascii="Sylfaen" w:hAnsi="Sylfaen"/>
          <w:lang w:val="ka-GE"/>
        </w:rPr>
        <w:t>თ. მელქაძე ,,გემის ავტომატიკის ელემენტები და უნქციური მოწყობილობები“ ბათუმი, 2017 წ.</w:t>
      </w:r>
    </w:p>
    <w:p w:rsidR="00FD69E0" w:rsidRPr="00634C24" w:rsidRDefault="00FD69E0" w:rsidP="0082349C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after="0" w:line="240" w:lineRule="auto"/>
        <w:jc w:val="both"/>
        <w:rPr>
          <w:rFonts w:ascii="Sylfaen" w:hAnsi="Sylfaen"/>
          <w:sz w:val="20"/>
          <w:szCs w:val="20"/>
          <w:lang w:val="ru-RU"/>
        </w:rPr>
      </w:pPr>
      <w:r w:rsidRPr="00634C24">
        <w:rPr>
          <w:rFonts w:ascii="Sylfaen" w:hAnsi="Sylfaen"/>
          <w:lang w:val="ka-GE"/>
        </w:rPr>
        <w:t>,,</w:t>
      </w:r>
      <w:r w:rsidRPr="00634C24">
        <w:rPr>
          <w:rFonts w:ascii="Sylfaen" w:hAnsi="Sylfaen"/>
          <w:lang w:val="ru-RU"/>
        </w:rPr>
        <w:t>Правила эксплуатации судового электрооборудования, Ленинград 1972 г.</w:t>
      </w:r>
    </w:p>
    <w:p w:rsidR="007F4EFE" w:rsidRPr="00634C24" w:rsidRDefault="007F4EFE" w:rsidP="007F4EFE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Sylfaen" w:hAnsi="Sylfaen"/>
          <w:sz w:val="20"/>
          <w:szCs w:val="20"/>
          <w:lang w:val="ka-GE"/>
        </w:rPr>
      </w:pPr>
      <w:r w:rsidRPr="00634C24">
        <w:rPr>
          <w:rFonts w:ascii="Sylfaen" w:hAnsi="Sylfaen" w:cs="Arial"/>
          <w:sz w:val="20"/>
          <w:szCs w:val="20"/>
          <w:lang w:val="ka-GE"/>
        </w:rPr>
        <w:lastRenderedPageBreak/>
        <w:t>მ.</w:t>
      </w:r>
      <w:r w:rsidRPr="00634C24">
        <w:rPr>
          <w:rFonts w:ascii="Sylfaen" w:hAnsi="Sylfaen" w:cs="Arial"/>
          <w:b/>
          <w:sz w:val="20"/>
          <w:szCs w:val="20"/>
          <w:lang w:val="ka-GE"/>
        </w:rPr>
        <w:t xml:space="preserve"> </w:t>
      </w:r>
      <w:r w:rsidRPr="00634C24">
        <w:rPr>
          <w:rFonts w:ascii="Sylfaen" w:hAnsi="Sylfaen" w:cs="Arial"/>
          <w:sz w:val="20"/>
          <w:szCs w:val="20"/>
          <w:lang w:val="ka-GE"/>
        </w:rPr>
        <w:t>ტუღუში</w:t>
      </w:r>
      <w:r w:rsidRPr="00634C24">
        <w:rPr>
          <w:rFonts w:ascii="Sylfaen" w:hAnsi="Sylfaen" w:cs="Arial"/>
          <w:b/>
          <w:sz w:val="20"/>
          <w:szCs w:val="20"/>
          <w:lang w:val="ka-GE"/>
        </w:rPr>
        <w:t xml:space="preserve">, </w:t>
      </w:r>
      <w:r w:rsidRPr="00634C24">
        <w:rPr>
          <w:rFonts w:ascii="Sylfaen" w:hAnsi="Sylfaen" w:cs="Arial"/>
          <w:sz w:val="20"/>
          <w:szCs w:val="20"/>
          <w:lang w:val="ka-GE"/>
        </w:rPr>
        <w:t xml:space="preserve">ფ. ვარშანიძე, მ. ლეჟავა  </w:t>
      </w:r>
      <w:r w:rsidRPr="00634C24">
        <w:rPr>
          <w:rFonts w:ascii="Sylfaen" w:hAnsi="Sylfaen" w:cs="Arial"/>
          <w:sz w:val="20"/>
          <w:szCs w:val="20"/>
          <w:lang w:val="en-US"/>
        </w:rPr>
        <w:t>“</w:t>
      </w:r>
      <w:r w:rsidRPr="00634C24">
        <w:rPr>
          <w:rFonts w:ascii="Sylfaen" w:hAnsi="Sylfaen"/>
          <w:lang w:val="ka-GE"/>
        </w:rPr>
        <w:t xml:space="preserve">გემის </w:t>
      </w:r>
      <w:r w:rsidRPr="00634C24">
        <w:rPr>
          <w:rFonts w:ascii="Sylfaen" w:hAnsi="Sylfaen"/>
          <w:sz w:val="20"/>
          <w:szCs w:val="20"/>
          <w:lang w:val="ka-GE"/>
        </w:rPr>
        <w:t>ელექტრომოწყობილობები</w:t>
      </w:r>
      <w:r w:rsidRPr="00634C24">
        <w:rPr>
          <w:rFonts w:ascii="Sylfaen" w:hAnsi="Sylfaen"/>
          <w:sz w:val="20"/>
          <w:szCs w:val="20"/>
          <w:lang w:val="en-US"/>
        </w:rPr>
        <w:t>”</w:t>
      </w:r>
      <w:r w:rsidRPr="00634C24">
        <w:rPr>
          <w:rFonts w:ascii="Sylfaen" w:hAnsi="Sylfaen"/>
          <w:sz w:val="20"/>
          <w:szCs w:val="20"/>
          <w:lang w:val="ka-GE"/>
        </w:rPr>
        <w:t xml:space="preserve">, </w:t>
      </w:r>
      <w:r w:rsidRPr="00634C24">
        <w:rPr>
          <w:rFonts w:ascii="Sylfaen" w:hAnsi="Sylfaen"/>
          <w:sz w:val="20"/>
          <w:szCs w:val="20"/>
          <w:lang w:val="en-US"/>
        </w:rPr>
        <w:t>ISBN 978-9941-412-83-7</w:t>
      </w:r>
      <w:r w:rsidRPr="00634C24">
        <w:rPr>
          <w:rFonts w:ascii="Sylfaen" w:hAnsi="Sylfaen"/>
          <w:sz w:val="20"/>
          <w:szCs w:val="20"/>
          <w:lang w:val="ka-GE"/>
        </w:rPr>
        <w:t>, 2011 წ.</w:t>
      </w:r>
    </w:p>
    <w:p w:rsidR="007F4EFE" w:rsidRPr="00634C24" w:rsidRDefault="007F4EFE" w:rsidP="007F4EFE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Sylfaen" w:hAnsi="Sylfaen"/>
          <w:sz w:val="20"/>
          <w:szCs w:val="20"/>
          <w:lang w:val="ka-GE"/>
        </w:rPr>
      </w:pPr>
      <w:r w:rsidRPr="00634C24">
        <w:rPr>
          <w:rFonts w:ascii="Sylfaen" w:hAnsi="Sylfaen"/>
          <w:sz w:val="20"/>
          <w:szCs w:val="20"/>
          <w:lang w:val="ka-GE"/>
        </w:rPr>
        <w:t xml:space="preserve">2. მ. ტუღუში „გემბანის, ტვირთამწეს და გემის სპეციალური დანიშნულების ავტომატიზებული ელექტროამძრავები“, </w:t>
      </w:r>
      <w:r w:rsidRPr="00634C24">
        <w:rPr>
          <w:rFonts w:ascii="Sylfaen" w:hAnsi="Sylfaen"/>
          <w:sz w:val="20"/>
          <w:szCs w:val="20"/>
        </w:rPr>
        <w:t>ISBN 978-9941-488-10-8</w:t>
      </w:r>
      <w:r w:rsidRPr="00634C24">
        <w:rPr>
          <w:rFonts w:ascii="Sylfaen" w:hAnsi="Sylfaen"/>
          <w:sz w:val="20"/>
          <w:szCs w:val="20"/>
          <w:lang w:val="ka-GE"/>
        </w:rPr>
        <w:t>,  2019წ.</w:t>
      </w:r>
    </w:p>
    <w:p w:rsidR="007F4EFE" w:rsidRPr="00634C24" w:rsidRDefault="007F4EFE" w:rsidP="007F4EFE">
      <w:pPr>
        <w:tabs>
          <w:tab w:val="left" w:pos="284"/>
          <w:tab w:val="left" w:pos="851"/>
        </w:tabs>
        <w:spacing w:after="0" w:line="240" w:lineRule="auto"/>
        <w:ind w:left="405"/>
        <w:jc w:val="both"/>
        <w:rPr>
          <w:rFonts w:ascii="Sylfaen" w:hAnsi="Sylfaen"/>
          <w:sz w:val="20"/>
          <w:szCs w:val="20"/>
          <w:lang w:val="ka-GE"/>
        </w:rPr>
      </w:pPr>
    </w:p>
    <w:p w:rsidR="00FD69E0" w:rsidRPr="00634C24" w:rsidRDefault="00FD69E0" w:rsidP="00FD69E0">
      <w:pPr>
        <w:pStyle w:val="ListParagraph"/>
        <w:tabs>
          <w:tab w:val="left" w:pos="284"/>
          <w:tab w:val="left" w:pos="851"/>
        </w:tabs>
        <w:spacing w:after="0" w:line="240" w:lineRule="auto"/>
        <w:ind w:left="765"/>
        <w:jc w:val="both"/>
        <w:rPr>
          <w:rFonts w:ascii="Sylfaen" w:hAnsi="Sylfaen"/>
          <w:sz w:val="20"/>
          <w:szCs w:val="20"/>
          <w:lang w:val="ru-RU"/>
        </w:rPr>
      </w:pPr>
    </w:p>
    <w:p w:rsidR="00AE1A34" w:rsidRPr="00634C24" w:rsidRDefault="00AE1A34" w:rsidP="004E339C">
      <w:pPr>
        <w:spacing w:before="120" w:after="0" w:line="240" w:lineRule="auto"/>
        <w:rPr>
          <w:rFonts w:ascii="Sylfaen" w:hAnsi="Sylfaen" w:cs="Arial"/>
          <w:b/>
          <w:sz w:val="20"/>
          <w:szCs w:val="20"/>
          <w:lang w:val="ka-GE"/>
        </w:rPr>
      </w:pPr>
    </w:p>
    <w:p w:rsidR="0079591E" w:rsidRPr="00634C24" w:rsidRDefault="00CC388E" w:rsidP="0079591E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634C24">
        <w:rPr>
          <w:rFonts w:ascii="Sylfaen" w:hAnsi="Sylfaen" w:cs="Arial"/>
          <w:b/>
          <w:sz w:val="20"/>
          <w:szCs w:val="20"/>
          <w:lang w:val="ka-GE"/>
        </w:rPr>
        <w:t>3.</w:t>
      </w:r>
      <w:r w:rsidR="00530B0F" w:rsidRPr="00634C24">
        <w:rPr>
          <w:rFonts w:ascii="Sylfaen" w:hAnsi="Sylfaen" w:cs="Arial"/>
          <w:b/>
          <w:sz w:val="20"/>
          <w:szCs w:val="20"/>
          <w:lang w:val="ka-GE"/>
        </w:rPr>
        <w:t>4</w:t>
      </w:r>
      <w:r w:rsidR="0079591E" w:rsidRPr="00634C24">
        <w:rPr>
          <w:rFonts w:ascii="Sylfaen" w:hAnsi="Sylfaen" w:cs="Arial"/>
          <w:b/>
          <w:sz w:val="20"/>
          <w:szCs w:val="20"/>
          <w:lang w:val="ka-GE"/>
        </w:rPr>
        <w:t xml:space="preserve">.  </w:t>
      </w:r>
      <w:r w:rsidR="008E6518" w:rsidRPr="00634C24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მიდგომები სპეციალური საგანმანათლებლო საჭიროების (სსსმ) და შეზღუდული შესაძლებლობების მქონე (შშმ) პროფესიული სტუდენტების სწავლებისათვის:</w:t>
      </w:r>
    </w:p>
    <w:p w:rsidR="0079591E" w:rsidRPr="00634C24" w:rsidRDefault="0079591E" w:rsidP="0079591E">
      <w:pPr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634C24">
        <w:rPr>
          <w:rFonts w:ascii="Sylfaen" w:hAnsi="Sylfaen"/>
          <w:sz w:val="20"/>
          <w:szCs w:val="20"/>
          <w:lang w:val="ka-GE"/>
        </w:rPr>
        <w:t xml:space="preserve">საჭიროების შემთხვევაში, სპეციალური საგანმანათლებლო საჭიროების მქონე </w:t>
      </w:r>
      <w:r w:rsidR="00572EFB" w:rsidRPr="00634C24">
        <w:rPr>
          <w:rFonts w:ascii="Sylfaen" w:hAnsi="Sylfaen"/>
          <w:sz w:val="20"/>
          <w:szCs w:val="20"/>
          <w:lang w:val="ka-GE"/>
        </w:rPr>
        <w:t xml:space="preserve">პროფესიული </w:t>
      </w:r>
      <w:r w:rsidRPr="00634C24">
        <w:rPr>
          <w:rFonts w:ascii="Sylfaen" w:hAnsi="Sylfaen"/>
          <w:sz w:val="20"/>
          <w:szCs w:val="20"/>
          <w:lang w:val="ka-GE"/>
        </w:rPr>
        <w:t xml:space="preserve">სტუდენტისთვის </w:t>
      </w:r>
      <w:r w:rsidRPr="00634C24">
        <w:rPr>
          <w:rFonts w:ascii="Sylfaen" w:eastAsia="Sylfaen" w:hAnsi="Sylfaen"/>
          <w:sz w:val="20"/>
          <w:szCs w:val="20"/>
          <w:lang w:val="ka-GE"/>
        </w:rPr>
        <w:t xml:space="preserve">საგანმანათლებლო </w:t>
      </w:r>
      <w:r w:rsidRPr="00634C24">
        <w:rPr>
          <w:rFonts w:ascii="Sylfaen" w:hAnsi="Sylfaen"/>
          <w:sz w:val="20"/>
          <w:szCs w:val="20"/>
          <w:lang w:val="ka-GE"/>
        </w:rPr>
        <w:t>დაწესებულების მიერ მუშავდება ინდივიდუალური სასწავლო გეგმა, რომელიც</w:t>
      </w:r>
      <w:r w:rsidR="00572EFB" w:rsidRPr="00634C24">
        <w:rPr>
          <w:rFonts w:ascii="Sylfaen" w:hAnsi="Sylfaen"/>
          <w:sz w:val="20"/>
          <w:szCs w:val="20"/>
          <w:lang w:val="ka-GE"/>
        </w:rPr>
        <w:t xml:space="preserve"> </w:t>
      </w:r>
      <w:r w:rsidRPr="00634C24">
        <w:rPr>
          <w:rFonts w:ascii="Sylfaen" w:eastAsia="MS Mincho" w:hAnsi="Sylfaen"/>
          <w:sz w:val="20"/>
          <w:szCs w:val="20"/>
          <w:lang w:val="ka-GE"/>
        </w:rPr>
        <w:t>ეფუძნება</w:t>
      </w:r>
      <w:r w:rsidR="00572EFB" w:rsidRPr="00634C24">
        <w:rPr>
          <w:rFonts w:ascii="Sylfaen" w:eastAsia="MS Mincho" w:hAnsi="Sylfaen"/>
          <w:sz w:val="20"/>
          <w:szCs w:val="20"/>
          <w:lang w:val="ka-GE"/>
        </w:rPr>
        <w:t xml:space="preserve"> </w:t>
      </w:r>
      <w:r w:rsidRPr="00634C24">
        <w:rPr>
          <w:rFonts w:ascii="Sylfaen" w:eastAsia="MS Mincho" w:hAnsi="Sylfaen"/>
          <w:sz w:val="20"/>
          <w:szCs w:val="20"/>
          <w:lang w:val="ka-GE"/>
        </w:rPr>
        <w:t xml:space="preserve">პროფესიულ საგანმანათლებლო პროგრამას/მოდულს და წარმოადგენს მის მოდიფიკაციას (მისაღწევი სწავლის შედეგების თვისობრივ ან რაოდენობრივ ცვლილებას) და/ან აკომოდაციას (სწავლებისა და შეფასების მიდგომებში ცვლილებას მისაღწევი სწავლის შედეგების ცვლილების გარეშე) და, შესაბამისად, აზუსტებს სპეციალური საგანმანათლებლო საჭიროების მქონე </w:t>
      </w:r>
      <w:r w:rsidR="00572EFB" w:rsidRPr="00634C24">
        <w:rPr>
          <w:rFonts w:ascii="Sylfaen" w:eastAsia="MS Mincho" w:hAnsi="Sylfaen"/>
          <w:sz w:val="20"/>
          <w:szCs w:val="20"/>
          <w:lang w:val="ka-GE"/>
        </w:rPr>
        <w:t xml:space="preserve">პროფესიული </w:t>
      </w:r>
      <w:r w:rsidRPr="00634C24">
        <w:rPr>
          <w:rFonts w:ascii="Sylfaen" w:eastAsia="MS Mincho" w:hAnsi="Sylfaen"/>
          <w:sz w:val="20"/>
          <w:szCs w:val="20"/>
          <w:lang w:val="ka-GE"/>
        </w:rPr>
        <w:t xml:space="preserve">სტუდენტისთვის საჭირო </w:t>
      </w:r>
      <w:r w:rsidRPr="00634C24">
        <w:rPr>
          <w:rFonts w:ascii="Sylfaen" w:hAnsi="Sylfaen" w:cs="Sylfaen"/>
          <w:sz w:val="20"/>
          <w:szCs w:val="20"/>
          <w:lang w:val="ka-GE"/>
        </w:rPr>
        <w:t xml:space="preserve"> დამატებით საგანმანათლებლო მომსახურებას. </w:t>
      </w:r>
    </w:p>
    <w:p w:rsidR="0079591E" w:rsidRPr="00634C24" w:rsidRDefault="0079591E" w:rsidP="0079591E">
      <w:pPr>
        <w:spacing w:after="0" w:line="240" w:lineRule="auto"/>
        <w:jc w:val="both"/>
        <w:rPr>
          <w:rFonts w:ascii="Sylfaen" w:hAnsi="Sylfaen"/>
          <w:sz w:val="20"/>
          <w:szCs w:val="20"/>
          <w:lang w:val="ka-GE"/>
        </w:rPr>
      </w:pPr>
      <w:r w:rsidRPr="00634C24">
        <w:rPr>
          <w:rFonts w:ascii="Sylfaen" w:eastAsia="MS Mincho" w:hAnsi="Sylfaen"/>
          <w:sz w:val="20"/>
          <w:szCs w:val="20"/>
          <w:lang w:val="ka-GE"/>
        </w:rPr>
        <w:t>ინდივიდუალური სასწავლო გეგმა გამოიყენება</w:t>
      </w:r>
      <w:r w:rsidR="00572EFB" w:rsidRPr="00634C24">
        <w:rPr>
          <w:rFonts w:ascii="Sylfaen" w:eastAsia="MS Mincho" w:hAnsi="Sylfaen"/>
          <w:sz w:val="20"/>
          <w:szCs w:val="20"/>
          <w:lang w:val="ka-GE"/>
        </w:rPr>
        <w:t>,</w:t>
      </w:r>
      <w:r w:rsidRPr="00634C24">
        <w:rPr>
          <w:rFonts w:ascii="Sylfaen" w:eastAsia="MS Mincho" w:hAnsi="Sylfaen"/>
          <w:sz w:val="20"/>
          <w:szCs w:val="20"/>
          <w:lang w:val="ka-GE"/>
        </w:rPr>
        <w:t xml:space="preserve"> როგორც სახელმძღვანელო სპეციალური საგანმანათლებლო საჭიროების მქონე პროფესიული სტუდენტის საგანმანათლებლო პროცესის განხორციელებისთვის. </w:t>
      </w:r>
      <w:r w:rsidRPr="00634C24">
        <w:rPr>
          <w:rFonts w:ascii="Sylfaen" w:hAnsi="Sylfaen"/>
          <w:sz w:val="20"/>
          <w:szCs w:val="20"/>
          <w:lang w:val="ka-GE"/>
        </w:rPr>
        <w:t xml:space="preserve">ინდივიდუალური სასწავლო გეგმის ფარგლებში სპეციალური საგანმანათლებლო საჭიროების მქონე </w:t>
      </w:r>
      <w:r w:rsidR="00572EFB" w:rsidRPr="00634C24">
        <w:rPr>
          <w:rFonts w:ascii="Sylfaen" w:hAnsi="Sylfaen"/>
          <w:sz w:val="20"/>
          <w:szCs w:val="20"/>
          <w:lang w:val="ka-GE"/>
        </w:rPr>
        <w:t xml:space="preserve">პროფესიული </w:t>
      </w:r>
      <w:r w:rsidRPr="00634C24">
        <w:rPr>
          <w:rFonts w:ascii="Sylfaen" w:hAnsi="Sylfaen"/>
          <w:sz w:val="20"/>
          <w:szCs w:val="20"/>
          <w:lang w:val="ka-GE"/>
        </w:rPr>
        <w:t>სტუდენტის მიმდინარე შეფასება ხორციელდება ინდივიდუალურად, განსაზღვრულ მისაღწევ სწავლის შედეგებთან, ხოლო საბოლოო შეფასება და კრედიტების მინიჭება -საგანმანათლებლო პროგრამის/მოდულის მოთხოვნებთან მიმართებით.</w:t>
      </w:r>
    </w:p>
    <w:p w:rsidR="00710241" w:rsidRPr="00634C24" w:rsidRDefault="00710241" w:rsidP="00710241">
      <w:pPr>
        <w:spacing w:before="12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634C24">
        <w:rPr>
          <w:rFonts w:ascii="Sylfaen" w:hAnsi="Sylfaen" w:cs="Arial"/>
          <w:b/>
          <w:sz w:val="20"/>
          <w:szCs w:val="20"/>
          <w:lang w:val="ka-GE"/>
        </w:rPr>
        <w:t xml:space="preserve">შენიშვნა: </w:t>
      </w:r>
      <w:r w:rsidRPr="00634C24">
        <w:rPr>
          <w:rFonts w:ascii="Sylfaen" w:hAnsi="Sylfaen" w:cs="Arial"/>
          <w:sz w:val="20"/>
          <w:szCs w:val="20"/>
          <w:lang w:val="ka-GE"/>
        </w:rPr>
        <w:t>მეზღვაურის პროფესიაზე სპეციალური საგანმანათლებლო საჭიროების   (სსსმ)  და შეზღუდული შესაძლებლობების მქონე  (შშმ) სტუდენტების სწავლება დაუშვებელია. სწავლება შესაძლებელია, მხოლოდ სპეციალური სამედიცინო შემოწმებისა და ჯანმრთელობის მდგომარეობის დადასტურების შემთხვევაში. (</w:t>
      </w:r>
      <w:r w:rsidRPr="00634C24">
        <w:rPr>
          <w:rFonts w:ascii="Sylfaen" w:hAnsi="Sylfaen" w:cs="Sylfaen"/>
          <w:sz w:val="20"/>
          <w:szCs w:val="20"/>
          <w:lang w:val="ka-GE"/>
        </w:rPr>
        <w:t>სამედიცინო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შემოწმების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აუცილებლობა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გამოწვეულია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საზღვაო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ფლოტის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გემებზე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მუშაობის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სპეციფიკურობით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და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გათვალისწინებულია</w:t>
      </w:r>
      <w:r w:rsidRPr="00634C24">
        <w:rPr>
          <w:sz w:val="20"/>
          <w:szCs w:val="20"/>
          <w:lang w:val="ka-GE"/>
        </w:rPr>
        <w:t xml:space="preserve">, </w:t>
      </w:r>
      <w:r w:rsidRPr="00634C24">
        <w:rPr>
          <w:rFonts w:ascii="Sylfaen" w:hAnsi="Sylfaen" w:cs="Sylfaen"/>
          <w:sz w:val="20"/>
          <w:szCs w:val="20"/>
          <w:lang w:val="ka-GE"/>
        </w:rPr>
        <w:t>როგორც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საქართველოს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კანონმდებლობით,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ასევე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საერთაშორისო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საზღვაო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ორგანიზაციის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ნორმატიული</w:t>
      </w:r>
      <w:r w:rsidRPr="00634C24">
        <w:rPr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>დოკუმენტებით (</w:t>
      </w:r>
      <w:r w:rsidRPr="00634C24">
        <w:rPr>
          <w:sz w:val="20"/>
          <w:szCs w:val="20"/>
          <w:lang w:val="ka-GE"/>
        </w:rPr>
        <w:t xml:space="preserve">International Convention on Standards of Training, Certification and Watchkeeping for Seafarers, 1978, </w:t>
      </w:r>
      <w:r w:rsidRPr="00634C24">
        <w:rPr>
          <w:rFonts w:ascii="Sylfaen" w:hAnsi="Sylfaen" w:cs="Sylfaen"/>
          <w:sz w:val="20"/>
          <w:szCs w:val="20"/>
          <w:lang w:val="ka-GE"/>
        </w:rPr>
        <w:t>Manila Amendments</w:t>
      </w:r>
      <w:r w:rsidRPr="00634C24">
        <w:rPr>
          <w:sz w:val="20"/>
          <w:szCs w:val="20"/>
          <w:lang w:val="ka-GE"/>
        </w:rPr>
        <w:t xml:space="preserve"> (Consolidated Text) Regulation I/9; section B-I/9; Table B-I/9-1</w:t>
      </w:r>
      <w:r w:rsidRPr="00634C24">
        <w:rPr>
          <w:rFonts w:ascii="Sylfaen" w:hAnsi="Sylfaen"/>
          <w:sz w:val="20"/>
          <w:szCs w:val="20"/>
          <w:lang w:val="ka-GE"/>
        </w:rPr>
        <w:t xml:space="preserve">; </w:t>
      </w:r>
      <w:r w:rsidRPr="00634C24">
        <w:rPr>
          <w:sz w:val="20"/>
          <w:szCs w:val="20"/>
          <w:lang w:val="ka-GE"/>
        </w:rPr>
        <w:t>Table B-I/9-</w:t>
      </w:r>
      <w:r w:rsidRPr="00634C24">
        <w:rPr>
          <w:rFonts w:ascii="Sylfaen" w:hAnsi="Sylfaen"/>
          <w:sz w:val="20"/>
          <w:szCs w:val="20"/>
          <w:lang w:val="ka-GE"/>
        </w:rPr>
        <w:t xml:space="preserve">2; </w:t>
      </w:r>
      <w:r w:rsidRPr="00634C24">
        <w:rPr>
          <w:rFonts w:ascii="Sylfaen" w:hAnsi="Sylfaen" w:cs="Sylfaen"/>
          <w:sz w:val="20"/>
          <w:szCs w:val="20"/>
          <w:lang w:val="ka-GE"/>
        </w:rPr>
        <w:t xml:space="preserve">საქართველოს </w:t>
      </w:r>
      <w:r w:rsidRPr="00634C24">
        <w:rPr>
          <w:rFonts w:ascii="Sylfaen" w:hAnsi="Sylfaen"/>
          <w:sz w:val="20"/>
          <w:szCs w:val="20"/>
          <w:lang w:val="ka-GE"/>
        </w:rPr>
        <w:t>ეკონომიკისა და მდგრადი განვითარების სამინისტროს საზღვაო ტრანსპორტის სააგენტოს დირექტორის 2014 წლის 26 თებერვლის ბრძანება №01 „მეზღვაურთა ჯანმრთელობის მდგომარეობის სტანდარტების“ დამტკიცების შესახებ</w:t>
      </w:r>
      <w:r w:rsidRPr="00634C24">
        <w:rPr>
          <w:rFonts w:ascii="Sylfaen" w:hAnsi="Sylfaen" w:cs="Sylfaen"/>
          <w:sz w:val="20"/>
          <w:szCs w:val="20"/>
          <w:lang w:val="ka-GE"/>
        </w:rPr>
        <w:t>).</w:t>
      </w:r>
      <w:r w:rsidRPr="00634C24">
        <w:rPr>
          <w:rFonts w:ascii="Sylfaen" w:hAnsi="Sylfaen" w:cs="Arial"/>
          <w:sz w:val="20"/>
          <w:szCs w:val="20"/>
          <w:lang w:val="ka-GE"/>
        </w:rPr>
        <w:t xml:space="preserve"> </w:t>
      </w:r>
      <w:r w:rsidRPr="00634C24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69549F" w:rsidRPr="00634C24" w:rsidRDefault="0069549F" w:rsidP="0069549F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634C24">
        <w:rPr>
          <w:rFonts w:ascii="Sylfaen" w:hAnsi="Sylfaen" w:cs="Arial"/>
          <w:b/>
          <w:sz w:val="20"/>
          <w:szCs w:val="20"/>
          <w:lang w:val="ka-GE"/>
        </w:rPr>
        <w:t>მოდული</w:t>
      </w:r>
      <w:r w:rsidR="00BB3DB0" w:rsidRPr="00634C24">
        <w:rPr>
          <w:rFonts w:ascii="Sylfaen" w:hAnsi="Sylfaen" w:cs="Arial"/>
          <w:b/>
          <w:sz w:val="20"/>
          <w:szCs w:val="20"/>
          <w:lang w:val="ka-GE"/>
        </w:rPr>
        <w:t>ს</w:t>
      </w:r>
      <w:r w:rsidRPr="00634C24">
        <w:rPr>
          <w:rFonts w:ascii="Sylfaen" w:hAnsi="Sylfaen" w:cs="Arial"/>
          <w:b/>
          <w:sz w:val="20"/>
          <w:szCs w:val="20"/>
          <w:lang w:val="ka-GE"/>
        </w:rPr>
        <w:t xml:space="preserve"> </w:t>
      </w:r>
      <w:r w:rsidR="00DB6D9C" w:rsidRPr="00634C24">
        <w:rPr>
          <w:rFonts w:ascii="Sylfaen" w:hAnsi="Sylfaen" w:cs="Arial"/>
          <w:b/>
          <w:sz w:val="20"/>
          <w:szCs w:val="20"/>
          <w:lang w:val="ka-GE"/>
        </w:rPr>
        <w:t xml:space="preserve">განმახორციელებელი </w:t>
      </w:r>
      <w:r w:rsidR="004F6D21" w:rsidRPr="00634C24">
        <w:rPr>
          <w:rFonts w:ascii="Sylfaen" w:hAnsi="Sylfaen" w:cs="Arial"/>
          <w:b/>
          <w:sz w:val="20"/>
          <w:szCs w:val="20"/>
          <w:lang w:val="ka-GE"/>
        </w:rPr>
        <w:t>მასწავლებლები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2"/>
        <w:gridCol w:w="3595"/>
        <w:gridCol w:w="10307"/>
      </w:tblGrid>
      <w:tr w:rsidR="00DB6D9C" w:rsidRPr="00634C24" w:rsidTr="000572A6">
        <w:tc>
          <w:tcPr>
            <w:tcW w:w="333" w:type="pct"/>
          </w:tcPr>
          <w:p w:rsidR="00125C62" w:rsidRPr="00634C24" w:rsidRDefault="00125C62" w:rsidP="000572A6">
            <w:pPr>
              <w:spacing w:before="60" w:after="60"/>
              <w:jc w:val="center"/>
              <w:rPr>
                <w:rFonts w:ascii="Sylfaen" w:eastAsia="Calibri" w:hAnsi="Sylfaen" w:cs="Sylfaen"/>
                <w:b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/>
                <w:b/>
                <w:sz w:val="20"/>
                <w:szCs w:val="20"/>
                <w:lang w:val="ka-GE"/>
              </w:rPr>
              <w:t>№</w:t>
            </w:r>
          </w:p>
        </w:tc>
        <w:tc>
          <w:tcPr>
            <w:tcW w:w="1207" w:type="pct"/>
          </w:tcPr>
          <w:p w:rsidR="00125C62" w:rsidRPr="00634C24" w:rsidRDefault="00125C62" w:rsidP="000572A6">
            <w:pPr>
              <w:spacing w:before="60" w:after="60"/>
              <w:jc w:val="center"/>
              <w:rPr>
                <w:rFonts w:ascii="Sylfaen" w:eastAsia="Calibri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სახელი და გვარი</w:t>
            </w:r>
          </w:p>
        </w:tc>
        <w:tc>
          <w:tcPr>
            <w:tcW w:w="3460" w:type="pct"/>
          </w:tcPr>
          <w:p w:rsidR="00125C62" w:rsidRPr="00634C24" w:rsidRDefault="00125C62" w:rsidP="000572A6">
            <w:pPr>
              <w:spacing w:before="60" w:after="60"/>
              <w:jc w:val="center"/>
              <w:rPr>
                <w:rFonts w:ascii="Sylfaen" w:eastAsia="Calibri" w:hAnsi="Sylfaen" w:cs="Sylfaen"/>
                <w:sz w:val="20"/>
                <w:szCs w:val="20"/>
                <w:lang w:val="ka-GE"/>
              </w:rPr>
            </w:pPr>
            <w:r w:rsidRPr="00634C24">
              <w:rPr>
                <w:rFonts w:ascii="Sylfaen" w:hAnsi="Sylfaen" w:cs="Sylfaen"/>
                <w:b/>
                <w:bCs/>
                <w:sz w:val="20"/>
                <w:szCs w:val="20"/>
              </w:rPr>
              <w:t>ორგანიზაცია</w:t>
            </w:r>
          </w:p>
        </w:tc>
      </w:tr>
      <w:tr w:rsidR="000B28D0" w:rsidRPr="00634C24" w:rsidTr="000572A6">
        <w:tc>
          <w:tcPr>
            <w:tcW w:w="333" w:type="pct"/>
          </w:tcPr>
          <w:p w:rsidR="000B28D0" w:rsidRPr="00634C24" w:rsidRDefault="000B28D0" w:rsidP="0082349C">
            <w:pPr>
              <w:pStyle w:val="ListParagraph"/>
              <w:numPr>
                <w:ilvl w:val="0"/>
                <w:numId w:val="1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0B28D0" w:rsidRPr="00634C24" w:rsidRDefault="000B28D0" w:rsidP="008A2EF6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0B28D0" w:rsidRPr="00634C24" w:rsidRDefault="000B28D0" w:rsidP="008A2EF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B28D0" w:rsidRPr="00634C24" w:rsidTr="000572A6">
        <w:tc>
          <w:tcPr>
            <w:tcW w:w="333" w:type="pct"/>
          </w:tcPr>
          <w:p w:rsidR="000B28D0" w:rsidRPr="00634C24" w:rsidRDefault="000B28D0" w:rsidP="0082349C">
            <w:pPr>
              <w:pStyle w:val="ListParagraph"/>
              <w:numPr>
                <w:ilvl w:val="0"/>
                <w:numId w:val="1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0B28D0" w:rsidRPr="00634C24" w:rsidRDefault="000B28D0" w:rsidP="00427A94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0B28D0" w:rsidRPr="00634C24" w:rsidRDefault="000B28D0" w:rsidP="000572A6">
            <w:pPr>
              <w:rPr>
                <w:sz w:val="20"/>
                <w:szCs w:val="20"/>
              </w:rPr>
            </w:pPr>
          </w:p>
        </w:tc>
      </w:tr>
      <w:tr w:rsidR="000B28D0" w:rsidRPr="00634C24" w:rsidTr="000572A6">
        <w:tc>
          <w:tcPr>
            <w:tcW w:w="333" w:type="pct"/>
          </w:tcPr>
          <w:p w:rsidR="000B28D0" w:rsidRPr="00634C24" w:rsidRDefault="000B28D0" w:rsidP="0082349C">
            <w:pPr>
              <w:pStyle w:val="ListParagraph"/>
              <w:numPr>
                <w:ilvl w:val="0"/>
                <w:numId w:val="1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0B28D0" w:rsidRPr="00634C24" w:rsidRDefault="000B28D0" w:rsidP="000B28D0">
            <w:pPr>
              <w:ind w:left="-141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0B28D0" w:rsidRPr="00634C24" w:rsidRDefault="000B28D0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B28D0" w:rsidRPr="00634C24" w:rsidTr="000572A6">
        <w:tc>
          <w:tcPr>
            <w:tcW w:w="333" w:type="pct"/>
          </w:tcPr>
          <w:p w:rsidR="000B28D0" w:rsidRPr="00634C24" w:rsidRDefault="000B28D0" w:rsidP="0082349C">
            <w:pPr>
              <w:pStyle w:val="ListParagraph"/>
              <w:numPr>
                <w:ilvl w:val="0"/>
                <w:numId w:val="1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0B28D0" w:rsidRPr="00634C24" w:rsidRDefault="000B28D0" w:rsidP="00427A94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0B28D0" w:rsidRPr="00634C24" w:rsidRDefault="000B28D0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B28D0" w:rsidRPr="00DB6D9C" w:rsidTr="000572A6">
        <w:tc>
          <w:tcPr>
            <w:tcW w:w="333" w:type="pct"/>
          </w:tcPr>
          <w:p w:rsidR="000B28D0" w:rsidRPr="00634C24" w:rsidRDefault="000B28D0" w:rsidP="0082349C">
            <w:pPr>
              <w:pStyle w:val="ListParagraph"/>
              <w:numPr>
                <w:ilvl w:val="0"/>
                <w:numId w:val="18"/>
              </w:num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07" w:type="pct"/>
          </w:tcPr>
          <w:p w:rsidR="000B28D0" w:rsidRPr="00DB6D9C" w:rsidRDefault="000B28D0" w:rsidP="00427A94">
            <w:pPr>
              <w:ind w:left="36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460" w:type="pct"/>
          </w:tcPr>
          <w:p w:rsidR="000B28D0" w:rsidRPr="00DB6D9C" w:rsidRDefault="000B28D0" w:rsidP="000572A6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</w:tbl>
    <w:p w:rsidR="00DE36F8" w:rsidRPr="00DB6D9C" w:rsidRDefault="00DE36F8" w:rsidP="00DB298C">
      <w:pPr>
        <w:rPr>
          <w:rFonts w:ascii="Sylfaen" w:hAnsi="Sylfaen" w:cs="Arial"/>
          <w:sz w:val="20"/>
          <w:szCs w:val="20"/>
          <w:lang w:val="ka-GE"/>
        </w:rPr>
      </w:pPr>
    </w:p>
    <w:sectPr w:rsidR="00DE36F8" w:rsidRPr="00DB6D9C" w:rsidSect="000921E9">
      <w:headerReference w:type="default" r:id="rId11"/>
      <w:footerReference w:type="default" r:id="rId12"/>
      <w:pgSz w:w="16838" w:h="11906" w:orient="landscape"/>
      <w:pgMar w:top="720" w:right="720" w:bottom="72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44A" w:rsidRDefault="0051244A" w:rsidP="00185B3C">
      <w:pPr>
        <w:spacing w:after="0" w:line="240" w:lineRule="auto"/>
      </w:pPr>
      <w:r>
        <w:separator/>
      </w:r>
    </w:p>
  </w:endnote>
  <w:endnote w:type="continuationSeparator" w:id="0">
    <w:p w:rsidR="0051244A" w:rsidRDefault="0051244A" w:rsidP="00185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,Sylfaen,Arial">
    <w:altName w:val="Times New Roman"/>
    <w:panose1 w:val="00000000000000000000"/>
    <w:charset w:val="00"/>
    <w:family w:val="roman"/>
    <w:notTrueType/>
    <w:pitch w:val="default"/>
  </w:font>
  <w:font w:name="Sylfaen,Sylfaen,Sylfaen,Sylfaen">
    <w:altName w:val="Times New Roman"/>
    <w:panose1 w:val="00000000000000000000"/>
    <w:charset w:val="00"/>
    <w:family w:val="roman"/>
    <w:notTrueType/>
    <w:pitch w:val="default"/>
  </w:font>
  <w:font w:name="Sylfaen,Arial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8427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B0710" w:rsidRDefault="004B07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7405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4B0710" w:rsidRDefault="004B07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44A" w:rsidRDefault="0051244A" w:rsidP="00185B3C">
      <w:pPr>
        <w:spacing w:after="0" w:line="240" w:lineRule="auto"/>
      </w:pPr>
      <w:r>
        <w:separator/>
      </w:r>
    </w:p>
  </w:footnote>
  <w:footnote w:type="continuationSeparator" w:id="0">
    <w:p w:rsidR="0051244A" w:rsidRDefault="0051244A" w:rsidP="00185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710" w:rsidRPr="00C56364" w:rsidRDefault="004B0710" w:rsidP="00C56364">
    <w:pPr>
      <w:pStyle w:val="Header"/>
      <w:jc w:val="right"/>
      <w:rPr>
        <w:rFonts w:ascii="Sylfaen" w:hAnsi="Sylfaen"/>
        <w:i/>
        <w:lang w:val="ka-G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39B2"/>
    <w:multiLevelType w:val="hybridMultilevel"/>
    <w:tmpl w:val="05700374"/>
    <w:lvl w:ilvl="0" w:tplc="B2E8FC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eastAsia="Times New Roman" w:hAnsi="Sylfaen" w:cs="Calibri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0F728F"/>
    <w:multiLevelType w:val="hybridMultilevel"/>
    <w:tmpl w:val="B8AC34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A86219"/>
    <w:multiLevelType w:val="hybridMultilevel"/>
    <w:tmpl w:val="6310D54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056A5883"/>
    <w:multiLevelType w:val="hybridMultilevel"/>
    <w:tmpl w:val="AB24F72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6B0360"/>
    <w:multiLevelType w:val="hybridMultilevel"/>
    <w:tmpl w:val="50E844B4"/>
    <w:lvl w:ilvl="0" w:tplc="965A8756">
      <w:start w:val="7"/>
      <w:numFmt w:val="decimal"/>
      <w:lvlText w:val="%1"/>
      <w:lvlJc w:val="left"/>
      <w:pPr>
        <w:ind w:left="765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C8455D"/>
    <w:multiLevelType w:val="hybridMultilevel"/>
    <w:tmpl w:val="848A2206"/>
    <w:lvl w:ilvl="0" w:tplc="0409000F">
      <w:start w:val="1"/>
      <w:numFmt w:val="decimal"/>
      <w:lvlText w:val="%1."/>
      <w:lvlJc w:val="left"/>
      <w:pPr>
        <w:ind w:left="39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112"/>
        </w:tabs>
        <w:ind w:left="1112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32"/>
        </w:tabs>
        <w:ind w:left="1832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52"/>
        </w:tabs>
        <w:ind w:left="2552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72"/>
        </w:tabs>
        <w:ind w:left="3272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92"/>
        </w:tabs>
        <w:ind w:left="3992" w:hanging="360"/>
      </w:pPr>
    </w:lvl>
    <w:lvl w:ilvl="6" w:tplc="0409000F">
      <w:start w:val="1"/>
      <w:numFmt w:val="decimal"/>
      <w:lvlText w:val="%7."/>
      <w:lvlJc w:val="left"/>
      <w:pPr>
        <w:tabs>
          <w:tab w:val="num" w:pos="4712"/>
        </w:tabs>
        <w:ind w:left="4712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32"/>
        </w:tabs>
        <w:ind w:left="5432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52"/>
        </w:tabs>
        <w:ind w:left="6152" w:hanging="360"/>
      </w:pPr>
    </w:lvl>
  </w:abstractNum>
  <w:abstractNum w:abstractNumId="6" w15:restartNumberingAfterBreak="0">
    <w:nsid w:val="102A4CB6"/>
    <w:multiLevelType w:val="hybridMultilevel"/>
    <w:tmpl w:val="2F14591C"/>
    <w:lvl w:ilvl="0" w:tplc="041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7" w15:restartNumberingAfterBreak="0">
    <w:nsid w:val="11DE255E"/>
    <w:multiLevelType w:val="hybridMultilevel"/>
    <w:tmpl w:val="2D9E65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21F38"/>
    <w:multiLevelType w:val="hybridMultilevel"/>
    <w:tmpl w:val="AFCCA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1D4A2A"/>
    <w:multiLevelType w:val="hybridMultilevel"/>
    <w:tmpl w:val="FCC847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5F0EEA"/>
    <w:multiLevelType w:val="hybridMultilevel"/>
    <w:tmpl w:val="B62640BE"/>
    <w:lvl w:ilvl="0" w:tplc="2D768228">
      <w:start w:val="1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373E76"/>
    <w:multiLevelType w:val="hybridMultilevel"/>
    <w:tmpl w:val="D14E2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85662C"/>
    <w:multiLevelType w:val="hybridMultilevel"/>
    <w:tmpl w:val="F8103C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7408F0"/>
    <w:multiLevelType w:val="hybridMultilevel"/>
    <w:tmpl w:val="294A815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4" w15:restartNumberingAfterBreak="0">
    <w:nsid w:val="262E71F8"/>
    <w:multiLevelType w:val="hybridMultilevel"/>
    <w:tmpl w:val="02B2C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C73C7"/>
    <w:multiLevelType w:val="hybridMultilevel"/>
    <w:tmpl w:val="C32A9E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846A45"/>
    <w:multiLevelType w:val="hybridMultilevel"/>
    <w:tmpl w:val="81366262"/>
    <w:lvl w:ilvl="0" w:tplc="E5DA8CE8">
      <w:start w:val="1"/>
      <w:numFmt w:val="decimal"/>
      <w:lvlText w:val="%1."/>
      <w:lvlJc w:val="left"/>
      <w:pPr>
        <w:ind w:left="392" w:hanging="360"/>
      </w:pPr>
      <w:rPr>
        <w:b w:val="0"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112" w:hanging="360"/>
      </w:pPr>
    </w:lvl>
    <w:lvl w:ilvl="2" w:tplc="0409001B" w:tentative="1">
      <w:start w:val="1"/>
      <w:numFmt w:val="lowerRoman"/>
      <w:lvlText w:val="%3."/>
      <w:lvlJc w:val="right"/>
      <w:pPr>
        <w:ind w:left="1832" w:hanging="180"/>
      </w:pPr>
    </w:lvl>
    <w:lvl w:ilvl="3" w:tplc="0409000F" w:tentative="1">
      <w:start w:val="1"/>
      <w:numFmt w:val="decimal"/>
      <w:lvlText w:val="%4."/>
      <w:lvlJc w:val="left"/>
      <w:pPr>
        <w:ind w:left="2552" w:hanging="360"/>
      </w:pPr>
    </w:lvl>
    <w:lvl w:ilvl="4" w:tplc="04090019" w:tentative="1">
      <w:start w:val="1"/>
      <w:numFmt w:val="lowerLetter"/>
      <w:lvlText w:val="%5."/>
      <w:lvlJc w:val="left"/>
      <w:pPr>
        <w:ind w:left="3272" w:hanging="360"/>
      </w:pPr>
    </w:lvl>
    <w:lvl w:ilvl="5" w:tplc="0409001B" w:tentative="1">
      <w:start w:val="1"/>
      <w:numFmt w:val="lowerRoman"/>
      <w:lvlText w:val="%6."/>
      <w:lvlJc w:val="right"/>
      <w:pPr>
        <w:ind w:left="3992" w:hanging="180"/>
      </w:pPr>
    </w:lvl>
    <w:lvl w:ilvl="6" w:tplc="0409000F" w:tentative="1">
      <w:start w:val="1"/>
      <w:numFmt w:val="decimal"/>
      <w:lvlText w:val="%7."/>
      <w:lvlJc w:val="left"/>
      <w:pPr>
        <w:ind w:left="4712" w:hanging="360"/>
      </w:pPr>
    </w:lvl>
    <w:lvl w:ilvl="7" w:tplc="04090019" w:tentative="1">
      <w:start w:val="1"/>
      <w:numFmt w:val="lowerLetter"/>
      <w:lvlText w:val="%8."/>
      <w:lvlJc w:val="left"/>
      <w:pPr>
        <w:ind w:left="5432" w:hanging="360"/>
      </w:pPr>
    </w:lvl>
    <w:lvl w:ilvl="8" w:tplc="040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7" w15:restartNumberingAfterBreak="0">
    <w:nsid w:val="347A5822"/>
    <w:multiLevelType w:val="hybridMultilevel"/>
    <w:tmpl w:val="FF86605E"/>
    <w:lvl w:ilvl="0" w:tplc="052A7C2C">
      <w:start w:val="3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369948B1"/>
    <w:multiLevelType w:val="hybridMultilevel"/>
    <w:tmpl w:val="A3268250"/>
    <w:lvl w:ilvl="0" w:tplc="2ED0428E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38E90135"/>
    <w:multiLevelType w:val="hybridMultilevel"/>
    <w:tmpl w:val="F7CE56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3CEA157C"/>
    <w:multiLevelType w:val="hybridMultilevel"/>
    <w:tmpl w:val="89CE0E7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DF64ED"/>
    <w:multiLevelType w:val="hybridMultilevel"/>
    <w:tmpl w:val="3CA042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6C5E44"/>
    <w:multiLevelType w:val="hybridMultilevel"/>
    <w:tmpl w:val="27CAF4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6B3E5A"/>
    <w:multiLevelType w:val="hybridMultilevel"/>
    <w:tmpl w:val="BC267BBA"/>
    <w:lvl w:ilvl="0" w:tplc="8BC82132">
      <w:start w:val="5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 w15:restartNumberingAfterBreak="0">
    <w:nsid w:val="4B59601A"/>
    <w:multiLevelType w:val="hybridMultilevel"/>
    <w:tmpl w:val="95A2D7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A139CB"/>
    <w:multiLevelType w:val="hybridMultilevel"/>
    <w:tmpl w:val="156AD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46382"/>
    <w:multiLevelType w:val="hybridMultilevel"/>
    <w:tmpl w:val="E7ECC9E2"/>
    <w:lvl w:ilvl="0" w:tplc="76121C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611C2C4D"/>
    <w:multiLevelType w:val="hybridMultilevel"/>
    <w:tmpl w:val="A1C2FF3C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12476C5"/>
    <w:multiLevelType w:val="hybridMultilevel"/>
    <w:tmpl w:val="6A4C7B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6145650"/>
    <w:multiLevelType w:val="hybridMultilevel"/>
    <w:tmpl w:val="EFBCA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737781"/>
    <w:multiLevelType w:val="hybridMultilevel"/>
    <w:tmpl w:val="A650D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A10F53"/>
    <w:multiLevelType w:val="hybridMultilevel"/>
    <w:tmpl w:val="21B6A2B6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2"/>
  </w:num>
  <w:num w:numId="10">
    <w:abstractNumId w:val="20"/>
  </w:num>
  <w:num w:numId="11">
    <w:abstractNumId w:val="16"/>
  </w:num>
  <w:num w:numId="12">
    <w:abstractNumId w:val="15"/>
  </w:num>
  <w:num w:numId="13">
    <w:abstractNumId w:val="28"/>
  </w:num>
  <w:num w:numId="14">
    <w:abstractNumId w:val="14"/>
  </w:num>
  <w:num w:numId="15">
    <w:abstractNumId w:val="29"/>
  </w:num>
  <w:num w:numId="16">
    <w:abstractNumId w:val="9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18"/>
  </w:num>
  <w:num w:numId="23">
    <w:abstractNumId w:val="23"/>
  </w:num>
  <w:num w:numId="24">
    <w:abstractNumId w:val="10"/>
  </w:num>
  <w:num w:numId="25">
    <w:abstractNumId w:val="8"/>
  </w:num>
  <w:num w:numId="26">
    <w:abstractNumId w:val="6"/>
  </w:num>
  <w:num w:numId="27">
    <w:abstractNumId w:val="17"/>
  </w:num>
  <w:num w:numId="28">
    <w:abstractNumId w:val="4"/>
  </w:num>
  <w:num w:numId="29">
    <w:abstractNumId w:val="0"/>
  </w:num>
  <w:num w:numId="30">
    <w:abstractNumId w:val="11"/>
  </w:num>
  <w:num w:numId="31">
    <w:abstractNumId w:val="30"/>
  </w:num>
  <w:num w:numId="32">
    <w:abstractNumId w:val="3"/>
  </w:num>
  <w:num w:numId="33">
    <w:abstractNumId w:val="13"/>
  </w:num>
  <w:num w:numId="34">
    <w:abstractNumId w:val="2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1051"/>
    <w:rsid w:val="00000497"/>
    <w:rsid w:val="00002937"/>
    <w:rsid w:val="0000668F"/>
    <w:rsid w:val="00006AD1"/>
    <w:rsid w:val="00014754"/>
    <w:rsid w:val="00016C93"/>
    <w:rsid w:val="00017A37"/>
    <w:rsid w:val="000242F9"/>
    <w:rsid w:val="00024577"/>
    <w:rsid w:val="000270A3"/>
    <w:rsid w:val="00030061"/>
    <w:rsid w:val="000322DE"/>
    <w:rsid w:val="00033D79"/>
    <w:rsid w:val="000349BD"/>
    <w:rsid w:val="0003707E"/>
    <w:rsid w:val="00041ADD"/>
    <w:rsid w:val="000423B6"/>
    <w:rsid w:val="00042573"/>
    <w:rsid w:val="00042CA5"/>
    <w:rsid w:val="000465F3"/>
    <w:rsid w:val="000527BF"/>
    <w:rsid w:val="000547FF"/>
    <w:rsid w:val="000572A6"/>
    <w:rsid w:val="00057861"/>
    <w:rsid w:val="00060584"/>
    <w:rsid w:val="00064A5A"/>
    <w:rsid w:val="000662AC"/>
    <w:rsid w:val="00067E79"/>
    <w:rsid w:val="00067F63"/>
    <w:rsid w:val="00071CD1"/>
    <w:rsid w:val="00073549"/>
    <w:rsid w:val="00074CCF"/>
    <w:rsid w:val="000767CA"/>
    <w:rsid w:val="00077FC5"/>
    <w:rsid w:val="00084407"/>
    <w:rsid w:val="000921E9"/>
    <w:rsid w:val="0009772D"/>
    <w:rsid w:val="000A6D76"/>
    <w:rsid w:val="000B28D0"/>
    <w:rsid w:val="000B78F7"/>
    <w:rsid w:val="000B7953"/>
    <w:rsid w:val="000C46D5"/>
    <w:rsid w:val="000D009F"/>
    <w:rsid w:val="000D2E3A"/>
    <w:rsid w:val="000D3466"/>
    <w:rsid w:val="000D4770"/>
    <w:rsid w:val="000D54E4"/>
    <w:rsid w:val="000D6499"/>
    <w:rsid w:val="000E277C"/>
    <w:rsid w:val="000E3D11"/>
    <w:rsid w:val="000E4D2C"/>
    <w:rsid w:val="000E7983"/>
    <w:rsid w:val="000F009F"/>
    <w:rsid w:val="000F08B0"/>
    <w:rsid w:val="000F113D"/>
    <w:rsid w:val="000F33F9"/>
    <w:rsid w:val="000F3FB0"/>
    <w:rsid w:val="000F4D64"/>
    <w:rsid w:val="00101051"/>
    <w:rsid w:val="001015D3"/>
    <w:rsid w:val="001033F3"/>
    <w:rsid w:val="001037FB"/>
    <w:rsid w:val="001052C4"/>
    <w:rsid w:val="0010606C"/>
    <w:rsid w:val="001143F6"/>
    <w:rsid w:val="001151B5"/>
    <w:rsid w:val="00116283"/>
    <w:rsid w:val="00116818"/>
    <w:rsid w:val="001217A7"/>
    <w:rsid w:val="00123469"/>
    <w:rsid w:val="00125700"/>
    <w:rsid w:val="00125C62"/>
    <w:rsid w:val="00126B1C"/>
    <w:rsid w:val="00127820"/>
    <w:rsid w:val="0014147C"/>
    <w:rsid w:val="00143D46"/>
    <w:rsid w:val="00147226"/>
    <w:rsid w:val="00163D53"/>
    <w:rsid w:val="00165645"/>
    <w:rsid w:val="00174CE0"/>
    <w:rsid w:val="00174F99"/>
    <w:rsid w:val="00183DD9"/>
    <w:rsid w:val="00185B3C"/>
    <w:rsid w:val="00195293"/>
    <w:rsid w:val="00195412"/>
    <w:rsid w:val="00196C42"/>
    <w:rsid w:val="001A135E"/>
    <w:rsid w:val="001A42DE"/>
    <w:rsid w:val="001A4739"/>
    <w:rsid w:val="001A52F1"/>
    <w:rsid w:val="001A7D8F"/>
    <w:rsid w:val="001B04B1"/>
    <w:rsid w:val="001B137F"/>
    <w:rsid w:val="001B3358"/>
    <w:rsid w:val="001B5DED"/>
    <w:rsid w:val="001B6717"/>
    <w:rsid w:val="001C2E3A"/>
    <w:rsid w:val="001D3F24"/>
    <w:rsid w:val="001D4357"/>
    <w:rsid w:val="001D6034"/>
    <w:rsid w:val="001E7897"/>
    <w:rsid w:val="001F1F0B"/>
    <w:rsid w:val="002004B2"/>
    <w:rsid w:val="00212C1E"/>
    <w:rsid w:val="00216343"/>
    <w:rsid w:val="00216409"/>
    <w:rsid w:val="00221256"/>
    <w:rsid w:val="00223153"/>
    <w:rsid w:val="002236AA"/>
    <w:rsid w:val="00225574"/>
    <w:rsid w:val="00233859"/>
    <w:rsid w:val="00234E16"/>
    <w:rsid w:val="00235C64"/>
    <w:rsid w:val="00240AAE"/>
    <w:rsid w:val="00241FE5"/>
    <w:rsid w:val="00243845"/>
    <w:rsid w:val="00244036"/>
    <w:rsid w:val="002510D4"/>
    <w:rsid w:val="0025474A"/>
    <w:rsid w:val="002556C3"/>
    <w:rsid w:val="00255BEC"/>
    <w:rsid w:val="00257309"/>
    <w:rsid w:val="00260EDD"/>
    <w:rsid w:val="002635A6"/>
    <w:rsid w:val="002722EE"/>
    <w:rsid w:val="00272CE9"/>
    <w:rsid w:val="002738C9"/>
    <w:rsid w:val="00273A23"/>
    <w:rsid w:val="00273EE5"/>
    <w:rsid w:val="002746FA"/>
    <w:rsid w:val="00276A83"/>
    <w:rsid w:val="00284260"/>
    <w:rsid w:val="00285684"/>
    <w:rsid w:val="002945AA"/>
    <w:rsid w:val="002A3920"/>
    <w:rsid w:val="002A4269"/>
    <w:rsid w:val="002A50FD"/>
    <w:rsid w:val="002A5D19"/>
    <w:rsid w:val="002B0494"/>
    <w:rsid w:val="002B241B"/>
    <w:rsid w:val="002B2B07"/>
    <w:rsid w:val="002C0925"/>
    <w:rsid w:val="002C2AA2"/>
    <w:rsid w:val="002C3E91"/>
    <w:rsid w:val="002C5D57"/>
    <w:rsid w:val="002C61ED"/>
    <w:rsid w:val="002C7EC2"/>
    <w:rsid w:val="002D3949"/>
    <w:rsid w:val="002D5907"/>
    <w:rsid w:val="002D5A93"/>
    <w:rsid w:val="002E088E"/>
    <w:rsid w:val="002E1110"/>
    <w:rsid w:val="002E1123"/>
    <w:rsid w:val="002E5E11"/>
    <w:rsid w:val="002E5F84"/>
    <w:rsid w:val="002E7C79"/>
    <w:rsid w:val="002F4F8A"/>
    <w:rsid w:val="002F557D"/>
    <w:rsid w:val="00301957"/>
    <w:rsid w:val="00301C9A"/>
    <w:rsid w:val="00303575"/>
    <w:rsid w:val="00303EB0"/>
    <w:rsid w:val="003057F4"/>
    <w:rsid w:val="00312FD9"/>
    <w:rsid w:val="0031323E"/>
    <w:rsid w:val="00315959"/>
    <w:rsid w:val="003257E1"/>
    <w:rsid w:val="00327C5C"/>
    <w:rsid w:val="00331EF1"/>
    <w:rsid w:val="003321D7"/>
    <w:rsid w:val="00332218"/>
    <w:rsid w:val="00333CF2"/>
    <w:rsid w:val="00334554"/>
    <w:rsid w:val="00336580"/>
    <w:rsid w:val="003438B3"/>
    <w:rsid w:val="00343E19"/>
    <w:rsid w:val="0034444C"/>
    <w:rsid w:val="00347E54"/>
    <w:rsid w:val="003578E9"/>
    <w:rsid w:val="003603C6"/>
    <w:rsid w:val="0037308B"/>
    <w:rsid w:val="00381879"/>
    <w:rsid w:val="0038218D"/>
    <w:rsid w:val="00383ACE"/>
    <w:rsid w:val="00384B2B"/>
    <w:rsid w:val="003872D9"/>
    <w:rsid w:val="00387405"/>
    <w:rsid w:val="00393855"/>
    <w:rsid w:val="003A213B"/>
    <w:rsid w:val="003A40C3"/>
    <w:rsid w:val="003A5138"/>
    <w:rsid w:val="003A52CD"/>
    <w:rsid w:val="003B23A0"/>
    <w:rsid w:val="003B330A"/>
    <w:rsid w:val="003B5454"/>
    <w:rsid w:val="003B61C9"/>
    <w:rsid w:val="003D6C2A"/>
    <w:rsid w:val="003E38B4"/>
    <w:rsid w:val="003E6509"/>
    <w:rsid w:val="003F06D1"/>
    <w:rsid w:val="00401CDC"/>
    <w:rsid w:val="004052D7"/>
    <w:rsid w:val="0040706E"/>
    <w:rsid w:val="00407922"/>
    <w:rsid w:val="00414363"/>
    <w:rsid w:val="00422F8D"/>
    <w:rsid w:val="00423A40"/>
    <w:rsid w:val="00424565"/>
    <w:rsid w:val="00427A94"/>
    <w:rsid w:val="004306C8"/>
    <w:rsid w:val="004318E0"/>
    <w:rsid w:val="00431E67"/>
    <w:rsid w:val="004326F1"/>
    <w:rsid w:val="00432AB2"/>
    <w:rsid w:val="004344EA"/>
    <w:rsid w:val="0044166A"/>
    <w:rsid w:val="0044274A"/>
    <w:rsid w:val="004439AA"/>
    <w:rsid w:val="00451143"/>
    <w:rsid w:val="00451D59"/>
    <w:rsid w:val="00453C29"/>
    <w:rsid w:val="00455F5D"/>
    <w:rsid w:val="00460555"/>
    <w:rsid w:val="004626CB"/>
    <w:rsid w:val="00464607"/>
    <w:rsid w:val="00475DB8"/>
    <w:rsid w:val="004765EB"/>
    <w:rsid w:val="0048390D"/>
    <w:rsid w:val="00485F75"/>
    <w:rsid w:val="00490842"/>
    <w:rsid w:val="00492F66"/>
    <w:rsid w:val="004B0710"/>
    <w:rsid w:val="004B0BD5"/>
    <w:rsid w:val="004B19C2"/>
    <w:rsid w:val="004B1AED"/>
    <w:rsid w:val="004B2A57"/>
    <w:rsid w:val="004B5554"/>
    <w:rsid w:val="004B75BD"/>
    <w:rsid w:val="004C021C"/>
    <w:rsid w:val="004C1676"/>
    <w:rsid w:val="004C3EB4"/>
    <w:rsid w:val="004C61A4"/>
    <w:rsid w:val="004C76FE"/>
    <w:rsid w:val="004D091F"/>
    <w:rsid w:val="004D0A93"/>
    <w:rsid w:val="004D4922"/>
    <w:rsid w:val="004D5BE4"/>
    <w:rsid w:val="004D701E"/>
    <w:rsid w:val="004D7749"/>
    <w:rsid w:val="004E2B5D"/>
    <w:rsid w:val="004E339C"/>
    <w:rsid w:val="004E7130"/>
    <w:rsid w:val="004E7F94"/>
    <w:rsid w:val="004F5583"/>
    <w:rsid w:val="004F5A0B"/>
    <w:rsid w:val="004F5D16"/>
    <w:rsid w:val="004F6D21"/>
    <w:rsid w:val="004F7B0D"/>
    <w:rsid w:val="00507457"/>
    <w:rsid w:val="005109C6"/>
    <w:rsid w:val="0051244A"/>
    <w:rsid w:val="0051300B"/>
    <w:rsid w:val="00513EBD"/>
    <w:rsid w:val="00516260"/>
    <w:rsid w:val="0052139E"/>
    <w:rsid w:val="00522B4F"/>
    <w:rsid w:val="00523694"/>
    <w:rsid w:val="00524A5C"/>
    <w:rsid w:val="00525629"/>
    <w:rsid w:val="00526C56"/>
    <w:rsid w:val="00530B0F"/>
    <w:rsid w:val="00531CE7"/>
    <w:rsid w:val="00534288"/>
    <w:rsid w:val="00534621"/>
    <w:rsid w:val="00535BDD"/>
    <w:rsid w:val="00542055"/>
    <w:rsid w:val="00545F4F"/>
    <w:rsid w:val="00546973"/>
    <w:rsid w:val="00555A26"/>
    <w:rsid w:val="005615CB"/>
    <w:rsid w:val="0056760F"/>
    <w:rsid w:val="00572EFB"/>
    <w:rsid w:val="00574773"/>
    <w:rsid w:val="00581642"/>
    <w:rsid w:val="00582EF4"/>
    <w:rsid w:val="005832E3"/>
    <w:rsid w:val="00585F68"/>
    <w:rsid w:val="0058631F"/>
    <w:rsid w:val="0058763C"/>
    <w:rsid w:val="00587F8A"/>
    <w:rsid w:val="005942C7"/>
    <w:rsid w:val="00597A99"/>
    <w:rsid w:val="005A0687"/>
    <w:rsid w:val="005A4467"/>
    <w:rsid w:val="005A604F"/>
    <w:rsid w:val="005B691F"/>
    <w:rsid w:val="005D0182"/>
    <w:rsid w:val="005D4196"/>
    <w:rsid w:val="005D5018"/>
    <w:rsid w:val="005D6C94"/>
    <w:rsid w:val="005E07A7"/>
    <w:rsid w:val="005E4152"/>
    <w:rsid w:val="005E6E7E"/>
    <w:rsid w:val="005F4097"/>
    <w:rsid w:val="005F5BBF"/>
    <w:rsid w:val="00604159"/>
    <w:rsid w:val="00605055"/>
    <w:rsid w:val="006062B6"/>
    <w:rsid w:val="00607D47"/>
    <w:rsid w:val="006111B0"/>
    <w:rsid w:val="00612238"/>
    <w:rsid w:val="006140B5"/>
    <w:rsid w:val="0061566B"/>
    <w:rsid w:val="006212CB"/>
    <w:rsid w:val="006248C0"/>
    <w:rsid w:val="00626381"/>
    <w:rsid w:val="00633363"/>
    <w:rsid w:val="00633C11"/>
    <w:rsid w:val="00634770"/>
    <w:rsid w:val="00634C24"/>
    <w:rsid w:val="00637623"/>
    <w:rsid w:val="00640B35"/>
    <w:rsid w:val="006454A2"/>
    <w:rsid w:val="00646420"/>
    <w:rsid w:val="00647521"/>
    <w:rsid w:val="00650860"/>
    <w:rsid w:val="00650AED"/>
    <w:rsid w:val="0065125A"/>
    <w:rsid w:val="00651D92"/>
    <w:rsid w:val="00651F3C"/>
    <w:rsid w:val="00652393"/>
    <w:rsid w:val="00653BBF"/>
    <w:rsid w:val="00654201"/>
    <w:rsid w:val="00654AF8"/>
    <w:rsid w:val="00662854"/>
    <w:rsid w:val="006635A7"/>
    <w:rsid w:val="006654D0"/>
    <w:rsid w:val="00665B67"/>
    <w:rsid w:val="00666992"/>
    <w:rsid w:val="00670B59"/>
    <w:rsid w:val="00674484"/>
    <w:rsid w:val="00680C25"/>
    <w:rsid w:val="0068408D"/>
    <w:rsid w:val="006841DC"/>
    <w:rsid w:val="00691EB6"/>
    <w:rsid w:val="00691EC3"/>
    <w:rsid w:val="006948D6"/>
    <w:rsid w:val="0069549F"/>
    <w:rsid w:val="006A2656"/>
    <w:rsid w:val="006A5A5A"/>
    <w:rsid w:val="006B04B6"/>
    <w:rsid w:val="006B07C5"/>
    <w:rsid w:val="006B2B14"/>
    <w:rsid w:val="006B4763"/>
    <w:rsid w:val="006B5F00"/>
    <w:rsid w:val="006C06C2"/>
    <w:rsid w:val="006C2AC6"/>
    <w:rsid w:val="006C6599"/>
    <w:rsid w:val="006C7D74"/>
    <w:rsid w:val="006D0534"/>
    <w:rsid w:val="006D228D"/>
    <w:rsid w:val="006D4575"/>
    <w:rsid w:val="006D5802"/>
    <w:rsid w:val="006D7BD0"/>
    <w:rsid w:val="006E0719"/>
    <w:rsid w:val="006E1D56"/>
    <w:rsid w:val="006E2DF3"/>
    <w:rsid w:val="006E6BF5"/>
    <w:rsid w:val="006E7C63"/>
    <w:rsid w:val="006F0C8C"/>
    <w:rsid w:val="006F150F"/>
    <w:rsid w:val="006F2B6E"/>
    <w:rsid w:val="007003EE"/>
    <w:rsid w:val="0070388C"/>
    <w:rsid w:val="0070782A"/>
    <w:rsid w:val="00710241"/>
    <w:rsid w:val="00710332"/>
    <w:rsid w:val="007120D9"/>
    <w:rsid w:val="00715E5E"/>
    <w:rsid w:val="00721C53"/>
    <w:rsid w:val="007250BB"/>
    <w:rsid w:val="007276B1"/>
    <w:rsid w:val="00731E1E"/>
    <w:rsid w:val="0073716A"/>
    <w:rsid w:val="00737213"/>
    <w:rsid w:val="00737F9E"/>
    <w:rsid w:val="007424E3"/>
    <w:rsid w:val="0074643C"/>
    <w:rsid w:val="00746501"/>
    <w:rsid w:val="007513D3"/>
    <w:rsid w:val="007515B0"/>
    <w:rsid w:val="00756562"/>
    <w:rsid w:val="00756F28"/>
    <w:rsid w:val="007640E8"/>
    <w:rsid w:val="0076535D"/>
    <w:rsid w:val="007656A5"/>
    <w:rsid w:val="0077026D"/>
    <w:rsid w:val="00770D65"/>
    <w:rsid w:val="0077388F"/>
    <w:rsid w:val="00773B23"/>
    <w:rsid w:val="007776AB"/>
    <w:rsid w:val="007813A2"/>
    <w:rsid w:val="007817B6"/>
    <w:rsid w:val="007825EA"/>
    <w:rsid w:val="00783087"/>
    <w:rsid w:val="00783563"/>
    <w:rsid w:val="00787F4D"/>
    <w:rsid w:val="007919D2"/>
    <w:rsid w:val="0079591E"/>
    <w:rsid w:val="00795AE1"/>
    <w:rsid w:val="007A55B8"/>
    <w:rsid w:val="007A750A"/>
    <w:rsid w:val="007B3A20"/>
    <w:rsid w:val="007B6F7D"/>
    <w:rsid w:val="007C1E3A"/>
    <w:rsid w:val="007C2AB0"/>
    <w:rsid w:val="007C5598"/>
    <w:rsid w:val="007D3ACA"/>
    <w:rsid w:val="007D73F9"/>
    <w:rsid w:val="007E15DA"/>
    <w:rsid w:val="007E2411"/>
    <w:rsid w:val="007E296A"/>
    <w:rsid w:val="007F0B70"/>
    <w:rsid w:val="007F2E4E"/>
    <w:rsid w:val="007F4EFE"/>
    <w:rsid w:val="007F7745"/>
    <w:rsid w:val="008024A9"/>
    <w:rsid w:val="00806378"/>
    <w:rsid w:val="008063CB"/>
    <w:rsid w:val="00811A37"/>
    <w:rsid w:val="00814A7A"/>
    <w:rsid w:val="00816F1E"/>
    <w:rsid w:val="00822A98"/>
    <w:rsid w:val="00823438"/>
    <w:rsid w:val="0082349C"/>
    <w:rsid w:val="00823C99"/>
    <w:rsid w:val="00825416"/>
    <w:rsid w:val="00834D4A"/>
    <w:rsid w:val="00836188"/>
    <w:rsid w:val="0084287F"/>
    <w:rsid w:val="00843C2C"/>
    <w:rsid w:val="00845F3F"/>
    <w:rsid w:val="00847A55"/>
    <w:rsid w:val="00854759"/>
    <w:rsid w:val="008548ED"/>
    <w:rsid w:val="008560ED"/>
    <w:rsid w:val="00861F35"/>
    <w:rsid w:val="0087147A"/>
    <w:rsid w:val="0087206B"/>
    <w:rsid w:val="00872F14"/>
    <w:rsid w:val="0087315E"/>
    <w:rsid w:val="00877C43"/>
    <w:rsid w:val="008815FE"/>
    <w:rsid w:val="00883B98"/>
    <w:rsid w:val="00883C43"/>
    <w:rsid w:val="00883C54"/>
    <w:rsid w:val="0088764F"/>
    <w:rsid w:val="00891068"/>
    <w:rsid w:val="008A07FA"/>
    <w:rsid w:val="008A41B2"/>
    <w:rsid w:val="008B2BEF"/>
    <w:rsid w:val="008B3DA6"/>
    <w:rsid w:val="008C1896"/>
    <w:rsid w:val="008C1AAC"/>
    <w:rsid w:val="008D5C1C"/>
    <w:rsid w:val="008D62BC"/>
    <w:rsid w:val="008D73EB"/>
    <w:rsid w:val="008E3D6B"/>
    <w:rsid w:val="008E4570"/>
    <w:rsid w:val="008E6318"/>
    <w:rsid w:val="008E6518"/>
    <w:rsid w:val="008E6B3B"/>
    <w:rsid w:val="008E75E7"/>
    <w:rsid w:val="008F0491"/>
    <w:rsid w:val="008F2AE5"/>
    <w:rsid w:val="008F2F74"/>
    <w:rsid w:val="008F6AF4"/>
    <w:rsid w:val="008F7132"/>
    <w:rsid w:val="00905AB0"/>
    <w:rsid w:val="00907475"/>
    <w:rsid w:val="009106AE"/>
    <w:rsid w:val="00912BA7"/>
    <w:rsid w:val="009135B8"/>
    <w:rsid w:val="00914543"/>
    <w:rsid w:val="00924CF4"/>
    <w:rsid w:val="00925023"/>
    <w:rsid w:val="00925842"/>
    <w:rsid w:val="00925B9F"/>
    <w:rsid w:val="00930D96"/>
    <w:rsid w:val="00932F38"/>
    <w:rsid w:val="0093400A"/>
    <w:rsid w:val="00934572"/>
    <w:rsid w:val="00936229"/>
    <w:rsid w:val="009417CD"/>
    <w:rsid w:val="00941979"/>
    <w:rsid w:val="00941C8C"/>
    <w:rsid w:val="0094448E"/>
    <w:rsid w:val="0095319A"/>
    <w:rsid w:val="00953A5D"/>
    <w:rsid w:val="00956BE3"/>
    <w:rsid w:val="009616C3"/>
    <w:rsid w:val="00962F05"/>
    <w:rsid w:val="00972A54"/>
    <w:rsid w:val="009906ED"/>
    <w:rsid w:val="00993913"/>
    <w:rsid w:val="00996117"/>
    <w:rsid w:val="009A0D1D"/>
    <w:rsid w:val="009A3BAB"/>
    <w:rsid w:val="009A4C3F"/>
    <w:rsid w:val="009A79B2"/>
    <w:rsid w:val="009B2315"/>
    <w:rsid w:val="009B3A6C"/>
    <w:rsid w:val="009B41E2"/>
    <w:rsid w:val="009C1B6F"/>
    <w:rsid w:val="009C386F"/>
    <w:rsid w:val="009C4D18"/>
    <w:rsid w:val="009D7C19"/>
    <w:rsid w:val="009E1F21"/>
    <w:rsid w:val="009E429D"/>
    <w:rsid w:val="009E5736"/>
    <w:rsid w:val="009F15CF"/>
    <w:rsid w:val="009F1B12"/>
    <w:rsid w:val="009F3335"/>
    <w:rsid w:val="009F3968"/>
    <w:rsid w:val="009F3F47"/>
    <w:rsid w:val="009F5005"/>
    <w:rsid w:val="009F58F9"/>
    <w:rsid w:val="009F5D56"/>
    <w:rsid w:val="009F6FAD"/>
    <w:rsid w:val="00A079D3"/>
    <w:rsid w:val="00A15773"/>
    <w:rsid w:val="00A21479"/>
    <w:rsid w:val="00A2270A"/>
    <w:rsid w:val="00A2463E"/>
    <w:rsid w:val="00A24D2B"/>
    <w:rsid w:val="00A24D52"/>
    <w:rsid w:val="00A26045"/>
    <w:rsid w:val="00A30598"/>
    <w:rsid w:val="00A33C73"/>
    <w:rsid w:val="00A369ED"/>
    <w:rsid w:val="00A4173D"/>
    <w:rsid w:val="00A41A0C"/>
    <w:rsid w:val="00A43973"/>
    <w:rsid w:val="00A44E7D"/>
    <w:rsid w:val="00A56563"/>
    <w:rsid w:val="00A5668B"/>
    <w:rsid w:val="00A6102C"/>
    <w:rsid w:val="00A624F2"/>
    <w:rsid w:val="00A63BD8"/>
    <w:rsid w:val="00A6718E"/>
    <w:rsid w:val="00A7143D"/>
    <w:rsid w:val="00A73B23"/>
    <w:rsid w:val="00A7467E"/>
    <w:rsid w:val="00A74AB5"/>
    <w:rsid w:val="00A7519A"/>
    <w:rsid w:val="00A811D5"/>
    <w:rsid w:val="00A83608"/>
    <w:rsid w:val="00A8453C"/>
    <w:rsid w:val="00A946A0"/>
    <w:rsid w:val="00A95371"/>
    <w:rsid w:val="00A97D95"/>
    <w:rsid w:val="00AA02EE"/>
    <w:rsid w:val="00AA32D4"/>
    <w:rsid w:val="00AA6260"/>
    <w:rsid w:val="00AA76F0"/>
    <w:rsid w:val="00AA7BAF"/>
    <w:rsid w:val="00AB022F"/>
    <w:rsid w:val="00AB3DAA"/>
    <w:rsid w:val="00AB6AA3"/>
    <w:rsid w:val="00AC1098"/>
    <w:rsid w:val="00AC149B"/>
    <w:rsid w:val="00AC1D35"/>
    <w:rsid w:val="00AC3FF4"/>
    <w:rsid w:val="00AC4B61"/>
    <w:rsid w:val="00AC5B3A"/>
    <w:rsid w:val="00AC5C9D"/>
    <w:rsid w:val="00AD14F7"/>
    <w:rsid w:val="00AD2523"/>
    <w:rsid w:val="00AD43E1"/>
    <w:rsid w:val="00AE1A34"/>
    <w:rsid w:val="00AE293B"/>
    <w:rsid w:val="00AE3BF2"/>
    <w:rsid w:val="00AE3CF2"/>
    <w:rsid w:val="00AE5088"/>
    <w:rsid w:val="00AF2229"/>
    <w:rsid w:val="00AF29FC"/>
    <w:rsid w:val="00AF3AEF"/>
    <w:rsid w:val="00AF6BBB"/>
    <w:rsid w:val="00AF77F2"/>
    <w:rsid w:val="00B0593E"/>
    <w:rsid w:val="00B14FBC"/>
    <w:rsid w:val="00B161FB"/>
    <w:rsid w:val="00B1794B"/>
    <w:rsid w:val="00B20F35"/>
    <w:rsid w:val="00B255AD"/>
    <w:rsid w:val="00B25B62"/>
    <w:rsid w:val="00B270C6"/>
    <w:rsid w:val="00B279D8"/>
    <w:rsid w:val="00B31C23"/>
    <w:rsid w:val="00B31E89"/>
    <w:rsid w:val="00B33355"/>
    <w:rsid w:val="00B378E4"/>
    <w:rsid w:val="00B41715"/>
    <w:rsid w:val="00B4196D"/>
    <w:rsid w:val="00B426A7"/>
    <w:rsid w:val="00B4393A"/>
    <w:rsid w:val="00B45D9F"/>
    <w:rsid w:val="00B46EF2"/>
    <w:rsid w:val="00B52871"/>
    <w:rsid w:val="00B5624E"/>
    <w:rsid w:val="00B60CBB"/>
    <w:rsid w:val="00B61153"/>
    <w:rsid w:val="00B62234"/>
    <w:rsid w:val="00B63BCF"/>
    <w:rsid w:val="00B65399"/>
    <w:rsid w:val="00B677A2"/>
    <w:rsid w:val="00B703B4"/>
    <w:rsid w:val="00B70D15"/>
    <w:rsid w:val="00B74386"/>
    <w:rsid w:val="00B76221"/>
    <w:rsid w:val="00B80A7E"/>
    <w:rsid w:val="00B84901"/>
    <w:rsid w:val="00B87622"/>
    <w:rsid w:val="00B90749"/>
    <w:rsid w:val="00B9487D"/>
    <w:rsid w:val="00B9531B"/>
    <w:rsid w:val="00B97A60"/>
    <w:rsid w:val="00BA5E45"/>
    <w:rsid w:val="00BA77C3"/>
    <w:rsid w:val="00BB021C"/>
    <w:rsid w:val="00BB0497"/>
    <w:rsid w:val="00BB1A46"/>
    <w:rsid w:val="00BB2668"/>
    <w:rsid w:val="00BB2F11"/>
    <w:rsid w:val="00BB3582"/>
    <w:rsid w:val="00BB3DB0"/>
    <w:rsid w:val="00BB5D86"/>
    <w:rsid w:val="00BB6001"/>
    <w:rsid w:val="00BB709C"/>
    <w:rsid w:val="00BC42EA"/>
    <w:rsid w:val="00BC53B7"/>
    <w:rsid w:val="00BC77D3"/>
    <w:rsid w:val="00BD1CEB"/>
    <w:rsid w:val="00BD3819"/>
    <w:rsid w:val="00BD64C8"/>
    <w:rsid w:val="00BD658A"/>
    <w:rsid w:val="00BD73E0"/>
    <w:rsid w:val="00BE3CFF"/>
    <w:rsid w:val="00BE68C9"/>
    <w:rsid w:val="00BE6D78"/>
    <w:rsid w:val="00BE7E18"/>
    <w:rsid w:val="00BF1747"/>
    <w:rsid w:val="00BF2D62"/>
    <w:rsid w:val="00BF3702"/>
    <w:rsid w:val="00BF7095"/>
    <w:rsid w:val="00BF7D4E"/>
    <w:rsid w:val="00C00C96"/>
    <w:rsid w:val="00C019F8"/>
    <w:rsid w:val="00C026D0"/>
    <w:rsid w:val="00C02F6A"/>
    <w:rsid w:val="00C03A3D"/>
    <w:rsid w:val="00C03C43"/>
    <w:rsid w:val="00C076EC"/>
    <w:rsid w:val="00C145F3"/>
    <w:rsid w:val="00C14F65"/>
    <w:rsid w:val="00C16FAF"/>
    <w:rsid w:val="00C22F4A"/>
    <w:rsid w:val="00C242F9"/>
    <w:rsid w:val="00C250E5"/>
    <w:rsid w:val="00C32A04"/>
    <w:rsid w:val="00C370EE"/>
    <w:rsid w:val="00C37391"/>
    <w:rsid w:val="00C37FB2"/>
    <w:rsid w:val="00C42EA5"/>
    <w:rsid w:val="00C4637F"/>
    <w:rsid w:val="00C50A35"/>
    <w:rsid w:val="00C5310A"/>
    <w:rsid w:val="00C53355"/>
    <w:rsid w:val="00C56364"/>
    <w:rsid w:val="00C5664F"/>
    <w:rsid w:val="00C56C73"/>
    <w:rsid w:val="00C60766"/>
    <w:rsid w:val="00C62E35"/>
    <w:rsid w:val="00C63CA4"/>
    <w:rsid w:val="00C65E89"/>
    <w:rsid w:val="00C72265"/>
    <w:rsid w:val="00C728F7"/>
    <w:rsid w:val="00C77ABC"/>
    <w:rsid w:val="00C83A0B"/>
    <w:rsid w:val="00C87995"/>
    <w:rsid w:val="00C95123"/>
    <w:rsid w:val="00C96FBC"/>
    <w:rsid w:val="00C97159"/>
    <w:rsid w:val="00C9761D"/>
    <w:rsid w:val="00CA1731"/>
    <w:rsid w:val="00CA521D"/>
    <w:rsid w:val="00CA5EB6"/>
    <w:rsid w:val="00CB06D1"/>
    <w:rsid w:val="00CB375F"/>
    <w:rsid w:val="00CC1214"/>
    <w:rsid w:val="00CC388E"/>
    <w:rsid w:val="00CC392D"/>
    <w:rsid w:val="00CD078E"/>
    <w:rsid w:val="00CD131B"/>
    <w:rsid w:val="00CD1817"/>
    <w:rsid w:val="00CD2144"/>
    <w:rsid w:val="00CD39B6"/>
    <w:rsid w:val="00CD72D8"/>
    <w:rsid w:val="00CD78AE"/>
    <w:rsid w:val="00CD7998"/>
    <w:rsid w:val="00CE309D"/>
    <w:rsid w:val="00CE36B6"/>
    <w:rsid w:val="00CE5671"/>
    <w:rsid w:val="00CE6142"/>
    <w:rsid w:val="00CE6252"/>
    <w:rsid w:val="00CE6A9F"/>
    <w:rsid w:val="00CF04AD"/>
    <w:rsid w:val="00CF2DE0"/>
    <w:rsid w:val="00CF4816"/>
    <w:rsid w:val="00CF54CA"/>
    <w:rsid w:val="00CF7DE1"/>
    <w:rsid w:val="00D00147"/>
    <w:rsid w:val="00D0060E"/>
    <w:rsid w:val="00D06594"/>
    <w:rsid w:val="00D15617"/>
    <w:rsid w:val="00D247A2"/>
    <w:rsid w:val="00D30970"/>
    <w:rsid w:val="00D35B14"/>
    <w:rsid w:val="00D36DD8"/>
    <w:rsid w:val="00D40DD1"/>
    <w:rsid w:val="00D419CC"/>
    <w:rsid w:val="00D42EA1"/>
    <w:rsid w:val="00D45446"/>
    <w:rsid w:val="00D47EF7"/>
    <w:rsid w:val="00D501D7"/>
    <w:rsid w:val="00D52FC1"/>
    <w:rsid w:val="00D548EB"/>
    <w:rsid w:val="00D75651"/>
    <w:rsid w:val="00D765E3"/>
    <w:rsid w:val="00D80056"/>
    <w:rsid w:val="00D8166C"/>
    <w:rsid w:val="00D831E2"/>
    <w:rsid w:val="00D87AFE"/>
    <w:rsid w:val="00D91090"/>
    <w:rsid w:val="00D97D2E"/>
    <w:rsid w:val="00DA057D"/>
    <w:rsid w:val="00DA0831"/>
    <w:rsid w:val="00DA1083"/>
    <w:rsid w:val="00DB298C"/>
    <w:rsid w:val="00DB2BCC"/>
    <w:rsid w:val="00DB6D9C"/>
    <w:rsid w:val="00DC0CAA"/>
    <w:rsid w:val="00DC1D7C"/>
    <w:rsid w:val="00DC352F"/>
    <w:rsid w:val="00DC3E27"/>
    <w:rsid w:val="00DC4220"/>
    <w:rsid w:val="00DC7234"/>
    <w:rsid w:val="00DD24E4"/>
    <w:rsid w:val="00DD27EA"/>
    <w:rsid w:val="00DE1E79"/>
    <w:rsid w:val="00DE1FED"/>
    <w:rsid w:val="00DE36F8"/>
    <w:rsid w:val="00DE5E38"/>
    <w:rsid w:val="00DF0F11"/>
    <w:rsid w:val="00DF1934"/>
    <w:rsid w:val="00DF7D98"/>
    <w:rsid w:val="00E01FB7"/>
    <w:rsid w:val="00E037F0"/>
    <w:rsid w:val="00E047F4"/>
    <w:rsid w:val="00E072F0"/>
    <w:rsid w:val="00E1072B"/>
    <w:rsid w:val="00E12C7D"/>
    <w:rsid w:val="00E21088"/>
    <w:rsid w:val="00E31F91"/>
    <w:rsid w:val="00E32E26"/>
    <w:rsid w:val="00E361EC"/>
    <w:rsid w:val="00E37895"/>
    <w:rsid w:val="00E501F4"/>
    <w:rsid w:val="00E50A7C"/>
    <w:rsid w:val="00E534D4"/>
    <w:rsid w:val="00E558FB"/>
    <w:rsid w:val="00E57D37"/>
    <w:rsid w:val="00E62897"/>
    <w:rsid w:val="00E63534"/>
    <w:rsid w:val="00E64B5C"/>
    <w:rsid w:val="00E64FFC"/>
    <w:rsid w:val="00E6525F"/>
    <w:rsid w:val="00E67316"/>
    <w:rsid w:val="00E70DB1"/>
    <w:rsid w:val="00E72846"/>
    <w:rsid w:val="00E7743A"/>
    <w:rsid w:val="00E83946"/>
    <w:rsid w:val="00E853E0"/>
    <w:rsid w:val="00E85748"/>
    <w:rsid w:val="00E85A0B"/>
    <w:rsid w:val="00E870E2"/>
    <w:rsid w:val="00E92C15"/>
    <w:rsid w:val="00E9305B"/>
    <w:rsid w:val="00E94E0C"/>
    <w:rsid w:val="00E958E7"/>
    <w:rsid w:val="00EA3B13"/>
    <w:rsid w:val="00EA405C"/>
    <w:rsid w:val="00EB2C31"/>
    <w:rsid w:val="00EB6B28"/>
    <w:rsid w:val="00EC4BA0"/>
    <w:rsid w:val="00EC5EC9"/>
    <w:rsid w:val="00EC7416"/>
    <w:rsid w:val="00EC772F"/>
    <w:rsid w:val="00ED075A"/>
    <w:rsid w:val="00ED0C3D"/>
    <w:rsid w:val="00ED1519"/>
    <w:rsid w:val="00EE1D2F"/>
    <w:rsid w:val="00EE30CB"/>
    <w:rsid w:val="00EE6449"/>
    <w:rsid w:val="00EF2FE5"/>
    <w:rsid w:val="00EF76C3"/>
    <w:rsid w:val="00F02339"/>
    <w:rsid w:val="00F025DB"/>
    <w:rsid w:val="00F02896"/>
    <w:rsid w:val="00F0639B"/>
    <w:rsid w:val="00F20018"/>
    <w:rsid w:val="00F27F2F"/>
    <w:rsid w:val="00F3436F"/>
    <w:rsid w:val="00F41CA4"/>
    <w:rsid w:val="00F44BD5"/>
    <w:rsid w:val="00F45106"/>
    <w:rsid w:val="00F47F57"/>
    <w:rsid w:val="00F53954"/>
    <w:rsid w:val="00F63C21"/>
    <w:rsid w:val="00F650AA"/>
    <w:rsid w:val="00F711C1"/>
    <w:rsid w:val="00F712E7"/>
    <w:rsid w:val="00F72734"/>
    <w:rsid w:val="00F72D29"/>
    <w:rsid w:val="00F750BA"/>
    <w:rsid w:val="00F81E9C"/>
    <w:rsid w:val="00F84E77"/>
    <w:rsid w:val="00F90BF2"/>
    <w:rsid w:val="00F9180C"/>
    <w:rsid w:val="00F94C80"/>
    <w:rsid w:val="00F96E64"/>
    <w:rsid w:val="00FA5732"/>
    <w:rsid w:val="00FA74AD"/>
    <w:rsid w:val="00FC04DC"/>
    <w:rsid w:val="00FC5CCB"/>
    <w:rsid w:val="00FD2CBC"/>
    <w:rsid w:val="00FD65C1"/>
    <w:rsid w:val="00FD68DB"/>
    <w:rsid w:val="00FD69E0"/>
    <w:rsid w:val="00FE023F"/>
    <w:rsid w:val="00FE0423"/>
    <w:rsid w:val="00FE1A94"/>
    <w:rsid w:val="00FE21F3"/>
    <w:rsid w:val="00FE59A2"/>
    <w:rsid w:val="00FE6E74"/>
    <w:rsid w:val="00FF5275"/>
    <w:rsid w:val="00FF5A63"/>
    <w:rsid w:val="00FF5B42"/>
    <w:rsid w:val="00FF78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867C0C"/>
  <w15:docId w15:val="{39212DAB-8BFA-4E2B-A930-97B5C47FD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5EB"/>
    <w:rPr>
      <w:rFonts w:ascii="Calibri" w:eastAsia="Times New Roman" w:hAnsi="Calibri"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E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7E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33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FD68DB"/>
    <w:pPr>
      <w:spacing w:before="200" w:after="0" w:line="360" w:lineRule="auto"/>
      <w:outlineLvl w:val="4"/>
    </w:pPr>
    <w:rPr>
      <w:rFonts w:ascii="Arial" w:hAnsi="Arial"/>
      <w:bCs/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FD68DB"/>
    <w:rPr>
      <w:rFonts w:ascii="Arial" w:eastAsia="Times New Roman" w:hAnsi="Arial" w:cs="Times New Roman"/>
      <w:bCs/>
      <w:i/>
      <w:szCs w:val="20"/>
    </w:rPr>
  </w:style>
  <w:style w:type="paragraph" w:styleId="ListParagraph">
    <w:name w:val="List Paragraph"/>
    <w:basedOn w:val="Normal"/>
    <w:link w:val="ListParagraphChar"/>
    <w:uiPriority w:val="99"/>
    <w:qFormat/>
    <w:rsid w:val="00666992"/>
    <w:pPr>
      <w:ind w:left="720"/>
      <w:contextualSpacing/>
    </w:pPr>
  </w:style>
  <w:style w:type="table" w:styleId="TableGrid">
    <w:name w:val="Table Grid"/>
    <w:basedOn w:val="TableNormal"/>
    <w:uiPriority w:val="39"/>
    <w:rsid w:val="00116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rsid w:val="00883C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83C54"/>
    <w:rPr>
      <w:rFonts w:ascii="Courier New" w:eastAsia="Times New Roman" w:hAnsi="Courier New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034"/>
    <w:rPr>
      <w:rFonts w:ascii="Tahoma" w:eastAsia="Times New Roman" w:hAnsi="Tahoma" w:cs="Tahoma"/>
      <w:sz w:val="16"/>
      <w:szCs w:val="16"/>
      <w:lang w:val="en-GB"/>
    </w:rPr>
  </w:style>
  <w:style w:type="paragraph" w:customStyle="1" w:styleId="Default">
    <w:name w:val="Default"/>
    <w:rsid w:val="00665B67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921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21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21E9"/>
    <w:rPr>
      <w:rFonts w:ascii="Calibri" w:eastAsia="Times New Roman" w:hAnsi="Calibri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1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1E9"/>
    <w:rPr>
      <w:rFonts w:ascii="Calibri" w:eastAsia="Times New Roman" w:hAnsi="Calibri" w:cs="Times New Roman"/>
      <w:b/>
      <w:bCs/>
      <w:sz w:val="20"/>
      <w:szCs w:val="20"/>
      <w:lang w:val="en-GB"/>
    </w:rPr>
  </w:style>
  <w:style w:type="paragraph" w:customStyle="1" w:styleId="yiv6850849050msonormal">
    <w:name w:val="yiv6850849050msonormal"/>
    <w:basedOn w:val="Normal"/>
    <w:rsid w:val="007F0B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85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B3C"/>
    <w:rPr>
      <w:rFonts w:ascii="Calibri" w:eastAsia="Times New Roman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5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B3C"/>
    <w:rPr>
      <w:rFonts w:ascii="Calibri" w:eastAsia="Times New Roman" w:hAnsi="Calibri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654AF8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555A26"/>
    <w:pPr>
      <w:spacing w:after="0" w:line="240" w:lineRule="auto"/>
    </w:pPr>
    <w:rPr>
      <w:rFonts w:ascii="Calibri" w:eastAsia="Times New Roman" w:hAnsi="Calibri" w:cs="Times New Roman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45D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45D9F"/>
    <w:rPr>
      <w:rFonts w:ascii="Calibri" w:eastAsia="Times New Roman" w:hAnsi="Calibri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45D9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45D9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5D9F"/>
    <w:rPr>
      <w:rFonts w:ascii="Calibri" w:eastAsia="Times New Roman" w:hAnsi="Calibri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45D9F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067E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67E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NoSpacing">
    <w:name w:val="No Spacing"/>
    <w:uiPriority w:val="1"/>
    <w:qFormat/>
    <w:rsid w:val="00067E79"/>
    <w:pPr>
      <w:spacing w:after="0" w:line="240" w:lineRule="auto"/>
    </w:pPr>
    <w:rPr>
      <w:rFonts w:ascii="Calibri" w:eastAsia="Times New Roman" w:hAnsi="Calibri" w:cs="Times New Roman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330A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character" w:styleId="BookTitle">
    <w:name w:val="Book Title"/>
    <w:qFormat/>
    <w:rsid w:val="00710241"/>
    <w:rPr>
      <w:b/>
      <w:bCs/>
      <w:smallCaps/>
      <w:spacing w:val="5"/>
    </w:rPr>
  </w:style>
  <w:style w:type="character" w:customStyle="1" w:styleId="ListParagraphChar">
    <w:name w:val="List Paragraph Char"/>
    <w:link w:val="ListParagraph"/>
    <w:uiPriority w:val="99"/>
    <w:locked/>
    <w:rsid w:val="004B0710"/>
    <w:rPr>
      <w:rFonts w:ascii="Calibri" w:eastAsia="Times New Roman" w:hAnsi="Calibri" w:cs="Times New Roman"/>
      <w:lang w:val="en-GB"/>
    </w:rPr>
  </w:style>
  <w:style w:type="character" w:styleId="PlaceholderText">
    <w:name w:val="Placeholder Text"/>
    <w:basedOn w:val="DefaultParagraphFont"/>
    <w:uiPriority w:val="99"/>
    <w:semiHidden/>
    <w:rsid w:val="007F77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3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2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3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21366F920E14B916B29F62FFEC910" ma:contentTypeVersion="2" ma:contentTypeDescription="Create a new document." ma:contentTypeScope="" ma:versionID="08ceb6fbf4996f9b2b0000417293797c">
  <xsd:schema xmlns:xsd="http://www.w3.org/2001/XMLSchema" xmlns:xs="http://www.w3.org/2001/XMLSchema" xmlns:p="http://schemas.microsoft.com/office/2006/metadata/properties" xmlns:ns2="e98d4a8e-36be-481b-827c-fc09f59ad575" targetNamespace="http://schemas.microsoft.com/office/2006/metadata/properties" ma:root="true" ma:fieldsID="65a54248d309fbe5287c4dfbe8278e5f" ns2:_="">
    <xsd:import namespace="e98d4a8e-36be-481b-827c-fc09f59ad57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d4a8e-36be-481b-827c-fc09f59ad57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06D9D-9FDE-4D45-A388-6975324E3D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4D6DC3-0887-4719-A1E7-0826CC7646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B4B0F7-E7AB-4A4B-A2B6-4414D3C6D6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d4a8e-36be-481b-827c-fc09f59ad5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0A8BDC-AABF-41F9-A3EE-823CBF9DD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7898</TotalTime>
  <Pages>18</Pages>
  <Words>4339</Words>
  <Characters>24738</Characters>
  <Application>Microsoft Office Word</Application>
  <DocSecurity>0</DocSecurity>
  <Lines>206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Londa Mindiashvili</dc:creator>
  <cp:lastModifiedBy>Tamta Phailodze</cp:lastModifiedBy>
  <cp:revision>150</cp:revision>
  <cp:lastPrinted>2020-02-09T14:37:00Z</cp:lastPrinted>
  <dcterms:created xsi:type="dcterms:W3CDTF">2017-12-09T03:32:00Z</dcterms:created>
  <dcterms:modified xsi:type="dcterms:W3CDTF">2023-07-07T10:02:00Z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0x010100A5521366F920E14B916B29F62FFEC910</vt:lpwstr>
  </property>
</Properties>
</file>