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5BD54" w14:textId="694CAC6C" w:rsidR="0092588D" w:rsidRPr="00DE6491" w:rsidRDefault="0092588D" w:rsidP="0092588D">
      <w:bookmarkStart w:id="0" w:name="_Toc457043852"/>
      <w:bookmarkStart w:id="1" w:name="_Toc457327057"/>
      <w:bookmarkStart w:id="2" w:name="_Toc324757723"/>
      <w:r w:rsidRPr="00DE6491">
        <w:rPr>
          <w:noProof/>
        </w:rPr>
        <w:drawing>
          <wp:anchor distT="0" distB="0" distL="114300" distR="114300" simplePos="0" relativeHeight="251658240" behindDoc="0" locked="0" layoutInCell="1" allowOverlap="1" wp14:anchorId="3EE9B1DE" wp14:editId="50CB30B9">
            <wp:simplePos x="0" y="0"/>
            <wp:positionH relativeFrom="margin">
              <wp:posOffset>3444875</wp:posOffset>
            </wp:positionH>
            <wp:positionV relativeFrom="margin">
              <wp:posOffset>-283210</wp:posOffset>
            </wp:positionV>
            <wp:extent cx="2402840" cy="542290"/>
            <wp:effectExtent l="0" t="0" r="0" b="0"/>
            <wp:wrapSquare wrapText="bothSides"/>
            <wp:docPr id="22" name="Picture 22" descr="logo-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g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2840" cy="542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491">
        <w:rPr>
          <w:noProof/>
        </w:rPr>
        <w:drawing>
          <wp:anchor distT="0" distB="0" distL="114300" distR="114300" simplePos="0" relativeHeight="251659264" behindDoc="0" locked="0" layoutInCell="1" allowOverlap="1" wp14:anchorId="26596F63" wp14:editId="37DFE441">
            <wp:simplePos x="0" y="0"/>
            <wp:positionH relativeFrom="margin">
              <wp:posOffset>3810</wp:posOffset>
            </wp:positionH>
            <wp:positionV relativeFrom="margin">
              <wp:posOffset>-475615</wp:posOffset>
            </wp:positionV>
            <wp:extent cx="1456690" cy="733425"/>
            <wp:effectExtent l="0" t="0" r="0" b="9525"/>
            <wp:wrapSquare wrapText="bothSides"/>
            <wp:docPr id="21" name="Picture 21" descr="CEC - 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C - Ge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69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D4797" w14:textId="32C2D3B3" w:rsidR="0092588D" w:rsidRPr="00DE6491" w:rsidRDefault="0092588D" w:rsidP="0092588D">
      <w:pPr>
        <w:pStyle w:val="NoSpacing"/>
        <w:spacing w:before="200" w:line="216" w:lineRule="auto"/>
        <w:ind w:left="720" w:right="720"/>
        <w:rPr>
          <w:rFonts w:ascii="Sylfaen" w:hAnsi="Sylfaen"/>
          <w:b/>
          <w:color w:val="000000"/>
          <w:sz w:val="40"/>
          <w:szCs w:val="40"/>
        </w:rPr>
      </w:pPr>
    </w:p>
    <w:p w14:paraId="286019F0" w14:textId="2BDBCF1F" w:rsidR="0092588D" w:rsidRPr="00DE6491" w:rsidRDefault="0092588D" w:rsidP="0092588D">
      <w:pPr>
        <w:pStyle w:val="NoSpacing"/>
        <w:spacing w:before="200" w:line="216" w:lineRule="auto"/>
        <w:ind w:left="720" w:right="720"/>
        <w:rPr>
          <w:rFonts w:ascii="Sylfaen" w:hAnsi="Sylfaen"/>
          <w:b/>
          <w:color w:val="000000"/>
          <w:sz w:val="40"/>
          <w:szCs w:val="40"/>
        </w:rPr>
      </w:pPr>
    </w:p>
    <w:p w14:paraId="2BC49442" w14:textId="64E39990" w:rsidR="0092588D" w:rsidRPr="00DE6491" w:rsidRDefault="0092588D" w:rsidP="0092588D">
      <w:pPr>
        <w:pStyle w:val="NoSpacing"/>
        <w:spacing w:before="200" w:line="216" w:lineRule="auto"/>
        <w:ind w:left="720" w:right="720"/>
        <w:rPr>
          <w:rFonts w:ascii="Sylfaen" w:hAnsi="Sylfaen"/>
          <w:b/>
          <w:color w:val="000000"/>
          <w:sz w:val="40"/>
          <w:szCs w:val="40"/>
        </w:rPr>
      </w:pPr>
    </w:p>
    <w:p w14:paraId="0A87142A" w14:textId="20B6B179" w:rsidR="0092588D" w:rsidRPr="00DE6491" w:rsidRDefault="0092588D" w:rsidP="0092588D">
      <w:pPr>
        <w:pStyle w:val="NoSpacing"/>
        <w:spacing w:before="200" w:line="216" w:lineRule="auto"/>
        <w:ind w:left="720" w:right="720"/>
        <w:rPr>
          <w:rFonts w:ascii="Sylfaen" w:hAnsi="Sylfaen"/>
          <w:b/>
          <w:color w:val="000000"/>
          <w:sz w:val="40"/>
          <w:szCs w:val="40"/>
        </w:rPr>
      </w:pPr>
    </w:p>
    <w:p w14:paraId="1BC32309" w14:textId="4C650629" w:rsidR="0092588D" w:rsidRPr="00DE6491" w:rsidRDefault="0092588D" w:rsidP="0092588D">
      <w:pPr>
        <w:pStyle w:val="NoSpacing"/>
        <w:spacing w:before="200" w:line="216" w:lineRule="auto"/>
        <w:ind w:left="720" w:right="720"/>
        <w:rPr>
          <w:rFonts w:ascii="Sylfaen" w:hAnsi="Sylfaen"/>
          <w:b/>
          <w:color w:val="000000"/>
          <w:sz w:val="40"/>
          <w:szCs w:val="40"/>
        </w:rPr>
      </w:pPr>
    </w:p>
    <w:p w14:paraId="5AAA3E6A" w14:textId="77777777" w:rsidR="0092588D" w:rsidRPr="00DE6491" w:rsidRDefault="0092588D" w:rsidP="0092588D">
      <w:pPr>
        <w:pStyle w:val="NoSpacing"/>
        <w:spacing w:before="200" w:line="216" w:lineRule="auto"/>
        <w:ind w:left="720" w:right="720"/>
        <w:rPr>
          <w:rFonts w:ascii="Sylfaen" w:hAnsi="Sylfaen"/>
          <w:b/>
          <w:color w:val="000000"/>
          <w:sz w:val="40"/>
          <w:szCs w:val="40"/>
        </w:rPr>
      </w:pPr>
    </w:p>
    <w:p w14:paraId="060C1F7D" w14:textId="1EF30D87" w:rsidR="0092588D" w:rsidRPr="00DE6491" w:rsidRDefault="0092588D" w:rsidP="0092588D">
      <w:pPr>
        <w:pStyle w:val="NoSpacing"/>
        <w:tabs>
          <w:tab w:val="left" w:pos="-90"/>
        </w:tabs>
        <w:spacing w:before="200" w:line="276" w:lineRule="auto"/>
        <w:ind w:left="-90" w:right="90"/>
        <w:rPr>
          <w:rFonts w:ascii="Sylfaen" w:hAnsi="Sylfaen"/>
          <w:b/>
          <w:color w:val="000000"/>
          <w:sz w:val="40"/>
          <w:szCs w:val="40"/>
        </w:rPr>
      </w:pPr>
      <w:r w:rsidRPr="00DE6491">
        <w:rPr>
          <w:rFonts w:ascii="Sylfaen" w:hAnsi="Sylfaen"/>
          <w:b/>
          <w:color w:val="000000"/>
          <w:sz w:val="40"/>
          <w:szCs w:val="40"/>
          <w:lang w:val="ka-GE"/>
        </w:rPr>
        <w:t>საოლქო</w:t>
      </w:r>
      <w:r w:rsidRPr="00DE6491">
        <w:rPr>
          <w:rFonts w:ascii="Sylfaen" w:hAnsi="Sylfaen"/>
          <w:b/>
          <w:color w:val="000000"/>
          <w:sz w:val="40"/>
          <w:szCs w:val="40"/>
        </w:rPr>
        <w:t xml:space="preserve"> საარჩევნო კომისიის წევრთა სახელმძღვანელო ინსტრუქცია</w:t>
      </w:r>
    </w:p>
    <w:p w14:paraId="429DC1A9" w14:textId="77777777" w:rsidR="0092588D" w:rsidRPr="00DE6491" w:rsidRDefault="0092588D" w:rsidP="0092588D">
      <w:pPr>
        <w:shd w:val="clear" w:color="auto" w:fill="FFFFFF"/>
        <w:tabs>
          <w:tab w:val="left" w:pos="-90"/>
        </w:tabs>
        <w:spacing w:before="240"/>
        <w:ind w:left="-86" w:right="2610"/>
        <w:rPr>
          <w:rFonts w:ascii="Sylfaen" w:hAnsi="Sylfaen"/>
          <w:color w:val="000000"/>
          <w:lang w:val="ka-GE"/>
        </w:rPr>
      </w:pPr>
      <w:r w:rsidRPr="00DE6491">
        <w:rPr>
          <w:rFonts w:ascii="Sylfaen" w:hAnsi="Sylfaen"/>
          <w:color w:val="000000"/>
          <w:lang w:val="ka-GE"/>
        </w:rPr>
        <w:t>მუნიციპალიტეტის საკრებულოს 2023 წლის 29 აპრილის შუალედური და მუნიციპალიტეტის მერის 2023 წლის 29 აპრილის რიგგარეშე არჩევნებისთვის</w:t>
      </w:r>
    </w:p>
    <w:p w14:paraId="29A91BF3" w14:textId="77777777" w:rsidR="0092588D" w:rsidRPr="00DE6491" w:rsidRDefault="0092588D" w:rsidP="0092588D">
      <w:pPr>
        <w:shd w:val="clear" w:color="auto" w:fill="FFFFFF"/>
        <w:tabs>
          <w:tab w:val="left" w:pos="-90"/>
        </w:tabs>
        <w:spacing w:before="240"/>
        <w:ind w:left="-86" w:right="2610"/>
        <w:rPr>
          <w:rFonts w:ascii="Sylfaen" w:hAnsi="Sylfaen"/>
          <w:color w:val="000000"/>
          <w:lang w:val="ka-GE"/>
        </w:rPr>
      </w:pPr>
    </w:p>
    <w:p w14:paraId="37671E77" w14:textId="77777777" w:rsidR="00565FEB" w:rsidRPr="00DE6491" w:rsidRDefault="00565FEB" w:rsidP="006D4C7A">
      <w:pPr>
        <w:spacing w:line="276" w:lineRule="auto"/>
        <w:jc w:val="both"/>
        <w:rPr>
          <w:rFonts w:ascii="Sylfaen" w:hAnsi="Sylfaen" w:cs="Sylfaen"/>
          <w:b/>
          <w:bCs/>
          <w:caps/>
          <w:color w:val="000000" w:themeColor="text1"/>
          <w:sz w:val="22"/>
          <w:szCs w:val="22"/>
          <w:lang w:val="ka-GE" w:eastAsia="x-none"/>
        </w:rPr>
      </w:pPr>
    </w:p>
    <w:p w14:paraId="0A0892D3" w14:textId="77777777" w:rsidR="00F245B4" w:rsidRPr="00DE6491" w:rsidRDefault="00F245B4" w:rsidP="006D4C7A">
      <w:pPr>
        <w:spacing w:line="276" w:lineRule="auto"/>
        <w:jc w:val="both"/>
        <w:rPr>
          <w:rFonts w:ascii="Sylfaen" w:hAnsi="Sylfaen" w:cs="Sylfaen"/>
          <w:b/>
          <w:bCs/>
          <w:caps/>
          <w:color w:val="000000" w:themeColor="text1"/>
          <w:sz w:val="22"/>
          <w:szCs w:val="22"/>
          <w:lang w:val="ka-GE" w:eastAsia="x-none"/>
        </w:rPr>
      </w:pPr>
    </w:p>
    <w:p w14:paraId="05F56918" w14:textId="77777777" w:rsidR="00565FEB" w:rsidRPr="00DE6491" w:rsidRDefault="00565FEB" w:rsidP="006D4C7A">
      <w:pPr>
        <w:spacing w:line="276" w:lineRule="auto"/>
        <w:jc w:val="both"/>
        <w:rPr>
          <w:rFonts w:ascii="Sylfaen" w:hAnsi="Sylfaen" w:cs="Sylfaen"/>
          <w:b/>
          <w:bCs/>
          <w:caps/>
          <w:color w:val="000000" w:themeColor="text1"/>
          <w:sz w:val="22"/>
          <w:szCs w:val="22"/>
          <w:lang w:val="ka-GE" w:eastAsia="x-none"/>
        </w:rPr>
      </w:pPr>
    </w:p>
    <w:p w14:paraId="32CD794A" w14:textId="77777777" w:rsidR="00565FEB" w:rsidRPr="00DE6491" w:rsidRDefault="00565FEB" w:rsidP="006D4C7A">
      <w:pPr>
        <w:spacing w:line="276" w:lineRule="auto"/>
        <w:jc w:val="both"/>
        <w:rPr>
          <w:rFonts w:ascii="Sylfaen" w:hAnsi="Sylfaen" w:cs="Sylfaen"/>
          <w:b/>
          <w:bCs/>
          <w:caps/>
          <w:color w:val="000000" w:themeColor="text1"/>
          <w:sz w:val="22"/>
          <w:szCs w:val="22"/>
          <w:lang w:val="ka-GE" w:eastAsia="x-none"/>
        </w:rPr>
      </w:pPr>
    </w:p>
    <w:p w14:paraId="0FB2CEDF" w14:textId="77777777" w:rsidR="00565FEB" w:rsidRPr="00DE6491" w:rsidRDefault="00565FEB" w:rsidP="006D4C7A">
      <w:pPr>
        <w:spacing w:line="276" w:lineRule="auto"/>
        <w:jc w:val="both"/>
        <w:rPr>
          <w:rFonts w:ascii="Sylfaen" w:hAnsi="Sylfaen" w:cs="Sylfaen"/>
          <w:b/>
          <w:bCs/>
          <w:caps/>
          <w:color w:val="000000" w:themeColor="text1"/>
          <w:sz w:val="22"/>
          <w:szCs w:val="22"/>
          <w:lang w:val="ka-GE" w:eastAsia="x-none"/>
        </w:rPr>
      </w:pPr>
    </w:p>
    <w:p w14:paraId="59B70352" w14:textId="77777777" w:rsidR="000D7CDB" w:rsidRPr="00DE6491" w:rsidRDefault="000D7CDB" w:rsidP="006D4C7A">
      <w:pPr>
        <w:spacing w:line="276" w:lineRule="auto"/>
        <w:ind w:right="-46"/>
        <w:jc w:val="both"/>
        <w:rPr>
          <w:rFonts w:ascii="Sylfaen" w:hAnsi="Sylfaen" w:cs="Sylfaen"/>
          <w:b/>
          <w:bCs/>
          <w:caps/>
          <w:color w:val="000000" w:themeColor="text1"/>
          <w:sz w:val="22"/>
          <w:szCs w:val="22"/>
          <w:lang w:val="ka-GE" w:eastAsia="x-none"/>
        </w:rPr>
      </w:pPr>
    </w:p>
    <w:bookmarkEnd w:id="0"/>
    <w:bookmarkEnd w:id="1"/>
    <w:p w14:paraId="2196C6F6" w14:textId="77777777" w:rsidR="005B12B5" w:rsidRPr="00DE6491" w:rsidRDefault="005B12B5" w:rsidP="00063015">
      <w:pPr>
        <w:tabs>
          <w:tab w:val="left" w:pos="9072"/>
        </w:tabs>
        <w:spacing w:line="276" w:lineRule="auto"/>
        <w:ind w:right="-46"/>
        <w:rPr>
          <w:rFonts w:ascii="Sylfaen" w:hAnsi="Sylfaen" w:cs="DejaVu Sans"/>
          <w:bCs/>
          <w:caps/>
          <w:color w:val="000000" w:themeColor="text1"/>
          <w:sz w:val="22"/>
          <w:szCs w:val="22"/>
          <w:lang w:val="ka-GE" w:eastAsia="x-none"/>
        </w:rPr>
      </w:pPr>
    </w:p>
    <w:p w14:paraId="305B9805" w14:textId="77777777" w:rsidR="005B12B5" w:rsidRPr="00DE6491" w:rsidRDefault="005B12B5" w:rsidP="006D4C7A">
      <w:pPr>
        <w:spacing w:line="276" w:lineRule="auto"/>
        <w:rPr>
          <w:rFonts w:ascii="Sylfaen" w:hAnsi="Sylfaen" w:cs="DejaVu Sans"/>
          <w:bCs/>
          <w:caps/>
          <w:color w:val="000000" w:themeColor="text1"/>
          <w:sz w:val="22"/>
          <w:szCs w:val="22"/>
          <w:lang w:val="ka-GE" w:eastAsia="x-none"/>
        </w:rPr>
      </w:pPr>
    </w:p>
    <w:p w14:paraId="44E3CAB0" w14:textId="77777777" w:rsidR="005B12B5" w:rsidRPr="00DE6491" w:rsidRDefault="005B12B5" w:rsidP="006D4C7A">
      <w:pPr>
        <w:spacing w:line="276" w:lineRule="auto"/>
        <w:rPr>
          <w:rFonts w:ascii="Sylfaen" w:hAnsi="Sylfaen" w:cs="DejaVu Sans"/>
          <w:bCs/>
          <w:caps/>
          <w:color w:val="000000" w:themeColor="text1"/>
          <w:sz w:val="22"/>
          <w:szCs w:val="22"/>
          <w:lang w:val="ka-GE" w:eastAsia="x-none"/>
        </w:rPr>
      </w:pPr>
    </w:p>
    <w:p w14:paraId="71E397BA" w14:textId="77777777" w:rsidR="008B2109" w:rsidRPr="00DE6491" w:rsidRDefault="008B2109" w:rsidP="006D4C7A">
      <w:pPr>
        <w:spacing w:line="276" w:lineRule="auto"/>
        <w:jc w:val="both"/>
        <w:rPr>
          <w:rFonts w:ascii="Sylfaen" w:hAnsi="Sylfaen" w:cs="DejaVu Sans"/>
          <w:color w:val="000000" w:themeColor="text1"/>
          <w:sz w:val="22"/>
          <w:szCs w:val="22"/>
          <w:lang w:val="ka-GE"/>
        </w:rPr>
      </w:pPr>
    </w:p>
    <w:p w14:paraId="4340B9F3" w14:textId="77777777" w:rsidR="00DA4167" w:rsidRPr="00DE6491" w:rsidRDefault="00DA4167" w:rsidP="006D4C7A">
      <w:pPr>
        <w:spacing w:line="276" w:lineRule="auto"/>
        <w:jc w:val="both"/>
        <w:rPr>
          <w:rFonts w:ascii="Sylfaen" w:hAnsi="Sylfaen" w:cs="DejaVu Sans"/>
          <w:color w:val="000000" w:themeColor="text1"/>
          <w:sz w:val="22"/>
          <w:szCs w:val="22"/>
          <w:lang w:val="ka-GE"/>
        </w:rPr>
      </w:pPr>
    </w:p>
    <w:p w14:paraId="252A7107" w14:textId="77777777" w:rsidR="00DA4167" w:rsidRPr="00DE6491" w:rsidRDefault="00DA4167" w:rsidP="006D4C7A">
      <w:pPr>
        <w:spacing w:line="276" w:lineRule="auto"/>
        <w:jc w:val="both"/>
        <w:rPr>
          <w:rFonts w:ascii="Sylfaen" w:hAnsi="Sylfaen" w:cs="DejaVu Sans"/>
          <w:color w:val="000000" w:themeColor="text1"/>
          <w:sz w:val="22"/>
          <w:szCs w:val="22"/>
          <w:lang w:val="ka-GE"/>
        </w:rPr>
      </w:pPr>
    </w:p>
    <w:p w14:paraId="683ED389" w14:textId="77777777" w:rsidR="000465A3" w:rsidRPr="00DE6491" w:rsidRDefault="000465A3" w:rsidP="006D4C7A">
      <w:pPr>
        <w:spacing w:line="276" w:lineRule="auto"/>
        <w:jc w:val="both"/>
        <w:rPr>
          <w:rFonts w:ascii="Sylfaen" w:hAnsi="Sylfaen" w:cs="DejaVu Sans"/>
          <w:color w:val="000000" w:themeColor="text1"/>
          <w:sz w:val="22"/>
          <w:szCs w:val="22"/>
          <w:lang w:val="ka-GE"/>
        </w:rPr>
      </w:pPr>
    </w:p>
    <w:p w14:paraId="4D461F3D"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1629334A"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45A16657"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5BDFE3E2"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37362B7F" w14:textId="77777777" w:rsidR="000D7CDB" w:rsidRPr="00DE6491" w:rsidRDefault="000D7CDB" w:rsidP="006D4C7A">
      <w:pPr>
        <w:spacing w:line="276" w:lineRule="auto"/>
        <w:jc w:val="both"/>
        <w:rPr>
          <w:rFonts w:ascii="Sylfaen" w:hAnsi="Sylfaen" w:cs="DejaVu Sans"/>
          <w:color w:val="000000" w:themeColor="text1"/>
          <w:sz w:val="22"/>
          <w:szCs w:val="22"/>
          <w:lang w:val="ka-GE"/>
        </w:rPr>
      </w:pPr>
    </w:p>
    <w:p w14:paraId="342F6B2C"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1A2F4E21"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23D504FB"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3E2CE57A"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5B6C606C"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67BBE6AC" w14:textId="77777777" w:rsidR="00DB3E35" w:rsidRPr="00DE6491" w:rsidRDefault="00DB3E35" w:rsidP="006D4C7A">
      <w:pPr>
        <w:spacing w:line="276" w:lineRule="auto"/>
        <w:jc w:val="both"/>
        <w:rPr>
          <w:rFonts w:ascii="Sylfaen" w:hAnsi="Sylfaen" w:cs="DejaVu Sans"/>
          <w:color w:val="000000" w:themeColor="text1"/>
          <w:sz w:val="22"/>
          <w:szCs w:val="22"/>
          <w:lang w:val="ka-GE"/>
        </w:rPr>
      </w:pPr>
    </w:p>
    <w:p w14:paraId="2E8D53B7" w14:textId="77777777" w:rsidR="001D5A96" w:rsidRPr="00DE6491" w:rsidRDefault="001D5A96" w:rsidP="006D4C7A">
      <w:pPr>
        <w:spacing w:line="276" w:lineRule="auto"/>
        <w:jc w:val="both"/>
        <w:rPr>
          <w:rFonts w:ascii="Sylfaen" w:hAnsi="Sylfaen" w:cs="DejaVu Sans"/>
          <w:color w:val="000000" w:themeColor="text1"/>
          <w:sz w:val="22"/>
          <w:szCs w:val="22"/>
          <w:lang w:val="ka-GE"/>
        </w:rPr>
      </w:pPr>
    </w:p>
    <w:p w14:paraId="7ED15749" w14:textId="77777777" w:rsidR="003207F2" w:rsidRPr="00DE6491" w:rsidRDefault="003207F2" w:rsidP="006D4C7A">
      <w:pPr>
        <w:spacing w:line="276" w:lineRule="auto"/>
        <w:jc w:val="both"/>
        <w:rPr>
          <w:rFonts w:ascii="Sylfaen" w:hAnsi="Sylfaen" w:cs="DejaVu Sans"/>
          <w:color w:val="000000" w:themeColor="text1"/>
          <w:sz w:val="22"/>
          <w:szCs w:val="22"/>
          <w:lang w:val="ka-GE"/>
        </w:rPr>
      </w:pPr>
    </w:p>
    <w:p w14:paraId="400E9A7C" w14:textId="77777777" w:rsidR="00565FEB" w:rsidRPr="00DE6491" w:rsidRDefault="00565FEB" w:rsidP="006D4C7A">
      <w:pPr>
        <w:spacing w:line="276" w:lineRule="auto"/>
        <w:jc w:val="both"/>
        <w:rPr>
          <w:rFonts w:ascii="Sylfaen" w:hAnsi="Sylfaen" w:cs="DejaVu Sans"/>
          <w:color w:val="000000" w:themeColor="text1"/>
          <w:sz w:val="22"/>
          <w:szCs w:val="22"/>
          <w:lang w:val="ka-GE"/>
        </w:rPr>
      </w:pPr>
    </w:p>
    <w:p w14:paraId="0B495068"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169E5297"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52D33628"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0BD18B6E"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00DEA7D9"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78D9DBBD"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58CFCC6F"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36E29D8F" w14:textId="77777777" w:rsidR="00B810F3" w:rsidRPr="00DE6491" w:rsidRDefault="00B810F3" w:rsidP="006D4C7A">
      <w:pPr>
        <w:spacing w:line="276" w:lineRule="auto"/>
        <w:jc w:val="both"/>
        <w:rPr>
          <w:rFonts w:ascii="Sylfaen" w:hAnsi="Sylfaen" w:cs="DejaVu Sans"/>
          <w:color w:val="000000" w:themeColor="text1"/>
          <w:sz w:val="22"/>
          <w:szCs w:val="22"/>
          <w:lang w:val="ka-GE"/>
        </w:rPr>
      </w:pPr>
    </w:p>
    <w:p w14:paraId="2EC34B9F" w14:textId="77777777" w:rsidR="00565FEB" w:rsidRPr="00DE6491" w:rsidRDefault="00565FEB" w:rsidP="006D4C7A">
      <w:pPr>
        <w:spacing w:line="276" w:lineRule="auto"/>
        <w:jc w:val="both"/>
        <w:rPr>
          <w:rFonts w:ascii="Sylfaen" w:hAnsi="Sylfaen" w:cs="DejaVu Sans"/>
          <w:color w:val="000000" w:themeColor="text1"/>
          <w:sz w:val="22"/>
          <w:szCs w:val="22"/>
          <w:lang w:val="ka-GE"/>
        </w:rPr>
      </w:pPr>
    </w:p>
    <w:p w14:paraId="1538CFFB" w14:textId="77777777" w:rsidR="000465A3" w:rsidRPr="00DE6491" w:rsidRDefault="000465A3" w:rsidP="006D4C7A">
      <w:pPr>
        <w:spacing w:line="276" w:lineRule="auto"/>
        <w:rPr>
          <w:rFonts w:ascii="Sylfaen" w:hAnsi="Sylfaen" w:cs="DejaVu Sans"/>
          <w:color w:val="000000" w:themeColor="text1"/>
          <w:sz w:val="22"/>
          <w:szCs w:val="22"/>
          <w:lang w:val="ka-GE"/>
        </w:rPr>
      </w:pPr>
    </w:p>
    <w:p w14:paraId="3F8F9305" w14:textId="77777777" w:rsidR="003514E1" w:rsidRPr="00DE6491" w:rsidRDefault="003514E1" w:rsidP="006D4C7A">
      <w:pPr>
        <w:spacing w:line="276" w:lineRule="auto"/>
        <w:rPr>
          <w:rFonts w:ascii="Sylfaen" w:hAnsi="Sylfaen" w:cs="DejaVu Sans"/>
          <w:color w:val="000000" w:themeColor="text1"/>
          <w:sz w:val="22"/>
          <w:szCs w:val="22"/>
          <w:lang w:val="ka-GE"/>
        </w:rPr>
      </w:pPr>
    </w:p>
    <w:p w14:paraId="0208018F" w14:textId="77777777"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08307D28" w14:textId="77777777"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473E0F78" w14:textId="77777777"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32E4584F" w14:textId="77777777"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7D1CA490" w14:textId="77777777"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5E2A2179" w14:textId="77777777" w:rsidR="00063015" w:rsidRPr="00DE6491" w:rsidRDefault="00063015" w:rsidP="006D4C7A">
      <w:pPr>
        <w:spacing w:after="120" w:line="276" w:lineRule="auto"/>
        <w:jc w:val="right"/>
        <w:rPr>
          <w:rFonts w:ascii="Sylfaen" w:hAnsi="Sylfaen" w:cs="DejaVu Sans"/>
          <w:bCs/>
          <w:caps/>
          <w:color w:val="000000" w:themeColor="text1"/>
          <w:sz w:val="20"/>
          <w:szCs w:val="20"/>
          <w:lang w:val="ka-GE" w:eastAsia="x-none"/>
        </w:rPr>
      </w:pPr>
    </w:p>
    <w:p w14:paraId="11531280" w14:textId="611D8C38" w:rsidR="00B810F3" w:rsidRPr="00DE6491" w:rsidRDefault="00B810F3" w:rsidP="006D4C7A">
      <w:pPr>
        <w:spacing w:after="120" w:line="276" w:lineRule="auto"/>
        <w:jc w:val="right"/>
        <w:rPr>
          <w:rFonts w:ascii="Sylfaen" w:hAnsi="Sylfaen" w:cs="DejaVu Sans"/>
          <w:bCs/>
          <w:caps/>
          <w:color w:val="000000" w:themeColor="text1"/>
          <w:sz w:val="20"/>
          <w:szCs w:val="20"/>
          <w:lang w:val="ka-GE" w:eastAsia="x-none"/>
        </w:rPr>
      </w:pPr>
    </w:p>
    <w:p w14:paraId="45993C93" w14:textId="75D36ABF" w:rsidR="00ED7501" w:rsidRPr="00DE6491" w:rsidRDefault="00ED7501" w:rsidP="006D4C7A">
      <w:pPr>
        <w:spacing w:after="120" w:line="276" w:lineRule="auto"/>
        <w:jc w:val="right"/>
        <w:rPr>
          <w:rFonts w:ascii="Sylfaen" w:hAnsi="Sylfaen" w:cs="DejaVu Sans"/>
          <w:bCs/>
          <w:caps/>
          <w:color w:val="000000" w:themeColor="text1"/>
          <w:sz w:val="20"/>
          <w:szCs w:val="20"/>
          <w:lang w:val="ka-GE" w:eastAsia="x-none"/>
        </w:rPr>
      </w:pPr>
    </w:p>
    <w:p w14:paraId="4AB316CD" w14:textId="77777777" w:rsidR="00ED7501" w:rsidRPr="00DE6491" w:rsidRDefault="00ED7501" w:rsidP="006D4C7A">
      <w:pPr>
        <w:spacing w:after="120" w:line="276" w:lineRule="auto"/>
        <w:jc w:val="right"/>
        <w:rPr>
          <w:rFonts w:ascii="Sylfaen" w:hAnsi="Sylfaen" w:cs="DejaVu Sans"/>
          <w:bCs/>
          <w:caps/>
          <w:color w:val="000000" w:themeColor="text1"/>
          <w:sz w:val="20"/>
          <w:szCs w:val="20"/>
          <w:lang w:val="ka-GE" w:eastAsia="x-none"/>
        </w:rPr>
      </w:pPr>
    </w:p>
    <w:p w14:paraId="3AF96F6C" w14:textId="77777777" w:rsidR="00B53E2E" w:rsidRPr="00DE6491" w:rsidRDefault="00B53E2E" w:rsidP="006D4C7A">
      <w:pPr>
        <w:spacing w:line="276" w:lineRule="auto"/>
        <w:ind w:left="-142"/>
        <w:jc w:val="both"/>
        <w:rPr>
          <w:rFonts w:ascii="Sylfaen" w:hAnsi="Sylfaen" w:cs="DejaVu Sans"/>
          <w:bCs/>
          <w:caps/>
          <w:color w:val="000000" w:themeColor="text1"/>
          <w:sz w:val="20"/>
          <w:szCs w:val="20"/>
          <w:lang w:val="ka-GE" w:eastAsia="x-none"/>
        </w:rPr>
      </w:pPr>
      <w:r w:rsidRPr="00DE6491">
        <w:rPr>
          <w:rFonts w:ascii="Sylfaen" w:hAnsi="Sylfaen" w:cs="DejaVu Sans"/>
          <w:bCs/>
          <w:caps/>
          <w:color w:val="000000" w:themeColor="text1"/>
          <w:sz w:val="20"/>
          <w:szCs w:val="20"/>
          <w:lang w:val="ka-GE" w:eastAsia="x-none"/>
        </w:rPr>
        <w:t xml:space="preserve">წარმოდგენილი სახელმძღვანელო ინსტრუქცია </w:t>
      </w:r>
      <w:r w:rsidR="00713D24" w:rsidRPr="00DE6491">
        <w:rPr>
          <w:rFonts w:ascii="Sylfaen" w:hAnsi="Sylfaen" w:cs="DejaVu Sans"/>
          <w:bCs/>
          <w:caps/>
          <w:color w:val="000000" w:themeColor="text1"/>
          <w:sz w:val="20"/>
          <w:szCs w:val="20"/>
          <w:lang w:val="ka-GE" w:eastAsia="x-none"/>
        </w:rPr>
        <w:t>განკუთვნილია</w:t>
      </w:r>
      <w:r w:rsidR="001C6F72" w:rsidRPr="00DE6491">
        <w:rPr>
          <w:rFonts w:ascii="Sylfaen" w:hAnsi="Sylfaen" w:cs="DejaVu Sans"/>
          <w:bCs/>
          <w:caps/>
          <w:color w:val="000000" w:themeColor="text1"/>
          <w:sz w:val="20"/>
          <w:szCs w:val="20"/>
          <w:lang w:val="ka-GE" w:eastAsia="x-none"/>
        </w:rPr>
        <w:t xml:space="preserve"> მუნიციპალიტეტის საკრებულოს 2023 წლის 29 აპრილის შუალედური და მუნიციპალიტეტის მერის 2023 წლის 29 აპრილის რიგგარეშე არჩევნებისთვის </w:t>
      </w:r>
      <w:r w:rsidRPr="00DE6491">
        <w:rPr>
          <w:rFonts w:ascii="Sylfaen" w:hAnsi="Sylfaen" w:cs="DejaVu Sans"/>
          <w:bCs/>
          <w:caps/>
          <w:color w:val="000000" w:themeColor="text1"/>
          <w:sz w:val="20"/>
          <w:szCs w:val="20"/>
          <w:lang w:val="ka-GE" w:eastAsia="x-none"/>
        </w:rPr>
        <w:t xml:space="preserve">საოლქო საარჩევნო კომისიის წევრთა სასწავლო მიზნებისთვის. </w:t>
      </w:r>
      <w:r w:rsidR="00255099" w:rsidRPr="00DE6491">
        <w:rPr>
          <w:rFonts w:ascii="Sylfaen" w:hAnsi="Sylfaen" w:cs="DejaVu Sans"/>
          <w:bCs/>
          <w:caps/>
          <w:color w:val="000000" w:themeColor="text1"/>
          <w:sz w:val="20"/>
          <w:szCs w:val="20"/>
          <w:lang w:val="ka-GE" w:eastAsia="x-none"/>
        </w:rPr>
        <w:t>სახელმძღვანელო ინსტრუქცია მომზადებულია საქართველოს ორგანული კანონის „საქართველოს საარჩევნო კოდექსი“ და ცესკოს შესაბამისი სამართლებრივი აქტების</w:t>
      </w:r>
      <w:r w:rsidR="00565FEB" w:rsidRPr="00DE6491">
        <w:rPr>
          <w:rFonts w:ascii="Sylfaen" w:hAnsi="Sylfaen" w:cs="DejaVu Sans"/>
          <w:bCs/>
          <w:caps/>
          <w:color w:val="000000" w:themeColor="text1"/>
          <w:sz w:val="20"/>
          <w:szCs w:val="20"/>
          <w:lang w:val="ka-GE" w:eastAsia="x-none"/>
        </w:rPr>
        <w:t xml:space="preserve"> ს</w:t>
      </w:r>
      <w:r w:rsidR="00255099" w:rsidRPr="00DE6491">
        <w:rPr>
          <w:rFonts w:ascii="Sylfaen" w:hAnsi="Sylfaen" w:cs="DejaVu Sans"/>
          <w:bCs/>
          <w:caps/>
          <w:color w:val="000000" w:themeColor="text1"/>
          <w:sz w:val="20"/>
          <w:szCs w:val="20"/>
          <w:lang w:val="ka-GE" w:eastAsia="x-none"/>
        </w:rPr>
        <w:t xml:space="preserve">აფუძველზე. </w:t>
      </w:r>
      <w:r w:rsidRPr="00DE6491">
        <w:rPr>
          <w:rFonts w:ascii="Sylfaen" w:hAnsi="Sylfaen" w:cs="DejaVu Sans"/>
          <w:bCs/>
          <w:caps/>
          <w:color w:val="000000" w:themeColor="text1"/>
          <w:sz w:val="20"/>
          <w:szCs w:val="20"/>
          <w:lang w:val="ka-GE" w:eastAsia="x-none"/>
        </w:rPr>
        <w:t>საოლქო საარჩევნო კომისიის უფლებამოსილებებსა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 და ცესკოს შესაბამისი სამართლებრივი აქტები.</w:t>
      </w:r>
    </w:p>
    <w:bookmarkStart w:id="3" w:name="_Toc327179000" w:displacedByCustomXml="next"/>
    <w:sdt>
      <w:sdtPr>
        <w:rPr>
          <w:rFonts w:ascii="Times New Roman" w:hAnsi="Times New Roman"/>
          <w:b w:val="0"/>
          <w:bCs w:val="0"/>
          <w:noProof w:val="0"/>
          <w:color w:val="000000" w:themeColor="text1"/>
          <w:sz w:val="22"/>
          <w:szCs w:val="22"/>
        </w:rPr>
        <w:id w:val="-901285865"/>
        <w:docPartObj>
          <w:docPartGallery w:val="Table of Contents"/>
          <w:docPartUnique/>
        </w:docPartObj>
      </w:sdtPr>
      <w:sdtContent>
        <w:p w14:paraId="71074884" w14:textId="3047B258" w:rsidR="006903F6" w:rsidRPr="00DE6491" w:rsidRDefault="006903F6" w:rsidP="006903F6">
          <w:pPr>
            <w:pStyle w:val="TOCHeading"/>
            <w:tabs>
              <w:tab w:val="clear" w:pos="9639"/>
              <w:tab w:val="left" w:pos="9335"/>
            </w:tabs>
            <w:rPr>
              <w:rFonts w:ascii="Sylfaen" w:hAnsi="Sylfaen"/>
              <w:color w:val="000000" w:themeColor="text1"/>
              <w:sz w:val="22"/>
              <w:szCs w:val="22"/>
              <w:lang w:val="ka-GE"/>
            </w:rPr>
          </w:pPr>
          <w:r w:rsidRPr="00DE6491">
            <w:rPr>
              <w:rFonts w:ascii="Sylfaen" w:hAnsi="Sylfaen"/>
              <w:color w:val="000000" w:themeColor="text1"/>
              <w:sz w:val="22"/>
              <w:szCs w:val="22"/>
              <w:lang w:val="ka-GE"/>
            </w:rPr>
            <w:t>სარჩევი</w:t>
          </w:r>
        </w:p>
        <w:p w14:paraId="2DF31693" w14:textId="12842D56" w:rsidR="003F22F7" w:rsidRPr="00DE6491" w:rsidRDefault="006903F6" w:rsidP="005F7771">
          <w:pPr>
            <w:pStyle w:val="TOC1"/>
            <w:rPr>
              <w:rFonts w:asciiTheme="minorHAnsi" w:eastAsiaTheme="minorEastAsia" w:hAnsiTheme="minorHAnsi" w:cstheme="minorBidi"/>
              <w:color w:val="auto"/>
              <w:spacing w:val="0"/>
              <w:lang w:val="en-US"/>
            </w:rPr>
          </w:pPr>
          <w:r w:rsidRPr="00DE6491">
            <w:fldChar w:fldCharType="begin"/>
          </w:r>
          <w:r w:rsidRPr="00DE6491">
            <w:instrText xml:space="preserve"> TOC \o "1-3" \h \z \u </w:instrText>
          </w:r>
          <w:r w:rsidRPr="00DE6491">
            <w:fldChar w:fldCharType="separate"/>
          </w:r>
          <w:hyperlink w:anchor="_Toc127887542" w:history="1">
            <w:r w:rsidR="003F22F7" w:rsidRPr="00DE6491">
              <w:rPr>
                <w:rStyle w:val="Hyperlink"/>
              </w:rPr>
              <w:t>ნაწილი I. საოლქო საარჩევნო კომისიის შემადგენლობა და მუშაობის წესი</w:t>
            </w:r>
            <w:r w:rsidR="003F22F7" w:rsidRPr="00DE6491">
              <w:rPr>
                <w:webHidden/>
              </w:rPr>
              <w:tab/>
            </w:r>
            <w:r w:rsidR="003F22F7" w:rsidRPr="00DE6491">
              <w:rPr>
                <w:webHidden/>
              </w:rPr>
              <w:fldChar w:fldCharType="begin"/>
            </w:r>
            <w:r w:rsidR="003F22F7" w:rsidRPr="00DE6491">
              <w:rPr>
                <w:webHidden/>
              </w:rPr>
              <w:instrText xml:space="preserve"> PAGEREF _Toc127887542 \h </w:instrText>
            </w:r>
            <w:r w:rsidR="003F22F7" w:rsidRPr="00DE6491">
              <w:rPr>
                <w:webHidden/>
              </w:rPr>
            </w:r>
            <w:r w:rsidR="003F22F7" w:rsidRPr="00DE6491">
              <w:rPr>
                <w:webHidden/>
              </w:rPr>
              <w:fldChar w:fldCharType="separate"/>
            </w:r>
            <w:r w:rsidR="00923A35">
              <w:rPr>
                <w:webHidden/>
              </w:rPr>
              <w:t>5</w:t>
            </w:r>
            <w:r w:rsidR="003F22F7" w:rsidRPr="00DE6491">
              <w:rPr>
                <w:webHidden/>
              </w:rPr>
              <w:fldChar w:fldCharType="end"/>
            </w:r>
          </w:hyperlink>
        </w:p>
        <w:p w14:paraId="61B5E17D" w14:textId="3628BB0B" w:rsidR="003F22F7" w:rsidRPr="00DE6491" w:rsidRDefault="00000000" w:rsidP="00DE6491">
          <w:pPr>
            <w:pStyle w:val="TOC2"/>
            <w:rPr>
              <w:rFonts w:asciiTheme="minorHAnsi" w:eastAsiaTheme="minorEastAsia" w:hAnsiTheme="minorHAnsi" w:cstheme="minorBidi"/>
              <w:lang w:val="en-US"/>
            </w:rPr>
          </w:pPr>
          <w:hyperlink w:anchor="_Toc127887543" w:history="1">
            <w:r w:rsidR="003F22F7" w:rsidRPr="00DE6491">
              <w:rPr>
                <w:rStyle w:val="Hyperlink"/>
              </w:rPr>
              <w:t>თავი I. საოლქო საარჩევნო კომისიის დაკომპლექტების წესი და უფლებამოსილება</w:t>
            </w:r>
            <w:r w:rsidR="003F22F7" w:rsidRPr="00DE6491">
              <w:rPr>
                <w:webHidden/>
              </w:rPr>
              <w:tab/>
            </w:r>
            <w:r w:rsidR="003F22F7" w:rsidRPr="00DE6491">
              <w:rPr>
                <w:webHidden/>
              </w:rPr>
              <w:fldChar w:fldCharType="begin"/>
            </w:r>
            <w:r w:rsidR="003F22F7" w:rsidRPr="00DE6491">
              <w:rPr>
                <w:webHidden/>
              </w:rPr>
              <w:instrText xml:space="preserve"> PAGEREF _Toc127887543 \h </w:instrText>
            </w:r>
            <w:r w:rsidR="003F22F7" w:rsidRPr="00DE6491">
              <w:rPr>
                <w:webHidden/>
              </w:rPr>
            </w:r>
            <w:r w:rsidR="003F22F7" w:rsidRPr="00DE6491">
              <w:rPr>
                <w:webHidden/>
              </w:rPr>
              <w:fldChar w:fldCharType="separate"/>
            </w:r>
            <w:r w:rsidR="00923A35">
              <w:rPr>
                <w:webHidden/>
              </w:rPr>
              <w:t>5</w:t>
            </w:r>
            <w:r w:rsidR="003F22F7" w:rsidRPr="00DE6491">
              <w:rPr>
                <w:webHidden/>
              </w:rPr>
              <w:fldChar w:fldCharType="end"/>
            </w:r>
          </w:hyperlink>
        </w:p>
        <w:p w14:paraId="19985B51" w14:textId="58830A6C" w:rsidR="003F22F7" w:rsidRPr="00DE6491" w:rsidRDefault="00000000" w:rsidP="005F7771">
          <w:pPr>
            <w:pStyle w:val="TOC3"/>
            <w:ind w:left="0"/>
            <w:rPr>
              <w:rFonts w:asciiTheme="minorHAnsi" w:eastAsiaTheme="minorEastAsia" w:hAnsiTheme="minorHAnsi" w:cstheme="minorBidi"/>
              <w:noProof/>
              <w:sz w:val="22"/>
              <w:szCs w:val="22"/>
            </w:rPr>
          </w:pPr>
          <w:hyperlink w:anchor="_Toc127887544"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დაკომპლექტების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წესი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უფლებამოსილების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ვადა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_Toc127887544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w:t>
            </w:r>
            <w:r w:rsidR="003F22F7" w:rsidRPr="00DE6491">
              <w:rPr>
                <w:noProof/>
                <w:webHidden/>
                <w:sz w:val="22"/>
                <w:szCs w:val="22"/>
              </w:rPr>
              <w:fldChar w:fldCharType="end"/>
            </w:r>
          </w:hyperlink>
        </w:p>
        <w:p w14:paraId="04F40347" w14:textId="418B7B58" w:rsidR="003F22F7" w:rsidRPr="00DE6491" w:rsidRDefault="00000000" w:rsidP="005F7771">
          <w:pPr>
            <w:pStyle w:val="TOC3"/>
            <w:ind w:left="0"/>
            <w:rPr>
              <w:rFonts w:asciiTheme="minorHAnsi" w:eastAsiaTheme="minorEastAsia" w:hAnsiTheme="minorHAnsi" w:cstheme="minorBidi"/>
              <w:noProof/>
              <w:sz w:val="22"/>
              <w:szCs w:val="22"/>
            </w:rPr>
          </w:pPr>
          <w:hyperlink w:anchor="_Toc127887545"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უფლებამოსილებები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_Toc127887545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6</w:t>
            </w:r>
            <w:r w:rsidR="003F22F7" w:rsidRPr="00DE6491">
              <w:rPr>
                <w:noProof/>
                <w:webHidden/>
                <w:sz w:val="22"/>
                <w:szCs w:val="22"/>
              </w:rPr>
              <w:fldChar w:fldCharType="end"/>
            </w:r>
          </w:hyperlink>
        </w:p>
        <w:p w14:paraId="202E6DE5" w14:textId="755867E2" w:rsidR="003F22F7" w:rsidRPr="00DE6491" w:rsidRDefault="00000000" w:rsidP="005F7771">
          <w:pPr>
            <w:pStyle w:val="TOC3"/>
            <w:ind w:left="0"/>
            <w:rPr>
              <w:rFonts w:asciiTheme="minorHAnsi" w:eastAsiaTheme="minorEastAsia" w:hAnsiTheme="minorHAnsi" w:cstheme="minorBidi"/>
              <w:noProof/>
              <w:sz w:val="22"/>
              <w:szCs w:val="22"/>
            </w:rPr>
          </w:pPr>
          <w:hyperlink w:anchor="_Toc127887546"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ხელმძღვანელი</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პირები</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მათი</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უფლებამოსილებები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_Toc127887546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6</w:t>
            </w:r>
            <w:r w:rsidR="003F22F7" w:rsidRPr="00DE6491">
              <w:rPr>
                <w:noProof/>
                <w:webHidden/>
                <w:sz w:val="22"/>
                <w:szCs w:val="22"/>
              </w:rPr>
              <w:fldChar w:fldCharType="end"/>
            </w:r>
          </w:hyperlink>
        </w:p>
        <w:p w14:paraId="303ABF63" w14:textId="170E0DAD" w:rsidR="003F22F7" w:rsidRPr="00DE6491" w:rsidRDefault="00000000" w:rsidP="005F7771">
          <w:pPr>
            <w:pStyle w:val="TOC3"/>
            <w:ind w:left="0"/>
            <w:rPr>
              <w:rFonts w:asciiTheme="minorHAnsi" w:eastAsiaTheme="minorEastAsia" w:hAnsiTheme="minorHAnsi" w:cstheme="minorBidi"/>
              <w:noProof/>
              <w:sz w:val="22"/>
              <w:szCs w:val="22"/>
            </w:rPr>
          </w:pPr>
          <w:hyperlink w:anchor="_Toc127887547"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სამართლებრივი</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აქტები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_Toc127887547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8</w:t>
            </w:r>
            <w:r w:rsidR="003F22F7" w:rsidRPr="00DE6491">
              <w:rPr>
                <w:noProof/>
                <w:webHidden/>
                <w:sz w:val="22"/>
                <w:szCs w:val="22"/>
              </w:rPr>
              <w:fldChar w:fldCharType="end"/>
            </w:r>
          </w:hyperlink>
        </w:p>
        <w:p w14:paraId="58CD0098" w14:textId="4CDB4BC5" w:rsidR="003F22F7" w:rsidRPr="00DE6491" w:rsidRDefault="00000000" w:rsidP="005F7771">
          <w:pPr>
            <w:pStyle w:val="TOC3"/>
            <w:ind w:left="0"/>
            <w:rPr>
              <w:rFonts w:asciiTheme="minorHAnsi" w:eastAsiaTheme="minorEastAsia" w:hAnsiTheme="minorHAnsi" w:cstheme="minorBidi"/>
              <w:noProof/>
              <w:sz w:val="22"/>
              <w:szCs w:val="22"/>
            </w:rPr>
          </w:pPr>
          <w:hyperlink w:anchor="_Toc127887548"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ჩართულობა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შეზღუდვები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წინასაარჩევნო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აგიტაციაში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კამპანიაში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_Toc127887548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8</w:t>
            </w:r>
            <w:r w:rsidR="003F22F7" w:rsidRPr="00DE6491">
              <w:rPr>
                <w:noProof/>
                <w:webHidden/>
                <w:sz w:val="22"/>
                <w:szCs w:val="22"/>
              </w:rPr>
              <w:fldChar w:fldCharType="end"/>
            </w:r>
          </w:hyperlink>
        </w:p>
        <w:p w14:paraId="4B9CB9EF" w14:textId="459A3A9A" w:rsidR="003F22F7" w:rsidRPr="00DE6491" w:rsidRDefault="00000000" w:rsidP="00DE6491">
          <w:pPr>
            <w:pStyle w:val="TOC2"/>
            <w:rPr>
              <w:rFonts w:asciiTheme="minorHAnsi" w:eastAsiaTheme="minorEastAsia" w:hAnsiTheme="minorHAnsi" w:cstheme="minorBidi"/>
              <w:lang w:val="en-US"/>
            </w:rPr>
          </w:pPr>
          <w:hyperlink w:anchor="_Toc127887549" w:history="1">
            <w:r w:rsidR="003F22F7" w:rsidRPr="00DE6491">
              <w:rPr>
                <w:rStyle w:val="Hyperlink"/>
              </w:rPr>
              <w:t>თავი II. საოლქო საარჩევნო კომისიის მუშაობის წესი</w:t>
            </w:r>
            <w:r w:rsidR="003F22F7" w:rsidRPr="00DE6491">
              <w:rPr>
                <w:webHidden/>
              </w:rPr>
              <w:tab/>
            </w:r>
            <w:r w:rsidR="003F22F7" w:rsidRPr="00DE6491">
              <w:rPr>
                <w:webHidden/>
              </w:rPr>
              <w:fldChar w:fldCharType="begin"/>
            </w:r>
            <w:r w:rsidR="003F22F7" w:rsidRPr="00DE6491">
              <w:rPr>
                <w:webHidden/>
              </w:rPr>
              <w:instrText xml:space="preserve"> PAGEREF _Toc127887549 \h </w:instrText>
            </w:r>
            <w:r w:rsidR="003F22F7" w:rsidRPr="00DE6491">
              <w:rPr>
                <w:webHidden/>
              </w:rPr>
            </w:r>
            <w:r w:rsidR="003F22F7" w:rsidRPr="00DE6491">
              <w:rPr>
                <w:webHidden/>
              </w:rPr>
              <w:fldChar w:fldCharType="separate"/>
            </w:r>
            <w:r w:rsidR="00923A35">
              <w:rPr>
                <w:webHidden/>
              </w:rPr>
              <w:t>9</w:t>
            </w:r>
            <w:r w:rsidR="003F22F7" w:rsidRPr="00DE6491">
              <w:rPr>
                <w:webHidden/>
              </w:rPr>
              <w:fldChar w:fldCharType="end"/>
            </w:r>
          </w:hyperlink>
        </w:p>
        <w:p w14:paraId="5695E32F" w14:textId="760F62E4"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0"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სხდომების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მომზადება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_Toc127887550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9</w:t>
            </w:r>
            <w:r w:rsidR="003F22F7" w:rsidRPr="00DE6491">
              <w:rPr>
                <w:noProof/>
                <w:webHidden/>
                <w:sz w:val="22"/>
                <w:szCs w:val="22"/>
              </w:rPr>
              <w:fldChar w:fldCharType="end"/>
            </w:r>
          </w:hyperlink>
        </w:p>
        <w:p w14:paraId="4F39685A" w14:textId="016B39C9"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1"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სხდომის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მიმდინარეობა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_Toc127887551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10</w:t>
            </w:r>
            <w:r w:rsidR="003F22F7" w:rsidRPr="00DE6491">
              <w:rPr>
                <w:noProof/>
                <w:webHidden/>
                <w:sz w:val="22"/>
                <w:szCs w:val="22"/>
              </w:rPr>
              <w:fldChar w:fldCharType="end"/>
            </w:r>
          </w:hyperlink>
        </w:p>
        <w:p w14:paraId="68651C36" w14:textId="2EC89536"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2" w:history="1">
            <w:r w:rsidR="003F22F7" w:rsidRPr="00DE6491">
              <w:rPr>
                <w:rStyle w:val="Hyperlink"/>
                <w:rFonts w:ascii="Sylfaen" w:hAnsi="Sylfaen" w:cs="Sylfaen"/>
                <w:noProof/>
                <w:sz w:val="22"/>
                <w:szCs w:val="22"/>
              </w:rPr>
              <w:t>საოლქო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სხდომაზე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განკარგულების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მიღების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_Toc127887552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11</w:t>
            </w:r>
            <w:r w:rsidR="003F22F7" w:rsidRPr="00DE6491">
              <w:rPr>
                <w:noProof/>
                <w:webHidden/>
                <w:sz w:val="22"/>
                <w:szCs w:val="22"/>
              </w:rPr>
              <w:fldChar w:fldCharType="end"/>
            </w:r>
          </w:hyperlink>
        </w:p>
        <w:p w14:paraId="09F82374" w14:textId="4EEBACF9"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3"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სხდომის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ოქმი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_Toc127887553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11</w:t>
            </w:r>
            <w:r w:rsidR="003F22F7" w:rsidRPr="00DE6491">
              <w:rPr>
                <w:noProof/>
                <w:webHidden/>
                <w:sz w:val="22"/>
                <w:szCs w:val="22"/>
              </w:rPr>
              <w:fldChar w:fldCharType="end"/>
            </w:r>
          </w:hyperlink>
        </w:p>
        <w:p w14:paraId="0F74D8D5" w14:textId="2BF54A12"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4"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საქმისწარმოების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12</w:t>
            </w:r>
            <w:r w:rsidR="003F22F7" w:rsidRPr="00DE6491">
              <w:rPr>
                <w:noProof/>
                <w:webHidden/>
                <w:sz w:val="22"/>
                <w:szCs w:val="22"/>
              </w:rPr>
              <w:fldChar w:fldCharType="end"/>
            </w:r>
          </w:hyperlink>
        </w:p>
        <w:p w14:paraId="10AF25FE" w14:textId="3226C4E6" w:rsidR="003F22F7" w:rsidRPr="00DE6491" w:rsidRDefault="00000000" w:rsidP="005F7771">
          <w:pPr>
            <w:pStyle w:val="TOC1"/>
            <w:rPr>
              <w:rFonts w:asciiTheme="minorHAnsi" w:eastAsiaTheme="minorEastAsia" w:hAnsiTheme="minorHAnsi" w:cstheme="minorBidi"/>
              <w:color w:val="auto"/>
              <w:spacing w:val="0"/>
              <w:lang w:val="en-US"/>
            </w:rPr>
          </w:pPr>
          <w:hyperlink w:anchor="_Toc127887555" w:history="1">
            <w:r w:rsidR="003F22F7" w:rsidRPr="00DE6491">
              <w:rPr>
                <w:rStyle w:val="Hyperlink"/>
              </w:rPr>
              <w:t>ნაწილი II. საოლქო საარჩევნო კომისიის საქმიანობა წინასაარჩევნო პერიოდში</w:t>
            </w:r>
            <w:r w:rsidR="003F22F7" w:rsidRPr="00DE6491">
              <w:rPr>
                <w:webHidden/>
              </w:rPr>
              <w:tab/>
            </w:r>
            <w:r w:rsidR="003F22F7" w:rsidRPr="00DE6491">
              <w:rPr>
                <w:webHidden/>
              </w:rPr>
              <w:fldChar w:fldCharType="begin"/>
            </w:r>
            <w:r w:rsidR="003F22F7" w:rsidRPr="00DE6491">
              <w:rPr>
                <w:webHidden/>
              </w:rPr>
              <w:instrText xml:space="preserve"> PAGEREF _Toc127887555 \h </w:instrText>
            </w:r>
            <w:r w:rsidR="003F22F7" w:rsidRPr="00DE6491">
              <w:rPr>
                <w:webHidden/>
              </w:rPr>
            </w:r>
            <w:r w:rsidR="003F22F7" w:rsidRPr="00DE6491">
              <w:rPr>
                <w:webHidden/>
              </w:rPr>
              <w:fldChar w:fldCharType="separate"/>
            </w:r>
            <w:r w:rsidR="00923A35">
              <w:rPr>
                <w:webHidden/>
              </w:rPr>
              <w:t>14</w:t>
            </w:r>
            <w:r w:rsidR="003F22F7" w:rsidRPr="00DE6491">
              <w:rPr>
                <w:webHidden/>
              </w:rPr>
              <w:fldChar w:fldCharType="end"/>
            </w:r>
          </w:hyperlink>
        </w:p>
        <w:p w14:paraId="2A51471C" w14:textId="7E032CA7" w:rsidR="003F22F7" w:rsidRPr="00DE6491" w:rsidRDefault="00000000" w:rsidP="00DE6491">
          <w:pPr>
            <w:pStyle w:val="TOC2"/>
            <w:rPr>
              <w:rFonts w:asciiTheme="minorHAnsi" w:eastAsiaTheme="minorEastAsia" w:hAnsiTheme="minorHAnsi" w:cstheme="minorBidi"/>
              <w:lang w:val="en-US"/>
            </w:rPr>
          </w:pPr>
          <w:hyperlink w:anchor="_Toc127887556" w:history="1">
            <w:r w:rsidR="003F22F7" w:rsidRPr="00DE6491">
              <w:rPr>
                <w:rStyle w:val="Hyperlink"/>
              </w:rPr>
              <w:t>თავი I. საუბნო საარჩევნო კომისიის დაკომპლექტება</w:t>
            </w:r>
            <w:r w:rsidR="003F22F7" w:rsidRPr="00DE6491">
              <w:rPr>
                <w:webHidden/>
              </w:rPr>
              <w:tab/>
            </w:r>
            <w:r w:rsidR="003F22F7" w:rsidRPr="00DE6491">
              <w:rPr>
                <w:webHidden/>
              </w:rPr>
              <w:fldChar w:fldCharType="begin"/>
            </w:r>
            <w:r w:rsidR="003F22F7" w:rsidRPr="00DE6491">
              <w:rPr>
                <w:webHidden/>
              </w:rPr>
              <w:instrText xml:space="preserve"> PAGEREF _Toc127887556 \h </w:instrText>
            </w:r>
            <w:r w:rsidR="003F22F7" w:rsidRPr="00DE6491">
              <w:rPr>
                <w:webHidden/>
              </w:rPr>
            </w:r>
            <w:r w:rsidR="003F22F7" w:rsidRPr="00DE6491">
              <w:rPr>
                <w:webHidden/>
              </w:rPr>
              <w:fldChar w:fldCharType="separate"/>
            </w:r>
            <w:r w:rsidR="00923A35">
              <w:rPr>
                <w:webHidden/>
              </w:rPr>
              <w:t>14</w:t>
            </w:r>
            <w:r w:rsidR="003F22F7" w:rsidRPr="00DE6491">
              <w:rPr>
                <w:webHidden/>
              </w:rPr>
              <w:fldChar w:fldCharType="end"/>
            </w:r>
          </w:hyperlink>
        </w:p>
        <w:p w14:paraId="0B21BBBE" w14:textId="6BBACEA5"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7" w:history="1">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დაკომპლექტების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უფლებამოსილების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ვადა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_Toc127887557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14</w:t>
            </w:r>
            <w:r w:rsidR="003F22F7" w:rsidRPr="00DE6491">
              <w:rPr>
                <w:noProof/>
                <w:webHidden/>
                <w:sz w:val="22"/>
                <w:szCs w:val="22"/>
              </w:rPr>
              <w:fldChar w:fldCharType="end"/>
            </w:r>
          </w:hyperlink>
        </w:p>
        <w:p w14:paraId="282C0ED7" w14:textId="721295CB" w:rsidR="003F22F7" w:rsidRPr="00DE6491" w:rsidRDefault="00000000" w:rsidP="00DE6491">
          <w:pPr>
            <w:pStyle w:val="TOC2"/>
            <w:rPr>
              <w:rFonts w:asciiTheme="minorHAnsi" w:eastAsiaTheme="minorEastAsia" w:hAnsiTheme="minorHAnsi" w:cstheme="minorBidi"/>
              <w:lang w:val="en-US"/>
            </w:rPr>
          </w:pPr>
          <w:hyperlink w:anchor="_Toc127887558" w:history="1">
            <w:r w:rsidR="003F22F7" w:rsidRPr="00DE6491">
              <w:rPr>
                <w:rStyle w:val="Hyperlink"/>
              </w:rPr>
              <w:t>თავი II. ამომრჩეველთა სიების შედგენის, გამოქვეყნებისა და მონაცემთა გადამოწმების წესი</w:t>
            </w:r>
            <w:r w:rsidR="003F22F7" w:rsidRPr="00DE6491">
              <w:rPr>
                <w:webHidden/>
              </w:rPr>
              <w:tab/>
            </w:r>
            <w:r w:rsidR="003F22F7" w:rsidRPr="00DE6491">
              <w:rPr>
                <w:webHidden/>
              </w:rPr>
              <w:fldChar w:fldCharType="begin"/>
            </w:r>
            <w:r w:rsidR="003F22F7" w:rsidRPr="00DE6491">
              <w:rPr>
                <w:webHidden/>
              </w:rPr>
              <w:instrText xml:space="preserve"> PAGEREF _Toc127887558 \h </w:instrText>
            </w:r>
            <w:r w:rsidR="003F22F7" w:rsidRPr="00DE6491">
              <w:rPr>
                <w:webHidden/>
              </w:rPr>
            </w:r>
            <w:r w:rsidR="003F22F7" w:rsidRPr="00DE6491">
              <w:rPr>
                <w:webHidden/>
              </w:rPr>
              <w:fldChar w:fldCharType="separate"/>
            </w:r>
            <w:r w:rsidR="00923A35">
              <w:rPr>
                <w:webHidden/>
              </w:rPr>
              <w:t>16</w:t>
            </w:r>
            <w:r w:rsidR="003F22F7" w:rsidRPr="00DE6491">
              <w:rPr>
                <w:webHidden/>
              </w:rPr>
              <w:fldChar w:fldCharType="end"/>
            </w:r>
          </w:hyperlink>
        </w:p>
        <w:p w14:paraId="3D420507" w14:textId="199922B3" w:rsidR="003F22F7" w:rsidRPr="00DE6491" w:rsidRDefault="00000000" w:rsidP="005F7771">
          <w:pPr>
            <w:pStyle w:val="TOC3"/>
            <w:ind w:left="0"/>
            <w:rPr>
              <w:rFonts w:asciiTheme="minorHAnsi" w:eastAsiaTheme="minorEastAsia" w:hAnsiTheme="minorHAnsi" w:cstheme="minorBidi"/>
              <w:noProof/>
              <w:sz w:val="22"/>
              <w:szCs w:val="22"/>
            </w:rPr>
          </w:pPr>
          <w:hyperlink w:anchor="_Toc127887559"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ერთიანი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_Toc127887559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17</w:t>
            </w:r>
            <w:r w:rsidR="003F22F7" w:rsidRPr="00DE6491">
              <w:rPr>
                <w:noProof/>
                <w:webHidden/>
                <w:sz w:val="22"/>
                <w:szCs w:val="22"/>
              </w:rPr>
              <w:fldChar w:fldCharType="end"/>
            </w:r>
          </w:hyperlink>
        </w:p>
        <w:p w14:paraId="28C7BCDA" w14:textId="062556CE"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0"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ერთიანი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კომისიისათვის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გადაცემა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მისი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გამოქვეყნების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_Toc127887560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17</w:t>
            </w:r>
            <w:r w:rsidR="003F22F7" w:rsidRPr="00DE6491">
              <w:rPr>
                <w:noProof/>
                <w:webHidden/>
                <w:sz w:val="22"/>
                <w:szCs w:val="22"/>
              </w:rPr>
              <w:fldChar w:fldCharType="end"/>
            </w:r>
          </w:hyperlink>
        </w:p>
        <w:p w14:paraId="11A4D2D6" w14:textId="58B6E175"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1"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ერთიანი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მონაცემების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გადამოწმება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_Toc127887561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18</w:t>
            </w:r>
            <w:r w:rsidR="003F22F7" w:rsidRPr="00DE6491">
              <w:rPr>
                <w:noProof/>
                <w:webHidden/>
                <w:sz w:val="22"/>
                <w:szCs w:val="22"/>
              </w:rPr>
              <w:fldChar w:fldCharType="end"/>
            </w:r>
          </w:hyperlink>
        </w:p>
        <w:p w14:paraId="7B3914D6" w14:textId="374C8BF8"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2"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შემოწმების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განხილვა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გადაწყვეტილების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მიღება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_Toc127887562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19</w:t>
            </w:r>
            <w:r w:rsidR="003F22F7" w:rsidRPr="00DE6491">
              <w:rPr>
                <w:noProof/>
                <w:webHidden/>
                <w:sz w:val="22"/>
                <w:szCs w:val="22"/>
              </w:rPr>
              <w:fldChar w:fldCharType="end"/>
            </w:r>
          </w:hyperlink>
        </w:p>
        <w:p w14:paraId="57E13F51" w14:textId="30B4FA29"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3"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შესახებ</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მონაცემებთან</w:t>
            </w:r>
            <w:r w:rsidR="003F22F7" w:rsidRPr="00DE6491">
              <w:rPr>
                <w:rStyle w:val="Hyperlink"/>
                <w:noProof/>
                <w:sz w:val="22"/>
                <w:szCs w:val="22"/>
              </w:rPr>
              <w:t>/</w:t>
            </w:r>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სიებთან</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დაკავშირებით</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მიღებული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გადაწყვეტილების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გასაჩივრების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ვადა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_Toc127887563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19</w:t>
            </w:r>
            <w:r w:rsidR="003F22F7" w:rsidRPr="00DE6491">
              <w:rPr>
                <w:noProof/>
                <w:webHidden/>
                <w:sz w:val="22"/>
                <w:szCs w:val="22"/>
              </w:rPr>
              <w:fldChar w:fldCharType="end"/>
            </w:r>
          </w:hyperlink>
        </w:p>
        <w:p w14:paraId="7746DDB7" w14:textId="37B9A717"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4"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სპეციალური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20</w:t>
            </w:r>
            <w:r w:rsidR="003F22F7" w:rsidRPr="00DE6491">
              <w:rPr>
                <w:noProof/>
                <w:webHidden/>
                <w:sz w:val="22"/>
                <w:szCs w:val="22"/>
              </w:rPr>
              <w:fldChar w:fldCharType="end"/>
            </w:r>
          </w:hyperlink>
        </w:p>
        <w:p w14:paraId="74B4A6C5" w14:textId="460FD834"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5" w:history="1">
            <w:r w:rsidR="003F22F7" w:rsidRPr="00DE6491">
              <w:rPr>
                <w:rStyle w:val="Hyperlink"/>
                <w:rFonts w:ascii="Sylfaen" w:hAnsi="Sylfaen" w:cs="Sylfaen"/>
                <w:noProof/>
                <w:sz w:val="22"/>
                <w:szCs w:val="22"/>
              </w:rPr>
              <w:t>ეტლით</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მოსარგებლე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ამომრჩევლის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მონაწილეობის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დროებითი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_Toc127887565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22</w:t>
            </w:r>
            <w:r w:rsidR="003F22F7" w:rsidRPr="00DE6491">
              <w:rPr>
                <w:noProof/>
                <w:webHidden/>
                <w:sz w:val="22"/>
                <w:szCs w:val="22"/>
              </w:rPr>
              <w:fldChar w:fldCharType="end"/>
            </w:r>
          </w:hyperlink>
        </w:p>
        <w:p w14:paraId="516EC5FB" w14:textId="3EE61D93"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6" w:history="1">
            <w:r w:rsidR="003F22F7" w:rsidRPr="00DE6491">
              <w:rPr>
                <w:rStyle w:val="Hyperlink"/>
                <w:rFonts w:ascii="Sylfaen" w:hAnsi="Sylfaen" w:cs="Sylfaen"/>
                <w:noProof/>
                <w:sz w:val="22"/>
                <w:szCs w:val="22"/>
              </w:rPr>
              <w:t>გადასატანი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ყუთის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ფორმირების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წესი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_Toc127887566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23</w:t>
            </w:r>
            <w:r w:rsidR="003F22F7" w:rsidRPr="00DE6491">
              <w:rPr>
                <w:noProof/>
                <w:webHidden/>
                <w:sz w:val="22"/>
                <w:szCs w:val="22"/>
              </w:rPr>
              <w:fldChar w:fldCharType="end"/>
            </w:r>
          </w:hyperlink>
        </w:p>
        <w:p w14:paraId="21AE161C" w14:textId="127753E7" w:rsidR="003F22F7" w:rsidRPr="00DE6491" w:rsidRDefault="00000000" w:rsidP="00DE6491">
          <w:pPr>
            <w:pStyle w:val="TOC2"/>
            <w:rPr>
              <w:rFonts w:asciiTheme="minorHAnsi" w:eastAsiaTheme="minorEastAsia" w:hAnsiTheme="minorHAnsi" w:cstheme="minorBidi"/>
              <w:lang w:val="en-US"/>
            </w:rPr>
          </w:pPr>
          <w:hyperlink w:anchor="_Toc127887567" w:history="1">
            <w:r w:rsidR="003F22F7" w:rsidRPr="00DE6491">
              <w:rPr>
                <w:rStyle w:val="Hyperlink"/>
              </w:rPr>
              <w:t>თავი III. მზადება კენჭისყრის დღისთვის</w:t>
            </w:r>
            <w:r w:rsidR="003F22F7" w:rsidRPr="00DE6491">
              <w:rPr>
                <w:webHidden/>
              </w:rPr>
              <w:tab/>
            </w:r>
            <w:r w:rsidR="003F22F7" w:rsidRPr="00DE6491">
              <w:rPr>
                <w:webHidden/>
              </w:rPr>
              <w:fldChar w:fldCharType="begin"/>
            </w:r>
            <w:r w:rsidR="003F22F7" w:rsidRPr="00DE6491">
              <w:rPr>
                <w:webHidden/>
              </w:rPr>
              <w:instrText xml:space="preserve"> PAGEREF _Toc127887567 \h </w:instrText>
            </w:r>
            <w:r w:rsidR="003F22F7" w:rsidRPr="00DE6491">
              <w:rPr>
                <w:webHidden/>
              </w:rPr>
            </w:r>
            <w:r w:rsidR="003F22F7" w:rsidRPr="00DE6491">
              <w:rPr>
                <w:webHidden/>
              </w:rPr>
              <w:fldChar w:fldCharType="separate"/>
            </w:r>
            <w:r w:rsidR="00923A35">
              <w:rPr>
                <w:webHidden/>
              </w:rPr>
              <w:t>26</w:t>
            </w:r>
            <w:r w:rsidR="003F22F7" w:rsidRPr="00DE6491">
              <w:rPr>
                <w:webHidden/>
              </w:rPr>
              <w:fldChar w:fldCharType="end"/>
            </w:r>
          </w:hyperlink>
        </w:p>
        <w:p w14:paraId="2E93078A" w14:textId="2EDD467F"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8" w:history="1">
            <w:r w:rsidR="003F22F7" w:rsidRPr="00DE6491">
              <w:rPr>
                <w:rStyle w:val="Hyperlink"/>
                <w:rFonts w:cs="DejaVu Sans"/>
                <w:noProof/>
                <w:sz w:val="22"/>
                <w:szCs w:val="22"/>
                <w:lang w:val="en-GB"/>
              </w:rPr>
              <w:t xml:space="preserve">I.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დოკუმენტაციის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ინვენტარის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გადაცემა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იმ</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კომისიისთვის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სადაც</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კენჭისყრა</w:t>
            </w:r>
            <w:r w:rsidR="003F22F7" w:rsidRPr="00DE6491">
              <w:rPr>
                <w:rStyle w:val="Hyperlink"/>
                <w:noProof/>
                <w:sz w:val="22"/>
                <w:szCs w:val="22"/>
              </w:rPr>
              <w:t>/</w:t>
            </w:r>
            <w:r w:rsidR="003F22F7" w:rsidRPr="00DE6491">
              <w:rPr>
                <w:rStyle w:val="Hyperlink"/>
                <w:rFonts w:ascii="Sylfaen" w:hAnsi="Sylfaen" w:cs="Sylfaen"/>
                <w:noProof/>
                <w:sz w:val="22"/>
                <w:szCs w:val="22"/>
              </w:rPr>
              <w:t>არჩევნები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ტარდება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ელექტრონული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საშუალებების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გამოყენების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გარეშე</w:t>
            </w:r>
            <w:r w:rsidR="003F22F7" w:rsidRPr="00DE6491">
              <w:rPr>
                <w:rStyle w:val="Hyperlink"/>
                <w:i/>
                <w:noProof/>
                <w:sz w:val="22"/>
                <w:szCs w:val="22"/>
              </w:rPr>
              <w:t xml:space="preserve"> </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26</w:t>
            </w:r>
            <w:r w:rsidR="003F22F7" w:rsidRPr="00DE6491">
              <w:rPr>
                <w:noProof/>
                <w:webHidden/>
                <w:sz w:val="22"/>
                <w:szCs w:val="22"/>
              </w:rPr>
              <w:fldChar w:fldCharType="end"/>
            </w:r>
          </w:hyperlink>
        </w:p>
        <w:p w14:paraId="59950B07" w14:textId="1B3AB10D" w:rsidR="003F22F7" w:rsidRPr="00DE6491" w:rsidRDefault="00000000" w:rsidP="005F7771">
          <w:pPr>
            <w:pStyle w:val="TOC3"/>
            <w:ind w:left="0"/>
            <w:rPr>
              <w:rFonts w:asciiTheme="minorHAnsi" w:eastAsiaTheme="minorEastAsia" w:hAnsiTheme="minorHAnsi" w:cstheme="minorBidi"/>
              <w:noProof/>
              <w:sz w:val="22"/>
              <w:szCs w:val="22"/>
            </w:rPr>
          </w:pPr>
          <w:hyperlink w:anchor="_Toc127887569" w:history="1">
            <w:r w:rsidR="003F22F7" w:rsidRPr="00DE6491">
              <w:rPr>
                <w:rStyle w:val="Hyperlink"/>
                <w:rFonts w:ascii="Sylfaen" w:hAnsi="Sylfaen" w:cs="Sylfaen"/>
                <w:noProof/>
                <w:sz w:val="22"/>
                <w:szCs w:val="22"/>
              </w:rPr>
              <w:t>კენჭისყრის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შენობის</w:t>
            </w:r>
            <w:r w:rsidR="003F22F7" w:rsidRPr="00DE6491">
              <w:rPr>
                <w:rStyle w:val="Hyperlink"/>
                <w:rFonts w:cs="DejaVu Sans"/>
                <w:noProof/>
                <w:sz w:val="22"/>
                <w:szCs w:val="22"/>
              </w:rPr>
              <w:t xml:space="preserve"> </w:t>
            </w:r>
            <w:r w:rsidR="003F22F7" w:rsidRPr="00DE6491">
              <w:rPr>
                <w:rStyle w:val="Hyperlink"/>
                <w:rFonts w:ascii="Sylfaen" w:hAnsi="Sylfaen" w:cs="Sylfaen"/>
                <w:noProof/>
                <w:sz w:val="22"/>
                <w:szCs w:val="22"/>
              </w:rPr>
              <w:t>მოწყობა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_Toc127887569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27</w:t>
            </w:r>
            <w:r w:rsidR="003F22F7" w:rsidRPr="00DE6491">
              <w:rPr>
                <w:noProof/>
                <w:webHidden/>
                <w:sz w:val="22"/>
                <w:szCs w:val="22"/>
              </w:rPr>
              <w:fldChar w:fldCharType="end"/>
            </w:r>
          </w:hyperlink>
        </w:p>
        <w:p w14:paraId="45D4F9D6" w14:textId="0792E8BA"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0" w:history="1">
            <w:r w:rsidR="003F22F7" w:rsidRPr="00DE6491">
              <w:rPr>
                <w:rStyle w:val="Hyperlink"/>
                <w:rFonts w:cs="DejaVu Sans"/>
                <w:noProof/>
                <w:sz w:val="22"/>
                <w:szCs w:val="22"/>
                <w:lang w:val="en-GB"/>
              </w:rPr>
              <w:t xml:space="preserve">II.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დოკუმენტაციის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ინვენტარის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გადაცემა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იმ</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კომისიისთვის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სადაც</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კენჭისყრა</w:t>
            </w:r>
            <w:r w:rsidR="003F22F7" w:rsidRPr="00DE6491">
              <w:rPr>
                <w:rStyle w:val="Hyperlink"/>
                <w:noProof/>
                <w:sz w:val="22"/>
                <w:szCs w:val="22"/>
              </w:rPr>
              <w:t>/</w:t>
            </w:r>
            <w:r w:rsidR="003F22F7" w:rsidRPr="00DE6491">
              <w:rPr>
                <w:rStyle w:val="Hyperlink"/>
                <w:rFonts w:ascii="Sylfaen" w:hAnsi="Sylfaen" w:cs="Sylfaen"/>
                <w:noProof/>
                <w:sz w:val="22"/>
                <w:szCs w:val="22"/>
              </w:rPr>
              <w:t>არჩევნები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ტარდება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ელექტრონული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საშუალებების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გამოყენებით</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_Toc127887570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28</w:t>
            </w:r>
            <w:r w:rsidR="003F22F7" w:rsidRPr="00DE6491">
              <w:rPr>
                <w:noProof/>
                <w:webHidden/>
                <w:sz w:val="22"/>
                <w:szCs w:val="22"/>
              </w:rPr>
              <w:fldChar w:fldCharType="end"/>
            </w:r>
          </w:hyperlink>
        </w:p>
        <w:p w14:paraId="16816EF8" w14:textId="5C39D784"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1" w:history="1">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დოკუმენტაციისა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ინვენტარის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მიღება</w:t>
            </w:r>
            <w:r w:rsidR="003F22F7" w:rsidRPr="00DE6491">
              <w:rPr>
                <w:rStyle w:val="Hyperlink"/>
                <w:noProof/>
                <w:sz w:val="22"/>
                <w:szCs w:val="22"/>
              </w:rPr>
              <w:t>-</w:t>
            </w:r>
            <w:r w:rsidR="003F22F7" w:rsidRPr="00DE6491">
              <w:rPr>
                <w:rStyle w:val="Hyperlink"/>
                <w:rFonts w:ascii="Sylfaen" w:hAnsi="Sylfaen" w:cs="Sylfaen"/>
                <w:noProof/>
                <w:sz w:val="22"/>
                <w:szCs w:val="22"/>
              </w:rPr>
              <w:t>ჩაბარების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აქტი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_Toc127887571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29</w:t>
            </w:r>
            <w:r w:rsidR="003F22F7" w:rsidRPr="00DE6491">
              <w:rPr>
                <w:noProof/>
                <w:webHidden/>
                <w:sz w:val="22"/>
                <w:szCs w:val="22"/>
              </w:rPr>
              <w:fldChar w:fldCharType="end"/>
            </w:r>
          </w:hyperlink>
        </w:p>
        <w:p w14:paraId="7E8AECF7" w14:textId="324F2337"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2" w:history="1">
            <w:r w:rsidR="003F22F7" w:rsidRPr="00DE6491">
              <w:rPr>
                <w:rStyle w:val="Hyperlink"/>
                <w:rFonts w:ascii="Sylfaen" w:hAnsi="Sylfaen" w:cs="Sylfaen"/>
                <w:noProof/>
                <w:sz w:val="22"/>
                <w:szCs w:val="22"/>
              </w:rPr>
              <w:t>კენჭისყრის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შენობის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მოწყობა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_Toc127887572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30</w:t>
            </w:r>
            <w:r w:rsidR="003F22F7" w:rsidRPr="00DE6491">
              <w:rPr>
                <w:noProof/>
                <w:webHidden/>
                <w:sz w:val="22"/>
                <w:szCs w:val="22"/>
              </w:rPr>
              <w:fldChar w:fldCharType="end"/>
            </w:r>
          </w:hyperlink>
        </w:p>
        <w:p w14:paraId="32B1CDDF" w14:textId="02370BFE" w:rsidR="003F22F7" w:rsidRPr="00DE6491" w:rsidRDefault="00000000" w:rsidP="005F7771">
          <w:pPr>
            <w:pStyle w:val="TOC1"/>
            <w:rPr>
              <w:rFonts w:asciiTheme="minorHAnsi" w:eastAsiaTheme="minorEastAsia" w:hAnsiTheme="minorHAnsi" w:cstheme="minorBidi"/>
              <w:color w:val="auto"/>
              <w:spacing w:val="0"/>
              <w:lang w:val="en-US"/>
            </w:rPr>
          </w:pPr>
          <w:hyperlink w:anchor="_Toc127887573" w:history="1">
            <w:r w:rsidR="003F22F7" w:rsidRPr="00DE6491">
              <w:rPr>
                <w:rStyle w:val="Hyperlink"/>
              </w:rPr>
              <w:t>ნაწილი III. საარჩევნო პროცესში მონაწილე პირთა რეგისტრაცია</w:t>
            </w:r>
            <w:r w:rsidR="003F22F7" w:rsidRPr="00DE6491">
              <w:rPr>
                <w:webHidden/>
              </w:rPr>
              <w:tab/>
            </w:r>
            <w:r w:rsidR="003F22F7" w:rsidRPr="00DE6491">
              <w:rPr>
                <w:webHidden/>
              </w:rPr>
              <w:fldChar w:fldCharType="begin"/>
            </w:r>
            <w:r w:rsidR="003F22F7" w:rsidRPr="00DE6491">
              <w:rPr>
                <w:webHidden/>
              </w:rPr>
              <w:instrText xml:space="preserve"> PAGEREF _Toc127887573 \h </w:instrText>
            </w:r>
            <w:r w:rsidR="003F22F7" w:rsidRPr="00DE6491">
              <w:rPr>
                <w:webHidden/>
              </w:rPr>
            </w:r>
            <w:r w:rsidR="003F22F7" w:rsidRPr="00DE6491">
              <w:rPr>
                <w:webHidden/>
              </w:rPr>
              <w:fldChar w:fldCharType="separate"/>
            </w:r>
            <w:r w:rsidR="00923A35">
              <w:rPr>
                <w:webHidden/>
              </w:rPr>
              <w:t>32</w:t>
            </w:r>
            <w:r w:rsidR="003F22F7" w:rsidRPr="00DE6491">
              <w:rPr>
                <w:webHidden/>
              </w:rPr>
              <w:fldChar w:fldCharType="end"/>
            </w:r>
          </w:hyperlink>
        </w:p>
        <w:p w14:paraId="6A33AD84" w14:textId="4EAA5B8C" w:rsidR="003F22F7" w:rsidRPr="00DE6491" w:rsidRDefault="00000000" w:rsidP="00DE6491">
          <w:pPr>
            <w:pStyle w:val="TOC2"/>
            <w:rPr>
              <w:rFonts w:asciiTheme="minorHAnsi" w:eastAsiaTheme="minorEastAsia" w:hAnsiTheme="minorHAnsi" w:cstheme="minorBidi"/>
              <w:lang w:val="en-US"/>
            </w:rPr>
          </w:pPr>
          <w:hyperlink w:anchor="_Toc127887574" w:history="1">
            <w:r w:rsidR="003F22F7" w:rsidRPr="00DE6491">
              <w:rPr>
                <w:rStyle w:val="Hyperlink"/>
              </w:rPr>
              <w:t>თავი I. დამკვირვებელთა, საარჩევნო სუბიექტების წარმომადგენელთა რეგისტრაცია, პრესისა და მასობრივი ინფორმაციის სხვა საშუალებების წარმომადგენელთა აკრედიტაცია</w:t>
            </w:r>
            <w:r w:rsidR="003F22F7" w:rsidRPr="00DE6491">
              <w:rPr>
                <w:webHidden/>
              </w:rPr>
              <w:tab/>
            </w:r>
            <w:r w:rsidR="003F22F7" w:rsidRPr="00DE6491">
              <w:rPr>
                <w:webHidden/>
              </w:rPr>
              <w:fldChar w:fldCharType="begin"/>
            </w:r>
            <w:r w:rsidR="003F22F7" w:rsidRPr="00DE6491">
              <w:rPr>
                <w:webHidden/>
              </w:rPr>
              <w:instrText xml:space="preserve"> PAGEREF _Toc127887574 \h </w:instrText>
            </w:r>
            <w:r w:rsidR="003F22F7" w:rsidRPr="00DE6491">
              <w:rPr>
                <w:webHidden/>
              </w:rPr>
            </w:r>
            <w:r w:rsidR="003F22F7" w:rsidRPr="00DE6491">
              <w:rPr>
                <w:webHidden/>
              </w:rPr>
              <w:fldChar w:fldCharType="separate"/>
            </w:r>
            <w:r w:rsidR="00923A35">
              <w:rPr>
                <w:webHidden/>
              </w:rPr>
              <w:t>32</w:t>
            </w:r>
            <w:r w:rsidR="003F22F7" w:rsidRPr="00DE6491">
              <w:rPr>
                <w:webHidden/>
              </w:rPr>
              <w:fldChar w:fldCharType="end"/>
            </w:r>
          </w:hyperlink>
        </w:p>
        <w:p w14:paraId="5B94820F" w14:textId="655E02D0"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5" w:history="1">
            <w:r w:rsidR="003F22F7" w:rsidRPr="00DE6491">
              <w:rPr>
                <w:rStyle w:val="Hyperlink"/>
                <w:rFonts w:ascii="Sylfaen" w:hAnsi="Sylfaen" w:cs="Sylfaen"/>
                <w:noProof/>
                <w:sz w:val="22"/>
                <w:szCs w:val="22"/>
              </w:rPr>
              <w:t>დამკვირვებელ</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ორგანიზაციათა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_Toc127887575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32</w:t>
            </w:r>
            <w:r w:rsidR="003F22F7" w:rsidRPr="00DE6491">
              <w:rPr>
                <w:noProof/>
                <w:webHidden/>
                <w:sz w:val="22"/>
                <w:szCs w:val="22"/>
              </w:rPr>
              <w:fldChar w:fldCharType="end"/>
            </w:r>
          </w:hyperlink>
        </w:p>
        <w:p w14:paraId="6B4E62DF" w14:textId="63B62FE0"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6" w:history="1">
            <w:r w:rsidR="003F22F7" w:rsidRPr="00DE6491">
              <w:rPr>
                <w:rStyle w:val="Hyperlink"/>
                <w:rFonts w:ascii="Sylfaen" w:hAnsi="Sylfaen" w:cs="Sylfaen"/>
                <w:noProof/>
                <w:sz w:val="22"/>
                <w:szCs w:val="22"/>
              </w:rPr>
              <w:t>დამკვირვებელი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ორგანიზაციის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დამკვირვებელთა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ვადა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_Toc127887576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34</w:t>
            </w:r>
            <w:r w:rsidR="003F22F7" w:rsidRPr="00DE6491">
              <w:rPr>
                <w:noProof/>
                <w:webHidden/>
                <w:sz w:val="22"/>
                <w:szCs w:val="22"/>
              </w:rPr>
              <w:fldChar w:fldCharType="end"/>
            </w:r>
          </w:hyperlink>
        </w:p>
        <w:p w14:paraId="3933F4A8" w14:textId="1025981E"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7" w:history="1">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სუბიექტის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წარმომადგენელთა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_Toc127887577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35</w:t>
            </w:r>
            <w:r w:rsidR="003F22F7" w:rsidRPr="00DE6491">
              <w:rPr>
                <w:noProof/>
                <w:webHidden/>
                <w:sz w:val="22"/>
                <w:szCs w:val="22"/>
              </w:rPr>
              <w:fldChar w:fldCharType="end"/>
            </w:r>
          </w:hyperlink>
        </w:p>
        <w:p w14:paraId="193D9D63" w14:textId="6E1E2C9E" w:rsidR="003F22F7" w:rsidRPr="00DE6491" w:rsidRDefault="00000000" w:rsidP="005F7771">
          <w:pPr>
            <w:pStyle w:val="TOC3"/>
            <w:ind w:left="0"/>
            <w:rPr>
              <w:rFonts w:asciiTheme="minorHAnsi" w:eastAsiaTheme="minorEastAsia" w:hAnsiTheme="minorHAnsi" w:cstheme="minorBidi"/>
              <w:noProof/>
              <w:sz w:val="22"/>
              <w:szCs w:val="22"/>
            </w:rPr>
          </w:pPr>
          <w:hyperlink w:anchor="_Toc127887578" w:history="1">
            <w:r w:rsidR="003F22F7" w:rsidRPr="00DE6491">
              <w:rPr>
                <w:rStyle w:val="Hyperlink"/>
                <w:rFonts w:ascii="Sylfaen" w:hAnsi="Sylfaen" w:cs="Sylfaen"/>
                <w:noProof/>
                <w:sz w:val="22"/>
                <w:szCs w:val="22"/>
              </w:rPr>
              <w:t>პრესისა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მასობრივი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ინფორმაციის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სხვა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საშუალებათა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წარმომადგენლების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აკრედიტაცია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_Toc127887578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36</w:t>
            </w:r>
            <w:r w:rsidR="003F22F7" w:rsidRPr="00DE6491">
              <w:rPr>
                <w:noProof/>
                <w:webHidden/>
                <w:sz w:val="22"/>
                <w:szCs w:val="22"/>
              </w:rPr>
              <w:fldChar w:fldCharType="end"/>
            </w:r>
          </w:hyperlink>
        </w:p>
        <w:p w14:paraId="6BCB95F6" w14:textId="40A4895D" w:rsidR="003F22F7" w:rsidRPr="00DE6491" w:rsidRDefault="00000000" w:rsidP="00DE6491">
          <w:pPr>
            <w:pStyle w:val="TOC2"/>
            <w:rPr>
              <w:rFonts w:asciiTheme="minorHAnsi" w:eastAsiaTheme="minorEastAsia" w:hAnsiTheme="minorHAnsi" w:cstheme="minorBidi"/>
              <w:lang w:val="en-US"/>
            </w:rPr>
          </w:pPr>
          <w:hyperlink w:anchor="_Toc127887579" w:history="1">
            <w:r w:rsidR="003F22F7" w:rsidRPr="00DE6491">
              <w:rPr>
                <w:rStyle w:val="Hyperlink"/>
              </w:rPr>
              <w:t>თავი II. საოლქო საარჩევნო კომისიაში მუნიციპალიტეტის წარმომადგენლობითი ორგანოს - საკრებულოს წევრობის კანდიდატის და მუნიციპალიტეტის მერობის კანდიდატის წარდგენა/რეგისტრაცია</w:t>
            </w:r>
            <w:r w:rsidR="003F22F7" w:rsidRPr="00DE6491">
              <w:rPr>
                <w:webHidden/>
              </w:rPr>
              <w:tab/>
            </w:r>
            <w:r w:rsidR="003F22F7" w:rsidRPr="00DE6491">
              <w:rPr>
                <w:webHidden/>
              </w:rPr>
              <w:fldChar w:fldCharType="begin"/>
            </w:r>
            <w:r w:rsidR="003F22F7" w:rsidRPr="00DE6491">
              <w:rPr>
                <w:webHidden/>
              </w:rPr>
              <w:instrText xml:space="preserve"> PAGEREF _Toc127887579 \h </w:instrText>
            </w:r>
            <w:r w:rsidR="003F22F7" w:rsidRPr="00DE6491">
              <w:rPr>
                <w:webHidden/>
              </w:rPr>
            </w:r>
            <w:r w:rsidR="003F22F7" w:rsidRPr="00DE6491">
              <w:rPr>
                <w:webHidden/>
              </w:rPr>
              <w:fldChar w:fldCharType="separate"/>
            </w:r>
            <w:r w:rsidR="00923A35">
              <w:rPr>
                <w:webHidden/>
              </w:rPr>
              <w:t>38</w:t>
            </w:r>
            <w:r w:rsidR="003F22F7" w:rsidRPr="00DE6491">
              <w:rPr>
                <w:webHidden/>
              </w:rPr>
              <w:fldChar w:fldCharType="end"/>
            </w:r>
          </w:hyperlink>
        </w:p>
        <w:p w14:paraId="7C44E4A4" w14:textId="4503CEC5"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0" w:history="1">
            <w:r w:rsidR="003F22F7" w:rsidRPr="00DE6491">
              <w:rPr>
                <w:rStyle w:val="Hyperlink"/>
                <w:rFonts w:ascii="Sylfaen" w:hAnsi="Sylfaen" w:cs="Sylfaen"/>
                <w:noProof/>
                <w:sz w:val="22"/>
                <w:szCs w:val="22"/>
              </w:rPr>
              <w:t>მუნიციპალიტეტის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წარმომადგენლობითი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ორგანოს</w:t>
            </w:r>
            <w:r w:rsidR="003F22F7" w:rsidRPr="00DE6491">
              <w:rPr>
                <w:rStyle w:val="Hyperlink"/>
                <w:noProof/>
                <w:sz w:val="22"/>
                <w:szCs w:val="22"/>
              </w:rPr>
              <w:t xml:space="preserve"> </w:t>
            </w:r>
            <w:r w:rsidR="003F22F7" w:rsidRPr="00DE6491">
              <w:rPr>
                <w:rStyle w:val="Hyperlink"/>
                <w:caps/>
                <w:noProof/>
                <w:sz w:val="22"/>
                <w:szCs w:val="22"/>
              </w:rPr>
              <w:t>–</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საკრებულოს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შუალედურ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მერის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რიგგარეშე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მონაწილეობის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უფლება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_Toc127887580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38</w:t>
            </w:r>
            <w:r w:rsidR="003F22F7" w:rsidRPr="00DE6491">
              <w:rPr>
                <w:noProof/>
                <w:webHidden/>
                <w:sz w:val="22"/>
                <w:szCs w:val="22"/>
              </w:rPr>
              <w:fldChar w:fldCharType="end"/>
            </w:r>
          </w:hyperlink>
        </w:p>
        <w:p w14:paraId="7A046588" w14:textId="3C3AA8BC"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1" w:history="1">
            <w:r w:rsidR="003F22F7" w:rsidRPr="00DE6491">
              <w:rPr>
                <w:rStyle w:val="Hyperlink"/>
                <w:rFonts w:ascii="Sylfaen" w:hAnsi="Sylfaen" w:cs="Sylfaen"/>
                <w:noProof/>
                <w:spacing w:val="-5"/>
                <w:sz w:val="22"/>
                <w:szCs w:val="22"/>
              </w:rPr>
              <w:t>ამომრჩეველთა</w:t>
            </w:r>
            <w:r w:rsidR="003F22F7" w:rsidRPr="00DE6491">
              <w:rPr>
                <w:rStyle w:val="Hyperlink"/>
                <w:noProof/>
                <w:spacing w:val="-5"/>
                <w:sz w:val="22"/>
                <w:szCs w:val="22"/>
              </w:rPr>
              <w:t xml:space="preserve"> </w:t>
            </w:r>
            <w:r w:rsidR="003F22F7" w:rsidRPr="00DE6491">
              <w:rPr>
                <w:rStyle w:val="Hyperlink"/>
                <w:rFonts w:ascii="Sylfaen" w:hAnsi="Sylfaen" w:cs="Sylfaen"/>
                <w:noProof/>
                <w:spacing w:val="-5"/>
                <w:sz w:val="22"/>
                <w:szCs w:val="22"/>
              </w:rPr>
              <w:t>ს</w:t>
            </w:r>
            <w:r w:rsidR="003F22F7" w:rsidRPr="00DE6491">
              <w:rPr>
                <w:rStyle w:val="Hyperlink"/>
                <w:rFonts w:ascii="Sylfaen" w:hAnsi="Sylfaen" w:cs="Sylfaen"/>
                <w:noProof/>
                <w:sz w:val="22"/>
                <w:szCs w:val="22"/>
              </w:rPr>
              <w:t>აინიციატი</w:t>
            </w:r>
            <w:r w:rsidR="003F22F7" w:rsidRPr="00DE6491">
              <w:rPr>
                <w:rStyle w:val="Hyperlink"/>
                <w:rFonts w:ascii="Sylfaen" w:hAnsi="Sylfaen" w:cs="Sylfaen"/>
                <w:noProof/>
                <w:spacing w:val="-5"/>
                <w:sz w:val="22"/>
                <w:szCs w:val="22"/>
              </w:rPr>
              <w:t>ვ</w:t>
            </w:r>
            <w:r w:rsidR="003F22F7" w:rsidRPr="00DE6491">
              <w:rPr>
                <w:rStyle w:val="Hyperlink"/>
                <w:rFonts w:ascii="Sylfaen" w:hAnsi="Sylfaen" w:cs="Sylfaen"/>
                <w:noProof/>
                <w:sz w:val="22"/>
                <w:szCs w:val="22"/>
              </w:rPr>
              <w:t>ო</w:t>
            </w:r>
            <w:r w:rsidR="003F22F7" w:rsidRPr="00DE6491">
              <w:rPr>
                <w:rStyle w:val="Hyperlink"/>
                <w:noProof/>
                <w:spacing w:val="-9"/>
                <w:sz w:val="22"/>
                <w:szCs w:val="22"/>
              </w:rPr>
              <w:t xml:space="preserve"> </w:t>
            </w:r>
            <w:r w:rsidR="003F22F7" w:rsidRPr="00DE6491">
              <w:rPr>
                <w:rStyle w:val="Hyperlink"/>
                <w:rFonts w:ascii="Sylfaen" w:hAnsi="Sylfaen" w:cs="Sylfaen"/>
                <w:noProof/>
                <w:spacing w:val="-5"/>
                <w:sz w:val="22"/>
                <w:szCs w:val="22"/>
              </w:rPr>
              <w:t>ჯ</w:t>
            </w:r>
            <w:r w:rsidR="003F22F7" w:rsidRPr="00DE6491">
              <w:rPr>
                <w:rStyle w:val="Hyperlink"/>
                <w:rFonts w:ascii="Sylfaen" w:hAnsi="Sylfaen" w:cs="Sylfaen"/>
                <w:noProof/>
                <w:sz w:val="22"/>
                <w:szCs w:val="22"/>
              </w:rPr>
              <w:t>გუფის</w:t>
            </w:r>
            <w:r w:rsidR="003F22F7" w:rsidRPr="00DE6491">
              <w:rPr>
                <w:rStyle w:val="Hyperlink"/>
                <w:noProof/>
                <w:spacing w:val="-9"/>
                <w:sz w:val="22"/>
                <w:szCs w:val="22"/>
              </w:rPr>
              <w:t xml:space="preserve"> </w:t>
            </w:r>
            <w:r w:rsidR="003F22F7" w:rsidRPr="00DE6491">
              <w:rPr>
                <w:rStyle w:val="Hyperlink"/>
                <w:rFonts w:ascii="Sylfaen" w:hAnsi="Sylfaen" w:cs="Sylfaen"/>
                <w:noProof/>
                <w:sz w:val="22"/>
                <w:szCs w:val="22"/>
              </w:rPr>
              <w:t>რეგი</w:t>
            </w:r>
            <w:r w:rsidR="003F22F7" w:rsidRPr="00DE6491">
              <w:rPr>
                <w:rStyle w:val="Hyperlink"/>
                <w:rFonts w:ascii="Sylfaen" w:hAnsi="Sylfaen" w:cs="Sylfaen"/>
                <w:noProof/>
                <w:spacing w:val="-5"/>
                <w:sz w:val="22"/>
                <w:szCs w:val="22"/>
              </w:rPr>
              <w:t>ს</w:t>
            </w:r>
            <w:r w:rsidR="003F22F7" w:rsidRPr="00DE6491">
              <w:rPr>
                <w:rStyle w:val="Hyperlink"/>
                <w:rFonts w:ascii="Sylfaen" w:hAnsi="Sylfaen" w:cs="Sylfaen"/>
                <w:noProof/>
                <w:sz w:val="22"/>
                <w:szCs w:val="22"/>
              </w:rPr>
              <w:t>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_Toc127887581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39</w:t>
            </w:r>
            <w:r w:rsidR="003F22F7" w:rsidRPr="00DE6491">
              <w:rPr>
                <w:noProof/>
                <w:webHidden/>
                <w:sz w:val="22"/>
                <w:szCs w:val="22"/>
              </w:rPr>
              <w:fldChar w:fldCharType="end"/>
            </w:r>
          </w:hyperlink>
        </w:p>
        <w:p w14:paraId="15B7F949" w14:textId="344D3F8A"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2" w:history="1">
            <w:r w:rsidR="003F22F7" w:rsidRPr="00DE6491">
              <w:rPr>
                <w:rStyle w:val="Hyperlink"/>
                <w:rFonts w:ascii="Sylfaen" w:hAnsi="Sylfaen" w:cs="Sylfaen"/>
                <w:noProof/>
                <w:sz w:val="22"/>
                <w:szCs w:val="22"/>
              </w:rPr>
              <w:t>რეგისტრირებული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საინიციატივო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ჯგუფის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გაუქმება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_Toc127887582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40</w:t>
            </w:r>
            <w:r w:rsidR="003F22F7" w:rsidRPr="00DE6491">
              <w:rPr>
                <w:noProof/>
                <w:webHidden/>
                <w:sz w:val="22"/>
                <w:szCs w:val="22"/>
              </w:rPr>
              <w:fldChar w:fldCharType="end"/>
            </w:r>
          </w:hyperlink>
        </w:p>
        <w:p w14:paraId="4DE32821" w14:textId="2617565B"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3" w:history="1">
            <w:r w:rsidR="003F22F7" w:rsidRPr="00DE6491">
              <w:rPr>
                <w:rStyle w:val="Hyperlink"/>
                <w:rFonts w:ascii="Sylfaen" w:hAnsi="Sylfaen" w:cs="Sylfaen"/>
                <w:noProof/>
                <w:sz w:val="22"/>
                <w:szCs w:val="22"/>
              </w:rPr>
              <w:t>ამომრჩეველთა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საინიციატივო</w:t>
            </w:r>
            <w:r w:rsidR="003F22F7" w:rsidRPr="00DE6491">
              <w:rPr>
                <w:rStyle w:val="Hyperlink"/>
                <w:noProof/>
                <w:spacing w:val="-26"/>
                <w:sz w:val="22"/>
                <w:szCs w:val="22"/>
              </w:rPr>
              <w:t xml:space="preserve"> </w:t>
            </w:r>
            <w:r w:rsidR="003F22F7" w:rsidRPr="00DE6491">
              <w:rPr>
                <w:rStyle w:val="Hyperlink"/>
                <w:rFonts w:ascii="Sylfaen" w:hAnsi="Sylfaen" w:cs="Sylfaen"/>
                <w:noProof/>
                <w:sz w:val="22"/>
                <w:szCs w:val="22"/>
              </w:rPr>
              <w:t>ჯგუფის</w:t>
            </w:r>
            <w:r w:rsidR="003F22F7" w:rsidRPr="00DE6491">
              <w:rPr>
                <w:rStyle w:val="Hyperlink"/>
                <w:noProof/>
                <w:spacing w:val="-25"/>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pacing w:val="-25"/>
                <w:sz w:val="22"/>
                <w:szCs w:val="22"/>
              </w:rPr>
              <w:t xml:space="preserve"> </w:t>
            </w:r>
            <w:r w:rsidR="003F22F7" w:rsidRPr="00DE6491">
              <w:rPr>
                <w:rStyle w:val="Hyperlink"/>
                <w:rFonts w:ascii="Sylfaen" w:hAnsi="Sylfaen" w:cs="Sylfaen"/>
                <w:noProof/>
                <w:sz w:val="22"/>
                <w:szCs w:val="22"/>
              </w:rPr>
              <w:t>წარდგენილი</w:t>
            </w:r>
            <w:r w:rsidR="003F22F7" w:rsidRPr="00DE6491">
              <w:rPr>
                <w:rStyle w:val="Hyperlink"/>
                <w:noProof/>
                <w:spacing w:val="-25"/>
                <w:sz w:val="22"/>
                <w:szCs w:val="22"/>
              </w:rPr>
              <w:t xml:space="preserve"> </w:t>
            </w:r>
            <w:r w:rsidR="003F22F7" w:rsidRPr="00DE6491">
              <w:rPr>
                <w:rStyle w:val="Hyperlink"/>
                <w:rFonts w:ascii="Sylfaen" w:hAnsi="Sylfaen" w:cs="Sylfaen"/>
                <w:noProof/>
                <w:sz w:val="22"/>
                <w:szCs w:val="22"/>
              </w:rPr>
              <w:t>კანდიდატის</w:t>
            </w:r>
            <w:r w:rsidR="003F22F7" w:rsidRPr="00DE6491">
              <w:rPr>
                <w:rStyle w:val="Hyperlink"/>
                <w:noProof/>
                <w:spacing w:val="-25"/>
                <w:sz w:val="22"/>
                <w:szCs w:val="22"/>
              </w:rPr>
              <w:t xml:space="preserve"> </w:t>
            </w:r>
            <w:r w:rsidR="003F22F7" w:rsidRPr="00DE6491">
              <w:rPr>
                <w:rStyle w:val="Hyperlink"/>
                <w:rFonts w:ascii="Sylfaen" w:hAnsi="Sylfaen" w:cs="Sylfaen"/>
                <w:noProof/>
                <w:sz w:val="22"/>
                <w:szCs w:val="22"/>
              </w:rPr>
              <w:t>მხარდამჭერთა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სიების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შემოწმება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_Toc127887583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41</w:t>
            </w:r>
            <w:r w:rsidR="003F22F7" w:rsidRPr="00DE6491">
              <w:rPr>
                <w:noProof/>
                <w:webHidden/>
                <w:sz w:val="22"/>
                <w:szCs w:val="22"/>
              </w:rPr>
              <w:fldChar w:fldCharType="end"/>
            </w:r>
          </w:hyperlink>
        </w:p>
        <w:p w14:paraId="1E876630" w14:textId="68263198"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4" w:history="1">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მონაწილე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პარტიის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მუნიციპალიტეტის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მერობის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ადგილობრივ</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მაჟორიტარულ</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ოლქში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საკრებულოს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წევრობის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წარდგენა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43</w:t>
            </w:r>
            <w:r w:rsidR="003F22F7" w:rsidRPr="00DE6491">
              <w:rPr>
                <w:noProof/>
                <w:webHidden/>
                <w:sz w:val="22"/>
                <w:szCs w:val="22"/>
              </w:rPr>
              <w:fldChar w:fldCharType="end"/>
            </w:r>
          </w:hyperlink>
        </w:p>
        <w:p w14:paraId="4B67FE01" w14:textId="2C9551CD"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5" w:history="1">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მონაწილე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პარტიის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მუნიციპალიტეტის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მერობის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ადგილობრივ</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მაჟორიტარულ</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ოლქში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წარდგენილი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საკრებულოს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წევრობის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მაჟორიტარ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კანდიდატთა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_Toc127887585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45</w:t>
            </w:r>
            <w:r w:rsidR="003F22F7" w:rsidRPr="00DE6491">
              <w:rPr>
                <w:noProof/>
                <w:webHidden/>
                <w:sz w:val="22"/>
                <w:szCs w:val="22"/>
              </w:rPr>
              <w:fldChar w:fldCharType="end"/>
            </w:r>
          </w:hyperlink>
        </w:p>
        <w:p w14:paraId="6F883989" w14:textId="36223D95"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6" w:history="1">
            <w:r w:rsidR="003F22F7" w:rsidRPr="00DE6491">
              <w:rPr>
                <w:rStyle w:val="Hyperlink"/>
                <w:rFonts w:ascii="Sylfaen" w:hAnsi="Sylfaen" w:cs="Sylfaen"/>
                <w:noProof/>
                <w:sz w:val="22"/>
                <w:szCs w:val="22"/>
              </w:rPr>
              <w:t>კანდიდატის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რეგისტრაციაზე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უარის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თქმა</w:t>
            </w:r>
            <w:r w:rsidR="003F22F7" w:rsidRPr="00DE6491">
              <w:rPr>
                <w:rStyle w:val="Hyperlink"/>
                <w:noProof/>
                <w:sz w:val="22"/>
                <w:szCs w:val="22"/>
              </w:rPr>
              <w:t>/</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გაუქმება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_Toc127887586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46</w:t>
            </w:r>
            <w:r w:rsidR="003F22F7" w:rsidRPr="00DE6491">
              <w:rPr>
                <w:noProof/>
                <w:webHidden/>
                <w:sz w:val="22"/>
                <w:szCs w:val="22"/>
              </w:rPr>
              <w:fldChar w:fldCharType="end"/>
            </w:r>
          </w:hyperlink>
        </w:p>
        <w:p w14:paraId="5814406B" w14:textId="746D3EB3"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7" w:history="1">
            <w:r w:rsidR="003F22F7" w:rsidRPr="00DE6491">
              <w:rPr>
                <w:rStyle w:val="Hyperlink"/>
                <w:rFonts w:ascii="Sylfaen" w:hAnsi="Sylfaen" w:cs="Sylfaen"/>
                <w:noProof/>
                <w:sz w:val="22"/>
                <w:szCs w:val="22"/>
              </w:rPr>
              <w:t>არჩევნებში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მონაწილეობის</w:t>
            </w:r>
            <w:r w:rsidR="003F22F7" w:rsidRPr="00DE6491">
              <w:rPr>
                <w:rStyle w:val="Hyperlink"/>
                <w:noProof/>
                <w:sz w:val="22"/>
                <w:szCs w:val="22"/>
              </w:rPr>
              <w:t>/</w:t>
            </w:r>
            <w:r w:rsidR="003F22F7" w:rsidRPr="00DE6491">
              <w:rPr>
                <w:rStyle w:val="Hyperlink"/>
                <w:rFonts w:ascii="Sylfaen" w:hAnsi="Sylfaen" w:cs="Sylfaen"/>
                <w:noProof/>
                <w:sz w:val="22"/>
                <w:szCs w:val="22"/>
              </w:rPr>
              <w:t>კანდიდატად</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წარდგენის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შესახებ</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გადაწყვეტილების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გაუქმება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_Toc127887587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47</w:t>
            </w:r>
            <w:r w:rsidR="003F22F7" w:rsidRPr="00DE6491">
              <w:rPr>
                <w:noProof/>
                <w:webHidden/>
                <w:sz w:val="22"/>
                <w:szCs w:val="22"/>
              </w:rPr>
              <w:fldChar w:fldCharType="end"/>
            </w:r>
          </w:hyperlink>
        </w:p>
        <w:p w14:paraId="1BF82842" w14:textId="4B69D2E6" w:rsidR="003F22F7" w:rsidRPr="00DE6491" w:rsidRDefault="00000000" w:rsidP="005F7771">
          <w:pPr>
            <w:pStyle w:val="TOC3"/>
            <w:ind w:left="0"/>
            <w:rPr>
              <w:rFonts w:asciiTheme="minorHAnsi" w:eastAsiaTheme="minorEastAsia" w:hAnsiTheme="minorHAnsi" w:cstheme="minorBidi"/>
              <w:noProof/>
              <w:sz w:val="22"/>
              <w:szCs w:val="22"/>
            </w:rPr>
          </w:pPr>
          <w:hyperlink w:anchor="_Toc127887588" w:history="1">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სუბიექტების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კანდიდატად</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წარდგენილი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ფიზიკური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მდგომარეობის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მქონე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პირის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რეგისტრაციისა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გაუქმებასთან</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დაკავშირებული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პროცედურები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_Toc127887588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47</w:t>
            </w:r>
            <w:r w:rsidR="003F22F7" w:rsidRPr="00DE6491">
              <w:rPr>
                <w:noProof/>
                <w:webHidden/>
                <w:sz w:val="22"/>
                <w:szCs w:val="22"/>
              </w:rPr>
              <w:fldChar w:fldCharType="end"/>
            </w:r>
          </w:hyperlink>
        </w:p>
        <w:p w14:paraId="27CFD773" w14:textId="0B91BCC3" w:rsidR="003F22F7" w:rsidRPr="00DE6491" w:rsidRDefault="00000000" w:rsidP="005F7771">
          <w:pPr>
            <w:pStyle w:val="TOC3"/>
            <w:ind w:left="0"/>
            <w:rPr>
              <w:rFonts w:asciiTheme="minorHAnsi" w:eastAsiaTheme="minorEastAsia" w:hAnsiTheme="minorHAnsi" w:cstheme="minorBidi"/>
              <w:noProof/>
              <w:sz w:val="22"/>
              <w:szCs w:val="22"/>
            </w:rPr>
          </w:pPr>
          <w:hyperlink w:anchor="_Toc127887594" w:history="1">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სუბიექტების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რიგითი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ნომრის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განსაზღვრა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_Toc127887594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48</w:t>
            </w:r>
            <w:r w:rsidR="003F22F7" w:rsidRPr="00DE6491">
              <w:rPr>
                <w:noProof/>
                <w:webHidden/>
                <w:sz w:val="22"/>
                <w:szCs w:val="22"/>
              </w:rPr>
              <w:fldChar w:fldCharType="end"/>
            </w:r>
          </w:hyperlink>
        </w:p>
        <w:p w14:paraId="6B892CA5" w14:textId="6F04C7D5" w:rsidR="003F22F7" w:rsidRPr="00DE6491" w:rsidRDefault="00000000" w:rsidP="005F7771">
          <w:pPr>
            <w:pStyle w:val="TOC1"/>
            <w:rPr>
              <w:rFonts w:asciiTheme="minorHAnsi" w:eastAsiaTheme="minorEastAsia" w:hAnsiTheme="minorHAnsi" w:cstheme="minorBidi"/>
              <w:color w:val="auto"/>
              <w:spacing w:val="0"/>
              <w:lang w:val="en-US"/>
            </w:rPr>
          </w:pPr>
          <w:hyperlink w:anchor="_Toc127887595" w:history="1">
            <w:r w:rsidR="003F22F7" w:rsidRPr="00DE6491">
              <w:rPr>
                <w:rStyle w:val="Hyperlink"/>
              </w:rPr>
              <w:t>ნაწილი IV. საოლქო საარჩევნო კომისიის საქმიანობა კენჭისყრის დღეს და კენჭისყრის დღის შემდგომ პერიოდში</w:t>
            </w:r>
            <w:r w:rsidR="003F22F7" w:rsidRPr="00DE6491">
              <w:rPr>
                <w:webHidden/>
              </w:rPr>
              <w:tab/>
            </w:r>
            <w:r w:rsidR="003F22F7" w:rsidRPr="00DE6491">
              <w:rPr>
                <w:webHidden/>
              </w:rPr>
              <w:fldChar w:fldCharType="begin"/>
            </w:r>
            <w:r w:rsidR="003F22F7" w:rsidRPr="00DE6491">
              <w:rPr>
                <w:webHidden/>
              </w:rPr>
              <w:instrText xml:space="preserve"> PAGEREF _Toc127887595 \h </w:instrText>
            </w:r>
            <w:r w:rsidR="003F22F7" w:rsidRPr="00DE6491">
              <w:rPr>
                <w:webHidden/>
              </w:rPr>
            </w:r>
            <w:r w:rsidR="003F22F7" w:rsidRPr="00DE6491">
              <w:rPr>
                <w:webHidden/>
              </w:rPr>
              <w:fldChar w:fldCharType="separate"/>
            </w:r>
            <w:r w:rsidR="00923A35">
              <w:rPr>
                <w:webHidden/>
              </w:rPr>
              <w:t>49</w:t>
            </w:r>
            <w:r w:rsidR="003F22F7" w:rsidRPr="00DE6491">
              <w:rPr>
                <w:webHidden/>
              </w:rPr>
              <w:fldChar w:fldCharType="end"/>
            </w:r>
          </w:hyperlink>
        </w:p>
        <w:p w14:paraId="088295EE" w14:textId="3FC97AC0" w:rsidR="003F22F7" w:rsidRPr="00DE6491" w:rsidRDefault="00000000" w:rsidP="00DE6491">
          <w:pPr>
            <w:pStyle w:val="TOC2"/>
            <w:rPr>
              <w:rFonts w:asciiTheme="minorHAnsi" w:eastAsiaTheme="minorEastAsia" w:hAnsiTheme="minorHAnsi" w:cstheme="minorBidi"/>
              <w:lang w:val="en-US"/>
            </w:rPr>
          </w:pPr>
          <w:hyperlink w:anchor="_Toc127887596" w:history="1">
            <w:r w:rsidR="003F22F7" w:rsidRPr="00DE6491">
              <w:rPr>
                <w:rStyle w:val="Hyperlink"/>
              </w:rPr>
              <w:t>თავი I. საუბნო საარჩევნო კომისიებთან კოორდინაცია/კომუნიკაცია</w:t>
            </w:r>
            <w:r w:rsidR="003F22F7" w:rsidRPr="00DE6491">
              <w:rPr>
                <w:webHidden/>
              </w:rPr>
              <w:tab/>
            </w:r>
            <w:r w:rsidR="003F22F7" w:rsidRPr="00DE6491">
              <w:rPr>
                <w:webHidden/>
              </w:rPr>
              <w:fldChar w:fldCharType="begin"/>
            </w:r>
            <w:r w:rsidR="003F22F7" w:rsidRPr="00DE6491">
              <w:rPr>
                <w:webHidden/>
              </w:rPr>
              <w:instrText xml:space="preserve"> PAGEREF _Toc127887596 \h </w:instrText>
            </w:r>
            <w:r w:rsidR="003F22F7" w:rsidRPr="00DE6491">
              <w:rPr>
                <w:webHidden/>
              </w:rPr>
            </w:r>
            <w:r w:rsidR="003F22F7" w:rsidRPr="00DE6491">
              <w:rPr>
                <w:webHidden/>
              </w:rPr>
              <w:fldChar w:fldCharType="separate"/>
            </w:r>
            <w:r w:rsidR="00923A35">
              <w:rPr>
                <w:webHidden/>
              </w:rPr>
              <w:t>49</w:t>
            </w:r>
            <w:r w:rsidR="003F22F7" w:rsidRPr="00DE6491">
              <w:rPr>
                <w:webHidden/>
              </w:rPr>
              <w:fldChar w:fldCharType="end"/>
            </w:r>
          </w:hyperlink>
        </w:p>
        <w:p w14:paraId="14BE72CD" w14:textId="55B63A2B" w:rsidR="003F22F7" w:rsidRPr="00DE6491" w:rsidRDefault="00000000" w:rsidP="00DE6491">
          <w:pPr>
            <w:pStyle w:val="TOC2"/>
            <w:rPr>
              <w:rFonts w:asciiTheme="minorHAnsi" w:eastAsiaTheme="minorEastAsia" w:hAnsiTheme="minorHAnsi" w:cstheme="minorBidi"/>
              <w:lang w:val="en-US"/>
            </w:rPr>
          </w:pPr>
          <w:hyperlink w:anchor="_Toc127887597" w:history="1">
            <w:r w:rsidR="003F22F7" w:rsidRPr="00DE6491">
              <w:rPr>
                <w:rStyle w:val="Hyperlink"/>
              </w:rPr>
              <w:t>თავი II. დოკუმენტაციის მიღება/დახარისხება საოლქო საარჩევნო კომისიაში</w:t>
            </w:r>
            <w:r w:rsidR="003F22F7" w:rsidRPr="00DE6491">
              <w:rPr>
                <w:webHidden/>
              </w:rPr>
              <w:tab/>
            </w:r>
            <w:r w:rsidR="003F22F7" w:rsidRPr="00DE6491">
              <w:rPr>
                <w:webHidden/>
              </w:rPr>
              <w:fldChar w:fldCharType="begin"/>
            </w:r>
            <w:r w:rsidR="003F22F7" w:rsidRPr="00DE6491">
              <w:rPr>
                <w:webHidden/>
              </w:rPr>
              <w:instrText xml:space="preserve"> PAGEREF _Toc127887597 \h </w:instrText>
            </w:r>
            <w:r w:rsidR="003F22F7" w:rsidRPr="00DE6491">
              <w:rPr>
                <w:webHidden/>
              </w:rPr>
            </w:r>
            <w:r w:rsidR="003F22F7" w:rsidRPr="00DE6491">
              <w:rPr>
                <w:webHidden/>
              </w:rPr>
              <w:fldChar w:fldCharType="separate"/>
            </w:r>
            <w:r w:rsidR="00923A35">
              <w:rPr>
                <w:webHidden/>
              </w:rPr>
              <w:t>50</w:t>
            </w:r>
            <w:r w:rsidR="003F22F7" w:rsidRPr="00DE6491">
              <w:rPr>
                <w:webHidden/>
              </w:rPr>
              <w:fldChar w:fldCharType="end"/>
            </w:r>
          </w:hyperlink>
        </w:p>
        <w:p w14:paraId="6946E3CF" w14:textId="2882C582" w:rsidR="003F22F7" w:rsidRPr="00DE6491" w:rsidRDefault="00000000" w:rsidP="005F7771">
          <w:pPr>
            <w:pStyle w:val="TOC3"/>
            <w:ind w:left="0"/>
            <w:rPr>
              <w:rFonts w:asciiTheme="minorHAnsi" w:eastAsiaTheme="minorEastAsia" w:hAnsiTheme="minorHAnsi" w:cstheme="minorBidi"/>
              <w:noProof/>
              <w:sz w:val="22"/>
              <w:szCs w:val="22"/>
            </w:rPr>
          </w:pPr>
          <w:hyperlink w:anchor="_Toc127887598" w:history="1">
            <w:r w:rsidR="003F22F7" w:rsidRPr="00DE6491">
              <w:rPr>
                <w:rStyle w:val="Hyperlink"/>
                <w:rFonts w:ascii="Sylfaen" w:hAnsi="Sylfaen" w:cs="Sylfaen"/>
                <w:noProof/>
                <w:sz w:val="22"/>
                <w:szCs w:val="22"/>
              </w:rPr>
              <w:t>დოკუმენტაციის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მიღება</w:t>
            </w:r>
            <w:r w:rsidR="003F22F7" w:rsidRPr="00DE6491">
              <w:rPr>
                <w:rStyle w:val="Hyperlink"/>
                <w:noProof/>
                <w:sz w:val="22"/>
                <w:szCs w:val="22"/>
              </w:rPr>
              <w:t>/</w:t>
            </w:r>
            <w:r w:rsidR="003F22F7" w:rsidRPr="00DE6491">
              <w:rPr>
                <w:rStyle w:val="Hyperlink"/>
                <w:rFonts w:ascii="Sylfaen" w:hAnsi="Sylfaen" w:cs="Sylfaen"/>
                <w:noProof/>
                <w:sz w:val="22"/>
                <w:szCs w:val="22"/>
              </w:rPr>
              <w:t>დახარისხება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_Toc127887598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50</w:t>
            </w:r>
            <w:r w:rsidR="003F22F7" w:rsidRPr="00DE6491">
              <w:rPr>
                <w:noProof/>
                <w:webHidden/>
                <w:sz w:val="22"/>
                <w:szCs w:val="22"/>
              </w:rPr>
              <w:fldChar w:fldCharType="end"/>
            </w:r>
          </w:hyperlink>
        </w:p>
        <w:p w14:paraId="5F9E6506" w14:textId="369C70D8" w:rsidR="003F22F7" w:rsidRPr="00DE6491" w:rsidRDefault="00000000" w:rsidP="005F7771">
          <w:pPr>
            <w:pStyle w:val="TOC3"/>
            <w:ind w:left="0"/>
            <w:rPr>
              <w:rFonts w:asciiTheme="minorHAnsi" w:eastAsiaTheme="minorEastAsia" w:hAnsiTheme="minorHAnsi" w:cstheme="minorBidi"/>
              <w:noProof/>
              <w:sz w:val="22"/>
              <w:szCs w:val="22"/>
            </w:rPr>
          </w:pPr>
          <w:hyperlink w:anchor="_Toc127887599"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კენჭისყრის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გადამოწმება</w:t>
            </w:r>
            <w:r w:rsidR="003F22F7" w:rsidRPr="00DE6491">
              <w:rPr>
                <w:rStyle w:val="Hyperlink"/>
                <w:noProof/>
                <w:sz w:val="22"/>
                <w:szCs w:val="22"/>
              </w:rPr>
              <w:t>/</w:t>
            </w:r>
            <w:r w:rsidR="003F22F7" w:rsidRPr="00DE6491">
              <w:rPr>
                <w:rStyle w:val="Hyperlink"/>
                <w:rFonts w:ascii="Sylfaen" w:hAnsi="Sylfaen" w:cs="Sylfaen"/>
                <w:noProof/>
                <w:sz w:val="22"/>
                <w:szCs w:val="22"/>
              </w:rPr>
              <w:t>ხელახლა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დათვლა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_Toc127887599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52</w:t>
            </w:r>
            <w:r w:rsidR="003F22F7" w:rsidRPr="00DE6491">
              <w:rPr>
                <w:noProof/>
                <w:webHidden/>
                <w:sz w:val="22"/>
                <w:szCs w:val="22"/>
              </w:rPr>
              <w:fldChar w:fldCharType="end"/>
            </w:r>
          </w:hyperlink>
        </w:p>
        <w:p w14:paraId="5A967570" w14:textId="7E25777B" w:rsidR="003F22F7" w:rsidRPr="00DE6491" w:rsidRDefault="00000000" w:rsidP="00DE6491">
          <w:pPr>
            <w:pStyle w:val="TOC2"/>
            <w:rPr>
              <w:rFonts w:asciiTheme="minorHAnsi" w:eastAsiaTheme="minorEastAsia" w:hAnsiTheme="minorHAnsi" w:cstheme="minorBidi"/>
              <w:lang w:val="en-US"/>
            </w:rPr>
          </w:pPr>
          <w:hyperlink w:anchor="_Toc127887600" w:history="1">
            <w:r w:rsidR="003F22F7" w:rsidRPr="00DE6491">
              <w:rPr>
                <w:rStyle w:val="Hyperlink"/>
              </w:rPr>
              <w:t xml:space="preserve">თავი III. </w:t>
            </w:r>
            <w:r w:rsidR="00DE6491">
              <w:rPr>
                <w:rStyle w:val="Hyperlink"/>
              </w:rPr>
              <w:t>არჩევნების</w:t>
            </w:r>
            <w:r w:rsidR="003F22F7" w:rsidRPr="00DE6491">
              <w:rPr>
                <w:rStyle w:val="Hyperlink"/>
              </w:rPr>
              <w:t xml:space="preserve"> შედეგების შეჯამება საოლქო საარჩევნო კომისიაში</w:t>
            </w:r>
            <w:r w:rsidR="003F22F7" w:rsidRPr="00DE6491">
              <w:rPr>
                <w:webHidden/>
              </w:rPr>
              <w:tab/>
            </w:r>
            <w:r w:rsidR="003F22F7" w:rsidRPr="00DE6491">
              <w:rPr>
                <w:webHidden/>
              </w:rPr>
              <w:fldChar w:fldCharType="begin"/>
            </w:r>
            <w:r w:rsidR="003F22F7" w:rsidRPr="00DE6491">
              <w:rPr>
                <w:webHidden/>
              </w:rPr>
              <w:instrText xml:space="preserve"> PAGEREF _Toc127887600 \h </w:instrText>
            </w:r>
            <w:r w:rsidR="003F22F7" w:rsidRPr="00DE6491">
              <w:rPr>
                <w:webHidden/>
              </w:rPr>
            </w:r>
            <w:r w:rsidR="003F22F7" w:rsidRPr="00DE6491">
              <w:rPr>
                <w:webHidden/>
              </w:rPr>
              <w:fldChar w:fldCharType="separate"/>
            </w:r>
            <w:r w:rsidR="00923A35">
              <w:rPr>
                <w:webHidden/>
              </w:rPr>
              <w:t>53</w:t>
            </w:r>
            <w:r w:rsidR="003F22F7" w:rsidRPr="00DE6491">
              <w:rPr>
                <w:webHidden/>
              </w:rPr>
              <w:fldChar w:fldCharType="end"/>
            </w:r>
          </w:hyperlink>
        </w:p>
        <w:p w14:paraId="592436DB" w14:textId="6F17C39D"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1" w:history="1">
            <w:r w:rsidR="003F22F7" w:rsidRPr="00DE6491">
              <w:rPr>
                <w:rStyle w:val="Hyperlink"/>
                <w:rFonts w:ascii="Sylfaen" w:hAnsi="Sylfaen" w:cs="Sylfaen"/>
                <w:noProof/>
                <w:sz w:val="22"/>
                <w:szCs w:val="22"/>
              </w:rPr>
              <w:t>კენჭისყრის</w:t>
            </w:r>
            <w:r w:rsidR="00DE6491">
              <w:rPr>
                <w:rStyle w:val="Hyperlink"/>
                <w:rFonts w:ascii="Sylfaen" w:hAnsi="Sylfaen" w:cs="Sylfaen"/>
                <w:noProof/>
                <w:sz w:val="22"/>
                <w:szCs w:val="22"/>
                <w:lang w:val="ka-GE"/>
              </w:rPr>
              <w:t>ა და არჩევნების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შეჯამება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კომისიაში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_Toc127887601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53</w:t>
            </w:r>
            <w:r w:rsidR="003F22F7" w:rsidRPr="00DE6491">
              <w:rPr>
                <w:noProof/>
                <w:webHidden/>
                <w:sz w:val="22"/>
                <w:szCs w:val="22"/>
              </w:rPr>
              <w:fldChar w:fldCharType="end"/>
            </w:r>
          </w:hyperlink>
        </w:p>
        <w:p w14:paraId="5D596259" w14:textId="3C8553ED"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2" w:history="1">
            <w:r w:rsidR="003F22F7" w:rsidRPr="00DE6491">
              <w:rPr>
                <w:rStyle w:val="Hyperlink"/>
                <w:rFonts w:ascii="Sylfaen" w:hAnsi="Sylfaen" w:cs="Sylfaen"/>
                <w:noProof/>
                <w:sz w:val="22"/>
                <w:szCs w:val="22"/>
              </w:rPr>
              <w:t>არჩევნების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შემაჯამებელი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ოქმის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საჯაროობა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_Toc127887602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54</w:t>
            </w:r>
            <w:r w:rsidR="003F22F7" w:rsidRPr="00DE6491">
              <w:rPr>
                <w:noProof/>
                <w:webHidden/>
                <w:sz w:val="22"/>
                <w:szCs w:val="22"/>
              </w:rPr>
              <w:fldChar w:fldCharType="end"/>
            </w:r>
          </w:hyperlink>
        </w:p>
        <w:p w14:paraId="491ED4A9" w14:textId="2B1A5AC7"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3"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მიერ</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ჩატარებული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საკრებულოს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შუალედური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არჩევნების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მუნიციპალიტეტის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მერის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რიგგარეშე</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არჩევნების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დადგენა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შედეგების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დადგენა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_Toc127887603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54</w:t>
            </w:r>
            <w:r w:rsidR="003F22F7" w:rsidRPr="00DE6491">
              <w:rPr>
                <w:noProof/>
                <w:webHidden/>
                <w:sz w:val="22"/>
                <w:szCs w:val="22"/>
              </w:rPr>
              <w:fldChar w:fldCharType="end"/>
            </w:r>
          </w:hyperlink>
        </w:p>
        <w:p w14:paraId="3ED1398D" w14:textId="34BBC2A2" w:rsidR="003F22F7" w:rsidRPr="00DE6491" w:rsidRDefault="00000000" w:rsidP="005F7771">
          <w:pPr>
            <w:pStyle w:val="TOC1"/>
            <w:rPr>
              <w:rFonts w:asciiTheme="minorHAnsi" w:eastAsiaTheme="minorEastAsia" w:hAnsiTheme="minorHAnsi" w:cstheme="minorBidi"/>
              <w:color w:val="auto"/>
              <w:spacing w:val="0"/>
              <w:lang w:val="en-US"/>
            </w:rPr>
          </w:pPr>
          <w:hyperlink w:anchor="_Toc127887604" w:history="1">
            <w:r w:rsidR="003F22F7" w:rsidRPr="00DE6491">
              <w:rPr>
                <w:rStyle w:val="Hyperlink"/>
              </w:rPr>
              <w:t>ნაწილი V. საოლქო საარჩევნო კომისიაში განცხადების/საჩივრის შეტანისა და განხილვის წესები</w:t>
            </w:r>
            <w:r w:rsidR="003F22F7" w:rsidRPr="00DE6491">
              <w:rPr>
                <w:webHidden/>
              </w:rPr>
              <w:tab/>
            </w:r>
            <w:r w:rsidR="003F22F7" w:rsidRPr="00DE6491">
              <w:rPr>
                <w:webHidden/>
              </w:rPr>
              <w:fldChar w:fldCharType="begin"/>
            </w:r>
            <w:r w:rsidR="003F22F7" w:rsidRPr="00DE6491">
              <w:rPr>
                <w:webHidden/>
              </w:rPr>
              <w:instrText xml:space="preserve"> PAGEREF _Toc127887604 \h </w:instrText>
            </w:r>
            <w:r w:rsidR="003F22F7" w:rsidRPr="00DE6491">
              <w:rPr>
                <w:webHidden/>
              </w:rPr>
            </w:r>
            <w:r w:rsidR="003F22F7" w:rsidRPr="00DE6491">
              <w:rPr>
                <w:webHidden/>
              </w:rPr>
              <w:fldChar w:fldCharType="separate"/>
            </w:r>
            <w:r w:rsidR="00923A35">
              <w:rPr>
                <w:webHidden/>
              </w:rPr>
              <w:t>55</w:t>
            </w:r>
            <w:r w:rsidR="003F22F7" w:rsidRPr="00DE6491">
              <w:rPr>
                <w:webHidden/>
              </w:rPr>
              <w:fldChar w:fldCharType="end"/>
            </w:r>
          </w:hyperlink>
        </w:p>
        <w:p w14:paraId="7B99AE1C" w14:textId="26840431" w:rsidR="003F22F7" w:rsidRPr="00DE6491" w:rsidRDefault="00000000" w:rsidP="00DE6491">
          <w:pPr>
            <w:pStyle w:val="TOC2"/>
            <w:rPr>
              <w:rFonts w:asciiTheme="minorHAnsi" w:eastAsiaTheme="minorEastAsia" w:hAnsiTheme="minorHAnsi" w:cstheme="minorBidi"/>
              <w:lang w:val="en-US"/>
            </w:rPr>
          </w:pPr>
          <w:hyperlink w:anchor="_Toc127887605" w:history="1">
            <w:r w:rsidR="003F22F7" w:rsidRPr="00DE6491">
              <w:rPr>
                <w:rStyle w:val="Hyperlink"/>
              </w:rPr>
              <w:t>თავი I. საარჩევნო დავებთან დაკავშირებული ადმინისტრაციული წარმოება</w:t>
            </w:r>
            <w:r w:rsidR="003F22F7" w:rsidRPr="00DE6491">
              <w:rPr>
                <w:webHidden/>
              </w:rPr>
              <w:tab/>
            </w:r>
            <w:r w:rsidR="003F22F7" w:rsidRPr="00DE6491">
              <w:rPr>
                <w:webHidden/>
              </w:rPr>
              <w:fldChar w:fldCharType="begin"/>
            </w:r>
            <w:r w:rsidR="003F22F7" w:rsidRPr="00DE6491">
              <w:rPr>
                <w:webHidden/>
              </w:rPr>
              <w:instrText xml:space="preserve"> PAGEREF _Toc127887605 \h </w:instrText>
            </w:r>
            <w:r w:rsidR="003F22F7" w:rsidRPr="00DE6491">
              <w:rPr>
                <w:webHidden/>
              </w:rPr>
            </w:r>
            <w:r w:rsidR="003F22F7" w:rsidRPr="00DE6491">
              <w:rPr>
                <w:webHidden/>
              </w:rPr>
              <w:fldChar w:fldCharType="separate"/>
            </w:r>
            <w:r w:rsidR="00923A35">
              <w:rPr>
                <w:webHidden/>
              </w:rPr>
              <w:t>55</w:t>
            </w:r>
            <w:r w:rsidR="003F22F7" w:rsidRPr="00DE6491">
              <w:rPr>
                <w:webHidden/>
              </w:rPr>
              <w:fldChar w:fldCharType="end"/>
            </w:r>
          </w:hyperlink>
        </w:p>
        <w:p w14:paraId="51B96AD9" w14:textId="38DF46C6" w:rsidR="003F22F7" w:rsidRPr="00DE6491" w:rsidRDefault="00000000" w:rsidP="00DE6491">
          <w:pPr>
            <w:pStyle w:val="TOC2"/>
            <w:rPr>
              <w:rFonts w:asciiTheme="minorHAnsi" w:eastAsiaTheme="minorEastAsia" w:hAnsiTheme="minorHAnsi" w:cstheme="minorBidi"/>
              <w:lang w:val="en-US"/>
            </w:rPr>
          </w:pPr>
          <w:hyperlink w:anchor="_Toc127887606" w:history="1">
            <w:r w:rsidR="003F22F7" w:rsidRPr="00DE6491">
              <w:rPr>
                <w:rStyle w:val="Hyperlink"/>
              </w:rPr>
              <w:t>თავი II. კენჭისყრის დღის განცხადების/საჩივრის წარდგენა და რეგისტრაცია</w:t>
            </w:r>
            <w:r w:rsidR="003F22F7" w:rsidRPr="00DE6491">
              <w:rPr>
                <w:webHidden/>
              </w:rPr>
              <w:tab/>
            </w:r>
            <w:r w:rsidR="003F22F7" w:rsidRPr="00DE6491">
              <w:rPr>
                <w:webHidden/>
              </w:rPr>
              <w:fldChar w:fldCharType="begin"/>
            </w:r>
            <w:r w:rsidR="003F22F7" w:rsidRPr="00DE6491">
              <w:rPr>
                <w:webHidden/>
              </w:rPr>
              <w:instrText xml:space="preserve"> PAGEREF _Toc127887606 \h </w:instrText>
            </w:r>
            <w:r w:rsidR="003F22F7" w:rsidRPr="00DE6491">
              <w:rPr>
                <w:webHidden/>
              </w:rPr>
            </w:r>
            <w:r w:rsidR="003F22F7" w:rsidRPr="00DE6491">
              <w:rPr>
                <w:webHidden/>
              </w:rPr>
              <w:fldChar w:fldCharType="separate"/>
            </w:r>
            <w:r w:rsidR="00923A35">
              <w:rPr>
                <w:webHidden/>
              </w:rPr>
              <w:t>56</w:t>
            </w:r>
            <w:r w:rsidR="003F22F7" w:rsidRPr="00DE6491">
              <w:rPr>
                <w:webHidden/>
              </w:rPr>
              <w:fldChar w:fldCharType="end"/>
            </w:r>
          </w:hyperlink>
        </w:p>
        <w:p w14:paraId="5144D847" w14:textId="432BA265"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7" w:history="1">
            <w:r w:rsidR="003F22F7" w:rsidRPr="00DE6491">
              <w:rPr>
                <w:rStyle w:val="Hyperlink"/>
                <w:rFonts w:ascii="Sylfaen" w:hAnsi="Sylfaen" w:cs="Sylfaen"/>
                <w:noProof/>
                <w:sz w:val="22"/>
                <w:szCs w:val="22"/>
              </w:rPr>
              <w:t>განცხადება</w:t>
            </w:r>
            <w:r w:rsidR="003F22F7" w:rsidRPr="00DE6491">
              <w:rPr>
                <w:rStyle w:val="Hyperlink"/>
                <w:noProof/>
                <w:sz w:val="22"/>
                <w:szCs w:val="22"/>
              </w:rPr>
              <w:t>/</w:t>
            </w:r>
            <w:r w:rsidR="003F22F7" w:rsidRPr="00DE6491">
              <w:rPr>
                <w:rStyle w:val="Hyperlink"/>
                <w:rFonts w:ascii="Sylfaen" w:hAnsi="Sylfaen" w:cs="Sylfaen"/>
                <w:noProof/>
                <w:sz w:val="22"/>
                <w:szCs w:val="22"/>
              </w:rPr>
              <w:t>საჩივრის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შემდგენი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პირები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მათი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უფლებები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საუბნო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ზემდგომ</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კომისიაში</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_Toc127887607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56</w:t>
            </w:r>
            <w:r w:rsidR="003F22F7" w:rsidRPr="00DE6491">
              <w:rPr>
                <w:noProof/>
                <w:webHidden/>
                <w:sz w:val="22"/>
                <w:szCs w:val="22"/>
              </w:rPr>
              <w:fldChar w:fldCharType="end"/>
            </w:r>
          </w:hyperlink>
        </w:p>
        <w:p w14:paraId="592A06A4" w14:textId="22C0B8B8"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8" w:history="1">
            <w:r w:rsidR="003F22F7" w:rsidRPr="00DE6491">
              <w:rPr>
                <w:rStyle w:val="Hyperlink"/>
                <w:rFonts w:ascii="Sylfaen" w:hAnsi="Sylfaen" w:cs="Sylfaen"/>
                <w:noProof/>
                <w:sz w:val="22"/>
                <w:szCs w:val="22"/>
              </w:rPr>
              <w:t>საოლქო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საარჩევნო</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კომისიაში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განცხადებების</w:t>
            </w:r>
            <w:r w:rsidR="003F22F7" w:rsidRPr="00DE6491">
              <w:rPr>
                <w:rStyle w:val="Hyperlink"/>
                <w:noProof/>
                <w:sz w:val="22"/>
                <w:szCs w:val="22"/>
              </w:rPr>
              <w:t>/</w:t>
            </w:r>
            <w:r w:rsidR="003F22F7" w:rsidRPr="00DE6491">
              <w:rPr>
                <w:rStyle w:val="Hyperlink"/>
                <w:rFonts w:ascii="Sylfaen" w:hAnsi="Sylfaen" w:cs="Sylfaen"/>
                <w:noProof/>
                <w:sz w:val="22"/>
                <w:szCs w:val="22"/>
              </w:rPr>
              <w:t>საჩივრების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რეგისტრაცია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_Toc127887608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57</w:t>
            </w:r>
            <w:r w:rsidR="003F22F7" w:rsidRPr="00DE6491">
              <w:rPr>
                <w:noProof/>
                <w:webHidden/>
                <w:sz w:val="22"/>
                <w:szCs w:val="22"/>
              </w:rPr>
              <w:fldChar w:fldCharType="end"/>
            </w:r>
          </w:hyperlink>
        </w:p>
        <w:p w14:paraId="3C4D9C2B" w14:textId="229AA34C" w:rsidR="003F22F7" w:rsidRPr="00DE6491" w:rsidRDefault="00000000" w:rsidP="005F7771">
          <w:pPr>
            <w:pStyle w:val="TOC3"/>
            <w:ind w:left="0"/>
            <w:rPr>
              <w:rFonts w:asciiTheme="minorHAnsi" w:eastAsiaTheme="minorEastAsia" w:hAnsiTheme="minorHAnsi" w:cstheme="minorBidi"/>
              <w:noProof/>
              <w:sz w:val="22"/>
              <w:szCs w:val="22"/>
            </w:rPr>
          </w:pPr>
          <w:hyperlink w:anchor="_Toc127887609" w:history="1">
            <w:r w:rsidR="003F22F7" w:rsidRPr="00DE6491">
              <w:rPr>
                <w:rStyle w:val="Hyperlink"/>
                <w:rFonts w:ascii="Sylfaen" w:hAnsi="Sylfaen" w:cs="Sylfaen"/>
                <w:noProof/>
                <w:sz w:val="22"/>
                <w:szCs w:val="22"/>
              </w:rPr>
              <w:t>ხარვეზის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დადგენის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წინაპირობები</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განუხილველად</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დატოვების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საფუძვლების</w:t>
            </w:r>
            <w:r w:rsidR="003F22F7" w:rsidRPr="00DE6491">
              <w:rPr>
                <w:rStyle w:val="Hyperlink"/>
                <w:noProof/>
                <w:sz w:val="22"/>
                <w:szCs w:val="22"/>
              </w:rPr>
              <w:t xml:space="preserve"> </w:t>
            </w:r>
            <w:r w:rsidR="003F22F7" w:rsidRPr="00DE6491">
              <w:rPr>
                <w:rStyle w:val="Hyperlink"/>
                <w:rFonts w:ascii="Sylfaen" w:hAnsi="Sylfaen" w:cs="Sylfaen"/>
                <w:noProof/>
                <w:sz w:val="22"/>
                <w:szCs w:val="22"/>
              </w:rPr>
              <w:t>შემოწმება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_Toc127887609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58</w:t>
            </w:r>
            <w:r w:rsidR="003F22F7" w:rsidRPr="00DE6491">
              <w:rPr>
                <w:noProof/>
                <w:webHidden/>
                <w:sz w:val="22"/>
                <w:szCs w:val="22"/>
              </w:rPr>
              <w:fldChar w:fldCharType="end"/>
            </w:r>
          </w:hyperlink>
        </w:p>
        <w:p w14:paraId="086CE841" w14:textId="4B05C544" w:rsidR="003F22F7" w:rsidRPr="00DE6491" w:rsidRDefault="00000000" w:rsidP="00DE6491">
          <w:pPr>
            <w:pStyle w:val="TOC2"/>
            <w:rPr>
              <w:rFonts w:asciiTheme="minorHAnsi" w:eastAsiaTheme="minorEastAsia" w:hAnsiTheme="minorHAnsi" w:cstheme="minorBidi"/>
              <w:lang w:val="en-US"/>
            </w:rPr>
          </w:pPr>
          <w:hyperlink w:anchor="_Toc127887610" w:history="1">
            <w:r w:rsidR="003F22F7" w:rsidRPr="00DE6491">
              <w:rPr>
                <w:rStyle w:val="Hyperlink"/>
              </w:rPr>
              <w:t>თავი III. კენჭისყრის დღის განცხადების/საჩივრის განხილვა</w:t>
            </w:r>
            <w:r w:rsidR="003F22F7" w:rsidRPr="00DE6491">
              <w:rPr>
                <w:webHidden/>
              </w:rPr>
              <w:tab/>
            </w:r>
            <w:r w:rsidR="003F22F7" w:rsidRPr="00DE6491">
              <w:rPr>
                <w:webHidden/>
              </w:rPr>
              <w:fldChar w:fldCharType="begin"/>
            </w:r>
            <w:r w:rsidR="003F22F7" w:rsidRPr="00DE6491">
              <w:rPr>
                <w:webHidden/>
              </w:rPr>
              <w:instrText xml:space="preserve"> PAGEREF _Toc127887610 \h </w:instrText>
            </w:r>
            <w:r w:rsidR="003F22F7" w:rsidRPr="00DE6491">
              <w:rPr>
                <w:webHidden/>
              </w:rPr>
            </w:r>
            <w:r w:rsidR="003F22F7" w:rsidRPr="00DE6491">
              <w:rPr>
                <w:webHidden/>
              </w:rPr>
              <w:fldChar w:fldCharType="separate"/>
            </w:r>
            <w:r w:rsidR="00923A35">
              <w:rPr>
                <w:webHidden/>
              </w:rPr>
              <w:t>60</w:t>
            </w:r>
            <w:r w:rsidR="003F22F7" w:rsidRPr="00DE6491">
              <w:rPr>
                <w:webHidden/>
              </w:rPr>
              <w:fldChar w:fldCharType="end"/>
            </w:r>
          </w:hyperlink>
        </w:p>
        <w:p w14:paraId="5516B5CB" w14:textId="1C07AA50" w:rsidR="003F22F7" w:rsidRPr="00DE6491" w:rsidRDefault="00000000" w:rsidP="00DE6491">
          <w:pPr>
            <w:pStyle w:val="TOC2"/>
            <w:rPr>
              <w:rFonts w:asciiTheme="minorHAnsi" w:eastAsiaTheme="minorEastAsia" w:hAnsiTheme="minorHAnsi" w:cstheme="minorBidi"/>
              <w:lang w:val="en-US"/>
            </w:rPr>
          </w:pPr>
          <w:hyperlink w:anchor="_Toc127887611" w:history="1">
            <w:r w:rsidR="003F22F7" w:rsidRPr="00DE6491">
              <w:rPr>
                <w:rStyle w:val="Hyperlink"/>
              </w:rPr>
              <w:t>თავი IV. საარჩევნო კანონმდებლობის დარღვევებზე (გარდა კენჭისყრის დღისა) წარდგენილი განცხადების/საჩივრის განხილვა</w:t>
            </w:r>
            <w:r w:rsidR="003F22F7" w:rsidRPr="00DE6491">
              <w:rPr>
                <w:webHidden/>
              </w:rPr>
              <w:tab/>
            </w:r>
            <w:r w:rsidR="003F22F7" w:rsidRPr="00DE6491">
              <w:rPr>
                <w:webHidden/>
              </w:rPr>
              <w:fldChar w:fldCharType="begin"/>
            </w:r>
            <w:r w:rsidR="003F22F7" w:rsidRPr="00DE6491">
              <w:rPr>
                <w:webHidden/>
              </w:rPr>
              <w:instrText xml:space="preserve"> PAGEREF _Toc127887611 \h </w:instrText>
            </w:r>
            <w:r w:rsidR="003F22F7" w:rsidRPr="00DE6491">
              <w:rPr>
                <w:webHidden/>
              </w:rPr>
            </w:r>
            <w:r w:rsidR="003F22F7" w:rsidRPr="00DE6491">
              <w:rPr>
                <w:webHidden/>
              </w:rPr>
              <w:fldChar w:fldCharType="separate"/>
            </w:r>
            <w:r w:rsidR="00923A35">
              <w:rPr>
                <w:webHidden/>
              </w:rPr>
              <w:t>62</w:t>
            </w:r>
            <w:r w:rsidR="003F22F7" w:rsidRPr="00DE6491">
              <w:rPr>
                <w:webHidden/>
              </w:rPr>
              <w:fldChar w:fldCharType="end"/>
            </w:r>
          </w:hyperlink>
        </w:p>
        <w:p w14:paraId="6348FEB7" w14:textId="2F324CAF" w:rsidR="003F22F7" w:rsidRPr="00DE6491" w:rsidRDefault="00000000" w:rsidP="00DE6491">
          <w:pPr>
            <w:pStyle w:val="TOC2"/>
            <w:rPr>
              <w:rFonts w:asciiTheme="minorHAnsi" w:eastAsiaTheme="minorEastAsia" w:hAnsiTheme="minorHAnsi" w:cstheme="minorBidi"/>
              <w:lang w:val="en-US"/>
            </w:rPr>
          </w:pPr>
          <w:hyperlink w:anchor="_Toc127887612" w:history="1">
            <w:r w:rsidR="003F22F7" w:rsidRPr="00DE6491">
              <w:rPr>
                <w:rStyle w:val="Hyperlink"/>
              </w:rPr>
              <w:t>თავი V. საოლქო საარჩევნო კომისიის/კომისიის ხელმძღვანელ პირთა გადაწყვეტილებების გასაჩივრების ვადა და წესი</w:t>
            </w:r>
            <w:r w:rsidR="003F22F7" w:rsidRPr="00DE6491">
              <w:rPr>
                <w:webHidden/>
              </w:rPr>
              <w:tab/>
            </w:r>
            <w:r w:rsidR="003F22F7" w:rsidRPr="00DE6491">
              <w:rPr>
                <w:webHidden/>
              </w:rPr>
              <w:fldChar w:fldCharType="begin"/>
            </w:r>
            <w:r w:rsidR="003F22F7" w:rsidRPr="00DE6491">
              <w:rPr>
                <w:webHidden/>
              </w:rPr>
              <w:instrText xml:space="preserve"> PAGEREF _Toc127887612 \h </w:instrText>
            </w:r>
            <w:r w:rsidR="003F22F7" w:rsidRPr="00DE6491">
              <w:rPr>
                <w:webHidden/>
              </w:rPr>
            </w:r>
            <w:r w:rsidR="003F22F7" w:rsidRPr="00DE6491">
              <w:rPr>
                <w:webHidden/>
              </w:rPr>
              <w:fldChar w:fldCharType="separate"/>
            </w:r>
            <w:r w:rsidR="00923A35">
              <w:rPr>
                <w:webHidden/>
              </w:rPr>
              <w:t>62</w:t>
            </w:r>
            <w:r w:rsidR="003F22F7" w:rsidRPr="00DE6491">
              <w:rPr>
                <w:webHidden/>
              </w:rPr>
              <w:fldChar w:fldCharType="end"/>
            </w:r>
          </w:hyperlink>
        </w:p>
        <w:p w14:paraId="0260A7BF" w14:textId="7BF55EB7" w:rsidR="003F22F7" w:rsidRPr="00DE6491" w:rsidRDefault="00000000" w:rsidP="005F7771">
          <w:pPr>
            <w:pStyle w:val="TOC3"/>
            <w:ind w:left="0"/>
            <w:rPr>
              <w:rFonts w:asciiTheme="minorHAnsi" w:eastAsiaTheme="minorEastAsia" w:hAnsiTheme="minorHAnsi" w:cstheme="minorBidi"/>
              <w:noProof/>
              <w:sz w:val="22"/>
              <w:szCs w:val="22"/>
            </w:rPr>
          </w:pPr>
          <w:hyperlink w:anchor="_Toc127887613" w:history="1">
            <w:r w:rsidR="003F22F7" w:rsidRPr="00DE6491">
              <w:rPr>
                <w:rStyle w:val="Hyperlink"/>
                <w:rFonts w:ascii="Sylfaen" w:hAnsi="Sylfaen" w:cs="Sylfaen"/>
                <w:noProof/>
                <w:sz w:val="22"/>
                <w:szCs w:val="22"/>
              </w:rPr>
              <w:t>დანართი</w:t>
            </w:r>
            <w:r w:rsidR="003F22F7" w:rsidRPr="00DE6491">
              <w:rPr>
                <w:rStyle w:val="Hyperlink"/>
                <w:noProof/>
                <w:sz w:val="22"/>
                <w:szCs w:val="22"/>
              </w:rPr>
              <w:t xml:space="preserve"> N1 - </w:t>
            </w:r>
            <w:r w:rsidR="00DE6491">
              <w:rPr>
                <w:rStyle w:val="Hyperlink"/>
                <w:rFonts w:ascii="Sylfaen" w:hAnsi="Sylfaen" w:cs="Sylfaen"/>
                <w:noProof/>
                <w:sz w:val="22"/>
                <w:szCs w:val="22"/>
                <w:lang w:val="ka-GE"/>
              </w:rPr>
              <w:t>ცნობა</w:t>
            </w:r>
            <w:r w:rsidR="003F22F7" w:rsidRPr="00DE6491">
              <w:rPr>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_Toc127887613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63</w:t>
            </w:r>
            <w:r w:rsidR="003F22F7" w:rsidRPr="00DE6491">
              <w:rPr>
                <w:noProof/>
                <w:webHidden/>
                <w:sz w:val="22"/>
                <w:szCs w:val="22"/>
              </w:rPr>
              <w:fldChar w:fldCharType="end"/>
            </w:r>
          </w:hyperlink>
        </w:p>
        <w:p w14:paraId="51100820" w14:textId="43543AD6" w:rsidR="003F22F7" w:rsidRPr="00DE6491" w:rsidRDefault="00000000" w:rsidP="005F7771">
          <w:pPr>
            <w:pStyle w:val="TOC3"/>
            <w:ind w:left="0"/>
            <w:rPr>
              <w:rFonts w:asciiTheme="minorHAnsi" w:eastAsiaTheme="minorEastAsia" w:hAnsiTheme="minorHAnsi" w:cstheme="minorBidi"/>
              <w:noProof/>
              <w:sz w:val="22"/>
              <w:szCs w:val="22"/>
            </w:rPr>
          </w:pPr>
          <w:hyperlink w:anchor="_Toc127887614" w:history="1">
            <w:r w:rsidR="003F22F7" w:rsidRPr="00DE6491">
              <w:rPr>
                <w:rStyle w:val="Hyperlink"/>
                <w:rFonts w:ascii="Sylfaen" w:hAnsi="Sylfaen" w:cs="Sylfaen"/>
                <w:noProof/>
                <w:sz w:val="22"/>
                <w:szCs w:val="22"/>
              </w:rPr>
              <w:t>დანართი</w:t>
            </w:r>
            <w:r w:rsidR="003F22F7" w:rsidRPr="00DE6491">
              <w:rPr>
                <w:rStyle w:val="Hyperlink"/>
                <w:noProof/>
                <w:sz w:val="22"/>
                <w:szCs w:val="22"/>
              </w:rPr>
              <w:t xml:space="preserve"> N2</w:t>
            </w:r>
            <w:r w:rsidR="00DE6491">
              <w:rPr>
                <w:rStyle w:val="Hyperlink"/>
                <w:rFonts w:asciiTheme="minorHAnsi" w:hAnsiTheme="minorHAnsi"/>
                <w:noProof/>
                <w:sz w:val="22"/>
                <w:szCs w:val="22"/>
                <w:lang w:val="ka-GE"/>
              </w:rPr>
              <w:t xml:space="preserve"> -</w:t>
            </w:r>
            <w:r w:rsidR="00DE6491" w:rsidRPr="00DE6491">
              <w:rPr>
                <w:rStyle w:val="Hyperlink"/>
                <w:rFonts w:ascii="Sylfaen" w:hAnsi="Sylfaen"/>
                <w:noProof/>
                <w:sz w:val="22"/>
                <w:szCs w:val="22"/>
                <w:lang w:val="ka-GE"/>
              </w:rPr>
              <w:t>საარჩევნო კომისიაში წარდგენილი განცხადების/საჩივრის რეკვიზიტები</w:t>
            </w:r>
            <w:r w:rsidR="003F22F7" w:rsidRPr="00DE6491">
              <w:rPr>
                <w:rFonts w:ascii="Sylfaen" w:hAnsi="Sylfaen"/>
                <w:noProof/>
                <w:webHidden/>
                <w:sz w:val="22"/>
                <w:szCs w:val="22"/>
              </w:rPr>
              <w:tab/>
            </w:r>
            <w:r w:rsidR="003F22F7" w:rsidRPr="00DE6491">
              <w:rPr>
                <w:noProof/>
                <w:webHidden/>
                <w:sz w:val="22"/>
                <w:szCs w:val="22"/>
              </w:rPr>
              <w:fldChar w:fldCharType="begin"/>
            </w:r>
            <w:r w:rsidR="003F22F7" w:rsidRPr="00DE6491">
              <w:rPr>
                <w:noProof/>
                <w:webHidden/>
                <w:sz w:val="22"/>
                <w:szCs w:val="22"/>
              </w:rPr>
              <w:instrText xml:space="preserve"> PAGEREF _Toc127887614 \h </w:instrText>
            </w:r>
            <w:r w:rsidR="003F22F7" w:rsidRPr="00DE6491">
              <w:rPr>
                <w:noProof/>
                <w:webHidden/>
                <w:sz w:val="22"/>
                <w:szCs w:val="22"/>
              </w:rPr>
            </w:r>
            <w:r w:rsidR="003F22F7" w:rsidRPr="00DE6491">
              <w:rPr>
                <w:noProof/>
                <w:webHidden/>
                <w:sz w:val="22"/>
                <w:szCs w:val="22"/>
              </w:rPr>
              <w:fldChar w:fldCharType="separate"/>
            </w:r>
            <w:r w:rsidR="00923A35">
              <w:rPr>
                <w:noProof/>
                <w:webHidden/>
                <w:sz w:val="22"/>
                <w:szCs w:val="22"/>
              </w:rPr>
              <w:t>64</w:t>
            </w:r>
            <w:r w:rsidR="003F22F7" w:rsidRPr="00DE6491">
              <w:rPr>
                <w:noProof/>
                <w:webHidden/>
                <w:sz w:val="22"/>
                <w:szCs w:val="22"/>
              </w:rPr>
              <w:fldChar w:fldCharType="end"/>
            </w:r>
          </w:hyperlink>
        </w:p>
        <w:p w14:paraId="3F75F015" w14:textId="6F14A73D" w:rsidR="006903F6" w:rsidRPr="00DE6491" w:rsidRDefault="006903F6" w:rsidP="005F7771">
          <w:pPr>
            <w:tabs>
              <w:tab w:val="left" w:pos="9335"/>
            </w:tabs>
            <w:ind w:right="115"/>
            <w:rPr>
              <w:color w:val="000000" w:themeColor="text1"/>
              <w:sz w:val="22"/>
              <w:szCs w:val="22"/>
            </w:rPr>
          </w:pPr>
          <w:r w:rsidRPr="00DE6491">
            <w:rPr>
              <w:b/>
              <w:bCs/>
              <w:noProof/>
              <w:color w:val="000000" w:themeColor="text1"/>
              <w:sz w:val="22"/>
              <w:szCs w:val="22"/>
            </w:rPr>
            <w:fldChar w:fldCharType="end"/>
          </w:r>
        </w:p>
      </w:sdtContent>
    </w:sdt>
    <w:p w14:paraId="282C10D0" w14:textId="44318AA6" w:rsidR="00984884" w:rsidRPr="00DE6491" w:rsidRDefault="00984884" w:rsidP="005F7771">
      <w:pPr>
        <w:spacing w:line="276" w:lineRule="auto"/>
        <w:rPr>
          <w:rFonts w:ascii="Sylfaen" w:hAnsi="Sylfaen"/>
          <w:color w:val="000000" w:themeColor="text1"/>
          <w:sz w:val="22"/>
          <w:szCs w:val="22"/>
          <w:lang w:val="ka-GE"/>
        </w:rPr>
      </w:pPr>
    </w:p>
    <w:p w14:paraId="3BA0DADF" w14:textId="24F96B50" w:rsidR="00537355" w:rsidRPr="00DE6491" w:rsidRDefault="00537355" w:rsidP="005F7771">
      <w:pPr>
        <w:spacing w:line="276" w:lineRule="auto"/>
        <w:rPr>
          <w:rFonts w:ascii="Sylfaen" w:hAnsi="Sylfaen"/>
          <w:color w:val="000000" w:themeColor="text1"/>
          <w:sz w:val="22"/>
          <w:szCs w:val="22"/>
          <w:lang w:val="ka-GE"/>
        </w:rPr>
      </w:pPr>
    </w:p>
    <w:p w14:paraId="0F96AEC9" w14:textId="6A4E7DD9" w:rsidR="00537355" w:rsidRPr="00DE6491" w:rsidRDefault="00537355" w:rsidP="005F7771">
      <w:pPr>
        <w:spacing w:line="276" w:lineRule="auto"/>
        <w:rPr>
          <w:rFonts w:ascii="Sylfaen" w:hAnsi="Sylfaen"/>
          <w:color w:val="000000" w:themeColor="text1"/>
          <w:sz w:val="22"/>
          <w:szCs w:val="22"/>
          <w:lang w:val="ka-GE"/>
        </w:rPr>
      </w:pPr>
    </w:p>
    <w:p w14:paraId="603ED53B" w14:textId="3B1E36A9" w:rsidR="00537355" w:rsidRPr="00DE6491" w:rsidRDefault="00537355" w:rsidP="005F7771">
      <w:pPr>
        <w:spacing w:line="276" w:lineRule="auto"/>
        <w:rPr>
          <w:rFonts w:ascii="Sylfaen" w:hAnsi="Sylfaen"/>
          <w:color w:val="000000" w:themeColor="text1"/>
          <w:sz w:val="22"/>
          <w:szCs w:val="22"/>
          <w:lang w:val="ka-GE"/>
        </w:rPr>
      </w:pPr>
    </w:p>
    <w:p w14:paraId="1123CBE9" w14:textId="12C9E59A" w:rsidR="00537355" w:rsidRPr="00DE6491" w:rsidRDefault="00537355" w:rsidP="005F7771">
      <w:pPr>
        <w:spacing w:line="276" w:lineRule="auto"/>
        <w:rPr>
          <w:rFonts w:ascii="Sylfaen" w:hAnsi="Sylfaen"/>
          <w:color w:val="000000" w:themeColor="text1"/>
          <w:sz w:val="22"/>
          <w:szCs w:val="22"/>
          <w:lang w:val="ka-GE"/>
        </w:rPr>
      </w:pPr>
    </w:p>
    <w:p w14:paraId="6679F100" w14:textId="2B2471C9" w:rsidR="00537355" w:rsidRPr="00DE6491" w:rsidRDefault="00537355" w:rsidP="005F7771">
      <w:pPr>
        <w:spacing w:line="276" w:lineRule="auto"/>
        <w:rPr>
          <w:rFonts w:ascii="Sylfaen" w:hAnsi="Sylfaen"/>
          <w:color w:val="000000" w:themeColor="text1"/>
          <w:sz w:val="22"/>
          <w:szCs w:val="22"/>
          <w:lang w:val="ka-GE"/>
        </w:rPr>
      </w:pPr>
    </w:p>
    <w:p w14:paraId="302E0915" w14:textId="6DCCB19D" w:rsidR="00537355" w:rsidRPr="00DE6491" w:rsidRDefault="00537355" w:rsidP="005F7771">
      <w:pPr>
        <w:spacing w:line="276" w:lineRule="auto"/>
        <w:rPr>
          <w:rFonts w:ascii="Sylfaen" w:hAnsi="Sylfaen"/>
          <w:color w:val="000000" w:themeColor="text1"/>
          <w:sz w:val="22"/>
          <w:szCs w:val="22"/>
          <w:lang w:val="ka-GE"/>
        </w:rPr>
      </w:pPr>
    </w:p>
    <w:p w14:paraId="60C6C82C" w14:textId="23B46BEE" w:rsidR="00537355" w:rsidRPr="00DE6491" w:rsidRDefault="00537355" w:rsidP="005F7771">
      <w:pPr>
        <w:spacing w:line="276" w:lineRule="auto"/>
        <w:rPr>
          <w:rFonts w:ascii="Sylfaen" w:hAnsi="Sylfaen"/>
          <w:color w:val="000000" w:themeColor="text1"/>
          <w:sz w:val="22"/>
          <w:szCs w:val="22"/>
          <w:lang w:val="ka-GE"/>
        </w:rPr>
      </w:pPr>
    </w:p>
    <w:p w14:paraId="5B9D4D7F" w14:textId="4A8C2919" w:rsidR="00537355" w:rsidRPr="00DE6491" w:rsidRDefault="00537355" w:rsidP="005F7771">
      <w:pPr>
        <w:spacing w:line="276" w:lineRule="auto"/>
        <w:rPr>
          <w:rFonts w:ascii="Sylfaen" w:hAnsi="Sylfaen"/>
          <w:color w:val="000000" w:themeColor="text1"/>
          <w:sz w:val="22"/>
          <w:szCs w:val="22"/>
          <w:lang w:val="ka-GE"/>
        </w:rPr>
      </w:pPr>
    </w:p>
    <w:p w14:paraId="7E118B2E" w14:textId="182F64FA" w:rsidR="00537355" w:rsidRPr="00DE6491" w:rsidRDefault="00537355" w:rsidP="005F7771">
      <w:pPr>
        <w:spacing w:line="276" w:lineRule="auto"/>
        <w:rPr>
          <w:rFonts w:ascii="Sylfaen" w:hAnsi="Sylfaen"/>
          <w:color w:val="000000" w:themeColor="text1"/>
          <w:sz w:val="22"/>
          <w:szCs w:val="22"/>
          <w:lang w:val="ka-GE"/>
        </w:rPr>
      </w:pPr>
    </w:p>
    <w:p w14:paraId="6D417990" w14:textId="395D0975" w:rsidR="00537355" w:rsidRPr="00DE6491" w:rsidRDefault="00537355" w:rsidP="005F7771">
      <w:pPr>
        <w:spacing w:line="276" w:lineRule="auto"/>
        <w:rPr>
          <w:rFonts w:ascii="Sylfaen" w:hAnsi="Sylfaen"/>
          <w:color w:val="000000" w:themeColor="text1"/>
          <w:sz w:val="22"/>
          <w:szCs w:val="22"/>
          <w:lang w:val="ka-GE"/>
        </w:rPr>
      </w:pPr>
    </w:p>
    <w:p w14:paraId="4140A28C" w14:textId="59A13357" w:rsidR="00537355" w:rsidRPr="00DE6491" w:rsidRDefault="00537355" w:rsidP="005F7771">
      <w:pPr>
        <w:spacing w:line="276" w:lineRule="auto"/>
        <w:rPr>
          <w:rFonts w:ascii="Sylfaen" w:hAnsi="Sylfaen"/>
          <w:color w:val="000000" w:themeColor="text1"/>
          <w:sz w:val="22"/>
          <w:szCs w:val="22"/>
          <w:lang w:val="ka-GE"/>
        </w:rPr>
      </w:pPr>
    </w:p>
    <w:p w14:paraId="183B7DEE" w14:textId="77777777" w:rsidR="00537355" w:rsidRPr="00DE6491" w:rsidRDefault="00537355" w:rsidP="005F7771">
      <w:pPr>
        <w:spacing w:line="276" w:lineRule="auto"/>
        <w:rPr>
          <w:rFonts w:ascii="Sylfaen" w:hAnsi="Sylfaen"/>
          <w:color w:val="000000" w:themeColor="text1"/>
          <w:sz w:val="22"/>
          <w:szCs w:val="22"/>
          <w:lang w:val="ka-GE"/>
        </w:rPr>
      </w:pPr>
    </w:p>
    <w:p w14:paraId="3D8DBEC6" w14:textId="77777777" w:rsidR="005B12B5" w:rsidRPr="00DE6491" w:rsidRDefault="005B12B5" w:rsidP="006D4C7A">
      <w:pPr>
        <w:pStyle w:val="Heading1"/>
        <w:rPr>
          <w:caps/>
        </w:rPr>
      </w:pPr>
      <w:bookmarkStart w:id="4" w:name="_Toc94290143"/>
      <w:bookmarkStart w:id="5" w:name="_Toc127887542"/>
      <w:r w:rsidRPr="00DE6491">
        <w:lastRenderedPageBreak/>
        <w:t>ნაწილი I</w:t>
      </w:r>
      <w:r w:rsidR="00565FEB" w:rsidRPr="00DE6491">
        <w:t>.</w:t>
      </w:r>
      <w:r w:rsidR="005045C9" w:rsidRPr="00DE6491">
        <w:t xml:space="preserve"> </w:t>
      </w:r>
      <w:r w:rsidRPr="00DE6491">
        <w:t>საოლქო საარჩევნო კომისიის შემადგენლობა</w:t>
      </w:r>
      <w:r w:rsidR="005045C9" w:rsidRPr="00DE6491">
        <w:t xml:space="preserve"> </w:t>
      </w:r>
      <w:r w:rsidRPr="00DE6491">
        <w:t>და მუშაობის წესი</w:t>
      </w:r>
      <w:bookmarkEnd w:id="4"/>
      <w:bookmarkEnd w:id="5"/>
    </w:p>
    <w:p w14:paraId="01DC8926" w14:textId="77777777" w:rsidR="00272E76" w:rsidRPr="00DE6491" w:rsidRDefault="005B12B5" w:rsidP="00CC6281">
      <w:pPr>
        <w:pStyle w:val="Heading2"/>
      </w:pPr>
      <w:bookmarkStart w:id="6" w:name="_Toc94290144"/>
      <w:bookmarkStart w:id="7" w:name="_Toc127887543"/>
      <w:r w:rsidRPr="00DE6491">
        <w:t xml:space="preserve">თავი I. </w:t>
      </w:r>
      <w:r w:rsidR="00272E76" w:rsidRPr="00DE6491">
        <w:t>საოლქო საარჩევნო კომისიის დაკომპლექტების წესი და უფლებამოსილება</w:t>
      </w:r>
      <w:bookmarkEnd w:id="6"/>
      <w:bookmarkEnd w:id="7"/>
      <w:r w:rsidR="00272E76" w:rsidRPr="00DE6491">
        <w:t xml:space="preserve">  </w:t>
      </w:r>
    </w:p>
    <w:p w14:paraId="04863AC5" w14:textId="77777777" w:rsidR="00C22BB4" w:rsidRPr="00DE6491" w:rsidRDefault="00C22BB4" w:rsidP="00996661">
      <w:pPr>
        <w:pStyle w:val="Heading3"/>
      </w:pPr>
      <w:bookmarkStart w:id="8" w:name="_Toc454813299"/>
      <w:bookmarkStart w:id="9" w:name="_Toc457043857"/>
      <w:bookmarkStart w:id="10" w:name="_Toc457327062"/>
      <w:bookmarkStart w:id="11" w:name="_Toc94290145"/>
      <w:bookmarkStart w:id="12" w:name="_Toc127887544"/>
      <w:bookmarkStart w:id="13" w:name="_Toc329774242"/>
      <w:bookmarkStart w:id="14" w:name="_Toc329774545"/>
      <w:bookmarkEnd w:id="3"/>
      <w:r w:rsidRPr="00DE6491">
        <w:rPr>
          <w:rStyle w:val="SubtitleChar"/>
          <w:rFonts w:ascii="Sylfaen" w:eastAsia="Calibri" w:hAnsi="Sylfaen" w:cs="DejaVu Sans"/>
          <w:sz w:val="22"/>
          <w:szCs w:val="22"/>
          <w:lang w:val="ka-GE"/>
        </w:rPr>
        <w:t xml:space="preserve">საოლქო საარჩევნო კომისიის დაკომპლექტების </w:t>
      </w:r>
      <w:r w:rsidRPr="00DE6491">
        <w:t>წესი და უფლებამო</w:t>
      </w:r>
      <w:r w:rsidR="00DA4167" w:rsidRPr="00DE6491">
        <w:rPr>
          <w:rStyle w:val="SubtitleChar"/>
          <w:rFonts w:ascii="Sylfaen" w:eastAsia="Calibri" w:hAnsi="Sylfaen" w:cs="DejaVu Sans"/>
          <w:sz w:val="22"/>
          <w:szCs w:val="22"/>
          <w:lang w:val="ka-GE"/>
        </w:rPr>
        <w:softHyphen/>
      </w:r>
      <w:r w:rsidRPr="00DE6491">
        <w:rPr>
          <w:rStyle w:val="SubtitleChar"/>
          <w:rFonts w:ascii="Sylfaen" w:eastAsia="Calibri" w:hAnsi="Sylfaen" w:cs="DejaVu Sans"/>
          <w:sz w:val="22"/>
          <w:szCs w:val="22"/>
          <w:lang w:val="ka-GE"/>
        </w:rPr>
        <w:t>სი</w:t>
      </w:r>
      <w:r w:rsidR="00DA4167" w:rsidRPr="00DE6491">
        <w:rPr>
          <w:rStyle w:val="SubtitleChar"/>
          <w:rFonts w:ascii="Sylfaen" w:eastAsia="Calibri" w:hAnsi="Sylfaen" w:cs="DejaVu Sans"/>
          <w:sz w:val="22"/>
          <w:szCs w:val="22"/>
          <w:lang w:val="ka-GE"/>
        </w:rPr>
        <w:softHyphen/>
      </w:r>
      <w:r w:rsidRPr="00DE6491">
        <w:rPr>
          <w:rStyle w:val="SubtitleChar"/>
          <w:rFonts w:ascii="Sylfaen" w:eastAsia="Calibri" w:hAnsi="Sylfaen" w:cs="DejaVu Sans"/>
          <w:sz w:val="22"/>
          <w:szCs w:val="22"/>
          <w:lang w:val="ka-GE"/>
        </w:rPr>
        <w:t>ლების ვადა</w:t>
      </w:r>
      <w:bookmarkEnd w:id="8"/>
      <w:bookmarkEnd w:id="9"/>
      <w:bookmarkEnd w:id="10"/>
      <w:bookmarkEnd w:id="11"/>
      <w:bookmarkEnd w:id="12"/>
      <w:r w:rsidRPr="00DE6491">
        <w:t xml:space="preserve"> </w:t>
      </w:r>
      <w:r w:rsidR="00DA4167" w:rsidRPr="00DE6491">
        <w:t xml:space="preserve">  </w:t>
      </w:r>
    </w:p>
    <w:p w14:paraId="2C894161" w14:textId="09BFD10D" w:rsidR="007C386C" w:rsidRPr="00DE6491" w:rsidRDefault="00826D15" w:rsidP="006D4C7A">
      <w:pPr>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19;</w:t>
      </w:r>
      <w:r w:rsidR="00C22BB4" w:rsidRPr="00DE6491">
        <w:rPr>
          <w:rFonts w:ascii="Sylfaen" w:hAnsi="Sylfaen" w:cs="DejaVu Sans"/>
          <w:i/>
          <w:color w:val="000000" w:themeColor="text1"/>
          <w:sz w:val="22"/>
          <w:szCs w:val="22"/>
          <w:lang w:val="ka-GE"/>
        </w:rPr>
        <w:t xml:space="preserve"> მუხლი 20</w:t>
      </w:r>
      <w:r w:rsidR="007C386C" w:rsidRPr="00DE6491">
        <w:rPr>
          <w:rFonts w:ascii="Sylfaen" w:hAnsi="Sylfaen" w:cs="DejaVu Sans"/>
          <w:i/>
          <w:color w:val="000000" w:themeColor="text1"/>
          <w:sz w:val="22"/>
          <w:szCs w:val="22"/>
          <w:lang w:val="ka-GE"/>
        </w:rPr>
        <w:t>; მუხლი 19</w:t>
      </w:r>
      <w:r w:rsidR="00C13727" w:rsidRPr="00DE6491">
        <w:rPr>
          <w:rFonts w:ascii="Sylfaen" w:hAnsi="Sylfaen" w:cs="DejaVu Sans"/>
          <w:i/>
          <w:color w:val="000000" w:themeColor="text1"/>
          <w:sz w:val="22"/>
          <w:szCs w:val="22"/>
          <w:lang w:val="ka-GE"/>
        </w:rPr>
        <w:t>6</w:t>
      </w:r>
      <w:r w:rsidR="00C13727" w:rsidRPr="00DE6491">
        <w:rPr>
          <w:rFonts w:ascii="Sylfaen" w:hAnsi="Sylfaen" w:cs="DejaVu Sans"/>
          <w:i/>
          <w:color w:val="000000" w:themeColor="text1"/>
          <w:sz w:val="22"/>
          <w:szCs w:val="22"/>
          <w:vertAlign w:val="superscript"/>
          <w:lang w:val="ka-GE"/>
        </w:rPr>
        <w:t>1</w:t>
      </w:r>
      <w:r w:rsidR="004F5593" w:rsidRPr="00DE6491">
        <w:rPr>
          <w:rFonts w:ascii="Sylfaen" w:hAnsi="Sylfaen" w:cs="DejaVu Sans"/>
          <w:i/>
          <w:color w:val="000000" w:themeColor="text1"/>
          <w:sz w:val="22"/>
          <w:szCs w:val="22"/>
          <w:lang w:val="ka-GE"/>
        </w:rPr>
        <w:t>)</w:t>
      </w:r>
    </w:p>
    <w:p w14:paraId="289DFE59" w14:textId="77777777" w:rsidR="00C22BB4" w:rsidRPr="00DE6491" w:rsidRDefault="00C22BB4" w:rsidP="006D4C7A">
      <w:p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კომისია შედგება </w:t>
      </w:r>
      <w:r w:rsidR="00DE3DBA" w:rsidRPr="00DE6491">
        <w:rPr>
          <w:rFonts w:ascii="Sylfaen" w:hAnsi="Sylfaen" w:cs="DejaVu Sans"/>
          <w:color w:val="000000" w:themeColor="text1"/>
          <w:sz w:val="22"/>
          <w:szCs w:val="22"/>
          <w:lang w:val="en-GB"/>
        </w:rPr>
        <w:t xml:space="preserve">არაუმეტეს </w:t>
      </w:r>
      <w:r w:rsidR="003D588C" w:rsidRPr="00DE6491">
        <w:rPr>
          <w:rFonts w:ascii="Sylfaen" w:hAnsi="Sylfaen" w:cs="DejaVu Sans"/>
          <w:color w:val="000000" w:themeColor="text1"/>
          <w:sz w:val="22"/>
          <w:szCs w:val="22"/>
          <w:lang w:val="ka-GE"/>
        </w:rPr>
        <w:t>1</w:t>
      </w:r>
      <w:r w:rsidR="003D588C" w:rsidRPr="00DE6491">
        <w:rPr>
          <w:rFonts w:ascii="Sylfaen" w:hAnsi="Sylfaen" w:cs="DejaVu Sans"/>
          <w:color w:val="000000" w:themeColor="text1"/>
          <w:sz w:val="22"/>
          <w:szCs w:val="22"/>
          <w:lang w:val="en-GB"/>
        </w:rPr>
        <w:t>7</w:t>
      </w:r>
      <w:r w:rsidR="003D588C"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წევრისაგან:</w:t>
      </w:r>
    </w:p>
    <w:p w14:paraId="503357F0" w14:textId="77777777" w:rsidR="00C22BB4" w:rsidRPr="00DE6491" w:rsidRDefault="00C22BB4" w:rsidP="008822AD">
      <w:pPr>
        <w:pStyle w:val="ListParagraph"/>
        <w:numPr>
          <w:ilvl w:val="0"/>
          <w:numId w:val="15"/>
        </w:numPr>
        <w:tabs>
          <w:tab w:val="left" w:pos="360"/>
          <w:tab w:val="left" w:pos="90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5 წევრს ირჩევს ცენტრალური საარჩევნო კომისია (5 წლის ვადით);</w:t>
      </w:r>
    </w:p>
    <w:p w14:paraId="5CC16BD6" w14:textId="77777777" w:rsidR="00DE3DBA" w:rsidRPr="00DE6491" w:rsidRDefault="00DE3DBA" w:rsidP="008822AD">
      <w:pPr>
        <w:pStyle w:val="ListParagraph"/>
        <w:numPr>
          <w:ilvl w:val="0"/>
          <w:numId w:val="15"/>
        </w:numPr>
        <w:tabs>
          <w:tab w:val="left" w:pos="360"/>
          <w:tab w:val="left" w:pos="720"/>
          <w:tab w:val="left" w:pos="900"/>
        </w:tabs>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en-GB"/>
        </w:rPr>
        <w:t>3</w:t>
      </w:r>
      <w:r w:rsidRPr="00DE6491">
        <w:rPr>
          <w:rFonts w:ascii="Sylfaen" w:hAnsi="Sylfaen" w:cs="DejaVu Sans"/>
          <w:color w:val="000000" w:themeColor="text1"/>
          <w:sz w:val="22"/>
          <w:szCs w:val="22"/>
          <w:lang w:val="ka-GE"/>
        </w:rPr>
        <w:t xml:space="preserve"> წევრს ირჩევს ცენტრალური საარჩევნო კომისია (აირჩევა არჩევნების დანიშვნის შემდეგ და უფლებამოსილება უწყდება არჩევნების საბოლოო შედეგების გამოცხადებისთანავე)</w:t>
      </w:r>
      <w:r w:rsidR="004432BE"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w:t>
      </w:r>
    </w:p>
    <w:p w14:paraId="0352EA94" w14:textId="77777777" w:rsidR="00BF57FA" w:rsidRPr="00DE6491" w:rsidRDefault="00BF57FA" w:rsidP="001C6F72">
      <w:pPr>
        <w:pStyle w:val="ListParagraph"/>
        <w:shd w:val="clear" w:color="auto" w:fill="E7E6E6"/>
        <w:tabs>
          <w:tab w:val="left" w:pos="284"/>
          <w:tab w:val="left" w:pos="900"/>
        </w:tabs>
        <w:spacing w:line="276" w:lineRule="auto"/>
        <w:ind w:left="426"/>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1EFDF095" w14:textId="742379FC" w:rsidR="00BF57FA" w:rsidRPr="00DE6491" w:rsidRDefault="00BF57FA" w:rsidP="001C6F72">
      <w:pPr>
        <w:pStyle w:val="ListParagraph"/>
        <w:shd w:val="clear" w:color="auto" w:fill="E7E6E6"/>
        <w:tabs>
          <w:tab w:val="left" w:pos="284"/>
          <w:tab w:val="left" w:pos="900"/>
        </w:tabs>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ცესკო საოლქო საარჩევნო კომისიის წევრებს ირჩევს სახელობითი კენჭისყრით. თითოეულ კანდიდატს ცალკე ეყრება კენჭი. არჩეულად ჩაითვლება ის კანდიდატი, რომელსაც მხარს დაუჭერს ცესკოს სრული შემადგენლობის არანაკლებ ორი მესამედი. თუ ამ კანდიდატთა რაოდენობა ასარჩევ რაოდენობაზე მეტი აღმოჩნდა, არჩეულად ჩაითვლებიან მათ შორის უკეთესი შედეგის მქონე კანდიდატები. თუ კანდიდატების მიერ მიღებულ ხმათა თანაბრობის გამო გამარჯვებული ვერ გამოვლინდა, ამ კანდიდატებს დაუყოვნებლივ ეყრებათ კენჭი მათ შორის გამარჯვებულის გამოსავლენად. თუ გამარჯვებული ისევ ვერ გამოვლინდა, იგი წილისყრით განისაზღვრება. თუ დადგენილი წესით საოლქო საარჩევნო კომისიის წევრი ვერ აირჩა, კანდიდატებს კენჭი ხელახლა ეყრებათ. ხელახალი კენჭისყრისას არჩეულად ჩაითვლება ის კანდიდატი, რომელსაც მხარს დაუჭერს ცესკოს სრული შემადგენლობის უმრავლესობა. თუ კანდიდატების მიერ მიღებულ ხმათა თანაბრობის გამო გამარჯვებული ვერ გამოვლინდა, იგი წილისყრით განისაზღვრება. თუ  ვაკანსია კვლავ არ შეივსო, დარჩენილ ვაკანსიაზე კონკურსი თავიდან ცხადდება.</w:t>
      </w:r>
    </w:p>
    <w:p w14:paraId="0F033C2E" w14:textId="77777777" w:rsidR="00C22BB4" w:rsidRPr="00DE6491" w:rsidRDefault="003D588C" w:rsidP="008822AD">
      <w:pPr>
        <w:pStyle w:val="ListParagraph"/>
        <w:numPr>
          <w:ilvl w:val="0"/>
          <w:numId w:val="14"/>
        </w:numPr>
        <w:tabs>
          <w:tab w:val="left" w:pos="360"/>
        </w:tabs>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en-GB"/>
        </w:rPr>
        <w:t>9</w:t>
      </w:r>
      <w:r w:rsidR="001A5C92" w:rsidRPr="00DE6491">
        <w:rPr>
          <w:rFonts w:ascii="Sylfaen" w:hAnsi="Sylfaen" w:cs="DejaVu Sans"/>
          <w:color w:val="000000" w:themeColor="text1"/>
          <w:sz w:val="22"/>
          <w:szCs w:val="22"/>
          <w:lang w:val="ka-GE"/>
        </w:rPr>
        <w:t xml:space="preserve"> </w:t>
      </w:r>
      <w:r w:rsidR="00C22BB4" w:rsidRPr="00DE6491">
        <w:rPr>
          <w:rFonts w:ascii="Sylfaen" w:hAnsi="Sylfaen" w:cs="DejaVu Sans"/>
          <w:color w:val="000000" w:themeColor="text1"/>
          <w:sz w:val="22"/>
          <w:szCs w:val="22"/>
          <w:lang w:val="ka-GE"/>
        </w:rPr>
        <w:t>წევრს ნიშნავენ პარტიები (ეს წევრები ინიშნებიან არჩევნების დანიშვნის შემდეგ და უფლებამოსილება უწყდებათ არჩევნების საბოლოო შედეგების გამოცხადებისთანავე)</w:t>
      </w:r>
      <w:r w:rsidR="0099046B" w:rsidRPr="00DE6491">
        <w:rPr>
          <w:rFonts w:ascii="Sylfaen" w:hAnsi="Sylfaen" w:cs="DejaVu Sans"/>
          <w:color w:val="000000" w:themeColor="text1"/>
          <w:sz w:val="22"/>
          <w:szCs w:val="22"/>
          <w:lang w:val="ka-GE"/>
        </w:rPr>
        <w:t>.</w:t>
      </w:r>
    </w:p>
    <w:p w14:paraId="0A287619" w14:textId="77777777" w:rsidR="005E2FC9" w:rsidRPr="00DE6491" w:rsidRDefault="005E2FC9" w:rsidP="001C6F72">
      <w:pPr>
        <w:pStyle w:val="ListParagraph"/>
        <w:shd w:val="clear" w:color="auto" w:fill="E7E6E6"/>
        <w:tabs>
          <w:tab w:val="left" w:pos="360"/>
          <w:tab w:val="left" w:pos="720"/>
          <w:tab w:val="left" w:pos="900"/>
        </w:tabs>
        <w:spacing w:line="276" w:lineRule="auto"/>
        <w:ind w:left="426"/>
        <w:jc w:val="both"/>
        <w:rPr>
          <w:rFonts w:ascii="Sylfaen" w:hAnsi="Sylfaen" w:cs="DejaVu Sans"/>
          <w:b/>
          <w:bCs/>
          <w:color w:val="000000" w:themeColor="text1"/>
          <w:sz w:val="22"/>
          <w:szCs w:val="22"/>
          <w:u w:val="single"/>
          <w:lang w:val="ka-GE"/>
        </w:rPr>
      </w:pPr>
      <w:bookmarkStart w:id="15" w:name="_Hlk46142775"/>
      <w:bookmarkStart w:id="16" w:name="_Toc457043858"/>
      <w:bookmarkStart w:id="17" w:name="_Toc457327063"/>
      <w:r w:rsidRPr="00DE6491">
        <w:rPr>
          <w:rFonts w:ascii="Sylfaen" w:hAnsi="Sylfaen" w:cs="DejaVu Sans"/>
          <w:b/>
          <w:bCs/>
          <w:color w:val="000000" w:themeColor="text1"/>
          <w:sz w:val="22"/>
          <w:szCs w:val="22"/>
          <w:u w:val="single"/>
          <w:lang w:val="ka-GE"/>
        </w:rPr>
        <w:t>ყურადღება!</w:t>
      </w:r>
    </w:p>
    <w:bookmarkEnd w:id="15"/>
    <w:p w14:paraId="4D475833" w14:textId="77777777" w:rsidR="00DE3DBA" w:rsidRPr="00DE6491" w:rsidRDefault="00DE3DBA" w:rsidP="001C6F72">
      <w:pPr>
        <w:pStyle w:val="ListParagraph"/>
        <w:shd w:val="clear" w:color="auto" w:fill="E7E6E6"/>
        <w:tabs>
          <w:tab w:val="left" w:pos="360"/>
          <w:tab w:val="left" w:pos="900"/>
        </w:tabs>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პარტიას უფლება აქვს, გამოიწვიოს და დანიშნოს საოლქო საარჩევნო კომისიის წევრი მხოლოდ კენჭისყრის დღემდე 3 კვირით ადრე. პარტიას უფლება აქვს, კენჭისყრის დღემდე ბოლო 3 კვირის განმავლობაში საოლქო საარჩევნო კომისიის ახალი წევრი დანიშნოს მხოლოდ დანიშნული წევრის გადადგომის ან გარდაცვალების შემთხვევაში, აგრეთვე იმ შემთხვევაში, თუ სასამართლოს გადაწყვეტილებით შეუძლებელია პირის მიერ საოლქო საარჩევნო კომისიის წევრის საქმიანობის განხორციელება. </w:t>
      </w:r>
    </w:p>
    <w:p w14:paraId="3DB8F280" w14:textId="77777777" w:rsidR="005F7771" w:rsidRPr="00DE6491" w:rsidRDefault="005F7771" w:rsidP="005F7771">
      <w:pPr>
        <w:rPr>
          <w:rStyle w:val="SubtitleChar"/>
          <w:rFonts w:ascii="Sylfaen" w:eastAsia="Calibri" w:hAnsi="Sylfaen"/>
          <w:sz w:val="22"/>
          <w:szCs w:val="22"/>
          <w:lang w:val="ka-GE"/>
        </w:rPr>
      </w:pPr>
      <w:bookmarkStart w:id="18" w:name="_Toc94290146"/>
      <w:bookmarkStart w:id="19" w:name="_Toc127887545"/>
    </w:p>
    <w:p w14:paraId="45512AD7" w14:textId="381B54AF" w:rsidR="005F7771" w:rsidRPr="00DE6491" w:rsidRDefault="005F7771" w:rsidP="005F7771">
      <w:pPr>
        <w:rPr>
          <w:rStyle w:val="SubtitleChar"/>
          <w:rFonts w:ascii="Sylfaen" w:eastAsia="Calibri" w:hAnsi="Sylfaen"/>
          <w:sz w:val="22"/>
          <w:szCs w:val="22"/>
          <w:lang w:val="ka-GE"/>
        </w:rPr>
      </w:pPr>
    </w:p>
    <w:p w14:paraId="0B8C9C36" w14:textId="77777777" w:rsidR="005F7771" w:rsidRPr="00DE6491" w:rsidRDefault="005F7771" w:rsidP="005F7771">
      <w:pPr>
        <w:rPr>
          <w:rStyle w:val="SubtitleChar"/>
          <w:rFonts w:ascii="Sylfaen" w:eastAsia="Calibri" w:hAnsi="Sylfaen"/>
          <w:sz w:val="22"/>
          <w:szCs w:val="22"/>
          <w:lang w:val="ka-GE"/>
        </w:rPr>
      </w:pPr>
    </w:p>
    <w:p w14:paraId="450F826E" w14:textId="7B3BEF1D" w:rsidR="00C22BB4" w:rsidRPr="00DE6491" w:rsidRDefault="00C22BB4" w:rsidP="00996661">
      <w:pPr>
        <w:pStyle w:val="Heading3"/>
        <w:rPr>
          <w:rStyle w:val="SubtitleChar"/>
          <w:rFonts w:ascii="Sylfaen" w:eastAsia="Calibri" w:hAnsi="Sylfaen"/>
          <w:sz w:val="22"/>
          <w:szCs w:val="22"/>
          <w:lang w:val="ka-GE"/>
        </w:rPr>
      </w:pPr>
      <w:r w:rsidRPr="00DE6491">
        <w:rPr>
          <w:rStyle w:val="SubtitleChar"/>
          <w:rFonts w:ascii="Sylfaen" w:eastAsia="Calibri" w:hAnsi="Sylfaen"/>
          <w:sz w:val="22"/>
          <w:szCs w:val="22"/>
          <w:lang w:val="ka-GE"/>
        </w:rPr>
        <w:lastRenderedPageBreak/>
        <w:t xml:space="preserve">საოლქო საარჩევნო </w:t>
      </w:r>
      <w:r w:rsidRPr="00DE6491">
        <w:t>კომისიის უფლებამ</w:t>
      </w:r>
      <w:r w:rsidR="00CF25BF" w:rsidRPr="00DE6491">
        <w:t>ო</w:t>
      </w:r>
      <w:r w:rsidRPr="00DE6491">
        <w:t>სილებები</w:t>
      </w:r>
      <w:bookmarkEnd w:id="16"/>
      <w:bookmarkEnd w:id="17"/>
      <w:bookmarkEnd w:id="18"/>
      <w:bookmarkEnd w:id="19"/>
      <w:r w:rsidRPr="00DE6491">
        <w:rPr>
          <w:rStyle w:val="SubtitleChar"/>
          <w:rFonts w:ascii="Sylfaen" w:eastAsia="Calibri" w:hAnsi="Sylfaen"/>
          <w:sz w:val="22"/>
          <w:szCs w:val="22"/>
          <w:lang w:val="ka-GE"/>
        </w:rPr>
        <w:t xml:space="preserve"> </w:t>
      </w:r>
    </w:p>
    <w:p w14:paraId="7F0B90FF" w14:textId="06467CBD" w:rsidR="007C386C" w:rsidRPr="00DE6491" w:rsidRDefault="004F5593" w:rsidP="001C6F72">
      <w:pPr>
        <w:spacing w:after="120" w:line="276" w:lineRule="auto"/>
        <w:jc w:val="both"/>
        <w:rPr>
          <w:rFonts w:ascii="Sylfaen" w:eastAsia="Calibri" w:hAnsi="Sylfaen"/>
          <w:color w:val="000000" w:themeColor="text1"/>
          <w:lang w:val="ka-GE" w:eastAsia="x-none"/>
        </w:rPr>
      </w:pPr>
      <w:r w:rsidRPr="00DE6491">
        <w:rPr>
          <w:rFonts w:ascii="Sylfaen" w:hAnsi="Sylfaen" w:cs="DejaVu Sans"/>
          <w:i/>
          <w:color w:val="000000" w:themeColor="text1"/>
          <w:sz w:val="22"/>
          <w:szCs w:val="22"/>
          <w:lang w:val="ka-GE"/>
        </w:rPr>
        <w:t>(საარჩევნო კოდექსი - მუხლი 21</w:t>
      </w:r>
      <w:r w:rsidR="00C13727" w:rsidRPr="00DE6491">
        <w:rPr>
          <w:rFonts w:ascii="Sylfaen" w:hAnsi="Sylfaen" w:cs="DejaVu Sans"/>
          <w:i/>
          <w:color w:val="000000" w:themeColor="text1"/>
          <w:sz w:val="22"/>
          <w:szCs w:val="22"/>
          <w:lang w:val="ka-GE"/>
        </w:rPr>
        <w:t>; საქართველოს ცენტრალური საარჩევნო კომისიის 2023 წლის 20 თებერვლის №15/2023 დადგენილება</w:t>
      </w:r>
      <w:r w:rsidR="004A7688" w:rsidRPr="00DE6491">
        <w:rPr>
          <w:rFonts w:ascii="Sylfaen" w:hAnsi="Sylfaen" w:cs="DejaVu Sans"/>
          <w:i/>
          <w:color w:val="000000" w:themeColor="text1"/>
          <w:sz w:val="22"/>
          <w:szCs w:val="22"/>
          <w:lang w:val="ka-GE"/>
        </w:rPr>
        <w:t>)</w:t>
      </w:r>
      <w:r w:rsidRPr="00DE6491">
        <w:rPr>
          <w:rFonts w:ascii="Sylfaen" w:hAnsi="Sylfaen" w:cs="DejaVu Sans"/>
          <w:i/>
          <w:color w:val="000000" w:themeColor="text1"/>
          <w:sz w:val="22"/>
          <w:szCs w:val="22"/>
          <w:lang w:val="ka-GE"/>
        </w:rPr>
        <w:t xml:space="preserve"> </w:t>
      </w:r>
    </w:p>
    <w:p w14:paraId="79C67B12" w14:textId="77777777" w:rsidR="00441FF3" w:rsidRPr="00DE6491" w:rsidRDefault="00441FF3" w:rsidP="001C6F72">
      <w:p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w:t>
      </w:r>
      <w:r w:rsidR="007D0A06" w:rsidRPr="00DE6491">
        <w:rPr>
          <w:rFonts w:ascii="Sylfaen" w:hAnsi="Sylfaen" w:cs="DejaVu Sans"/>
          <w:color w:val="000000" w:themeColor="text1"/>
          <w:sz w:val="22"/>
          <w:szCs w:val="22"/>
          <w:lang w:val="ka-GE"/>
        </w:rPr>
        <w:t xml:space="preserve">ა </w:t>
      </w:r>
      <w:r w:rsidRPr="00DE6491">
        <w:rPr>
          <w:rFonts w:ascii="Sylfaen" w:hAnsi="Sylfaen" w:cs="DejaVu Sans"/>
          <w:color w:val="000000" w:themeColor="text1"/>
          <w:sz w:val="22"/>
          <w:szCs w:val="22"/>
          <w:lang w:val="ka-GE"/>
        </w:rPr>
        <w:t>მის სამოქმედო ტერიტორიაზე სრულად ახორციელებს საქართველოს ორგანული კანონის „საქართველოს საარჩევნო კოდექსი“ 21-ე მუხლით გათვალისწინებულ უფლებამოსილებებს, მათ შორის:</w:t>
      </w:r>
    </w:p>
    <w:p w14:paraId="4E6C6C3B" w14:textId="77777777" w:rsidR="00C22BB4" w:rsidRPr="00DE6491" w:rsidRDefault="00C22BB4" w:rsidP="008822AD">
      <w:pPr>
        <w:pStyle w:val="ListParagraph"/>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ოლქში უზრუნველყოფს არჩევნების გამართვას, აკონტროლებს საქართველოს საარჩევნო კანონმდებლობის შესრულებას და უზრუნველყოფს მის ერთგვაროვნად გამოყენებას;</w:t>
      </w:r>
    </w:p>
    <w:p w14:paraId="3080F5AA" w14:textId="77777777" w:rsidR="00C22BB4" w:rsidRPr="00DE6491" w:rsidRDefault="00C22BB4" w:rsidP="008822AD">
      <w:pPr>
        <w:pStyle w:val="ListParagraph"/>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განკარგულებით ქმნის და აზუსტებს საარჩევნო უბნების საზღვრებს;</w:t>
      </w:r>
    </w:p>
    <w:p w14:paraId="5E5D599E" w14:textId="77777777" w:rsidR="00C22BB4" w:rsidRPr="00DE6491" w:rsidRDefault="00C22BB4" w:rsidP="008822AD">
      <w:pPr>
        <w:pStyle w:val="ListParagraph"/>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დადგენილი წესით ხელს უწყობს ამომრჩეველთა სიების ფორმირებას, უზრუნველყოფს მათ საჯაროობასა და ხელმისაწვდომობას;</w:t>
      </w:r>
    </w:p>
    <w:p w14:paraId="3E43DA97" w14:textId="77777777" w:rsidR="00C22BB4" w:rsidRPr="00DE6491" w:rsidRDefault="00C22BB4" w:rsidP="008822AD">
      <w:pPr>
        <w:pStyle w:val="ListParagraph"/>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განკარგულებით ანიჭებს ადგილობრივ არასამეწარმეო (არაკომერციულ) იურიდიულ პირს ადგილობრივი დამკვირვებლის სტატუსს;</w:t>
      </w:r>
    </w:p>
    <w:p w14:paraId="4C25A4AD" w14:textId="77777777" w:rsidR="009560B4" w:rsidRPr="00DE6491" w:rsidRDefault="009560B4" w:rsidP="008822AD">
      <w:pPr>
        <w:pStyle w:val="ListParagraph"/>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საუბნო საარჩევნო კომისიების კენჭისყრის შედეგების შემაჯამებელი ოქმების საფუძველზე, საქართველოს საარჩევნო კანონმდებლობის დარღვევის განხილვის შედეგების გათვალისწინებით აჯამებს კენჭისყრის შედეგებს საარჩევნო ოლქში შესაბამისი არჩევნების გამართვისას, რის თაობაზედაც დგება საოლქო საარჩევნო კომისიის კენჭისყრის შედეგების შემაჯამებელი ოქმი;</w:t>
      </w:r>
    </w:p>
    <w:p w14:paraId="5B2B682C" w14:textId="77777777" w:rsidR="00C22BB4" w:rsidRPr="00DE6491" w:rsidRDefault="00C22BB4" w:rsidP="008822AD">
      <w:pPr>
        <w:pStyle w:val="ListParagraph"/>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განკარგულებით ირჩევს საოლქო საარჩევნო კომისიის წარმომადგენლებს და განსაზღვრავს მათ უფლებამოსილებებს;</w:t>
      </w:r>
    </w:p>
    <w:p w14:paraId="2B484C55" w14:textId="77777777" w:rsidR="00565FEB" w:rsidRPr="00DE6491" w:rsidRDefault="00C22BB4" w:rsidP="008822AD">
      <w:pPr>
        <w:pStyle w:val="ListParagraph"/>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უზრუნველყოფს ხელახალი არჩევნების, განმეორებითი კენჭისყრისა და ა</w:t>
      </w:r>
      <w:r w:rsidR="00565FEB" w:rsidRPr="00DE6491">
        <w:rPr>
          <w:rFonts w:ascii="Sylfaen" w:hAnsi="Sylfaen" w:cs="DejaVu Sans"/>
          <w:color w:val="000000" w:themeColor="text1"/>
          <w:sz w:val="22"/>
          <w:szCs w:val="22"/>
          <w:lang w:val="ka-GE"/>
        </w:rPr>
        <w:t>რჩევნების მეორე ტურის გამართვას;</w:t>
      </w:r>
    </w:p>
    <w:p w14:paraId="0FA52562" w14:textId="29E80099" w:rsidR="00196A9B" w:rsidRPr="00DE6491" w:rsidRDefault="0018421E" w:rsidP="008822AD">
      <w:pPr>
        <w:pStyle w:val="ListParagraph"/>
        <w:numPr>
          <w:ilvl w:val="0"/>
          <w:numId w:val="1"/>
        </w:numPr>
        <w:spacing w:line="276" w:lineRule="auto"/>
        <w:jc w:val="both"/>
        <w:rPr>
          <w:rFonts w:ascii="Sylfaen" w:hAnsi="Sylfaen" w:cs="DejaVu Sans"/>
          <w:color w:val="000000" w:themeColor="text1"/>
          <w:spacing w:val="-4"/>
          <w:sz w:val="22"/>
          <w:szCs w:val="22"/>
          <w:lang w:val="ka-GE"/>
        </w:rPr>
      </w:pPr>
      <w:r w:rsidRPr="00DE6491">
        <w:rPr>
          <w:rFonts w:ascii="Sylfaen" w:hAnsi="Sylfaen" w:cs="DejaVu Sans"/>
          <w:color w:val="000000" w:themeColor="text1"/>
          <w:spacing w:val="-4"/>
          <w:sz w:val="22"/>
          <w:szCs w:val="22"/>
          <w:lang w:val="ka-GE"/>
        </w:rPr>
        <w:t>განიხილავს საარჩევნო პროცესთან დაკავშირებულ განცხადებებსა და საჩივრებს და თავისი უფლებამოსილების ფარგლებში იღებს სათანადო გადაწყვეტილებას, მათ შორის, შესაბამისი საფუძვლის არსებობისას − გადაწყვეტილებას განცხადების/საჩივრის განუხილველად დატოვების შესახებ</w:t>
      </w:r>
      <w:r w:rsidR="00C13727" w:rsidRPr="00DE6491">
        <w:rPr>
          <w:rFonts w:ascii="Sylfaen" w:hAnsi="Sylfaen" w:cs="DejaVu Sans"/>
          <w:color w:val="000000" w:themeColor="text1"/>
          <w:spacing w:val="-4"/>
          <w:sz w:val="22"/>
          <w:szCs w:val="22"/>
          <w:lang w:val="ka-GE"/>
        </w:rPr>
        <w:t>;</w:t>
      </w:r>
    </w:p>
    <w:p w14:paraId="7A5DB2A2" w14:textId="116AD1B9" w:rsidR="00C13727" w:rsidRPr="00DE6491" w:rsidRDefault="00C13727" w:rsidP="00C13727">
      <w:pPr>
        <w:pStyle w:val="ListParagraph"/>
        <w:numPr>
          <w:ilvl w:val="0"/>
          <w:numId w:val="1"/>
        </w:numPr>
        <w:spacing w:line="276" w:lineRule="auto"/>
        <w:jc w:val="both"/>
        <w:rPr>
          <w:rFonts w:ascii="Sylfaen" w:hAnsi="Sylfaen" w:cs="DejaVu Sans"/>
          <w:color w:val="000000" w:themeColor="text1"/>
          <w:spacing w:val="-4"/>
          <w:sz w:val="22"/>
          <w:szCs w:val="22"/>
          <w:lang w:val="ka-GE"/>
        </w:rPr>
      </w:pPr>
      <w:r w:rsidRPr="00DE6491">
        <w:rPr>
          <w:rFonts w:ascii="Sylfaen" w:hAnsi="Sylfaen" w:cs="DejaVu Sans"/>
          <w:color w:val="000000" w:themeColor="text1"/>
          <w:spacing w:val="-4"/>
          <w:sz w:val="22"/>
          <w:szCs w:val="22"/>
          <w:lang w:val="ka-GE"/>
        </w:rPr>
        <w:t>ცესკოს დადგენილებით განსაზღვრული წესით, შესაბამისი ელექტრონული მოწყობილობის საშუალებით ციფრულ ფორმატში გადაყავს  იმ საარჩევნო უბნის ნამდვილი და ბათილად მიჩნეული საარჩევნო ბიულეტენები, სადაც არ იქნება გამოყენებული ხმის მთვლელი სპეციალური ელექტრონული აპარატი;</w:t>
      </w:r>
    </w:p>
    <w:p w14:paraId="4168E414" w14:textId="1E901231" w:rsidR="00C13727" w:rsidRPr="00DE6491" w:rsidRDefault="00C13727" w:rsidP="00C13727">
      <w:pPr>
        <w:pStyle w:val="ListParagraph"/>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უზრუნველყოფს მაჟორიტარული საარჩევნო ოლქის ტერიტორიაზე არსებული საარჩევნო უბნებიდან შემთხვევითი შერჩევით 5 საარჩევნო უბნის გამოვლენას, ამ საარჩევნო უბნების საუბნო საარჩევნო კომისიებიდან მიღებული პაკეტების გახსნას და ხელახლა გადათვლას.</w:t>
      </w:r>
    </w:p>
    <w:p w14:paraId="4D97E589" w14:textId="77777777" w:rsidR="00C22BB4" w:rsidRPr="00DE6491" w:rsidRDefault="00C22BB4" w:rsidP="00996661">
      <w:pPr>
        <w:pStyle w:val="Heading3"/>
        <w:rPr>
          <w:rStyle w:val="SubtitleChar"/>
          <w:rFonts w:ascii="Sylfaen" w:eastAsia="Calibri" w:hAnsi="Sylfaen" w:cs="DejaVu Sans"/>
          <w:sz w:val="22"/>
          <w:szCs w:val="22"/>
          <w:lang w:val="ka-GE"/>
        </w:rPr>
      </w:pPr>
      <w:bookmarkStart w:id="20" w:name="_Toc94290147"/>
      <w:bookmarkStart w:id="21" w:name="_Toc127887546"/>
      <w:r w:rsidRPr="00DE6491">
        <w:rPr>
          <w:rStyle w:val="SubtitleChar"/>
          <w:rFonts w:ascii="Sylfaen" w:eastAsia="Calibri" w:hAnsi="Sylfaen" w:cs="DejaVu Sans"/>
          <w:sz w:val="22"/>
          <w:szCs w:val="22"/>
          <w:lang w:val="ka-GE"/>
        </w:rPr>
        <w:t>საოლქო საარჩევნო კომისიის ხელმძღვანელი პირები და მათი უფლებამოსილებები</w:t>
      </w:r>
      <w:bookmarkEnd w:id="20"/>
      <w:bookmarkEnd w:id="21"/>
      <w:r w:rsidRPr="00DE6491">
        <w:rPr>
          <w:rStyle w:val="SubtitleChar"/>
          <w:rFonts w:ascii="Sylfaen" w:eastAsia="Calibri" w:hAnsi="Sylfaen" w:cs="DejaVu Sans"/>
          <w:sz w:val="22"/>
          <w:szCs w:val="22"/>
          <w:lang w:val="ka-GE"/>
        </w:rPr>
        <w:t xml:space="preserve"> </w:t>
      </w:r>
    </w:p>
    <w:p w14:paraId="574D96CE" w14:textId="77777777" w:rsidR="00DE208F" w:rsidRPr="00DE6491" w:rsidRDefault="00DE208F" w:rsidP="006D4C7A">
      <w:pPr>
        <w:spacing w:line="276" w:lineRule="auto"/>
        <w:jc w:val="both"/>
        <w:rPr>
          <w:rFonts w:ascii="Sylfaen" w:hAnsi="Sylfaen" w:cs="DejaVu Sans"/>
          <w:i/>
          <w:color w:val="000000" w:themeColor="text1"/>
          <w:spacing w:val="-4"/>
          <w:sz w:val="22"/>
          <w:szCs w:val="22"/>
          <w:lang w:val="ka-GE"/>
        </w:rPr>
      </w:pPr>
      <w:r w:rsidRPr="00DE6491">
        <w:rPr>
          <w:rFonts w:ascii="Sylfaen" w:hAnsi="Sylfaen" w:cs="DejaVu Sans"/>
          <w:i/>
          <w:color w:val="000000" w:themeColor="text1"/>
          <w:spacing w:val="-4"/>
          <w:sz w:val="22"/>
          <w:szCs w:val="22"/>
          <w:lang w:val="ka-GE"/>
        </w:rPr>
        <w:t xml:space="preserve">(საარჩევნო კოდექსი </w:t>
      </w:r>
      <w:r w:rsidRPr="00DE6491">
        <w:rPr>
          <w:i/>
          <w:color w:val="000000" w:themeColor="text1"/>
          <w:spacing w:val="-4"/>
          <w:sz w:val="22"/>
          <w:szCs w:val="22"/>
          <w:lang w:val="ka-GE"/>
        </w:rPr>
        <w:t>‒</w:t>
      </w:r>
      <w:r w:rsidR="002731BC" w:rsidRPr="00DE6491">
        <w:rPr>
          <w:rFonts w:ascii="Sylfaen" w:hAnsi="Sylfaen" w:cs="DejaVu Sans"/>
          <w:i/>
          <w:color w:val="000000" w:themeColor="text1"/>
          <w:spacing w:val="-4"/>
          <w:sz w:val="22"/>
          <w:szCs w:val="22"/>
          <w:lang w:val="ka-GE"/>
        </w:rPr>
        <w:t xml:space="preserve"> </w:t>
      </w:r>
      <w:r w:rsidR="00A36378" w:rsidRPr="00DE6491">
        <w:rPr>
          <w:rFonts w:ascii="Sylfaen" w:hAnsi="Sylfaen" w:cs="DejaVu Sans"/>
          <w:i/>
          <w:color w:val="000000" w:themeColor="text1"/>
          <w:spacing w:val="-4"/>
          <w:sz w:val="22"/>
          <w:szCs w:val="22"/>
          <w:lang w:val="ka-GE"/>
        </w:rPr>
        <w:t>მუხლი 8</w:t>
      </w:r>
      <w:r w:rsidR="003E5298" w:rsidRPr="00DE6491">
        <w:rPr>
          <w:rFonts w:ascii="Sylfaen" w:hAnsi="Sylfaen" w:cs="DejaVu Sans"/>
          <w:i/>
          <w:color w:val="000000" w:themeColor="text1"/>
          <w:spacing w:val="-4"/>
          <w:sz w:val="22"/>
          <w:szCs w:val="22"/>
          <w:lang w:val="ka-GE"/>
        </w:rPr>
        <w:t>;</w:t>
      </w:r>
      <w:r w:rsidR="00D06E67" w:rsidRPr="00DE6491">
        <w:rPr>
          <w:rFonts w:ascii="Sylfaen" w:hAnsi="Sylfaen" w:cs="DejaVu Sans"/>
          <w:i/>
          <w:color w:val="000000" w:themeColor="text1"/>
          <w:spacing w:val="-4"/>
          <w:sz w:val="22"/>
          <w:szCs w:val="22"/>
          <w:lang w:val="ka-GE"/>
        </w:rPr>
        <w:t xml:space="preserve"> </w:t>
      </w:r>
      <w:r w:rsidRPr="00DE6491">
        <w:rPr>
          <w:rFonts w:ascii="Sylfaen" w:hAnsi="Sylfaen" w:cs="DejaVu Sans"/>
          <w:i/>
          <w:color w:val="000000" w:themeColor="text1"/>
          <w:spacing w:val="-4"/>
          <w:sz w:val="22"/>
          <w:szCs w:val="22"/>
          <w:lang w:val="ka-GE"/>
        </w:rPr>
        <w:t>მუხლი 22</w:t>
      </w:r>
      <w:r w:rsidR="003E5298" w:rsidRPr="00DE6491">
        <w:rPr>
          <w:rFonts w:ascii="Sylfaen" w:hAnsi="Sylfaen" w:cs="DejaVu Sans"/>
          <w:i/>
          <w:color w:val="000000" w:themeColor="text1"/>
          <w:spacing w:val="-4"/>
          <w:sz w:val="22"/>
          <w:szCs w:val="22"/>
          <w:lang w:val="ka-GE"/>
        </w:rPr>
        <w:t>;</w:t>
      </w:r>
      <w:r w:rsidR="00BF4000" w:rsidRPr="00DE6491">
        <w:rPr>
          <w:rFonts w:ascii="Sylfaen" w:hAnsi="Sylfaen" w:cs="DejaVu Sans"/>
          <w:i/>
          <w:color w:val="000000" w:themeColor="text1"/>
          <w:spacing w:val="-4"/>
          <w:sz w:val="22"/>
          <w:szCs w:val="22"/>
          <w:lang w:val="ka-GE"/>
        </w:rPr>
        <w:t xml:space="preserve"> </w:t>
      </w:r>
      <w:r w:rsidR="00A36378" w:rsidRPr="00DE6491">
        <w:rPr>
          <w:rFonts w:ascii="Sylfaen" w:hAnsi="Sylfaen" w:cs="DejaVu Sans"/>
          <w:i/>
          <w:color w:val="000000" w:themeColor="text1"/>
          <w:spacing w:val="-4"/>
          <w:sz w:val="22"/>
          <w:szCs w:val="22"/>
          <w:lang w:val="ka-GE"/>
        </w:rPr>
        <w:t xml:space="preserve">საოლქო საარჩევნო კომისიის რეგლამენტი </w:t>
      </w:r>
      <w:r w:rsidR="00A36378" w:rsidRPr="00DE6491">
        <w:rPr>
          <w:i/>
          <w:color w:val="000000" w:themeColor="text1"/>
          <w:spacing w:val="-4"/>
          <w:sz w:val="22"/>
          <w:szCs w:val="22"/>
          <w:lang w:val="ka-GE"/>
        </w:rPr>
        <w:t>‒</w:t>
      </w:r>
      <w:r w:rsidR="00A36378" w:rsidRPr="00DE6491">
        <w:rPr>
          <w:rFonts w:ascii="Sylfaen" w:hAnsi="Sylfaen" w:cs="DejaVu Sans"/>
          <w:i/>
          <w:color w:val="000000" w:themeColor="text1"/>
          <w:spacing w:val="-4"/>
          <w:sz w:val="22"/>
          <w:szCs w:val="22"/>
          <w:lang w:val="ka-GE"/>
        </w:rPr>
        <w:t xml:space="preserve"> </w:t>
      </w:r>
      <w:r w:rsidR="00A36378" w:rsidRPr="00DE6491">
        <w:rPr>
          <w:rFonts w:ascii="Sylfaen" w:hAnsi="Sylfaen" w:cs="Sylfaen"/>
          <w:i/>
          <w:color w:val="000000" w:themeColor="text1"/>
          <w:spacing w:val="-4"/>
          <w:sz w:val="22"/>
          <w:szCs w:val="22"/>
          <w:lang w:val="ka-GE"/>
        </w:rPr>
        <w:t>მუხლი</w:t>
      </w:r>
      <w:r w:rsidR="00A36378" w:rsidRPr="00DE6491">
        <w:rPr>
          <w:rFonts w:ascii="Sylfaen" w:hAnsi="Sylfaen" w:cs="DejaVu Sans"/>
          <w:i/>
          <w:color w:val="000000" w:themeColor="text1"/>
          <w:spacing w:val="-4"/>
          <w:sz w:val="22"/>
          <w:szCs w:val="22"/>
          <w:lang w:val="ka-GE"/>
        </w:rPr>
        <w:t xml:space="preserve"> 2</w:t>
      </w:r>
      <w:r w:rsidR="003E5298" w:rsidRPr="00DE6491">
        <w:rPr>
          <w:rFonts w:ascii="Sylfaen" w:hAnsi="Sylfaen" w:cs="DejaVu Sans"/>
          <w:i/>
          <w:color w:val="000000" w:themeColor="text1"/>
          <w:spacing w:val="-4"/>
          <w:sz w:val="22"/>
          <w:szCs w:val="22"/>
          <w:lang w:val="ka-GE"/>
        </w:rPr>
        <w:t>;</w:t>
      </w:r>
      <w:r w:rsidR="00A36378" w:rsidRPr="00DE6491">
        <w:rPr>
          <w:rFonts w:ascii="Sylfaen" w:hAnsi="Sylfaen" w:cs="DejaVu Sans"/>
          <w:i/>
          <w:color w:val="000000" w:themeColor="text1"/>
          <w:spacing w:val="-4"/>
          <w:sz w:val="22"/>
          <w:szCs w:val="22"/>
          <w:lang w:val="ka-GE"/>
        </w:rPr>
        <w:t xml:space="preserve"> მუხლი 4</w:t>
      </w:r>
      <w:r w:rsidR="003E5298" w:rsidRPr="00DE6491">
        <w:rPr>
          <w:rFonts w:ascii="Sylfaen" w:hAnsi="Sylfaen" w:cs="DejaVu Sans"/>
          <w:i/>
          <w:color w:val="000000" w:themeColor="text1"/>
          <w:spacing w:val="-4"/>
          <w:sz w:val="22"/>
          <w:szCs w:val="22"/>
          <w:lang w:val="ka-GE"/>
        </w:rPr>
        <w:t>;</w:t>
      </w:r>
      <w:r w:rsidR="00A36378" w:rsidRPr="00DE6491">
        <w:rPr>
          <w:rFonts w:ascii="Sylfaen" w:hAnsi="Sylfaen" w:cs="DejaVu Sans"/>
          <w:i/>
          <w:color w:val="000000" w:themeColor="text1"/>
          <w:spacing w:val="-4"/>
          <w:sz w:val="22"/>
          <w:szCs w:val="22"/>
          <w:lang w:val="ka-GE"/>
        </w:rPr>
        <w:t xml:space="preserve"> მუხლი 9.4; საუბნო საარჩევნო კომისიის რეგლამენტი </w:t>
      </w:r>
      <w:r w:rsidR="00A36378" w:rsidRPr="00DE6491">
        <w:rPr>
          <w:i/>
          <w:color w:val="000000" w:themeColor="text1"/>
          <w:spacing w:val="-4"/>
          <w:sz w:val="22"/>
          <w:szCs w:val="22"/>
          <w:lang w:val="ka-GE"/>
        </w:rPr>
        <w:t>‒</w:t>
      </w:r>
      <w:r w:rsidR="00A36378" w:rsidRPr="00DE6491">
        <w:rPr>
          <w:rFonts w:ascii="Sylfaen" w:hAnsi="Sylfaen" w:cs="DejaVu Sans"/>
          <w:i/>
          <w:color w:val="000000" w:themeColor="text1"/>
          <w:spacing w:val="-4"/>
          <w:sz w:val="22"/>
          <w:szCs w:val="22"/>
          <w:lang w:val="ka-GE"/>
        </w:rPr>
        <w:t xml:space="preserve"> </w:t>
      </w:r>
      <w:r w:rsidR="00A36378" w:rsidRPr="00DE6491">
        <w:rPr>
          <w:rFonts w:ascii="Sylfaen" w:hAnsi="Sylfaen" w:cs="Sylfaen"/>
          <w:i/>
          <w:color w:val="000000" w:themeColor="text1"/>
          <w:spacing w:val="-4"/>
          <w:sz w:val="22"/>
          <w:szCs w:val="22"/>
          <w:lang w:val="ka-GE"/>
        </w:rPr>
        <w:t>მუხლი</w:t>
      </w:r>
      <w:r w:rsidR="00A36378" w:rsidRPr="00DE6491">
        <w:rPr>
          <w:rFonts w:ascii="Sylfaen" w:hAnsi="Sylfaen" w:cs="DejaVu Sans"/>
          <w:i/>
          <w:color w:val="000000" w:themeColor="text1"/>
          <w:spacing w:val="-4"/>
          <w:sz w:val="22"/>
          <w:szCs w:val="22"/>
          <w:lang w:val="ka-GE"/>
        </w:rPr>
        <w:t xml:space="preserve"> 1</w:t>
      </w:r>
      <w:r w:rsidR="005408B7" w:rsidRPr="00DE6491">
        <w:rPr>
          <w:rFonts w:ascii="Sylfaen" w:hAnsi="Sylfaen" w:cs="DejaVu Sans"/>
          <w:i/>
          <w:color w:val="000000" w:themeColor="text1"/>
          <w:spacing w:val="-4"/>
          <w:sz w:val="22"/>
          <w:szCs w:val="22"/>
          <w:lang w:val="ka-GE"/>
        </w:rPr>
        <w:t>.5</w:t>
      </w:r>
      <w:r w:rsidRPr="00DE6491">
        <w:rPr>
          <w:rFonts w:ascii="Sylfaen" w:hAnsi="Sylfaen" w:cs="DejaVu Sans"/>
          <w:i/>
          <w:color w:val="000000" w:themeColor="text1"/>
          <w:spacing w:val="-4"/>
          <w:sz w:val="22"/>
          <w:szCs w:val="22"/>
          <w:lang w:val="ka-GE"/>
        </w:rPr>
        <w:t>)</w:t>
      </w:r>
    </w:p>
    <w:p w14:paraId="569F351A" w14:textId="77777777" w:rsidR="00C22BB4" w:rsidRPr="00DE6491" w:rsidRDefault="00C22BB4"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ხელმძღვანელი პირები არიან:</w:t>
      </w:r>
    </w:p>
    <w:p w14:paraId="34C4FF3D" w14:textId="77777777" w:rsidR="00C22BB4" w:rsidRPr="00DE6491" w:rsidRDefault="00C22BB4" w:rsidP="008822AD">
      <w:pPr>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თავმჯდომარე; </w:t>
      </w:r>
    </w:p>
    <w:p w14:paraId="04808402" w14:textId="77777777" w:rsidR="00C22BB4" w:rsidRPr="00DE6491" w:rsidRDefault="00C22BB4" w:rsidP="008822AD">
      <w:pPr>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lastRenderedPageBreak/>
        <w:t xml:space="preserve">თავმჯდომარის მოადგილე; </w:t>
      </w:r>
    </w:p>
    <w:p w14:paraId="5154E0B8" w14:textId="77777777" w:rsidR="00C22BB4" w:rsidRPr="00DE6491" w:rsidRDefault="00C22BB4" w:rsidP="008822AD">
      <w:pPr>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მდივანი.</w:t>
      </w:r>
    </w:p>
    <w:p w14:paraId="403DE230" w14:textId="77777777" w:rsidR="00C22BB4" w:rsidRPr="00DE6491" w:rsidRDefault="00C22BB4"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თავმჯდომარე:</w:t>
      </w:r>
    </w:p>
    <w:p w14:paraId="211B2222" w14:textId="77777777" w:rsidR="00453E43" w:rsidRPr="00DE6491" w:rsidRDefault="00453E43" w:rsidP="008822AD">
      <w:pPr>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ასრულებს სრულ ადმინისტრაციულ ფუნქციებს საოლქო საარჩევნო კომისიაში;</w:t>
      </w:r>
    </w:p>
    <w:p w14:paraId="28F92BE6" w14:textId="77777777" w:rsidR="00DE208F" w:rsidRPr="00DE6491" w:rsidRDefault="00DE208F" w:rsidP="008822AD">
      <w:pPr>
        <w:numPr>
          <w:ilvl w:val="0"/>
          <w:numId w:val="1"/>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უძღვება კომისიის სხდომას;</w:t>
      </w:r>
    </w:p>
    <w:p w14:paraId="7A15DD35" w14:textId="77777777" w:rsidR="00453E43" w:rsidRPr="00DE6491" w:rsidRDefault="00453E43" w:rsidP="008822AD">
      <w:pPr>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კომისიის მუშაობისათვის ხელის შეშლისა და წესრიგის დარღვევის შემთხვევაში განკარგულებით იღებს გადაწყვეტილებას საოლქო საარჩევნო კომისიის შენობიდან დამრღვევის გაძევების საკითხზე (სხდომის მიმდინარეობისას სხდომიდან გაძევების საკითხზე გადაწყვეტილებას იღებს კომისია);</w:t>
      </w:r>
    </w:p>
    <w:p w14:paraId="33D44579" w14:textId="77777777" w:rsidR="00DE208F" w:rsidRPr="00DE6491" w:rsidRDefault="00DE208F" w:rsidP="008822AD">
      <w:pPr>
        <w:numPr>
          <w:ilvl w:val="0"/>
          <w:numId w:val="1"/>
        </w:numPr>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განკარგავს კომისიის ფინანსურ სახსრებს;</w:t>
      </w:r>
    </w:p>
    <w:p w14:paraId="7179F950" w14:textId="77777777" w:rsidR="0034771C" w:rsidRPr="00DE6491" w:rsidRDefault="00453E43" w:rsidP="008822AD">
      <w:pPr>
        <w:numPr>
          <w:ilvl w:val="0"/>
          <w:numId w:val="1"/>
        </w:numPr>
        <w:shd w:val="clear" w:color="auto" w:fill="FFFFFF" w:themeFill="background1"/>
        <w:spacing w:line="276" w:lineRule="auto"/>
        <w:ind w:left="357" w:hanging="357"/>
        <w:jc w:val="both"/>
        <w:rPr>
          <w:rFonts w:ascii="Sylfaen" w:hAnsi="Sylfaen" w:cs="DejaVu Sans"/>
          <w:color w:val="000000" w:themeColor="text1"/>
          <w:sz w:val="22"/>
          <w:szCs w:val="22"/>
          <w:lang w:val="ka-GE"/>
        </w:rPr>
      </w:pPr>
      <w:r w:rsidRPr="00DE6491">
        <w:rPr>
          <w:rFonts w:ascii="Sylfaen" w:hAnsi="Sylfaen" w:cs="Sylfaen"/>
          <w:color w:val="000000" w:themeColor="text1"/>
          <w:sz w:val="22"/>
          <w:szCs w:val="22"/>
          <w:lang w:val="ka-GE"/>
        </w:rPr>
        <w:t>შრომით</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ხელშეკრულებებს</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დებს</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საოლქო</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საარჩევნო</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კომისიის</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დამხმარე</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და</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ტექნიკურ</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პერსონალთან</w:t>
      </w:r>
      <w:r w:rsidRPr="00DE6491">
        <w:rPr>
          <w:rFonts w:ascii="Sylfaen" w:hAnsi="Sylfaen" w:cs="DejaVu Sans"/>
          <w:color w:val="000000" w:themeColor="text1"/>
          <w:sz w:val="22"/>
          <w:szCs w:val="22"/>
          <w:lang w:val="ka-GE"/>
        </w:rPr>
        <w:t>;</w:t>
      </w:r>
    </w:p>
    <w:p w14:paraId="6F5E6167" w14:textId="4E8C7E08" w:rsidR="0034771C" w:rsidRPr="00DE6491" w:rsidRDefault="0034771C" w:rsidP="008822AD">
      <w:pPr>
        <w:numPr>
          <w:ilvl w:val="0"/>
          <w:numId w:val="1"/>
        </w:numPr>
        <w:shd w:val="clear" w:color="auto" w:fill="FFFFFF" w:themeFill="background1"/>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ბრძანებით განსაზღვრავს საუბნო საარჩევნო კომისიის სამუშაო დღეებისა და საათების რაოდენობას;</w:t>
      </w:r>
    </w:p>
    <w:p w14:paraId="7ECBCACD" w14:textId="2C5186E8" w:rsidR="00FF473A" w:rsidRPr="00DE6491" w:rsidRDefault="00FF473A" w:rsidP="008822AD">
      <w:pPr>
        <w:numPr>
          <w:ilvl w:val="0"/>
          <w:numId w:val="1"/>
        </w:numPr>
        <w:shd w:val="clear" w:color="auto" w:fill="FFFFFF" w:themeFill="background1"/>
        <w:spacing w:line="276" w:lineRule="auto"/>
        <w:ind w:left="357" w:hanging="357"/>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რეგისტრაციაში ატარებს ამომრჩეველთა საინიციატივო ჯგუფებს, პარტიის/</w:t>
      </w:r>
      <w:r w:rsidR="005F7771" w:rsidRPr="00DE6491">
        <w:rPr>
          <w:rFonts w:ascii="Sylfaen" w:hAnsi="Sylfaen" w:cs="Sylfaen"/>
          <w:color w:val="000000" w:themeColor="text1"/>
          <w:sz w:val="22"/>
          <w:szCs w:val="22"/>
          <w:lang w:val="ka-GE"/>
        </w:rPr>
        <w:t xml:space="preserve"> </w:t>
      </w:r>
      <w:r w:rsidRPr="00DE6491">
        <w:rPr>
          <w:rFonts w:ascii="Sylfaen" w:hAnsi="Sylfaen" w:cs="Sylfaen"/>
          <w:color w:val="000000" w:themeColor="text1"/>
          <w:sz w:val="22"/>
          <w:szCs w:val="22"/>
          <w:lang w:val="ka-GE"/>
        </w:rPr>
        <w:t>ამომრჩეველთა საინიციატივო ჯგუფის მიერ საარჩევნო ოლქში წარდგენილ მაჟორიტარ კანდიდატებს, აგრეთვე მერობის კანდიდატებს მუნიციპალიტეტის ორგანოთა არჩევნებისათვის;</w:t>
      </w:r>
    </w:p>
    <w:p w14:paraId="12CBA9A0" w14:textId="77777777" w:rsidR="0034771C" w:rsidRPr="00DE6491" w:rsidRDefault="0034771C" w:rsidP="008822AD">
      <w:pPr>
        <w:numPr>
          <w:ilvl w:val="0"/>
          <w:numId w:val="1"/>
        </w:numPr>
        <w:shd w:val="clear" w:color="auto" w:fill="FFFFFF" w:themeFill="background1"/>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სათანადო მოწმობებს აძლევს პარტიის/ამომრჩეველთა საინიციატივო ჯგუფის მიერ წარდგენილ კანდიდატებს.</w:t>
      </w:r>
    </w:p>
    <w:p w14:paraId="2A3726AF" w14:textId="77777777" w:rsidR="007313CE" w:rsidRPr="00DE6491" w:rsidRDefault="00A36378" w:rsidP="008822AD">
      <w:pPr>
        <w:numPr>
          <w:ilvl w:val="0"/>
          <w:numId w:val="1"/>
        </w:numPr>
        <w:spacing w:after="120"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ადმინისტრაციის რეგლამენტის შესაბამისად </w:t>
      </w:r>
      <w:r w:rsidR="006E18C6" w:rsidRPr="00DE6491">
        <w:rPr>
          <w:rFonts w:ascii="Sylfaen" w:hAnsi="Sylfaen" w:cs="DejaVu Sans"/>
          <w:color w:val="000000" w:themeColor="text1"/>
          <w:sz w:val="22"/>
          <w:szCs w:val="22"/>
          <w:lang w:val="ka-GE"/>
        </w:rPr>
        <w:t>დავალებას აძლევს თავმჯდო</w:t>
      </w:r>
      <w:r w:rsidR="00DE208F" w:rsidRPr="00DE6491">
        <w:rPr>
          <w:rFonts w:ascii="Sylfaen" w:hAnsi="Sylfaen" w:cs="DejaVu Sans"/>
          <w:color w:val="000000" w:themeColor="text1"/>
          <w:sz w:val="22"/>
          <w:szCs w:val="22"/>
          <w:lang w:val="ka-GE"/>
        </w:rPr>
        <w:t xml:space="preserve">მარის მოადგილეს, კომისიის მდივანსა და კომისიის სხვა წევრებს, </w:t>
      </w:r>
      <w:r w:rsidR="00453E43" w:rsidRPr="00DE6491">
        <w:rPr>
          <w:rFonts w:ascii="Sylfaen" w:hAnsi="Sylfaen" w:cs="DejaVu Sans"/>
          <w:color w:val="000000" w:themeColor="text1"/>
          <w:sz w:val="22"/>
          <w:szCs w:val="22"/>
          <w:lang w:val="ka-GE"/>
        </w:rPr>
        <w:t>დამხმარე და ტექნიკურ პერსონალს</w:t>
      </w:r>
      <w:r w:rsidR="007313CE" w:rsidRPr="00DE6491">
        <w:rPr>
          <w:rFonts w:ascii="Sylfaen" w:hAnsi="Sylfaen" w:cs="DejaVu Sans"/>
          <w:color w:val="000000" w:themeColor="text1"/>
          <w:sz w:val="22"/>
          <w:szCs w:val="22"/>
          <w:lang w:val="ka-GE"/>
        </w:rPr>
        <w:t>.</w:t>
      </w:r>
    </w:p>
    <w:p w14:paraId="20D3CCF6" w14:textId="77777777" w:rsidR="00C22BB4" w:rsidRPr="00DE6491" w:rsidRDefault="00C22BB4" w:rsidP="006D4C7A">
      <w:pPr>
        <w:shd w:val="clear" w:color="auto" w:fill="FFFFFF"/>
        <w:tabs>
          <w:tab w:val="num" w:pos="993"/>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თავმჯდომარის მოადგილე:</w:t>
      </w:r>
    </w:p>
    <w:p w14:paraId="786AB47C" w14:textId="77777777" w:rsidR="00C22BB4" w:rsidRPr="00DE6491" w:rsidRDefault="00C22BB4" w:rsidP="008822AD">
      <w:pPr>
        <w:pStyle w:val="ListParagraph"/>
        <w:numPr>
          <w:ilvl w:val="0"/>
          <w:numId w:val="10"/>
        </w:numPr>
        <w:tabs>
          <w:tab w:val="num" w:pos="90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ასრულებს კომისიის თავმჯდომარის მოვალეობას, თუ კომისიას არ ჰყავს თავმჯდომარე ან მას არ შეუძლია თავისი მოვალეობის  შესრულება;</w:t>
      </w:r>
    </w:p>
    <w:p w14:paraId="309ADEF3" w14:textId="77777777" w:rsidR="00C22BB4" w:rsidRPr="00DE6491" w:rsidRDefault="00C22BB4" w:rsidP="008822AD">
      <w:pPr>
        <w:pStyle w:val="ListParagraph"/>
        <w:numPr>
          <w:ilvl w:val="0"/>
          <w:numId w:val="10"/>
        </w:numPr>
        <w:tabs>
          <w:tab w:val="num" w:pos="900"/>
          <w:tab w:val="num" w:pos="993"/>
        </w:tabs>
        <w:spacing w:line="276" w:lineRule="auto"/>
        <w:ind w:left="284" w:hanging="284"/>
        <w:jc w:val="both"/>
        <w:rPr>
          <w:rFonts w:ascii="Sylfaen" w:hAnsi="Sylfaen" w:cs="DejaVu Sans"/>
          <w:b/>
          <w:bCs/>
          <w:color w:val="000000" w:themeColor="text1"/>
          <w:sz w:val="22"/>
          <w:szCs w:val="22"/>
          <w:lang w:val="ka-GE"/>
        </w:rPr>
      </w:pPr>
      <w:r w:rsidRPr="00DE6491">
        <w:rPr>
          <w:rFonts w:ascii="Sylfaen" w:hAnsi="Sylfaen" w:cs="DejaVu Sans"/>
          <w:color w:val="000000" w:themeColor="text1"/>
          <w:sz w:val="22"/>
          <w:szCs w:val="22"/>
          <w:lang w:val="ka-GE"/>
        </w:rPr>
        <w:t>კომისიის თავმჯდომარის განკარგულებით ახორციელებს კომისიის თავმჯდომარის ცალკეულ უფლებამოსილებას (განკარგულებით ზუსტად უნდა განისაზღვროს მინიჭებული უფლებამოსილების ფარგლები და ვადა).</w:t>
      </w:r>
    </w:p>
    <w:p w14:paraId="4067EB51" w14:textId="77777777" w:rsidR="00C22BB4" w:rsidRPr="00DE6491" w:rsidRDefault="00C22BB4" w:rsidP="006D4C7A">
      <w:pPr>
        <w:tabs>
          <w:tab w:val="num" w:pos="993"/>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მდივანი:</w:t>
      </w:r>
    </w:p>
    <w:p w14:paraId="6DBB5080" w14:textId="77777777" w:rsidR="00C22BB4" w:rsidRPr="00DE6491" w:rsidRDefault="00C22BB4" w:rsidP="008822AD">
      <w:pPr>
        <w:pStyle w:val="ListParagraph"/>
        <w:numPr>
          <w:ilvl w:val="0"/>
          <w:numId w:val="10"/>
        </w:numPr>
        <w:shd w:val="clear" w:color="auto" w:fill="FFFFFF" w:themeFill="background1"/>
        <w:tabs>
          <w:tab w:val="num" w:pos="90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ანაწილებს კომისიაში შეტანილ საარჩევნო საბუთებსა და კორესპონდენციას;</w:t>
      </w:r>
    </w:p>
    <w:p w14:paraId="460C22AE" w14:textId="77777777" w:rsidR="007313CE" w:rsidRPr="00DE6491" w:rsidRDefault="003B471C" w:rsidP="008822AD">
      <w:pPr>
        <w:pStyle w:val="ListParagraph"/>
        <w:numPr>
          <w:ilvl w:val="0"/>
          <w:numId w:val="10"/>
        </w:numPr>
        <w:shd w:val="clear" w:color="auto" w:fill="FFFFFF" w:themeFill="background1"/>
        <w:tabs>
          <w:tab w:val="num" w:pos="90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ამზადებს კომისიის განკარგულებათა პროექტებს, </w:t>
      </w:r>
      <w:r w:rsidR="005408B7" w:rsidRPr="00DE6491">
        <w:rPr>
          <w:rFonts w:ascii="Sylfaen" w:hAnsi="Sylfaen" w:cs="DejaVu Sans"/>
          <w:color w:val="000000" w:themeColor="text1"/>
          <w:sz w:val="22"/>
          <w:szCs w:val="22"/>
          <w:lang w:val="ka-GE"/>
        </w:rPr>
        <w:t>ადგენს საარჩევნო კომისიის სხდომათა ოქმებს</w:t>
      </w:r>
      <w:r w:rsidR="0034771C" w:rsidRPr="00DE6491">
        <w:rPr>
          <w:rFonts w:ascii="Sylfaen" w:hAnsi="Sylfaen" w:cs="DejaVu Sans"/>
          <w:color w:val="000000" w:themeColor="text1"/>
          <w:sz w:val="22"/>
          <w:szCs w:val="22"/>
          <w:lang w:val="ka-GE"/>
        </w:rPr>
        <w:t>;</w:t>
      </w:r>
    </w:p>
    <w:p w14:paraId="5A9B4181" w14:textId="77777777" w:rsidR="003B471C" w:rsidRPr="00DE6491" w:rsidRDefault="007313CE" w:rsidP="008822AD">
      <w:pPr>
        <w:numPr>
          <w:ilvl w:val="0"/>
          <w:numId w:val="11"/>
        </w:numPr>
        <w:shd w:val="clear" w:color="auto" w:fill="FFFFFF" w:themeFill="background1"/>
        <w:tabs>
          <w:tab w:val="left" w:pos="88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ადგენს</w:t>
      </w:r>
      <w:r w:rsidR="007C386C" w:rsidRPr="00DE6491">
        <w:rPr>
          <w:rFonts w:ascii="Sylfaen" w:hAnsi="Sylfaen" w:cs="DejaVu Sans"/>
          <w:color w:val="000000" w:themeColor="text1"/>
          <w:sz w:val="22"/>
          <w:szCs w:val="22"/>
          <w:lang w:val="ka-GE"/>
        </w:rPr>
        <w:t xml:space="preserve"> </w:t>
      </w:r>
      <w:r w:rsidR="005408B7" w:rsidRPr="00DE6491">
        <w:rPr>
          <w:rFonts w:ascii="Sylfaen" w:hAnsi="Sylfaen" w:cs="DejaVu Sans"/>
          <w:color w:val="000000" w:themeColor="text1"/>
          <w:sz w:val="22"/>
          <w:szCs w:val="22"/>
          <w:lang w:val="ka-GE"/>
        </w:rPr>
        <w:t>კენჭისყრისა და არჩევნების შედეგების შემაჯამებელ ოქმებს;</w:t>
      </w:r>
    </w:p>
    <w:p w14:paraId="112CD8F8" w14:textId="77777777" w:rsidR="00035CDD" w:rsidRPr="00DE6491" w:rsidRDefault="006A7364" w:rsidP="008822AD">
      <w:pPr>
        <w:numPr>
          <w:ilvl w:val="0"/>
          <w:numId w:val="11"/>
        </w:numPr>
        <w:shd w:val="clear" w:color="auto" w:fill="FFFFFF" w:themeFill="background1"/>
        <w:tabs>
          <w:tab w:val="left" w:pos="88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განკარგულებით რეგისტრაციაში ატარებს არჩევნებში მონაწილე პარტიის წარმომადგენლებს საუბნო საარჩევნო კომისიებში, ამომრჩეველთა საინიციატივო ჯგუფის წარმომადგენლებს შესაბამის საოლქო და საუბნო საარჩევნო კომისიებში და აძლევს მათ სათანადო მოწმობებს</w:t>
      </w:r>
      <w:r w:rsidR="00035CDD" w:rsidRPr="00DE6491">
        <w:rPr>
          <w:rFonts w:ascii="Sylfaen" w:hAnsi="Sylfaen" w:cs="DejaVu Sans"/>
          <w:color w:val="000000" w:themeColor="text1"/>
          <w:sz w:val="22"/>
          <w:szCs w:val="22"/>
          <w:lang w:val="ka-GE"/>
        </w:rPr>
        <w:t>;</w:t>
      </w:r>
    </w:p>
    <w:p w14:paraId="008C532D" w14:textId="77777777" w:rsidR="003B471C" w:rsidRPr="00DE6491" w:rsidRDefault="003B471C" w:rsidP="008822AD">
      <w:pPr>
        <w:numPr>
          <w:ilvl w:val="0"/>
          <w:numId w:val="11"/>
        </w:numPr>
        <w:shd w:val="clear" w:color="auto" w:fill="FFFFFF" w:themeFill="background1"/>
        <w:tabs>
          <w:tab w:val="left" w:pos="88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განკარგულებით რეგისტრაციაში ატარებს არჩევნების დამკვირვებლის სტატუსის მქონე არასამეწარმეო (არაკომერციული) იურიდიული პირის მიერ საოლქო და საუბნო </w:t>
      </w:r>
      <w:r w:rsidRPr="00DE6491">
        <w:rPr>
          <w:rFonts w:ascii="Sylfaen" w:hAnsi="Sylfaen" w:cs="DejaVu Sans"/>
          <w:color w:val="000000" w:themeColor="text1"/>
          <w:sz w:val="22"/>
          <w:szCs w:val="22"/>
          <w:lang w:val="ka-GE"/>
        </w:rPr>
        <w:lastRenderedPageBreak/>
        <w:t>საარჩევნო კომისიებში დანიშნულ დამკვირვებლებს და აძლევს მათ დამკვირვებლის მოწმობებს;</w:t>
      </w:r>
    </w:p>
    <w:p w14:paraId="225F97DA" w14:textId="77777777" w:rsidR="003B20CA" w:rsidRPr="00DE6491" w:rsidRDefault="006E18C6" w:rsidP="008822AD">
      <w:pPr>
        <w:numPr>
          <w:ilvl w:val="0"/>
          <w:numId w:val="11"/>
        </w:numPr>
        <w:shd w:val="clear" w:color="auto" w:fill="FFFFFF" w:themeFill="background1"/>
        <w:tabs>
          <w:tab w:val="left" w:pos="880"/>
        </w:tabs>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განკარგულებით ახორციელებს მედიის წარმომადგენლების აკრედიტაციას და აძლევს მათ სააკრედიტაციო ბარათებს</w:t>
      </w:r>
      <w:r w:rsidR="003E5298" w:rsidRPr="00DE6491">
        <w:rPr>
          <w:rFonts w:ascii="Sylfaen" w:hAnsi="Sylfaen" w:cs="DejaVu Sans"/>
          <w:color w:val="000000" w:themeColor="text1"/>
          <w:sz w:val="22"/>
          <w:szCs w:val="22"/>
          <w:lang w:val="ka-GE"/>
        </w:rPr>
        <w:t>.</w:t>
      </w:r>
    </w:p>
    <w:p w14:paraId="48514A02" w14:textId="77777777" w:rsidR="00C22BB4" w:rsidRPr="00DE6491" w:rsidRDefault="00C22BB4" w:rsidP="00996661">
      <w:pPr>
        <w:pStyle w:val="Heading3"/>
      </w:pPr>
      <w:bookmarkStart w:id="22" w:name="_Toc457043859"/>
      <w:bookmarkStart w:id="23" w:name="_Toc457327064"/>
      <w:bookmarkStart w:id="24" w:name="_Toc94290148"/>
      <w:bookmarkStart w:id="25" w:name="_Toc127887547"/>
      <w:r w:rsidRPr="00DE6491">
        <w:rPr>
          <w:rStyle w:val="SubtitleChar"/>
          <w:rFonts w:ascii="Sylfaen" w:eastAsia="Calibri" w:hAnsi="Sylfaen" w:cs="DejaVu Sans"/>
          <w:sz w:val="22"/>
          <w:szCs w:val="22"/>
          <w:lang w:val="ka-GE"/>
        </w:rPr>
        <w:t>საოლქო  საარჩევნო კომისიის სამართლებრივი აქტები</w:t>
      </w:r>
      <w:bookmarkEnd w:id="22"/>
      <w:bookmarkEnd w:id="23"/>
      <w:bookmarkEnd w:id="24"/>
      <w:bookmarkEnd w:id="25"/>
      <w:r w:rsidRPr="00DE6491">
        <w:t xml:space="preserve"> </w:t>
      </w:r>
    </w:p>
    <w:p w14:paraId="7190FC76" w14:textId="77777777" w:rsidR="00C22BB4" w:rsidRPr="00DE6491" w:rsidRDefault="00C22BB4" w:rsidP="006D4C7A">
      <w:pPr>
        <w:spacing w:line="276" w:lineRule="auto"/>
        <w:jc w:val="both"/>
        <w:rPr>
          <w:rFonts w:ascii="Sylfaen" w:hAnsi="Sylfaen" w:cs="DejaVu Sans"/>
          <w:i/>
          <w:color w:val="000000" w:themeColor="text1"/>
          <w:spacing w:val="-4"/>
          <w:sz w:val="22"/>
          <w:szCs w:val="22"/>
          <w:lang w:val="ka-GE"/>
        </w:rPr>
      </w:pPr>
      <w:r w:rsidRPr="00DE6491">
        <w:rPr>
          <w:rFonts w:ascii="Sylfaen" w:hAnsi="Sylfaen" w:cs="DejaVu Sans"/>
          <w:i/>
          <w:color w:val="000000" w:themeColor="text1"/>
          <w:spacing w:val="-4"/>
          <w:sz w:val="22"/>
          <w:szCs w:val="22"/>
          <w:lang w:val="ka-GE"/>
        </w:rPr>
        <w:t>(</w:t>
      </w:r>
      <w:r w:rsidR="003E5298" w:rsidRPr="00DE6491">
        <w:rPr>
          <w:rFonts w:ascii="Sylfaen" w:hAnsi="Sylfaen" w:cs="DejaVu Sans"/>
          <w:i/>
          <w:color w:val="000000" w:themeColor="text1"/>
          <w:spacing w:val="-4"/>
          <w:sz w:val="22"/>
          <w:szCs w:val="22"/>
          <w:lang w:val="ka-GE"/>
        </w:rPr>
        <w:t>საარჩევნო კოდექსი - მუხლი 30.1.</w:t>
      </w:r>
      <w:r w:rsidRPr="00DE6491">
        <w:rPr>
          <w:rFonts w:ascii="Sylfaen" w:hAnsi="Sylfaen" w:cs="DejaVu Sans"/>
          <w:i/>
          <w:color w:val="000000" w:themeColor="text1"/>
          <w:spacing w:val="-4"/>
          <w:sz w:val="22"/>
          <w:szCs w:val="22"/>
          <w:lang w:val="ka-GE"/>
        </w:rPr>
        <w:t xml:space="preserve">ბ; საოლქო საარჩევნო კომისიის რეგლამენტი - </w:t>
      </w:r>
      <w:r w:rsidR="00BF4000" w:rsidRPr="00DE6491">
        <w:rPr>
          <w:rFonts w:ascii="Sylfaen" w:hAnsi="Sylfaen" w:cs="DejaVu Sans"/>
          <w:i/>
          <w:color w:val="000000" w:themeColor="text1"/>
          <w:spacing w:val="-4"/>
          <w:sz w:val="22"/>
          <w:szCs w:val="22"/>
          <w:lang w:val="ka-GE"/>
        </w:rPr>
        <w:t xml:space="preserve">მუხლი </w:t>
      </w:r>
      <w:r w:rsidRPr="00DE6491">
        <w:rPr>
          <w:rFonts w:ascii="Sylfaen" w:hAnsi="Sylfaen" w:cs="DejaVu Sans"/>
          <w:i/>
          <w:color w:val="000000" w:themeColor="text1"/>
          <w:spacing w:val="-4"/>
          <w:sz w:val="22"/>
          <w:szCs w:val="22"/>
          <w:lang w:val="ka-GE"/>
        </w:rPr>
        <w:t>7)</w:t>
      </w:r>
    </w:p>
    <w:p w14:paraId="62323932" w14:textId="77777777" w:rsidR="00C22BB4" w:rsidRPr="00DE6491" w:rsidRDefault="00C22BB4" w:rsidP="006D4C7A">
      <w:pPr>
        <w:pStyle w:val="FootnoteText"/>
        <w:spacing w:before="120" w:line="276" w:lineRule="auto"/>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სამართლებრივი აქტებია:</w:t>
      </w:r>
    </w:p>
    <w:p w14:paraId="3BC91698" w14:textId="77777777" w:rsidR="00C22BB4" w:rsidRPr="00DE6491" w:rsidRDefault="00C22BB4" w:rsidP="008822AD">
      <w:pPr>
        <w:pStyle w:val="ListParagraph"/>
        <w:numPr>
          <w:ilvl w:val="0"/>
          <w:numId w:val="12"/>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განკარგულება; </w:t>
      </w:r>
    </w:p>
    <w:p w14:paraId="2C74A07C" w14:textId="77777777" w:rsidR="00C22BB4" w:rsidRPr="00DE6491" w:rsidRDefault="00C22BB4" w:rsidP="008822AD">
      <w:pPr>
        <w:pStyle w:val="ListParagraph"/>
        <w:numPr>
          <w:ilvl w:val="0"/>
          <w:numId w:val="12"/>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თავმჯდომარის განკარგულება; </w:t>
      </w:r>
    </w:p>
    <w:p w14:paraId="113D71AB" w14:textId="77777777" w:rsidR="000465A3" w:rsidRPr="00DE6491" w:rsidRDefault="00A1266E" w:rsidP="008822AD">
      <w:pPr>
        <w:pStyle w:val="ListParagraph"/>
        <w:numPr>
          <w:ilvl w:val="0"/>
          <w:numId w:val="12"/>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თავმჯდომარის ბრძანება;</w:t>
      </w:r>
      <w:r w:rsidR="000465A3" w:rsidRPr="00DE6491">
        <w:rPr>
          <w:rFonts w:ascii="Sylfaen" w:hAnsi="Sylfaen" w:cs="DejaVu Sans"/>
          <w:color w:val="000000" w:themeColor="text1"/>
          <w:sz w:val="22"/>
          <w:szCs w:val="22"/>
          <w:lang w:val="ka-GE"/>
        </w:rPr>
        <w:t xml:space="preserve"> </w:t>
      </w:r>
    </w:p>
    <w:p w14:paraId="7D3E5E92" w14:textId="77777777" w:rsidR="00C22BB4" w:rsidRPr="00DE6491" w:rsidRDefault="00C22BB4" w:rsidP="008822AD">
      <w:pPr>
        <w:pStyle w:val="ListParagraph"/>
        <w:numPr>
          <w:ilvl w:val="0"/>
          <w:numId w:val="12"/>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მდივნის განკარგულება; </w:t>
      </w:r>
    </w:p>
    <w:p w14:paraId="5CBF02BF" w14:textId="77777777" w:rsidR="00C22BB4" w:rsidRPr="00DE6491" w:rsidRDefault="00C22BB4" w:rsidP="008822AD">
      <w:pPr>
        <w:pStyle w:val="ListParagraph"/>
        <w:numPr>
          <w:ilvl w:val="0"/>
          <w:numId w:val="12"/>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კენჭისყრისა და არჩევნების შედეგების შემაჯამებელი ოქმ</w:t>
      </w:r>
      <w:r w:rsidR="00E303F4" w:rsidRPr="00DE6491">
        <w:rPr>
          <w:rFonts w:ascii="Sylfaen" w:hAnsi="Sylfaen" w:cs="DejaVu Sans"/>
          <w:color w:val="000000" w:themeColor="text1"/>
          <w:sz w:val="22"/>
          <w:szCs w:val="22"/>
          <w:lang w:val="ka-GE"/>
        </w:rPr>
        <w:t>ებ</w:t>
      </w:r>
      <w:r w:rsidRPr="00DE6491">
        <w:rPr>
          <w:rFonts w:ascii="Sylfaen" w:hAnsi="Sylfaen" w:cs="DejaVu Sans"/>
          <w:color w:val="000000" w:themeColor="text1"/>
          <w:sz w:val="22"/>
          <w:szCs w:val="22"/>
          <w:lang w:val="ka-GE"/>
        </w:rPr>
        <w:t>ი.</w:t>
      </w:r>
    </w:p>
    <w:p w14:paraId="74EE10FB" w14:textId="19D5DC40" w:rsidR="00C22BB4" w:rsidRPr="00DE6491" w:rsidRDefault="00C22BB4" w:rsidP="00ED7501">
      <w:pPr>
        <w:pStyle w:val="Heading3"/>
        <w:rPr>
          <w:b w:val="0"/>
          <w:i/>
        </w:rPr>
      </w:pPr>
      <w:bookmarkStart w:id="26" w:name="_Toc94290149"/>
      <w:bookmarkStart w:id="27" w:name="_Toc127887548"/>
      <w:bookmarkStart w:id="28" w:name="_Toc457043860"/>
      <w:bookmarkStart w:id="29" w:name="_Toc457327065"/>
      <w:r w:rsidRPr="00DE6491">
        <w:t>საოლქო საარჩევნო კომისიის ჩართულობა და შეზღუდვები წინასაარჩევნო აგიტაციაში/</w:t>
      </w:r>
      <w:r w:rsidR="009B50E6" w:rsidRPr="00DE6491">
        <w:t xml:space="preserve"> </w:t>
      </w:r>
      <w:r w:rsidRPr="00DE6491">
        <w:t>კამპანიაში</w:t>
      </w:r>
      <w:bookmarkEnd w:id="26"/>
      <w:r w:rsidRPr="00DE6491">
        <w:t xml:space="preserve"> </w:t>
      </w:r>
      <w:r w:rsidRPr="00DE6491">
        <w:rPr>
          <w:b w:val="0"/>
          <w:i/>
        </w:rPr>
        <w:t>(საარჩევნო კოდექსი - მუხლი 45.4.ა; მუხლი 45.9-10</w:t>
      </w:r>
      <w:r w:rsidR="00815AFA" w:rsidRPr="00DE6491">
        <w:rPr>
          <w:b w:val="0"/>
          <w:i/>
        </w:rPr>
        <w:t>; მუხლი 46.4</w:t>
      </w:r>
      <w:r w:rsidR="00255099" w:rsidRPr="00DE6491">
        <w:rPr>
          <w:b w:val="0"/>
          <w:i/>
        </w:rPr>
        <w:t>)</w:t>
      </w:r>
      <w:bookmarkEnd w:id="27"/>
      <w:r w:rsidR="009F0F98" w:rsidRPr="00DE6491">
        <w:rPr>
          <w:b w:val="0"/>
          <w:i/>
        </w:rPr>
        <w:t xml:space="preserve"> </w:t>
      </w:r>
      <w:bookmarkEnd w:id="28"/>
      <w:bookmarkEnd w:id="29"/>
    </w:p>
    <w:p w14:paraId="6C0E6D89" w14:textId="77777777" w:rsidR="004A7688" w:rsidRPr="00DE6491" w:rsidRDefault="00424ABE" w:rsidP="006D4C7A">
      <w:pPr>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კომისია </w:t>
      </w:r>
      <w:r w:rsidR="00747726" w:rsidRPr="00DE6491">
        <w:rPr>
          <w:rFonts w:ascii="Sylfaen" w:hAnsi="Sylfaen" w:cs="DejaVu Sans"/>
          <w:color w:val="000000" w:themeColor="text1"/>
          <w:sz w:val="22"/>
          <w:szCs w:val="22"/>
          <w:lang w:val="ka-GE"/>
        </w:rPr>
        <w:t xml:space="preserve">იღებს ინფორმაციას </w:t>
      </w:r>
      <w:r w:rsidR="00A1266E" w:rsidRPr="00DE6491">
        <w:rPr>
          <w:rFonts w:ascii="Sylfaen" w:hAnsi="Sylfaen" w:cs="DejaVu Sans"/>
          <w:color w:val="000000" w:themeColor="text1"/>
          <w:sz w:val="22"/>
          <w:szCs w:val="22"/>
          <w:lang w:val="ka-GE"/>
        </w:rPr>
        <w:t xml:space="preserve">მუნიციპალიტეტის </w:t>
      </w:r>
      <w:r w:rsidR="00747726" w:rsidRPr="00DE6491">
        <w:rPr>
          <w:rFonts w:ascii="Sylfaen" w:hAnsi="Sylfaen" w:cs="DejaVu Sans"/>
          <w:color w:val="000000" w:themeColor="text1"/>
          <w:sz w:val="22"/>
          <w:szCs w:val="22"/>
          <w:lang w:val="ka-GE"/>
        </w:rPr>
        <w:t xml:space="preserve">ორგანოებიდან იმ შენობა-ნაგებობების შესახებ, სადაც შესაძლებელია ჩატარდეს წინასაარჩევნო კამპანია (აგიტაცია), აგრეთვე ინფორმაციას სააგიტაციო მასალის გასაკრავად და გამოსაფენად გამოყოფილი ადგილების ან/და დადგმული სტენდების თაობაზე. </w:t>
      </w:r>
      <w:bookmarkStart w:id="30" w:name="_Hlk46426145"/>
      <w:r w:rsidRPr="00DE6491">
        <w:rPr>
          <w:rFonts w:ascii="Sylfaen" w:hAnsi="Sylfaen" w:cs="DejaVu Sans"/>
          <w:color w:val="000000" w:themeColor="text1"/>
          <w:sz w:val="22"/>
          <w:szCs w:val="22"/>
          <w:lang w:val="ka-GE"/>
        </w:rPr>
        <w:t>საოლქო საარჩევნო კომისია აღნიშნულ ინფორმაციას უგზავნის ცესკოს</w:t>
      </w:r>
      <w:r w:rsidR="004A7688"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w:t>
      </w:r>
      <w:bookmarkEnd w:id="30"/>
    </w:p>
    <w:p w14:paraId="008D0075" w14:textId="77777777" w:rsidR="00747726" w:rsidRPr="00DE6491" w:rsidRDefault="00424ABE" w:rsidP="006D4C7A">
      <w:pPr>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w:t>
      </w:r>
      <w:r w:rsidR="00747726" w:rsidRPr="00DE6491">
        <w:rPr>
          <w:rFonts w:ascii="Sylfaen" w:hAnsi="Sylfaen" w:cs="DejaVu Sans"/>
          <w:color w:val="000000" w:themeColor="text1"/>
          <w:sz w:val="22"/>
          <w:szCs w:val="22"/>
          <w:lang w:val="ka-GE"/>
        </w:rPr>
        <w:t>კომისია უზრუნველყოფს შესაბამისი მუნიციპალიტეტის ტერიტორიაზე არსებული</w:t>
      </w:r>
      <w:r w:rsidR="00A1266E" w:rsidRPr="00DE6491">
        <w:rPr>
          <w:rFonts w:ascii="Sylfaen" w:hAnsi="Sylfaen" w:cs="DejaVu Sans"/>
          <w:color w:val="000000" w:themeColor="text1"/>
          <w:sz w:val="22"/>
          <w:szCs w:val="22"/>
          <w:lang w:val="ka-GE"/>
        </w:rPr>
        <w:t xml:space="preserve"> მუნიციპალიტეტის</w:t>
      </w:r>
      <w:r w:rsidR="00747726" w:rsidRPr="00DE6491">
        <w:rPr>
          <w:rFonts w:ascii="Sylfaen" w:hAnsi="Sylfaen" w:cs="DejaVu Sans"/>
          <w:color w:val="000000" w:themeColor="text1"/>
          <w:sz w:val="22"/>
          <w:szCs w:val="22"/>
          <w:lang w:val="ka-GE"/>
        </w:rPr>
        <w:t xml:space="preserve"> ორგანოთა მიერ გადაცემული წინასაარჩევნო კამპანიისთვის (აგიტაციისთვის) გამოყოფილი შენობა-ნაგებობების ნუსხის გასაჯაროებას მისი მიღებიდან 2 დღის ვადაში, აგრეთვე ამ შენობა-ნაგებობების თანაბარ ხელმისაწვდომობას ყველა პოლიტიკური პარტიისა და საარჩევნო სუბიექტისათვის და მათთან შეთანხმებით ადგენს საარჩევნო ღონისძიებათა გამართვის განრიგს (თუ მოხდა ღონისძიებათა გადაფარვა და საარჩევნო სუბიექტები ვერ შეთანხმდებიან, ღონისძიებათა თანამიმდევრობა წილისყრით განისაზღვრება). </w:t>
      </w:r>
    </w:p>
    <w:p w14:paraId="3C573A55" w14:textId="77777777" w:rsidR="00405410" w:rsidRPr="00DE6491" w:rsidRDefault="00C22BB4" w:rsidP="006D4C7A">
      <w:pPr>
        <w:autoSpaceDE w:val="0"/>
        <w:autoSpaceDN w:val="0"/>
        <w:adjustRightInd w:val="0"/>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კომისიამ შენობა-ნაგებობის</w:t>
      </w:r>
      <w:r w:rsidR="00747726"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გამოყენების მოთხოვნის თაობაზე საარჩევნო სუბიექტის შესაბამის მიმართვას წერილობით, დასაბუთებულად უნდა უპასუხოს მიმართვიდან არაუგვიანეს 24 საათისა. ამ ვადაში პასუხის გაუცემლობა მიმართვაზე თანხმობად ჩაითვლება.</w:t>
      </w:r>
    </w:p>
    <w:p w14:paraId="7965A0B3" w14:textId="77777777" w:rsidR="00D442CB" w:rsidRPr="00DE6491" w:rsidRDefault="00D442CB" w:rsidP="006D4C7A">
      <w:pPr>
        <w:pStyle w:val="ListParagraph"/>
        <w:shd w:val="clear" w:color="auto" w:fill="E7E6E6"/>
        <w:tabs>
          <w:tab w:val="left" w:pos="360"/>
          <w:tab w:val="left" w:pos="720"/>
          <w:tab w:val="left" w:pos="900"/>
        </w:tabs>
        <w:spacing w:line="276" w:lineRule="auto"/>
        <w:ind w:left="0" w:right="-88"/>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ყურადღება!</w:t>
      </w:r>
    </w:p>
    <w:p w14:paraId="4AD2E5D1" w14:textId="77777777" w:rsidR="00D442CB" w:rsidRPr="00DE6491" w:rsidRDefault="00D442CB" w:rsidP="006D4C7A">
      <w:pPr>
        <w:shd w:val="clear" w:color="auto" w:fill="E7E6E6"/>
        <w:tabs>
          <w:tab w:val="left" w:pos="8931"/>
          <w:tab w:val="left" w:pos="9781"/>
        </w:tabs>
        <w:spacing w:line="276" w:lineRule="auto"/>
        <w:ind w:right="-8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წევრს ეკრძალება წინასაარჩევნო აგიტაციის გაწევა და აგიტაციაში მონაწილეობა.</w:t>
      </w:r>
    </w:p>
    <w:p w14:paraId="1D841444" w14:textId="77777777" w:rsidR="005F7771" w:rsidRPr="00DE6491" w:rsidRDefault="005F7771" w:rsidP="005F7771">
      <w:bookmarkStart w:id="31" w:name="_Toc94290150"/>
      <w:bookmarkStart w:id="32" w:name="_Toc127887549"/>
    </w:p>
    <w:p w14:paraId="17C76742" w14:textId="13A78ACA" w:rsidR="00D442CB" w:rsidRPr="00DE6491" w:rsidRDefault="00C22BB4" w:rsidP="00CC6281">
      <w:pPr>
        <w:pStyle w:val="Heading2"/>
      </w:pPr>
      <w:r w:rsidRPr="00DE6491">
        <w:lastRenderedPageBreak/>
        <w:t xml:space="preserve">თავი II. </w:t>
      </w:r>
      <w:r w:rsidR="00D442CB" w:rsidRPr="00DE6491">
        <w:t>საოლქო საარჩევნო კომისიის მუშაობის წესი</w:t>
      </w:r>
      <w:bookmarkEnd w:id="31"/>
      <w:bookmarkEnd w:id="32"/>
    </w:p>
    <w:p w14:paraId="57D10AC5" w14:textId="77777777" w:rsidR="00C22BB4" w:rsidRPr="00DE6491" w:rsidRDefault="00C22BB4" w:rsidP="00996661">
      <w:pPr>
        <w:pStyle w:val="Heading3"/>
        <w:rPr>
          <w:rStyle w:val="SubtitleChar"/>
          <w:rFonts w:ascii="Sylfaen" w:eastAsia="Calibri" w:hAnsi="Sylfaen" w:cs="DejaVu Sans"/>
          <w:sz w:val="22"/>
          <w:szCs w:val="22"/>
          <w:lang w:val="ka-GE"/>
        </w:rPr>
      </w:pPr>
      <w:bookmarkStart w:id="33" w:name="_Toc327179002"/>
      <w:bookmarkStart w:id="34" w:name="_Toc454813301"/>
      <w:bookmarkStart w:id="35" w:name="_Toc457043862"/>
      <w:bookmarkStart w:id="36" w:name="_Toc457327067"/>
      <w:bookmarkStart w:id="37" w:name="_Toc94290151"/>
      <w:bookmarkStart w:id="38" w:name="_Toc127887550"/>
      <w:r w:rsidRPr="00DE6491">
        <w:rPr>
          <w:rStyle w:val="SubtitleChar"/>
          <w:rFonts w:ascii="Sylfaen" w:eastAsia="Calibri" w:hAnsi="Sylfaen" w:cs="DejaVu Sans"/>
          <w:sz w:val="22"/>
          <w:szCs w:val="22"/>
          <w:lang w:val="ka-GE"/>
        </w:rPr>
        <w:t>საოლქო საარჩევნო კომისიის სხდომების მომზადება</w:t>
      </w:r>
      <w:bookmarkEnd w:id="33"/>
      <w:bookmarkEnd w:id="34"/>
      <w:bookmarkEnd w:id="35"/>
      <w:bookmarkEnd w:id="36"/>
      <w:bookmarkEnd w:id="37"/>
      <w:bookmarkEnd w:id="38"/>
      <w:r w:rsidRPr="00DE6491">
        <w:rPr>
          <w:rStyle w:val="SubtitleChar"/>
          <w:rFonts w:ascii="Sylfaen" w:eastAsia="Calibri" w:hAnsi="Sylfaen" w:cs="DejaVu Sans"/>
          <w:sz w:val="22"/>
          <w:szCs w:val="22"/>
          <w:lang w:val="ka-GE"/>
        </w:rPr>
        <w:t xml:space="preserve"> </w:t>
      </w:r>
    </w:p>
    <w:p w14:paraId="0996FF76" w14:textId="77777777" w:rsidR="00C22BB4" w:rsidRPr="00DE6491" w:rsidRDefault="00C22BB4" w:rsidP="006D4C7A">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8; საოლქო საარჩევნო კომისიის რეგლამენტი - მუხლი 9</w:t>
      </w:r>
      <w:r w:rsidR="003E5298" w:rsidRPr="00DE6491">
        <w:rPr>
          <w:rFonts w:ascii="Sylfaen" w:hAnsi="Sylfaen" w:cs="DejaVu Sans"/>
          <w:i/>
          <w:color w:val="000000" w:themeColor="text1"/>
          <w:sz w:val="22"/>
          <w:szCs w:val="22"/>
          <w:lang w:val="ka-GE"/>
        </w:rPr>
        <w:t>;</w:t>
      </w:r>
      <w:r w:rsidR="00EA243D" w:rsidRPr="00DE6491">
        <w:rPr>
          <w:rFonts w:ascii="Sylfaen" w:hAnsi="Sylfaen" w:cs="DejaVu Sans"/>
          <w:i/>
          <w:color w:val="000000" w:themeColor="text1"/>
          <w:sz w:val="22"/>
          <w:szCs w:val="22"/>
          <w:lang w:val="ka-GE"/>
        </w:rPr>
        <w:t xml:space="preserve"> მუხლი </w:t>
      </w:r>
      <w:r w:rsidR="00747726" w:rsidRPr="00DE6491">
        <w:rPr>
          <w:rFonts w:ascii="Sylfaen" w:hAnsi="Sylfaen" w:cs="DejaVu Sans"/>
          <w:i/>
          <w:color w:val="000000" w:themeColor="text1"/>
          <w:sz w:val="22"/>
          <w:szCs w:val="22"/>
          <w:lang w:val="ka-GE"/>
        </w:rPr>
        <w:t>10</w:t>
      </w:r>
      <w:r w:rsidRPr="00DE6491">
        <w:rPr>
          <w:rFonts w:ascii="Sylfaen" w:hAnsi="Sylfaen" w:cs="DejaVu Sans"/>
          <w:i/>
          <w:color w:val="000000" w:themeColor="text1"/>
          <w:sz w:val="22"/>
          <w:szCs w:val="22"/>
          <w:lang w:val="ka-GE"/>
        </w:rPr>
        <w:t>)</w:t>
      </w:r>
    </w:p>
    <w:p w14:paraId="00D307D2" w14:textId="77777777" w:rsidR="00C22BB4" w:rsidRPr="00DE6491" w:rsidRDefault="00C22BB4"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თავმჯდომარე საკუთარი ინიციატივით ან მისი მოადგილის მოთხოვნით იწვევს კომისიის სხდომას.</w:t>
      </w:r>
    </w:p>
    <w:p w14:paraId="3ADFAE60" w14:textId="77777777" w:rsidR="00C22BB4" w:rsidRPr="00DE6491" w:rsidRDefault="00C22BB4" w:rsidP="006D4C7A">
      <w:pPr>
        <w:pStyle w:val="ListParagraph"/>
        <w:spacing w:before="120" w:after="120" w:line="276" w:lineRule="auto"/>
        <w:ind w:left="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მდივანი სხდომის მოწვევის შესახებ გადაწყვეტილების მიღებისთანავე საოლქო საარჩევნო კომისიაში თვალსაჩინო ადგილას აკრავს განცხადებას სხდომის მოწვევის შესახებ, სხდომის თარიღის, ზუსტი დროისა და სავარაუდო დღის წესრიგის მითითებით.  </w:t>
      </w:r>
    </w:p>
    <w:p w14:paraId="32315D5D" w14:textId="77777777" w:rsidR="00C22BB4" w:rsidRPr="00DE6491" w:rsidRDefault="00C22BB4" w:rsidP="006D4C7A">
      <w:pPr>
        <w:tabs>
          <w:tab w:val="num" w:pos="993"/>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თავმჯდომარის მოადგილე, ხოლო მისი არყოფნის შემთხვევაში კომისიის მდივანი, პირადად არის პასუხისმგებელი სხდომის თარიღი და მისი დაწყების ზუსტი დრო შეატყობინოს კომისიის ყველა წევრს. </w:t>
      </w:r>
    </w:p>
    <w:p w14:paraId="2AD7787A" w14:textId="77777777" w:rsidR="00C22BB4" w:rsidRPr="00DE6491" w:rsidRDefault="00C22BB4" w:rsidP="006D4C7A">
      <w:pPr>
        <w:tabs>
          <w:tab w:val="num" w:pos="993"/>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სხდომა ღიაა</w:t>
      </w:r>
      <w:r w:rsidR="00A976BC"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კომისიის სხდომაზე დასწრების უფლება აქვთ</w:t>
      </w:r>
      <w:r w:rsidR="005F30FF" w:rsidRPr="00DE6491">
        <w:rPr>
          <w:rFonts w:ascii="Sylfaen" w:hAnsi="Sylfaen" w:cs="DejaVu Sans"/>
          <w:color w:val="000000" w:themeColor="text1"/>
          <w:sz w:val="22"/>
          <w:szCs w:val="22"/>
          <w:lang w:val="ka-GE"/>
        </w:rPr>
        <w:t xml:space="preserve"> მხოლოდ</w:t>
      </w:r>
      <w:r w:rsidRPr="00DE6491">
        <w:rPr>
          <w:rFonts w:ascii="Sylfaen" w:hAnsi="Sylfaen" w:cs="DejaVu Sans"/>
          <w:color w:val="000000" w:themeColor="text1"/>
          <w:sz w:val="22"/>
          <w:szCs w:val="22"/>
          <w:lang w:val="ka-GE"/>
        </w:rPr>
        <w:t>:</w:t>
      </w:r>
    </w:p>
    <w:p w14:paraId="2735A2EF" w14:textId="77777777" w:rsidR="00C22BB4" w:rsidRPr="00DE6491" w:rsidRDefault="00C22BB4" w:rsidP="008822AD">
      <w:pPr>
        <w:pStyle w:val="ListParagraph"/>
        <w:numPr>
          <w:ilvl w:val="0"/>
          <w:numId w:val="13"/>
        </w:numPr>
        <w:tabs>
          <w:tab w:val="left" w:pos="36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ცესკოს წევრებსა და ცესკოს წარმომადგენლებს;</w:t>
      </w:r>
    </w:p>
    <w:p w14:paraId="4FB870A8" w14:textId="77777777" w:rsidR="00C22BB4" w:rsidRPr="00DE6491" w:rsidRDefault="00C22BB4" w:rsidP="008822AD">
      <w:pPr>
        <w:pStyle w:val="ListParagraph"/>
        <w:numPr>
          <w:ilvl w:val="0"/>
          <w:numId w:val="13"/>
        </w:numPr>
        <w:tabs>
          <w:tab w:val="left" w:pos="36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ცესკოს აპარატის და შესაბამისი საოლქო საარჩევნო კომისიის თანამშრომლებს;</w:t>
      </w:r>
    </w:p>
    <w:p w14:paraId="71C6C1F5" w14:textId="77777777" w:rsidR="00956091" w:rsidRPr="00DE6491" w:rsidRDefault="00956091" w:rsidP="008822AD">
      <w:pPr>
        <w:pStyle w:val="ListParagraph"/>
        <w:numPr>
          <w:ilvl w:val="0"/>
          <w:numId w:val="13"/>
        </w:numPr>
        <w:tabs>
          <w:tab w:val="left" w:pos="36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ცესკოს მდივნის ან/და შესაბამისი საოლქო საარჩევნო კომისიის მდივნის მიერ აკრედიტებულ მედიის წარმომადგენლებს; </w:t>
      </w:r>
    </w:p>
    <w:p w14:paraId="710BC78A" w14:textId="77777777" w:rsidR="00956091" w:rsidRPr="00DE6491" w:rsidRDefault="00956091" w:rsidP="008822AD">
      <w:pPr>
        <w:pStyle w:val="ListParagraph"/>
        <w:numPr>
          <w:ilvl w:val="0"/>
          <w:numId w:val="13"/>
        </w:numPr>
        <w:tabs>
          <w:tab w:val="left" w:pos="36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სუბიექტების თითო წარმომადგენელს შესაბამის საოლქო საარჩევნო კომისიაში;</w:t>
      </w:r>
    </w:p>
    <w:p w14:paraId="6BF2FCEE" w14:textId="77777777" w:rsidR="00956091" w:rsidRPr="00DE6491" w:rsidRDefault="00956091" w:rsidP="008822AD">
      <w:pPr>
        <w:pStyle w:val="ListParagraph"/>
        <w:numPr>
          <w:ilvl w:val="0"/>
          <w:numId w:val="16"/>
        </w:numPr>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ცესკოს მდივნის ან/და შესაბამისი საოლქო საარჩევნო კომისიის მდივნის მიერ რეგისტრირებული ადგილობრივი დამკვირვებელი ორგანიზაციის თითო დამკვირვებელს;</w:t>
      </w:r>
    </w:p>
    <w:p w14:paraId="63DE23C8" w14:textId="77777777" w:rsidR="00956091" w:rsidRPr="00DE6491" w:rsidRDefault="00956091" w:rsidP="008822AD">
      <w:pPr>
        <w:pStyle w:val="ListParagraph"/>
        <w:numPr>
          <w:ilvl w:val="0"/>
          <w:numId w:val="16"/>
        </w:numPr>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ცესკოში რეგისტრირებულ საერთაშორისო ორგანიზაციის არაუმეტეს ორ დამკვირვებელს თარჯიმანთან ერთად; </w:t>
      </w:r>
    </w:p>
    <w:p w14:paraId="5C0F8A18" w14:textId="77777777" w:rsidR="00C22BB4" w:rsidRPr="00DE6491" w:rsidRDefault="00C22BB4" w:rsidP="008822AD">
      <w:pPr>
        <w:pStyle w:val="ListParagraph"/>
        <w:numPr>
          <w:ilvl w:val="0"/>
          <w:numId w:val="16"/>
        </w:numPr>
        <w:spacing w:line="276" w:lineRule="auto"/>
        <w:ind w:left="284" w:hanging="28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კონკრეტული საკითხის/საკითხების განსახილველად მოწვეულ დაინტერესებულ მხარეებს (რომლებიც დღის წესრიგით გათვალისწინებულ შესაბამის </w:t>
      </w:r>
      <w:r w:rsidR="00C81503" w:rsidRPr="00DE6491">
        <w:rPr>
          <w:rFonts w:ascii="Sylfaen" w:hAnsi="Sylfaen" w:cs="DejaVu Sans"/>
          <w:color w:val="000000" w:themeColor="text1"/>
          <w:sz w:val="22"/>
          <w:szCs w:val="22"/>
          <w:lang w:val="ka-GE"/>
        </w:rPr>
        <w:t xml:space="preserve">საკითხზე </w:t>
      </w:r>
      <w:r w:rsidRPr="00DE6491">
        <w:rPr>
          <w:rFonts w:ascii="Sylfaen" w:hAnsi="Sylfaen" w:cs="DejaVu Sans"/>
          <w:color w:val="000000" w:themeColor="text1"/>
          <w:sz w:val="22"/>
          <w:szCs w:val="22"/>
          <w:lang w:val="ka-GE"/>
        </w:rPr>
        <w:t>გადაწყვეტილების მიღებისთანავე ტოვებენ სხდომას).</w:t>
      </w:r>
    </w:p>
    <w:p w14:paraId="5B319DC6" w14:textId="77777777" w:rsidR="00956091" w:rsidRPr="00DE6491" w:rsidRDefault="00956091" w:rsidP="006D4C7A">
      <w:pPr>
        <w:spacing w:before="120" w:after="120" w:line="276" w:lineRule="auto"/>
        <w:jc w:val="both"/>
        <w:rPr>
          <w:rFonts w:ascii="Sylfaen" w:hAnsi="Sylfaen" w:cs="DejaVu Sans"/>
          <w:color w:val="000000" w:themeColor="text1"/>
          <w:sz w:val="22"/>
          <w:szCs w:val="22"/>
          <w:lang w:val="ka-GE"/>
        </w:rPr>
      </w:pPr>
      <w:bookmarkStart w:id="39" w:name="_Toc327179003"/>
      <w:bookmarkStart w:id="40" w:name="_Toc454813302"/>
      <w:bookmarkStart w:id="41" w:name="_Toc457043863"/>
      <w:bookmarkStart w:id="42" w:name="_Toc457327068"/>
      <w:r w:rsidRPr="00DE6491">
        <w:rPr>
          <w:rFonts w:ascii="Sylfaen" w:hAnsi="Sylfaen" w:cs="DejaVu Sans"/>
          <w:color w:val="000000" w:themeColor="text1"/>
          <w:sz w:val="22"/>
          <w:szCs w:val="22"/>
          <w:lang w:val="ka-GE"/>
        </w:rPr>
        <w:t>კომისიის სხდომაზე დასწრების უფლების მქონე პირებს, კომისიის სხდომისთვის ხელის შეშლის გარეშე, შეუძლიათ აწარმოონ ფოტო-ვიდეოგადაღება, ცესკოს 2017 წლის 21 აგვისტოს N33/2017 დადგენილებით განსაზღვრული წესის შესაბამისად.</w:t>
      </w:r>
    </w:p>
    <w:p w14:paraId="197E93B7" w14:textId="77777777" w:rsidR="00A1266E" w:rsidRPr="00DE6491" w:rsidRDefault="00956091" w:rsidP="006D4C7A">
      <w:pPr>
        <w:pStyle w:val="FootnoteText"/>
        <w:spacing w:after="120" w:line="276" w:lineRule="auto"/>
        <w:jc w:val="both"/>
        <w:rPr>
          <w:rFonts w:ascii="Sylfaen" w:eastAsia="Times New Roman" w:hAnsi="Sylfaen" w:cs="DejaVu Sans"/>
          <w:color w:val="000000" w:themeColor="text1"/>
          <w:sz w:val="22"/>
          <w:szCs w:val="22"/>
          <w:lang w:val="ka-GE" w:eastAsia="en-US"/>
        </w:rPr>
      </w:pPr>
      <w:r w:rsidRPr="00DE6491">
        <w:rPr>
          <w:rFonts w:ascii="Sylfaen" w:eastAsia="Times New Roman" w:hAnsi="Sylfaen" w:cs="DejaVu Sans"/>
          <w:color w:val="000000" w:themeColor="text1"/>
          <w:sz w:val="22"/>
          <w:szCs w:val="22"/>
          <w:lang w:val="ka-GE" w:eastAsia="en-US"/>
        </w:rPr>
        <w:t xml:space="preserve">საოლქო საარჩევნო კომისიის სხდომის მიმდინარეობისას, საარჩევნო კომისიის მუშაობისათვის ხელის შეშლისა და წესრიგის დარღვევის შემთხვევაში, კომისიას უფლება აქვს მიიღოს გადაწყვეტილება დამრღვევი პირის (მათ შორის, კომისიის წევრის) კომისიის სხდომიდან გაძევების შესახებ, რაც აღინიშნება სხდომის ოქმში. დამრღვევის საარჩევნო კომისიის სხდომიდან გაძევება გულისხმობს მის საარჩევნო კომისიის შენობიდან გაძევებასაც. </w:t>
      </w:r>
      <w:r w:rsidR="00A1266E" w:rsidRPr="00DE6491">
        <w:rPr>
          <w:rFonts w:ascii="Sylfaen" w:eastAsia="Times New Roman" w:hAnsi="Sylfaen" w:cs="DejaVu Sans"/>
          <w:color w:val="000000" w:themeColor="text1"/>
          <w:sz w:val="22"/>
          <w:szCs w:val="22"/>
          <w:lang w:val="ka-GE" w:eastAsia="en-US"/>
        </w:rPr>
        <w:t>თუ დამრღვევი პირი ნებაყოფლობით არ ასრულებს გაძევების შესახებ გადაწყვეტილებას, კომისიის თავმჯდომარე მიმართავს პოლიციას. პოლიცია ვალდებულია დაუყოვნებლივ აღასრულოს პირის გაძევების შესახებ გადაწყვეტილება.</w:t>
      </w:r>
    </w:p>
    <w:p w14:paraId="27F5A4B4" w14:textId="77777777" w:rsidR="00956091" w:rsidRPr="00DE6491" w:rsidRDefault="00956091" w:rsidP="006D4C7A">
      <w:pPr>
        <w:pStyle w:val="ListParagraph"/>
        <w:shd w:val="clear" w:color="auto" w:fill="D9D9D9"/>
        <w:tabs>
          <w:tab w:val="left" w:pos="360"/>
          <w:tab w:val="left" w:pos="720"/>
          <w:tab w:val="left" w:pos="900"/>
        </w:tabs>
        <w:spacing w:line="276" w:lineRule="auto"/>
        <w:ind w:left="0"/>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lastRenderedPageBreak/>
        <w:t>ყურადღება!</w:t>
      </w:r>
    </w:p>
    <w:p w14:paraId="15BC6356" w14:textId="77777777" w:rsidR="00956091" w:rsidRPr="00DE6491" w:rsidRDefault="00956091" w:rsidP="006D4C7A">
      <w:pPr>
        <w:shd w:val="clear" w:color="auto" w:fill="D9D9D9"/>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კომისიის ფუნქციებსა და საქმიანობაში ჩარევა არის ადმინისტრაციული სამართალდარღვევა, რის თაობაზეც ადმინისტრაციულ სამართალდარღვევათა შესახებ ოქმს ადგენს შესაბამისი საოლქო საარჩევნო კომისიის მიერ უფლებამოსილი პირი (თანამდებობის პირი) და დაუყოვნებლივ აგზავნის შესაბამის რაიონულ/საქალაქო სასამართლოში. დარღვევის დადასტურების შემთხვევაში სასამართლო იღებს გადაწყვეტილებას შესაბამისი პირის 500 ლარის ოდენობით დაჯარიმების შესახებ (საქართველოს საარჩევნო კოდექსი - მუხლი 91</w:t>
      </w:r>
      <w:r w:rsidRPr="00DE6491">
        <w:rPr>
          <w:rFonts w:ascii="Sylfaen" w:hAnsi="Sylfaen" w:cs="DejaVu Sans"/>
          <w:color w:val="000000" w:themeColor="text1"/>
          <w:sz w:val="22"/>
          <w:szCs w:val="22"/>
          <w:vertAlign w:val="superscript"/>
          <w:lang w:val="ka-GE"/>
        </w:rPr>
        <w:t>1</w:t>
      </w:r>
      <w:r w:rsidRPr="00DE6491">
        <w:rPr>
          <w:rFonts w:ascii="Sylfaen" w:hAnsi="Sylfaen" w:cs="DejaVu Sans"/>
          <w:color w:val="000000" w:themeColor="text1"/>
          <w:sz w:val="22"/>
          <w:szCs w:val="22"/>
          <w:lang w:val="ka-GE"/>
        </w:rPr>
        <w:t>; მუხლი 93.1).</w:t>
      </w:r>
    </w:p>
    <w:p w14:paraId="773B9AD4" w14:textId="77777777" w:rsidR="00C22BB4" w:rsidRPr="00DE6491" w:rsidRDefault="00C22BB4" w:rsidP="00996661">
      <w:pPr>
        <w:pStyle w:val="Heading3"/>
      </w:pPr>
      <w:bookmarkStart w:id="43" w:name="_Toc94290152"/>
      <w:bookmarkStart w:id="44" w:name="_Toc127887551"/>
      <w:r w:rsidRPr="00DE6491">
        <w:rPr>
          <w:rStyle w:val="SubtitleChar"/>
          <w:rFonts w:ascii="Sylfaen" w:eastAsia="Calibri" w:hAnsi="Sylfaen" w:cs="DejaVu Sans"/>
          <w:sz w:val="22"/>
          <w:szCs w:val="22"/>
          <w:lang w:val="ka-GE"/>
        </w:rPr>
        <w:t>საოლქო საარჩევნო კომისიის სხდომის მიმდინარეობა</w:t>
      </w:r>
      <w:bookmarkEnd w:id="39"/>
      <w:bookmarkEnd w:id="40"/>
      <w:bookmarkEnd w:id="41"/>
      <w:bookmarkEnd w:id="42"/>
      <w:bookmarkEnd w:id="43"/>
      <w:bookmarkEnd w:id="44"/>
      <w:r w:rsidRPr="00DE6491">
        <w:t xml:space="preserve"> </w:t>
      </w:r>
    </w:p>
    <w:p w14:paraId="44AFA6E2" w14:textId="77777777" w:rsidR="00C22BB4" w:rsidRPr="00DE6491" w:rsidRDefault="00C22BB4" w:rsidP="006D4C7A">
      <w:pPr>
        <w:pStyle w:val="FootnoteText"/>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w:t>
      </w:r>
      <w:r w:rsidR="00DB2ABA" w:rsidRPr="00DE6491">
        <w:rPr>
          <w:rFonts w:ascii="Sylfaen" w:hAnsi="Sylfaen" w:cs="DejaVu Sans"/>
          <w:i/>
          <w:color w:val="000000" w:themeColor="text1"/>
          <w:sz w:val="22"/>
          <w:szCs w:val="22"/>
          <w:lang w:val="ka-GE"/>
        </w:rPr>
        <w:t>საარჩევნო კოდექსი - მუხლი 8.3</w:t>
      </w:r>
      <w:r w:rsidR="00724473" w:rsidRPr="00DE6491">
        <w:rPr>
          <w:rFonts w:ascii="Sylfaen" w:hAnsi="Sylfaen" w:cs="DejaVu Sans"/>
          <w:i/>
          <w:color w:val="000000" w:themeColor="text1"/>
          <w:sz w:val="22"/>
          <w:szCs w:val="22"/>
          <w:lang w:val="ka-GE"/>
        </w:rPr>
        <w:t>; მუხლი 42.5</w:t>
      </w:r>
      <w:r w:rsidR="00DB2ABA" w:rsidRPr="00DE6491">
        <w:rPr>
          <w:rFonts w:ascii="Sylfaen" w:hAnsi="Sylfaen" w:cs="DejaVu Sans"/>
          <w:i/>
          <w:color w:val="000000" w:themeColor="text1"/>
          <w:sz w:val="22"/>
          <w:szCs w:val="22"/>
          <w:lang w:val="ka-GE"/>
        </w:rPr>
        <w:t xml:space="preserve">; </w:t>
      </w:r>
      <w:r w:rsidRPr="00DE6491">
        <w:rPr>
          <w:rFonts w:ascii="Sylfaen" w:hAnsi="Sylfaen" w:cs="DejaVu Sans"/>
          <w:i/>
          <w:color w:val="000000" w:themeColor="text1"/>
          <w:sz w:val="22"/>
          <w:szCs w:val="22"/>
          <w:lang w:val="ka-GE"/>
        </w:rPr>
        <w:t>საოლქო საარჩევნო კომისიის რეგლამენტი - მუხლი 9</w:t>
      </w:r>
      <w:r w:rsidR="00884765" w:rsidRPr="00DE6491">
        <w:rPr>
          <w:rFonts w:ascii="Sylfaen" w:hAnsi="Sylfaen" w:cs="DejaVu Sans"/>
          <w:i/>
          <w:color w:val="000000" w:themeColor="text1"/>
          <w:sz w:val="22"/>
          <w:szCs w:val="22"/>
          <w:lang w:val="ka-GE"/>
        </w:rPr>
        <w:t xml:space="preserve">; </w:t>
      </w:r>
      <w:r w:rsidR="00724473" w:rsidRPr="00DE6491">
        <w:rPr>
          <w:rFonts w:ascii="Sylfaen" w:hAnsi="Sylfaen" w:cs="DejaVu Sans"/>
          <w:i/>
          <w:color w:val="000000" w:themeColor="text1"/>
          <w:sz w:val="22"/>
          <w:szCs w:val="22"/>
          <w:lang w:val="ka-GE"/>
        </w:rPr>
        <w:t xml:space="preserve"> </w:t>
      </w:r>
      <w:r w:rsidR="00884765" w:rsidRPr="00DE6491">
        <w:rPr>
          <w:rFonts w:ascii="Sylfaen" w:hAnsi="Sylfaen" w:cs="DejaVu Sans"/>
          <w:i/>
          <w:color w:val="000000" w:themeColor="text1"/>
          <w:sz w:val="22"/>
          <w:szCs w:val="22"/>
          <w:lang w:val="ka-GE"/>
        </w:rPr>
        <w:t xml:space="preserve">მუხლი </w:t>
      </w:r>
      <w:r w:rsidRPr="00DE6491">
        <w:rPr>
          <w:rFonts w:ascii="Sylfaen" w:hAnsi="Sylfaen" w:cs="DejaVu Sans"/>
          <w:i/>
          <w:color w:val="000000" w:themeColor="text1"/>
          <w:sz w:val="22"/>
          <w:szCs w:val="22"/>
          <w:lang w:val="ka-GE"/>
        </w:rPr>
        <w:t>10)</w:t>
      </w:r>
    </w:p>
    <w:p w14:paraId="21A20D49" w14:textId="77777777" w:rsidR="00C5523D" w:rsidRPr="00DE6491" w:rsidRDefault="00C22BB4" w:rsidP="006D4C7A">
      <w:pPr>
        <w:pStyle w:val="FootnoteText"/>
        <w:spacing w:before="120" w:after="120" w:line="276" w:lineRule="auto"/>
        <w:jc w:val="both"/>
        <w:rPr>
          <w:rFonts w:ascii="Sylfaen" w:hAnsi="Sylfaen" w:cs="DejaVu Sans"/>
          <w:color w:val="000000" w:themeColor="text1"/>
          <w:sz w:val="22"/>
          <w:szCs w:val="22"/>
          <w:lang w:val="ka-GE"/>
        </w:rPr>
      </w:pPr>
      <w:bookmarkStart w:id="45" w:name="_Toc327179004"/>
      <w:r w:rsidRPr="00DE6491">
        <w:rPr>
          <w:rFonts w:ascii="Sylfaen" w:hAnsi="Sylfaen" w:cs="DejaVu Sans"/>
          <w:color w:val="000000" w:themeColor="text1"/>
          <w:sz w:val="22"/>
          <w:szCs w:val="22"/>
          <w:lang w:val="ka-GE"/>
        </w:rPr>
        <w:t xml:space="preserve">საოლქო საარჩევნო კომისიის სხდომას უძღვება კომისიის თავმჯდომარე ან მისი </w:t>
      </w:r>
      <w:r w:rsidR="00956091" w:rsidRPr="00DE6491">
        <w:rPr>
          <w:rFonts w:ascii="Sylfaen" w:hAnsi="Sylfaen" w:cs="DejaVu Sans"/>
          <w:color w:val="000000" w:themeColor="text1"/>
          <w:sz w:val="22"/>
          <w:szCs w:val="22"/>
          <w:lang w:val="ka-GE"/>
        </w:rPr>
        <w:t xml:space="preserve">დავალებით - კომისიის </w:t>
      </w:r>
      <w:r w:rsidR="002F7969" w:rsidRPr="00DE6491">
        <w:rPr>
          <w:rFonts w:ascii="Sylfaen" w:hAnsi="Sylfaen" w:cs="DejaVu Sans"/>
          <w:color w:val="000000" w:themeColor="text1"/>
          <w:sz w:val="22"/>
          <w:szCs w:val="22"/>
          <w:lang w:val="ka-GE"/>
        </w:rPr>
        <w:t xml:space="preserve">თავმჯდომარის </w:t>
      </w:r>
      <w:r w:rsidRPr="00DE6491">
        <w:rPr>
          <w:rFonts w:ascii="Sylfaen" w:hAnsi="Sylfaen" w:cs="DejaVu Sans"/>
          <w:color w:val="000000" w:themeColor="text1"/>
          <w:sz w:val="22"/>
          <w:szCs w:val="22"/>
          <w:lang w:val="ka-GE"/>
        </w:rPr>
        <w:t>მოადგილე. სხდომა უფლებამოსილია, თუ მას ესწრება კომისიის სრული შემადგენლობის</w:t>
      </w:r>
      <w:r w:rsidR="00F15F1D" w:rsidRPr="00DE6491">
        <w:rPr>
          <w:rFonts w:ascii="Sylfaen" w:hAnsi="Sylfaen" w:cs="DejaVu Sans"/>
          <w:color w:val="000000" w:themeColor="text1"/>
          <w:sz w:val="22"/>
          <w:szCs w:val="22"/>
          <w:lang w:val="ka-GE"/>
        </w:rPr>
        <w:t xml:space="preserve"> </w:t>
      </w:r>
      <w:r w:rsidR="00C5523D"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 xml:space="preserve">უმრავლესობა. </w:t>
      </w:r>
    </w:p>
    <w:p w14:paraId="3731AD62" w14:textId="77777777" w:rsidR="00C5523D" w:rsidRPr="00DE6491" w:rsidRDefault="00C5523D" w:rsidP="006D4C7A">
      <w:pPr>
        <w:pStyle w:val="FootnoteText"/>
        <w:shd w:val="clear" w:color="auto" w:fill="D9D9D9"/>
        <w:spacing w:before="120"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07D5552F" w14:textId="77777777" w:rsidR="00C5523D" w:rsidRPr="00DE6491" w:rsidRDefault="00C5523D" w:rsidP="006D4C7A">
      <w:pPr>
        <w:pStyle w:val="FootnoteText"/>
        <w:shd w:val="clear" w:color="auto" w:fill="D9D9D9"/>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კომისიის სრული შემადგენლობა არის საქართველოს საარჩევნო კოდექსის შესაბამისად არჩეულ კომისიის წევრთა რაოდენობისა და იმ პარტიების მიერ დანიშნულ კომისიის წევრთა რაოდენობის ჯამი, რომლებსაც ამავე კანონის შესაბამისად მოპოვებული აქვთ საარჩევნო კომისიის წევრის დანიშვნის უფლება.</w:t>
      </w:r>
    </w:p>
    <w:p w14:paraId="1E31919E" w14:textId="77777777" w:rsidR="00C22BB4" w:rsidRPr="00DE6491" w:rsidRDefault="00C22BB4" w:rsidP="006D4C7A">
      <w:pPr>
        <w:pStyle w:val="FootnoteText"/>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წევრები სხდომაზე დასწრებას დასწრების ფურცელზე ხელმოწერით ადასტურებენ. კომისიის სხდომის დღის წესრიგს ამზადებს კომისიის მდივანი. </w:t>
      </w:r>
    </w:p>
    <w:p w14:paraId="6EAC0DF2" w14:textId="77777777" w:rsidR="00C22BB4" w:rsidRPr="00DE6491" w:rsidRDefault="00C22BB4" w:rsidP="006D4C7A">
      <w:pPr>
        <w:tabs>
          <w:tab w:val="num" w:pos="993"/>
        </w:tabs>
        <w:spacing w:before="120" w:after="120" w:line="276" w:lineRule="auto"/>
        <w:jc w:val="both"/>
        <w:rPr>
          <w:rFonts w:ascii="Sylfaen" w:eastAsia="Calibri" w:hAnsi="Sylfaen" w:cs="DejaVu Sans"/>
          <w:color w:val="000000" w:themeColor="text1"/>
          <w:sz w:val="22"/>
          <w:szCs w:val="22"/>
          <w:lang w:val="ka-GE" w:eastAsia="x-none"/>
        </w:rPr>
      </w:pPr>
      <w:r w:rsidRPr="00DE6491">
        <w:rPr>
          <w:rFonts w:ascii="Sylfaen" w:eastAsia="Calibri" w:hAnsi="Sylfaen" w:cs="DejaVu Sans"/>
          <w:color w:val="000000" w:themeColor="text1"/>
          <w:sz w:val="22"/>
          <w:szCs w:val="22"/>
          <w:lang w:val="ka-GE" w:eastAsia="x-none"/>
        </w:rPr>
        <w:t>კომისიის ყველა წევრს დღის წესრიგით გათვალისწინებულ საკითხთან დაკავშირებით, სხდომის თავმჯდომარის მიერ დადგენილი რიგითობის შესაბამისად, უფლება აქვს სიტყვით გამოვიდეს 2 წუთის განმავლობაში. იგივე საკითხთან დაკავშირებით მა</w:t>
      </w:r>
      <w:r w:rsidR="002F7969" w:rsidRPr="00DE6491">
        <w:rPr>
          <w:rFonts w:ascii="Sylfaen" w:eastAsia="Calibri" w:hAnsi="Sylfaen" w:cs="DejaVu Sans"/>
          <w:color w:val="000000" w:themeColor="text1"/>
          <w:sz w:val="22"/>
          <w:szCs w:val="22"/>
          <w:lang w:val="ka-GE" w:eastAsia="x-none"/>
        </w:rPr>
        <w:t>ს</w:t>
      </w:r>
      <w:r w:rsidRPr="00DE6491">
        <w:rPr>
          <w:rFonts w:ascii="Sylfaen" w:eastAsia="Calibri" w:hAnsi="Sylfaen" w:cs="DejaVu Sans"/>
          <w:color w:val="000000" w:themeColor="text1"/>
          <w:sz w:val="22"/>
          <w:szCs w:val="22"/>
          <w:lang w:val="ka-GE" w:eastAsia="x-none"/>
        </w:rPr>
        <w:t xml:space="preserve"> უფლება აქვ</w:t>
      </w:r>
      <w:r w:rsidR="002F7969" w:rsidRPr="00DE6491">
        <w:rPr>
          <w:rFonts w:ascii="Sylfaen" w:eastAsia="Calibri" w:hAnsi="Sylfaen" w:cs="DejaVu Sans"/>
          <w:color w:val="000000" w:themeColor="text1"/>
          <w:sz w:val="22"/>
          <w:szCs w:val="22"/>
          <w:lang w:val="ka-GE" w:eastAsia="x-none"/>
        </w:rPr>
        <w:t>ს</w:t>
      </w:r>
      <w:r w:rsidRPr="00DE6491">
        <w:rPr>
          <w:rFonts w:ascii="Sylfaen" w:eastAsia="Calibri" w:hAnsi="Sylfaen" w:cs="DejaVu Sans"/>
          <w:color w:val="000000" w:themeColor="text1"/>
          <w:sz w:val="22"/>
          <w:szCs w:val="22"/>
          <w:lang w:val="ka-GE" w:eastAsia="x-none"/>
        </w:rPr>
        <w:t xml:space="preserve">  დამატებით გამოვიდეს სიტყვით 2 წუთის განმავლობაში სხდომის თავმჯდომარის ნებართვით. </w:t>
      </w:r>
    </w:p>
    <w:p w14:paraId="599FFBEB" w14:textId="77777777" w:rsidR="00956091" w:rsidRPr="00DE6491" w:rsidRDefault="00956091" w:rsidP="006D4C7A">
      <w:pPr>
        <w:tabs>
          <w:tab w:val="num" w:pos="993"/>
        </w:tabs>
        <w:spacing w:before="120" w:after="120" w:line="276" w:lineRule="auto"/>
        <w:jc w:val="both"/>
        <w:rPr>
          <w:rFonts w:ascii="Sylfaen" w:eastAsia="Calibri" w:hAnsi="Sylfaen" w:cs="DejaVu Sans"/>
          <w:color w:val="000000" w:themeColor="text1"/>
          <w:sz w:val="22"/>
          <w:szCs w:val="22"/>
          <w:lang w:val="ka-GE" w:eastAsia="x-none"/>
        </w:rPr>
      </w:pPr>
      <w:bookmarkStart w:id="46" w:name="_Toc457043864"/>
      <w:bookmarkStart w:id="47" w:name="_Toc457327069"/>
      <w:r w:rsidRPr="00DE6491">
        <w:rPr>
          <w:rFonts w:ascii="Sylfaen" w:eastAsia="Calibri" w:hAnsi="Sylfaen" w:cs="DejaVu Sans"/>
          <w:color w:val="000000" w:themeColor="text1"/>
          <w:sz w:val="22"/>
          <w:szCs w:val="22"/>
          <w:lang w:val="ka-GE" w:eastAsia="x-none"/>
        </w:rPr>
        <w:t>საარჩევნო კომისიის წევრებს ან/და კომისიის თანამშრომლებს, როგორც განსახილველ საკითხზე მომხსენებლებს, სხდომაზე გამოსვლისათვის ეძლევათ არაუმეტეს 10 წუთისა და საჭიროებისამებრ, სხდომის თავმჯდომარის გადაწყვეტილებით შეიძლება დაემატოთ არაუმეტეს 5 წუთისა.</w:t>
      </w:r>
    </w:p>
    <w:p w14:paraId="69903BB6" w14:textId="4E55E52F" w:rsidR="00956091" w:rsidRPr="00DE6491" w:rsidRDefault="00956091" w:rsidP="006D4C7A">
      <w:pPr>
        <w:tabs>
          <w:tab w:val="num" w:pos="993"/>
        </w:tabs>
        <w:spacing w:before="120" w:after="120" w:line="276" w:lineRule="auto"/>
        <w:jc w:val="both"/>
        <w:rPr>
          <w:rFonts w:ascii="Sylfaen" w:eastAsia="Calibri" w:hAnsi="Sylfaen" w:cs="DejaVu Sans"/>
          <w:color w:val="000000" w:themeColor="text1"/>
          <w:sz w:val="22"/>
          <w:szCs w:val="22"/>
          <w:lang w:val="ka-GE" w:eastAsia="x-none"/>
        </w:rPr>
      </w:pPr>
      <w:r w:rsidRPr="00DE6491">
        <w:rPr>
          <w:rFonts w:ascii="Sylfaen" w:eastAsia="Calibri" w:hAnsi="Sylfaen" w:cs="DejaVu Sans"/>
          <w:color w:val="000000" w:themeColor="text1"/>
          <w:sz w:val="22"/>
          <w:szCs w:val="22"/>
          <w:lang w:val="ka-GE" w:eastAsia="x-none"/>
        </w:rPr>
        <w:t>კონკრეტული საკითხის განხილვისას, სხდომის თავმჯდომარის თანხმობითა და მის მიერ განსაზღვრული დროით, კომისიის წევრების შემდეგ, სხდომაზე დასწრების უფლების მქონე და განსახილველი საკითხის განხილვაში მონაწილე დაინტერესებულ პირებს შეიძლება მიეცეთ დრო, რომელიც უნდა იყოს გონივრული და ერთჯერადად არ უნდა აღემატებოდეს 2 წუთს. ერთსა და იმავე საკითხზე, ერთსა და იმავე პირის მიმართ, სხდომის თავმჯდომარეს შეუძლია მიიღოს გადაწყვეტილება, საჭიროებისამებრ, დამატებითი დროის გამოყოფის შესახებ, რომელიც არ უნდა აღემატებოდეს 2 წუთს.</w:t>
      </w:r>
    </w:p>
    <w:p w14:paraId="50460D39" w14:textId="77777777" w:rsidR="005F7771" w:rsidRPr="00DE6491" w:rsidRDefault="005F7771" w:rsidP="006D4C7A">
      <w:pPr>
        <w:tabs>
          <w:tab w:val="num" w:pos="993"/>
        </w:tabs>
        <w:spacing w:before="120" w:after="120" w:line="276" w:lineRule="auto"/>
        <w:jc w:val="both"/>
        <w:rPr>
          <w:rFonts w:ascii="Sylfaen" w:eastAsia="Calibri" w:hAnsi="Sylfaen" w:cs="DejaVu Sans"/>
          <w:color w:val="000000" w:themeColor="text1"/>
          <w:sz w:val="22"/>
          <w:szCs w:val="22"/>
          <w:lang w:val="ka-GE" w:eastAsia="x-none"/>
        </w:rPr>
      </w:pPr>
    </w:p>
    <w:p w14:paraId="5D4FB10C" w14:textId="77777777" w:rsidR="00956091" w:rsidRPr="00DE6491" w:rsidRDefault="00956091" w:rsidP="006D4C7A">
      <w:pPr>
        <w:shd w:val="clear" w:color="auto" w:fill="D9D9D9"/>
        <w:tabs>
          <w:tab w:val="left" w:pos="284"/>
          <w:tab w:val="num" w:pos="426"/>
        </w:tabs>
        <w:spacing w:line="276" w:lineRule="auto"/>
        <w:ind w:left="284" w:right="-35" w:hanging="284"/>
        <w:jc w:val="both"/>
        <w:rPr>
          <w:rFonts w:ascii="Sylfaen" w:hAnsi="Sylfaen" w:cs="DejaVu Sans"/>
          <w:b/>
          <w:color w:val="000000" w:themeColor="text1"/>
          <w:sz w:val="22"/>
          <w:szCs w:val="22"/>
          <w:u w:val="single"/>
          <w:lang w:val="ka-GE"/>
        </w:rPr>
      </w:pPr>
      <w:bookmarkStart w:id="48" w:name="_Toc457043865"/>
      <w:bookmarkStart w:id="49" w:name="_Toc457327070"/>
      <w:bookmarkStart w:id="50" w:name="_Toc430345216"/>
      <w:bookmarkStart w:id="51" w:name="_Toc385957110"/>
      <w:bookmarkStart w:id="52" w:name="_Toc385956662"/>
      <w:bookmarkStart w:id="53" w:name="_Toc454813303"/>
      <w:bookmarkEnd w:id="45"/>
      <w:bookmarkEnd w:id="46"/>
      <w:bookmarkEnd w:id="47"/>
      <w:r w:rsidRPr="00DE6491">
        <w:rPr>
          <w:rFonts w:ascii="Sylfaen" w:hAnsi="Sylfaen" w:cs="DejaVu Sans"/>
          <w:b/>
          <w:color w:val="000000" w:themeColor="text1"/>
          <w:sz w:val="22"/>
          <w:szCs w:val="22"/>
          <w:u w:val="single"/>
          <w:lang w:val="ka-GE"/>
        </w:rPr>
        <w:lastRenderedPageBreak/>
        <w:t>ყურადღება!</w:t>
      </w:r>
    </w:p>
    <w:p w14:paraId="554803D5" w14:textId="77777777" w:rsidR="00956091" w:rsidRPr="00DE6491" w:rsidRDefault="00956091" w:rsidP="006D4C7A">
      <w:pPr>
        <w:shd w:val="clear" w:color="auto" w:fill="D9D9D9"/>
        <w:tabs>
          <w:tab w:val="left" w:pos="0"/>
          <w:tab w:val="left" w:pos="9360"/>
        </w:tabs>
        <w:spacing w:line="276" w:lineRule="auto"/>
        <w:ind w:right="-35"/>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საარჩევნო სუბიექტის წარმომადგენელს აქვს უფლება, შესაბამისი საარჩევნო კომისიის სხდომაზე მოითხოვოს სიტყვით გამოსვლა და აზრის გამოთქმა, ამა თუ იმ საკითხზე გადაწყვეტილების მიღება</w:t>
      </w:r>
      <w:r w:rsidR="00724473" w:rsidRPr="00DE6491">
        <w:rPr>
          <w:rFonts w:ascii="Sylfaen" w:hAnsi="Sylfaen" w:cs="DejaVu Sans"/>
          <w:color w:val="000000" w:themeColor="text1"/>
          <w:sz w:val="22"/>
          <w:szCs w:val="22"/>
          <w:lang w:val="ka-GE"/>
        </w:rPr>
        <w:t>.</w:t>
      </w:r>
    </w:p>
    <w:p w14:paraId="46C7E07D" w14:textId="77777777" w:rsidR="00956091" w:rsidRPr="00DE6491" w:rsidRDefault="00956091" w:rsidP="006D4C7A">
      <w:pPr>
        <w:shd w:val="clear" w:color="auto" w:fill="D9D9D9"/>
        <w:tabs>
          <w:tab w:val="num" w:pos="993"/>
        </w:tabs>
        <w:spacing w:line="276" w:lineRule="auto"/>
        <w:ind w:right="-35"/>
        <w:jc w:val="both"/>
        <w:rPr>
          <w:rFonts w:ascii="Sylfaen" w:eastAsia="Calibri" w:hAnsi="Sylfaen" w:cs="DejaVu Sans"/>
          <w:color w:val="000000" w:themeColor="text1"/>
          <w:sz w:val="22"/>
          <w:szCs w:val="22"/>
          <w:lang w:val="ka-GE" w:eastAsia="x-none"/>
        </w:rPr>
      </w:pPr>
      <w:r w:rsidRPr="00DE6491">
        <w:rPr>
          <w:rFonts w:ascii="Sylfaen" w:eastAsia="Calibri" w:hAnsi="Sylfaen" w:cs="DejaVu Sans"/>
          <w:color w:val="000000" w:themeColor="text1"/>
          <w:sz w:val="22"/>
          <w:szCs w:val="22"/>
          <w:lang w:val="ka-GE" w:eastAsia="x-none"/>
        </w:rPr>
        <w:t>სხდომაზე საკითხის განხილვის პროცესში მხარეებისათვის და მხარის მიერ კითხვების დასმა და მასზე პასუხების გაცემა დასაშვებია მხოლოდ სხდომის თავმჯდომარის ნებართვით.</w:t>
      </w:r>
    </w:p>
    <w:p w14:paraId="7CFBFAA4" w14:textId="77777777" w:rsidR="00C22BB4" w:rsidRPr="00DE6491" w:rsidRDefault="00C22BB4" w:rsidP="00996661">
      <w:pPr>
        <w:pStyle w:val="Heading3"/>
      </w:pPr>
      <w:bookmarkStart w:id="54" w:name="_Toc94290153"/>
      <w:bookmarkStart w:id="55" w:name="_Toc127887552"/>
      <w:r w:rsidRPr="00DE6491">
        <w:rPr>
          <w:rStyle w:val="SubtitleChar"/>
          <w:rFonts w:ascii="Sylfaen" w:eastAsia="Calibri" w:hAnsi="Sylfaen" w:cs="DejaVu Sans"/>
          <w:sz w:val="22"/>
          <w:szCs w:val="22"/>
          <w:lang w:val="ka-GE"/>
        </w:rPr>
        <w:t xml:space="preserve">საოლქო საარჩევნო კომისიის </w:t>
      </w:r>
      <w:r w:rsidRPr="00DE6491">
        <w:t>სხდომაზე განკა</w:t>
      </w:r>
      <w:r w:rsidRPr="00DE6491">
        <w:rPr>
          <w:rStyle w:val="SubtitleChar"/>
          <w:rFonts w:ascii="Sylfaen" w:eastAsia="Calibri" w:hAnsi="Sylfaen" w:cs="DejaVu Sans"/>
          <w:sz w:val="22"/>
          <w:szCs w:val="22"/>
          <w:lang w:val="ka-GE"/>
        </w:rPr>
        <w:t>რგულების მიღების წესი</w:t>
      </w:r>
      <w:bookmarkEnd w:id="48"/>
      <w:bookmarkEnd w:id="49"/>
      <w:bookmarkEnd w:id="54"/>
      <w:bookmarkEnd w:id="55"/>
      <w:r w:rsidRPr="00DE6491">
        <w:t xml:space="preserve"> </w:t>
      </w:r>
    </w:p>
    <w:p w14:paraId="69CB609C" w14:textId="77777777" w:rsidR="00C22BB4" w:rsidRPr="00DE6491" w:rsidRDefault="00C22BB4" w:rsidP="006D4C7A">
      <w:pPr>
        <w:spacing w:line="276" w:lineRule="auto"/>
        <w:jc w:val="both"/>
        <w:rPr>
          <w:rFonts w:ascii="Sylfaen" w:hAnsi="Sylfaen" w:cs="DejaVu Sans"/>
          <w:b/>
          <w:bC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8.4;</w:t>
      </w:r>
      <w:r w:rsidR="00E76387" w:rsidRPr="00DE6491">
        <w:rPr>
          <w:rFonts w:ascii="Sylfaen" w:hAnsi="Sylfaen" w:cs="DejaVu Sans"/>
          <w:i/>
          <w:color w:val="000000" w:themeColor="text1"/>
          <w:sz w:val="22"/>
          <w:szCs w:val="22"/>
          <w:lang w:val="ka-GE"/>
        </w:rPr>
        <w:t xml:space="preserve"> </w:t>
      </w:r>
      <w:r w:rsidR="00956091" w:rsidRPr="00DE6491">
        <w:rPr>
          <w:rFonts w:ascii="Sylfaen" w:hAnsi="Sylfaen" w:cs="DejaVu Sans"/>
          <w:i/>
          <w:color w:val="000000" w:themeColor="text1"/>
          <w:sz w:val="22"/>
          <w:szCs w:val="22"/>
          <w:lang w:val="ka-GE"/>
        </w:rPr>
        <w:t xml:space="preserve">მუხლი 8.5; მუხლი 8.6; </w:t>
      </w:r>
      <w:r w:rsidRPr="00DE6491">
        <w:rPr>
          <w:rFonts w:ascii="Sylfaen" w:hAnsi="Sylfaen" w:cs="DejaVu Sans"/>
          <w:i/>
          <w:color w:val="000000" w:themeColor="text1"/>
          <w:sz w:val="22"/>
          <w:szCs w:val="22"/>
          <w:lang w:val="ka-GE"/>
        </w:rPr>
        <w:t>საოლქო საარჩევნო კომისიის რეგლამენტი - მუხლი 7; მუხლი 10)</w:t>
      </w:r>
    </w:p>
    <w:p w14:paraId="3A462467" w14:textId="77777777" w:rsidR="00C22BB4" w:rsidRPr="00DE6491" w:rsidRDefault="00C22BB4"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w:t>
      </w:r>
      <w:r w:rsidRPr="00DE6491">
        <w:rPr>
          <w:rFonts w:ascii="Sylfaen" w:hAnsi="Sylfaen" w:cs="DejaVu Sans"/>
          <w:b/>
          <w:bC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კომისიის განკარგულების პროექტს ამზადებს კომისიის მდივანი. კომისიის განკარგულება მიღებულად ჩაითვლება, თუ მას მხარს დაუჭერს კომისიის სხდომაზე დამსწრეთა უმრავლესობა</w:t>
      </w:r>
      <w:r w:rsidR="00670DF3" w:rsidRPr="00DE6491">
        <w:rPr>
          <w:rFonts w:ascii="Sylfaen" w:hAnsi="Sylfaen" w:cs="DejaVu Sans"/>
          <w:color w:val="000000" w:themeColor="text1"/>
          <w:sz w:val="22"/>
          <w:szCs w:val="22"/>
          <w:lang w:val="ka-GE"/>
        </w:rPr>
        <w:t xml:space="preserve"> (თუ საარჩევნო კოდექსით უფრო მაღალი კვორუმი არ არის დადგენილი)</w:t>
      </w:r>
      <w:r w:rsidRPr="00DE6491">
        <w:rPr>
          <w:rFonts w:ascii="Sylfaen" w:hAnsi="Sylfaen" w:cs="DejaVu Sans"/>
          <w:color w:val="000000" w:themeColor="text1"/>
          <w:sz w:val="22"/>
          <w:szCs w:val="22"/>
          <w:lang w:val="ka-GE"/>
        </w:rPr>
        <w:t>, მაგრამ არანაკლებ კომისიის სრული შემადგენლობის ერთი მესამედისა (არანაკლებ</w:t>
      </w:r>
      <w:r w:rsidR="00433AE1" w:rsidRPr="00DE6491">
        <w:rPr>
          <w:rFonts w:ascii="Sylfaen" w:hAnsi="Sylfaen" w:cs="DejaVu Sans"/>
          <w:color w:val="000000" w:themeColor="text1"/>
          <w:sz w:val="22"/>
          <w:szCs w:val="22"/>
          <w:lang w:val="ka-GE"/>
        </w:rPr>
        <w:t xml:space="preserve"> </w:t>
      </w:r>
      <w:r w:rsidR="00C5523D" w:rsidRPr="00DE6491">
        <w:rPr>
          <w:rFonts w:ascii="Sylfaen" w:hAnsi="Sylfaen" w:cs="DejaVu Sans"/>
          <w:color w:val="000000" w:themeColor="text1"/>
          <w:sz w:val="22"/>
          <w:szCs w:val="22"/>
          <w:lang w:val="ka-GE"/>
        </w:rPr>
        <w:t>6</w:t>
      </w:r>
      <w:r w:rsidR="00433AE1"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წევრი).</w:t>
      </w:r>
    </w:p>
    <w:p w14:paraId="2FEF5431" w14:textId="77777777" w:rsidR="00956091" w:rsidRPr="00DE6491" w:rsidRDefault="00956091"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 სხდომაზე ხმების თანაბრად გაყოფის შემთხვევაში გადამწყვეტად ითვლება სხდომის თავმჯდომარის ხმა, გარდა საკადრო საკითხებზე გადაწყვეტილების მიღებისას </w:t>
      </w:r>
      <w:r w:rsidR="00597D07"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 საარჩევნო უბნის კენჭისყრის შედეგების გაუქმების, საუბნო საარჩევნო კომისიიდან შემოსული პაკეტების გახსნის და საარჩევნო ბიულეტენების გადათვლის შესახებ გადაწყვეტილებების მიღებისას (</w:t>
      </w:r>
      <w:r w:rsidR="00C5523D" w:rsidRPr="00DE6491">
        <w:rPr>
          <w:rFonts w:ascii="Sylfaen" w:hAnsi="Sylfaen" w:cs="DejaVu Sans"/>
          <w:color w:val="000000" w:themeColor="text1"/>
          <w:sz w:val="22"/>
          <w:szCs w:val="22"/>
          <w:lang w:val="ka-GE"/>
        </w:rPr>
        <w:t xml:space="preserve">გადაწყვეტილება </w:t>
      </w:r>
      <w:r w:rsidRPr="00DE6491">
        <w:rPr>
          <w:rFonts w:ascii="Sylfaen" w:hAnsi="Sylfaen" w:cs="DejaVu Sans"/>
          <w:color w:val="000000" w:themeColor="text1"/>
          <w:sz w:val="22"/>
          <w:szCs w:val="22"/>
          <w:lang w:val="ka-GE"/>
        </w:rPr>
        <w:t xml:space="preserve">მიიღება სხდომაზე დამსწრეთა არანაკლებ ორი მესამედით). </w:t>
      </w:r>
    </w:p>
    <w:p w14:paraId="0B7DAE4D" w14:textId="77777777" w:rsidR="00EE2CBA" w:rsidRPr="00DE6491" w:rsidRDefault="00956091" w:rsidP="006D4C7A">
      <w:pPr>
        <w:spacing w:before="120" w:after="120" w:line="276" w:lineRule="auto"/>
        <w:jc w:val="both"/>
        <w:rPr>
          <w:rFonts w:ascii="Sylfaen" w:hAnsi="Sylfaen" w:cs="Sylfaen"/>
          <w:color w:val="000000" w:themeColor="text1"/>
          <w:sz w:val="22"/>
          <w:szCs w:val="22"/>
          <w:lang w:val="ka-GE"/>
        </w:rPr>
      </w:pPr>
      <w:r w:rsidRPr="00DE6491">
        <w:rPr>
          <w:rFonts w:ascii="Sylfaen" w:hAnsi="Sylfaen" w:cs="DejaVu Sans"/>
          <w:color w:val="000000" w:themeColor="text1"/>
          <w:sz w:val="22"/>
          <w:szCs w:val="22"/>
          <w:lang w:val="ka-GE"/>
        </w:rPr>
        <w:t>კომისიის განკარგულებას ხელს აწერენ კომისიის სხდომის თავმჯდომარე და კომისიის მდივანი.</w:t>
      </w:r>
    </w:p>
    <w:p w14:paraId="6F9472EC" w14:textId="77777777" w:rsidR="00D442CB" w:rsidRPr="00DE6491" w:rsidRDefault="00D442CB" w:rsidP="006D4C7A">
      <w:pPr>
        <w:shd w:val="clear" w:color="auto" w:fill="D9D9D9"/>
        <w:spacing w:line="276" w:lineRule="auto"/>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ყურადღება!</w:t>
      </w:r>
    </w:p>
    <w:p w14:paraId="2D09B55B" w14:textId="77777777" w:rsidR="00D442CB" w:rsidRPr="00DE6491" w:rsidRDefault="00724473" w:rsidP="006D4C7A">
      <w:pPr>
        <w:shd w:val="clear" w:color="auto" w:fill="D9D9D9"/>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 კომისი</w:t>
      </w:r>
      <w:r w:rsidR="00D03631" w:rsidRPr="00DE6491">
        <w:rPr>
          <w:rFonts w:ascii="Sylfaen" w:hAnsi="Sylfaen" w:cs="DejaVu Sans"/>
          <w:color w:val="000000" w:themeColor="text1"/>
          <w:sz w:val="22"/>
          <w:szCs w:val="22"/>
          <w:lang w:val="ka-GE"/>
        </w:rPr>
        <w:t>ი</w:t>
      </w:r>
      <w:r w:rsidRPr="00DE6491">
        <w:rPr>
          <w:rFonts w:ascii="Sylfaen" w:hAnsi="Sylfaen" w:cs="DejaVu Sans"/>
          <w:color w:val="000000" w:themeColor="text1"/>
          <w:sz w:val="22"/>
          <w:szCs w:val="22"/>
          <w:lang w:val="ka-GE"/>
        </w:rPr>
        <w:t>ს თავმჯდომარე და მდივანი ვალდებული არიან განკარგულება ხელმოწერისთანავე გამოაკრან საოლქო საარჩევნო კომისიაში თვალსაჩინო ადგილას საჯარო გაცნობისათვის.</w:t>
      </w:r>
      <w:r w:rsidR="00D442CB" w:rsidRPr="00DE6491">
        <w:rPr>
          <w:rFonts w:ascii="Sylfaen" w:hAnsi="Sylfaen" w:cs="DejaVu Sans"/>
          <w:color w:val="000000" w:themeColor="text1"/>
          <w:sz w:val="22"/>
          <w:szCs w:val="22"/>
          <w:lang w:val="ka-GE"/>
        </w:rPr>
        <w:t xml:space="preserve"> </w:t>
      </w:r>
    </w:p>
    <w:p w14:paraId="687F3401" w14:textId="77777777" w:rsidR="00514F59" w:rsidRPr="00DE6491" w:rsidRDefault="00514F59" w:rsidP="00996661">
      <w:pPr>
        <w:pStyle w:val="Heading3"/>
      </w:pPr>
      <w:bookmarkStart w:id="56" w:name="_Toc127887553"/>
      <w:bookmarkEnd w:id="50"/>
      <w:bookmarkEnd w:id="51"/>
      <w:bookmarkEnd w:id="52"/>
      <w:bookmarkEnd w:id="53"/>
      <w:r w:rsidRPr="00DE6491">
        <w:t>საოლქო საარჩევნო კომისიის სხდომის ოქმი</w:t>
      </w:r>
      <w:bookmarkEnd w:id="56"/>
      <w:r w:rsidRPr="00DE6491">
        <w:t xml:space="preserve"> </w:t>
      </w:r>
    </w:p>
    <w:p w14:paraId="72FB034B" w14:textId="77777777" w:rsidR="00C22BB4" w:rsidRPr="00DE6491" w:rsidRDefault="00C22BB4" w:rsidP="006D4C7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8.</w:t>
      </w:r>
      <w:r w:rsidR="00956091" w:rsidRPr="00DE6491">
        <w:rPr>
          <w:rFonts w:ascii="Sylfaen" w:hAnsi="Sylfaen" w:cs="DejaVu Sans"/>
          <w:i/>
          <w:color w:val="000000" w:themeColor="text1"/>
          <w:sz w:val="22"/>
          <w:szCs w:val="22"/>
          <w:lang w:val="ka-GE"/>
        </w:rPr>
        <w:t xml:space="preserve">7-9; </w:t>
      </w:r>
      <w:r w:rsidRPr="00DE6491">
        <w:rPr>
          <w:rFonts w:ascii="Sylfaen" w:hAnsi="Sylfaen" w:cs="DejaVu Sans"/>
          <w:i/>
          <w:color w:val="000000" w:themeColor="text1"/>
          <w:sz w:val="22"/>
          <w:szCs w:val="22"/>
          <w:lang w:val="ka-GE"/>
        </w:rPr>
        <w:t>საოლქო საარჩევნო კომისიის რეგლამენტი - მუხლი 9</w:t>
      </w:r>
      <w:r w:rsidR="003E5298" w:rsidRPr="00DE6491">
        <w:rPr>
          <w:rFonts w:ascii="Sylfaen" w:hAnsi="Sylfaen" w:cs="DejaVu Sans"/>
          <w:i/>
          <w:color w:val="000000" w:themeColor="text1"/>
          <w:sz w:val="22"/>
          <w:szCs w:val="22"/>
          <w:lang w:val="ka-GE"/>
        </w:rPr>
        <w:t>;</w:t>
      </w:r>
      <w:r w:rsidR="00EA243D" w:rsidRPr="00DE6491">
        <w:rPr>
          <w:rFonts w:ascii="Sylfaen" w:hAnsi="Sylfaen" w:cs="DejaVu Sans"/>
          <w:i/>
          <w:color w:val="000000" w:themeColor="text1"/>
          <w:sz w:val="22"/>
          <w:szCs w:val="22"/>
          <w:lang w:val="ka-GE"/>
        </w:rPr>
        <w:t xml:space="preserve"> </w:t>
      </w:r>
      <w:r w:rsidR="001D5A96" w:rsidRPr="00DE6491">
        <w:rPr>
          <w:rFonts w:ascii="Sylfaen" w:hAnsi="Sylfaen" w:cs="DejaVu Sans"/>
          <w:i/>
          <w:color w:val="000000" w:themeColor="text1"/>
          <w:sz w:val="22"/>
          <w:szCs w:val="22"/>
          <w:lang w:val="ka-GE"/>
        </w:rPr>
        <w:t xml:space="preserve">      </w:t>
      </w:r>
      <w:r w:rsidR="00724473" w:rsidRPr="00DE6491">
        <w:rPr>
          <w:rFonts w:ascii="Sylfaen" w:hAnsi="Sylfaen" w:cs="DejaVu Sans"/>
          <w:i/>
          <w:color w:val="000000" w:themeColor="text1"/>
          <w:sz w:val="22"/>
          <w:szCs w:val="22"/>
          <w:lang w:val="ka-GE"/>
        </w:rPr>
        <w:t>მუხლი 10</w:t>
      </w:r>
      <w:r w:rsidRPr="00DE6491">
        <w:rPr>
          <w:rFonts w:ascii="Sylfaen" w:hAnsi="Sylfaen" w:cs="DejaVu Sans"/>
          <w:i/>
          <w:color w:val="000000" w:themeColor="text1"/>
          <w:sz w:val="22"/>
          <w:szCs w:val="22"/>
          <w:lang w:val="ka-GE"/>
        </w:rPr>
        <w:t>)</w:t>
      </w:r>
    </w:p>
    <w:p w14:paraId="22BA5AE5" w14:textId="77777777" w:rsidR="00801763" w:rsidRPr="00DE6491" w:rsidRDefault="00C22BB4" w:rsidP="006D4C7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eastAsia="Calibri"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სხდომაზე საკითხთა განხილვისა და გადაწყვეტილებათა მიღების მიმდინარეობა ფიქსირდება სხდომის ოქმში. სხდომის ოქმს ხელს აწერენ სხდომის თავმჯდომარე და კომისიის მდივანი.</w:t>
      </w:r>
      <w:r w:rsidRPr="00DE6491">
        <w:rPr>
          <w:rFonts w:ascii="Sylfaen" w:hAnsi="Sylfaen" w:cs="DejaVu Sans"/>
          <w:b/>
          <w:bC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კომისიის მდივანი სხდომის ოქმს აფორმებს ს</w:t>
      </w:r>
      <w:r w:rsidRPr="00DE6491">
        <w:rPr>
          <w:rFonts w:ascii="Sylfaen" w:eastAsia="Calibri" w:hAnsi="Sylfaen" w:cs="DejaVu Sans"/>
          <w:color w:val="000000" w:themeColor="text1"/>
          <w:sz w:val="22"/>
          <w:szCs w:val="22"/>
          <w:lang w:val="ka-GE"/>
        </w:rPr>
        <w:t>ხდომიდან 1 დღის ვადაში,</w:t>
      </w:r>
      <w:r w:rsidR="003E2F1D" w:rsidRPr="00DE6491">
        <w:rPr>
          <w:rFonts w:ascii="Sylfaen" w:eastAsia="Calibri" w:hAnsi="Sylfaen" w:cs="DejaVu Sans"/>
          <w:color w:val="000000" w:themeColor="text1"/>
          <w:sz w:val="22"/>
          <w:szCs w:val="22"/>
          <w:lang w:val="ka-GE"/>
        </w:rPr>
        <w:t xml:space="preserve"> </w:t>
      </w:r>
      <w:r w:rsidRPr="00DE6491">
        <w:rPr>
          <w:rFonts w:ascii="Sylfaen" w:eastAsia="Calibri" w:hAnsi="Sylfaen" w:cs="DejaVu Sans"/>
          <w:color w:val="000000" w:themeColor="text1"/>
          <w:sz w:val="22"/>
          <w:szCs w:val="22"/>
          <w:lang w:val="ka-GE"/>
        </w:rPr>
        <w:t>ხოლო ოქმზე უთითებს სხდომის გამართვის თარიღს.</w:t>
      </w:r>
      <w:r w:rsidR="006D13C7" w:rsidRPr="00DE6491">
        <w:rPr>
          <w:rFonts w:ascii="Sylfaen" w:eastAsia="Calibri" w:hAnsi="Sylfaen" w:cs="DejaVu Sans"/>
          <w:color w:val="000000" w:themeColor="text1"/>
          <w:sz w:val="22"/>
          <w:szCs w:val="22"/>
          <w:lang w:val="ka-GE"/>
        </w:rPr>
        <w:t xml:space="preserve"> </w:t>
      </w:r>
    </w:p>
    <w:p w14:paraId="623DC666" w14:textId="77777777" w:rsidR="006A7364" w:rsidRPr="00DE6491" w:rsidRDefault="006A7364" w:rsidP="006D4C7A">
      <w:pPr>
        <w:shd w:val="clear" w:color="auto" w:fill="D9D9D9"/>
        <w:spacing w:line="276" w:lineRule="auto"/>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ყურადღება!</w:t>
      </w:r>
    </w:p>
    <w:p w14:paraId="76F134A2" w14:textId="77777777" w:rsidR="006A7364" w:rsidRPr="00DE6491" w:rsidRDefault="006A7364" w:rsidP="006D4C7A">
      <w:pPr>
        <w:shd w:val="clear" w:color="auto" w:fill="D9D9D9"/>
        <w:tabs>
          <w:tab w:val="left" w:pos="567"/>
          <w:tab w:val="left" w:pos="9360"/>
          <w:tab w:val="left" w:pos="9923"/>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წევრს, რომელიც არ ეთანხმება კომისიის გადაწყვეტილებას, უფლება აქვს, წერილობით გამოთქვას განსხვავებული აზრი, რომელიც ერთვის ოქმს.</w:t>
      </w:r>
    </w:p>
    <w:p w14:paraId="1E7D152D" w14:textId="77777777" w:rsidR="006A7364" w:rsidRPr="00DE6491" w:rsidRDefault="006A7364" w:rsidP="006D4C7A">
      <w:pPr>
        <w:shd w:val="clear" w:color="auto" w:fill="D9D9D9"/>
        <w:tabs>
          <w:tab w:val="left" w:pos="567"/>
          <w:tab w:val="left" w:pos="9360"/>
          <w:tab w:val="left" w:pos="9923"/>
        </w:tabs>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lastRenderedPageBreak/>
        <w:t>განსხვავებული აზრის მქონე კომისიის წევრი ვალდებულია პატივი სცეს და დაემორჩილოს კომისიის მიერ მიღებულ გადაწყვეტილებებს. მას არა აქვს უფლება თავისი ქმედებით/უმოქმედობით ხელი შეუშალოს კომისიის გადაწყვეტილებათა აღსრულებას.</w:t>
      </w:r>
    </w:p>
    <w:p w14:paraId="3FA22F99" w14:textId="77777777" w:rsidR="00514F59" w:rsidRPr="00DE6491" w:rsidRDefault="00514F59" w:rsidP="00996661">
      <w:pPr>
        <w:pStyle w:val="Heading3"/>
      </w:pPr>
      <w:bookmarkStart w:id="57" w:name="_Toc127887554"/>
      <w:r w:rsidRPr="00DE6491">
        <w:t>საოლქო საარჩევნო კომისიის საქმისწარმოების წესი</w:t>
      </w:r>
      <w:bookmarkEnd w:id="57"/>
      <w:r w:rsidRPr="00DE6491">
        <w:t xml:space="preserve"> </w:t>
      </w:r>
    </w:p>
    <w:p w14:paraId="4C08C8AA" w14:textId="270BC57E" w:rsidR="00C22BB4" w:rsidRPr="00DE6491" w:rsidRDefault="00724473" w:rsidP="006D4C7A">
      <w:pPr>
        <w:pStyle w:val="FootnoteText"/>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71.9. 75.8, 77.</w:t>
      </w:r>
      <w:r w:rsidR="00801763" w:rsidRPr="00DE6491">
        <w:rPr>
          <w:rFonts w:ascii="Sylfaen" w:hAnsi="Sylfaen" w:cs="DejaVu Sans"/>
          <w:i/>
          <w:color w:val="000000" w:themeColor="text1"/>
          <w:sz w:val="22"/>
          <w:szCs w:val="22"/>
          <w:lang w:val="ka-GE"/>
        </w:rPr>
        <w:t>5</w:t>
      </w:r>
      <w:r w:rsidR="00801763" w:rsidRPr="00DE6491">
        <w:rPr>
          <w:rFonts w:ascii="Sylfaen" w:hAnsi="Sylfaen" w:cs="DejaVu Sans"/>
          <w:i/>
          <w:color w:val="000000" w:themeColor="text1"/>
          <w:sz w:val="22"/>
          <w:szCs w:val="22"/>
          <w:vertAlign w:val="superscript"/>
          <w:lang w:val="ka-GE"/>
        </w:rPr>
        <w:t>3</w:t>
      </w:r>
      <w:r w:rsidR="00801763" w:rsidRPr="00DE6491">
        <w:rPr>
          <w:rFonts w:ascii="Sylfaen" w:hAnsi="Sylfaen" w:cs="DejaVu Sans"/>
          <w:i/>
          <w:color w:val="000000" w:themeColor="text1"/>
          <w:sz w:val="22"/>
          <w:szCs w:val="22"/>
          <w:lang w:val="ka-GE"/>
        </w:rPr>
        <w:t>,</w:t>
      </w:r>
      <w:r w:rsidR="005F7771" w:rsidRPr="00DE6491">
        <w:rPr>
          <w:rFonts w:ascii="Sylfaen" w:hAnsi="Sylfaen" w:cs="DejaVu Sans"/>
          <w:i/>
          <w:color w:val="000000" w:themeColor="text1"/>
          <w:sz w:val="22"/>
          <w:szCs w:val="22"/>
          <w:lang w:val="ka-GE"/>
        </w:rPr>
        <w:t xml:space="preserve"> </w:t>
      </w:r>
      <w:r w:rsidRPr="00DE6491">
        <w:rPr>
          <w:rFonts w:ascii="Sylfaen" w:hAnsi="Sylfaen" w:cs="DejaVu Sans"/>
          <w:i/>
          <w:color w:val="000000" w:themeColor="text1"/>
          <w:sz w:val="22"/>
          <w:szCs w:val="22"/>
          <w:lang w:val="ka-GE"/>
        </w:rPr>
        <w:t>29; საოლქო საარჩევნო კომისიის რეგლამენტი - მუხლი 11)</w:t>
      </w:r>
    </w:p>
    <w:p w14:paraId="0806F18F" w14:textId="77777777" w:rsidR="00AA3B9A" w:rsidRPr="00DE6491" w:rsidRDefault="00AA3B9A" w:rsidP="006D4C7A">
      <w:pPr>
        <w:pStyle w:val="FootnoteText"/>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კომისიაში საქმისწარმოება ხორციელდება როგორც ელექტრონული ასევე მატერიალური ფორმით. ელექტრონული საქმისწარმოება ხორციელდება პროგრამული უზრუნველყოფის - საქმისწარმოების ავტომატიზებული სისტემის – „eDocument” მეშვეობით, რომლითაც ხორციელდება შემოსული და გასული კორესპონდენციის მიღება და დამუშავება, მათ შორის განცხადებების/საჩივრების მიღება და დამუშავება. მატერიალური საქმისწარმოებით ხორციელდება მმართველობითი დოკუმენტების: საოლქო საარჩევნო კომისიის განკარგულების, საოლქო საარჩევნო კომისიის თავმჯდომარის განკარგულების/ბრძანების, საოლქო საარჩევნო კომისიის მდივნის განკარგულების, სხდომის ოქმისა და საოლქო საარჩევნო კომისიის კენჭისყრისა და არჩევნების შედეგების შემაჯამებელი ოქმების შედგენა და დამუშავება. განცხადება/საჩივრების მიღება/რეგისტრაცია შესაძლებელია იწარმოებოდეს მატერიალური ფორმითაც. </w:t>
      </w:r>
    </w:p>
    <w:p w14:paraId="0D6DBF96" w14:textId="77777777" w:rsidR="00AA3B9A" w:rsidRPr="00DE6491" w:rsidRDefault="00AA3B9A" w:rsidP="006D4C7A">
      <w:pPr>
        <w:pStyle w:val="FootnoteText"/>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წერილების/განცხადებების/საჩივრების რეგისტრაციის წარმოებაზე პასუხისმგებელი პირი არის კომისიის მდივანი, ან როდესაც შეუძლებელია მდივნის მიერ საკუთარი უფლებამოსილების განხორციელება, საოლქო საარჩევნო კომისიის თავმჯდომარის დავალებით, საოლქო საარჩევნო კომისიის 5 წლით არჩეულ წევრთაგან ერთ-ერთი, ხოლო იმ შემთხვევაში, როდესაც შეუძლებელია კომისიის წევრის მიერ აღნიშნული უფლებამოსილების განხორციელება, საოლქო საარჩევნო კომისიის თავმჯდომარის დავალებით, საოლქო საარჩევნო კომისიის დამხმარე პერსონალი (შემდგომში -  კომისიის უფლებამოსილი პირი) </w:t>
      </w:r>
    </w:p>
    <w:p w14:paraId="465B9FA7" w14:textId="77777777" w:rsidR="00AA3B9A" w:rsidRPr="00DE6491" w:rsidRDefault="00AA3B9A" w:rsidP="006D4C7A">
      <w:pPr>
        <w:pStyle w:val="FootnoteText"/>
        <w:shd w:val="clear" w:color="auto" w:fill="D9D9D9"/>
        <w:spacing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4408B26B" w14:textId="77777777" w:rsidR="00AA3B9A" w:rsidRPr="00DE6491" w:rsidRDefault="00AA3B9A" w:rsidP="006D4C7A">
      <w:pPr>
        <w:pStyle w:val="FootnoteText"/>
        <w:shd w:val="clear" w:color="auto" w:fill="D9D9D9"/>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დღეს საოლქო საარჩევნო კომისიაში განცხადებების, საჩივრების მიღებას და მათ რეგისტრაციას საქმისწარმოების ავტომატიზებულ სისტემაში ახორციელებს საოლქო საარჩევნო კომისიის მდივანი საქართველოს ორგანული კანონით „საქართველოს საარჩევნო კოდექსი” დადგენილი წესითა და ვადებში.</w:t>
      </w:r>
    </w:p>
    <w:p w14:paraId="1CB18A2A" w14:textId="77777777" w:rsidR="00AA3B9A" w:rsidRPr="00DE6491" w:rsidRDefault="00AA3B9A" w:rsidP="006D4C7A">
      <w:pPr>
        <w:pStyle w:val="FootnoteText"/>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კომისიის უფლებამოსილი პირი ვალდებულია კომისიაში შემოსული ყოველგვარი დოკუმენტაცია (წერილი, განცხადება, საჩივარი) დაუყოვნებლივ დაარეგისტრიროს საქმისწარმოების ავტომატიზირებული სისტემის - eDocument” მეშვეობით, სადაც უწყვეტი თანამიმდევრობით აღრიცხავს მათ შემოსვლის რიგის მიხედვით. თითოეულ დოკუმენტს მიენიჭება შესაბამისი ნომერი, ჟურნალში შეიტანება მისი შემოსვლის თარიღი და ფურცლების რაოდენობა. კომისიის უფლებამოსილი პირი ვალდებულია </w:t>
      </w:r>
      <w:r w:rsidRPr="00DE6491">
        <w:rPr>
          <w:rFonts w:ascii="Sylfaen" w:hAnsi="Sylfaen" w:cs="DejaVu Sans"/>
          <w:color w:val="000000" w:themeColor="text1"/>
          <w:sz w:val="22"/>
          <w:szCs w:val="22"/>
          <w:lang w:val="ka-GE"/>
        </w:rPr>
        <w:lastRenderedPageBreak/>
        <w:t xml:space="preserve">სარეგისტრაციო ჟურნალში მიუთითოს განმცხადებლის/მომჩივნის ვინაობა, ასევე სხვა დამატებითი ინფორმაცია. </w:t>
      </w:r>
    </w:p>
    <w:p w14:paraId="620E382F" w14:textId="77777777" w:rsidR="00AA3B9A" w:rsidRPr="00DE6491" w:rsidRDefault="00AA3B9A" w:rsidP="006D4C7A">
      <w:pPr>
        <w:pStyle w:val="FootnoteText"/>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საქმისწარმოების ავტომატიზირებული სისტემის - eDocument” მეშვეობით სათანადოდ რეგისტრაციის შემდეგ, კომისიის უფლებამოსილი პირი ვალდებულია განმცხადებელს/მომჩივანს გადასცეს წერილობითი ცნობა/სარეგისტრაციო ბარათი, რომელშიც მიუთითებს განცხადების/საჩივრის მიღების თარიღსა და ზუსტ დროს, ასევე სარეგისტრაციო ჟურნალში მისთვის მინიჭებულ ნომერს. აღნიშნულ ცნობას კომისიის უფლებამოსილი პირი ადასტურებს ხელმოწერით. </w:t>
      </w:r>
    </w:p>
    <w:p w14:paraId="568E557D" w14:textId="77777777" w:rsidR="00534496" w:rsidRPr="00DE6491" w:rsidRDefault="00534496" w:rsidP="006D4C7A">
      <w:pPr>
        <w:pStyle w:val="FootnoteText"/>
        <w:shd w:val="clear" w:color="auto" w:fill="D9D9D9"/>
        <w:spacing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2D728443" w14:textId="77777777" w:rsidR="00534496" w:rsidRPr="00DE6491" w:rsidRDefault="00534496" w:rsidP="006D4C7A">
      <w:pPr>
        <w:shd w:val="clear" w:color="auto" w:fill="D9D9D9"/>
        <w:tabs>
          <w:tab w:val="left" w:pos="142"/>
          <w:tab w:val="left" w:pos="709"/>
          <w:tab w:val="left" w:pos="851"/>
          <w:tab w:val="left" w:pos="993"/>
        </w:tabs>
        <w:spacing w:line="276" w:lineRule="auto"/>
        <w:jc w:val="both"/>
        <w:rPr>
          <w:rFonts w:ascii="Sylfaen" w:eastAsia="Microsoft Yi Baiti" w:hAnsi="Sylfaen" w:cs="Sylfaen"/>
          <w:color w:val="000000" w:themeColor="text1"/>
          <w:sz w:val="22"/>
          <w:szCs w:val="22"/>
        </w:rPr>
      </w:pPr>
      <w:r w:rsidRPr="00DE6491">
        <w:rPr>
          <w:rFonts w:ascii="Sylfaen" w:eastAsia="Microsoft Yi Baiti" w:hAnsi="Sylfaen" w:cs="Sylfaen"/>
          <w:color w:val="000000" w:themeColor="text1"/>
          <w:sz w:val="22"/>
          <w:szCs w:val="22"/>
          <w:lang w:val="ka-GE"/>
        </w:rPr>
        <w:t>საოლქო საარჩევნო კომისია დოკუმენტებს იღებს სამუშაო დღის 10:00 საათიდან 18:00 საათამდე,</w:t>
      </w:r>
      <w:r w:rsidR="00517305" w:rsidRPr="00DE6491">
        <w:rPr>
          <w:rFonts w:ascii="Sylfaen" w:eastAsia="Microsoft Yi Baiti" w:hAnsi="Sylfaen" w:cs="Sylfaen"/>
          <w:color w:val="000000" w:themeColor="text1"/>
          <w:sz w:val="22"/>
          <w:szCs w:val="22"/>
          <w:lang w:val="ka-GE"/>
        </w:rPr>
        <w:t xml:space="preserve"> </w:t>
      </w:r>
      <w:r w:rsidRPr="00DE6491">
        <w:rPr>
          <w:rFonts w:ascii="Sylfaen" w:eastAsia="Microsoft Yi Baiti" w:hAnsi="Sylfaen" w:cs="Sylfaen"/>
          <w:color w:val="000000" w:themeColor="text1"/>
          <w:sz w:val="22"/>
          <w:szCs w:val="22"/>
          <w:lang w:val="ka-GE"/>
        </w:rPr>
        <w:t>18</w:t>
      </w:r>
      <w:r w:rsidR="00517305" w:rsidRPr="00DE6491">
        <w:rPr>
          <w:rFonts w:ascii="Sylfaen" w:eastAsia="Microsoft Yi Baiti" w:hAnsi="Sylfaen" w:cs="Sylfaen"/>
          <w:color w:val="000000" w:themeColor="text1"/>
          <w:sz w:val="22"/>
          <w:szCs w:val="22"/>
          <w:lang w:val="ka-GE"/>
        </w:rPr>
        <w:t>:00</w:t>
      </w:r>
      <w:r w:rsidRPr="00DE6491">
        <w:rPr>
          <w:rFonts w:ascii="Sylfaen" w:eastAsia="Microsoft Yi Baiti" w:hAnsi="Sylfaen" w:cs="Sylfaen"/>
          <w:color w:val="000000" w:themeColor="text1"/>
          <w:sz w:val="22"/>
          <w:szCs w:val="22"/>
          <w:lang w:val="ka-GE"/>
        </w:rPr>
        <w:t xml:space="preserve"> საათის</w:t>
      </w:r>
      <w:r w:rsidRPr="00DE6491">
        <w:rPr>
          <w:rFonts w:ascii="Sylfaen" w:eastAsia="Microsoft Yi Baiti" w:hAnsi="Sylfaen" w:cs="Sylfaen"/>
          <w:color w:val="000000" w:themeColor="text1"/>
          <w:sz w:val="22"/>
          <w:szCs w:val="22"/>
        </w:rPr>
        <w:t xml:space="preserve"> შემდეგ იკრძალება </w:t>
      </w:r>
      <w:r w:rsidRPr="00DE6491">
        <w:rPr>
          <w:rFonts w:ascii="Sylfaen" w:eastAsia="Microsoft Yi Baiti" w:hAnsi="Sylfaen" w:cs="Sylfaen"/>
          <w:color w:val="000000" w:themeColor="text1"/>
          <w:sz w:val="22"/>
          <w:szCs w:val="22"/>
          <w:lang w:val="ka-GE"/>
        </w:rPr>
        <w:t xml:space="preserve">საქმისწარმოების ავტომატიზირებული სისტემაში - </w:t>
      </w:r>
      <w:r w:rsidRPr="00DE6491">
        <w:rPr>
          <w:rFonts w:ascii="Sylfaen" w:eastAsia="Microsoft Yi Baiti" w:hAnsi="Sylfaen" w:cs="Sylfaen"/>
          <w:color w:val="000000" w:themeColor="text1"/>
          <w:sz w:val="22"/>
          <w:szCs w:val="22"/>
        </w:rPr>
        <w:t>eDocument” რაიმე დოკუმენტის რეგისტრაცია.</w:t>
      </w:r>
    </w:p>
    <w:p w14:paraId="1D48CEBE" w14:textId="77777777" w:rsidR="00534496" w:rsidRPr="00DE6491" w:rsidRDefault="00534496" w:rsidP="006D4C7A">
      <w:pPr>
        <w:shd w:val="clear" w:color="auto" w:fill="FFFFFF"/>
        <w:tabs>
          <w:tab w:val="num" w:pos="993"/>
        </w:tabs>
        <w:spacing w:before="120" w:after="120" w:line="276" w:lineRule="auto"/>
        <w:jc w:val="both"/>
        <w:rPr>
          <w:rFonts w:ascii="Sylfaen" w:hAnsi="Sylfaen" w:cs="DejaVu Sans"/>
          <w:color w:val="000000" w:themeColor="text1"/>
          <w:sz w:val="22"/>
          <w:szCs w:val="22"/>
          <w:lang w:val="ka-GE"/>
        </w:rPr>
      </w:pPr>
      <w:r w:rsidRPr="00DE6491">
        <w:rPr>
          <w:rFonts w:ascii="Sylfaen" w:eastAsia="Microsoft Yi Baiti" w:hAnsi="Sylfaen" w:cs="Sylfaen"/>
          <w:color w:val="000000" w:themeColor="text1"/>
          <w:sz w:val="22"/>
          <w:szCs w:val="22"/>
          <w:lang w:val="ka-GE"/>
        </w:rPr>
        <w:t>საოლქო საარჩ</w:t>
      </w:r>
      <w:r w:rsidR="00D03631" w:rsidRPr="00DE6491">
        <w:rPr>
          <w:rFonts w:ascii="Sylfaen" w:eastAsia="Microsoft Yi Baiti" w:hAnsi="Sylfaen" w:cs="Sylfaen"/>
          <w:color w:val="000000" w:themeColor="text1"/>
          <w:sz w:val="22"/>
          <w:szCs w:val="22"/>
          <w:lang w:val="ka-GE"/>
        </w:rPr>
        <w:t>ე</w:t>
      </w:r>
      <w:r w:rsidRPr="00DE6491">
        <w:rPr>
          <w:rFonts w:ascii="Sylfaen" w:eastAsia="Microsoft Yi Baiti" w:hAnsi="Sylfaen" w:cs="Sylfaen"/>
          <w:color w:val="000000" w:themeColor="text1"/>
          <w:sz w:val="22"/>
          <w:szCs w:val="22"/>
          <w:lang w:val="ka-GE"/>
        </w:rPr>
        <w:t xml:space="preserve">ვნო </w:t>
      </w:r>
      <w:r w:rsidRPr="00DE6491">
        <w:rPr>
          <w:rFonts w:ascii="Sylfaen" w:eastAsia="Microsoft Yi Baiti" w:hAnsi="Sylfaen" w:cs="Sylfaen"/>
          <w:color w:val="000000" w:themeColor="text1"/>
          <w:sz w:val="22"/>
          <w:szCs w:val="22"/>
        </w:rPr>
        <w:t>კომისიაში საჯარო ინფორმაციის ხელმისაწვდომობის უზრუნველყოფასა და ინფორმაციის პროაქტიულ გამოქვეყნებაზე პასუხისმგებელი პირია კომისიის მდივანი. არჩევნების შესახებ ინფორმაცია და საარჩევნო დოკუმენტაცია გაიცემა მათი მოთხოვნიდან 2 დღის ვადაში, ხოლო თუ აღნიშნული ინფორმაციის გაცემა მეტ დროს მოითხოვს – საქართველოს ზოგადი ადმინისტრაციული კოდექსით დადგენილი წესით (გარდა იმ სამართლებრივი აქტებისა, რომელთა გასაჩივრების ვადა განსაზღვრულია საქართველოს ორგანული კანონის „საქართველოს საარჩევნო კოდექსი” 77-ე მუხლით).</w:t>
      </w:r>
      <w:r w:rsidRPr="00DE6491">
        <w:rPr>
          <w:rFonts w:ascii="Sylfaen" w:eastAsia="Microsoft Yi Baiti" w:hAnsi="Sylfaen" w:cs="Sylfaen"/>
          <w:color w:val="000000" w:themeColor="text1"/>
        </w:rPr>
        <w:t xml:space="preserve"> </w:t>
      </w:r>
    </w:p>
    <w:p w14:paraId="0D2FFEAE" w14:textId="77777777" w:rsidR="00801763" w:rsidRPr="00DE6491" w:rsidRDefault="00364B61" w:rsidP="006D4C7A">
      <w:pPr>
        <w:shd w:val="clear" w:color="auto" w:fill="D9D9D9"/>
        <w:tabs>
          <w:tab w:val="num" w:pos="426"/>
          <w:tab w:val="left" w:pos="851"/>
        </w:tabs>
        <w:spacing w:line="276" w:lineRule="auto"/>
        <w:ind w:right="107"/>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w:t>
      </w:r>
      <w:r w:rsidR="005B7CE5" w:rsidRPr="00DE6491">
        <w:rPr>
          <w:rFonts w:ascii="Sylfaen" w:hAnsi="Sylfaen" w:cs="DejaVu Sans"/>
          <w:b/>
          <w:color w:val="000000" w:themeColor="text1"/>
          <w:sz w:val="22"/>
          <w:szCs w:val="22"/>
          <w:u w:val="single"/>
          <w:lang w:val="ka-GE"/>
        </w:rPr>
        <w:t>ურადღება!</w:t>
      </w:r>
      <w:r w:rsidR="009D43CB" w:rsidRPr="00DE6491">
        <w:rPr>
          <w:rFonts w:ascii="Sylfaen" w:hAnsi="Sylfaen" w:cs="DejaVu Sans"/>
          <w:b/>
          <w:color w:val="000000" w:themeColor="text1"/>
          <w:sz w:val="22"/>
          <w:szCs w:val="22"/>
          <w:u w:val="single"/>
          <w:lang w:val="ka-GE"/>
        </w:rPr>
        <w:t xml:space="preserve">                      </w:t>
      </w:r>
    </w:p>
    <w:p w14:paraId="054A20C5" w14:textId="77777777" w:rsidR="008F3244" w:rsidRPr="00DE6491" w:rsidRDefault="009D43CB" w:rsidP="006D4C7A">
      <w:pPr>
        <w:shd w:val="clear" w:color="auto" w:fill="D9D9D9"/>
        <w:tabs>
          <w:tab w:val="num" w:pos="426"/>
          <w:tab w:val="left" w:pos="851"/>
        </w:tabs>
        <w:spacing w:after="120" w:line="276" w:lineRule="auto"/>
        <w:ind w:right="10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 შემაჯამებელი ოქმის ფოტოასლი (საოლქო საარჩევნო კომისიის წევრთა თანდართული განსხვავებული აზრებით), მისი მოთხოვნის შემთხვევაში, დაუყოვნებლივ გადაეცემა პარტიის/ამომრჩეველთა საინიციატივო ჯგუფის წარმომადგენლებსა და დამკვირვებელი ორგანიზაციის დამკვირვებლებს. </w:t>
      </w:r>
    </w:p>
    <w:p w14:paraId="07D7EAF4" w14:textId="77777777" w:rsidR="00065EDD" w:rsidRPr="00DE6491" w:rsidRDefault="009D43CB" w:rsidP="006D4C7A">
      <w:pPr>
        <w:shd w:val="clear" w:color="auto" w:fill="D9D9D9"/>
        <w:tabs>
          <w:tab w:val="num" w:pos="426"/>
          <w:tab w:val="left" w:pos="851"/>
        </w:tabs>
        <w:spacing w:after="120" w:line="276" w:lineRule="auto"/>
        <w:ind w:right="10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დღის მეორე დღიდან საუბნო საარჩევნო კომისიის კენჭისყრის შედეგების შემაჯამებელი ოქმის ფოტოასლებს გასცემს საოლქო საარჩევნო კომისია. ოქმის ფოტოასლის მიღებას წარმომადგენელი/დამკვირვებელი საოლქო საარჩევნო კომისიის სარეგისტრაციო ჟურნალში ხელმოწერით ადასტურებს</w:t>
      </w:r>
      <w:r w:rsidR="005B7CE5" w:rsidRPr="00DE6491">
        <w:rPr>
          <w:rFonts w:ascii="Sylfaen" w:hAnsi="Sylfaen" w:cs="DejaVu Sans"/>
          <w:color w:val="000000" w:themeColor="text1"/>
          <w:sz w:val="22"/>
          <w:szCs w:val="22"/>
          <w:lang w:val="ka-GE"/>
        </w:rPr>
        <w:t xml:space="preserve">. </w:t>
      </w:r>
    </w:p>
    <w:p w14:paraId="015D4DC3" w14:textId="77777777" w:rsidR="005B7CE5" w:rsidRPr="00DE6491" w:rsidRDefault="005B7CE5" w:rsidP="006D4C7A">
      <w:pPr>
        <w:shd w:val="clear" w:color="auto" w:fill="D9D9D9"/>
        <w:tabs>
          <w:tab w:val="num" w:pos="426"/>
          <w:tab w:val="left" w:pos="851"/>
        </w:tabs>
        <w:spacing w:after="120" w:line="276" w:lineRule="auto"/>
        <w:ind w:right="10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საჩივართან დაკავშირებული გადაწყვეტილება (გარდა კომისიის სხდომის ოქმისა) მხარეს, რომელიც მონაწილეობს საჩივრის განხილვაში, მისი მოთხოვნის შემთხვევაში უნდა ჩაჰბარდეს ამ გადაწყვეტილების მიღების მომდევნო დღის 12 საათამდე</w:t>
      </w:r>
      <w:r w:rsidR="00534496" w:rsidRPr="00DE6491">
        <w:rPr>
          <w:rFonts w:ascii="Sylfaen" w:hAnsi="Sylfaen" w:cs="DejaVu Sans"/>
          <w:color w:val="000000" w:themeColor="text1"/>
          <w:sz w:val="22"/>
          <w:szCs w:val="22"/>
          <w:lang w:val="ka-GE"/>
        </w:rPr>
        <w:t>, საქართველოს კანონმდებლობით დადგენილი შესაბამისი დოკუმენტაციის შედგენის ვადების გათვალისწინებით.</w:t>
      </w:r>
    </w:p>
    <w:p w14:paraId="7C5E9442" w14:textId="3066AFA0" w:rsidR="005F7771" w:rsidRPr="00DE6491" w:rsidRDefault="005F7771" w:rsidP="005F7771">
      <w:bookmarkStart w:id="58" w:name="_Toc94290156"/>
      <w:bookmarkStart w:id="59" w:name="_Toc127887555"/>
    </w:p>
    <w:p w14:paraId="6E6C67B6" w14:textId="77777777" w:rsidR="005F7771" w:rsidRPr="00DE6491" w:rsidRDefault="005F7771" w:rsidP="005F7771"/>
    <w:p w14:paraId="1B44F148" w14:textId="09A43A55" w:rsidR="00E67F9B" w:rsidRPr="00DE6491" w:rsidRDefault="00E67F9B" w:rsidP="006D4C7A">
      <w:pPr>
        <w:pStyle w:val="Heading1"/>
      </w:pPr>
      <w:r w:rsidRPr="00DE6491">
        <w:lastRenderedPageBreak/>
        <w:t>ნაწილი II</w:t>
      </w:r>
      <w:r w:rsidR="00801763" w:rsidRPr="00DE6491">
        <w:t>.</w:t>
      </w:r>
      <w:r w:rsidR="003D508F" w:rsidRPr="00DE6491">
        <w:t xml:space="preserve"> </w:t>
      </w:r>
      <w:r w:rsidRPr="00DE6491">
        <w:t>საოლქო საარჩევნო კომისიის საქმიანობა წინასაარჩევნო პერიოდში</w:t>
      </w:r>
      <w:bookmarkEnd w:id="58"/>
      <w:bookmarkEnd w:id="59"/>
    </w:p>
    <w:p w14:paraId="3EE90A7C" w14:textId="77777777" w:rsidR="006A7364" w:rsidRPr="00DE6491" w:rsidRDefault="00E67F9B" w:rsidP="00CC6281">
      <w:pPr>
        <w:pStyle w:val="Heading2"/>
        <w:rPr>
          <w:lang w:val="en-GB"/>
        </w:rPr>
      </w:pPr>
      <w:bookmarkStart w:id="60" w:name="_Toc454813308"/>
      <w:bookmarkStart w:id="61" w:name="_Toc127887556"/>
      <w:bookmarkStart w:id="62" w:name="_Toc94290157"/>
      <w:bookmarkEnd w:id="60"/>
      <w:r w:rsidRPr="00DE6491">
        <w:t xml:space="preserve">თავი I. </w:t>
      </w:r>
      <w:r w:rsidR="006A7364" w:rsidRPr="00DE6491">
        <w:t xml:space="preserve">საუბნო საარჩევნო კომისიის </w:t>
      </w:r>
      <w:r w:rsidR="000C56C1" w:rsidRPr="00DE6491">
        <w:t>დაკომპლექტება</w:t>
      </w:r>
      <w:bookmarkEnd w:id="61"/>
      <w:r w:rsidR="000C56C1" w:rsidRPr="00DE6491">
        <w:t xml:space="preserve"> </w:t>
      </w:r>
      <w:bookmarkEnd w:id="62"/>
    </w:p>
    <w:p w14:paraId="13F8065E" w14:textId="77777777" w:rsidR="00FF473A" w:rsidRPr="00DE6491" w:rsidRDefault="00FF473A" w:rsidP="00FF473A">
      <w:pPr>
        <w:spacing w:line="276" w:lineRule="auto"/>
        <w:jc w:val="both"/>
        <w:rPr>
          <w:rFonts w:ascii="Sylfaen" w:hAnsi="Sylfaen" w:cs="Sylfaen"/>
          <w:i/>
          <w:iCs/>
          <w:color w:val="000000" w:themeColor="text1"/>
          <w:sz w:val="22"/>
          <w:szCs w:val="22"/>
          <w:lang w:val="ka-GE"/>
        </w:rPr>
      </w:pPr>
      <w:bookmarkStart w:id="63" w:name="_Toc127282044"/>
      <w:bookmarkStart w:id="64" w:name="_Toc127887557"/>
      <w:bookmarkStart w:id="65" w:name="_Toc94290161"/>
      <w:bookmarkStart w:id="66" w:name="_Toc327179017"/>
      <w:bookmarkStart w:id="67" w:name="_Toc328070741"/>
      <w:bookmarkStart w:id="68" w:name="_Toc329028130"/>
      <w:r w:rsidRPr="00DE6491">
        <w:rPr>
          <w:rStyle w:val="Heading3Char"/>
        </w:rPr>
        <w:t>საუბნო საარჩევნო კომისიის დაკომპლექტების წესი და უფლებამოსილების ვადა</w:t>
      </w:r>
      <w:bookmarkEnd w:id="63"/>
      <w:bookmarkEnd w:id="64"/>
      <w:r w:rsidRPr="00DE6491">
        <w:rPr>
          <w:rFonts w:ascii="Sylfaen" w:hAnsi="Sylfaen" w:cs="Sylfaen"/>
          <w:i/>
          <w:iCs/>
          <w:color w:val="000000" w:themeColor="text1"/>
          <w:sz w:val="22"/>
          <w:szCs w:val="22"/>
          <w:lang w:val="ka-GE"/>
        </w:rPr>
        <w:t xml:space="preserve"> </w:t>
      </w:r>
    </w:p>
    <w:p w14:paraId="2D190650" w14:textId="77777777" w:rsidR="00FF473A" w:rsidRPr="00DE6491" w:rsidRDefault="00FF473A" w:rsidP="00FF473A">
      <w:pPr>
        <w:spacing w:line="276" w:lineRule="auto"/>
        <w:jc w:val="both"/>
        <w:rPr>
          <w:rFonts w:ascii="Sylfaen" w:hAnsi="Sylfaen" w:cs="Sylfaen"/>
          <w:i/>
          <w:iCs/>
          <w:color w:val="000000" w:themeColor="text1"/>
          <w:sz w:val="22"/>
          <w:szCs w:val="22"/>
          <w:lang w:val="ka-GE"/>
        </w:rPr>
      </w:pPr>
      <w:r w:rsidRPr="00DE6491">
        <w:rPr>
          <w:rFonts w:ascii="Sylfaen" w:hAnsi="Sylfaen" w:cs="Sylfaen"/>
          <w:i/>
          <w:iCs/>
          <w:color w:val="000000" w:themeColor="text1"/>
          <w:sz w:val="22"/>
          <w:szCs w:val="22"/>
          <w:lang w:val="ka-GE"/>
        </w:rPr>
        <w:t>(საარჩევნო კოდექსი - მუხლი 24.1,2,4,6</w:t>
      </w:r>
      <w:r w:rsidRPr="00DE6491">
        <w:rPr>
          <w:rFonts w:ascii="Sylfaen" w:hAnsi="Sylfaen" w:cs="Sylfaen"/>
          <w:i/>
          <w:iCs/>
          <w:color w:val="000000" w:themeColor="text1"/>
          <w:sz w:val="22"/>
          <w:szCs w:val="22"/>
          <w:vertAlign w:val="superscript"/>
          <w:lang w:val="ka-GE"/>
        </w:rPr>
        <w:t>1</w:t>
      </w:r>
      <w:r w:rsidRPr="00DE6491">
        <w:rPr>
          <w:rFonts w:ascii="Sylfaen" w:hAnsi="Sylfaen" w:cs="Sylfaen"/>
          <w:i/>
          <w:iCs/>
          <w:color w:val="000000" w:themeColor="text1"/>
          <w:sz w:val="22"/>
          <w:szCs w:val="22"/>
          <w:lang w:val="ka-GE"/>
        </w:rPr>
        <w:t>; მუხლი 196</w:t>
      </w:r>
      <w:r w:rsidRPr="00DE6491">
        <w:rPr>
          <w:rFonts w:ascii="Sylfaen" w:hAnsi="Sylfaen" w:cs="Sylfaen"/>
          <w:i/>
          <w:iCs/>
          <w:color w:val="000000" w:themeColor="text1"/>
          <w:sz w:val="22"/>
          <w:szCs w:val="22"/>
          <w:vertAlign w:val="superscript"/>
          <w:lang w:val="ka-GE"/>
        </w:rPr>
        <w:t>1</w:t>
      </w:r>
      <w:r w:rsidRPr="00DE6491">
        <w:rPr>
          <w:rFonts w:ascii="Sylfaen" w:hAnsi="Sylfaen" w:cs="Sylfaen"/>
          <w:i/>
          <w:iCs/>
          <w:color w:val="000000" w:themeColor="text1"/>
          <w:sz w:val="22"/>
          <w:szCs w:val="22"/>
          <w:lang w:val="ka-GE"/>
        </w:rPr>
        <w:t>.14</w:t>
      </w:r>
      <w:r w:rsidRPr="00DE6491">
        <w:rPr>
          <w:rFonts w:ascii="Sylfaen" w:hAnsi="Sylfaen" w:cs="Sylfaen"/>
          <w:i/>
          <w:iCs/>
          <w:color w:val="000000" w:themeColor="text1"/>
          <w:sz w:val="22"/>
          <w:szCs w:val="22"/>
          <w:lang w:val="en-GB"/>
        </w:rPr>
        <w:t>;</w:t>
      </w:r>
      <w:r w:rsidRPr="00DE6491">
        <w:rPr>
          <w:rFonts w:ascii="Sylfaen" w:hAnsi="Sylfaen" w:cs="Sylfaen"/>
          <w:i/>
          <w:iCs/>
          <w:color w:val="000000" w:themeColor="text1"/>
          <w:sz w:val="22"/>
          <w:szCs w:val="22"/>
        </w:rPr>
        <w:t xml:space="preserve"> </w:t>
      </w:r>
      <w:r w:rsidRPr="00DE6491">
        <w:rPr>
          <w:rFonts w:ascii="Sylfaen" w:hAnsi="Sylfaen" w:cs="Sylfaen"/>
          <w:i/>
          <w:iCs/>
          <w:color w:val="000000" w:themeColor="text1"/>
          <w:sz w:val="22"/>
          <w:szCs w:val="22"/>
          <w:lang w:val="ka-GE"/>
        </w:rPr>
        <w:t xml:space="preserve">მუხლი </w:t>
      </w:r>
      <w:r w:rsidRPr="00DE6491">
        <w:rPr>
          <w:rFonts w:ascii="Sylfaen" w:hAnsi="Sylfaen" w:cs="Sylfaen"/>
          <w:i/>
          <w:iCs/>
          <w:color w:val="000000" w:themeColor="text1"/>
          <w:sz w:val="22"/>
          <w:szCs w:val="22"/>
          <w:lang w:val="en-GB"/>
        </w:rPr>
        <w:t>198.6</w:t>
      </w:r>
      <w:r w:rsidRPr="00DE6491">
        <w:rPr>
          <w:rFonts w:ascii="Sylfaen" w:hAnsi="Sylfaen" w:cs="Sylfaen"/>
          <w:i/>
          <w:iCs/>
          <w:color w:val="000000" w:themeColor="text1"/>
          <w:sz w:val="22"/>
          <w:szCs w:val="22"/>
          <w:lang w:val="ka-GE"/>
        </w:rPr>
        <w:t>; საქართველოს ცენტრალური საარჩევნო კომისიის 2021 წლის 15 ივლისის №30/2021 დადგენილება)</w:t>
      </w:r>
    </w:p>
    <w:p w14:paraId="3413ED73" w14:textId="77777777" w:rsidR="00FF473A" w:rsidRPr="00DE6491" w:rsidRDefault="00FF473A" w:rsidP="00FF473A">
      <w:pPr>
        <w:spacing w:before="120" w:line="276" w:lineRule="auto"/>
        <w:rPr>
          <w:rFonts w:ascii="Sylfaen" w:hAnsi="Sylfaen"/>
          <w:color w:val="000000"/>
          <w:sz w:val="22"/>
          <w:szCs w:val="22"/>
          <w:lang w:val="ka-GE"/>
        </w:rPr>
      </w:pPr>
      <w:r w:rsidRPr="00DE6491">
        <w:rPr>
          <w:rFonts w:ascii="Sylfaen" w:hAnsi="Sylfaen"/>
          <w:color w:val="000000"/>
          <w:sz w:val="22"/>
          <w:szCs w:val="22"/>
        </w:rPr>
        <w:t>საუბნო საარჩევნო კომისია შედგება არაუმეტეს 17 წევრისგან</w:t>
      </w:r>
      <w:r w:rsidRPr="00DE6491">
        <w:rPr>
          <w:rFonts w:ascii="Sylfaen" w:hAnsi="Sylfaen"/>
          <w:color w:val="000000"/>
          <w:sz w:val="22"/>
          <w:szCs w:val="22"/>
          <w:lang w:val="ka-GE"/>
        </w:rPr>
        <w:t>.</w:t>
      </w:r>
    </w:p>
    <w:p w14:paraId="7B892C11" w14:textId="77777777" w:rsidR="00FF473A" w:rsidRPr="00DE6491" w:rsidRDefault="00FF473A" w:rsidP="00FF473A">
      <w:pPr>
        <w:spacing w:line="276" w:lineRule="auto"/>
        <w:jc w:val="both"/>
        <w:rPr>
          <w:rFonts w:ascii="Sylfaen" w:hAnsi="Sylfaen"/>
          <w:color w:val="000000"/>
          <w:sz w:val="22"/>
          <w:szCs w:val="22"/>
          <w:lang w:val="ka-GE"/>
        </w:rPr>
      </w:pPr>
      <w:r w:rsidRPr="00DE6491">
        <w:rPr>
          <w:rFonts w:ascii="Sylfaen" w:hAnsi="Sylfaen"/>
          <w:color w:val="000000"/>
          <w:sz w:val="22"/>
          <w:szCs w:val="22"/>
          <w:lang w:val="ka-GE"/>
        </w:rPr>
        <w:t>ს</w:t>
      </w:r>
      <w:r w:rsidRPr="00DE6491">
        <w:rPr>
          <w:rFonts w:ascii="Sylfaen" w:hAnsi="Sylfaen"/>
          <w:color w:val="000000"/>
          <w:sz w:val="22"/>
          <w:szCs w:val="22"/>
        </w:rPr>
        <w:t>აუბნო საარჩევნო კომისიის 9 წევრს</w:t>
      </w:r>
      <w:r w:rsidRPr="00DE6491">
        <w:rPr>
          <w:rFonts w:ascii="Sylfaen" w:hAnsi="Sylfaen"/>
          <w:color w:val="000000"/>
          <w:sz w:val="22"/>
          <w:szCs w:val="22"/>
          <w:lang w:val="ka-GE"/>
        </w:rPr>
        <w:t xml:space="preserve"> </w:t>
      </w:r>
      <w:r w:rsidRPr="00DE6491">
        <w:rPr>
          <w:rFonts w:ascii="Sylfaen" w:hAnsi="Sylfaen"/>
          <w:noProof/>
          <w:color w:val="000000"/>
          <w:sz w:val="22"/>
          <w:szCs w:val="22"/>
          <w:lang w:val="ka-GE"/>
        </w:rPr>
        <w:t>საქართველოს ორგანული კანონის „საქართველოს საარჩევნო კოდექსი“</w:t>
      </w:r>
      <w:r w:rsidRPr="00DE6491">
        <w:rPr>
          <w:rFonts w:ascii="Sylfaen" w:hAnsi="Sylfaen"/>
          <w:color w:val="000000"/>
          <w:sz w:val="22"/>
          <w:szCs w:val="22"/>
        </w:rPr>
        <w:t xml:space="preserve"> </w:t>
      </w:r>
      <w:r w:rsidRPr="00DE6491">
        <w:rPr>
          <w:rFonts w:ascii="Sylfaen" w:hAnsi="Sylfaen"/>
          <w:color w:val="000000"/>
          <w:sz w:val="22"/>
          <w:szCs w:val="22"/>
          <w:lang w:val="ka-GE"/>
        </w:rPr>
        <w:t>196</w:t>
      </w:r>
      <w:r w:rsidRPr="00DE6491">
        <w:rPr>
          <w:rFonts w:ascii="Sylfaen" w:hAnsi="Sylfaen"/>
          <w:color w:val="000000"/>
          <w:sz w:val="22"/>
          <w:szCs w:val="22"/>
          <w:vertAlign w:val="superscript"/>
          <w:lang w:val="ka-GE"/>
        </w:rPr>
        <w:t>1</w:t>
      </w:r>
      <w:r w:rsidRPr="00DE6491">
        <w:rPr>
          <w:rFonts w:ascii="Sylfaen" w:hAnsi="Sylfaen"/>
          <w:color w:val="000000"/>
          <w:sz w:val="22"/>
          <w:szCs w:val="22"/>
        </w:rPr>
        <w:t xml:space="preserve"> მუხლით დადგენილი წესით ნიშნავენ შესაბამისი პარტიები</w:t>
      </w:r>
      <w:r w:rsidRPr="00DE6491">
        <w:rPr>
          <w:rStyle w:val="FootnoteReference"/>
          <w:rFonts w:ascii="Sylfaen" w:hAnsi="Sylfaen"/>
          <w:color w:val="000000"/>
          <w:sz w:val="22"/>
          <w:szCs w:val="22"/>
        </w:rPr>
        <w:footnoteReference w:id="1"/>
      </w:r>
      <w:r w:rsidRPr="00DE6491">
        <w:rPr>
          <w:rFonts w:ascii="Sylfaen" w:hAnsi="Sylfaen"/>
          <w:color w:val="000000"/>
          <w:sz w:val="22"/>
          <w:szCs w:val="22"/>
          <w:lang w:val="ka-GE"/>
        </w:rPr>
        <w:t>;</w:t>
      </w:r>
    </w:p>
    <w:p w14:paraId="586C7977" w14:textId="77777777" w:rsidR="00FF473A" w:rsidRPr="00DE6491" w:rsidRDefault="00FF473A" w:rsidP="00FF473A">
      <w:pPr>
        <w:shd w:val="clear" w:color="auto" w:fill="D9D9D9"/>
        <w:spacing w:before="120" w:line="276" w:lineRule="auto"/>
        <w:ind w:right="29"/>
        <w:jc w:val="both"/>
        <w:rPr>
          <w:rFonts w:ascii="Sylfaen" w:hAnsi="Sylfaen"/>
          <w:b/>
          <w:noProof/>
          <w:color w:val="000000"/>
          <w:sz w:val="22"/>
          <w:szCs w:val="22"/>
          <w:u w:val="single"/>
          <w:lang w:val="ka-GE"/>
        </w:rPr>
      </w:pPr>
      <w:r w:rsidRPr="00DE6491">
        <w:rPr>
          <w:rFonts w:ascii="Sylfaen" w:hAnsi="Sylfaen"/>
          <w:b/>
          <w:noProof/>
          <w:color w:val="000000"/>
          <w:sz w:val="22"/>
          <w:szCs w:val="22"/>
          <w:u w:val="single"/>
          <w:lang w:val="ka-GE"/>
        </w:rPr>
        <w:t>ყურადღება!</w:t>
      </w:r>
    </w:p>
    <w:p w14:paraId="547CBCA5" w14:textId="77777777" w:rsidR="00FF473A" w:rsidRPr="00DE6491" w:rsidRDefault="00FF473A" w:rsidP="00FF473A">
      <w:pPr>
        <w:shd w:val="clear" w:color="auto" w:fill="D9D9D9"/>
        <w:spacing w:line="276" w:lineRule="auto"/>
        <w:ind w:right="29"/>
        <w:jc w:val="both"/>
        <w:rPr>
          <w:rFonts w:ascii="Sylfaen" w:hAnsi="Sylfaen"/>
          <w:noProof/>
          <w:color w:val="000000"/>
          <w:sz w:val="22"/>
          <w:szCs w:val="22"/>
          <w:lang w:val="ka-GE"/>
        </w:rPr>
      </w:pPr>
      <w:r w:rsidRPr="00DE6491">
        <w:rPr>
          <w:rFonts w:ascii="Sylfaen" w:hAnsi="Sylfaen"/>
          <w:noProof/>
          <w:color w:val="000000"/>
          <w:sz w:val="22"/>
          <w:szCs w:val="22"/>
          <w:lang w:val="ka-GE"/>
        </w:rPr>
        <w:t>პარტიას უფლება აქვს მიიღოს გადაწყვეტილება საუბნო საარჩევნო კომისიის წევრის გამოწვევისა და მისი ადგილმონაცვლის დანიშვნის შესახებ, რაც წარედგინება შესაბამის საუბნო საარჩევნო კომისიასა და ზემდგომ საოლქო საარჩევნო კომისიას. ამასთან, აკრძალულია საუბნო საარჩევნო კომისიის წევრის გამოწვევა კენჭისყრის დღემდე ბოლო 20 დღის განმავლობაში (9-28 აპრილი), კენჭისყრის დღეს (29 აპრილი)  და კენჭისყრის დღის მომდევნო დღეს (30 აპრილი).</w:t>
      </w:r>
    </w:p>
    <w:p w14:paraId="505DEDCB" w14:textId="77777777" w:rsidR="00FF473A" w:rsidRPr="00DE6491" w:rsidRDefault="00FF473A" w:rsidP="00FF473A">
      <w:pPr>
        <w:spacing w:before="120" w:line="276" w:lineRule="auto"/>
        <w:jc w:val="both"/>
        <w:rPr>
          <w:rFonts w:ascii="Sylfaen" w:hAnsi="Sylfaen"/>
          <w:vanish/>
          <w:color w:val="000000"/>
          <w:sz w:val="22"/>
          <w:szCs w:val="22"/>
        </w:rPr>
      </w:pPr>
      <w:r w:rsidRPr="00DE6491">
        <w:rPr>
          <w:rFonts w:ascii="Sylfaen" w:hAnsi="Sylfaen"/>
          <w:color w:val="000000"/>
          <w:sz w:val="22"/>
          <w:szCs w:val="22"/>
        </w:rPr>
        <w:t>საუბნო</w:t>
      </w:r>
      <w:r w:rsidRPr="00DE6491">
        <w:rPr>
          <w:rFonts w:ascii="Sylfaen" w:hAnsi="Sylfaen"/>
          <w:color w:val="000000"/>
          <w:sz w:val="22"/>
          <w:szCs w:val="22"/>
          <w:lang w:val="ka-GE"/>
        </w:rPr>
        <w:t xml:space="preserve"> </w:t>
      </w:r>
      <w:r w:rsidRPr="00DE6491">
        <w:rPr>
          <w:rFonts w:ascii="Sylfaen" w:hAnsi="Sylfaen"/>
          <w:color w:val="000000"/>
          <w:sz w:val="22"/>
          <w:szCs w:val="22"/>
        </w:rPr>
        <w:t>საარჩევნო კომის</w:t>
      </w:r>
      <w:r w:rsidRPr="00DE6491">
        <w:rPr>
          <w:rFonts w:ascii="Sylfaen" w:hAnsi="Sylfaen"/>
          <w:color w:val="000000"/>
          <w:sz w:val="22"/>
          <w:szCs w:val="22"/>
          <w:lang w:val="ka-GE"/>
        </w:rPr>
        <w:t>ი</w:t>
      </w:r>
      <w:r w:rsidRPr="00DE6491">
        <w:rPr>
          <w:rFonts w:ascii="Sylfaen" w:hAnsi="Sylfaen"/>
          <w:color w:val="000000"/>
          <w:sz w:val="22"/>
          <w:szCs w:val="22"/>
        </w:rPr>
        <w:t>ის 8 წევრს, მათ შორის, აღნიშნული საუბნო საარჩევნო კომისიის ხელმძღვანელ პირებს</w:t>
      </w:r>
      <w:r w:rsidRPr="00DE6491">
        <w:rPr>
          <w:rFonts w:ascii="Sylfaen" w:hAnsi="Sylfaen"/>
          <w:color w:val="000000"/>
          <w:sz w:val="22"/>
          <w:szCs w:val="22"/>
          <w:lang w:val="ka-GE"/>
        </w:rPr>
        <w:t xml:space="preserve"> (კომისიის თავმჯდომარე, თავმჯდომარის მოადგილე, კომისიის მდივანი)</w:t>
      </w:r>
      <w:r w:rsidRPr="00DE6491">
        <w:rPr>
          <w:rFonts w:ascii="Sylfaen" w:hAnsi="Sylfaen"/>
          <w:color w:val="000000"/>
          <w:sz w:val="22"/>
          <w:szCs w:val="22"/>
        </w:rPr>
        <w:t xml:space="preserve">, ირჩევს </w:t>
      </w:r>
      <w:r w:rsidRPr="00DE6491">
        <w:rPr>
          <w:rFonts w:ascii="Sylfaen" w:hAnsi="Sylfaen"/>
          <w:color w:val="000000"/>
          <w:sz w:val="22"/>
          <w:szCs w:val="22"/>
          <w:lang w:val="ka-GE"/>
        </w:rPr>
        <w:t xml:space="preserve">ზემდგომი </w:t>
      </w:r>
      <w:r w:rsidRPr="00DE6491">
        <w:rPr>
          <w:rFonts w:ascii="Sylfaen" w:hAnsi="Sylfaen"/>
          <w:color w:val="000000"/>
          <w:sz w:val="22"/>
          <w:szCs w:val="22"/>
        </w:rPr>
        <w:t>საოლქო საარჩევნო კომისია</w:t>
      </w:r>
      <w:r w:rsidRPr="00DE6491">
        <w:rPr>
          <w:rFonts w:ascii="Sylfaen" w:hAnsi="Sylfaen"/>
          <w:color w:val="000000"/>
          <w:sz w:val="22"/>
          <w:szCs w:val="22"/>
          <w:lang w:val="ka-GE"/>
        </w:rPr>
        <w:t>.</w:t>
      </w:r>
    </w:p>
    <w:p w14:paraId="3E785525" w14:textId="77777777" w:rsidR="00FF473A" w:rsidRPr="00DE6491" w:rsidRDefault="00FF473A" w:rsidP="00FF473A">
      <w:pPr>
        <w:numPr>
          <w:ilvl w:val="0"/>
          <w:numId w:val="17"/>
        </w:numPr>
        <w:spacing w:line="276" w:lineRule="auto"/>
        <w:jc w:val="both"/>
        <w:rPr>
          <w:rFonts w:ascii="Sylfaen" w:hAnsi="Sylfaen"/>
          <w:vanish/>
          <w:color w:val="000000"/>
          <w:sz w:val="22"/>
          <w:szCs w:val="22"/>
        </w:rPr>
      </w:pPr>
    </w:p>
    <w:p w14:paraId="29674276" w14:textId="77777777" w:rsidR="00FF473A" w:rsidRPr="00DE6491" w:rsidRDefault="00FF473A" w:rsidP="00FF473A">
      <w:pPr>
        <w:numPr>
          <w:ilvl w:val="0"/>
          <w:numId w:val="17"/>
        </w:numPr>
        <w:spacing w:line="276" w:lineRule="auto"/>
        <w:jc w:val="both"/>
        <w:rPr>
          <w:rFonts w:ascii="Sylfaen" w:hAnsi="Sylfaen"/>
          <w:vanish/>
          <w:color w:val="000000"/>
          <w:sz w:val="22"/>
          <w:szCs w:val="22"/>
        </w:rPr>
      </w:pPr>
    </w:p>
    <w:p w14:paraId="796D706C" w14:textId="77777777" w:rsidR="00FF473A" w:rsidRPr="00DE6491" w:rsidRDefault="00FF473A" w:rsidP="00FF473A">
      <w:pPr>
        <w:numPr>
          <w:ilvl w:val="0"/>
          <w:numId w:val="17"/>
        </w:numPr>
        <w:spacing w:line="276" w:lineRule="auto"/>
        <w:jc w:val="both"/>
        <w:rPr>
          <w:rFonts w:ascii="Sylfaen" w:hAnsi="Sylfaen"/>
          <w:vanish/>
          <w:color w:val="000000"/>
          <w:sz w:val="22"/>
          <w:szCs w:val="22"/>
        </w:rPr>
      </w:pPr>
    </w:p>
    <w:p w14:paraId="767ECAFA" w14:textId="77777777" w:rsidR="00FF473A" w:rsidRPr="00DE6491" w:rsidRDefault="00FF473A" w:rsidP="00FF473A">
      <w:pPr>
        <w:numPr>
          <w:ilvl w:val="0"/>
          <w:numId w:val="17"/>
        </w:numPr>
        <w:spacing w:line="276" w:lineRule="auto"/>
        <w:jc w:val="both"/>
        <w:rPr>
          <w:rFonts w:ascii="Sylfaen" w:hAnsi="Sylfaen"/>
          <w:vanish/>
          <w:color w:val="000000"/>
          <w:sz w:val="22"/>
          <w:szCs w:val="22"/>
        </w:rPr>
      </w:pPr>
    </w:p>
    <w:p w14:paraId="793DE0D0" w14:textId="77777777" w:rsidR="00FF473A" w:rsidRPr="00DE6491" w:rsidRDefault="00FF473A" w:rsidP="00FF473A">
      <w:pPr>
        <w:numPr>
          <w:ilvl w:val="0"/>
          <w:numId w:val="17"/>
        </w:numPr>
        <w:spacing w:line="276" w:lineRule="auto"/>
        <w:jc w:val="both"/>
        <w:rPr>
          <w:rFonts w:ascii="Sylfaen" w:hAnsi="Sylfaen"/>
          <w:vanish/>
          <w:color w:val="000000"/>
          <w:sz w:val="22"/>
          <w:szCs w:val="22"/>
        </w:rPr>
      </w:pPr>
      <w:r w:rsidRPr="00DE6491">
        <w:rPr>
          <w:rFonts w:ascii="Sylfaen" w:hAnsi="Sylfaen"/>
          <w:color w:val="000000"/>
          <w:sz w:val="22"/>
          <w:szCs w:val="22"/>
          <w:lang w:val="ka-GE"/>
        </w:rPr>
        <w:t xml:space="preserve"> </w:t>
      </w:r>
    </w:p>
    <w:p w14:paraId="55E67F7A" w14:textId="77777777" w:rsidR="00FF473A" w:rsidRPr="00DE6491" w:rsidRDefault="00FF473A" w:rsidP="00FF473A">
      <w:pPr>
        <w:spacing w:after="120" w:line="276" w:lineRule="auto"/>
        <w:jc w:val="both"/>
        <w:rPr>
          <w:rFonts w:ascii="Sylfaen" w:hAnsi="Sylfaen"/>
          <w:color w:val="000000"/>
          <w:sz w:val="22"/>
          <w:szCs w:val="22"/>
          <w:lang w:val="ka-GE"/>
        </w:rPr>
      </w:pPr>
      <w:r w:rsidRPr="00DE6491">
        <w:rPr>
          <w:rFonts w:ascii="Sylfaen" w:hAnsi="Sylfaen"/>
          <w:color w:val="000000"/>
          <w:sz w:val="22"/>
          <w:szCs w:val="22"/>
          <w:lang w:val="ka-GE"/>
        </w:rPr>
        <w:t xml:space="preserve"> </w:t>
      </w:r>
    </w:p>
    <w:p w14:paraId="06B5452A" w14:textId="77777777" w:rsidR="00FF473A" w:rsidRPr="00DE6491" w:rsidRDefault="00FF473A" w:rsidP="00FF473A">
      <w:pPr>
        <w:spacing w:after="120" w:line="276" w:lineRule="auto"/>
        <w:jc w:val="both"/>
        <w:rPr>
          <w:rFonts w:ascii="Sylfaen" w:hAnsi="Sylfaen"/>
          <w:color w:val="000000"/>
          <w:sz w:val="22"/>
          <w:szCs w:val="22"/>
          <w:lang w:val="ka-GE"/>
        </w:rPr>
      </w:pPr>
      <w:r w:rsidRPr="00DE6491">
        <w:rPr>
          <w:rFonts w:ascii="Sylfaen" w:hAnsi="Sylfaen"/>
          <w:color w:val="000000"/>
          <w:sz w:val="22"/>
          <w:szCs w:val="22"/>
          <w:lang w:val="ka-GE"/>
        </w:rPr>
        <w:t>საუბნო საარჩევნო კომისიის თავმჯდომარე, კომისიის თავმჯდომარის მოადგილე და კომისიის მდივანი იმავდროულად არიან საუბნო საარჩევნო კომისიის წევრები. აღნიშნულ ხელმძღვანელ პირთა უფლებამოსილებების შეწყვეტა იმავდროულად იწვევს საუბნო საარჩევნო კომისიაში მათი წევრობის შეწყვეტას. საარჩევნო კომისიის ხელმძღვანელ პირებს შესაბამისი საოლქო საარჩევნო კომისია ირჩევს საქართველოს ორგანული კანონის „საქართველოს საარჩევნო კოდექსი“ 24-ე, 25-ე  და 25</w:t>
      </w:r>
      <w:r w:rsidRPr="00DE6491">
        <w:rPr>
          <w:rFonts w:ascii="Sylfaen" w:hAnsi="Sylfaen"/>
          <w:color w:val="000000"/>
          <w:sz w:val="22"/>
          <w:szCs w:val="22"/>
          <w:vertAlign w:val="superscript"/>
          <w:lang w:val="ka-GE"/>
        </w:rPr>
        <w:t>1</w:t>
      </w:r>
      <w:r w:rsidRPr="00DE6491">
        <w:rPr>
          <w:rFonts w:ascii="Sylfaen" w:hAnsi="Sylfaen"/>
          <w:color w:val="000000"/>
          <w:sz w:val="22"/>
          <w:szCs w:val="22"/>
          <w:lang w:val="ka-GE"/>
        </w:rPr>
        <w:t xml:space="preserve"> მუხლებით დადგენილი წესით და დადგენილ ვადებში. </w:t>
      </w:r>
    </w:p>
    <w:p w14:paraId="732B0790" w14:textId="77777777" w:rsidR="00FF473A" w:rsidRPr="00DE6491" w:rsidRDefault="00FF473A" w:rsidP="00FF473A">
      <w:pPr>
        <w:shd w:val="clear" w:color="auto" w:fill="D9D9D9"/>
        <w:spacing w:line="276" w:lineRule="auto"/>
        <w:jc w:val="both"/>
        <w:rPr>
          <w:rFonts w:ascii="Sylfaen" w:hAnsi="Sylfaen"/>
          <w:b/>
          <w:color w:val="000000" w:themeColor="text1"/>
          <w:sz w:val="22"/>
          <w:szCs w:val="22"/>
          <w:u w:val="single"/>
          <w:lang w:val="ka-GE"/>
        </w:rPr>
      </w:pPr>
      <w:r w:rsidRPr="00DE6491">
        <w:rPr>
          <w:rFonts w:ascii="Sylfaen" w:hAnsi="Sylfaen"/>
          <w:b/>
          <w:color w:val="000000" w:themeColor="text1"/>
          <w:sz w:val="22"/>
          <w:szCs w:val="22"/>
          <w:u w:val="single"/>
          <w:lang w:val="ka-GE"/>
        </w:rPr>
        <w:t>ყურადღება!</w:t>
      </w:r>
    </w:p>
    <w:p w14:paraId="54CE1F10" w14:textId="77777777" w:rsidR="00FF473A" w:rsidRPr="00DE6491" w:rsidRDefault="00FF473A" w:rsidP="00FF473A">
      <w:pPr>
        <w:shd w:val="clear" w:color="auto" w:fill="D9D9D9"/>
        <w:spacing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დაუშვებელია საუბნო საარჩევნო კომისიის წევრად/კომისიის ხელმძღვანელ პირად იმ პირის არჩევა, რომელიც ბოლოს ჩატარებული ორი საერთო არჩევნებიდან ან ბოლოს ჩატარებული ორი შუალედური არჩევნებიდან რომელიმეს დანიშვნის შემდეგ იყო პარტიის მიერ დანიშნული საარჩევნო კომისიის წევრი, საარჩევნო სუბიექტი ან საარჩევნო სუბიექტის წარმომადგენელი; ან ბოლოს ჩატარებული საერთო არჩევნების წლის დასაწყისიდან ან ბოლოს ჩატარებული შუალედური არჩევნების წლის დასაწყისიდან იყო რომელიმე პარტიის შემომწირველი.</w:t>
      </w:r>
    </w:p>
    <w:p w14:paraId="028A9D7B" w14:textId="77777777" w:rsidR="00FF473A" w:rsidRPr="00DE6491" w:rsidRDefault="00FF473A" w:rsidP="00FF473A">
      <w:pPr>
        <w:shd w:val="clear" w:color="auto" w:fill="FFFFFF"/>
        <w:spacing w:before="120" w:after="120" w:line="276" w:lineRule="auto"/>
        <w:jc w:val="both"/>
        <w:rPr>
          <w:rFonts w:ascii="Sylfaen" w:hAnsi="Sylfaen"/>
          <w:color w:val="000000"/>
          <w:sz w:val="22"/>
          <w:szCs w:val="22"/>
        </w:rPr>
      </w:pPr>
      <w:r w:rsidRPr="00DE6491">
        <w:rPr>
          <w:rFonts w:ascii="Sylfaen" w:hAnsi="Sylfaen"/>
          <w:color w:val="000000" w:themeColor="text1"/>
          <w:sz w:val="22"/>
          <w:szCs w:val="22"/>
          <w:lang w:val="ka-GE"/>
        </w:rPr>
        <w:t xml:space="preserve">საოლქო საარჩევნო კომისია საუბნო საარჩევნო კომისიის წევრებს ირჩევს სახელობითი კენჭისყრით. თითოეულ კანდიდატს ცალკე ეყრება კენჭი. </w:t>
      </w:r>
      <w:r w:rsidRPr="00DE6491">
        <w:rPr>
          <w:rFonts w:ascii="Sylfaen" w:hAnsi="Sylfaen"/>
          <w:color w:val="000000"/>
          <w:sz w:val="22"/>
          <w:szCs w:val="22"/>
        </w:rPr>
        <w:t xml:space="preserve">არჩეულად ჩაითვლება ის კანდიდატი, რომელსაც მხარს დაუჭერს შესაბამისი საოლქო საარჩევნო კომისიის სრული </w:t>
      </w:r>
      <w:r w:rsidRPr="00DE6491">
        <w:rPr>
          <w:rFonts w:ascii="Sylfaen" w:hAnsi="Sylfaen"/>
          <w:color w:val="000000"/>
          <w:sz w:val="22"/>
          <w:szCs w:val="22"/>
        </w:rPr>
        <w:lastRenderedPageBreak/>
        <w:t>შემადგენლობის არანაკლებ ორი მესამედი</w:t>
      </w:r>
      <w:r w:rsidRPr="00DE6491">
        <w:rPr>
          <w:rFonts w:ascii="Sylfaen" w:hAnsi="Sylfaen"/>
          <w:color w:val="000000"/>
          <w:sz w:val="22"/>
          <w:szCs w:val="22"/>
          <w:lang w:val="ka-GE"/>
        </w:rPr>
        <w:t xml:space="preserve"> (12 წევრი)</w:t>
      </w:r>
      <w:r w:rsidRPr="00DE6491">
        <w:rPr>
          <w:rFonts w:ascii="Sylfaen" w:hAnsi="Sylfaen"/>
          <w:color w:val="000000"/>
          <w:sz w:val="22"/>
          <w:szCs w:val="22"/>
        </w:rPr>
        <w:t>,</w:t>
      </w:r>
      <w:r w:rsidRPr="00DE6491">
        <w:rPr>
          <w:rFonts w:ascii="Sylfaen" w:hAnsi="Sylfaen"/>
          <w:color w:val="000000"/>
          <w:sz w:val="22"/>
          <w:szCs w:val="22"/>
          <w:lang w:val="ka-GE"/>
        </w:rPr>
        <w:t xml:space="preserve"> </w:t>
      </w:r>
      <w:r w:rsidRPr="00DE6491">
        <w:rPr>
          <w:rFonts w:ascii="Sylfaen" w:hAnsi="Sylfaen"/>
          <w:color w:val="000000" w:themeColor="text1"/>
          <w:sz w:val="22"/>
          <w:szCs w:val="22"/>
          <w:lang w:val="ka-GE"/>
        </w:rPr>
        <w:t>იმ პირობით, რომ მომხრე 12 წევრიდან სამი მაინც უნდა იყოს ხუთი წლის ვადით არჩეული საოლქო საარჩევნო კომისიის წევრი.</w:t>
      </w:r>
    </w:p>
    <w:p w14:paraId="1AC8240B" w14:textId="77777777" w:rsidR="00FF473A" w:rsidRPr="00DE6491" w:rsidRDefault="00FF473A" w:rsidP="00FF473A">
      <w:pPr>
        <w:shd w:val="clear" w:color="auto" w:fill="D9D9D9"/>
        <w:spacing w:before="120" w:line="276" w:lineRule="auto"/>
        <w:jc w:val="both"/>
        <w:rPr>
          <w:rFonts w:ascii="Sylfaen" w:hAnsi="Sylfaen"/>
          <w:b/>
          <w:color w:val="000000" w:themeColor="text1"/>
          <w:sz w:val="22"/>
          <w:szCs w:val="22"/>
          <w:u w:val="single"/>
          <w:lang w:val="ka-GE"/>
        </w:rPr>
      </w:pPr>
      <w:r w:rsidRPr="00DE6491">
        <w:rPr>
          <w:rFonts w:ascii="Sylfaen" w:hAnsi="Sylfaen"/>
          <w:b/>
          <w:color w:val="000000" w:themeColor="text1"/>
          <w:sz w:val="22"/>
          <w:szCs w:val="22"/>
          <w:u w:val="single"/>
          <w:lang w:val="ka-GE"/>
        </w:rPr>
        <w:t>ყურადღება!</w:t>
      </w:r>
    </w:p>
    <w:p w14:paraId="0B1B81DC" w14:textId="3CE475CE" w:rsidR="00FF473A" w:rsidRPr="00DE6491" w:rsidRDefault="00FF473A" w:rsidP="00FF473A">
      <w:pPr>
        <w:shd w:val="clear" w:color="auto" w:fill="D9D9D9"/>
        <w:spacing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საუბნო საარჩევნო კომისიის წევრის არჩევის პროცედურაში არ იღებს მონაწილეობ</w:t>
      </w:r>
      <w:r w:rsidR="00593E97" w:rsidRPr="00DE6491">
        <w:rPr>
          <w:rFonts w:ascii="Sylfaen" w:hAnsi="Sylfaen"/>
          <w:color w:val="000000" w:themeColor="text1"/>
          <w:sz w:val="22"/>
          <w:szCs w:val="22"/>
          <w:lang w:val="ka-GE"/>
        </w:rPr>
        <w:t>ა</w:t>
      </w:r>
      <w:r w:rsidRPr="00DE6491">
        <w:rPr>
          <w:rFonts w:ascii="Sylfaen" w:hAnsi="Sylfaen"/>
          <w:color w:val="000000" w:themeColor="text1"/>
          <w:sz w:val="22"/>
          <w:szCs w:val="22"/>
          <w:lang w:val="ka-GE"/>
        </w:rPr>
        <w:t>ს საოლქო საარჩევნო კომისიის ის წევრი, რომელიც არის შესაბამისი საუბნო საარჩევნო კომისიის წევრობის კანდიდატის ოჯახის წევრი (მეუღლე, პირდაპირი აღმავალი ან დამავალი შტოს ნათესავი, გერი, და, ძმა, მშობლის ან შვილის გერი, მეუღლის და, ძმა, მშობელი).</w:t>
      </w:r>
    </w:p>
    <w:p w14:paraId="39518075" w14:textId="77777777" w:rsidR="00FF473A" w:rsidRPr="00DE6491" w:rsidRDefault="00FF473A" w:rsidP="00FF473A">
      <w:pPr>
        <w:shd w:val="clear" w:color="auto" w:fill="FFFFFF"/>
        <w:spacing w:before="120"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 xml:space="preserve">იმ შემთხვევაში თუ კანდიდატთა რაოდენობა </w:t>
      </w:r>
      <w:r w:rsidRPr="00DE6491">
        <w:rPr>
          <w:rFonts w:ascii="Sylfaen" w:hAnsi="Sylfaen"/>
          <w:b/>
          <w:color w:val="000000" w:themeColor="text1"/>
          <w:sz w:val="22"/>
          <w:szCs w:val="22"/>
          <w:lang w:val="ka-GE"/>
        </w:rPr>
        <w:t>ასარჩევ რაოდენობაზე მეტი აღმოჩნდა,</w:t>
      </w:r>
      <w:r w:rsidRPr="00DE6491">
        <w:rPr>
          <w:rFonts w:ascii="Sylfaen" w:hAnsi="Sylfaen"/>
          <w:color w:val="000000" w:themeColor="text1"/>
          <w:sz w:val="22"/>
          <w:szCs w:val="22"/>
          <w:lang w:val="ka-GE"/>
        </w:rPr>
        <w:t xml:space="preserve"> არჩეულად ჩაითვლებიან მათ შორის უკეთესი შედეგის მქონე კანდიდატები, ხოლო იმ შემთხვევაში თუ გამარჯვებული ვერ გამოვლინდა კანდიდატების მიერ მიღებულ ხმათა თანაბრობის გამო, ასეთ შემთხვევაში ამ კანდიდატებს, მათ შორის გამარჯვებულის გამოსავლენად, დაუყოვნებლივ ეყრებათ კენჭი. გადაწყვეტილება მიღებულად ჩაითვლება, თუ კანდიდატს მხარს დაუჭერს საოლქო საარჩევნო კომისიის სრული შემადგენლობის უმრავლესობა - 9 წევრი.  თუ გამარჯვებული კვლავ ვერ გამოვლინდა, იგი წილისყრით განისაზღვრება. ამ მიზნით საოლქო საარჩევნო კომისიის მდივანი, კომისიის თავმჯდომარის დავალებით კანდიდატების რაოდენობის შესაბამისად ამზადებს ერთი ფორმისა და სახეობის ფურცლებს, ფურცლებზე ერთი და იმავე საწერი საშუალებით წერს კანდიდატების მონაცემებს (სახელი და გვარი) და წილისყრის ფურცელს ამოწმებს საოლქო საარჩევნო კომისიის ბეჭდით.</w:t>
      </w:r>
    </w:p>
    <w:p w14:paraId="06B9D070" w14:textId="77777777" w:rsidR="00FF473A" w:rsidRPr="00DE6491" w:rsidRDefault="00FF473A" w:rsidP="00FF473A">
      <w:pPr>
        <w:pStyle w:val="ListParagraph"/>
        <w:shd w:val="clear" w:color="auto" w:fill="FFFFFF"/>
        <w:spacing w:before="120" w:after="120" w:line="276" w:lineRule="auto"/>
        <w:ind w:left="0"/>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საოლქო საარჩევნო კომისიის მდივანი მაგიდაზე ათავსებს დაკეცილ წილისყრის ფურცლებს (წილისყრის ფურცლები უნდა დაიკეცოს იმგვარად, რომ შეუძლებელი იყოს მათზე დაწერილი მონაცემების წაკითხვა). კომისიის თავმჯდომარე არსებული ვაკანსიის შესაბამისი რაოდენობის გათვალისწინებით სათითაოდ იღებს წილისყრის ფურცლებს. არჩეულად ჩაითვლება წილისყრის შედეგად გამოვლენილი კანდიდატი/კანდიდატები.</w:t>
      </w:r>
    </w:p>
    <w:p w14:paraId="217E1A8D" w14:textId="77777777" w:rsidR="00FF473A" w:rsidRPr="00DE6491" w:rsidRDefault="00FF473A" w:rsidP="00FF473A">
      <w:pPr>
        <w:spacing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თუ ზემოაღნიშნული წესით საუბნო საარჩევნო კომისიის წევრი ვერ აირჩა,</w:t>
      </w:r>
      <w:r w:rsidRPr="00DE6491">
        <w:rPr>
          <w:rFonts w:ascii="Sylfaen" w:hAnsi="Sylfaen"/>
          <w:color w:val="000000" w:themeColor="text1"/>
          <w:sz w:val="22"/>
          <w:szCs w:val="22"/>
        </w:rPr>
        <w:t xml:space="preserve"> </w:t>
      </w:r>
      <w:r w:rsidRPr="00DE6491">
        <w:rPr>
          <w:rFonts w:ascii="Sylfaen" w:hAnsi="Sylfaen"/>
          <w:color w:val="000000" w:themeColor="text1"/>
          <w:sz w:val="22"/>
          <w:szCs w:val="22"/>
          <w:lang w:val="ka-GE"/>
        </w:rPr>
        <w:t xml:space="preserve">გაიმართება ხელახალი კენჭისყრა, ასეთ შემთხვევაში არჩეულად ჩაითვლება ის კანდიდატი, რომელსაც მხარს დაუჭერს საოლქო  საარჩევნო კომისიის უმრავლესობა - 9 წევრი. </w:t>
      </w:r>
    </w:p>
    <w:p w14:paraId="7DCD6018" w14:textId="77777777" w:rsidR="00FF473A" w:rsidRPr="00DE6491" w:rsidRDefault="00FF473A" w:rsidP="00FF473A">
      <w:pPr>
        <w:spacing w:before="120"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თუ ყველა ვაკანსია კვლავ არ შეივსო, საუბნო საარჩევნო კომისიის წევრად არჩეულად ჩაითვლება ის კანდიდატი, რომელიც ხელახალი კენჭისყრისას სხვებზე მეტი ხმას მიიღებს. იმ შემთხვევაში თუ გამარჯვებული ვერ გამოვლინდა კანდიდატების მიერ მიღებულ ხმათა თანაბრობის გამო, ასეთ შემთხვევაში ამ კანდიდატებს დაუყოვნებლივ ეყრებათ კენჭი მათ შორის გამარჯვებულის გამოსავლენად.</w:t>
      </w:r>
    </w:p>
    <w:p w14:paraId="4AEC86DB" w14:textId="77777777" w:rsidR="00FF473A" w:rsidRPr="00DE6491" w:rsidRDefault="00FF473A" w:rsidP="00FF473A">
      <w:pPr>
        <w:shd w:val="clear" w:color="auto" w:fill="FFFFFF"/>
        <w:spacing w:before="120" w:after="120"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საოლქო საარჩევნო კომისიის თითოეულ წევრს უფლება აქვს, განხილვის მიზნით, გაეცნოს კანდიდატთა საკონკურსო დოკუმენტაციას. საოლქო საარჩევნო კომისიის წევრი ვალდებულია საუბნო საარჩევნო კომისიის წევრობის კანდიდატთა საკონკურსო დოკუმენტაციის გაცნობისას დაიცვას „პერსონალურ მონაცემთა დაცვის შესახებ” საქართველოს კანონის მოთხოვნები.</w:t>
      </w:r>
    </w:p>
    <w:p w14:paraId="6EFE6F6D" w14:textId="77777777" w:rsidR="00FF473A" w:rsidRPr="00DE6491" w:rsidRDefault="00FF473A" w:rsidP="00FF473A">
      <w:pPr>
        <w:shd w:val="clear" w:color="auto" w:fill="FFFFFF"/>
        <w:spacing w:before="120" w:after="120"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lastRenderedPageBreak/>
        <w:t>საუბნო საარჩევნო კომისიის წევრთა არჩევის მიზნით გამართულ სხდომაზე, საოლქო საარჩევნო კომისიის წევრებს ურიგდებათ დადგენილი ფორმის ცხრილის სახით ამობეჭდილი კონკურსანტების ჩამონათვალი, რომელშიც კონკურსანტების სახელისა და გვარის გარდა, აგრეთვე, მიეთითება თუ რომელ საუბნო საარჩევნო კომისიის წევრის ვაკანტურ თანამდებობაზე აქვს მას შეტანილი განცხადება. საარჩევნო კომისიის თითოეული წევრი ცხრილში შემოხაზავს თუ რომელ კანდიდატს/კანდიდატებს აძლევს იგი ხმას, თითოეულ გვერდზე მიუთითებს თავის სახელსა და გვარს, მოაწერს ხელს და დოკუმენტს გადასცემს შესაბამისი საოლქო საარჩევნო კომისიის სხდომის მდივანს. საარჩევნო კომისიის სხდომის მდივანი ითვლის ხმის მიცემის შედეგებს, რომელსაც ასახავს  სპეციალურ ცხრილში და აცხადებს თითოეული კანდიდატის მიერ მიღებული ხმების რაოდენობას.</w:t>
      </w:r>
    </w:p>
    <w:p w14:paraId="320589B5" w14:textId="77777777" w:rsidR="00FF473A" w:rsidRPr="00DE6491" w:rsidRDefault="00FF473A" w:rsidP="00FF473A">
      <w:pPr>
        <w:shd w:val="clear" w:color="auto" w:fill="D9D9D9"/>
        <w:spacing w:line="276" w:lineRule="auto"/>
        <w:jc w:val="both"/>
        <w:rPr>
          <w:rFonts w:ascii="Sylfaen" w:hAnsi="Sylfaen"/>
          <w:b/>
          <w:color w:val="000000" w:themeColor="text1"/>
          <w:sz w:val="22"/>
          <w:szCs w:val="22"/>
          <w:lang w:val="ka-GE"/>
        </w:rPr>
      </w:pPr>
      <w:r w:rsidRPr="00DE6491">
        <w:rPr>
          <w:rFonts w:ascii="Sylfaen" w:hAnsi="Sylfaen"/>
          <w:b/>
          <w:color w:val="000000" w:themeColor="text1"/>
          <w:sz w:val="22"/>
          <w:szCs w:val="22"/>
          <w:u w:val="single"/>
          <w:lang w:val="ka-GE"/>
        </w:rPr>
        <w:t>ყურადღება!</w:t>
      </w:r>
    </w:p>
    <w:p w14:paraId="1980A7D1" w14:textId="77777777" w:rsidR="00FF473A" w:rsidRPr="00DE6491" w:rsidRDefault="00FF473A" w:rsidP="00FF473A">
      <w:pPr>
        <w:shd w:val="clear" w:color="auto" w:fill="D9D9D9"/>
        <w:spacing w:line="276" w:lineRule="auto"/>
        <w:jc w:val="both"/>
        <w:rPr>
          <w:rFonts w:ascii="Sylfaen" w:hAnsi="Sylfaen"/>
          <w:color w:val="000000" w:themeColor="text1"/>
          <w:sz w:val="22"/>
          <w:szCs w:val="22"/>
          <w:lang w:val="ka-GE"/>
        </w:rPr>
      </w:pPr>
      <w:r w:rsidRPr="00DE6491">
        <w:rPr>
          <w:rFonts w:ascii="Sylfaen" w:hAnsi="Sylfaen"/>
          <w:color w:val="000000" w:themeColor="text1"/>
          <w:sz w:val="22"/>
          <w:szCs w:val="22"/>
          <w:lang w:val="ka-GE"/>
        </w:rPr>
        <w:t>იმ შემთხვევაში, თუ კანონით განსაზღვრულ ვადაში, კომისიის შემადგენლობაში კანონით დადგენილ რაოდენობაზე ნაკლები წევრი აღმოჩნდა, 3 დღის ვადაში საოლქო საარჩევნო კომისიას საუბნო საარჩევნო კომისიის შემადგენლობის შესავსებად წევრთა არჩევის უფლება აქვს კონკურსში მონაწილე კანდიდატთაგან ან ხელახლა გამოცხადებული კონკურსის საფუძველზე.</w:t>
      </w:r>
    </w:p>
    <w:p w14:paraId="77B2C634" w14:textId="77777777" w:rsidR="00FF473A" w:rsidRPr="00DE6491" w:rsidRDefault="00FF473A" w:rsidP="00FF473A">
      <w:pPr>
        <w:spacing w:before="120"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ახალშექმნილი საუბნო საარჩევნო კომისია ფუნქციონირებას იწყებს და მისი წევრების უფლებამოსილების ვადა იწყება არჩევნების დღემდე 30-ე დღიდან (29 მარტი) და წყდება შესაბამისი საოლქო საარჩევნო კომისიის მიერ კენჭისყრის შედეგების შემაჯამებელი ოქმის შედგენისთანავე.</w:t>
      </w:r>
    </w:p>
    <w:p w14:paraId="076C1828" w14:textId="77777777" w:rsidR="00382201" w:rsidRPr="00382201" w:rsidRDefault="00382201" w:rsidP="00382201">
      <w:pPr>
        <w:shd w:val="clear" w:color="auto" w:fill="D9D9D9"/>
        <w:spacing w:before="120" w:line="276" w:lineRule="auto"/>
        <w:jc w:val="both"/>
        <w:rPr>
          <w:rFonts w:ascii="Sylfaen" w:eastAsia="Sylfaen" w:hAnsi="Sylfaen" w:cs="Sylfaen"/>
          <w:b/>
          <w:color w:val="000000"/>
          <w:sz w:val="22"/>
          <w:szCs w:val="22"/>
          <w:u w:val="single"/>
          <w:lang w:val="ka-GE" w:eastAsia="en-GB"/>
        </w:rPr>
      </w:pPr>
      <w:bookmarkStart w:id="69" w:name="_Toc127887558"/>
      <w:r w:rsidRPr="00382201">
        <w:rPr>
          <w:rFonts w:ascii="Sylfaen" w:eastAsia="Sylfaen" w:hAnsi="Sylfaen" w:cs="Sylfaen"/>
          <w:b/>
          <w:color w:val="000000"/>
          <w:sz w:val="22"/>
          <w:szCs w:val="22"/>
          <w:u w:val="single"/>
          <w:lang w:val="ka-GE" w:eastAsia="en-GB"/>
        </w:rPr>
        <w:t>ყურადღება!</w:t>
      </w:r>
    </w:p>
    <w:p w14:paraId="58E75C25" w14:textId="77777777" w:rsidR="00382201" w:rsidRPr="00184A76" w:rsidRDefault="00382201" w:rsidP="00382201">
      <w:pPr>
        <w:shd w:val="clear" w:color="auto" w:fill="D9D9D9"/>
        <w:spacing w:line="276" w:lineRule="auto"/>
        <w:jc w:val="both"/>
        <w:rPr>
          <w:rFonts w:ascii="Sylfaen" w:hAnsi="Sylfaen" w:cs="Sylfaen"/>
          <w:sz w:val="22"/>
          <w:szCs w:val="22"/>
          <w:lang w:val="ka-GE"/>
        </w:rPr>
      </w:pPr>
      <w:r w:rsidRPr="00184A76">
        <w:rPr>
          <w:rFonts w:ascii="Sylfaen" w:hAnsi="Sylfaen" w:cs="Sylfaen"/>
          <w:sz w:val="22"/>
          <w:szCs w:val="22"/>
        </w:rPr>
        <w:t>იმ საარჩევნო უბანში, სადაც არჩევნები ელექტრონული საშუალებების გამოყენებით ტარდება და ამავდროულად რეგისტრირებულ ამომრჩეველთა რაოდენობა 1500-ს აღემატება, შეიძლება გამოყენებულ იქნეს ერთზე მეტი გადასატანი საარჩევნო ყუთი და გადასატანი საარჩევნო ყუთის მეშვეობით ხმის მიცემის პროცესი განხორციელდეს გადასატანი საარჩევნო ყუთის წამღები კომისიის 2 წევრთან ერთად, ასევე გადასატანი საარჩევნო ყუთის წამღები სპეცჯგუფის 2-2 წევრის მიერ.</w:t>
      </w:r>
    </w:p>
    <w:p w14:paraId="3EC6D853" w14:textId="77777777" w:rsidR="00382201" w:rsidRPr="00184A76" w:rsidRDefault="00382201" w:rsidP="00382201">
      <w:pPr>
        <w:shd w:val="clear" w:color="auto" w:fill="D9D9D9"/>
        <w:spacing w:before="120" w:line="276" w:lineRule="auto"/>
        <w:jc w:val="both"/>
        <w:rPr>
          <w:rFonts w:ascii="Sylfaen" w:hAnsi="Sylfaen" w:cs="Sylfaen"/>
          <w:sz w:val="22"/>
          <w:szCs w:val="22"/>
          <w:lang w:val="ka-GE"/>
        </w:rPr>
      </w:pPr>
      <w:r w:rsidRPr="00184A76">
        <w:rPr>
          <w:rFonts w:ascii="Sylfaen" w:hAnsi="Sylfaen" w:cs="Sylfaen"/>
          <w:sz w:val="22"/>
          <w:szCs w:val="22"/>
        </w:rPr>
        <w:t>საოლქო</w:t>
      </w:r>
      <w:r w:rsidRPr="00184A76">
        <w:rPr>
          <w:sz w:val="22"/>
          <w:szCs w:val="22"/>
        </w:rPr>
        <w:t xml:space="preserve"> </w:t>
      </w:r>
      <w:r w:rsidRPr="00184A76">
        <w:rPr>
          <w:rFonts w:ascii="Sylfaen" w:hAnsi="Sylfaen" w:cs="Sylfaen"/>
          <w:sz w:val="22"/>
          <w:szCs w:val="22"/>
        </w:rPr>
        <w:t>საარჩევნო</w:t>
      </w:r>
      <w:r w:rsidRPr="00184A76">
        <w:rPr>
          <w:sz w:val="22"/>
          <w:szCs w:val="22"/>
        </w:rPr>
        <w:t xml:space="preserve"> </w:t>
      </w:r>
      <w:r w:rsidRPr="00184A76">
        <w:rPr>
          <w:rFonts w:ascii="Sylfaen" w:hAnsi="Sylfaen" w:cs="Sylfaen"/>
          <w:sz w:val="22"/>
          <w:szCs w:val="22"/>
        </w:rPr>
        <w:t>კომისია</w:t>
      </w:r>
      <w:r w:rsidRPr="00184A76">
        <w:rPr>
          <w:sz w:val="22"/>
          <w:szCs w:val="22"/>
        </w:rPr>
        <w:t xml:space="preserve"> </w:t>
      </w:r>
      <w:r w:rsidRPr="00184A76">
        <w:rPr>
          <w:rFonts w:ascii="Sylfaen" w:hAnsi="Sylfaen" w:cs="Sylfaen"/>
          <w:sz w:val="22"/>
          <w:szCs w:val="22"/>
        </w:rPr>
        <w:t>უფლებამოსილია</w:t>
      </w:r>
      <w:r w:rsidRPr="00184A76">
        <w:rPr>
          <w:sz w:val="22"/>
          <w:szCs w:val="22"/>
        </w:rPr>
        <w:t xml:space="preserve">, </w:t>
      </w:r>
      <w:r w:rsidRPr="00184A76">
        <w:rPr>
          <w:rFonts w:ascii="Sylfaen" w:hAnsi="Sylfaen" w:cs="Sylfaen"/>
          <w:sz w:val="22"/>
          <w:szCs w:val="22"/>
        </w:rPr>
        <w:t>საჭიროებისამებრ</w:t>
      </w:r>
      <w:r w:rsidRPr="00184A76">
        <w:rPr>
          <w:sz w:val="22"/>
          <w:szCs w:val="22"/>
        </w:rPr>
        <w:t xml:space="preserve">, </w:t>
      </w:r>
      <w:r w:rsidRPr="00184A76">
        <w:rPr>
          <w:rFonts w:ascii="Sylfaen" w:hAnsi="Sylfaen" w:cs="Sylfaen"/>
          <w:sz w:val="22"/>
          <w:szCs w:val="22"/>
        </w:rPr>
        <w:t>გადასატანი</w:t>
      </w:r>
      <w:r w:rsidRPr="00184A76">
        <w:rPr>
          <w:sz w:val="22"/>
          <w:szCs w:val="22"/>
        </w:rPr>
        <w:t xml:space="preserve"> </w:t>
      </w:r>
      <w:r w:rsidRPr="00184A76">
        <w:rPr>
          <w:rFonts w:ascii="Sylfaen" w:hAnsi="Sylfaen" w:cs="Sylfaen"/>
          <w:sz w:val="22"/>
          <w:szCs w:val="22"/>
        </w:rPr>
        <w:t>საარჩევნო</w:t>
      </w:r>
      <w:r w:rsidRPr="00184A76">
        <w:rPr>
          <w:sz w:val="22"/>
          <w:szCs w:val="22"/>
        </w:rPr>
        <w:t xml:space="preserve"> </w:t>
      </w:r>
      <w:r w:rsidRPr="00184A76">
        <w:rPr>
          <w:rFonts w:ascii="Sylfaen" w:hAnsi="Sylfaen" w:cs="Sylfaen"/>
          <w:sz w:val="22"/>
          <w:szCs w:val="22"/>
        </w:rPr>
        <w:t>ყუთის</w:t>
      </w:r>
      <w:r w:rsidRPr="00184A76">
        <w:rPr>
          <w:sz w:val="22"/>
          <w:szCs w:val="22"/>
        </w:rPr>
        <w:t xml:space="preserve"> </w:t>
      </w:r>
      <w:r w:rsidRPr="00184A76">
        <w:rPr>
          <w:rFonts w:ascii="Sylfaen" w:hAnsi="Sylfaen" w:cs="Sylfaen"/>
          <w:sz w:val="22"/>
          <w:szCs w:val="22"/>
        </w:rPr>
        <w:t>წაღების</w:t>
      </w:r>
      <w:r w:rsidRPr="00184A76">
        <w:rPr>
          <w:sz w:val="22"/>
          <w:szCs w:val="22"/>
        </w:rPr>
        <w:t xml:space="preserve">, </w:t>
      </w:r>
      <w:r w:rsidRPr="00184A76">
        <w:rPr>
          <w:rFonts w:ascii="Sylfaen" w:hAnsi="Sylfaen" w:cs="Sylfaen"/>
          <w:sz w:val="22"/>
          <w:szCs w:val="22"/>
        </w:rPr>
        <w:t>ამომრჩევლის</w:t>
      </w:r>
      <w:r w:rsidRPr="00184A76">
        <w:rPr>
          <w:sz w:val="22"/>
          <w:szCs w:val="22"/>
        </w:rPr>
        <w:t xml:space="preserve"> </w:t>
      </w:r>
      <w:r w:rsidRPr="00184A76">
        <w:rPr>
          <w:rFonts w:ascii="Sylfaen" w:hAnsi="Sylfaen" w:cs="Sylfaen"/>
          <w:sz w:val="22"/>
          <w:szCs w:val="22"/>
        </w:rPr>
        <w:t>ბარათების</w:t>
      </w:r>
      <w:r w:rsidRPr="00184A76">
        <w:rPr>
          <w:sz w:val="22"/>
          <w:szCs w:val="22"/>
        </w:rPr>
        <w:t xml:space="preserve"> </w:t>
      </w:r>
      <w:r w:rsidRPr="00184A76">
        <w:rPr>
          <w:rFonts w:ascii="Sylfaen" w:hAnsi="Sylfaen" w:cs="Sylfaen"/>
          <w:sz w:val="22"/>
          <w:szCs w:val="22"/>
        </w:rPr>
        <w:t>დარიგებისა</w:t>
      </w:r>
      <w:r w:rsidRPr="00184A76">
        <w:rPr>
          <w:sz w:val="22"/>
          <w:szCs w:val="22"/>
        </w:rPr>
        <w:t xml:space="preserve"> </w:t>
      </w:r>
      <w:r w:rsidRPr="00184A76">
        <w:rPr>
          <w:rFonts w:ascii="Sylfaen" w:hAnsi="Sylfaen" w:cs="Sylfaen"/>
          <w:sz w:val="22"/>
          <w:szCs w:val="22"/>
        </w:rPr>
        <w:t>და</w:t>
      </w:r>
      <w:r w:rsidRPr="00184A76">
        <w:rPr>
          <w:sz w:val="22"/>
          <w:szCs w:val="22"/>
        </w:rPr>
        <w:t xml:space="preserve"> </w:t>
      </w:r>
      <w:r w:rsidRPr="00184A76">
        <w:rPr>
          <w:rFonts w:ascii="Sylfaen" w:hAnsi="Sylfaen" w:cs="Sylfaen"/>
          <w:sz w:val="22"/>
          <w:szCs w:val="22"/>
        </w:rPr>
        <w:t>სხვა</w:t>
      </w:r>
      <w:r w:rsidRPr="00184A76">
        <w:rPr>
          <w:sz w:val="22"/>
          <w:szCs w:val="22"/>
        </w:rPr>
        <w:t xml:space="preserve"> </w:t>
      </w:r>
      <w:r w:rsidRPr="00184A76">
        <w:rPr>
          <w:rFonts w:ascii="Sylfaen" w:hAnsi="Sylfaen" w:cs="Sylfaen"/>
          <w:sz w:val="22"/>
          <w:szCs w:val="22"/>
        </w:rPr>
        <w:t>ფუნქციების</w:t>
      </w:r>
      <w:r w:rsidRPr="00184A76">
        <w:rPr>
          <w:sz w:val="22"/>
          <w:szCs w:val="22"/>
        </w:rPr>
        <w:t xml:space="preserve"> </w:t>
      </w:r>
      <w:r w:rsidRPr="00184A76">
        <w:rPr>
          <w:rFonts w:ascii="Sylfaen" w:hAnsi="Sylfaen" w:cs="Sylfaen"/>
          <w:sz w:val="22"/>
          <w:szCs w:val="22"/>
        </w:rPr>
        <w:t>შესრულების</w:t>
      </w:r>
      <w:r w:rsidRPr="00184A76">
        <w:rPr>
          <w:sz w:val="22"/>
          <w:szCs w:val="22"/>
        </w:rPr>
        <w:t xml:space="preserve"> </w:t>
      </w:r>
      <w:r w:rsidRPr="00184A76">
        <w:rPr>
          <w:rFonts w:ascii="Sylfaen" w:hAnsi="Sylfaen" w:cs="Sylfaen"/>
          <w:sz w:val="22"/>
          <w:szCs w:val="22"/>
        </w:rPr>
        <w:t>მიზნით</w:t>
      </w:r>
      <w:r w:rsidRPr="00184A76">
        <w:rPr>
          <w:sz w:val="22"/>
          <w:szCs w:val="22"/>
        </w:rPr>
        <w:t xml:space="preserve">, </w:t>
      </w:r>
      <w:r w:rsidRPr="00184A76">
        <w:rPr>
          <w:rFonts w:ascii="Sylfaen" w:hAnsi="Sylfaen" w:cs="Sylfaen"/>
          <w:sz w:val="22"/>
          <w:szCs w:val="22"/>
        </w:rPr>
        <w:t>განკარგულებით</w:t>
      </w:r>
      <w:r w:rsidRPr="00184A76">
        <w:rPr>
          <w:sz w:val="22"/>
          <w:szCs w:val="22"/>
        </w:rPr>
        <w:t xml:space="preserve"> </w:t>
      </w:r>
      <w:r w:rsidRPr="00184A76">
        <w:rPr>
          <w:rFonts w:ascii="Sylfaen" w:hAnsi="Sylfaen" w:cs="Sylfaen"/>
          <w:sz w:val="22"/>
          <w:szCs w:val="22"/>
        </w:rPr>
        <w:t>საუბნო</w:t>
      </w:r>
      <w:r w:rsidRPr="00184A76">
        <w:rPr>
          <w:sz w:val="22"/>
          <w:szCs w:val="22"/>
        </w:rPr>
        <w:t xml:space="preserve"> </w:t>
      </w:r>
      <w:r w:rsidRPr="00184A76">
        <w:rPr>
          <w:rFonts w:ascii="Sylfaen" w:hAnsi="Sylfaen" w:cs="Sylfaen"/>
          <w:sz w:val="22"/>
          <w:szCs w:val="22"/>
        </w:rPr>
        <w:t>საარჩევნო</w:t>
      </w:r>
      <w:r w:rsidRPr="00184A76">
        <w:rPr>
          <w:sz w:val="22"/>
          <w:szCs w:val="22"/>
        </w:rPr>
        <w:t xml:space="preserve"> </w:t>
      </w:r>
      <w:r w:rsidRPr="00184A76">
        <w:rPr>
          <w:rFonts w:ascii="Sylfaen" w:hAnsi="Sylfaen" w:cs="Sylfaen"/>
          <w:sz w:val="22"/>
          <w:szCs w:val="22"/>
        </w:rPr>
        <w:t>კომისიას</w:t>
      </w:r>
      <w:r w:rsidRPr="00184A76">
        <w:rPr>
          <w:sz w:val="22"/>
          <w:szCs w:val="22"/>
        </w:rPr>
        <w:t xml:space="preserve"> </w:t>
      </w:r>
      <w:r w:rsidRPr="00184A76">
        <w:rPr>
          <w:rFonts w:ascii="Sylfaen" w:hAnsi="Sylfaen" w:cs="Sylfaen"/>
          <w:sz w:val="22"/>
          <w:szCs w:val="22"/>
        </w:rPr>
        <w:t>დაამატოს</w:t>
      </w:r>
      <w:r w:rsidRPr="00184A76">
        <w:rPr>
          <w:sz w:val="22"/>
          <w:szCs w:val="22"/>
        </w:rPr>
        <w:t xml:space="preserve"> </w:t>
      </w:r>
      <w:r w:rsidRPr="00184A76">
        <w:rPr>
          <w:rFonts w:ascii="Sylfaen" w:hAnsi="Sylfaen" w:cs="Sylfaen"/>
          <w:sz w:val="22"/>
          <w:szCs w:val="22"/>
        </w:rPr>
        <w:t>სპეცჯგუფის</w:t>
      </w:r>
      <w:r>
        <w:rPr>
          <w:rFonts w:ascii="Sylfaen" w:hAnsi="Sylfaen" w:cs="Sylfaen"/>
          <w:sz w:val="22"/>
          <w:szCs w:val="22"/>
          <w:lang w:val="ka-GE"/>
        </w:rPr>
        <w:t xml:space="preserve"> </w:t>
      </w:r>
      <w:r w:rsidRPr="00184A76">
        <w:rPr>
          <w:sz w:val="22"/>
          <w:szCs w:val="22"/>
        </w:rPr>
        <w:t>/</w:t>
      </w:r>
      <w:r w:rsidRPr="00184A76">
        <w:rPr>
          <w:rFonts w:ascii="Sylfaen" w:hAnsi="Sylfaen" w:cs="Sylfaen"/>
          <w:sz w:val="22"/>
          <w:szCs w:val="22"/>
        </w:rPr>
        <w:t>სპეცჯგუფების</w:t>
      </w:r>
      <w:r w:rsidRPr="00184A76">
        <w:rPr>
          <w:sz w:val="22"/>
          <w:szCs w:val="22"/>
        </w:rPr>
        <w:t xml:space="preserve"> 2-2 </w:t>
      </w:r>
      <w:r w:rsidRPr="00184A76">
        <w:rPr>
          <w:rFonts w:ascii="Sylfaen" w:hAnsi="Sylfaen" w:cs="Sylfaen"/>
          <w:sz w:val="22"/>
          <w:szCs w:val="22"/>
        </w:rPr>
        <w:t>წევრი</w:t>
      </w:r>
      <w:r w:rsidRPr="00184A76">
        <w:rPr>
          <w:sz w:val="22"/>
          <w:szCs w:val="22"/>
        </w:rPr>
        <w:t xml:space="preserve"> </w:t>
      </w:r>
      <w:r w:rsidRPr="00184A76">
        <w:rPr>
          <w:rFonts w:ascii="Sylfaen" w:hAnsi="Sylfaen" w:cs="Sylfaen"/>
          <w:sz w:val="22"/>
          <w:szCs w:val="22"/>
        </w:rPr>
        <w:t>და</w:t>
      </w:r>
      <w:r w:rsidRPr="00184A76">
        <w:rPr>
          <w:sz w:val="22"/>
          <w:szCs w:val="22"/>
        </w:rPr>
        <w:t xml:space="preserve"> </w:t>
      </w:r>
      <w:r w:rsidRPr="00184A76">
        <w:rPr>
          <w:rFonts w:ascii="Sylfaen" w:hAnsi="Sylfaen" w:cs="Sylfaen"/>
          <w:sz w:val="22"/>
          <w:szCs w:val="22"/>
        </w:rPr>
        <w:t>კონკურსის</w:t>
      </w:r>
      <w:r w:rsidRPr="00184A76">
        <w:rPr>
          <w:sz w:val="22"/>
          <w:szCs w:val="22"/>
        </w:rPr>
        <w:t xml:space="preserve"> </w:t>
      </w:r>
      <w:r w:rsidRPr="00184A76">
        <w:rPr>
          <w:rFonts w:ascii="Sylfaen" w:hAnsi="Sylfaen" w:cs="Sylfaen"/>
          <w:sz w:val="22"/>
          <w:szCs w:val="22"/>
        </w:rPr>
        <w:t>წესით</w:t>
      </w:r>
      <w:r w:rsidRPr="00184A76">
        <w:rPr>
          <w:sz w:val="22"/>
          <w:szCs w:val="22"/>
        </w:rPr>
        <w:t xml:space="preserve"> </w:t>
      </w:r>
      <w:r w:rsidRPr="00184A76">
        <w:rPr>
          <w:rFonts w:ascii="Sylfaen" w:hAnsi="Sylfaen" w:cs="Sylfaen"/>
          <w:sz w:val="22"/>
          <w:szCs w:val="22"/>
        </w:rPr>
        <w:t>შეარჩიოს</w:t>
      </w:r>
      <w:r w:rsidRPr="00184A76">
        <w:rPr>
          <w:sz w:val="22"/>
          <w:szCs w:val="22"/>
        </w:rPr>
        <w:t xml:space="preserve"> </w:t>
      </w:r>
      <w:r w:rsidRPr="00184A76">
        <w:rPr>
          <w:rFonts w:ascii="Sylfaen" w:hAnsi="Sylfaen" w:cs="Sylfaen"/>
          <w:sz w:val="22"/>
          <w:szCs w:val="22"/>
        </w:rPr>
        <w:t>აღნიშნული</w:t>
      </w:r>
      <w:r w:rsidRPr="00184A76">
        <w:rPr>
          <w:sz w:val="22"/>
          <w:szCs w:val="22"/>
        </w:rPr>
        <w:t xml:space="preserve"> </w:t>
      </w:r>
      <w:r w:rsidRPr="00184A76">
        <w:rPr>
          <w:rFonts w:ascii="Sylfaen" w:hAnsi="Sylfaen" w:cs="Sylfaen"/>
          <w:sz w:val="22"/>
          <w:szCs w:val="22"/>
        </w:rPr>
        <w:t>სპეცჯგუფის</w:t>
      </w:r>
      <w:r w:rsidRPr="00184A76">
        <w:rPr>
          <w:sz w:val="22"/>
          <w:szCs w:val="22"/>
        </w:rPr>
        <w:t xml:space="preserve"> </w:t>
      </w:r>
      <w:r w:rsidRPr="00184A76">
        <w:rPr>
          <w:rFonts w:ascii="Sylfaen" w:hAnsi="Sylfaen" w:cs="Sylfaen"/>
          <w:sz w:val="22"/>
          <w:szCs w:val="22"/>
        </w:rPr>
        <w:t>წევრები</w:t>
      </w:r>
      <w:r w:rsidRPr="00184A76">
        <w:rPr>
          <w:rFonts w:ascii="Sylfaen" w:hAnsi="Sylfaen" w:cs="Sylfaen"/>
          <w:sz w:val="22"/>
          <w:szCs w:val="22"/>
          <w:lang w:val="ka-GE"/>
        </w:rPr>
        <w:t>.</w:t>
      </w:r>
    </w:p>
    <w:p w14:paraId="05A90FEB" w14:textId="0C25A2EF" w:rsidR="00382201" w:rsidRDefault="00382201" w:rsidP="00382201"/>
    <w:p w14:paraId="1AE85E3A" w14:textId="5F73A1C6" w:rsidR="00382201" w:rsidRDefault="00382201" w:rsidP="00382201"/>
    <w:p w14:paraId="72120670" w14:textId="388DEAE7" w:rsidR="00382201" w:rsidRDefault="00382201" w:rsidP="00382201"/>
    <w:p w14:paraId="37796F45" w14:textId="77777777" w:rsidR="00382201" w:rsidRDefault="00382201" w:rsidP="00382201"/>
    <w:p w14:paraId="685AB22B" w14:textId="10862794" w:rsidR="00C23B1E" w:rsidRPr="00DE6491" w:rsidRDefault="00E67F9B" w:rsidP="00CC6281">
      <w:pPr>
        <w:pStyle w:val="Heading2"/>
      </w:pPr>
      <w:r w:rsidRPr="00DE6491">
        <w:lastRenderedPageBreak/>
        <w:t xml:space="preserve">თავი II. </w:t>
      </w:r>
      <w:r w:rsidR="00AA68F8" w:rsidRPr="00DE6491">
        <w:t xml:space="preserve">ამომრჩეველთა სიების შედგენის, გამოქვეყნებისა და მონაცემთა გადამოწმების </w:t>
      </w:r>
      <w:r w:rsidR="00405410" w:rsidRPr="00DE6491">
        <w:t>წ</w:t>
      </w:r>
      <w:r w:rsidR="00AA68F8" w:rsidRPr="00DE6491">
        <w:t>ესი</w:t>
      </w:r>
      <w:bookmarkEnd w:id="65"/>
      <w:bookmarkEnd w:id="69"/>
    </w:p>
    <w:p w14:paraId="2E6E4036" w14:textId="77777777" w:rsidR="00996661" w:rsidRPr="00DE6491" w:rsidRDefault="00996661" w:rsidP="00996661">
      <w:pPr>
        <w:pStyle w:val="Heading3"/>
      </w:pPr>
      <w:bookmarkStart w:id="70" w:name="_Toc127887559"/>
      <w:r w:rsidRPr="00DE6491">
        <w:t>ამომრჩეველთა ერთიანი სია</w:t>
      </w:r>
      <w:bookmarkEnd w:id="70"/>
      <w:r w:rsidRPr="00DE6491">
        <w:t xml:space="preserve"> </w:t>
      </w:r>
    </w:p>
    <w:p w14:paraId="0446A5F3" w14:textId="2E8138D6" w:rsidR="001553E6" w:rsidRPr="00DE6491" w:rsidRDefault="001553E6" w:rsidP="006D4C7A">
      <w:pPr>
        <w:tabs>
          <w:tab w:val="num" w:pos="0"/>
        </w:tabs>
        <w:spacing w:line="276" w:lineRule="auto"/>
        <w:jc w:val="both"/>
        <w:rPr>
          <w:rFonts w:ascii="Sylfaen" w:hAnsi="Sylfaen" w:cs="DejaVu Sans"/>
          <w:b/>
          <w:bCs/>
          <w:color w:val="000000" w:themeColor="text1"/>
          <w:sz w:val="22"/>
          <w:szCs w:val="22"/>
          <w:lang w:val="ka-GE"/>
        </w:rPr>
      </w:pPr>
      <w:r w:rsidRPr="00DE6491">
        <w:rPr>
          <w:rFonts w:ascii="Sylfaen" w:hAnsi="Sylfaen" w:cs="DejaVu Sans"/>
          <w:bCs/>
          <w:i/>
          <w:color w:val="000000" w:themeColor="text1"/>
          <w:sz w:val="22"/>
          <w:szCs w:val="22"/>
          <w:lang w:val="ka-GE"/>
        </w:rPr>
        <w:t>(საარჩევნო კოდექსი - მუხლი 31)</w:t>
      </w:r>
    </w:p>
    <w:p w14:paraId="25591BCB" w14:textId="77777777" w:rsidR="001553E6" w:rsidRPr="00DE6491" w:rsidRDefault="001553E6" w:rsidP="006D4C7A">
      <w:pPr>
        <w:tabs>
          <w:tab w:val="num" w:pos="0"/>
        </w:tabs>
        <w:spacing w:before="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ამომრჩეველთა ერთიანი სია არის საქართველოს კანონმდებლობით დადგენილი წესით რეგისტრირებულ, აქტიური საარჩევნო უფლების მქონე პირთა სია, რომელიც იყოფა საარჩევნო უბნების მიხედვით.</w:t>
      </w:r>
      <w:r w:rsidRPr="00DE6491">
        <w:rPr>
          <w:rFonts w:ascii="Sylfaen" w:hAnsi="Sylfaen" w:cs="DejaVu Sans"/>
          <w:b/>
          <w:bCs/>
          <w:color w:val="000000" w:themeColor="text1"/>
          <w:sz w:val="22"/>
          <w:szCs w:val="22"/>
          <w:lang w:val="ka-GE"/>
        </w:rPr>
        <w:t xml:space="preserve"> </w:t>
      </w:r>
      <w:r w:rsidRPr="00DE6491">
        <w:rPr>
          <w:rFonts w:ascii="Sylfaen" w:hAnsi="Sylfaen" w:cs="DejaVu Sans"/>
          <w:bCs/>
          <w:color w:val="000000" w:themeColor="text1"/>
          <w:sz w:val="22"/>
          <w:szCs w:val="22"/>
          <w:lang w:val="ka-GE"/>
        </w:rPr>
        <w:t>ამომრჩეველთა</w:t>
      </w:r>
      <w:r w:rsidRPr="00DE6491">
        <w:rPr>
          <w:rFonts w:ascii="Sylfaen" w:hAnsi="Sylfaen" w:cs="DejaVu Sans"/>
          <w:b/>
          <w:bCs/>
          <w:color w:val="000000" w:themeColor="text1"/>
          <w:sz w:val="22"/>
          <w:szCs w:val="22"/>
          <w:lang w:val="ka-GE"/>
        </w:rPr>
        <w:t xml:space="preserve"> </w:t>
      </w:r>
      <w:r w:rsidRPr="00DE6491">
        <w:rPr>
          <w:rFonts w:ascii="Sylfaen" w:hAnsi="Sylfaen" w:cs="DejaVu Sans"/>
          <w:bCs/>
          <w:color w:val="000000" w:themeColor="text1"/>
          <w:sz w:val="22"/>
          <w:szCs w:val="22"/>
          <w:lang w:val="ka-GE"/>
        </w:rPr>
        <w:t xml:space="preserve">ერთიანი სია დგება საქართველოს იუსტიციის სამინისტროს სახელმწიფო სერვისების განვითარების სააგენტოს, სხვა შესაბამისი სამინისტროებისა და უწყებების მიერ მოწოდებული მონაცემების საფუძველზე. ცესკო პასუხისმგებელია ამომრჩეველთა ერთიანი სიის ფორმირებაზე, მისი კომპიუტერული დამუშავებისა და საჯარო ინფორმაციისთვის მიკუთვნებული ნაწილის ცესკოს ოფიციალურ ვებგვერდზე განთავსებაზე. </w:t>
      </w:r>
    </w:p>
    <w:p w14:paraId="668BFD48" w14:textId="77777777" w:rsidR="001553E6" w:rsidRPr="00DE6491" w:rsidRDefault="001553E6" w:rsidP="006D4C7A">
      <w:pPr>
        <w:autoSpaceDE w:val="0"/>
        <w:autoSpaceDN w:val="0"/>
        <w:adjustRightInd w:val="0"/>
        <w:spacing w:line="276" w:lineRule="auto"/>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ამომრჩეველთა ერთიან სიაში შეიტანება ამომრჩევლის შესახებ შემდეგი მონაცემები:</w:t>
      </w:r>
    </w:p>
    <w:p w14:paraId="23809863"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გვარი, სახელი;</w:t>
      </w:r>
    </w:p>
    <w:p w14:paraId="1762D0A7"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დაბადების თარიღი (რიცხვი, თვე, წელი);</w:t>
      </w:r>
    </w:p>
    <w:p w14:paraId="44EB6378"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მისამართი (საქართველოს მოქალაქის პირადობის მოწმობის ან სახელმწიფო სერვისების განვითარების სააგენტოს მონაცემთა ბაზის მიხედვით, რომელიც მოიცავს აგრეთვე საზღვარგარეთ რეგისტრაციის ადგილს);</w:t>
      </w:r>
    </w:p>
    <w:p w14:paraId="1553D367"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საქართველოს მოქალაქის პირადი ნომერი;</w:t>
      </w:r>
    </w:p>
    <w:p w14:paraId="4BE1E3F8"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ფაქტობრივი საცხოვრებელი ადგილი (საქართველოს ოკუპირებული ტერიტორიიდან იძულებით გადაადგილებული პირისთვის, მისამართის მითითების გარეშე რეგისტრირებული პირისთვის, საცხოვრებელი ადგილის მიხედვით რეგისტრაციიდან მოხსნილი პირისთვის, აგრეთვე პირისთვის, რომლის რეგისტრაციაც ძალადაკარგულად გამოცხადდა სახელმწიფო სერვისების განვითარების სააგენტოს გადაწყვეტილებით, აღინიშნება დროებითი საცხოვრებლის მისამართი; სხვა სახელმწიფოში მყოფი პირისთვის მიეთითება „საკონსულო აღრიცხვაზეა“, ხოლო თუ ასეთი პირი არ დგას საქართველოს საკონსულო აღრიცხვაზე – „იმყოფება უცხოეთში“);</w:t>
      </w:r>
    </w:p>
    <w:p w14:paraId="33F37ADC"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ამომრჩეველთა ერთიან სიაში რეგისტრაციის თარიღი;</w:t>
      </w:r>
    </w:p>
    <w:p w14:paraId="1EBD14A1" w14:textId="77777777" w:rsidR="001553E6" w:rsidRPr="00DE6491" w:rsidRDefault="001553E6" w:rsidP="008822AD">
      <w:pPr>
        <w:numPr>
          <w:ilvl w:val="0"/>
          <w:numId w:val="3"/>
        </w:numPr>
        <w:spacing w:line="276" w:lineRule="auto"/>
        <w:ind w:left="360"/>
        <w:jc w:val="both"/>
        <w:rPr>
          <w:rFonts w:ascii="Sylfaen" w:hAnsi="Sylfaen" w:cs="DejaVu Sans"/>
          <w:bCs/>
          <w:color w:val="000000" w:themeColor="text1"/>
          <w:sz w:val="22"/>
          <w:szCs w:val="22"/>
          <w:lang w:val="ka-GE"/>
        </w:rPr>
      </w:pPr>
      <w:r w:rsidRPr="00DE6491">
        <w:rPr>
          <w:rFonts w:ascii="Sylfaen" w:eastAsia="Sylfaen_PDF_Subset" w:hAnsi="Sylfaen" w:cs="DejaVu Sans"/>
          <w:color w:val="000000" w:themeColor="text1"/>
          <w:sz w:val="22"/>
          <w:szCs w:val="22"/>
          <w:lang w:val="ka-GE"/>
        </w:rPr>
        <w:t>სქესი;</w:t>
      </w:r>
    </w:p>
    <w:p w14:paraId="56CD1BA2" w14:textId="77777777" w:rsidR="001553E6" w:rsidRPr="00DE6491" w:rsidRDefault="001553E6" w:rsidP="008822AD">
      <w:pPr>
        <w:numPr>
          <w:ilvl w:val="0"/>
          <w:numId w:val="3"/>
        </w:numPr>
        <w:autoSpaceDE w:val="0"/>
        <w:autoSpaceDN w:val="0"/>
        <w:adjustRightInd w:val="0"/>
        <w:spacing w:line="276" w:lineRule="auto"/>
        <w:ind w:left="360"/>
        <w:jc w:val="both"/>
        <w:rPr>
          <w:rFonts w:ascii="Sylfaen" w:eastAsia="Sylfaen_PDF_Subset" w:hAnsi="Sylfaen" w:cs="DejaVu Sans"/>
          <w:color w:val="000000" w:themeColor="text1"/>
          <w:sz w:val="22"/>
          <w:szCs w:val="22"/>
          <w:lang w:val="ka-GE"/>
        </w:rPr>
      </w:pPr>
      <w:r w:rsidRPr="00DE6491">
        <w:rPr>
          <w:rFonts w:ascii="Sylfaen" w:eastAsia="Sylfaen_PDF_Subset" w:hAnsi="Sylfaen" w:cs="DejaVu Sans"/>
          <w:color w:val="000000" w:themeColor="text1"/>
          <w:sz w:val="22"/>
          <w:szCs w:val="22"/>
          <w:lang w:val="ka-GE"/>
        </w:rPr>
        <w:t>ფოტოსურათი (სახელმწიფო სერვისების განვითარების სააგენტოს მონაცემთა ელექტრონულ ბაზაში არსებული უახლესი ფოტოსურათი ციფრულ ფორმატში).</w:t>
      </w:r>
    </w:p>
    <w:p w14:paraId="15AA0A11" w14:textId="77777777" w:rsidR="001553E6" w:rsidRPr="00DE6491" w:rsidRDefault="001553E6" w:rsidP="00996661">
      <w:pPr>
        <w:pStyle w:val="Heading3"/>
      </w:pPr>
      <w:bookmarkStart w:id="71" w:name="_Toc94290163"/>
      <w:bookmarkStart w:id="72" w:name="_Toc127887560"/>
      <w:bookmarkStart w:id="73" w:name="_Toc454813319"/>
      <w:bookmarkStart w:id="74" w:name="_Toc457043877"/>
      <w:bookmarkStart w:id="75" w:name="_Toc457327081"/>
      <w:bookmarkEnd w:id="66"/>
      <w:bookmarkEnd w:id="67"/>
      <w:bookmarkEnd w:id="68"/>
      <w:r w:rsidRPr="00DE6491">
        <w:t>ამომრჩეველთა ერთიანი სიის საუბნო საარჩევნო კომისიისათვის გადაცემა და მისი გამოქვეყნების წესი</w:t>
      </w:r>
      <w:bookmarkEnd w:id="71"/>
      <w:bookmarkEnd w:id="72"/>
    </w:p>
    <w:p w14:paraId="3750FD73" w14:textId="77777777" w:rsidR="00E76A79" w:rsidRPr="00DE6491" w:rsidRDefault="00E76A79" w:rsidP="00E76A79">
      <w:pPr>
        <w:tabs>
          <w:tab w:val="num" w:pos="993"/>
        </w:tabs>
        <w:spacing w:line="276" w:lineRule="auto"/>
        <w:jc w:val="both"/>
        <w:rPr>
          <w:rFonts w:ascii="Sylfaen" w:hAnsi="Sylfaen" w:cs="DejaVu Sans"/>
          <w:i/>
          <w:color w:val="000000" w:themeColor="text1"/>
          <w:sz w:val="21"/>
          <w:szCs w:val="21"/>
          <w:lang w:val="ka-GE"/>
        </w:rPr>
      </w:pPr>
      <w:r w:rsidRPr="00DE6491">
        <w:rPr>
          <w:rFonts w:ascii="Sylfaen" w:hAnsi="Sylfaen" w:cs="DejaVu Sans"/>
          <w:i/>
          <w:color w:val="000000" w:themeColor="text1"/>
          <w:sz w:val="21"/>
          <w:szCs w:val="21"/>
          <w:lang w:val="ka-GE"/>
        </w:rPr>
        <w:t>(საარჩევნო კოდექსი - მუხლი 31.11; მუხლი 34.1, საქართველოს ცენტრალური საარჩევნო კომისიის 2023 წლის 6 თებერვლის №7/2023 დადგენილება)</w:t>
      </w:r>
    </w:p>
    <w:p w14:paraId="3918055C" w14:textId="77777777" w:rsidR="009D743C" w:rsidRPr="00DE6491" w:rsidRDefault="009D743C" w:rsidP="006D4C7A">
      <w:pPr>
        <w:spacing w:before="120" w:after="120" w:line="276" w:lineRule="auto"/>
        <w:jc w:val="both"/>
        <w:rPr>
          <w:rFonts w:ascii="Sylfaen" w:hAnsi="Sylfaen" w:cs="DejaVu Sans"/>
          <w:bCs/>
          <w:color w:val="000000" w:themeColor="text1"/>
          <w:sz w:val="22"/>
          <w:szCs w:val="22"/>
          <w:lang w:val="ka-GE"/>
        </w:rPr>
      </w:pPr>
      <w:bookmarkStart w:id="76" w:name="_Toc94290164"/>
      <w:r w:rsidRPr="00DE6491">
        <w:rPr>
          <w:rFonts w:ascii="Sylfaen" w:hAnsi="Sylfaen" w:cs="DejaVu Sans"/>
          <w:bCs/>
          <w:color w:val="000000" w:themeColor="text1"/>
          <w:sz w:val="22"/>
          <w:szCs w:val="22"/>
          <w:lang w:val="ka-GE"/>
        </w:rPr>
        <w:t>საოლქო საარჩევნო კომისია შესაბამისი მუნიციპალიტეტის ტერიტორიაზე არსებულ საუბნო საარჩევნო კომისიებს  არჩევნების დღემდე 30-ე დღიდან (30 მარტი) გადასცემს ცესკოს მიერ დამოწმებულ</w:t>
      </w:r>
      <w:r w:rsidRPr="00DE6491">
        <w:rPr>
          <w:rFonts w:ascii="Sylfaen" w:hAnsi="Sylfaen" w:cs="DejaVu Sans"/>
          <w:b/>
          <w:bCs/>
          <w:color w:val="000000" w:themeColor="text1"/>
          <w:sz w:val="22"/>
          <w:szCs w:val="22"/>
          <w:lang w:val="ka-GE"/>
        </w:rPr>
        <w:t xml:space="preserve"> </w:t>
      </w:r>
      <w:r w:rsidRPr="00DE6491">
        <w:rPr>
          <w:rFonts w:ascii="Sylfaen" w:hAnsi="Sylfaen" w:cs="DejaVu Sans"/>
          <w:bCs/>
          <w:color w:val="000000" w:themeColor="text1"/>
          <w:sz w:val="22"/>
          <w:szCs w:val="22"/>
          <w:lang w:val="ka-GE"/>
        </w:rPr>
        <w:t xml:space="preserve">ამომრჩეველთა ერთიანი სიის საჯარო ინფორმაციისთვის მიკუთვნებულ ვერსიას (კედლის სია). </w:t>
      </w:r>
      <w:r w:rsidRPr="00DE6491">
        <w:rPr>
          <w:rFonts w:ascii="Sylfaen" w:eastAsia="Sylfaen_PDF_Subset" w:hAnsi="Sylfaen" w:cs="DejaVu Sans"/>
          <w:color w:val="000000" w:themeColor="text1"/>
          <w:sz w:val="22"/>
          <w:szCs w:val="22"/>
          <w:lang w:val="ka-GE"/>
        </w:rPr>
        <w:t xml:space="preserve">ამომრჩეველთა ერთიანი სიის საჯარო </w:t>
      </w:r>
      <w:r w:rsidRPr="00DE6491">
        <w:rPr>
          <w:rFonts w:ascii="Sylfaen" w:eastAsia="Sylfaen_PDF_Subset" w:hAnsi="Sylfaen" w:cs="DejaVu Sans"/>
          <w:color w:val="000000" w:themeColor="text1"/>
          <w:sz w:val="22"/>
          <w:szCs w:val="22"/>
          <w:lang w:val="ka-GE"/>
        </w:rPr>
        <w:lastRenderedPageBreak/>
        <w:t>ინფორმაციისთვის მიკუთვნებული ვერსია (</w:t>
      </w:r>
      <w:r w:rsidRPr="00DE6491">
        <w:rPr>
          <w:rFonts w:ascii="Sylfaen" w:hAnsi="Sylfaen" w:cs="DejaVu Sans"/>
          <w:bCs/>
          <w:color w:val="000000" w:themeColor="text1"/>
          <w:sz w:val="22"/>
          <w:szCs w:val="22"/>
          <w:lang w:val="ka-GE"/>
        </w:rPr>
        <w:t xml:space="preserve">კედლის სია - </w:t>
      </w:r>
      <w:r w:rsidRPr="00DE6491">
        <w:rPr>
          <w:rFonts w:ascii="Sylfaen" w:eastAsia="Sylfaen_PDF_Subset" w:hAnsi="Sylfaen" w:cs="DejaVu Sans"/>
          <w:color w:val="000000" w:themeColor="text1"/>
          <w:sz w:val="22"/>
          <w:szCs w:val="22"/>
          <w:lang w:val="ka-GE"/>
        </w:rPr>
        <w:t>ფოტოსურათების გარეშე</w:t>
      </w:r>
      <w:r w:rsidRPr="00DE6491">
        <w:rPr>
          <w:rFonts w:ascii="Sylfaen" w:hAnsi="Sylfaen" w:cs="DejaVu Sans"/>
          <w:bCs/>
          <w:color w:val="000000" w:themeColor="text1"/>
          <w:sz w:val="22"/>
          <w:szCs w:val="22"/>
          <w:lang w:val="ka-GE"/>
        </w:rPr>
        <w:t>) და მათთან დაკავშირებით საჩივრის შეტანის კანონით განსაზღვრული წესი დაუყოვნებლივ უნდა გამოიკრას კენჭისყრის შენობაში თვალ</w:t>
      </w:r>
      <w:r w:rsidRPr="00DE6491">
        <w:rPr>
          <w:rFonts w:ascii="Sylfaen" w:hAnsi="Sylfaen" w:cs="DejaVu Sans"/>
          <w:bCs/>
          <w:color w:val="000000" w:themeColor="text1"/>
          <w:sz w:val="22"/>
          <w:szCs w:val="22"/>
          <w:lang w:val="ka-GE"/>
        </w:rPr>
        <w:softHyphen/>
        <w:t>საჩინო ადგილას. ამ მოთხოვნის შეუსრულებლობისთვის პასუხისმგებლობა ეკისრება საუბნო საარჩევნო კომისიის თავმჯდომარეს.</w:t>
      </w:r>
    </w:p>
    <w:p w14:paraId="6992796E" w14:textId="77777777" w:rsidR="009D743C" w:rsidRPr="00DE6491" w:rsidRDefault="009D743C"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bCs/>
          <w:color w:val="000000" w:themeColor="text1"/>
          <w:sz w:val="22"/>
          <w:szCs w:val="22"/>
          <w:lang w:val="ka-GE"/>
        </w:rPr>
        <w:t xml:space="preserve">საოლქო საარჩევნო კომისია შესაბამისი მუნიციპალიტეტის ტერიტორიაზე არსებულ საუბნო საარჩევნო კომისიებს კენჭისყრის დღემდე არაუგვიანეს მე-2 დღისა (27 აპრილი) გადასცემს დაზუსტებული სიების საჯარო ინფორმაციისთვის მიკუთვნებული ვერსიები (კედლის სია). </w:t>
      </w:r>
      <w:r w:rsidRPr="00DE6491">
        <w:rPr>
          <w:rFonts w:ascii="Sylfaen" w:hAnsi="Sylfaen" w:cs="DejaVu Sans"/>
          <w:color w:val="000000" w:themeColor="text1"/>
          <w:sz w:val="22"/>
          <w:szCs w:val="22"/>
          <w:lang w:val="ka-GE"/>
        </w:rPr>
        <w:t>კედლის სიის თავდაპირველი ვერსია უნდა ჩამოიხსნას და იმავე ადგილას დაზუსტებული ვერსია უნდა გამოიკრას.</w:t>
      </w:r>
    </w:p>
    <w:p w14:paraId="33495717" w14:textId="77777777" w:rsidR="009D743C" w:rsidRPr="00DE6491" w:rsidRDefault="009D743C" w:rsidP="006D4C7A">
      <w:pPr>
        <w:shd w:val="clear" w:color="auto" w:fill="FFFFFF" w:themeFill="background1"/>
        <w:tabs>
          <w:tab w:val="left" w:pos="567"/>
          <w:tab w:val="left" w:pos="1134"/>
          <w:tab w:val="left" w:pos="8789"/>
        </w:tabs>
        <w:spacing w:after="120" w:line="276" w:lineRule="auto"/>
        <w:ind w:right="-34"/>
        <w:jc w:val="both"/>
        <w:rPr>
          <w:rFonts w:ascii="Sylfaen" w:hAnsi="Sylfaen"/>
          <w:color w:val="000000" w:themeColor="text1"/>
          <w:sz w:val="22"/>
          <w:szCs w:val="22"/>
          <w:lang w:val="ka-GE"/>
        </w:rPr>
      </w:pPr>
      <w:r w:rsidRPr="00DE6491">
        <w:rPr>
          <w:rFonts w:ascii="Sylfaen" w:hAnsi="Sylfaen" w:cs="DejaVu Sans"/>
          <w:bCs/>
          <w:color w:val="000000" w:themeColor="text1"/>
          <w:sz w:val="22"/>
          <w:szCs w:val="22"/>
          <w:lang w:val="ka-GE"/>
        </w:rPr>
        <w:t xml:space="preserve">კენჭისყრამდე არაუგვიანეს 12 საათისა საოლქო საარჩევნო კომისია შესაბამისი მუნიციპალიტეტის ტერიტორიაზე არსებულ საუბნო საარჩევნო კომისიებს გადასცემს საარჩევნო კომისიისთვის განკუთვნილი დაზუსტებული სიების საბოლოო ვერსიები (სამაგიდო სია). </w:t>
      </w:r>
      <w:r w:rsidRPr="00DE6491">
        <w:rPr>
          <w:rFonts w:ascii="Sylfaen" w:hAnsi="Sylfaen" w:cs="DejaVu Sans"/>
          <w:color w:val="000000" w:themeColor="text1"/>
          <w:sz w:val="22"/>
          <w:szCs w:val="22"/>
          <w:lang w:val="ka-GE"/>
        </w:rPr>
        <w:t xml:space="preserve">დაუშვებელია სამაგიდო სიის და მისი ასლის საჯარო ინფორმაციის სახით გაცემა. </w:t>
      </w:r>
    </w:p>
    <w:p w14:paraId="1F9ED6F0" w14:textId="77777777" w:rsidR="009D743C" w:rsidRPr="00DE6491" w:rsidRDefault="009D743C" w:rsidP="006D4C7A">
      <w:pPr>
        <w:shd w:val="clear" w:color="auto" w:fill="D9D9D9" w:themeFill="background1" w:themeFillShade="D9"/>
        <w:spacing w:line="276" w:lineRule="auto"/>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ყურადღება!</w:t>
      </w:r>
    </w:p>
    <w:p w14:paraId="2BA876E7" w14:textId="1796C833" w:rsidR="009D743C" w:rsidRPr="00DE6491" w:rsidRDefault="009D743C" w:rsidP="006D4C7A">
      <w:pPr>
        <w:shd w:val="clear" w:color="auto" w:fill="D9D9D9" w:themeFill="background1" w:themeFillShade="D9"/>
        <w:spacing w:after="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იმ საარჩევნო უბნებზე, სადაც არჩევნები/კენჭ</w:t>
      </w:r>
      <w:r w:rsidR="009831E7" w:rsidRPr="00DE6491">
        <w:rPr>
          <w:rFonts w:ascii="Sylfaen" w:hAnsi="Sylfaen" w:cs="DejaVu Sans"/>
          <w:bCs/>
          <w:color w:val="000000" w:themeColor="text1"/>
          <w:sz w:val="22"/>
          <w:szCs w:val="22"/>
          <w:lang w:val="ka-GE"/>
        </w:rPr>
        <w:t>ი</w:t>
      </w:r>
      <w:r w:rsidRPr="00DE6491">
        <w:rPr>
          <w:rFonts w:ascii="Sylfaen" w:hAnsi="Sylfaen" w:cs="DejaVu Sans"/>
          <w:bCs/>
          <w:color w:val="000000" w:themeColor="text1"/>
          <w:sz w:val="22"/>
          <w:szCs w:val="22"/>
          <w:lang w:val="ka-GE"/>
        </w:rPr>
        <w:t>სყრა ტარდება ელექტრონული საშუალებების გამოყენებით, კენჭისყრამდე არაუგვიანეს 12 საათისა, საუბნო საარჩევნო კომისიას ასევე გადაეცემა ამომრჩეველთა ვერიფიკაციის აპარატი/აპარატები, რომლებშიც ჩატვირთულია საარჩევნო კომისიისთვის განკუთვნილი ამომრჩეველთა სიები (სია ფოტოსურათებით).</w:t>
      </w:r>
    </w:p>
    <w:p w14:paraId="78E63ADB" w14:textId="77777777" w:rsidR="00E67F9B" w:rsidRPr="00DE6491" w:rsidRDefault="00C22BB4" w:rsidP="00996661">
      <w:pPr>
        <w:pStyle w:val="Heading3"/>
      </w:pPr>
      <w:bookmarkStart w:id="77" w:name="_Toc127887561"/>
      <w:r w:rsidRPr="00DE6491">
        <w:t>ამომრჩეველთა ერთიანი სიის მონაცემების გადამოწმება</w:t>
      </w:r>
      <w:bookmarkEnd w:id="73"/>
      <w:bookmarkEnd w:id="76"/>
      <w:bookmarkEnd w:id="77"/>
      <w:r w:rsidRPr="00DE6491">
        <w:t xml:space="preserve"> </w:t>
      </w:r>
      <w:bookmarkStart w:id="78" w:name="_Toc429068858"/>
      <w:bookmarkStart w:id="79" w:name="_Toc430277601"/>
      <w:bookmarkStart w:id="80" w:name="_Toc430345232"/>
      <w:bookmarkStart w:id="81" w:name="_Toc454813320"/>
    </w:p>
    <w:p w14:paraId="336CD394" w14:textId="77777777" w:rsidR="00C22BB4" w:rsidRPr="00DE6491" w:rsidRDefault="00C22BB4" w:rsidP="006D4C7A">
      <w:pPr>
        <w:spacing w:line="276" w:lineRule="auto"/>
        <w:rPr>
          <w:rFonts w:ascii="Sylfaen" w:hAnsi="Sylfaen"/>
          <w:i/>
          <w:iCs/>
          <w:color w:val="000000" w:themeColor="text1"/>
          <w:sz w:val="22"/>
          <w:szCs w:val="22"/>
          <w:lang w:val="ka-GE"/>
        </w:rPr>
      </w:pPr>
      <w:r w:rsidRPr="00DE6491">
        <w:rPr>
          <w:rFonts w:ascii="Sylfaen" w:hAnsi="Sylfaen"/>
          <w:i/>
          <w:iCs/>
          <w:color w:val="000000" w:themeColor="text1"/>
          <w:sz w:val="22"/>
          <w:szCs w:val="22"/>
          <w:lang w:val="ka-GE"/>
        </w:rPr>
        <w:t>(</w:t>
      </w:r>
      <w:r w:rsidRPr="00DE6491">
        <w:rPr>
          <w:rFonts w:ascii="Sylfaen" w:hAnsi="Sylfaen" w:cs="Sylfaen"/>
          <w:i/>
          <w:iCs/>
          <w:color w:val="000000" w:themeColor="text1"/>
          <w:sz w:val="22"/>
          <w:szCs w:val="22"/>
          <w:lang w:val="ka-GE"/>
        </w:rPr>
        <w:t>საარჩევნო</w:t>
      </w:r>
      <w:r w:rsidRPr="00DE6491">
        <w:rPr>
          <w:rFonts w:ascii="Sylfaen" w:hAnsi="Sylfaen"/>
          <w:i/>
          <w:iCs/>
          <w:color w:val="000000" w:themeColor="text1"/>
          <w:sz w:val="22"/>
          <w:szCs w:val="22"/>
          <w:lang w:val="ka-GE"/>
        </w:rPr>
        <w:t xml:space="preserve"> </w:t>
      </w:r>
      <w:r w:rsidRPr="00DE6491">
        <w:rPr>
          <w:rFonts w:ascii="Sylfaen" w:hAnsi="Sylfaen" w:cs="Sylfaen"/>
          <w:i/>
          <w:iCs/>
          <w:color w:val="000000" w:themeColor="text1"/>
          <w:sz w:val="22"/>
          <w:szCs w:val="22"/>
          <w:lang w:val="ka-GE"/>
        </w:rPr>
        <w:t>კოდექსი</w:t>
      </w:r>
      <w:r w:rsidRPr="00DE6491">
        <w:rPr>
          <w:rFonts w:ascii="Sylfaen" w:hAnsi="Sylfaen"/>
          <w:i/>
          <w:iCs/>
          <w:color w:val="000000" w:themeColor="text1"/>
          <w:sz w:val="22"/>
          <w:szCs w:val="22"/>
          <w:lang w:val="ka-GE"/>
        </w:rPr>
        <w:t xml:space="preserve"> - </w:t>
      </w:r>
      <w:r w:rsidRPr="00DE6491">
        <w:rPr>
          <w:rFonts w:ascii="Sylfaen" w:hAnsi="Sylfaen" w:cs="Sylfaen"/>
          <w:i/>
          <w:iCs/>
          <w:color w:val="000000" w:themeColor="text1"/>
          <w:sz w:val="22"/>
          <w:szCs w:val="22"/>
          <w:lang w:val="ka-GE"/>
        </w:rPr>
        <w:t>მუხლი</w:t>
      </w:r>
      <w:r w:rsidRPr="00DE6491">
        <w:rPr>
          <w:rFonts w:ascii="Sylfaen" w:hAnsi="Sylfaen"/>
          <w:i/>
          <w:iCs/>
          <w:color w:val="000000" w:themeColor="text1"/>
          <w:sz w:val="22"/>
          <w:szCs w:val="22"/>
          <w:lang w:val="ka-GE"/>
        </w:rPr>
        <w:t xml:space="preserve"> 31.7-7</w:t>
      </w:r>
      <w:r w:rsidRPr="00DE6491">
        <w:rPr>
          <w:rFonts w:ascii="Sylfaen" w:hAnsi="Sylfaen"/>
          <w:i/>
          <w:iCs/>
          <w:color w:val="000000" w:themeColor="text1"/>
          <w:sz w:val="22"/>
          <w:szCs w:val="22"/>
          <w:vertAlign w:val="superscript"/>
          <w:lang w:val="ka-GE"/>
        </w:rPr>
        <w:t>1</w:t>
      </w:r>
      <w:r w:rsidRPr="00DE6491">
        <w:rPr>
          <w:rFonts w:ascii="Sylfaen" w:hAnsi="Sylfaen"/>
          <w:i/>
          <w:iCs/>
          <w:color w:val="000000" w:themeColor="text1"/>
          <w:sz w:val="22"/>
          <w:szCs w:val="22"/>
          <w:lang w:val="ka-GE"/>
        </w:rPr>
        <w:t>)</w:t>
      </w:r>
      <w:bookmarkEnd w:id="74"/>
      <w:bookmarkEnd w:id="75"/>
      <w:bookmarkEnd w:id="78"/>
      <w:bookmarkEnd w:id="79"/>
      <w:bookmarkEnd w:id="80"/>
      <w:bookmarkEnd w:id="81"/>
    </w:p>
    <w:p w14:paraId="70FD9D85" w14:textId="77777777" w:rsidR="00C22BB4" w:rsidRPr="00DE6491" w:rsidRDefault="0072482C" w:rsidP="006D4C7A">
      <w:pPr>
        <w:tabs>
          <w:tab w:val="left" w:pos="270"/>
        </w:tabs>
        <w:spacing w:before="120" w:after="120" w:line="276" w:lineRule="auto"/>
        <w:ind w:right="4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რეგისტრაციის მქონე პარტიას, საარჩევნო კოდექსის შესაბამისად რეგისტრირებულ ამომრჩეველთა საინიციატივო ჯგუფს, </w:t>
      </w:r>
      <w:r w:rsidR="008B74A9" w:rsidRPr="00DE6491">
        <w:rPr>
          <w:rFonts w:ascii="Sylfaen" w:hAnsi="Sylfaen" w:cs="DejaVu Sans"/>
          <w:color w:val="000000" w:themeColor="text1"/>
          <w:sz w:val="22"/>
          <w:szCs w:val="22"/>
          <w:lang w:val="ka-GE"/>
        </w:rPr>
        <w:t xml:space="preserve">საარჩევნო კოდექსის </w:t>
      </w:r>
      <w:r w:rsidRPr="00DE6491">
        <w:rPr>
          <w:rFonts w:ascii="Sylfaen" w:hAnsi="Sylfaen" w:cs="DejaVu Sans"/>
          <w:color w:val="000000" w:themeColor="text1"/>
          <w:sz w:val="22"/>
          <w:szCs w:val="22"/>
          <w:lang w:val="ka-GE"/>
        </w:rPr>
        <w:t>39-ე მუხლით განსაზღვრულ დამკვირვებელ ორგანიზაციას და ამომრჩეველს უფლება აქვს, გაეცნოს ცესკოში, საოლქო და საუბნო საარჩევნო კომისიებში არსებულ ამომრჩეველთა სიების საჯარო ინფორმაციისთვის მიკუთვნებულ ვერსიას (ამომრჩეველთა საინიციატივო ჯგუფს უფლება აქვს, გაეცნოს მხოლოდ შესაბამისი მაჟორიტარული საარჩევნო ოლქის საზღვრებში რეგისტრირებულ ამომრჩეველთა სიის საჯარო ინფორმაციისთვის მიკუთვნებულ ვერსიას</w:t>
      </w:r>
      <w:r w:rsidR="006C3757" w:rsidRPr="00DE6491">
        <w:rPr>
          <w:rFonts w:ascii="Sylfaen" w:hAnsi="Sylfaen" w:cs="DejaVu Sans"/>
          <w:color w:val="000000" w:themeColor="text1"/>
          <w:sz w:val="22"/>
          <w:szCs w:val="22"/>
          <w:lang w:val="ka-GE"/>
        </w:rPr>
        <w:t>, ხოლო</w:t>
      </w:r>
      <w:r w:rsidRPr="00DE6491">
        <w:rPr>
          <w:rFonts w:ascii="Sylfaen" w:hAnsi="Sylfaen" w:cs="DejaVu Sans"/>
          <w:color w:val="000000" w:themeColor="text1"/>
          <w:sz w:val="22"/>
          <w:szCs w:val="22"/>
          <w:lang w:val="ka-GE"/>
        </w:rPr>
        <w:t xml:space="preserve"> ამომრჩეველს უფლება აქვს, მოითხოვოს მხოლოდ მის და მისი ოჯახის წევრთა შესახებ არსებული ყველა მონაცემის გაცნობა და მათში ცვლილების შეტანა) და უზუსტობის აღმოჩენის შემთხვევაში არჩევნების დღემდე არაუგვიანეს მე-18 დღისა</w:t>
      </w:r>
      <w:r w:rsidR="006C3757" w:rsidRPr="00DE6491">
        <w:rPr>
          <w:rFonts w:ascii="Sylfaen" w:hAnsi="Sylfaen" w:cs="DejaVu Sans"/>
          <w:color w:val="000000" w:themeColor="text1"/>
          <w:sz w:val="22"/>
          <w:szCs w:val="22"/>
          <w:lang w:val="ka-GE"/>
        </w:rPr>
        <w:t xml:space="preserve"> (</w:t>
      </w:r>
      <w:r w:rsidR="00E96F81" w:rsidRPr="00DE6491">
        <w:rPr>
          <w:rFonts w:ascii="Sylfaen" w:hAnsi="Sylfaen" w:cs="DejaVu Sans"/>
          <w:color w:val="000000" w:themeColor="text1"/>
          <w:sz w:val="22"/>
          <w:szCs w:val="22"/>
          <w:lang w:val="ka-GE"/>
        </w:rPr>
        <w:t xml:space="preserve">11 აპრილი </w:t>
      </w:r>
      <w:r w:rsidR="006C3757"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მოითხოვოს ამომრჩეველთა შესახებ მონაცემებსა და ამომრჩეველთა სიებში ცვლილების შეტანა. </w:t>
      </w:r>
    </w:p>
    <w:p w14:paraId="4C90DF77" w14:textId="77777777" w:rsidR="008C238A" w:rsidRPr="00DE6491" w:rsidRDefault="008C238A" w:rsidP="006D4C7A">
      <w:pPr>
        <w:shd w:val="clear" w:color="auto" w:fill="E7E6E6"/>
        <w:tabs>
          <w:tab w:val="num" w:pos="426"/>
          <w:tab w:val="left" w:pos="567"/>
        </w:tabs>
        <w:spacing w:line="276" w:lineRule="auto"/>
        <w:ind w:right="-35"/>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6CD9C4A6" w14:textId="77777777" w:rsidR="00D14943" w:rsidRPr="00DE6491" w:rsidRDefault="008C238A" w:rsidP="006D4C7A">
      <w:pPr>
        <w:shd w:val="clear" w:color="auto" w:fill="E7E6E6"/>
        <w:tabs>
          <w:tab w:val="left" w:pos="567"/>
          <w:tab w:val="left" w:pos="9360"/>
        </w:tabs>
        <w:spacing w:line="276" w:lineRule="auto"/>
        <w:ind w:right="-35"/>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ამომრჩეველთა შესახებ მონაცემების გაცნობა და ასლის გაცემა ხორციელდება საჯარო ინფორმაციის გაცნობისა და გაცემისთვის საქართველოს კანონმდებლობით დადგენილი წესით.</w:t>
      </w:r>
      <w:r w:rsidR="006C3757"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 xml:space="preserve">ამომრჩეველთა ერთიანი სიის საჯარო ინფორმაციისთვის განკუთვნილი </w:t>
      </w:r>
      <w:r w:rsidRPr="00DE6491">
        <w:rPr>
          <w:rFonts w:ascii="Sylfaen" w:hAnsi="Sylfaen" w:cs="DejaVu Sans"/>
          <w:color w:val="000000" w:themeColor="text1"/>
          <w:sz w:val="22"/>
          <w:szCs w:val="22"/>
          <w:lang w:val="ka-GE"/>
        </w:rPr>
        <w:lastRenderedPageBreak/>
        <w:t>ფოტოსურათებიანი ვერსიის გაცემა დასაშვებია მხოლოდ ელექტრონული სახით. უფლებამოსილმა პირმა სიის მისაღებად საოლქო საარჩევნო კომისიას უნდა წარუდგინოს სათანადო მოცულობის მქონე ინფორმაციის ელექტრომატარებელი.</w:t>
      </w:r>
    </w:p>
    <w:p w14:paraId="795A0E23" w14:textId="77777777" w:rsidR="00D14943" w:rsidRPr="00DE6491" w:rsidRDefault="00D14943" w:rsidP="006D4C7A">
      <w:pPr>
        <w:pStyle w:val="FootnoteText"/>
        <w:spacing w:before="120" w:after="120" w:line="276" w:lineRule="auto"/>
        <w:jc w:val="both"/>
        <w:rPr>
          <w:rFonts w:ascii="Sylfaen" w:eastAsia="Times New Roman" w:hAnsi="Sylfaen" w:cs="DejaVu Sans"/>
          <w:color w:val="000000" w:themeColor="text1"/>
          <w:sz w:val="22"/>
          <w:szCs w:val="22"/>
          <w:lang w:val="ka-GE" w:eastAsia="en-US"/>
        </w:rPr>
      </w:pPr>
      <w:r w:rsidRPr="00DE6491">
        <w:rPr>
          <w:rFonts w:ascii="Sylfaen" w:eastAsia="Times New Roman" w:hAnsi="Sylfaen" w:cs="DejaVu Sans"/>
          <w:color w:val="000000" w:themeColor="text1"/>
          <w:sz w:val="22"/>
          <w:szCs w:val="22"/>
          <w:lang w:val="ka-GE" w:eastAsia="en-US"/>
        </w:rPr>
        <w:t xml:space="preserve">ამომრჩეველთა სიებში ცვლილებების შეტანის თაობაზე განცხადებები შეიტანება საოლქო საარჩევნო კომისიაში, ასევე საუბნო საარჩევნო კომისიაში. </w:t>
      </w:r>
    </w:p>
    <w:p w14:paraId="0EDD3C0B" w14:textId="77777777" w:rsidR="00D14943" w:rsidRPr="00DE6491" w:rsidRDefault="00D14943" w:rsidP="006D4C7A">
      <w:pPr>
        <w:pStyle w:val="FootnoteText"/>
        <w:spacing w:before="120" w:after="120" w:line="276" w:lineRule="auto"/>
        <w:jc w:val="both"/>
        <w:rPr>
          <w:rFonts w:ascii="Sylfaen" w:hAnsi="Sylfaen" w:cs="DejaVu Sans"/>
          <w:color w:val="000000" w:themeColor="text1"/>
          <w:sz w:val="22"/>
          <w:szCs w:val="22"/>
          <w:lang w:val="ka-GE"/>
        </w:rPr>
      </w:pPr>
      <w:r w:rsidRPr="00DE6491">
        <w:rPr>
          <w:rFonts w:ascii="Sylfaen" w:eastAsia="Times New Roman" w:hAnsi="Sylfaen" w:cs="DejaVu Sans"/>
          <w:color w:val="000000" w:themeColor="text1"/>
          <w:sz w:val="22"/>
          <w:szCs w:val="22"/>
          <w:lang w:val="ka-GE" w:eastAsia="en-US"/>
        </w:rPr>
        <w:t>საუბნო საარჩევნო კომისია ამომრჩეველთა სიებში ცვლილების შეტანის თაობაზე წარდგენილ განცხადებებს დაუყოვნებლივ გადასცემს საოლქო საარჩევნო კომისიას</w:t>
      </w:r>
      <w:r w:rsidR="004A7688" w:rsidRPr="00DE6491">
        <w:rPr>
          <w:rFonts w:ascii="Sylfaen" w:eastAsia="Times New Roman" w:hAnsi="Sylfaen" w:cs="DejaVu Sans"/>
          <w:color w:val="000000" w:themeColor="text1"/>
          <w:sz w:val="22"/>
          <w:szCs w:val="22"/>
          <w:lang w:val="ka-GE" w:eastAsia="en-US"/>
        </w:rPr>
        <w:t>.</w:t>
      </w:r>
      <w:r w:rsidRPr="00DE6491">
        <w:rPr>
          <w:rFonts w:ascii="Sylfaen" w:eastAsia="Times New Roman" w:hAnsi="Sylfaen" w:cs="DejaVu Sans"/>
          <w:color w:val="000000" w:themeColor="text1"/>
          <w:sz w:val="22"/>
          <w:szCs w:val="22"/>
          <w:lang w:val="ka-GE" w:eastAsia="en-US"/>
        </w:rPr>
        <w:t xml:space="preserve"> </w:t>
      </w:r>
    </w:p>
    <w:p w14:paraId="5854448E" w14:textId="2CF6E166" w:rsidR="009C2F1F" w:rsidRPr="00DE6491" w:rsidRDefault="00996661" w:rsidP="006D4C7A">
      <w:pPr>
        <w:pStyle w:val="ListParagraph1"/>
        <w:tabs>
          <w:tab w:val="left" w:pos="706"/>
        </w:tabs>
        <w:spacing w:line="276" w:lineRule="auto"/>
        <w:ind w:left="0"/>
        <w:rPr>
          <w:rFonts w:ascii="Sylfaen" w:hAnsi="Sylfaen" w:cs="DejaVu Sans"/>
          <w:i/>
          <w:color w:val="000000" w:themeColor="text1"/>
          <w:sz w:val="22"/>
          <w:szCs w:val="22"/>
          <w:lang w:val="ka-GE"/>
        </w:rPr>
      </w:pPr>
      <w:bookmarkStart w:id="82" w:name="_Toc127887562"/>
      <w:bookmarkStart w:id="83" w:name="_Toc491359323"/>
      <w:r w:rsidRPr="00DE6491">
        <w:rPr>
          <w:rStyle w:val="Heading3Char"/>
        </w:rPr>
        <w:t>ამომრჩეველთა სიების შემოწმების შედეგების განხილვა და გადაწყვეტილების მიღება</w:t>
      </w:r>
      <w:bookmarkEnd w:id="82"/>
      <w:r w:rsidRPr="00DE6491">
        <w:rPr>
          <w:rFonts w:ascii="Sylfaen" w:hAnsi="Sylfaen" w:cs="DejaVu Sans"/>
          <w:i/>
          <w:color w:val="000000" w:themeColor="text1"/>
          <w:sz w:val="22"/>
          <w:szCs w:val="22"/>
          <w:lang w:val="ka-GE"/>
        </w:rPr>
        <w:t xml:space="preserve">  </w:t>
      </w:r>
      <w:r w:rsidR="009C2F1F" w:rsidRPr="00DE6491">
        <w:rPr>
          <w:rFonts w:ascii="Sylfaen" w:hAnsi="Sylfaen" w:cs="DejaVu Sans"/>
          <w:i/>
          <w:color w:val="000000" w:themeColor="text1"/>
          <w:sz w:val="22"/>
          <w:szCs w:val="22"/>
          <w:lang w:val="ka-GE"/>
        </w:rPr>
        <w:t>(საარჩევნო კოდექსი - მუხლი 21.მ; მუხლი 26.2</w:t>
      </w:r>
      <w:r w:rsidR="00D06E67" w:rsidRPr="00DE6491">
        <w:rPr>
          <w:rFonts w:ascii="Sylfaen" w:hAnsi="Sylfaen" w:cs="DejaVu Sans"/>
          <w:i/>
          <w:color w:val="000000" w:themeColor="text1"/>
          <w:sz w:val="22"/>
          <w:szCs w:val="22"/>
          <w:lang w:val="ka-GE"/>
        </w:rPr>
        <w:t>.ბ</w:t>
      </w:r>
      <w:r w:rsidR="009C2F1F" w:rsidRPr="00DE6491">
        <w:rPr>
          <w:rFonts w:ascii="Sylfaen" w:hAnsi="Sylfaen" w:cs="DejaVu Sans"/>
          <w:i/>
          <w:color w:val="000000" w:themeColor="text1"/>
          <w:sz w:val="22"/>
          <w:szCs w:val="22"/>
          <w:lang w:val="ka-GE"/>
        </w:rPr>
        <w:t>; მუხლი 31.8-9)</w:t>
      </w:r>
    </w:p>
    <w:p w14:paraId="33D6E2C3" w14:textId="26026C74" w:rsidR="00FC034A" w:rsidRPr="00DE6491" w:rsidRDefault="009C2F1F" w:rsidP="006D4C7A">
      <w:pPr>
        <w:shd w:val="clear" w:color="auto" w:fill="FFFFFF"/>
        <w:tabs>
          <w:tab w:val="left" w:pos="142"/>
          <w:tab w:val="num" w:pos="426"/>
        </w:tabs>
        <w:spacing w:after="120" w:line="276" w:lineRule="auto"/>
        <w:ind w:right="-29"/>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პერიოდში </w:t>
      </w:r>
      <w:r w:rsidR="00354BCD" w:rsidRPr="00DE6491">
        <w:rPr>
          <w:rFonts w:ascii="Sylfaen" w:hAnsi="Sylfaen" w:cs="DejaVu Sans"/>
          <w:color w:val="000000" w:themeColor="text1"/>
          <w:sz w:val="22"/>
          <w:szCs w:val="22"/>
          <w:lang w:val="ka-GE"/>
        </w:rPr>
        <w:t xml:space="preserve">საქართველოს </w:t>
      </w:r>
      <w:r w:rsidRPr="00DE6491">
        <w:rPr>
          <w:rFonts w:ascii="Sylfaen" w:hAnsi="Sylfaen" w:cs="DejaVu Sans"/>
          <w:color w:val="000000" w:themeColor="text1"/>
          <w:sz w:val="22"/>
          <w:szCs w:val="22"/>
          <w:lang w:val="ka-GE"/>
        </w:rPr>
        <w:t>საარჩევნო ადმინისტრაცია საკუთარი ინიციატივითა და განცხადე</w:t>
      </w:r>
      <w:r w:rsidRPr="00DE6491">
        <w:rPr>
          <w:rFonts w:ascii="Sylfaen" w:hAnsi="Sylfaen" w:cs="DejaVu Sans"/>
          <w:color w:val="000000" w:themeColor="text1"/>
          <w:sz w:val="22"/>
          <w:szCs w:val="22"/>
          <w:lang w:val="ka-GE"/>
        </w:rPr>
        <w:softHyphen/>
        <w:t xml:space="preserve">ბების/საჩივრების საფუძველზე ამოწმებს ამომრჩეველთა სიებს. შემოწმების შედეგებს განიხილავს და სათანადო გადაწყვეტილებას იღებს </w:t>
      </w:r>
      <w:r w:rsidR="00E34EFB" w:rsidRPr="00DE6491">
        <w:rPr>
          <w:rFonts w:ascii="Sylfaen" w:hAnsi="Sylfaen" w:cs="DejaVu Sans"/>
          <w:color w:val="000000" w:themeColor="text1"/>
          <w:sz w:val="22"/>
          <w:szCs w:val="22"/>
          <w:lang w:val="ka-GE"/>
        </w:rPr>
        <w:t>შესაბამისი</w:t>
      </w:r>
      <w:r w:rsidRPr="00DE6491">
        <w:rPr>
          <w:rFonts w:ascii="Sylfaen" w:hAnsi="Sylfaen" w:cs="DejaVu Sans"/>
          <w:color w:val="000000" w:themeColor="text1"/>
          <w:sz w:val="22"/>
          <w:szCs w:val="22"/>
          <w:lang w:val="ka-GE"/>
        </w:rPr>
        <w:t xml:space="preserve"> საოლქო საარჩევნო კომისია</w:t>
      </w:r>
      <w:r w:rsidR="000C3477"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განცხადებისა და საუბნო საარჩევნო კომისიების წინადადებების (სიებში ცვლილების შეტანის შესახებ - ასეთის არსებობის შემთხვევაში) მიღებიდან 2 დღის ვადაში, მაგრამ არჩევნების დღემდე არაუგვიანეს მე-16 დღისა </w:t>
      </w:r>
      <w:r w:rsidR="006C3757" w:rsidRPr="00DE6491">
        <w:rPr>
          <w:rFonts w:ascii="Sylfaen" w:hAnsi="Sylfaen" w:cs="DejaVu Sans"/>
          <w:color w:val="000000" w:themeColor="text1"/>
          <w:sz w:val="22"/>
          <w:szCs w:val="22"/>
          <w:lang w:val="ka-GE"/>
        </w:rPr>
        <w:t xml:space="preserve"> (</w:t>
      </w:r>
      <w:r w:rsidR="00E96F81" w:rsidRPr="00DE6491">
        <w:rPr>
          <w:rFonts w:ascii="Sylfaen" w:hAnsi="Sylfaen" w:cs="DejaVu Sans"/>
          <w:color w:val="000000" w:themeColor="text1"/>
          <w:sz w:val="22"/>
          <w:szCs w:val="22"/>
          <w:lang w:val="ka-GE"/>
        </w:rPr>
        <w:t>13 აპრილი</w:t>
      </w:r>
      <w:r w:rsidR="006C3757" w:rsidRPr="00DE6491">
        <w:rPr>
          <w:rFonts w:ascii="Sylfaen" w:hAnsi="Sylfaen" w:cs="DejaVu Sans"/>
          <w:color w:val="000000" w:themeColor="text1"/>
          <w:sz w:val="22"/>
          <w:szCs w:val="22"/>
          <w:lang w:val="ka-GE"/>
        </w:rPr>
        <w:t>)</w:t>
      </w:r>
      <w:r w:rsidR="00FC034A" w:rsidRPr="00DE6491">
        <w:rPr>
          <w:rFonts w:ascii="Sylfaen" w:hAnsi="Sylfaen" w:cs="DejaVu Sans"/>
          <w:color w:val="000000" w:themeColor="text1"/>
          <w:sz w:val="22"/>
          <w:szCs w:val="22"/>
          <w:lang w:val="ka-GE"/>
        </w:rPr>
        <w:t>.</w:t>
      </w:r>
    </w:p>
    <w:p w14:paraId="55C63140" w14:textId="77777777" w:rsidR="009C2F1F" w:rsidRPr="00DE6491" w:rsidRDefault="009C2F1F" w:rsidP="006D4C7A">
      <w:pPr>
        <w:shd w:val="clear" w:color="auto" w:fill="E7E6E6"/>
        <w:tabs>
          <w:tab w:val="left" w:pos="142"/>
          <w:tab w:val="num" w:pos="426"/>
        </w:tabs>
        <w:spacing w:line="276" w:lineRule="auto"/>
        <w:ind w:right="-34"/>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2F5C38FF" w14:textId="77777777" w:rsidR="009C2F1F" w:rsidRPr="00DE6491" w:rsidRDefault="009C2F1F" w:rsidP="006D4C7A">
      <w:pPr>
        <w:shd w:val="clear" w:color="auto" w:fill="E7E6E6"/>
        <w:tabs>
          <w:tab w:val="left" w:pos="142"/>
          <w:tab w:val="left" w:pos="8820"/>
          <w:tab w:val="left" w:pos="9000"/>
          <w:tab w:val="left" w:pos="9270"/>
          <w:tab w:val="left" w:pos="9360"/>
        </w:tabs>
        <w:spacing w:line="276" w:lineRule="auto"/>
        <w:ind w:right="-34"/>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ზემოთ აღნიშნული მიზნებისთვის, </w:t>
      </w:r>
      <w:r w:rsidR="00E34EFB" w:rsidRPr="00DE6491">
        <w:rPr>
          <w:rFonts w:ascii="Sylfaen" w:hAnsi="Sylfaen" w:cs="DejaVu Sans"/>
          <w:color w:val="000000" w:themeColor="text1"/>
          <w:sz w:val="22"/>
          <w:szCs w:val="22"/>
          <w:lang w:val="ka-GE"/>
        </w:rPr>
        <w:t xml:space="preserve">შესაბამის </w:t>
      </w:r>
      <w:r w:rsidRPr="00DE6491">
        <w:rPr>
          <w:rFonts w:ascii="Sylfaen" w:hAnsi="Sylfaen" w:cs="DejaVu Sans"/>
          <w:color w:val="000000" w:themeColor="text1"/>
          <w:sz w:val="22"/>
          <w:szCs w:val="22"/>
          <w:lang w:val="ka-GE"/>
        </w:rPr>
        <w:t>საოლქო საარჩევნო კომისიას უფლება აქვს მიმართოს საქართველოს იუსტიციის სამინისტროს მმართველობის სფეროში მოქმედ საჯარო სამართლის იურიდიულ პირს - სახელმწიფო სერვისების განვითარების სააგენტოს/</w:t>
      </w:r>
      <w:r w:rsidR="005D0E78"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საქართველოს ოკუპირებული ტერიტორიებიდან დევნილთა, შრომის, ჯანმრთელობის და სოციალური დაცვის სამინისტროს ან/და სამინისტროს ტერიტორიულ ორგანოს. მიმართვის შემთხვევაში სააგენტო/სამინისტრო ან/და მისი ტერიტორიული ორგანოები ვალდებულები არიან დაუყოვნებლივ მიაწოდონ საოლქო საარჩევნო კომისიას შესაბამისი ინფორმაცია.</w:t>
      </w:r>
    </w:p>
    <w:p w14:paraId="000352D3" w14:textId="18D00503" w:rsidR="00FE333A" w:rsidRPr="00DE6491" w:rsidRDefault="00FE333A" w:rsidP="006D4C7A">
      <w:pPr>
        <w:tabs>
          <w:tab w:val="num" w:pos="993"/>
        </w:tabs>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 განკარგულებას ამომრჩეველთა შესახებ მონაცემებში</w:t>
      </w:r>
      <w:r w:rsidR="00893544"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/ამომრჩეველთა სიებში ცვლილების შეტანის შესახებ 2 დღის ვადაში უგზავნის ცესკოს და შესა</w:t>
      </w:r>
      <w:r w:rsidR="004A7688" w:rsidRPr="00DE6491">
        <w:rPr>
          <w:rFonts w:ascii="Sylfaen" w:hAnsi="Sylfaen" w:cs="DejaVu Sans"/>
          <w:color w:val="000000" w:themeColor="text1"/>
          <w:sz w:val="22"/>
          <w:szCs w:val="22"/>
          <w:lang w:val="ka-GE"/>
        </w:rPr>
        <w:t>ბ</w:t>
      </w:r>
      <w:r w:rsidR="00593E97" w:rsidRPr="00DE6491">
        <w:rPr>
          <w:rFonts w:ascii="Sylfaen" w:hAnsi="Sylfaen" w:cs="DejaVu Sans"/>
          <w:color w:val="000000" w:themeColor="text1"/>
          <w:sz w:val="22"/>
          <w:szCs w:val="22"/>
          <w:lang w:val="ka-GE"/>
        </w:rPr>
        <w:t>ამის საუბნო საარჩევნო კომისიას და ახდენს შესაბამისი ამომრჩევლის ინფორმირებას</w:t>
      </w:r>
      <w:r w:rsidR="005F7771" w:rsidRPr="00DE6491">
        <w:rPr>
          <w:rFonts w:ascii="Sylfaen" w:hAnsi="Sylfaen" w:cs="DejaVu Sans"/>
          <w:color w:val="000000" w:themeColor="text1"/>
          <w:sz w:val="22"/>
          <w:szCs w:val="22"/>
          <w:lang w:val="ka-GE"/>
        </w:rPr>
        <w:t>.</w:t>
      </w:r>
    </w:p>
    <w:p w14:paraId="342C1C44" w14:textId="6CC88188" w:rsidR="00C22BB4" w:rsidRPr="00DE6491" w:rsidRDefault="00996661" w:rsidP="006D4C7A">
      <w:pPr>
        <w:pStyle w:val="NoSpacing"/>
        <w:spacing w:line="276" w:lineRule="auto"/>
        <w:rPr>
          <w:rFonts w:ascii="Sylfaen" w:hAnsi="Sylfaen" w:cs="DejaVu Sans"/>
          <w:b/>
          <w:color w:val="000000" w:themeColor="text1"/>
          <w:lang w:val="ka-GE"/>
        </w:rPr>
      </w:pPr>
      <w:bookmarkStart w:id="84" w:name="_Toc454813321"/>
      <w:bookmarkStart w:id="85" w:name="_Toc127887563"/>
      <w:bookmarkEnd w:id="83"/>
      <w:bookmarkEnd w:id="84"/>
      <w:r w:rsidRPr="00DE6491">
        <w:rPr>
          <w:rStyle w:val="Heading3Char"/>
        </w:rPr>
        <w:t>ამომრჩეველთა შესახებ მონაცემებთან/ამომრჩეველთა სიებთან დაკავშირებით საოლქო საარჩევნო კომისიის მიერ მიღებული გადაწყვეტილების გასაჩივრების ვადა და წესი</w:t>
      </w:r>
      <w:bookmarkEnd w:id="85"/>
      <w:r w:rsidRPr="00DE6491">
        <w:rPr>
          <w:rFonts w:ascii="Sylfaen" w:hAnsi="Sylfaen" w:cs="DejaVu Sans"/>
          <w:i/>
          <w:color w:val="000000" w:themeColor="text1"/>
          <w:lang w:val="ka-GE"/>
        </w:rPr>
        <w:t xml:space="preserve"> </w:t>
      </w:r>
      <w:r w:rsidR="00C22BB4" w:rsidRPr="00DE6491">
        <w:rPr>
          <w:rFonts w:ascii="Sylfaen" w:hAnsi="Sylfaen" w:cs="DejaVu Sans"/>
          <w:i/>
          <w:color w:val="000000" w:themeColor="text1"/>
          <w:lang w:val="ka-GE"/>
        </w:rPr>
        <w:t>(საარჩევნო კოდექსი - მუხლი  31.10)</w:t>
      </w:r>
    </w:p>
    <w:p w14:paraId="1B451936" w14:textId="6052E902" w:rsidR="0043481B" w:rsidRPr="00DE6491" w:rsidRDefault="0043481B" w:rsidP="006D4C7A">
      <w:pPr>
        <w:tabs>
          <w:tab w:val="left" w:pos="90"/>
          <w:tab w:val="num" w:pos="993"/>
        </w:tabs>
        <w:spacing w:before="120" w:line="276" w:lineRule="auto"/>
        <w:jc w:val="both"/>
        <w:rPr>
          <w:rFonts w:ascii="Sylfaen" w:hAnsi="Sylfaen" w:cs="DejaVu Sans"/>
          <w:color w:val="000000" w:themeColor="text1"/>
          <w:sz w:val="22"/>
          <w:szCs w:val="22"/>
          <w:lang w:val="ka-GE"/>
        </w:rPr>
      </w:pPr>
      <w:bookmarkStart w:id="86" w:name="_Toc327179019"/>
      <w:r w:rsidRPr="00DE6491">
        <w:rPr>
          <w:rFonts w:ascii="Sylfaen" w:hAnsi="Sylfaen" w:cs="DejaVu Sans"/>
          <w:color w:val="000000" w:themeColor="text1"/>
          <w:sz w:val="22"/>
          <w:szCs w:val="22"/>
          <w:lang w:val="ka-GE"/>
        </w:rPr>
        <w:t>საოლქო საარჩევნო კომისიის განკარგულება ამომრჩეველთა შესახებ მონაცემებში</w:t>
      </w:r>
      <w:r w:rsidR="00893544"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 xml:space="preserve">/ამომრჩეველთა სიებში ცვლილების შეტანაზე უარის თქმის შესახებ დასაბუთებული უნდა იყოს და მისი გამოცემის მომდევნო დღიდან, მოთხოვნისთანავე უნდა გადაეცეს განმცხადებელს. </w:t>
      </w:r>
    </w:p>
    <w:p w14:paraId="44E4E6CD" w14:textId="77777777" w:rsidR="00C22BB4" w:rsidRPr="00DE6491" w:rsidRDefault="00C22BB4" w:rsidP="006D4C7A">
      <w:pPr>
        <w:tabs>
          <w:tab w:val="left" w:pos="90"/>
          <w:tab w:val="num" w:pos="993"/>
        </w:tabs>
        <w:spacing w:before="120" w:after="120" w:line="276" w:lineRule="auto"/>
        <w:jc w:val="both"/>
        <w:rPr>
          <w:rFonts w:ascii="Sylfaen" w:hAnsi="Sylfaen" w:cs="DejaVu Sans"/>
          <w:bCs/>
          <w:iC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განკარგულება ამომრჩეველთა შესახებ მონაცემებში/</w:t>
      </w:r>
      <w:r w:rsidR="003818C1"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ამომრჩეველთა სიებში ცვლილების შეტანაზე უარის თქმის შესახებ გამოცემიდან 2 დღის ვადაში შეიძლება გასაჩივრდეს შესაბამის რაიონულ</w:t>
      </w:r>
      <w:r w:rsidR="007E6A44" w:rsidRPr="00DE6491">
        <w:rPr>
          <w:rFonts w:ascii="Sylfaen" w:hAnsi="Sylfaen" w:cs="DejaVu Sans"/>
          <w:color w:val="000000" w:themeColor="text1"/>
          <w:sz w:val="22"/>
          <w:szCs w:val="22"/>
          <w:lang w:val="ka-GE"/>
        </w:rPr>
        <w:t>/საქალაქო</w:t>
      </w:r>
      <w:r w:rsidRPr="00DE6491">
        <w:rPr>
          <w:rFonts w:ascii="Sylfaen" w:hAnsi="Sylfaen" w:cs="DejaVu Sans"/>
          <w:color w:val="000000" w:themeColor="text1"/>
          <w:sz w:val="22"/>
          <w:szCs w:val="22"/>
          <w:lang w:val="ka-GE"/>
        </w:rPr>
        <w:t xml:space="preserve"> სასამართლოში. </w:t>
      </w:r>
    </w:p>
    <w:p w14:paraId="1C770ED2" w14:textId="77777777" w:rsidR="00C22BB4" w:rsidRPr="00DE6491" w:rsidRDefault="00C22BB4" w:rsidP="006D4C7A">
      <w:pPr>
        <w:tabs>
          <w:tab w:val="num" w:pos="993"/>
        </w:tabs>
        <w:spacing w:line="276" w:lineRule="auto"/>
        <w:jc w:val="both"/>
        <w:rPr>
          <w:rFonts w:ascii="Sylfaen" w:hAnsi="Sylfaen" w:cs="DejaVu Sans"/>
          <w:color w:val="000000" w:themeColor="text1"/>
          <w:sz w:val="22"/>
          <w:szCs w:val="22"/>
          <w:lang w:val="ka-GE"/>
        </w:rPr>
      </w:pPr>
      <w:r w:rsidRPr="00DE6491">
        <w:rPr>
          <w:rFonts w:ascii="Sylfaen" w:hAnsi="Sylfaen" w:cs="DejaVu Sans"/>
          <w:bCs/>
          <w:iCs/>
          <w:color w:val="000000" w:themeColor="text1"/>
          <w:sz w:val="22"/>
          <w:szCs w:val="22"/>
          <w:lang w:val="ka-GE"/>
        </w:rPr>
        <w:lastRenderedPageBreak/>
        <w:t>სასამართლოს მიერ სარჩელის დაკმაყოფილების შემთხვევაში სასამართლოს გადაწყვეტილება 2 დღის ვადაში, მაგრამ არჩევნების დღემდე არაუგვიანეს მე-</w:t>
      </w:r>
      <w:r w:rsidR="0043481B" w:rsidRPr="00DE6491">
        <w:rPr>
          <w:rFonts w:ascii="Sylfaen" w:hAnsi="Sylfaen" w:cs="DejaVu Sans"/>
          <w:bCs/>
          <w:iCs/>
          <w:color w:val="000000" w:themeColor="text1"/>
          <w:sz w:val="22"/>
          <w:szCs w:val="22"/>
          <w:lang w:val="ka-GE"/>
        </w:rPr>
        <w:t xml:space="preserve">13 </w:t>
      </w:r>
      <w:r w:rsidRPr="00DE6491">
        <w:rPr>
          <w:rFonts w:ascii="Sylfaen" w:hAnsi="Sylfaen" w:cs="DejaVu Sans"/>
          <w:bCs/>
          <w:iCs/>
          <w:color w:val="000000" w:themeColor="text1"/>
          <w:sz w:val="22"/>
          <w:szCs w:val="22"/>
          <w:lang w:val="ka-GE"/>
        </w:rPr>
        <w:t>დღისა</w:t>
      </w:r>
      <w:r w:rsidR="006C3757" w:rsidRPr="00DE6491">
        <w:rPr>
          <w:rFonts w:ascii="Sylfaen" w:hAnsi="Sylfaen" w:cs="DejaVu Sans"/>
          <w:bCs/>
          <w:iCs/>
          <w:color w:val="000000" w:themeColor="text1"/>
          <w:sz w:val="22"/>
          <w:szCs w:val="22"/>
          <w:lang w:val="ka-GE"/>
        </w:rPr>
        <w:t xml:space="preserve"> (</w:t>
      </w:r>
      <w:r w:rsidR="00E96F81" w:rsidRPr="00DE6491">
        <w:rPr>
          <w:rFonts w:ascii="Sylfaen" w:hAnsi="Sylfaen" w:cs="DejaVu Sans"/>
          <w:bCs/>
          <w:iCs/>
          <w:color w:val="000000" w:themeColor="text1"/>
          <w:sz w:val="22"/>
          <w:szCs w:val="22"/>
          <w:lang w:val="ka-GE"/>
        </w:rPr>
        <w:t>16 აპრილი</w:t>
      </w:r>
      <w:r w:rsidR="006C3757" w:rsidRPr="00DE6491">
        <w:rPr>
          <w:rFonts w:ascii="Sylfaen" w:hAnsi="Sylfaen" w:cs="DejaVu Sans"/>
          <w:bCs/>
          <w:iCs/>
          <w:color w:val="000000" w:themeColor="text1"/>
          <w:sz w:val="22"/>
          <w:szCs w:val="22"/>
          <w:lang w:val="ka-GE"/>
        </w:rPr>
        <w:t>)</w:t>
      </w:r>
      <w:r w:rsidRPr="00DE6491">
        <w:rPr>
          <w:rFonts w:ascii="Sylfaen" w:hAnsi="Sylfaen" w:cs="DejaVu Sans"/>
          <w:bCs/>
          <w:iCs/>
          <w:color w:val="000000" w:themeColor="text1"/>
          <w:sz w:val="22"/>
          <w:szCs w:val="22"/>
          <w:lang w:val="ka-GE"/>
        </w:rPr>
        <w:t xml:space="preserve"> უნდა გადაეცეს საოლქო საარჩევნო კომისიას. საოლქო საარჩევნო კომისიამ სათანადო ინფორმაცია დაუყოვნებლივ უნდა მიაწოდოს </w:t>
      </w:r>
      <w:r w:rsidRPr="00DE6491">
        <w:rPr>
          <w:rFonts w:ascii="Sylfaen" w:hAnsi="Sylfaen" w:cs="DejaVu Sans"/>
          <w:color w:val="000000" w:themeColor="text1"/>
          <w:sz w:val="22"/>
          <w:szCs w:val="22"/>
          <w:lang w:val="ka-GE"/>
        </w:rPr>
        <w:t>საქართველოს ცენტრალურ საარჩევნო კომისიას და შესა</w:t>
      </w:r>
      <w:r w:rsidR="00626601" w:rsidRPr="00DE6491">
        <w:rPr>
          <w:rFonts w:ascii="Sylfaen" w:hAnsi="Sylfaen" w:cs="DejaVu Sans"/>
          <w:color w:val="000000" w:themeColor="text1"/>
          <w:sz w:val="22"/>
          <w:szCs w:val="22"/>
          <w:lang w:val="ka-GE"/>
        </w:rPr>
        <w:t>ბამის საუბნო საარჩევნო კომისიას</w:t>
      </w:r>
      <w:r w:rsidR="004A7688"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საოლქო საარჩევნო კომისი</w:t>
      </w:r>
      <w:r w:rsidR="00626601" w:rsidRPr="00DE6491">
        <w:rPr>
          <w:rFonts w:ascii="Sylfaen" w:hAnsi="Sylfaen" w:cs="DejaVu Sans"/>
          <w:color w:val="000000" w:themeColor="text1"/>
          <w:sz w:val="22"/>
          <w:szCs w:val="22"/>
          <w:lang w:val="ka-GE"/>
        </w:rPr>
        <w:t>ამ</w:t>
      </w:r>
      <w:r w:rsidRPr="00DE6491">
        <w:rPr>
          <w:rFonts w:ascii="Sylfaen" w:hAnsi="Sylfaen" w:cs="DejaVu Sans"/>
          <w:color w:val="000000" w:themeColor="text1"/>
          <w:sz w:val="22"/>
          <w:szCs w:val="22"/>
          <w:lang w:val="ka-GE"/>
        </w:rPr>
        <w:t xml:space="preserve"> სათანადო ცვლილება დაუყოვნებლივ, განკარგულებით უნდა შეიტანო</w:t>
      </w:r>
      <w:r w:rsidR="007E6A44" w:rsidRPr="00DE6491">
        <w:rPr>
          <w:rFonts w:ascii="Sylfaen" w:hAnsi="Sylfaen" w:cs="DejaVu Sans"/>
          <w:color w:val="000000" w:themeColor="text1"/>
          <w:sz w:val="22"/>
          <w:szCs w:val="22"/>
          <w:lang w:val="ka-GE"/>
        </w:rPr>
        <w:t>ს</w:t>
      </w:r>
      <w:r w:rsidRPr="00DE6491">
        <w:rPr>
          <w:rFonts w:ascii="Sylfaen" w:hAnsi="Sylfaen" w:cs="DejaVu Sans"/>
          <w:color w:val="000000" w:themeColor="text1"/>
          <w:sz w:val="22"/>
          <w:szCs w:val="22"/>
          <w:lang w:val="ka-GE"/>
        </w:rPr>
        <w:t xml:space="preserve"> ამომრჩეველთა შესახებ მონაცემებში/ამომრჩე</w:t>
      </w:r>
      <w:r w:rsidRPr="00DE6491">
        <w:rPr>
          <w:rFonts w:ascii="Sylfaen" w:hAnsi="Sylfaen" w:cs="DejaVu Sans"/>
          <w:color w:val="000000" w:themeColor="text1"/>
          <w:sz w:val="22"/>
          <w:szCs w:val="22"/>
          <w:lang w:val="ka-GE"/>
        </w:rPr>
        <w:softHyphen/>
        <w:t>ველთა სიებში.</w:t>
      </w:r>
    </w:p>
    <w:p w14:paraId="1E803CE6" w14:textId="77777777" w:rsidR="00931AFF" w:rsidRPr="00DE6491" w:rsidRDefault="00C22BB4" w:rsidP="00996661">
      <w:pPr>
        <w:pStyle w:val="Heading3"/>
      </w:pPr>
      <w:bookmarkStart w:id="87" w:name="_Toc454813323"/>
      <w:bookmarkStart w:id="88" w:name="_Toc94290167"/>
      <w:bookmarkStart w:id="89" w:name="_Toc127887564"/>
      <w:bookmarkStart w:id="90" w:name="_Toc457043879"/>
      <w:bookmarkStart w:id="91" w:name="_Toc457327083"/>
      <w:r w:rsidRPr="00DE6491">
        <w:t>ამომრჩეველთა სპეციალური სია</w:t>
      </w:r>
      <w:bookmarkEnd w:id="86"/>
      <w:bookmarkEnd w:id="87"/>
      <w:bookmarkEnd w:id="88"/>
      <w:bookmarkEnd w:id="89"/>
      <w:r w:rsidRPr="00DE6491">
        <w:t xml:space="preserve"> </w:t>
      </w:r>
    </w:p>
    <w:p w14:paraId="38ACF648" w14:textId="2DB86235" w:rsidR="00C22BB4" w:rsidRPr="00DE6491" w:rsidRDefault="00C22BB4" w:rsidP="004A7688">
      <w:pPr>
        <w:spacing w:line="276" w:lineRule="auto"/>
        <w:jc w:val="both"/>
        <w:rPr>
          <w:rFonts w:ascii="Sylfaen" w:hAnsi="Sylfaen"/>
          <w:b/>
          <w:bCs/>
          <w:i/>
          <w:color w:val="000000" w:themeColor="text1"/>
          <w:sz w:val="22"/>
          <w:szCs w:val="22"/>
          <w:lang w:val="ka-GE"/>
        </w:rPr>
      </w:pPr>
      <w:r w:rsidRPr="00DE6491">
        <w:rPr>
          <w:rFonts w:ascii="Sylfaen" w:hAnsi="Sylfaen"/>
          <w:i/>
          <w:color w:val="000000" w:themeColor="text1"/>
          <w:sz w:val="22"/>
          <w:szCs w:val="22"/>
          <w:lang w:val="ka-GE"/>
        </w:rPr>
        <w:t>(</w:t>
      </w:r>
      <w:r w:rsidRPr="00DE6491">
        <w:rPr>
          <w:rFonts w:ascii="Sylfaen" w:hAnsi="Sylfaen" w:cs="Sylfaen"/>
          <w:i/>
          <w:color w:val="000000" w:themeColor="text1"/>
          <w:sz w:val="22"/>
          <w:szCs w:val="22"/>
          <w:lang w:val="ka-GE"/>
        </w:rPr>
        <w:t>საარჩევნო</w:t>
      </w:r>
      <w:r w:rsidRPr="00DE6491">
        <w:rPr>
          <w:rFonts w:ascii="Sylfaen" w:hAnsi="Sylfaen"/>
          <w:i/>
          <w:color w:val="000000" w:themeColor="text1"/>
          <w:sz w:val="22"/>
          <w:szCs w:val="22"/>
          <w:lang w:val="ka-GE"/>
        </w:rPr>
        <w:t xml:space="preserve"> </w:t>
      </w:r>
      <w:r w:rsidRPr="00DE6491">
        <w:rPr>
          <w:rFonts w:ascii="Sylfaen" w:hAnsi="Sylfaen" w:cs="Sylfaen"/>
          <w:i/>
          <w:color w:val="000000" w:themeColor="text1"/>
          <w:sz w:val="22"/>
          <w:szCs w:val="22"/>
          <w:lang w:val="ka-GE"/>
        </w:rPr>
        <w:t>კოდექსი</w:t>
      </w:r>
      <w:r w:rsidRPr="00DE6491">
        <w:rPr>
          <w:rFonts w:ascii="Sylfaen" w:hAnsi="Sylfaen"/>
          <w:i/>
          <w:color w:val="000000" w:themeColor="text1"/>
          <w:sz w:val="22"/>
          <w:szCs w:val="22"/>
          <w:lang w:val="ka-GE"/>
        </w:rPr>
        <w:t xml:space="preserve"> - </w:t>
      </w:r>
      <w:r w:rsidRPr="00DE6491">
        <w:rPr>
          <w:rFonts w:ascii="Sylfaen" w:hAnsi="Sylfaen" w:cs="Sylfaen"/>
          <w:i/>
          <w:color w:val="000000" w:themeColor="text1"/>
          <w:sz w:val="22"/>
          <w:szCs w:val="22"/>
          <w:lang w:val="ka-GE"/>
        </w:rPr>
        <w:t>მუხლი</w:t>
      </w:r>
      <w:r w:rsidRPr="00DE6491">
        <w:rPr>
          <w:rFonts w:ascii="Sylfaen" w:hAnsi="Sylfaen"/>
          <w:i/>
          <w:color w:val="000000" w:themeColor="text1"/>
          <w:sz w:val="22"/>
          <w:szCs w:val="22"/>
          <w:lang w:val="ka-GE"/>
        </w:rPr>
        <w:t xml:space="preserve"> 32</w:t>
      </w:r>
      <w:r w:rsidR="00926FD2" w:rsidRPr="00DE6491">
        <w:rPr>
          <w:rFonts w:ascii="Sylfaen" w:hAnsi="Sylfaen"/>
          <w:i/>
          <w:color w:val="000000" w:themeColor="text1"/>
          <w:sz w:val="22"/>
          <w:szCs w:val="22"/>
          <w:lang w:val="ka-GE"/>
        </w:rPr>
        <w:t xml:space="preserve">; </w:t>
      </w:r>
      <w:r w:rsidR="00926FD2" w:rsidRPr="00DE6491">
        <w:rPr>
          <w:rFonts w:ascii="Sylfaen" w:eastAsia="Calibri" w:hAnsi="Sylfaen" w:cs="Sylfaen"/>
          <w:i/>
          <w:color w:val="000000" w:themeColor="text1"/>
          <w:sz w:val="22"/>
          <w:szCs w:val="22"/>
          <w:lang w:val="ka-GE"/>
        </w:rPr>
        <w:t>მუხლი</w:t>
      </w:r>
      <w:r w:rsidR="00926FD2" w:rsidRPr="00DE6491">
        <w:rPr>
          <w:rFonts w:ascii="Sylfaen" w:eastAsia="Calibri" w:hAnsi="Sylfaen"/>
          <w:i/>
          <w:color w:val="000000" w:themeColor="text1"/>
          <w:sz w:val="22"/>
          <w:szCs w:val="22"/>
          <w:lang w:val="ka-GE"/>
        </w:rPr>
        <w:t xml:space="preserve"> 31.12</w:t>
      </w:r>
      <w:r w:rsidR="00A1436C" w:rsidRPr="00DE6491">
        <w:rPr>
          <w:rFonts w:ascii="Sylfaen" w:eastAsia="Calibri" w:hAnsi="Sylfaen"/>
          <w:i/>
          <w:color w:val="000000" w:themeColor="text1"/>
          <w:sz w:val="22"/>
          <w:szCs w:val="22"/>
          <w:lang w:val="ka-GE"/>
        </w:rPr>
        <w:t>; საქართველოს ცენტრალური საარჩევნო კომისიის 2023 წლის 6 თებერვლის №6/2023</w:t>
      </w:r>
      <w:r w:rsidR="007B1EE5" w:rsidRPr="00DE6491">
        <w:rPr>
          <w:rFonts w:ascii="Sylfaen" w:eastAsia="Calibri" w:hAnsi="Sylfaen"/>
          <w:i/>
          <w:color w:val="000000" w:themeColor="text1"/>
          <w:sz w:val="22"/>
          <w:szCs w:val="22"/>
          <w:lang w:val="en-GB"/>
        </w:rPr>
        <w:t xml:space="preserve"> </w:t>
      </w:r>
      <w:r w:rsidR="00A1436C" w:rsidRPr="00DE6491">
        <w:rPr>
          <w:rFonts w:ascii="Sylfaen" w:eastAsia="Calibri" w:hAnsi="Sylfaen"/>
          <w:i/>
          <w:color w:val="000000" w:themeColor="text1"/>
          <w:sz w:val="22"/>
          <w:szCs w:val="22"/>
          <w:lang w:val="ka-GE"/>
        </w:rPr>
        <w:t>დადგენილება - მუხლი 1)</w:t>
      </w:r>
      <w:r w:rsidRPr="00DE6491">
        <w:rPr>
          <w:rFonts w:ascii="Sylfaen" w:hAnsi="Sylfaen"/>
          <w:i/>
          <w:color w:val="000000" w:themeColor="text1"/>
          <w:sz w:val="22"/>
          <w:szCs w:val="22"/>
          <w:lang w:val="ka-GE"/>
        </w:rPr>
        <w:t>)</w:t>
      </w:r>
      <w:bookmarkEnd w:id="90"/>
      <w:bookmarkEnd w:id="91"/>
    </w:p>
    <w:p w14:paraId="5E7100DF" w14:textId="77777777" w:rsidR="00BF3A42" w:rsidRPr="00DE6491" w:rsidRDefault="00716C25"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ამომრჩეველთა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 xml:space="preserve">სპეციალური სიების შედგენაზე პასუხისმგებელია საოლქო საარჩევნო კომისია. </w:t>
      </w:r>
      <w:r w:rsidR="00BF3A42" w:rsidRPr="00DE6491">
        <w:rPr>
          <w:rFonts w:ascii="Sylfaen" w:hAnsi="Sylfaen" w:cs="DejaVu Sans"/>
          <w:color w:val="000000" w:themeColor="text1"/>
          <w:sz w:val="22"/>
          <w:szCs w:val="22"/>
          <w:lang w:val="ka-GE"/>
        </w:rPr>
        <w:t>საოლქო საარჩევნო კომისიას ამომრჩეველთა სპეციალურ სიაში  შე</w:t>
      </w:r>
      <w:r w:rsidR="00D03AB7" w:rsidRPr="00DE6491">
        <w:rPr>
          <w:rFonts w:ascii="Sylfaen" w:hAnsi="Sylfaen" w:cs="DejaVu Sans"/>
          <w:color w:val="000000" w:themeColor="text1"/>
          <w:sz w:val="22"/>
          <w:szCs w:val="22"/>
          <w:lang w:val="ka-GE"/>
        </w:rPr>
        <w:t>ჰ</w:t>
      </w:r>
      <w:r w:rsidR="00BF3A42" w:rsidRPr="00DE6491">
        <w:rPr>
          <w:rFonts w:ascii="Sylfaen" w:hAnsi="Sylfaen" w:cs="DejaVu Sans"/>
          <w:color w:val="000000" w:themeColor="text1"/>
          <w:sz w:val="22"/>
          <w:szCs w:val="22"/>
          <w:lang w:val="ka-GE"/>
        </w:rPr>
        <w:t>ყავს:</w:t>
      </w:r>
    </w:p>
    <w:p w14:paraId="303B4740" w14:textId="77777777" w:rsidR="00BF3A42" w:rsidRPr="00DE6491" w:rsidRDefault="00BF3A42" w:rsidP="008822AD">
      <w:pPr>
        <w:pStyle w:val="ListParagraph"/>
        <w:numPr>
          <w:ilvl w:val="0"/>
          <w:numId w:val="2"/>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ind w:left="357"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ადმინისტრაციის მოხელეები,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 (საოლქო საარჩევნო კომისიას ეს პირები სიაში შეჰყავს წინასწარ განსაზღვრულ საარჩევნო უბანში, კენჭისყრამდე </w:t>
      </w:r>
      <w:r w:rsidR="00286A44" w:rsidRPr="00DE6491">
        <w:rPr>
          <w:rFonts w:ascii="Sylfaen" w:hAnsi="Sylfaen" w:cs="DejaVu Sans"/>
          <w:color w:val="000000" w:themeColor="text1"/>
          <w:sz w:val="22"/>
          <w:szCs w:val="22"/>
          <w:lang w:val="ka-GE"/>
        </w:rPr>
        <w:t xml:space="preserve">არაუგვიანეს </w:t>
      </w:r>
      <w:r w:rsidRPr="00DE6491">
        <w:rPr>
          <w:rFonts w:ascii="Sylfaen" w:hAnsi="Sylfaen" w:cs="DejaVu Sans"/>
          <w:color w:val="000000" w:themeColor="text1"/>
          <w:sz w:val="22"/>
          <w:szCs w:val="22"/>
          <w:lang w:val="ka-GE"/>
        </w:rPr>
        <w:t>მე-</w:t>
      </w:r>
      <w:r w:rsidR="0002616E" w:rsidRPr="00DE6491">
        <w:rPr>
          <w:rFonts w:ascii="Sylfaen" w:hAnsi="Sylfaen" w:cs="DejaVu Sans"/>
          <w:color w:val="000000" w:themeColor="text1"/>
          <w:sz w:val="22"/>
          <w:szCs w:val="22"/>
          <w:lang w:val="ka-GE"/>
        </w:rPr>
        <w:t xml:space="preserve">8 </w:t>
      </w:r>
      <w:r w:rsidRPr="00DE6491">
        <w:rPr>
          <w:rFonts w:ascii="Sylfaen" w:hAnsi="Sylfaen" w:cs="DejaVu Sans"/>
          <w:color w:val="000000" w:themeColor="text1"/>
          <w:sz w:val="22"/>
          <w:szCs w:val="22"/>
          <w:lang w:val="ka-GE"/>
        </w:rPr>
        <w:t>დღისა (</w:t>
      </w:r>
      <w:r w:rsidR="00E96F81" w:rsidRPr="00DE6491">
        <w:rPr>
          <w:rFonts w:ascii="Sylfaen" w:hAnsi="Sylfaen" w:cs="DejaVu Sans"/>
          <w:color w:val="000000" w:themeColor="text1"/>
          <w:sz w:val="22"/>
          <w:szCs w:val="22"/>
          <w:lang w:val="ka-GE"/>
        </w:rPr>
        <w:t>21 აპრილი</w:t>
      </w:r>
      <w:r w:rsidRPr="00DE6491">
        <w:rPr>
          <w:rFonts w:ascii="Sylfaen" w:hAnsi="Sylfaen" w:cs="DejaVu Sans"/>
          <w:color w:val="000000" w:themeColor="text1"/>
          <w:sz w:val="22"/>
          <w:szCs w:val="22"/>
          <w:lang w:val="ka-GE"/>
        </w:rPr>
        <w:t>))</w:t>
      </w:r>
      <w:r w:rsidR="0043481B" w:rsidRPr="00DE6491">
        <w:rPr>
          <w:rFonts w:ascii="Sylfaen" w:hAnsi="Sylfaen" w:cs="DejaVu Sans"/>
          <w:color w:val="000000" w:themeColor="text1"/>
          <w:sz w:val="22"/>
          <w:szCs w:val="22"/>
          <w:lang w:val="ka-GE"/>
        </w:rPr>
        <w:t xml:space="preserve">; </w:t>
      </w:r>
    </w:p>
    <w:p w14:paraId="6D292CBA" w14:textId="77777777" w:rsidR="00BF3A42" w:rsidRPr="00DE6491" w:rsidRDefault="00BF3A42" w:rsidP="008822AD">
      <w:pPr>
        <w:pStyle w:val="ListParagraph"/>
        <w:numPr>
          <w:ilvl w:val="0"/>
          <w:numId w:val="2"/>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ამომრჩევლები, რომლებიც სამკურნალოდ წვანან საავადმყოფოში ან სხვა სტაციონარულ სამკურნალო დაწესებულებაში და მათი ჯანმრთელობის მდგომარეობიდან გამომდინარე, კენჭისყრის დღისთვის ვერ იქნებიან გაწერილი ამ დაწესებულებიდან (ამ პირთა სიას სამკურნალო დაწესებულების ხელმძღვანელი გადასცემს საოლქო საარჩევნო კომისიას კენჭისყრამდე </w:t>
      </w:r>
      <w:r w:rsidR="00286A44" w:rsidRPr="00DE6491">
        <w:rPr>
          <w:rFonts w:ascii="Sylfaen" w:hAnsi="Sylfaen" w:cs="DejaVu Sans"/>
          <w:color w:val="000000" w:themeColor="text1"/>
          <w:sz w:val="22"/>
          <w:szCs w:val="22"/>
          <w:lang w:val="ka-GE"/>
        </w:rPr>
        <w:t xml:space="preserve">არაუგვიანეს </w:t>
      </w:r>
      <w:r w:rsidRPr="00DE6491">
        <w:rPr>
          <w:rFonts w:ascii="Sylfaen" w:hAnsi="Sylfaen" w:cs="DejaVu Sans"/>
          <w:color w:val="000000" w:themeColor="text1"/>
          <w:sz w:val="22"/>
          <w:szCs w:val="22"/>
          <w:lang w:val="ka-GE"/>
        </w:rPr>
        <w:t>მე-</w:t>
      </w:r>
      <w:r w:rsidR="0002616E" w:rsidRPr="00DE6491">
        <w:rPr>
          <w:rFonts w:ascii="Sylfaen" w:hAnsi="Sylfaen" w:cs="DejaVu Sans"/>
          <w:color w:val="000000" w:themeColor="text1"/>
          <w:sz w:val="22"/>
          <w:szCs w:val="22"/>
          <w:lang w:val="ka-GE"/>
        </w:rPr>
        <w:t xml:space="preserve">8 </w:t>
      </w:r>
      <w:r w:rsidRPr="00DE6491">
        <w:rPr>
          <w:rFonts w:ascii="Sylfaen" w:hAnsi="Sylfaen" w:cs="DejaVu Sans"/>
          <w:color w:val="000000" w:themeColor="text1"/>
          <w:sz w:val="22"/>
          <w:szCs w:val="22"/>
          <w:lang w:val="ka-GE"/>
        </w:rPr>
        <w:t>დღისა</w:t>
      </w:r>
      <w:r w:rsidR="006C3757" w:rsidRPr="00DE6491">
        <w:rPr>
          <w:rFonts w:ascii="Sylfaen" w:hAnsi="Sylfaen" w:cs="DejaVu Sans"/>
          <w:color w:val="000000" w:themeColor="text1"/>
          <w:sz w:val="22"/>
          <w:szCs w:val="22"/>
          <w:lang w:val="ka-GE"/>
        </w:rPr>
        <w:t xml:space="preserve"> (</w:t>
      </w:r>
      <w:r w:rsidR="00E96F81" w:rsidRPr="00DE6491">
        <w:rPr>
          <w:rFonts w:ascii="Sylfaen" w:hAnsi="Sylfaen" w:cs="DejaVu Sans"/>
          <w:color w:val="000000" w:themeColor="text1"/>
          <w:sz w:val="22"/>
          <w:szCs w:val="22"/>
          <w:lang w:val="ka-GE"/>
        </w:rPr>
        <w:t>21 აპრილი</w:t>
      </w:r>
      <w:r w:rsidR="006C3757" w:rsidRPr="00DE6491">
        <w:rPr>
          <w:rFonts w:ascii="Sylfaen" w:hAnsi="Sylfaen" w:cs="DejaVu Sans"/>
          <w:color w:val="000000" w:themeColor="text1"/>
          <w:sz w:val="22"/>
          <w:szCs w:val="22"/>
          <w:lang w:val="ka-GE"/>
        </w:rPr>
        <w:t>)</w:t>
      </w:r>
      <w:r w:rsidR="00F40CE9" w:rsidRPr="00DE6491">
        <w:rPr>
          <w:rFonts w:ascii="Sylfaen" w:hAnsi="Sylfaen" w:cs="DejaVu Sans"/>
          <w:color w:val="000000" w:themeColor="text1"/>
          <w:sz w:val="22"/>
          <w:szCs w:val="22"/>
          <w:lang w:val="ka-GE"/>
        </w:rPr>
        <w:t>)</w:t>
      </w:r>
      <w:r w:rsidR="0043481B" w:rsidRPr="00DE6491">
        <w:rPr>
          <w:rFonts w:ascii="Sylfaen" w:hAnsi="Sylfaen" w:cs="DejaVu Sans"/>
          <w:color w:val="000000" w:themeColor="text1"/>
          <w:sz w:val="22"/>
          <w:szCs w:val="22"/>
          <w:lang w:val="ka-GE"/>
        </w:rPr>
        <w:t xml:space="preserve">; </w:t>
      </w:r>
    </w:p>
    <w:p w14:paraId="5FA5CA8A" w14:textId="77777777" w:rsidR="00BF3A42" w:rsidRPr="00DE6491" w:rsidRDefault="00BF3A42" w:rsidP="008822AD">
      <w:pPr>
        <w:pStyle w:val="ListParagraph"/>
        <w:numPr>
          <w:ilvl w:val="0"/>
          <w:numId w:val="2"/>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ამომრჩევლები, რომლებიც კენჭისყრის დღეს პატიმრობაში იმყოფებიან (საოლქო საარჩევნო კომისიას ამ პირთა სიას გადასცემს პენიტენციური დაწესებულების ხელმძღვანელი კენჭისყრამდე </w:t>
      </w:r>
      <w:r w:rsidR="00286A44" w:rsidRPr="00DE6491">
        <w:rPr>
          <w:rFonts w:ascii="Sylfaen" w:hAnsi="Sylfaen" w:cs="DejaVu Sans"/>
          <w:color w:val="000000" w:themeColor="text1"/>
          <w:sz w:val="22"/>
          <w:szCs w:val="22"/>
          <w:lang w:val="ka-GE"/>
        </w:rPr>
        <w:t xml:space="preserve">არაუგვიანეს </w:t>
      </w:r>
      <w:r w:rsidRPr="00DE6491">
        <w:rPr>
          <w:rFonts w:ascii="Sylfaen" w:hAnsi="Sylfaen" w:cs="DejaVu Sans"/>
          <w:color w:val="000000" w:themeColor="text1"/>
          <w:sz w:val="22"/>
          <w:szCs w:val="22"/>
          <w:lang w:val="ka-GE"/>
        </w:rPr>
        <w:t>მე-</w:t>
      </w:r>
      <w:r w:rsidR="0002616E" w:rsidRPr="00DE6491">
        <w:rPr>
          <w:rFonts w:ascii="Sylfaen" w:hAnsi="Sylfaen" w:cs="DejaVu Sans"/>
          <w:color w:val="000000" w:themeColor="text1"/>
          <w:sz w:val="22"/>
          <w:szCs w:val="22"/>
          <w:lang w:val="ka-GE"/>
        </w:rPr>
        <w:t xml:space="preserve">8 </w:t>
      </w:r>
      <w:r w:rsidRPr="00DE6491">
        <w:rPr>
          <w:rFonts w:ascii="Sylfaen" w:hAnsi="Sylfaen" w:cs="DejaVu Sans"/>
          <w:color w:val="000000" w:themeColor="text1"/>
          <w:sz w:val="22"/>
          <w:szCs w:val="22"/>
          <w:lang w:val="ka-GE"/>
        </w:rPr>
        <w:t>დღისა</w:t>
      </w:r>
      <w:r w:rsidR="006C3757" w:rsidRPr="00DE6491">
        <w:rPr>
          <w:rFonts w:ascii="Sylfaen" w:hAnsi="Sylfaen" w:cs="DejaVu Sans"/>
          <w:color w:val="000000" w:themeColor="text1"/>
          <w:sz w:val="22"/>
          <w:szCs w:val="22"/>
          <w:lang w:val="ka-GE"/>
        </w:rPr>
        <w:t xml:space="preserve"> </w:t>
      </w:r>
      <w:r w:rsidR="009D743C" w:rsidRPr="00DE6491">
        <w:rPr>
          <w:rFonts w:ascii="Sylfaen" w:hAnsi="Sylfaen" w:cs="DejaVu Sans"/>
          <w:color w:val="000000" w:themeColor="text1"/>
          <w:sz w:val="22"/>
          <w:szCs w:val="22"/>
          <w:lang w:val="ka-GE"/>
        </w:rPr>
        <w:t>(</w:t>
      </w:r>
      <w:r w:rsidR="00E96F81" w:rsidRPr="00DE6491">
        <w:rPr>
          <w:rFonts w:ascii="Sylfaen" w:hAnsi="Sylfaen" w:cs="DejaVu Sans"/>
          <w:color w:val="000000" w:themeColor="text1"/>
          <w:sz w:val="22"/>
          <w:szCs w:val="22"/>
          <w:lang w:val="ka-GE"/>
        </w:rPr>
        <w:t xml:space="preserve"> 21 აპრილი</w:t>
      </w:r>
      <w:r w:rsidR="006C3757"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w:t>
      </w:r>
      <w:r w:rsidR="0043481B" w:rsidRPr="00DE6491">
        <w:rPr>
          <w:rFonts w:ascii="Sylfaen" w:hAnsi="Sylfaen" w:cs="DejaVu Sans"/>
          <w:color w:val="000000" w:themeColor="text1"/>
          <w:sz w:val="22"/>
          <w:szCs w:val="22"/>
          <w:lang w:val="ka-GE"/>
        </w:rPr>
        <w:t xml:space="preserve">; </w:t>
      </w:r>
    </w:p>
    <w:p w14:paraId="7657EA6B" w14:textId="77777777" w:rsidR="00BF3A42" w:rsidRPr="00DE6491" w:rsidRDefault="00BF3A42" w:rsidP="008822AD">
      <w:pPr>
        <w:pStyle w:val="ListParagraph"/>
        <w:numPr>
          <w:ilvl w:val="0"/>
          <w:numId w:val="2"/>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ამომრჩევლები, რომლებიც კენჭისყრის დღეს ადმინისტრაციულ პატიმრობაში იმყოფებიან (საოლქო საარჩევნო კომისიას ამ პირთა სიას გადასცემს შესაბამისი დაწესებულების ხელმძღვანელი კენჭისყრამდე </w:t>
      </w:r>
      <w:r w:rsidR="00286A44" w:rsidRPr="00DE6491">
        <w:rPr>
          <w:rFonts w:ascii="Sylfaen" w:hAnsi="Sylfaen" w:cs="DejaVu Sans"/>
          <w:color w:val="000000" w:themeColor="text1"/>
          <w:sz w:val="22"/>
          <w:szCs w:val="22"/>
          <w:lang w:val="ka-GE"/>
        </w:rPr>
        <w:t xml:space="preserve">არაუგვიანეს </w:t>
      </w:r>
      <w:r w:rsidR="00354BCD" w:rsidRPr="00DE6491">
        <w:rPr>
          <w:rFonts w:ascii="Sylfaen" w:hAnsi="Sylfaen" w:cs="DejaVu Sans"/>
          <w:color w:val="000000" w:themeColor="text1"/>
          <w:sz w:val="22"/>
          <w:szCs w:val="22"/>
          <w:lang w:val="ka-GE"/>
        </w:rPr>
        <w:t>მე-</w:t>
      </w:r>
      <w:r w:rsidR="0002616E" w:rsidRPr="00DE6491">
        <w:rPr>
          <w:rFonts w:ascii="Sylfaen" w:hAnsi="Sylfaen" w:cs="DejaVu Sans"/>
          <w:color w:val="000000" w:themeColor="text1"/>
          <w:sz w:val="22"/>
          <w:szCs w:val="22"/>
          <w:lang w:val="ka-GE"/>
        </w:rPr>
        <w:t xml:space="preserve">8 </w:t>
      </w:r>
      <w:r w:rsidRPr="00DE6491">
        <w:rPr>
          <w:rFonts w:ascii="Sylfaen" w:hAnsi="Sylfaen" w:cs="DejaVu Sans"/>
          <w:color w:val="000000" w:themeColor="text1"/>
          <w:sz w:val="22"/>
          <w:szCs w:val="22"/>
          <w:lang w:val="ka-GE"/>
        </w:rPr>
        <w:t>დღისა</w:t>
      </w:r>
      <w:r w:rsidR="006C3757" w:rsidRPr="00DE6491">
        <w:rPr>
          <w:rFonts w:ascii="Sylfaen" w:hAnsi="Sylfaen" w:cs="DejaVu Sans"/>
          <w:color w:val="000000" w:themeColor="text1"/>
          <w:sz w:val="22"/>
          <w:szCs w:val="22"/>
          <w:lang w:val="ka-GE"/>
        </w:rPr>
        <w:t xml:space="preserve"> (</w:t>
      </w:r>
      <w:r w:rsidR="00E96F81" w:rsidRPr="00DE6491">
        <w:rPr>
          <w:rFonts w:ascii="Sylfaen" w:hAnsi="Sylfaen" w:cs="DejaVu Sans"/>
          <w:color w:val="000000" w:themeColor="text1"/>
          <w:sz w:val="22"/>
          <w:szCs w:val="22"/>
          <w:lang w:val="ka-GE"/>
        </w:rPr>
        <w:t>21 აპრილი</w:t>
      </w:r>
      <w:r w:rsidR="006C3757" w:rsidRPr="00DE6491">
        <w:rPr>
          <w:rFonts w:ascii="Sylfaen" w:hAnsi="Sylfaen" w:cs="DejaVu Sans"/>
          <w:color w:val="000000" w:themeColor="text1"/>
          <w:sz w:val="22"/>
          <w:szCs w:val="22"/>
          <w:lang w:val="ka-GE"/>
        </w:rPr>
        <w:t>)</w:t>
      </w:r>
      <w:r w:rsidR="00F40CE9" w:rsidRPr="00DE6491">
        <w:rPr>
          <w:rFonts w:ascii="Sylfaen" w:hAnsi="Sylfaen" w:cs="DejaVu Sans"/>
          <w:color w:val="000000" w:themeColor="text1"/>
          <w:sz w:val="22"/>
          <w:szCs w:val="22"/>
          <w:lang w:val="ka-GE"/>
        </w:rPr>
        <w:t>)</w:t>
      </w:r>
      <w:r w:rsidR="0043481B" w:rsidRPr="00DE6491">
        <w:rPr>
          <w:rFonts w:ascii="Sylfaen" w:hAnsi="Sylfaen" w:cs="DejaVu Sans"/>
          <w:color w:val="000000" w:themeColor="text1"/>
          <w:sz w:val="22"/>
          <w:szCs w:val="22"/>
          <w:lang w:val="ka-GE"/>
        </w:rPr>
        <w:t xml:space="preserve">; </w:t>
      </w:r>
    </w:p>
    <w:p w14:paraId="25C9065B" w14:textId="57604C97" w:rsidR="00BF3A42" w:rsidRPr="00DE6491" w:rsidRDefault="00BF3A42" w:rsidP="008822AD">
      <w:pPr>
        <w:pStyle w:val="ListParagraph"/>
        <w:numPr>
          <w:ilvl w:val="0"/>
          <w:numId w:val="2"/>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საქართველოს თავდაცვის სამინისტროს, საქართველოს შინაგან საქმეთა სამინისტროს, </w:t>
      </w:r>
      <w:r w:rsidR="0043481B" w:rsidRPr="00DE6491">
        <w:rPr>
          <w:rFonts w:ascii="Sylfaen" w:hAnsi="Sylfaen" w:cs="DejaVu Sans"/>
          <w:color w:val="000000" w:themeColor="text1"/>
          <w:sz w:val="22"/>
          <w:szCs w:val="22"/>
          <w:lang w:val="ka-GE"/>
        </w:rPr>
        <w:t>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w:t>
      </w:r>
      <w:r w:rsidRPr="00DE6491">
        <w:rPr>
          <w:rFonts w:ascii="Sylfaen" w:hAnsi="Sylfaen" w:cs="DejaVu Sans"/>
          <w:color w:val="000000" w:themeColor="text1"/>
          <w:sz w:val="22"/>
          <w:szCs w:val="22"/>
          <w:lang w:val="ka-GE"/>
        </w:rPr>
        <w:t xml:space="preserve"> საქართველოს დაზვერვის სამსახურისა და სახელმწიფო დაცვის სპეციალური სამსახურის სამხედრო მოსამსახურეები და სპეციალური წოდების მქონე პირები,</w:t>
      </w:r>
      <w:r w:rsidR="0043481B"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 xml:space="preserve">რომელთა სამსახურის პირობები ან ჯანმრთელობის მდგომარეობა არჩევნების დღეს მოითხოვს მათ ყოფნას რეგისტრაციის ადგილისაგან განსხვავებულ მისამართზე, რომელიც სხვა საარჩევნო ოლქს მიეკუთვნება (საოლქო საარჩევნო კომისიას ამ პირთა სიას გადასცემენ შესაბამისი სამხედრო დანაყოფების/ნაწილების მეთაურები ან შესაბამისი დაწესებულებების/დანაყოფების ხელმძღვანელები კენჭისყრის დღემდე </w:t>
      </w:r>
      <w:r w:rsidR="00286A44" w:rsidRPr="00DE6491">
        <w:rPr>
          <w:rFonts w:ascii="Sylfaen" w:hAnsi="Sylfaen" w:cs="DejaVu Sans"/>
          <w:color w:val="000000" w:themeColor="text1"/>
          <w:sz w:val="22"/>
          <w:szCs w:val="22"/>
          <w:lang w:val="ka-GE"/>
        </w:rPr>
        <w:t xml:space="preserve">არაუგვიანეს </w:t>
      </w:r>
      <w:r w:rsidRPr="00DE6491">
        <w:rPr>
          <w:rFonts w:ascii="Sylfaen" w:hAnsi="Sylfaen" w:cs="DejaVu Sans"/>
          <w:color w:val="000000" w:themeColor="text1"/>
          <w:sz w:val="22"/>
          <w:szCs w:val="22"/>
          <w:lang w:val="ka-GE"/>
        </w:rPr>
        <w:t>25-ე დღისა (</w:t>
      </w:r>
      <w:r w:rsidR="002641E5" w:rsidRPr="00DE6491">
        <w:rPr>
          <w:rFonts w:ascii="Sylfaen" w:hAnsi="Sylfaen" w:cs="DejaVu Sans"/>
          <w:color w:val="000000" w:themeColor="text1"/>
          <w:sz w:val="22"/>
          <w:szCs w:val="22"/>
          <w:lang w:val="ka-GE"/>
        </w:rPr>
        <w:t xml:space="preserve">4 </w:t>
      </w:r>
      <w:r w:rsidR="00E96F81" w:rsidRPr="00DE6491">
        <w:rPr>
          <w:rFonts w:ascii="Sylfaen" w:hAnsi="Sylfaen" w:cs="DejaVu Sans"/>
          <w:color w:val="000000" w:themeColor="text1"/>
          <w:sz w:val="22"/>
          <w:szCs w:val="22"/>
          <w:lang w:val="ka-GE"/>
        </w:rPr>
        <w:t>აპრილი</w:t>
      </w:r>
      <w:r w:rsidR="00EF51D4"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ხოლო სამხედრო სამსახურში გაწვევის შედეგების </w:t>
      </w:r>
      <w:r w:rsidRPr="00DE6491">
        <w:rPr>
          <w:rFonts w:ascii="Sylfaen" w:hAnsi="Sylfaen" w:cs="DejaVu Sans"/>
          <w:color w:val="000000" w:themeColor="text1"/>
          <w:sz w:val="22"/>
          <w:szCs w:val="22"/>
          <w:lang w:val="ka-GE"/>
        </w:rPr>
        <w:lastRenderedPageBreak/>
        <w:t xml:space="preserve">გათვალისწინებით - კენჭისყრამდე </w:t>
      </w:r>
      <w:r w:rsidR="00286A44" w:rsidRPr="00DE6491">
        <w:rPr>
          <w:rFonts w:ascii="Sylfaen" w:hAnsi="Sylfaen" w:cs="DejaVu Sans"/>
          <w:color w:val="000000" w:themeColor="text1"/>
          <w:sz w:val="22"/>
          <w:szCs w:val="22"/>
          <w:lang w:val="ka-GE"/>
        </w:rPr>
        <w:t xml:space="preserve">არაუგვიანეს </w:t>
      </w:r>
      <w:r w:rsidRPr="00DE6491">
        <w:rPr>
          <w:rFonts w:ascii="Sylfaen" w:hAnsi="Sylfaen" w:cs="DejaVu Sans"/>
          <w:color w:val="000000" w:themeColor="text1"/>
          <w:sz w:val="22"/>
          <w:szCs w:val="22"/>
          <w:lang w:val="ka-GE"/>
        </w:rPr>
        <w:t>მე-</w:t>
      </w:r>
      <w:r w:rsidR="0002616E" w:rsidRPr="00DE6491">
        <w:rPr>
          <w:rFonts w:ascii="Sylfaen" w:hAnsi="Sylfaen" w:cs="DejaVu Sans"/>
          <w:color w:val="000000" w:themeColor="text1"/>
          <w:sz w:val="22"/>
          <w:szCs w:val="22"/>
          <w:lang w:val="ka-GE"/>
        </w:rPr>
        <w:t xml:space="preserve">8 </w:t>
      </w:r>
      <w:r w:rsidRPr="00DE6491">
        <w:rPr>
          <w:rFonts w:ascii="Sylfaen" w:hAnsi="Sylfaen" w:cs="DejaVu Sans"/>
          <w:color w:val="000000" w:themeColor="text1"/>
          <w:sz w:val="22"/>
          <w:szCs w:val="22"/>
          <w:lang w:val="ka-GE"/>
        </w:rPr>
        <w:t xml:space="preserve">დღისა </w:t>
      </w:r>
      <w:r w:rsidR="00EF51D4" w:rsidRPr="00DE6491">
        <w:rPr>
          <w:rFonts w:ascii="Sylfaen" w:hAnsi="Sylfaen" w:cs="DejaVu Sans"/>
          <w:color w:val="000000" w:themeColor="text1"/>
          <w:sz w:val="22"/>
          <w:szCs w:val="22"/>
          <w:lang w:val="ka-GE"/>
        </w:rPr>
        <w:t>(</w:t>
      </w:r>
      <w:r w:rsidR="00E96F81" w:rsidRPr="00DE6491">
        <w:rPr>
          <w:rFonts w:ascii="Sylfaen" w:hAnsi="Sylfaen" w:cs="DejaVu Sans"/>
          <w:color w:val="000000" w:themeColor="text1"/>
          <w:sz w:val="22"/>
          <w:szCs w:val="22"/>
          <w:lang w:val="ka-GE"/>
        </w:rPr>
        <w:t>21 აპრილი</w:t>
      </w:r>
      <w:r w:rsidR="00364B8A"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 სიაში ასევე შეიტანება ამ კატეგორიის ამომრჩევლის შესაბამისი დისლოკაციის ადგილზე სამსახურის დაწყების და დასრულების თარიღები</w:t>
      </w:r>
      <w:r w:rsidR="00EF51D4" w:rsidRPr="00DE6491">
        <w:rPr>
          <w:rFonts w:ascii="Sylfaen" w:hAnsi="Sylfaen" w:cs="DejaVu Sans"/>
          <w:color w:val="000000" w:themeColor="text1"/>
          <w:sz w:val="22"/>
          <w:szCs w:val="22"/>
          <w:lang w:val="ka-GE"/>
        </w:rPr>
        <w:t>.</w:t>
      </w:r>
      <w:r w:rsidR="0043481B" w:rsidRPr="00DE6491">
        <w:rPr>
          <w:rFonts w:ascii="Sylfaen" w:hAnsi="Sylfaen" w:cs="DejaVu Sans"/>
          <w:color w:val="000000" w:themeColor="text1"/>
          <w:sz w:val="22"/>
          <w:szCs w:val="22"/>
          <w:lang w:val="ka-GE"/>
        </w:rPr>
        <w:t xml:space="preserve"> </w:t>
      </w:r>
    </w:p>
    <w:p w14:paraId="2C0591B9" w14:textId="546739EA" w:rsidR="00161336" w:rsidRPr="00DE6491" w:rsidRDefault="00161336" w:rsidP="006D4C7A">
      <w:pPr>
        <w:spacing w:before="120" w:after="120" w:line="276" w:lineRule="auto"/>
        <w:jc w:val="both"/>
        <w:rPr>
          <w:rFonts w:asciiTheme="minorHAnsi" w:hAnsiTheme="minorHAnsi" w:cs="DejaVu Sans"/>
          <w:color w:val="000000" w:themeColor="text1"/>
          <w:sz w:val="22"/>
          <w:szCs w:val="22"/>
          <w:lang w:val="ka-GE"/>
        </w:rPr>
      </w:pPr>
      <w:r w:rsidRPr="00DE6491">
        <w:rPr>
          <w:rFonts w:ascii="Sylfaen" w:hAnsi="Sylfaen" w:cs="DejaVu Sans"/>
          <w:color w:val="000000" w:themeColor="text1"/>
          <w:sz w:val="22"/>
          <w:szCs w:val="22"/>
          <w:lang w:val="ka-GE"/>
        </w:rPr>
        <w:t>საოლქო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საარჩევნო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მისი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სამოქმედო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მუნიციპალიტეტის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ფარგლებში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ამომრჩეველთა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სიებს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ადგენს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განკარგულებით</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ამტკიცებს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კენჭისყრის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დღემდე</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არაუგვიანეს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მე</w:t>
      </w:r>
      <w:r w:rsidRPr="00DE6491">
        <w:rPr>
          <w:rFonts w:cs="DejaVu Sans"/>
          <w:color w:val="000000" w:themeColor="text1"/>
          <w:sz w:val="22"/>
          <w:szCs w:val="22"/>
          <w:lang w:val="ka-GE"/>
        </w:rPr>
        <w:t xml:space="preserve">-8 </w:t>
      </w:r>
      <w:r w:rsidRPr="00DE6491">
        <w:rPr>
          <w:rFonts w:ascii="Sylfaen" w:hAnsi="Sylfaen" w:cs="DejaVu Sans"/>
          <w:color w:val="000000" w:themeColor="text1"/>
          <w:sz w:val="22"/>
          <w:szCs w:val="22"/>
          <w:lang w:val="ka-GE"/>
        </w:rPr>
        <w:t>დღისა</w:t>
      </w:r>
      <w:r w:rsidRPr="00DE6491">
        <w:rPr>
          <w:rFonts w:cs="DejaVu Sans"/>
          <w:color w:val="000000" w:themeColor="text1"/>
          <w:sz w:val="22"/>
          <w:szCs w:val="22"/>
          <w:lang w:val="ka-GE"/>
        </w:rPr>
        <w:t xml:space="preserve">, 18:00 </w:t>
      </w:r>
      <w:r w:rsidRPr="00DE6491">
        <w:rPr>
          <w:rFonts w:ascii="Sylfaen" w:hAnsi="Sylfaen" w:cs="DejaVu Sans"/>
          <w:color w:val="000000" w:themeColor="text1"/>
          <w:sz w:val="22"/>
          <w:szCs w:val="22"/>
          <w:lang w:val="ka-GE"/>
        </w:rPr>
        <w:t>საათის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შემდეგ</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სიებში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შეყვანილი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ამომრჩევლების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შესახებ</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ინფორმაციას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დაუყო</w:t>
      </w:r>
      <w:r w:rsidR="009831E7" w:rsidRPr="00DE6491">
        <w:rPr>
          <w:rFonts w:ascii="Sylfaen" w:hAnsi="Sylfaen" w:cs="DejaVu Sans"/>
          <w:color w:val="000000" w:themeColor="text1"/>
          <w:sz w:val="22"/>
          <w:szCs w:val="22"/>
          <w:lang w:val="ka-GE"/>
        </w:rPr>
        <w:t>ვ</w:t>
      </w:r>
      <w:r w:rsidRPr="00DE6491">
        <w:rPr>
          <w:rFonts w:ascii="Sylfaen" w:hAnsi="Sylfaen" w:cs="DejaVu Sans"/>
          <w:color w:val="000000" w:themeColor="text1"/>
          <w:sz w:val="22"/>
          <w:szCs w:val="22"/>
          <w:lang w:val="ka-GE"/>
        </w:rPr>
        <w:t>ნებლივ</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აწვდის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ცესკოს</w:t>
      </w:r>
      <w:r w:rsidRPr="00DE6491">
        <w:rPr>
          <w:rFonts w:cs="DejaVu Sans"/>
          <w:color w:val="000000" w:themeColor="text1"/>
          <w:sz w:val="22"/>
          <w:szCs w:val="22"/>
          <w:lang w:val="ka-GE"/>
        </w:rPr>
        <w:t>.</w:t>
      </w:r>
    </w:p>
    <w:p w14:paraId="6CB436AD" w14:textId="77777777" w:rsidR="00161336" w:rsidRPr="00DE6491" w:rsidRDefault="00161336" w:rsidP="006D4C7A">
      <w:pPr>
        <w:shd w:val="clear" w:color="auto" w:fill="D9D9D9" w:themeFill="background1" w:themeFillShade="D9"/>
        <w:spacing w:before="120"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58A28E32" w14:textId="77777777" w:rsidR="00161336" w:rsidRPr="00DE6491" w:rsidRDefault="00161336" w:rsidP="006D4C7A">
      <w:pPr>
        <w:shd w:val="clear" w:color="auto" w:fill="D9D9D9" w:themeFill="background1" w:themeFillShade="D9"/>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276" w:lineRule="auto"/>
        <w:jc w:val="both"/>
        <w:rPr>
          <w:rFonts w:ascii="Sylfaen" w:eastAsia="Calibri" w:hAnsi="Sylfaen" w:cs="DejaVu Sans"/>
          <w:color w:val="000000" w:themeColor="text1"/>
          <w:sz w:val="22"/>
          <w:szCs w:val="22"/>
          <w:lang w:val="ka-GE"/>
        </w:rPr>
      </w:pPr>
      <w:r w:rsidRPr="00DE6491">
        <w:rPr>
          <w:rFonts w:ascii="Sylfaen" w:hAnsi="Sylfaen" w:cs="DejaVu Sans"/>
          <w:color w:val="000000" w:themeColor="text1"/>
          <w:sz w:val="22"/>
          <w:szCs w:val="22"/>
          <w:lang w:val="ka-GE"/>
        </w:rPr>
        <w:t>თუ არჩევნებში მონაწილეობის</w:t>
      </w:r>
      <w:r w:rsidRPr="00DE6491">
        <w:rPr>
          <w:rFonts w:ascii="Sylfaen" w:eastAsia="Calibri" w:hAnsi="Sylfaen" w:cs="DejaVu Sans"/>
          <w:color w:val="000000" w:themeColor="text1"/>
          <w:sz w:val="22"/>
          <w:szCs w:val="22"/>
          <w:lang w:val="ka-GE"/>
        </w:rPr>
        <w:t xml:space="preserve"> მიღების მოთხოვნით საოლქო საარჩევნო კომისიას მიმართავს </w:t>
      </w:r>
      <w:r w:rsidRPr="00DE6491">
        <w:rPr>
          <w:rFonts w:ascii="Sylfaen" w:hAnsi="Sylfaen" w:cs="DejaVu Sans"/>
          <w:color w:val="000000" w:themeColor="text1"/>
          <w:sz w:val="22"/>
          <w:szCs w:val="22"/>
          <w:lang w:val="ka-GE"/>
        </w:rPr>
        <w:t xml:space="preserve">ამომრჩეველი, რომელმაც არჩევნების დღემდე არაუგვიანეს მე-18 დღისა  11 აპრილი) ვერ მოასწრო მიემართა კომისიისთვის სიაში რეგისტრაციის მოთხოვნით (ჩამოვიდა საზღვარგარეთიდან, გამოეწერა </w:t>
      </w:r>
      <w:r w:rsidRPr="00DE6491">
        <w:rPr>
          <w:rFonts w:ascii="Sylfaen" w:eastAsia="Calibri" w:hAnsi="Sylfaen" w:cs="DejaVu Sans"/>
          <w:color w:val="000000" w:themeColor="text1"/>
          <w:sz w:val="22"/>
          <w:szCs w:val="22"/>
          <w:lang w:val="ka-GE"/>
        </w:rPr>
        <w:t>სტაციონარული სამკურნალო დაწესებულებიდან</w:t>
      </w:r>
      <w:r w:rsidRPr="00DE6491">
        <w:rPr>
          <w:rFonts w:ascii="Sylfaen" w:hAnsi="Sylfaen" w:cs="DejaVu Sans"/>
          <w:color w:val="000000" w:themeColor="text1"/>
          <w:sz w:val="22"/>
          <w:szCs w:val="22"/>
          <w:lang w:val="ka-GE"/>
        </w:rPr>
        <w:t xml:space="preserve">, გათავისუფლდა </w:t>
      </w:r>
      <w:r w:rsidRPr="00DE6491">
        <w:rPr>
          <w:rFonts w:ascii="Sylfaen" w:eastAsia="Calibri" w:hAnsi="Sylfaen" w:cs="DejaVu Sans"/>
          <w:color w:val="000000" w:themeColor="text1"/>
          <w:sz w:val="22"/>
          <w:szCs w:val="22"/>
          <w:lang w:val="ka-GE"/>
        </w:rPr>
        <w:t xml:space="preserve">პენიტენციური დაწესებულებიდან), განცხადებისა და შესაბამისი დოკუმენტაციის (საზღვრის გადაკვეთის შესახებ ჩანაწერი პასპორტში, ცნობა სტაციონარული სამკურნალო დაწესებულებიდან, ცნობა პენიტენციური დაწესებულებიდან გათავისუფლების შესახებ) წარდგენის შემთხვევაში მისი რეგისტრაციის საკითხს წყვეტს საოლქო საარჩევნო კომისია განკარგულებით </w:t>
      </w:r>
      <w:r w:rsidRPr="00DE6491">
        <w:rPr>
          <w:rFonts w:ascii="Sylfaen" w:hAnsi="Sylfaen" w:cs="DejaVu Sans"/>
          <w:bCs/>
          <w:iCs/>
          <w:color w:val="000000" w:themeColor="text1"/>
          <w:sz w:val="22"/>
          <w:szCs w:val="22"/>
          <w:lang w:val="ka-GE"/>
        </w:rPr>
        <w:t>განცხადების მიღებიდან 2 დღის ვადაში, ხოლო თუ კენჭისყრის დღემდე დარჩენილია 2 დღეზე ნაკლები – დაუყოვნებლივ</w:t>
      </w:r>
      <w:r w:rsidRPr="00DE6491">
        <w:rPr>
          <w:rFonts w:ascii="Sylfaen" w:eastAsia="Calibri" w:hAnsi="Sylfaen" w:cs="DejaVu Sans"/>
          <w:color w:val="000000" w:themeColor="text1"/>
          <w:sz w:val="22"/>
          <w:szCs w:val="22"/>
          <w:lang w:val="ka-GE"/>
        </w:rPr>
        <w:t xml:space="preserve"> (ამომრჩევლის რეგისტრაციის შესახებ გადაწყვეტილების მიღების შემთხვევაში ამომრჩევლის შესახებ მონაცემები შეიტანება ამომრჩეველთა სპეციალურ სიაში). ამომრჩეველს უარყოფითი გადაწყვეტილების შესახებ ეცნობება დაუყოვნებლივ. </w:t>
      </w:r>
    </w:p>
    <w:p w14:paraId="6F35FE09" w14:textId="77777777" w:rsidR="00161336" w:rsidRPr="00DE6491" w:rsidRDefault="00161336" w:rsidP="006D4C7A">
      <w:pPr>
        <w:spacing w:before="120" w:after="120" w:line="276" w:lineRule="auto"/>
        <w:jc w:val="both"/>
        <w:rPr>
          <w:rFonts w:asciiTheme="minorHAnsi" w:hAnsiTheme="minorHAnsi" w:cs="DejaVu Sans"/>
          <w:color w:val="000000" w:themeColor="text1"/>
          <w:sz w:val="22"/>
          <w:szCs w:val="22"/>
          <w:lang w:val="ka-GE"/>
        </w:rPr>
      </w:pPr>
      <w:r w:rsidRPr="00DE6491">
        <w:rPr>
          <w:rFonts w:ascii="Sylfaen" w:hAnsi="Sylfaen" w:cs="DejaVu Sans"/>
          <w:color w:val="000000" w:themeColor="text1"/>
          <w:sz w:val="22"/>
          <w:szCs w:val="22"/>
          <w:lang w:val="ka-GE"/>
        </w:rPr>
        <w:t>ამომრჩეველთა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სიაში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შეიტანება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ამომრჩევლის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შესახებ</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იგივე</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მონაცემები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რომლებიც</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არის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ამომრჩეველთა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ერთიან</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სიაში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ფოტოსურათით</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ან</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ფოტოსურათის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გარეშე</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საჯარო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ინფორმაციისთვის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მიკუთვნებულ</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ვერსიას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საოლქო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საარჩევნო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კომისიას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დაუყოვნებლივ</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გადასცემს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შესაბამის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საუბნო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საარჩევნო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კომისიას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ხოლო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საარჩევნო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კომისიისთვის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განკუთვნილი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ვერსია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სამაგიდე</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საუბნო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საარჩევნო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კომისიას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გადაეცემა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კენჭისყრამდე</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არაუგვიანეს</w:t>
      </w:r>
      <w:r w:rsidRPr="00DE6491">
        <w:rPr>
          <w:rFonts w:cs="DejaVu Sans"/>
          <w:color w:val="000000" w:themeColor="text1"/>
          <w:sz w:val="22"/>
          <w:szCs w:val="22"/>
          <w:lang w:val="ka-GE"/>
        </w:rPr>
        <w:t xml:space="preserve"> 12 </w:t>
      </w:r>
      <w:r w:rsidRPr="00DE6491">
        <w:rPr>
          <w:rFonts w:ascii="Sylfaen" w:hAnsi="Sylfaen" w:cs="DejaVu Sans"/>
          <w:color w:val="000000" w:themeColor="text1"/>
          <w:sz w:val="22"/>
          <w:szCs w:val="22"/>
          <w:lang w:val="ka-GE"/>
        </w:rPr>
        <w:t>საათისა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ამომრჩეველთა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სპეციალური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საჯარო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ინფორმაციისთვის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მიკუთვნებული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ვერსია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კედლის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სია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გამოიკვრება</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კენჭისყრის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შენობაში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თვალსაჩინო</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ადგილას</w:t>
      </w:r>
      <w:r w:rsidRPr="00DE6491">
        <w:rPr>
          <w:rFonts w:cs="DejaVu Sans"/>
          <w:color w:val="000000" w:themeColor="text1"/>
          <w:sz w:val="22"/>
          <w:szCs w:val="22"/>
          <w:lang w:val="ka-GE"/>
        </w:rPr>
        <w:t>.</w:t>
      </w:r>
    </w:p>
    <w:p w14:paraId="055F925D" w14:textId="77777777" w:rsidR="00C22BB4" w:rsidRPr="00DE6491" w:rsidRDefault="00C22BB4"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სპეციალური სიების შედგენის შემდეგ, </w:t>
      </w:r>
      <w:r w:rsidR="0074538D" w:rsidRPr="00DE6491">
        <w:rPr>
          <w:rFonts w:ascii="Sylfaen" w:hAnsi="Sylfaen" w:cs="DejaVu Sans"/>
          <w:color w:val="000000" w:themeColor="text1"/>
          <w:sz w:val="22"/>
          <w:szCs w:val="22"/>
          <w:lang w:val="ka-GE"/>
        </w:rPr>
        <w:t xml:space="preserve">შესაბამისი </w:t>
      </w:r>
      <w:r w:rsidRPr="00DE6491">
        <w:rPr>
          <w:rFonts w:ascii="Sylfaen" w:hAnsi="Sylfaen" w:cs="DejaVu Sans"/>
          <w:color w:val="000000" w:themeColor="text1"/>
          <w:sz w:val="22"/>
          <w:szCs w:val="22"/>
          <w:lang w:val="ka-GE"/>
        </w:rPr>
        <w:t>საოლქო საარჩევნო კომისია იმ ამომრჩეველთა მონაცემებს, რომლებიც შეყვანილები არიან სხვა უბნის სპეციალურ სიებში, გადასცემს შესაბამის საუბნო საარჩევნო კომისიას.</w:t>
      </w:r>
    </w:p>
    <w:p w14:paraId="3E7EAD43" w14:textId="48AE6B41" w:rsidR="00EA3D61" w:rsidRDefault="00C22BB4" w:rsidP="006D4C7A">
      <w:pPr>
        <w:spacing w:before="120" w:after="120" w:line="276" w:lineRule="auto"/>
        <w:jc w:val="both"/>
        <w:rPr>
          <w:rFonts w:ascii="Sylfaen" w:hAnsi="Sylfaen" w:cs="DejaVu Sans"/>
          <w:color w:val="000000" w:themeColor="text1"/>
          <w:sz w:val="22"/>
          <w:szCs w:val="22"/>
          <w:lang w:val="ka-GE"/>
        </w:rPr>
      </w:pPr>
      <w:bookmarkStart w:id="92" w:name="_Toc327179020"/>
      <w:bookmarkStart w:id="93" w:name="_Toc321785276"/>
      <w:r w:rsidRPr="00DE6491">
        <w:rPr>
          <w:rFonts w:ascii="Sylfaen" w:hAnsi="Sylfaen" w:cs="DejaVu Sans"/>
          <w:color w:val="000000" w:themeColor="text1"/>
          <w:sz w:val="22"/>
          <w:szCs w:val="22"/>
          <w:lang w:val="ka-GE"/>
        </w:rPr>
        <w:t xml:space="preserve">საუბნო საარჩევნო კომისიის მდივანმა სპეციალურ სიაში შეყვანილი ან სხვა უბნის სპეციალურ სიაში გადაყვანილი ამომრჩეველი უნდა მოძებნოს ამომრჩეველთა ერთიან სიაში (სამაგიდო და ასევე კედლის სიაში) და მისი გვარის გასწვრივ გრაფაში „ფაქტობრივი მდგომარეობა“ გააკეთოს </w:t>
      </w:r>
      <w:r w:rsidR="00EA3D61" w:rsidRPr="00DE6491">
        <w:rPr>
          <w:rFonts w:ascii="Sylfaen" w:hAnsi="Sylfaen" w:cs="DejaVu Sans"/>
          <w:color w:val="000000" w:themeColor="text1"/>
          <w:sz w:val="22"/>
          <w:szCs w:val="22"/>
          <w:lang w:val="ka-GE"/>
        </w:rPr>
        <w:t xml:space="preserve">შესაბამისი აღნიშვნა. </w:t>
      </w:r>
    </w:p>
    <w:p w14:paraId="66557780" w14:textId="77777777" w:rsidR="00382201" w:rsidRPr="00DE6491" w:rsidRDefault="00382201" w:rsidP="006D4C7A">
      <w:pPr>
        <w:spacing w:before="120" w:after="120" w:line="276" w:lineRule="auto"/>
        <w:jc w:val="both"/>
        <w:rPr>
          <w:rFonts w:ascii="Sylfaen" w:hAnsi="Sylfaen" w:cs="DejaVu Sans"/>
          <w:color w:val="000000" w:themeColor="text1"/>
          <w:sz w:val="22"/>
          <w:szCs w:val="22"/>
          <w:lang w:val="ka-GE"/>
        </w:rPr>
      </w:pPr>
    </w:p>
    <w:p w14:paraId="1CC9B504" w14:textId="77777777" w:rsidR="004D34D8" w:rsidRPr="00DE6491" w:rsidRDefault="000C7985" w:rsidP="00996661">
      <w:pPr>
        <w:pStyle w:val="Heading3"/>
      </w:pPr>
      <w:bookmarkStart w:id="94" w:name="_Toc94290168"/>
      <w:bookmarkStart w:id="95" w:name="_Toc127887565"/>
      <w:bookmarkStart w:id="96" w:name="part_329"/>
      <w:r w:rsidRPr="00DE6491">
        <w:lastRenderedPageBreak/>
        <w:t>ეტლით მოსარგებლე ამომრჩევლის არჩევნებში მონაწილეობის დროებითი წესი</w:t>
      </w:r>
      <w:bookmarkEnd w:id="94"/>
      <w:bookmarkEnd w:id="95"/>
      <w:r w:rsidRPr="00DE6491">
        <w:t xml:space="preserve"> </w:t>
      </w:r>
    </w:p>
    <w:p w14:paraId="01320D7C" w14:textId="77777777" w:rsidR="000C7D5F" w:rsidRPr="00DE6491" w:rsidRDefault="000C7D5F" w:rsidP="006D4C7A">
      <w:pPr>
        <w:spacing w:line="276" w:lineRule="auto"/>
        <w:rPr>
          <w:rFonts w:ascii="Sylfaen" w:hAnsi="Sylfaen"/>
          <w:b/>
          <w:bCs/>
          <w:i/>
          <w:color w:val="000000" w:themeColor="text1"/>
          <w:sz w:val="22"/>
          <w:szCs w:val="22"/>
          <w:lang w:val="ka-GE"/>
        </w:rPr>
      </w:pPr>
      <w:r w:rsidRPr="00DE6491">
        <w:rPr>
          <w:rFonts w:ascii="Sylfaen" w:hAnsi="Sylfaen"/>
          <w:i/>
          <w:color w:val="000000" w:themeColor="text1"/>
          <w:sz w:val="22"/>
          <w:szCs w:val="22"/>
          <w:lang w:val="ka-GE"/>
        </w:rPr>
        <w:t>(</w:t>
      </w:r>
      <w:r w:rsidRPr="00DE6491">
        <w:rPr>
          <w:rFonts w:ascii="Sylfaen" w:hAnsi="Sylfaen" w:cs="Sylfaen"/>
          <w:i/>
          <w:color w:val="000000" w:themeColor="text1"/>
          <w:sz w:val="22"/>
          <w:szCs w:val="22"/>
          <w:lang w:val="ka-GE"/>
        </w:rPr>
        <w:t>საარჩევნო</w:t>
      </w:r>
      <w:r w:rsidRPr="00DE6491">
        <w:rPr>
          <w:rFonts w:ascii="Sylfaen" w:hAnsi="Sylfaen"/>
          <w:i/>
          <w:color w:val="000000" w:themeColor="text1"/>
          <w:sz w:val="22"/>
          <w:szCs w:val="22"/>
          <w:lang w:val="ka-GE"/>
        </w:rPr>
        <w:t xml:space="preserve"> </w:t>
      </w:r>
      <w:r w:rsidRPr="00DE6491">
        <w:rPr>
          <w:rFonts w:ascii="Sylfaen" w:hAnsi="Sylfaen" w:cs="Sylfaen"/>
          <w:i/>
          <w:color w:val="000000" w:themeColor="text1"/>
          <w:sz w:val="22"/>
          <w:szCs w:val="22"/>
          <w:lang w:val="ka-GE"/>
        </w:rPr>
        <w:t>კოდექსი</w:t>
      </w:r>
      <w:r w:rsidRPr="00DE6491">
        <w:rPr>
          <w:rFonts w:ascii="Sylfaen" w:hAnsi="Sylfaen"/>
          <w:i/>
          <w:color w:val="000000" w:themeColor="text1"/>
          <w:sz w:val="22"/>
          <w:szCs w:val="22"/>
          <w:lang w:val="ka-GE"/>
        </w:rPr>
        <w:t xml:space="preserve"> - </w:t>
      </w:r>
      <w:r w:rsidRPr="00DE6491">
        <w:rPr>
          <w:rFonts w:ascii="Sylfaen" w:hAnsi="Sylfaen" w:cs="Sylfaen"/>
          <w:i/>
          <w:color w:val="000000" w:themeColor="text1"/>
          <w:sz w:val="22"/>
          <w:szCs w:val="22"/>
          <w:lang w:val="ka-GE"/>
        </w:rPr>
        <w:t>მუხლი</w:t>
      </w:r>
      <w:r w:rsidRPr="00DE6491">
        <w:rPr>
          <w:rFonts w:ascii="Sylfaen" w:hAnsi="Sylfaen"/>
          <w:i/>
          <w:color w:val="000000" w:themeColor="text1"/>
          <w:sz w:val="22"/>
          <w:szCs w:val="22"/>
          <w:lang w:val="ka-GE"/>
        </w:rPr>
        <w:t xml:space="preserve"> 200</w:t>
      </w:r>
      <w:r w:rsidRPr="00DE6491">
        <w:rPr>
          <w:rFonts w:ascii="Sylfaen" w:hAnsi="Sylfaen"/>
          <w:i/>
          <w:color w:val="000000" w:themeColor="text1"/>
          <w:sz w:val="22"/>
          <w:szCs w:val="22"/>
          <w:vertAlign w:val="superscript"/>
          <w:lang w:val="ka-GE"/>
        </w:rPr>
        <w:t>2</w:t>
      </w:r>
      <w:r w:rsidRPr="00DE6491">
        <w:rPr>
          <w:rFonts w:ascii="Sylfaen" w:hAnsi="Sylfaen"/>
          <w:i/>
          <w:color w:val="000000" w:themeColor="text1"/>
          <w:sz w:val="22"/>
          <w:szCs w:val="22"/>
          <w:lang w:val="ka-GE"/>
        </w:rPr>
        <w:t>)</w:t>
      </w:r>
    </w:p>
    <w:p w14:paraId="783BF5E8" w14:textId="77777777" w:rsidR="00705FCF" w:rsidRPr="00DE6491" w:rsidRDefault="00705FCF" w:rsidP="00705FCF">
      <w:pPr>
        <w:autoSpaceDE w:val="0"/>
        <w:autoSpaceDN w:val="0"/>
        <w:adjustRightInd w:val="0"/>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ეტლით მოსარგებლე ამომრჩეველი უფლებამოსილია:</w:t>
      </w:r>
    </w:p>
    <w:p w14:paraId="2F55B766" w14:textId="77777777" w:rsidR="00705FCF" w:rsidRPr="00DE6491" w:rsidRDefault="00705FCF" w:rsidP="008822AD">
      <w:pPr>
        <w:numPr>
          <w:ilvl w:val="0"/>
          <w:numId w:val="27"/>
        </w:numPr>
        <w:autoSpaceDE w:val="0"/>
        <w:autoSpaceDN w:val="0"/>
        <w:adjustRightInd w:val="0"/>
        <w:spacing w:line="276" w:lineRule="auto"/>
        <w:ind w:left="360"/>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მუნიციპალიტეტის მერის რიგგარეშე არჩევნებში მონაწილეობა მიიღოს შესაბამისი საოლქო საარჩევნო კომისიის სამოქმედო ტერიტორიაზე არსებულ ნებისმიერ ადაპტირებულ საარჩევნო უბანზე;</w:t>
      </w:r>
    </w:p>
    <w:p w14:paraId="06699BA6" w14:textId="77777777" w:rsidR="00705FCF" w:rsidRPr="00DE6491" w:rsidRDefault="00705FCF" w:rsidP="008822AD">
      <w:pPr>
        <w:numPr>
          <w:ilvl w:val="0"/>
          <w:numId w:val="27"/>
        </w:numPr>
        <w:autoSpaceDE w:val="0"/>
        <w:autoSpaceDN w:val="0"/>
        <w:adjustRightInd w:val="0"/>
        <w:spacing w:line="276" w:lineRule="auto"/>
        <w:ind w:left="360"/>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მუნიციპალიტეტის საკრებულოს შუალედურ არჩევნებში მონაწილეობა მიიღოს შესაბამისი ადგილობრივი მაჟორიტარული საარჩევნო ოლქის ტერიტორიაზე არსებულ ნებისმიერ ადაპტირებულ საარჩევნო უბანზე.</w:t>
      </w:r>
    </w:p>
    <w:p w14:paraId="1C84EFBF" w14:textId="77777777" w:rsidR="00161336" w:rsidRPr="00DE6491" w:rsidRDefault="00161336" w:rsidP="00705FCF">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 xml:space="preserve">ადაპტირებული საარჩევნო უბნების ამომრჩეველთა სპეციალურ სიაში შეყვანის მიზნით, ამომრჩეველმა კენჭისყრის დღემდე არაუგვიანეს მე-8 დღისა (21 აპრილი) უნდა მიმართოს შესაბამის </w:t>
      </w:r>
      <w:r w:rsidR="0034771C" w:rsidRPr="00DE6491">
        <w:rPr>
          <w:rFonts w:ascii="Sylfaen" w:hAnsi="Sylfaen" w:cs="Sylfaen"/>
          <w:color w:val="000000" w:themeColor="text1"/>
          <w:sz w:val="22"/>
          <w:szCs w:val="22"/>
          <w:lang w:val="ka-GE"/>
        </w:rPr>
        <w:t>საოლქო საარჩევნო კომისიას</w:t>
      </w:r>
      <w:r w:rsidRPr="00DE6491">
        <w:rPr>
          <w:rFonts w:ascii="Sylfaen" w:hAnsi="Sylfaen" w:cs="Sylfaen"/>
          <w:color w:val="000000" w:themeColor="text1"/>
          <w:sz w:val="22"/>
          <w:szCs w:val="22"/>
          <w:lang w:val="ka-GE"/>
        </w:rPr>
        <w:t xml:space="preserve"> ან საუბნო საარჩევნო კომისიას.   </w:t>
      </w:r>
    </w:p>
    <w:p w14:paraId="32EE2DF5" w14:textId="77777777" w:rsidR="00161336" w:rsidRPr="00DE6491" w:rsidRDefault="00161336" w:rsidP="006D4C7A">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საოლქო საარჩევნო კომისიის მდივანი ამომრჩევლის განცხადებას რეგისტრაციაში ატარებს სარეგისტრაციო ჟურნალში და განცხადების მიღებას ადასტურებს ხელმოწერით. წერილობით განცხადებაში მითითებული უნდა იყოს ამომრჩევლის პირადი ნომერი. სატელეფონო ზეპირი განცხადების მიღების შემთხვევაში, საუბნო საარჩევნო კომისიის მდივანმა სარეგისტრაციო ჟურნალში უნდა მიუთითოს სატელეფონო შეტყობინების შემოსვლის ზუსტ დრო, ტელეფონის ნომერი, ამომრჩევლის სახელი, გვარი, მისი პირადი ნომერი და იმ ადაპტირებული საარჩევნო უბნის ნომერი, სადაც იგი ითხოვს არჩევნებში მონაწილეობას. სატელეფონო ზეპირი განცხადების მიღებას კომისიის მდივანი ხელმოწერით ადასტურებს სარეგისტრაციო ჟურნალში.</w:t>
      </w:r>
    </w:p>
    <w:p w14:paraId="7665D2FD" w14:textId="77777777" w:rsidR="00161336" w:rsidRPr="00DE6491" w:rsidRDefault="00161336" w:rsidP="006D4C7A">
      <w:pPr>
        <w:shd w:val="clear" w:color="auto" w:fill="D9D9D9" w:themeFill="background1" w:themeFillShade="D9"/>
        <w:spacing w:before="120" w:line="276" w:lineRule="auto"/>
        <w:jc w:val="both"/>
        <w:rPr>
          <w:rFonts w:ascii="Sylfaen" w:hAnsi="Sylfaen" w:cs="Sylfaen"/>
          <w:b/>
          <w:color w:val="000000" w:themeColor="text1"/>
          <w:sz w:val="22"/>
          <w:szCs w:val="22"/>
          <w:u w:val="single"/>
          <w:lang w:val="ka-GE"/>
        </w:rPr>
      </w:pPr>
      <w:r w:rsidRPr="00DE6491">
        <w:rPr>
          <w:rFonts w:ascii="Sylfaen" w:hAnsi="Sylfaen" w:cs="Sylfaen"/>
          <w:b/>
          <w:color w:val="000000" w:themeColor="text1"/>
          <w:sz w:val="22"/>
          <w:szCs w:val="22"/>
          <w:u w:val="single"/>
          <w:lang w:val="ka-GE"/>
        </w:rPr>
        <w:t>ყურადღება!</w:t>
      </w:r>
    </w:p>
    <w:p w14:paraId="3B5C1C96" w14:textId="77777777" w:rsidR="00161336" w:rsidRPr="00DE6491" w:rsidRDefault="00161336" w:rsidP="006D4C7A">
      <w:pPr>
        <w:shd w:val="clear" w:color="auto" w:fill="D9D9D9" w:themeFill="background1" w:themeFillShade="D9"/>
        <w:spacing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 xml:space="preserve">ეტლით მოსარგებლე ამომრჩევლის მიერ საუბნო საარჩევნო კომისიისათვის მიმართვის შემთხვევაში, ამომრჩევლის შესახებ ინფორმაცია, კენჭისყრის დღემდე არაუგვიანეს მე-8 დღისა (21 აპრილი) საოლქო საარჩევნო კომისიის მუნიციპალიტეტის ტერიტორიაზე შექმნილმა საუბნო საარჩევნო კომისიამ უნდა მიაწოდოს </w:t>
      </w:r>
      <w:r w:rsidR="0034771C" w:rsidRPr="00DE6491">
        <w:rPr>
          <w:rFonts w:ascii="Sylfaen" w:hAnsi="Sylfaen" w:cs="Sylfaen"/>
          <w:color w:val="000000" w:themeColor="text1"/>
          <w:sz w:val="22"/>
          <w:szCs w:val="22"/>
          <w:lang w:val="ka-GE"/>
        </w:rPr>
        <w:t xml:space="preserve"> საოლქო საარჩევნო კომისიას.</w:t>
      </w:r>
    </w:p>
    <w:p w14:paraId="57C176E4" w14:textId="77777777" w:rsidR="00161336" w:rsidRPr="00DE6491" w:rsidRDefault="00161336" w:rsidP="006D4C7A">
      <w:pPr>
        <w:shd w:val="clear" w:color="auto" w:fill="FFFFFF" w:themeFill="background1"/>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საუბნო საარჩევნო კომისიებისგან მიღებული, აგრეთვე საკუთარი მონაცემების საფუძველზე საოლქო საარჩევნო კომისია კენჭისყრის დღემდე არაუგვიანეს მე-8 დღისა (21 აპრილი) ადგენს და განკარგულებით ამტკიცებს ადაპტირებული საარჩევნო უბნების ამომრჩეველთა სპეციალურ სიას, რომლის საჯარო ინფორმაციისთვის მიკუთვნებულ ვერსიას (კედლის სია) დაუყოვნებლივ გადასცემს შესაბამის საუბნო საარჩევნო კომისიას. საჯარო ინფორმაციისთვის მიკუთვნებული ვერსია (ფოტოსურათების გარეშე) დაუყოვნებლივ გამოიკვრება თვალსაჩინო ადგილას საუბნო საარჩევნო კომისიის (კენჭისყრის) შენობებში.</w:t>
      </w:r>
    </w:p>
    <w:p w14:paraId="33FADED9" w14:textId="77777777" w:rsidR="00161336" w:rsidRPr="00DE6491" w:rsidRDefault="00161336" w:rsidP="006D4C7A">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 xml:space="preserve">ადაპტირებული საარჩევნო უბნების ამომრჩეველთა სპეციალური სიის საარჩევნო კომისიისთვის განკუთვნილი ვერსია საუბნო საარჩევნო კომისიას გადაეცემა კენჭისყრამდე არაუგვიანეს 12 საათისა. </w:t>
      </w:r>
    </w:p>
    <w:p w14:paraId="3A43F264" w14:textId="77777777" w:rsidR="00161336" w:rsidRPr="00DE6491" w:rsidRDefault="00161336" w:rsidP="006D4C7A">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 xml:space="preserve">საუბნო საარჩევნო კომისიის წევრებს, საარჩევნო სუბიექტების წარმომადგენლებსა და დამკვირვებლებს უფლება აქვთ გადაამოწმონ ეტლით მოსარგებლე ამომრჩეველთა </w:t>
      </w:r>
      <w:r w:rsidRPr="00DE6491">
        <w:rPr>
          <w:rFonts w:ascii="Sylfaen" w:hAnsi="Sylfaen" w:cs="Sylfaen"/>
          <w:color w:val="000000" w:themeColor="text1"/>
          <w:sz w:val="22"/>
          <w:szCs w:val="22"/>
          <w:lang w:val="ka-GE"/>
        </w:rPr>
        <w:lastRenderedPageBreak/>
        <w:t>ადაპტირებულ საარჩევნო უბანზე ხმის მიცემის მოთხოვნის საფუძვლიანობა და არჩევნების დღემდე არაუგვიანეს მე-8 დღისა დასვან საუბნო საარჩევნო კომისიის წინაშე ამ ამომრჩევლების შესაბამის სპეციალურ სიაში შეყვანის მიზანშეწონილობის საკითხი. აღნიშნულ საკითხზე გადაწყვეტილებას საუბნო საარჩევნო კომისიის მიერ მიწოდებული ინფორმაციის საფუძველზე იღებს შესაბამისი საოლქო საარჩევნო კომისია.</w:t>
      </w:r>
    </w:p>
    <w:p w14:paraId="5BB6ABB6" w14:textId="77777777" w:rsidR="00161336" w:rsidRPr="00DE6491" w:rsidRDefault="00161336" w:rsidP="006D4C7A">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ადაპტირებული საარჩევნო უბნის ამომრჩეველთა სპეციალურ სიაში შეიტანება ამომრჩევლის შესახებ იგივე მონაცემები, რომლებიც არის ამომრჩეველთა ერთიან სიაში და დამატებით აღინიშნება ამ ამომრჩევლის რიგითი ნომერი ამომრჩეველთა ერთიან სიაში.</w:t>
      </w:r>
    </w:p>
    <w:p w14:paraId="09E6469A" w14:textId="77777777" w:rsidR="00161336" w:rsidRPr="00DE6491" w:rsidRDefault="00161336" w:rsidP="006D4C7A">
      <w:pPr>
        <w:spacing w:before="120" w:line="276" w:lineRule="auto"/>
        <w:jc w:val="both"/>
        <w:rPr>
          <w:rFonts w:ascii="Sylfaen" w:hAnsi="Sylfaen" w:cs="Sylfaen"/>
          <w:color w:val="000000" w:themeColor="text1"/>
          <w:sz w:val="22"/>
          <w:szCs w:val="22"/>
          <w:lang w:val="ka-GE"/>
        </w:rPr>
      </w:pPr>
      <w:r w:rsidRPr="00DE6491">
        <w:rPr>
          <w:rFonts w:ascii="Sylfaen" w:hAnsi="Sylfaen" w:cs="Sylfaen"/>
          <w:color w:val="000000" w:themeColor="text1"/>
          <w:sz w:val="22"/>
          <w:szCs w:val="22"/>
          <w:lang w:val="ka-GE"/>
        </w:rPr>
        <w:t>ადაპტირებული საარჩევნო უბნის ამომრჩეველთა სპეციალურ სიაში ეტლით მოსარგებლე ამომრჩევლის შეყვანის შემთხვევაში, შესაბამისი საოლქო საარჩევნო კომისია ინფორმაციას აწვდის იმ საუბნო საარჩევნო კომისიას, რომლის უბნის ამომრჩეველთა სიაში რეგისტრირებული ამომრჩეველიც იქნა შეყვანილი ადაპტირებული საარჩევნო უბნის ამომრჩეველთა სპეციალურ სიაში. ასეთ შემთხვევაში, საუბნო საარჩევნო კომისია ამომრჩეველთა ერთიან სიაში ამომრჩევლის გვარის გასწვრივ გრაფაში „ფაქტობრივი მდგომარეობის“ აკეთებს ჩანაწერს „ეტლით მოსარგებლეა“. ჩანაწერი დასტურდება საუბნო საარჩევნო კომისიის თავმჯდომარისა და კომისიის მდივნის ხელმოწერებით.</w:t>
      </w:r>
    </w:p>
    <w:p w14:paraId="08FA4EFD" w14:textId="77777777" w:rsidR="002641E5" w:rsidRPr="00DE6491" w:rsidRDefault="002641E5" w:rsidP="002641E5">
      <w:pPr>
        <w:pStyle w:val="Heading3"/>
      </w:pPr>
      <w:bookmarkStart w:id="97" w:name="_Toc94290169"/>
      <w:bookmarkStart w:id="98" w:name="_Toc127282053"/>
      <w:bookmarkStart w:id="99" w:name="_Toc127887566"/>
      <w:bookmarkEnd w:id="92"/>
      <w:bookmarkEnd w:id="93"/>
      <w:bookmarkEnd w:id="96"/>
      <w:r w:rsidRPr="00DE6491">
        <w:t>გადასატანი საარჩევნო ყუთის სიის ფორმირების წესი</w:t>
      </w:r>
      <w:bookmarkEnd w:id="97"/>
      <w:bookmarkEnd w:id="98"/>
      <w:bookmarkEnd w:id="99"/>
      <w:r w:rsidRPr="00DE6491">
        <w:t xml:space="preserve"> </w:t>
      </w:r>
    </w:p>
    <w:p w14:paraId="05B50539" w14:textId="77777777" w:rsidR="002641E5" w:rsidRPr="00DE6491" w:rsidRDefault="002641E5" w:rsidP="002641E5">
      <w:pPr>
        <w:spacing w:line="276" w:lineRule="auto"/>
        <w:jc w:val="both"/>
        <w:rPr>
          <w:rFonts w:ascii="Sylfaen" w:hAnsi="Sylfaen"/>
          <w:i/>
          <w:iCs/>
          <w:color w:val="000000" w:themeColor="text1"/>
          <w:sz w:val="22"/>
          <w:szCs w:val="22"/>
          <w:lang w:val="ka-GE"/>
        </w:rPr>
      </w:pPr>
      <w:r w:rsidRPr="00DE6491">
        <w:rPr>
          <w:rFonts w:ascii="Sylfaen" w:hAnsi="Sylfaen"/>
          <w:i/>
          <w:iCs/>
          <w:color w:val="000000" w:themeColor="text1"/>
          <w:sz w:val="22"/>
          <w:szCs w:val="22"/>
          <w:lang w:val="ka-GE"/>
        </w:rPr>
        <w:t>(</w:t>
      </w:r>
      <w:r w:rsidRPr="00DE6491">
        <w:rPr>
          <w:rFonts w:ascii="Sylfaen" w:hAnsi="Sylfaen" w:cs="Sylfaen"/>
          <w:i/>
          <w:iCs/>
          <w:color w:val="000000" w:themeColor="text1"/>
          <w:sz w:val="22"/>
          <w:szCs w:val="22"/>
          <w:lang w:val="ka-GE"/>
        </w:rPr>
        <w:t>საარჩევნო</w:t>
      </w:r>
      <w:r w:rsidRPr="00DE6491">
        <w:rPr>
          <w:rFonts w:ascii="Sylfaen" w:hAnsi="Sylfaen"/>
          <w:i/>
          <w:iCs/>
          <w:color w:val="000000" w:themeColor="text1"/>
          <w:sz w:val="22"/>
          <w:szCs w:val="22"/>
          <w:lang w:val="ka-GE"/>
        </w:rPr>
        <w:t xml:space="preserve"> </w:t>
      </w:r>
      <w:r w:rsidRPr="00DE6491">
        <w:rPr>
          <w:rFonts w:ascii="Sylfaen" w:hAnsi="Sylfaen" w:cs="Sylfaen"/>
          <w:i/>
          <w:iCs/>
          <w:color w:val="000000" w:themeColor="text1"/>
          <w:sz w:val="22"/>
          <w:szCs w:val="22"/>
          <w:lang w:val="ka-GE"/>
        </w:rPr>
        <w:t>კოდექსი</w:t>
      </w:r>
      <w:r w:rsidRPr="00DE6491">
        <w:rPr>
          <w:rFonts w:ascii="Sylfaen" w:hAnsi="Sylfaen"/>
          <w:i/>
          <w:iCs/>
          <w:color w:val="000000" w:themeColor="text1"/>
          <w:sz w:val="22"/>
          <w:szCs w:val="22"/>
          <w:lang w:val="ka-GE"/>
        </w:rPr>
        <w:t xml:space="preserve"> - </w:t>
      </w:r>
      <w:r w:rsidRPr="00DE6491">
        <w:rPr>
          <w:rFonts w:ascii="Sylfaen" w:hAnsi="Sylfaen" w:cs="Sylfaen"/>
          <w:i/>
          <w:iCs/>
          <w:color w:val="000000" w:themeColor="text1"/>
          <w:sz w:val="22"/>
          <w:szCs w:val="22"/>
          <w:lang w:val="ka-GE"/>
        </w:rPr>
        <w:t>მუხლი</w:t>
      </w:r>
      <w:r w:rsidRPr="00DE6491">
        <w:rPr>
          <w:rFonts w:ascii="Sylfaen" w:hAnsi="Sylfaen"/>
          <w:i/>
          <w:iCs/>
          <w:color w:val="000000" w:themeColor="text1"/>
          <w:sz w:val="22"/>
          <w:szCs w:val="22"/>
          <w:lang w:val="ka-GE"/>
        </w:rPr>
        <w:t xml:space="preserve"> 32.8; </w:t>
      </w:r>
      <w:r w:rsidRPr="00DE6491">
        <w:rPr>
          <w:rFonts w:ascii="Sylfaen" w:hAnsi="Sylfaen" w:cs="Sylfaen"/>
          <w:i/>
          <w:iCs/>
          <w:color w:val="000000" w:themeColor="text1"/>
          <w:sz w:val="22"/>
          <w:szCs w:val="22"/>
          <w:lang w:val="ka-GE"/>
        </w:rPr>
        <w:t>მუხლი</w:t>
      </w:r>
      <w:r w:rsidRPr="00DE6491">
        <w:rPr>
          <w:rFonts w:ascii="Sylfaen" w:hAnsi="Sylfaen"/>
          <w:i/>
          <w:iCs/>
          <w:color w:val="000000" w:themeColor="text1"/>
          <w:sz w:val="22"/>
          <w:szCs w:val="22"/>
          <w:lang w:val="ka-GE"/>
        </w:rPr>
        <w:t xml:space="preserve"> 33; </w:t>
      </w:r>
      <w:r w:rsidRPr="00DE6491">
        <w:rPr>
          <w:rFonts w:ascii="Sylfaen" w:hAnsi="Sylfaen" w:cs="Sylfaen"/>
          <w:i/>
          <w:iCs/>
          <w:color w:val="000000" w:themeColor="text1"/>
          <w:sz w:val="22"/>
          <w:szCs w:val="22"/>
          <w:lang w:val="ka-GE"/>
        </w:rPr>
        <w:t>მუხლი</w:t>
      </w:r>
      <w:r w:rsidRPr="00DE6491">
        <w:rPr>
          <w:rFonts w:ascii="Sylfaen" w:hAnsi="Sylfaen"/>
          <w:i/>
          <w:iCs/>
          <w:color w:val="000000" w:themeColor="text1"/>
          <w:sz w:val="22"/>
          <w:szCs w:val="22"/>
          <w:lang w:val="ka-GE"/>
        </w:rPr>
        <w:t xml:space="preserve"> 34.1, 2.</w:t>
      </w:r>
      <w:r w:rsidRPr="00DE6491">
        <w:rPr>
          <w:rFonts w:ascii="Sylfaen" w:hAnsi="Sylfaen" w:cs="Sylfaen"/>
          <w:i/>
          <w:iCs/>
          <w:color w:val="000000" w:themeColor="text1"/>
          <w:sz w:val="22"/>
          <w:szCs w:val="22"/>
          <w:lang w:val="ka-GE"/>
        </w:rPr>
        <w:t>ე; საქართველოს ცენტრალური საარჩევნო კომისიის 2023 წლის 6 თებერვლის №6/2023 დადგენილება - მუხლი 2;  საქართველოს ცენტრალური საარჩევნო კომისიის 2023 წლის 6 თებერვლის №7/2023 დადგენილება, მუხლი 8. 3,4</w:t>
      </w:r>
      <w:bookmarkStart w:id="100" w:name="_Toc324757708"/>
      <w:bookmarkStart w:id="101" w:name="_Toc326861619"/>
      <w:bookmarkStart w:id="102" w:name="_Toc327179021"/>
      <w:bookmarkStart w:id="103" w:name="_Toc327362012"/>
      <w:bookmarkStart w:id="104" w:name="_Toc329106133"/>
      <w:bookmarkStart w:id="105" w:name="_Toc329774226"/>
      <w:bookmarkStart w:id="106" w:name="_Toc329774528"/>
      <w:bookmarkStart w:id="107" w:name="_Toc454813324"/>
      <w:bookmarkStart w:id="108" w:name="_Toc457043880"/>
      <w:bookmarkStart w:id="109" w:name="_Toc457327084"/>
      <w:r w:rsidRPr="00DE6491">
        <w:rPr>
          <w:rFonts w:ascii="Sylfaen" w:hAnsi="Sylfaen"/>
          <w:i/>
          <w:iCs/>
          <w:color w:val="000000" w:themeColor="text1"/>
          <w:sz w:val="22"/>
          <w:szCs w:val="22"/>
          <w:lang w:val="ka-GE"/>
        </w:rPr>
        <w:t>)</w:t>
      </w:r>
      <w:bookmarkEnd w:id="100"/>
      <w:bookmarkEnd w:id="101"/>
      <w:bookmarkEnd w:id="102"/>
      <w:bookmarkEnd w:id="103"/>
      <w:bookmarkEnd w:id="104"/>
      <w:bookmarkEnd w:id="105"/>
      <w:bookmarkEnd w:id="106"/>
      <w:bookmarkEnd w:id="107"/>
      <w:bookmarkEnd w:id="108"/>
      <w:bookmarkEnd w:id="109"/>
    </w:p>
    <w:p w14:paraId="0C960FDC" w14:textId="77777777" w:rsidR="002641E5" w:rsidRPr="00DE6491" w:rsidRDefault="002641E5" w:rsidP="002641E5">
      <w:pPr>
        <w:spacing w:before="120" w:after="120" w:line="276" w:lineRule="auto"/>
        <w:jc w:val="both"/>
        <w:rPr>
          <w:rFonts w:ascii="Sylfaen" w:hAnsi="Sylfaen"/>
          <w:noProof/>
          <w:sz w:val="22"/>
          <w:szCs w:val="22"/>
          <w:lang w:val="ka-GE"/>
        </w:rPr>
      </w:pPr>
      <w:r w:rsidRPr="00DE6491">
        <w:rPr>
          <w:rFonts w:ascii="Sylfaen" w:hAnsi="Sylfaen"/>
          <w:noProof/>
          <w:sz w:val="22"/>
          <w:szCs w:val="22"/>
          <w:lang w:val="ka-GE"/>
        </w:rPr>
        <w:t xml:space="preserve">გადასატანი საარჩევნო ყუთის სიის ფორმირებისთვის პასუხისმგებელია საუბნო საარჩევნო კომისია. გადასატანი საარჩევნო ყუთის სიის ფორმირება ხდება ამომრჩევლის განცხადების საფუძველზე ან ამომრჩეველთა სპეციალური სიის საფუძველზე. </w:t>
      </w:r>
    </w:p>
    <w:p w14:paraId="73EB2E94" w14:textId="77777777" w:rsidR="002641E5" w:rsidRPr="00DE6491" w:rsidRDefault="002641E5" w:rsidP="002641E5">
      <w:pPr>
        <w:tabs>
          <w:tab w:val="left" w:pos="270"/>
        </w:tabs>
        <w:spacing w:line="276" w:lineRule="auto"/>
        <w:jc w:val="both"/>
        <w:rPr>
          <w:rFonts w:ascii="Sylfaen" w:hAnsi="Sylfaen"/>
          <w:b/>
          <w:noProof/>
          <w:sz w:val="22"/>
          <w:szCs w:val="22"/>
        </w:rPr>
      </w:pPr>
      <w:r w:rsidRPr="00DE6491">
        <w:rPr>
          <w:rFonts w:ascii="Sylfaen" w:hAnsi="Sylfaen"/>
          <w:b/>
          <w:noProof/>
          <w:sz w:val="22"/>
          <w:szCs w:val="22"/>
        </w:rPr>
        <w:t xml:space="preserve">I. </w:t>
      </w:r>
      <w:r w:rsidRPr="00DE6491">
        <w:rPr>
          <w:rFonts w:ascii="Sylfaen" w:hAnsi="Sylfaen"/>
          <w:b/>
          <w:noProof/>
          <w:sz w:val="22"/>
          <w:szCs w:val="22"/>
          <w:lang w:val="ka-GE"/>
        </w:rPr>
        <w:t>გადასატანი საარჩევნო ყუთის სიის ფორმირება ამომრჩევლის განცხადების საფუძველზე</w:t>
      </w:r>
      <w:r w:rsidRPr="00DE6491">
        <w:rPr>
          <w:rFonts w:ascii="Sylfaen" w:hAnsi="Sylfaen"/>
          <w:b/>
          <w:noProof/>
          <w:sz w:val="22"/>
          <w:szCs w:val="22"/>
        </w:rPr>
        <w:t xml:space="preserve"> </w:t>
      </w:r>
    </w:p>
    <w:p w14:paraId="2066E4CB" w14:textId="77777777" w:rsidR="002641E5" w:rsidRPr="00DE6491" w:rsidRDefault="002641E5" w:rsidP="002641E5">
      <w:pPr>
        <w:spacing w:line="276" w:lineRule="auto"/>
        <w:jc w:val="both"/>
        <w:rPr>
          <w:rFonts w:ascii="Sylfaen" w:hAnsi="Sylfaen"/>
          <w:noProof/>
          <w:sz w:val="22"/>
          <w:szCs w:val="22"/>
          <w:lang w:val="ka-GE"/>
        </w:rPr>
      </w:pPr>
      <w:r w:rsidRPr="00DE6491">
        <w:rPr>
          <w:rFonts w:ascii="Sylfaen" w:hAnsi="Sylfaen"/>
          <w:noProof/>
          <w:sz w:val="22"/>
          <w:szCs w:val="22"/>
          <w:lang w:val="ka-GE"/>
        </w:rPr>
        <w:t>ამომრჩეველი გადასატანი საარჩევნო ყუთის სიაში განცხადების (</w:t>
      </w:r>
      <w:r w:rsidRPr="00DE6491">
        <w:rPr>
          <w:rFonts w:ascii="Sylfaen" w:hAnsi="Sylfaen"/>
          <w:bCs/>
          <w:noProof/>
          <w:sz w:val="22"/>
          <w:szCs w:val="22"/>
          <w:lang w:val="ka-GE"/>
        </w:rPr>
        <w:t xml:space="preserve">წერილობით ან სატელეფონო ზეპირი განცხადება) საფუძველზე </w:t>
      </w:r>
      <w:r w:rsidRPr="00DE6491">
        <w:rPr>
          <w:rFonts w:ascii="Sylfaen" w:hAnsi="Sylfaen"/>
          <w:noProof/>
          <w:sz w:val="22"/>
          <w:szCs w:val="22"/>
          <w:lang w:val="ka-GE"/>
        </w:rPr>
        <w:t>შეჰყავთ, თუ:</w:t>
      </w:r>
    </w:p>
    <w:p w14:paraId="2664117F" w14:textId="77777777" w:rsidR="002641E5" w:rsidRPr="00DE6491" w:rsidRDefault="002641E5" w:rsidP="002641E5">
      <w:pPr>
        <w:pStyle w:val="CommentText"/>
        <w:numPr>
          <w:ilvl w:val="0"/>
          <w:numId w:val="7"/>
        </w:numPr>
        <w:spacing w:line="276" w:lineRule="auto"/>
        <w:ind w:left="272" w:hanging="272"/>
        <w:jc w:val="both"/>
        <w:rPr>
          <w:rFonts w:ascii="Sylfaen" w:hAnsi="Sylfaen" w:cs="Calibri"/>
          <w:noProof/>
          <w:color w:val="000000" w:themeColor="text1"/>
          <w:sz w:val="22"/>
          <w:szCs w:val="22"/>
          <w:lang w:val="ka-GE"/>
        </w:rPr>
      </w:pPr>
      <w:r w:rsidRPr="00DE6491">
        <w:rPr>
          <w:rFonts w:ascii="Sylfaen" w:hAnsi="Sylfaen" w:cs="Calibri"/>
          <w:noProof/>
          <w:color w:val="000000" w:themeColor="text1"/>
          <w:sz w:val="22"/>
          <w:szCs w:val="22"/>
          <w:lang w:val="ka-GE"/>
        </w:rPr>
        <w:t>იმყოფება საარჩევნო უბნის ტერიტორიაზე,</w:t>
      </w:r>
      <w:r w:rsidRPr="00DE6491">
        <w:rPr>
          <w:rFonts w:ascii="Sylfaen" w:hAnsi="Sylfaen" w:cs="Calibri"/>
          <w:noProof/>
          <w:color w:val="000000" w:themeColor="text1"/>
          <w:sz w:val="22"/>
          <w:szCs w:val="22"/>
          <w:lang w:val="en-US"/>
        </w:rPr>
        <w:t xml:space="preserve"> </w:t>
      </w:r>
      <w:r w:rsidRPr="00DE6491">
        <w:rPr>
          <w:rFonts w:ascii="Sylfaen" w:hAnsi="Sylfaen" w:cs="Calibri"/>
          <w:noProof/>
          <w:color w:val="000000" w:themeColor="text1"/>
          <w:sz w:val="22"/>
          <w:szCs w:val="22"/>
          <w:lang w:val="ka-GE"/>
        </w:rPr>
        <w:t>მაგრამ ძნელად მისადგომ ადგილას (ასეთ შემთხვევაში რეკომენდებულია კონსულტაციის გავლა საოლქო საარჩევნო კომისიასთან);</w:t>
      </w:r>
    </w:p>
    <w:p w14:paraId="67FFEF21" w14:textId="77777777" w:rsidR="002641E5" w:rsidRPr="00DE6491" w:rsidRDefault="002641E5" w:rsidP="002641E5">
      <w:pPr>
        <w:pStyle w:val="CommentText"/>
        <w:numPr>
          <w:ilvl w:val="0"/>
          <w:numId w:val="7"/>
        </w:numPr>
        <w:spacing w:after="120" w:line="276" w:lineRule="auto"/>
        <w:ind w:left="272" w:hanging="272"/>
        <w:jc w:val="both"/>
        <w:rPr>
          <w:rFonts w:ascii="Sylfaen" w:hAnsi="Sylfaen" w:cs="Calibri"/>
          <w:noProof/>
          <w:color w:val="000000" w:themeColor="text1"/>
          <w:sz w:val="22"/>
          <w:szCs w:val="22"/>
          <w:lang w:val="ka-GE"/>
        </w:rPr>
      </w:pPr>
      <w:r w:rsidRPr="00DE6491">
        <w:rPr>
          <w:rFonts w:ascii="Sylfaen" w:hAnsi="Sylfaen" w:cs="Calibri"/>
          <w:noProof/>
          <w:sz w:val="22"/>
          <w:szCs w:val="22"/>
          <w:lang w:val="ka-GE"/>
        </w:rPr>
        <w:t xml:space="preserve">ჯანმრთელობის მდგომარეობის გამო არ შეუძლია კენჭისყრის შენობაში მისვლა. ასეთი </w:t>
      </w:r>
      <w:r w:rsidRPr="00DE6491">
        <w:rPr>
          <w:rFonts w:ascii="Sylfaen" w:hAnsi="Sylfaen" w:cs="Calibri"/>
          <w:noProof/>
          <w:color w:val="000000" w:themeColor="text1"/>
          <w:sz w:val="22"/>
          <w:szCs w:val="22"/>
          <w:lang w:val="ka-GE"/>
        </w:rPr>
        <w:t xml:space="preserve">ამომრჩევლების რაოდენობა არ უნდა აღემატებოდეს საარჩევნო უბანზე ამომრჩეველთა ერთიან სიაში არსებული ამომრჩევლების 3 პროცენტს. </w:t>
      </w:r>
    </w:p>
    <w:p w14:paraId="6085B574" w14:textId="77777777" w:rsidR="002641E5" w:rsidRPr="00DE6491" w:rsidRDefault="002641E5" w:rsidP="002641E5">
      <w:pPr>
        <w:shd w:val="clear" w:color="auto" w:fill="E7E6E6"/>
        <w:tabs>
          <w:tab w:val="left" w:pos="284"/>
          <w:tab w:val="left" w:pos="9630"/>
        </w:tabs>
        <w:spacing w:line="276" w:lineRule="auto"/>
        <w:ind w:left="284" w:right="107"/>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048F15A3" w14:textId="77777777" w:rsidR="002641E5" w:rsidRPr="00DE6491" w:rsidRDefault="002641E5" w:rsidP="002641E5">
      <w:pPr>
        <w:shd w:val="clear" w:color="auto" w:fill="E7E6E6"/>
        <w:tabs>
          <w:tab w:val="left" w:pos="284"/>
          <w:tab w:val="left" w:pos="1276"/>
          <w:tab w:val="left" w:pos="9000"/>
          <w:tab w:val="left" w:pos="9360"/>
          <w:tab w:val="left" w:pos="9630"/>
        </w:tabs>
        <w:spacing w:line="276" w:lineRule="auto"/>
        <w:ind w:left="284" w:right="10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დადგენილი ზღვრული რაოდენობის შევსების შემდეგ საუბნო საარჩევნო კომისიის თავმჯდომარე ყოველი ახალი შემოსული განცხადების შესახებ დაუყოვნებლივ ატყობინებს საოლქო საარჩევნო კომისიას. საოლქო საარჩევნო კომისია განცხადებებს </w:t>
      </w:r>
      <w:r w:rsidRPr="00DE6491">
        <w:rPr>
          <w:rFonts w:ascii="Sylfaen" w:hAnsi="Sylfaen" w:cs="DejaVu Sans"/>
          <w:color w:val="000000" w:themeColor="text1"/>
          <w:sz w:val="22"/>
          <w:szCs w:val="22"/>
          <w:lang w:val="ka-GE"/>
        </w:rPr>
        <w:lastRenderedPageBreak/>
        <w:t>განიხილავს და ამომრჩეველთა გადასატანი საარჩევნო ყუთის სიაში ამომრჩევლის შეყვანის მიზანშეწონილობის შესახებ გადაწყვეტილებას იღებს სხდომაზე დამსწრეთა არანაკლებ ორი მესამედით. ამ გადაწყვეტილებას საოლქო საარჩევნო კომისია იღებს კენჭისყრის დღემდე არაუგვიანეს მე-8 დღისა, 18:00 საათის შემდეგ.</w:t>
      </w:r>
    </w:p>
    <w:p w14:paraId="003DB050" w14:textId="77777777" w:rsidR="002641E5" w:rsidRPr="00DE6491" w:rsidRDefault="002641E5" w:rsidP="002641E5">
      <w:pPr>
        <w:shd w:val="clear" w:color="auto" w:fill="FFFFFF" w:themeFill="background1"/>
        <w:tabs>
          <w:tab w:val="left" w:pos="284"/>
          <w:tab w:val="left" w:pos="540"/>
        </w:tabs>
        <w:spacing w:before="120" w:line="276" w:lineRule="auto"/>
        <w:jc w:val="both"/>
        <w:rPr>
          <w:rFonts w:ascii="Sylfaen" w:hAnsi="Sylfaen"/>
          <w:b/>
          <w:bCs/>
          <w:noProof/>
          <w:sz w:val="22"/>
          <w:szCs w:val="22"/>
          <w:u w:val="single"/>
          <w:lang w:val="ka-GE"/>
        </w:rPr>
      </w:pPr>
      <w:r w:rsidRPr="00DE6491">
        <w:rPr>
          <w:rFonts w:ascii="Sylfaen" w:hAnsi="Sylfaen" w:cs="Sylfaen"/>
          <w:bCs/>
          <w:noProof/>
          <w:sz w:val="22"/>
          <w:szCs w:val="22"/>
          <w:lang w:val="ka-GE"/>
        </w:rPr>
        <w:t>გადასატანი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საარ</w:t>
      </w:r>
      <w:r w:rsidRPr="00DE6491">
        <w:rPr>
          <w:rFonts w:ascii="Sylfaen" w:hAnsi="Sylfaen"/>
          <w:bCs/>
          <w:noProof/>
          <w:sz w:val="22"/>
          <w:szCs w:val="22"/>
          <w:lang w:val="ka-GE"/>
        </w:rPr>
        <w:t xml:space="preserve">ჩევნო ყუთის მეშვეობით ხმის მიცემის მოთხოვნით ამომრჩეველი საუბნო საარჩევნო კომისიას წერილობით ან სატელეფონო ზეპირი განცხადებით მიმართავს კენჭისყრის დღემდე არაუგვიანეს მე-8 დღის </w:t>
      </w:r>
      <w:r w:rsidRPr="00DE6491">
        <w:rPr>
          <w:rFonts w:ascii="Sylfaen" w:hAnsi="Sylfaen"/>
          <w:bCs/>
          <w:noProof/>
          <w:sz w:val="22"/>
          <w:szCs w:val="22"/>
        </w:rPr>
        <w:t>(</w:t>
      </w:r>
      <w:r w:rsidRPr="00DE6491">
        <w:rPr>
          <w:rFonts w:ascii="Sylfaen" w:hAnsi="Sylfaen"/>
          <w:noProof/>
          <w:sz w:val="22"/>
          <w:szCs w:val="22"/>
          <w:lang w:val="ka-GE"/>
        </w:rPr>
        <w:t>21 აპრილი), 18:00 საათამდე</w:t>
      </w:r>
      <w:r w:rsidRPr="00DE6491">
        <w:rPr>
          <w:rFonts w:ascii="Sylfaen" w:hAnsi="Sylfaen"/>
          <w:bCs/>
          <w:noProof/>
          <w:sz w:val="22"/>
          <w:szCs w:val="22"/>
          <w:lang w:val="ka-GE"/>
        </w:rPr>
        <w:t>.</w:t>
      </w:r>
    </w:p>
    <w:p w14:paraId="59A192FA" w14:textId="77777777" w:rsidR="002641E5" w:rsidRPr="00DE6491" w:rsidRDefault="002641E5" w:rsidP="002641E5">
      <w:pPr>
        <w:shd w:val="clear" w:color="auto" w:fill="FFFFFF" w:themeFill="background1"/>
        <w:tabs>
          <w:tab w:val="left" w:pos="540"/>
        </w:tabs>
        <w:spacing w:before="120" w:after="120" w:line="276" w:lineRule="auto"/>
        <w:jc w:val="both"/>
        <w:rPr>
          <w:rFonts w:ascii="Sylfaen" w:hAnsi="Sylfaen"/>
          <w:b/>
          <w:bCs/>
          <w:noProof/>
          <w:sz w:val="22"/>
          <w:szCs w:val="22"/>
          <w:u w:val="single"/>
          <w:lang w:val="ka-GE"/>
        </w:rPr>
      </w:pPr>
      <w:r w:rsidRPr="00DE6491">
        <w:rPr>
          <w:rFonts w:ascii="Sylfaen" w:hAnsi="Sylfaen" w:cs="Sylfaen"/>
          <w:bCs/>
          <w:noProof/>
          <w:sz w:val="22"/>
          <w:szCs w:val="22"/>
          <w:lang w:val="ka-GE"/>
        </w:rPr>
        <w:t>ამომრჩევლის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წერილობით</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განცხადებაში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მითითებული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უნდა</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იყოს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ამომრჩევლის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პირადი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ნომერი</w:t>
      </w:r>
      <w:r w:rsidRPr="00DE6491">
        <w:rPr>
          <w:rFonts w:ascii="Sylfaen" w:hAnsi="Sylfaen"/>
          <w:bCs/>
          <w:noProof/>
          <w:sz w:val="22"/>
          <w:szCs w:val="22"/>
          <w:lang w:val="ka-GE"/>
        </w:rPr>
        <w:t>. ეს განცხადება საუბნო საარჩევნო კომისიის მდივანმა უნდა გაატაროს რეგისტრაციაში სარეგისტრაციო ჟურნალში და ხელმოწერით დაადასტუროს მისი მიღება. სატელეფონო ზეპირი განცხადების მიღების შემთხვევაში კომისიის მდივანმა სარეგისტრაციო ჟურნალში უნდა მიუთითოს სატელეფონო შეტყობინების შემოსვლის ზუსტ დრო, ტელეფონის ნომერი, ამომრჩევლის სახელი, გვარი, ამომრჩევლის პირადი ნომერი და ის მისამართი, სადაც ამომრჩეველი ითხოვს გადასატანი საარჩევნო ყუთის მიტანას. სატელეფონო ზეპირი განცხადების მიღება კომისიის მდივანმა ხელმოწერით უნდა დაადასტუროს სარეგისტრაციო ჟურნალში.</w:t>
      </w:r>
    </w:p>
    <w:p w14:paraId="26905737" w14:textId="77777777" w:rsidR="002641E5" w:rsidRPr="00DE6491" w:rsidRDefault="002641E5" w:rsidP="002641E5">
      <w:pPr>
        <w:shd w:val="clear" w:color="auto" w:fill="FFFFFF" w:themeFill="background1"/>
        <w:tabs>
          <w:tab w:val="left" w:pos="1132"/>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bCs/>
          <w:noProof/>
          <w:sz w:val="22"/>
          <w:szCs w:val="22"/>
          <w:lang w:val="ka-GE"/>
        </w:rPr>
      </w:pPr>
      <w:r w:rsidRPr="00DE6491">
        <w:rPr>
          <w:rFonts w:ascii="Sylfaen" w:hAnsi="Sylfaen" w:cs="Sylfaen"/>
          <w:bCs/>
          <w:noProof/>
          <w:sz w:val="22"/>
          <w:szCs w:val="22"/>
          <w:lang w:val="ka-GE"/>
        </w:rPr>
        <w:t>თუ</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მისამართი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სადაც</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ამომრჩეველი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ითხოვს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გადასატანი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საარჩევნო</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ყუთის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მიტანას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არ</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შედის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იმ</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საარჩევნო</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უბნის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ტერიტორიის</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საზღვრებში</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სადაც</w:t>
      </w:r>
      <w:r w:rsidRPr="00DE6491">
        <w:rPr>
          <w:rFonts w:ascii="Sylfaen" w:hAnsi="Sylfaen"/>
          <w:bCs/>
          <w:noProof/>
          <w:sz w:val="22"/>
          <w:szCs w:val="22"/>
          <w:lang w:val="ka-GE"/>
        </w:rPr>
        <w:t xml:space="preserve"> </w:t>
      </w:r>
      <w:r w:rsidRPr="00DE6491">
        <w:rPr>
          <w:rFonts w:ascii="Sylfaen" w:hAnsi="Sylfaen" w:cs="Sylfaen"/>
          <w:bCs/>
          <w:noProof/>
          <w:sz w:val="22"/>
          <w:szCs w:val="22"/>
          <w:lang w:val="ka-GE"/>
        </w:rPr>
        <w:t>ამომრ</w:t>
      </w:r>
      <w:r w:rsidRPr="00DE6491">
        <w:rPr>
          <w:rFonts w:ascii="Sylfaen" w:hAnsi="Sylfaen"/>
          <w:bCs/>
          <w:noProof/>
          <w:sz w:val="22"/>
          <w:szCs w:val="22"/>
          <w:lang w:val="ka-GE"/>
        </w:rPr>
        <w:t xml:space="preserve">ჩეველი რეგისტრირებულია, მას განემარტება, რომ ის არ შეიყვანება აღნიშნული უბნის გადასატანი საარჩევნო ყუთის სიაში. </w:t>
      </w:r>
    </w:p>
    <w:p w14:paraId="0A6EAB68" w14:textId="77777777" w:rsidR="002641E5" w:rsidRPr="00DE6491" w:rsidRDefault="002641E5" w:rsidP="002641E5">
      <w:pPr>
        <w:tabs>
          <w:tab w:val="left" w:pos="284"/>
        </w:tabs>
        <w:spacing w:before="120" w:after="120" w:line="276" w:lineRule="auto"/>
        <w:jc w:val="both"/>
        <w:rPr>
          <w:rFonts w:ascii="Sylfaen" w:hAnsi="Sylfaen"/>
          <w:bCs/>
          <w:noProof/>
          <w:sz w:val="22"/>
          <w:szCs w:val="22"/>
          <w:lang w:val="ka-GE"/>
        </w:rPr>
      </w:pPr>
      <w:r w:rsidRPr="00DE6491">
        <w:rPr>
          <w:rFonts w:ascii="Sylfaen" w:hAnsi="Sylfaen"/>
          <w:bCs/>
          <w:noProof/>
          <w:sz w:val="22"/>
          <w:szCs w:val="22"/>
          <w:lang w:val="ka-GE"/>
        </w:rPr>
        <w:t>წერილობითი ან სატელეფონო ზეპირი განცხადების საფუძველზე გადასატანი საარჩევნო ყუთის სიაში შესაყვანი ამომრჩევლების შესახებ ინფორმაცია დაუყოვნებლივ უნდა გამოიკრას კენჭისყრის შენობაში თვალსაჩინო ადგილას.</w:t>
      </w:r>
    </w:p>
    <w:p w14:paraId="52B260C3" w14:textId="77777777" w:rsidR="002641E5" w:rsidRPr="00DE6491" w:rsidRDefault="002641E5" w:rsidP="002641E5">
      <w:pPr>
        <w:shd w:val="clear" w:color="auto" w:fill="D9D9D9"/>
        <w:spacing w:line="276" w:lineRule="auto"/>
        <w:jc w:val="both"/>
        <w:rPr>
          <w:rFonts w:ascii="Sylfaen" w:hAnsi="Sylfaen"/>
          <w:b/>
          <w:bCs/>
          <w:noProof/>
          <w:sz w:val="22"/>
          <w:szCs w:val="22"/>
          <w:u w:val="single"/>
          <w:lang w:val="ka-GE"/>
        </w:rPr>
      </w:pPr>
      <w:r w:rsidRPr="00DE6491">
        <w:rPr>
          <w:rFonts w:ascii="Sylfaen" w:hAnsi="Sylfaen"/>
          <w:b/>
          <w:bCs/>
          <w:noProof/>
          <w:sz w:val="22"/>
          <w:szCs w:val="22"/>
          <w:u w:val="single"/>
          <w:lang w:val="ka-GE"/>
        </w:rPr>
        <w:t>ყურადღება!</w:t>
      </w:r>
    </w:p>
    <w:p w14:paraId="20370A95" w14:textId="77777777" w:rsidR="002641E5" w:rsidRPr="00DE6491" w:rsidRDefault="002641E5" w:rsidP="002641E5">
      <w:pPr>
        <w:shd w:val="clear" w:color="auto" w:fill="D9D9D9"/>
        <w:tabs>
          <w:tab w:val="left" w:pos="360"/>
        </w:tabs>
        <w:spacing w:line="276" w:lineRule="auto"/>
        <w:jc w:val="both"/>
        <w:rPr>
          <w:rFonts w:ascii="Sylfaen" w:hAnsi="Sylfaen"/>
          <w:bCs/>
          <w:i/>
          <w:iCs/>
          <w:noProof/>
          <w:sz w:val="22"/>
          <w:szCs w:val="22"/>
          <w:lang w:val="ka-GE"/>
        </w:rPr>
      </w:pPr>
      <w:r w:rsidRPr="00DE6491">
        <w:rPr>
          <w:rFonts w:ascii="Sylfaen" w:hAnsi="Sylfaen"/>
          <w:bCs/>
          <w:noProof/>
          <w:sz w:val="22"/>
          <w:szCs w:val="22"/>
          <w:lang w:val="ka-GE"/>
        </w:rPr>
        <w:t>საუბნო საარჩევნო კომისიის წევრებს, საარჩევნო სუბიექტების წარმომადგენლებსა და დამკვირვებლებს უფლება აქვთ, გადაამოწმონ გადასატანი საარჩევნო ყუთის მეშვეობით ხმის მიცემის მოთხოვნის საფუძვლიანობა და არჩევნების დღემდე არაუგვიანეს მე-8 დღისა (21 აპრილი) დასვან საუბნო საარჩევნო კომისიის წინაშე შესაბამისი პირების გადასატანი საარჩევნო ყუთის სიაში შეყვანის მიზანშეწონილობის საკითხი. აღნიშნულ საკითხთან დაკავშირებით გადაწყვეტილებას იღებს საუბნო საარჩევნო კომისია.</w:t>
      </w:r>
    </w:p>
    <w:p w14:paraId="7A9DC5A0" w14:textId="77777777" w:rsidR="002641E5" w:rsidRPr="00DE6491" w:rsidRDefault="002641E5" w:rsidP="002641E5">
      <w:pPr>
        <w:spacing w:before="120" w:after="120" w:line="276" w:lineRule="auto"/>
        <w:jc w:val="both"/>
        <w:rPr>
          <w:rFonts w:ascii="Sylfaen" w:hAnsi="Sylfaen"/>
          <w:b/>
          <w:noProof/>
          <w:sz w:val="22"/>
          <w:szCs w:val="22"/>
          <w:lang w:val="ka-GE"/>
        </w:rPr>
      </w:pPr>
      <w:r w:rsidRPr="00DE6491">
        <w:rPr>
          <w:rFonts w:ascii="Sylfaen" w:hAnsi="Sylfaen"/>
          <w:b/>
          <w:noProof/>
          <w:sz w:val="22"/>
          <w:szCs w:val="22"/>
        </w:rPr>
        <w:t xml:space="preserve">II. </w:t>
      </w:r>
      <w:r w:rsidRPr="00DE6491">
        <w:rPr>
          <w:rFonts w:ascii="Sylfaen" w:hAnsi="Sylfaen"/>
          <w:b/>
          <w:noProof/>
          <w:sz w:val="22"/>
          <w:szCs w:val="22"/>
          <w:lang w:val="ka-GE"/>
        </w:rPr>
        <w:t>გადასატანი საარჩევნო ყუთის სიის ფორმირება</w:t>
      </w:r>
      <w:r w:rsidRPr="00DE6491">
        <w:rPr>
          <w:rFonts w:ascii="Sylfaen" w:hAnsi="Sylfaen"/>
          <w:b/>
          <w:noProof/>
          <w:sz w:val="22"/>
          <w:szCs w:val="22"/>
        </w:rPr>
        <w:t xml:space="preserve"> </w:t>
      </w:r>
      <w:r w:rsidRPr="00DE6491">
        <w:rPr>
          <w:rFonts w:ascii="Sylfaen" w:hAnsi="Sylfaen"/>
          <w:b/>
          <w:noProof/>
          <w:sz w:val="22"/>
          <w:szCs w:val="22"/>
          <w:lang w:val="ka-GE"/>
        </w:rPr>
        <w:t>ამომრჩეველთა სპეციალური სიის საფუძველზე</w:t>
      </w:r>
    </w:p>
    <w:p w14:paraId="11B3809E" w14:textId="77777777" w:rsidR="002641E5" w:rsidRPr="00DE6491" w:rsidRDefault="002641E5" w:rsidP="002641E5">
      <w:pPr>
        <w:spacing w:line="276" w:lineRule="auto"/>
        <w:jc w:val="both"/>
        <w:rPr>
          <w:rFonts w:ascii="Sylfaen" w:hAnsi="Sylfaen"/>
          <w:noProof/>
          <w:sz w:val="22"/>
          <w:szCs w:val="22"/>
        </w:rPr>
      </w:pPr>
      <w:r w:rsidRPr="00DE6491">
        <w:rPr>
          <w:rFonts w:ascii="Sylfaen" w:hAnsi="Sylfaen"/>
          <w:noProof/>
          <w:sz w:val="22"/>
          <w:szCs w:val="22"/>
          <w:lang w:val="ka-GE"/>
        </w:rPr>
        <w:t>საუბნო საარჩევნო კომისიას სპეციალურ სიაში რეგისტრირებული ამომრჩეველი გადასატანი საარჩევნო ყუთის სიაში შეჰყავს, თუ:</w:t>
      </w:r>
      <w:r w:rsidRPr="00DE6491">
        <w:rPr>
          <w:rFonts w:ascii="Sylfaen" w:hAnsi="Sylfaen"/>
          <w:noProof/>
          <w:sz w:val="22"/>
          <w:szCs w:val="22"/>
        </w:rPr>
        <w:t xml:space="preserve"> </w:t>
      </w:r>
    </w:p>
    <w:p w14:paraId="2E59D9AF"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t xml:space="preserve">სამკურნალოდ წევს საავადმყოფოში ან სხვა სტაციონარულ სამკურნალო დაწესებულებაში და მასში არ იხსნება საარჩევნო უბანი; </w:t>
      </w:r>
    </w:p>
    <w:p w14:paraId="4800CF76"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t>იმყოფება ადმინისტრაციულ პატიმრობაში;</w:t>
      </w:r>
    </w:p>
    <w:p w14:paraId="6223C73E"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t>იმყოფება პატიმრობაში;</w:t>
      </w:r>
    </w:p>
    <w:p w14:paraId="119F8C83"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lastRenderedPageBreak/>
        <w:t>სამხედრო მოსამსახურეა, მსახურობს სახელმწიფო საზღვარზე განლაგებულ სამხედრო ნაწილში ან სასაზღვრო პოლიციის ქვედანაყოფში, რომელიც საარჩევნო უბნიდან შორსაა განლაგებული;</w:t>
      </w:r>
    </w:p>
    <w:p w14:paraId="30DE4227"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t>საქართველოს თავდაცვის სამინისტროს, საქართველოს შინაგან საქმეთა სამინისტროს, 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სამსახურისა და სახელმწიფო დაცვის სპეციალური სამსახურის სამხედრო მოსამსახურე და სპეციალური წოდების მქონე პირია, რომლის სამსახურის პირობები ან ჯანმრთელობის მდგომარეობა მოითხოვს არჩევნების დღეს მის ყოფნას რეგისტრაციის ადგილისაგან განსხვავებულ მისამართზე, რომელიც სხვა საარჩევნო ოლქს მიეკუთვნება;</w:t>
      </w:r>
    </w:p>
    <w:p w14:paraId="599C8D5C"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sz w:val="22"/>
          <w:szCs w:val="22"/>
          <w:lang w:val="ka-GE"/>
        </w:rPr>
      </w:pPr>
      <w:r w:rsidRPr="00DE6491">
        <w:rPr>
          <w:rFonts w:ascii="Sylfaen" w:hAnsi="Sylfaen" w:cs="Calibri"/>
          <w:noProof/>
          <w:sz w:val="22"/>
          <w:szCs w:val="22"/>
          <w:lang w:val="ka-GE"/>
        </w:rPr>
        <w:t>მსახურობს საქართველოს იუსტიციის სამინისტროს სისტემაში შემავალ სახელმწიფო საქვეუწყებო დაწესებულებაში − სპეციალურ პენიტენციურ სამსახურში და სამსახურის პირობების გამო სამუშაო ადგილის დატოვება არ შეუძლია.</w:t>
      </w:r>
    </w:p>
    <w:p w14:paraId="65E7EF4A" w14:textId="77777777" w:rsidR="002641E5" w:rsidRPr="00DE6491" w:rsidRDefault="002641E5" w:rsidP="002641E5">
      <w:pPr>
        <w:spacing w:before="120" w:line="276" w:lineRule="auto"/>
        <w:jc w:val="both"/>
        <w:rPr>
          <w:rFonts w:ascii="Sylfaen" w:hAnsi="Sylfaen"/>
          <w:b/>
          <w:noProof/>
          <w:sz w:val="22"/>
          <w:szCs w:val="22"/>
          <w:lang w:val="ka-GE"/>
        </w:rPr>
      </w:pPr>
      <w:r w:rsidRPr="00DE6491">
        <w:rPr>
          <w:rFonts w:ascii="Sylfaen" w:hAnsi="Sylfaen"/>
          <w:b/>
          <w:noProof/>
          <w:sz w:val="22"/>
          <w:szCs w:val="22"/>
        </w:rPr>
        <w:t xml:space="preserve">III. </w:t>
      </w:r>
      <w:r w:rsidRPr="00DE6491">
        <w:rPr>
          <w:rFonts w:ascii="Sylfaen" w:hAnsi="Sylfaen"/>
          <w:b/>
          <w:noProof/>
          <w:sz w:val="22"/>
          <w:szCs w:val="22"/>
          <w:lang w:val="ka-GE"/>
        </w:rPr>
        <w:t>გადასატანი საარჩევნო ყუთის სიის შედგენა</w:t>
      </w:r>
    </w:p>
    <w:p w14:paraId="0DD3E72B" w14:textId="77777777" w:rsidR="002641E5" w:rsidRPr="00DE6491" w:rsidRDefault="002641E5" w:rsidP="002641E5">
      <w:pPr>
        <w:pStyle w:val="CommentText"/>
        <w:spacing w:after="120" w:line="276" w:lineRule="auto"/>
        <w:jc w:val="both"/>
        <w:rPr>
          <w:rFonts w:ascii="Sylfaen" w:hAnsi="Sylfaen"/>
          <w:noProof/>
          <w:sz w:val="22"/>
          <w:szCs w:val="22"/>
          <w:lang w:val="en-US"/>
        </w:rPr>
      </w:pPr>
      <w:r w:rsidRPr="00DE6491">
        <w:rPr>
          <w:rFonts w:ascii="Sylfaen" w:hAnsi="Sylfaen"/>
          <w:noProof/>
          <w:sz w:val="22"/>
          <w:szCs w:val="22"/>
          <w:lang w:val="en-US"/>
        </w:rPr>
        <w:t xml:space="preserve">გადასატანი საარჩევნო ყუთის სია დგება ამომრჩეველთა ერთიანი და სპეციალური სიების საფუძველზე. </w:t>
      </w:r>
    </w:p>
    <w:p w14:paraId="155804B6" w14:textId="77777777" w:rsidR="002641E5" w:rsidRPr="00DE6491" w:rsidRDefault="002641E5" w:rsidP="002641E5">
      <w:pPr>
        <w:pStyle w:val="CommentText"/>
        <w:spacing w:before="120" w:after="120" w:line="276" w:lineRule="auto"/>
        <w:jc w:val="both"/>
        <w:rPr>
          <w:rFonts w:ascii="Sylfaen" w:hAnsi="Sylfaen"/>
          <w:bCs/>
          <w:noProof/>
          <w:sz w:val="22"/>
          <w:szCs w:val="22"/>
          <w:lang w:val="ka-GE"/>
        </w:rPr>
      </w:pPr>
      <w:r w:rsidRPr="00DE6491">
        <w:rPr>
          <w:rFonts w:ascii="Sylfaen" w:hAnsi="Sylfaen"/>
          <w:noProof/>
          <w:sz w:val="22"/>
          <w:szCs w:val="22"/>
          <w:lang w:val="ka-GE"/>
        </w:rPr>
        <w:t xml:space="preserve">კომისიის მდივანი გადასატანი საარჩევნო ყუთის სიის ბლანკის შევსებამდე </w:t>
      </w:r>
      <w:r w:rsidRPr="00DE6491">
        <w:rPr>
          <w:rFonts w:ascii="Sylfaen" w:hAnsi="Sylfaen"/>
          <w:noProof/>
          <w:sz w:val="22"/>
          <w:szCs w:val="22"/>
          <w:lang w:val="en-US"/>
        </w:rPr>
        <w:t>ამომრჩეველთა ერთიან სიაში/სპეციალურ სიაში</w:t>
      </w:r>
      <w:r w:rsidRPr="00DE6491">
        <w:rPr>
          <w:rFonts w:ascii="Sylfaen" w:hAnsi="Sylfaen"/>
          <w:noProof/>
          <w:sz w:val="22"/>
          <w:szCs w:val="22"/>
          <w:lang w:val="ka-GE"/>
        </w:rPr>
        <w:t xml:space="preserve"> (კედლის და სამაგიდო ვერსიები)</w:t>
      </w:r>
      <w:r w:rsidRPr="00DE6491">
        <w:rPr>
          <w:rFonts w:ascii="Sylfaen" w:hAnsi="Sylfaen"/>
          <w:noProof/>
          <w:sz w:val="22"/>
          <w:szCs w:val="22"/>
          <w:lang w:val="en-US"/>
        </w:rPr>
        <w:t xml:space="preserve"> აღნიშნა</w:t>
      </w:r>
      <w:r w:rsidRPr="00DE6491">
        <w:rPr>
          <w:rFonts w:ascii="Sylfaen" w:hAnsi="Sylfaen"/>
          <w:noProof/>
          <w:sz w:val="22"/>
          <w:szCs w:val="22"/>
          <w:lang w:val="ka-GE"/>
        </w:rPr>
        <w:t>ვს</w:t>
      </w:r>
      <w:r w:rsidRPr="00DE6491">
        <w:rPr>
          <w:rFonts w:ascii="Sylfaen" w:hAnsi="Sylfaen"/>
          <w:noProof/>
          <w:sz w:val="22"/>
          <w:szCs w:val="22"/>
          <w:lang w:val="en-US"/>
        </w:rPr>
        <w:t xml:space="preserve"> ამომრჩევლის გადასატანი საარჩევნო ყუთის სიაში გადაყვანი</w:t>
      </w:r>
      <w:r w:rsidRPr="00DE6491">
        <w:rPr>
          <w:rFonts w:ascii="Sylfaen" w:hAnsi="Sylfaen"/>
          <w:noProof/>
          <w:sz w:val="22"/>
          <w:szCs w:val="22"/>
          <w:lang w:val="ka-GE"/>
        </w:rPr>
        <w:t>ს</w:t>
      </w:r>
      <w:r w:rsidRPr="00DE6491">
        <w:rPr>
          <w:rFonts w:ascii="Sylfaen" w:hAnsi="Sylfaen"/>
          <w:noProof/>
          <w:sz w:val="22"/>
          <w:szCs w:val="22"/>
          <w:lang w:val="en-US"/>
        </w:rPr>
        <w:t xml:space="preserve"> </w:t>
      </w:r>
      <w:r w:rsidRPr="00DE6491">
        <w:rPr>
          <w:rFonts w:ascii="Sylfaen" w:hAnsi="Sylfaen"/>
          <w:noProof/>
          <w:sz w:val="22"/>
          <w:szCs w:val="22"/>
          <w:lang w:val="ka-GE"/>
        </w:rPr>
        <w:t xml:space="preserve">ფაქტს და ამ მიზნით, </w:t>
      </w:r>
      <w:r w:rsidRPr="00DE6491">
        <w:rPr>
          <w:rFonts w:ascii="Sylfaen" w:hAnsi="Sylfaen"/>
          <w:bCs/>
          <w:noProof/>
          <w:sz w:val="22"/>
          <w:szCs w:val="22"/>
          <w:lang w:val="ka-GE"/>
        </w:rPr>
        <w:t xml:space="preserve">ამომრჩევლის გვარის გასწვრივ გრაფაში „ფაქტობრივი მდგომარეობა“ აკეთებს ჩანაწერს „გადასატანი ყუთი“. აღნიშნული ჩანაწერის შემცველი </w:t>
      </w:r>
      <w:r w:rsidRPr="00DE6491">
        <w:rPr>
          <w:rFonts w:ascii="Sylfaen" w:hAnsi="Sylfaen"/>
          <w:noProof/>
          <w:sz w:val="22"/>
          <w:szCs w:val="22"/>
          <w:lang w:val="en-US"/>
        </w:rPr>
        <w:t>ერთიან</w:t>
      </w:r>
      <w:r w:rsidRPr="00DE6491">
        <w:rPr>
          <w:rFonts w:ascii="Sylfaen" w:hAnsi="Sylfaen"/>
          <w:noProof/>
          <w:sz w:val="22"/>
          <w:szCs w:val="22"/>
          <w:lang w:val="ka-GE"/>
        </w:rPr>
        <w:t>ი</w:t>
      </w:r>
      <w:r w:rsidRPr="00DE6491">
        <w:rPr>
          <w:rFonts w:ascii="Sylfaen" w:hAnsi="Sylfaen"/>
          <w:noProof/>
          <w:sz w:val="22"/>
          <w:szCs w:val="22"/>
          <w:lang w:val="en-US"/>
        </w:rPr>
        <w:t xml:space="preserve"> სი</w:t>
      </w:r>
      <w:r w:rsidRPr="00DE6491">
        <w:rPr>
          <w:rFonts w:ascii="Sylfaen" w:hAnsi="Sylfaen"/>
          <w:noProof/>
          <w:sz w:val="22"/>
          <w:szCs w:val="22"/>
          <w:lang w:val="ka-GE"/>
        </w:rPr>
        <w:t>ის</w:t>
      </w:r>
      <w:r w:rsidRPr="00DE6491">
        <w:rPr>
          <w:rFonts w:ascii="Sylfaen" w:hAnsi="Sylfaen"/>
          <w:noProof/>
          <w:sz w:val="22"/>
          <w:szCs w:val="22"/>
          <w:lang w:val="en-US"/>
        </w:rPr>
        <w:t>/სპეციალურ</w:t>
      </w:r>
      <w:r w:rsidRPr="00DE6491">
        <w:rPr>
          <w:rFonts w:ascii="Sylfaen" w:hAnsi="Sylfaen"/>
          <w:noProof/>
          <w:sz w:val="22"/>
          <w:szCs w:val="22"/>
          <w:lang w:val="ka-GE"/>
        </w:rPr>
        <w:t>ი</w:t>
      </w:r>
      <w:r w:rsidRPr="00DE6491">
        <w:rPr>
          <w:rFonts w:ascii="Sylfaen" w:hAnsi="Sylfaen"/>
          <w:noProof/>
          <w:sz w:val="22"/>
          <w:szCs w:val="22"/>
          <w:lang w:val="en-US"/>
        </w:rPr>
        <w:t xml:space="preserve"> სი</w:t>
      </w:r>
      <w:r w:rsidRPr="00DE6491">
        <w:rPr>
          <w:rFonts w:ascii="Sylfaen" w:hAnsi="Sylfaen"/>
          <w:noProof/>
          <w:sz w:val="22"/>
          <w:szCs w:val="22"/>
          <w:lang w:val="ka-GE"/>
        </w:rPr>
        <w:t xml:space="preserve">ის </w:t>
      </w:r>
      <w:r w:rsidRPr="00DE6491">
        <w:rPr>
          <w:rFonts w:ascii="Sylfaen" w:hAnsi="Sylfaen"/>
          <w:bCs/>
          <w:noProof/>
          <w:sz w:val="22"/>
          <w:szCs w:val="22"/>
          <w:lang w:val="ka-GE"/>
        </w:rPr>
        <w:t xml:space="preserve">შესაბამის გვერდზე ხელს აწერს საუბნო საარჩევნო კომისიის თავმჯდომარე და კომისიის მდივანი. </w:t>
      </w:r>
    </w:p>
    <w:p w14:paraId="6CB97469" w14:textId="77777777" w:rsidR="002641E5" w:rsidRPr="00DE6491" w:rsidRDefault="002641E5" w:rsidP="002641E5">
      <w:pPr>
        <w:tabs>
          <w:tab w:val="num" w:pos="540"/>
        </w:tabs>
        <w:spacing w:before="120" w:after="120" w:line="276" w:lineRule="auto"/>
        <w:jc w:val="both"/>
        <w:rPr>
          <w:rFonts w:ascii="Sylfaen" w:hAnsi="Sylfaen"/>
          <w:noProof/>
          <w:sz w:val="22"/>
          <w:szCs w:val="22"/>
          <w:lang w:val="ka-GE"/>
        </w:rPr>
      </w:pPr>
      <w:r w:rsidRPr="00DE6491">
        <w:rPr>
          <w:rFonts w:ascii="Sylfaen" w:hAnsi="Sylfaen"/>
          <w:noProof/>
          <w:sz w:val="22"/>
          <w:szCs w:val="22"/>
          <w:lang w:val="ka-GE"/>
        </w:rPr>
        <w:t>გადასატანი საარჩევნო ყუთის სიის ბლანკში (კედლის/სამაგიდო ვერსია)</w:t>
      </w:r>
      <w:r w:rsidRPr="00DE6491">
        <w:rPr>
          <w:rFonts w:ascii="Sylfaen" w:hAnsi="Sylfaen"/>
          <w:noProof/>
          <w:sz w:val="22"/>
          <w:szCs w:val="22"/>
        </w:rPr>
        <w:t xml:space="preserve"> </w:t>
      </w:r>
      <w:r w:rsidRPr="00DE6491">
        <w:rPr>
          <w:rFonts w:ascii="Sylfaen" w:hAnsi="Sylfaen"/>
          <w:noProof/>
          <w:sz w:val="22"/>
          <w:szCs w:val="22"/>
          <w:lang w:val="ka-GE"/>
        </w:rPr>
        <w:t xml:space="preserve">შეიტანება ამომრჩევლის შესახებ იგივე მონაცემები, რომლებიც არის ამომრჩეველთა ერთიანი სიის შესაბამის ვერსიაში, გარდა მისი ფოტოსურათისა და დამატებით აღინიშნება მისი რიგითი ნომერი ამომრჩეველთა ერთიან ან სპეციალურ სიაში. </w:t>
      </w:r>
    </w:p>
    <w:p w14:paraId="21B3C620" w14:textId="77777777" w:rsidR="002641E5" w:rsidRPr="00DE6491" w:rsidRDefault="002641E5" w:rsidP="002641E5">
      <w:pPr>
        <w:spacing w:before="120" w:after="120" w:line="276" w:lineRule="auto"/>
        <w:jc w:val="both"/>
        <w:rPr>
          <w:rFonts w:ascii="Sylfaen" w:hAnsi="Sylfaen"/>
          <w:noProof/>
          <w:sz w:val="22"/>
          <w:szCs w:val="22"/>
          <w:lang w:val="ka-GE"/>
        </w:rPr>
      </w:pPr>
      <w:r w:rsidRPr="00DE6491">
        <w:rPr>
          <w:rFonts w:ascii="Sylfaen" w:hAnsi="Sylfaen"/>
          <w:noProof/>
          <w:sz w:val="22"/>
          <w:szCs w:val="22"/>
          <w:lang w:val="ka-GE"/>
        </w:rPr>
        <w:t xml:space="preserve">გადასატანი საარჩევნო ყუთის სიის საჯარო ინფორმაციისთვის მიკუთვნებული ვერსია (კედლის სია) მისი შედგენისთანავე გამოიკვრება კენჭისყრის შენობაში თვალსაჩინო ადგილას. </w:t>
      </w:r>
    </w:p>
    <w:p w14:paraId="08C47559" w14:textId="77777777" w:rsidR="002641E5" w:rsidRPr="00DE6491" w:rsidRDefault="002641E5" w:rsidP="002641E5">
      <w:pPr>
        <w:tabs>
          <w:tab w:val="left" w:pos="0"/>
        </w:tabs>
        <w:spacing w:before="120" w:after="120" w:line="276" w:lineRule="auto"/>
        <w:jc w:val="both"/>
        <w:rPr>
          <w:rFonts w:ascii="Sylfaen" w:hAnsi="Sylfaen"/>
          <w:noProof/>
          <w:sz w:val="22"/>
          <w:szCs w:val="22"/>
          <w:lang w:val="ka-GE"/>
        </w:rPr>
      </w:pPr>
      <w:r w:rsidRPr="00DE6491">
        <w:rPr>
          <w:rFonts w:ascii="Sylfaen" w:hAnsi="Sylfaen"/>
          <w:noProof/>
          <w:sz w:val="22"/>
          <w:szCs w:val="22"/>
          <w:lang w:val="ka-GE"/>
        </w:rPr>
        <w:t>გადასატანი საარჩევნო ყუთის სია (კედლის და სამაგიდო) მოწმდება საუბნო საარჩევნო კომისიის თავმჯდომარისა და კომისიის მდივნის ხელმოწერებით.</w:t>
      </w:r>
    </w:p>
    <w:p w14:paraId="1712BEBF" w14:textId="77777777" w:rsidR="00705FCF" w:rsidRPr="00DE6491" w:rsidRDefault="00705FCF" w:rsidP="00705FCF">
      <w:pPr>
        <w:tabs>
          <w:tab w:val="left" w:pos="0"/>
        </w:tabs>
        <w:spacing w:after="120"/>
        <w:jc w:val="both"/>
        <w:rPr>
          <w:rFonts w:ascii="Sylfaen" w:hAnsi="Sylfaen"/>
          <w:noProof/>
          <w:color w:val="000000" w:themeColor="text1"/>
          <w:sz w:val="21"/>
          <w:szCs w:val="21"/>
          <w:lang w:val="ka-GE"/>
        </w:rPr>
      </w:pPr>
    </w:p>
    <w:p w14:paraId="452C6B12" w14:textId="77777777" w:rsidR="00AE65BB" w:rsidRPr="00DE6491" w:rsidRDefault="00236EC5" w:rsidP="00CC6281">
      <w:pPr>
        <w:pStyle w:val="Heading2"/>
      </w:pPr>
      <w:bookmarkStart w:id="110" w:name="_Toc94290170"/>
      <w:bookmarkStart w:id="111" w:name="_Toc127887567"/>
      <w:r w:rsidRPr="00DE6491">
        <w:lastRenderedPageBreak/>
        <w:t>თავი II</w:t>
      </w:r>
      <w:r w:rsidR="00B03C19" w:rsidRPr="00DE6491">
        <w:t>I</w:t>
      </w:r>
      <w:r w:rsidRPr="00DE6491">
        <w:t xml:space="preserve">. </w:t>
      </w:r>
      <w:r w:rsidR="00AE65BB" w:rsidRPr="00DE6491">
        <w:t>მზადება კენჭისყრის დღისთვის</w:t>
      </w:r>
      <w:bookmarkEnd w:id="110"/>
      <w:bookmarkEnd w:id="111"/>
      <w:r w:rsidR="002F6DA1" w:rsidRPr="00DE6491">
        <w:t xml:space="preserve"> </w:t>
      </w:r>
    </w:p>
    <w:p w14:paraId="54146888" w14:textId="76D3014E" w:rsidR="00702986" w:rsidRPr="00DE6491" w:rsidRDefault="003C2216" w:rsidP="00996661">
      <w:pPr>
        <w:pStyle w:val="Heading3"/>
        <w:rPr>
          <w:b w:val="0"/>
          <w:i/>
        </w:rPr>
      </w:pPr>
      <w:bookmarkStart w:id="112" w:name="_Toc491359329"/>
      <w:bookmarkStart w:id="113" w:name="_Toc94290171"/>
      <w:bookmarkStart w:id="114" w:name="_Toc127887568"/>
      <w:bookmarkStart w:id="115" w:name="_Toc327179023"/>
      <w:bookmarkStart w:id="116" w:name="_Toc385956681"/>
      <w:bookmarkStart w:id="117" w:name="_Toc385957129"/>
      <w:bookmarkStart w:id="118" w:name="_Toc447994769"/>
      <w:bookmarkStart w:id="119" w:name="_Toc457043882"/>
      <w:bookmarkStart w:id="120" w:name="_Toc457327086"/>
      <w:r w:rsidRPr="00DE6491">
        <w:rPr>
          <w:rStyle w:val="SubtitleChar"/>
          <w:rFonts w:ascii="Sylfaen" w:eastAsia="Calibri" w:hAnsi="Sylfaen" w:cs="DejaVu Sans"/>
          <w:sz w:val="22"/>
          <w:szCs w:val="22"/>
          <w:lang w:val="en-GB"/>
        </w:rPr>
        <w:t xml:space="preserve">I. </w:t>
      </w:r>
      <w:r w:rsidR="00C22BB4" w:rsidRPr="00DE6491">
        <w:t>საარჩევნო დოკუმენტაციის და ინვენ</w:t>
      </w:r>
      <w:r w:rsidR="00033220" w:rsidRPr="00DE6491">
        <w:t xml:space="preserve">ტარის გადაცემა </w:t>
      </w:r>
      <w:r w:rsidR="000773EB" w:rsidRPr="00DE6491">
        <w:t xml:space="preserve">იმ </w:t>
      </w:r>
      <w:r w:rsidR="00033220" w:rsidRPr="00DE6491">
        <w:t xml:space="preserve">საუბნო საარჩევნო </w:t>
      </w:r>
      <w:r w:rsidR="00C22BB4" w:rsidRPr="00DE6491">
        <w:t>კომისიისთვის</w:t>
      </w:r>
      <w:bookmarkEnd w:id="112"/>
      <w:bookmarkEnd w:id="113"/>
      <w:r w:rsidR="001344A8" w:rsidRPr="00DE6491">
        <w:t xml:space="preserve">, </w:t>
      </w:r>
      <w:r w:rsidR="000773EB" w:rsidRPr="00DE6491">
        <w:t>სადაც კენჭისყრა/არჩევნები</w:t>
      </w:r>
      <w:r w:rsidR="00ED7501" w:rsidRPr="00DE6491">
        <w:t xml:space="preserve"> </w:t>
      </w:r>
      <w:r w:rsidRPr="00DE6491">
        <w:t>ტარდება</w:t>
      </w:r>
      <w:r w:rsidR="00ED7501" w:rsidRPr="00DE6491">
        <w:t xml:space="preserve"> </w:t>
      </w:r>
      <w:r w:rsidR="000773EB" w:rsidRPr="00DE6491">
        <w:t>ელექტრონული საშუალებების გამოყენების გარეშე</w:t>
      </w:r>
      <w:r w:rsidR="000773EB" w:rsidRPr="00DE6491">
        <w:rPr>
          <w:i/>
        </w:rPr>
        <w:t xml:space="preserve"> </w:t>
      </w:r>
      <w:r w:rsidR="00702986" w:rsidRPr="00DE6491">
        <w:rPr>
          <w:b w:val="0"/>
          <w:i/>
        </w:rPr>
        <w:t>(საარჩევნო კოდექსი - მუხლი 63.9-11)</w:t>
      </w:r>
      <w:bookmarkEnd w:id="114"/>
    </w:p>
    <w:p w14:paraId="2DFAFED3" w14:textId="77777777" w:rsidR="00C22BB4" w:rsidRPr="00DE6491" w:rsidRDefault="00C22BB4" w:rsidP="006D4C7A">
      <w:pPr>
        <w:spacing w:before="120" w:line="276" w:lineRule="auto"/>
        <w:jc w:val="both"/>
        <w:rPr>
          <w:rFonts w:ascii="Sylfaen" w:hAnsi="Sylfaen"/>
          <w:b/>
          <w:bCs/>
          <w:color w:val="000000" w:themeColor="text1"/>
          <w:sz w:val="22"/>
          <w:szCs w:val="22"/>
          <w:lang w:val="ka-GE"/>
        </w:rPr>
      </w:pPr>
      <w:bookmarkStart w:id="121" w:name="_Toc385956682"/>
      <w:bookmarkStart w:id="122" w:name="_Toc385957130"/>
      <w:bookmarkStart w:id="123" w:name="_Toc429068865"/>
      <w:bookmarkStart w:id="124" w:name="_Toc430277608"/>
      <w:bookmarkStart w:id="125" w:name="_Toc430345239"/>
      <w:bookmarkStart w:id="126" w:name="_Toc447994770"/>
      <w:bookmarkStart w:id="127" w:name="_Toc457043883"/>
      <w:bookmarkStart w:id="128" w:name="_Toc457327087"/>
      <w:bookmarkEnd w:id="115"/>
      <w:bookmarkEnd w:id="116"/>
      <w:bookmarkEnd w:id="117"/>
      <w:bookmarkEnd w:id="118"/>
      <w:bookmarkEnd w:id="119"/>
      <w:bookmarkEnd w:id="120"/>
      <w:r w:rsidRPr="00DE6491">
        <w:rPr>
          <w:rFonts w:ascii="Sylfaen" w:hAnsi="Sylfaen" w:cs="Sylfaen"/>
          <w:color w:val="000000" w:themeColor="text1"/>
          <w:sz w:val="22"/>
          <w:szCs w:val="22"/>
          <w:lang w:val="ka-GE"/>
        </w:rPr>
        <w:t>კენჭისყრისთვის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მზადების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მისი</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ჩატარების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მიზნით</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კენჭისყრის</w:t>
      </w:r>
      <w:r w:rsidRPr="00DE6491">
        <w:rPr>
          <w:rFonts w:ascii="Sylfaen" w:hAnsi="Sylfaen"/>
          <w:color w:val="000000" w:themeColor="text1"/>
          <w:sz w:val="22"/>
          <w:szCs w:val="22"/>
          <w:lang w:val="ka-GE"/>
        </w:rPr>
        <w:t xml:space="preserve"> </w:t>
      </w:r>
      <w:r w:rsidR="00103E93" w:rsidRPr="00DE6491">
        <w:rPr>
          <w:rFonts w:ascii="Sylfaen" w:hAnsi="Sylfaen" w:cs="Sylfaen"/>
          <w:color w:val="000000" w:themeColor="text1"/>
          <w:sz w:val="22"/>
          <w:szCs w:val="22"/>
          <w:lang w:val="ka-GE"/>
        </w:rPr>
        <w:t>საოლქო</w:t>
      </w:r>
      <w:r w:rsidR="00103E93" w:rsidRPr="00DE6491">
        <w:rPr>
          <w:rFonts w:ascii="Sylfaen" w:hAnsi="Sylfaen"/>
          <w:color w:val="000000" w:themeColor="text1"/>
          <w:sz w:val="22"/>
          <w:szCs w:val="22"/>
          <w:lang w:val="ka-GE"/>
        </w:rPr>
        <w:t xml:space="preserve"> </w:t>
      </w:r>
      <w:r w:rsidR="00103E93" w:rsidRPr="00DE6491">
        <w:rPr>
          <w:rFonts w:ascii="Sylfaen" w:hAnsi="Sylfaen" w:cs="Sylfaen"/>
          <w:color w:val="000000" w:themeColor="text1"/>
          <w:sz w:val="22"/>
          <w:szCs w:val="22"/>
          <w:lang w:val="ka-GE"/>
        </w:rPr>
        <w:t>საარჩევნო</w:t>
      </w:r>
      <w:r w:rsidR="00103E93" w:rsidRPr="00DE6491">
        <w:rPr>
          <w:rFonts w:ascii="Sylfaen" w:hAnsi="Sylfaen"/>
          <w:color w:val="000000" w:themeColor="text1"/>
          <w:sz w:val="22"/>
          <w:szCs w:val="22"/>
          <w:lang w:val="ka-GE"/>
        </w:rPr>
        <w:t xml:space="preserve"> </w:t>
      </w:r>
      <w:r w:rsidR="009D170C" w:rsidRPr="00DE6491">
        <w:rPr>
          <w:rFonts w:ascii="Sylfaen" w:hAnsi="Sylfaen" w:cs="Sylfaen"/>
          <w:color w:val="000000" w:themeColor="text1"/>
          <w:sz w:val="22"/>
          <w:szCs w:val="22"/>
          <w:lang w:val="ka-GE"/>
        </w:rPr>
        <w:t>კომისია</w:t>
      </w:r>
      <w:r w:rsidR="009D170C" w:rsidRPr="00DE6491">
        <w:rPr>
          <w:rFonts w:ascii="Sylfaen" w:hAnsi="Sylfaen"/>
          <w:color w:val="000000" w:themeColor="text1"/>
          <w:sz w:val="22"/>
          <w:szCs w:val="22"/>
          <w:lang w:val="ka-GE"/>
        </w:rPr>
        <w:t xml:space="preserve"> </w:t>
      </w:r>
      <w:r w:rsidR="00103E93" w:rsidRPr="00DE6491">
        <w:rPr>
          <w:rFonts w:ascii="Sylfaen" w:hAnsi="Sylfaen" w:cs="Sylfaen"/>
          <w:color w:val="000000" w:themeColor="text1"/>
          <w:sz w:val="22"/>
          <w:szCs w:val="22"/>
          <w:lang w:val="ka-GE"/>
        </w:rPr>
        <w:t>შესაბამისი</w:t>
      </w:r>
      <w:r w:rsidRPr="00DE6491">
        <w:rPr>
          <w:rFonts w:ascii="Sylfaen" w:hAnsi="Sylfaen"/>
          <w:color w:val="000000" w:themeColor="text1"/>
          <w:sz w:val="22"/>
          <w:szCs w:val="22"/>
          <w:lang w:val="ka-GE"/>
        </w:rPr>
        <w:t xml:space="preserve"> </w:t>
      </w:r>
      <w:r w:rsidR="00103E93" w:rsidRPr="00DE6491">
        <w:rPr>
          <w:rFonts w:ascii="Sylfaen" w:hAnsi="Sylfaen" w:cs="Sylfaen"/>
          <w:color w:val="000000" w:themeColor="text1"/>
          <w:sz w:val="22"/>
          <w:szCs w:val="22"/>
          <w:lang w:val="ka-GE"/>
        </w:rPr>
        <w:t>მუნიციპალიტეტების</w:t>
      </w:r>
      <w:r w:rsidR="00103E93"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ტერიტორიაზე</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არსებულ</w:t>
      </w:r>
      <w:r w:rsidRPr="00DE6491">
        <w:rPr>
          <w:rFonts w:ascii="Sylfaen" w:hAnsi="Sylfaen"/>
          <w:color w:val="000000" w:themeColor="text1"/>
          <w:sz w:val="22"/>
          <w:szCs w:val="22"/>
          <w:lang w:val="ka-GE"/>
        </w:rPr>
        <w:t xml:space="preserve"> </w:t>
      </w:r>
      <w:r w:rsidR="00702986" w:rsidRPr="00DE6491">
        <w:rPr>
          <w:rFonts w:ascii="Sylfaen" w:hAnsi="Sylfaen" w:cs="Sylfaen"/>
          <w:color w:val="000000" w:themeColor="text1"/>
          <w:sz w:val="22"/>
          <w:szCs w:val="22"/>
          <w:lang w:val="ka-GE"/>
        </w:rPr>
        <w:t>საუბნო</w:t>
      </w:r>
      <w:r w:rsidR="00702986" w:rsidRPr="00DE6491">
        <w:rPr>
          <w:rFonts w:ascii="Sylfaen" w:hAnsi="Sylfaen"/>
          <w:color w:val="000000" w:themeColor="text1"/>
          <w:sz w:val="22"/>
          <w:szCs w:val="22"/>
          <w:lang w:val="ka-GE"/>
        </w:rPr>
        <w:t xml:space="preserve"> </w:t>
      </w:r>
      <w:r w:rsidR="00702986" w:rsidRPr="00DE6491">
        <w:rPr>
          <w:rFonts w:ascii="Sylfaen" w:hAnsi="Sylfaen" w:cs="Sylfaen"/>
          <w:color w:val="000000" w:themeColor="text1"/>
          <w:sz w:val="22"/>
          <w:szCs w:val="22"/>
          <w:lang w:val="ka-GE"/>
        </w:rPr>
        <w:t>საარჩევნო</w:t>
      </w:r>
      <w:r w:rsidR="00702986" w:rsidRPr="00DE6491">
        <w:rPr>
          <w:rFonts w:ascii="Sylfaen" w:hAnsi="Sylfaen"/>
          <w:color w:val="000000" w:themeColor="text1"/>
          <w:sz w:val="22"/>
          <w:szCs w:val="22"/>
          <w:lang w:val="ka-GE"/>
        </w:rPr>
        <w:t xml:space="preserve"> </w:t>
      </w:r>
      <w:r w:rsidR="00702986" w:rsidRPr="00DE6491">
        <w:rPr>
          <w:rFonts w:ascii="Sylfaen" w:hAnsi="Sylfaen" w:cs="Sylfaen"/>
          <w:color w:val="000000" w:themeColor="text1"/>
          <w:sz w:val="22"/>
          <w:szCs w:val="22"/>
          <w:lang w:val="ka-GE"/>
        </w:rPr>
        <w:t>კომისიებს</w:t>
      </w:r>
      <w:r w:rsidRPr="00DE6491">
        <w:rPr>
          <w:rFonts w:ascii="Sylfaen" w:hAnsi="Sylfaen"/>
          <w:color w:val="000000" w:themeColor="text1"/>
          <w:sz w:val="22"/>
          <w:szCs w:val="22"/>
          <w:lang w:val="ka-GE"/>
        </w:rPr>
        <w:t xml:space="preserve"> </w:t>
      </w:r>
      <w:r w:rsidR="00103E93" w:rsidRPr="00DE6491">
        <w:rPr>
          <w:rFonts w:ascii="Sylfaen" w:hAnsi="Sylfaen" w:cs="Sylfaen"/>
          <w:color w:val="000000" w:themeColor="text1"/>
          <w:sz w:val="22"/>
          <w:szCs w:val="22"/>
          <w:lang w:val="ka-GE"/>
        </w:rPr>
        <w:t>გადასცემენ</w:t>
      </w:r>
      <w:r w:rsidR="00103E93"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ყველა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საჭირო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საარჩევნო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დოკუმენტაციას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ინვენტარს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კერძოდ</w:t>
      </w:r>
      <w:r w:rsidRPr="00DE6491">
        <w:rPr>
          <w:rFonts w:ascii="Sylfaen" w:hAnsi="Sylfaen"/>
          <w:color w:val="000000" w:themeColor="text1"/>
          <w:sz w:val="22"/>
          <w:szCs w:val="22"/>
          <w:lang w:val="ka-GE"/>
        </w:rPr>
        <w:t>:</w:t>
      </w:r>
      <w:bookmarkEnd w:id="121"/>
      <w:bookmarkEnd w:id="122"/>
      <w:bookmarkEnd w:id="123"/>
      <w:bookmarkEnd w:id="124"/>
      <w:bookmarkEnd w:id="125"/>
      <w:bookmarkEnd w:id="126"/>
      <w:bookmarkEnd w:id="127"/>
      <w:bookmarkEnd w:id="128"/>
    </w:p>
    <w:p w14:paraId="6072A5F7" w14:textId="77777777" w:rsidR="002641E5" w:rsidRPr="00DE6491" w:rsidRDefault="002641E5" w:rsidP="002641E5">
      <w:pPr>
        <w:pStyle w:val="ListParagraph"/>
        <w:numPr>
          <w:ilvl w:val="0"/>
          <w:numId w:val="53"/>
        </w:numPr>
        <w:tabs>
          <w:tab w:val="left" w:pos="360"/>
        </w:tabs>
        <w:spacing w:before="120" w:line="276" w:lineRule="auto"/>
        <w:ind w:left="360"/>
        <w:jc w:val="both"/>
        <w:rPr>
          <w:rFonts w:ascii="Sylfaen" w:hAnsi="Sylfaen" w:cs="Sylfaen"/>
          <w:bCs/>
          <w:noProof/>
          <w:color w:val="000000" w:themeColor="text1"/>
          <w:sz w:val="22"/>
          <w:szCs w:val="22"/>
          <w:lang w:val="ka-GE"/>
        </w:rPr>
      </w:pPr>
      <w:bookmarkStart w:id="129" w:name="_Toc491359330"/>
      <w:r w:rsidRPr="00DE6491">
        <w:rPr>
          <w:rFonts w:ascii="Sylfaen" w:hAnsi="Sylfaen" w:cs="Sylfaen"/>
          <w:bCs/>
          <w:noProof/>
          <w:color w:val="000000" w:themeColor="text1"/>
          <w:sz w:val="22"/>
          <w:szCs w:val="22"/>
          <w:lang w:val="ka-GE"/>
        </w:rPr>
        <w:t xml:space="preserve">საარჩევნო დოკუმენტაციას, მათ შორის: </w:t>
      </w:r>
    </w:p>
    <w:p w14:paraId="2955CBE0" w14:textId="77777777" w:rsidR="002641E5" w:rsidRPr="00DE6491" w:rsidRDefault="002641E5" w:rsidP="002641E5">
      <w:pPr>
        <w:pStyle w:val="ListParagraph"/>
        <w:numPr>
          <w:ilvl w:val="0"/>
          <w:numId w:val="54"/>
        </w:numPr>
        <w:tabs>
          <w:tab w:val="left" w:pos="360"/>
          <w:tab w:val="left" w:pos="450"/>
        </w:tabs>
        <w:spacing w:line="276" w:lineRule="auto"/>
        <w:jc w:val="both"/>
        <w:rPr>
          <w:rFonts w:ascii="Sylfaen" w:hAnsi="Sylfaen" w:cs="DejaVu Sans"/>
          <w:color w:val="000000" w:themeColor="text1"/>
          <w:sz w:val="22"/>
          <w:szCs w:val="22"/>
          <w:lang w:val="ka-GE"/>
        </w:rPr>
      </w:pPr>
      <w:r w:rsidRPr="00DE6491">
        <w:rPr>
          <w:rFonts w:ascii="Sylfaen" w:hAnsi="Sylfaen" w:cs="Sylfaen"/>
          <w:noProof/>
          <w:color w:val="000000" w:themeColor="text1"/>
          <w:sz w:val="22"/>
          <w:szCs w:val="22"/>
          <w:lang w:val="ka-GE"/>
        </w:rPr>
        <w:t xml:space="preserve">ამომრჩეველთა ერთიანი სიის საბოლოო ვერსიას </w:t>
      </w:r>
      <w:r w:rsidRPr="00DE6491">
        <w:rPr>
          <w:rFonts w:ascii="Sylfaen" w:hAnsi="Sylfaen" w:cs="DejaVu Sans"/>
          <w:color w:val="000000" w:themeColor="text1"/>
          <w:sz w:val="22"/>
          <w:szCs w:val="22"/>
          <w:lang w:val="ka-GE"/>
        </w:rPr>
        <w:t xml:space="preserve">(კედლის სია; სამაგიდო სია </w:t>
      </w:r>
      <w:r w:rsidRPr="00DE6491">
        <w:rPr>
          <w:rFonts w:ascii="Sylfaen" w:hAnsi="Sylfaen" w:cs="Sylfaen"/>
          <w:caps/>
          <w:color w:val="000000" w:themeColor="text1"/>
          <w:sz w:val="22"/>
          <w:szCs w:val="22"/>
          <w:lang w:val="ka-GE"/>
        </w:rPr>
        <w:t>–</w:t>
      </w:r>
      <w:r w:rsidRPr="00DE6491">
        <w:rPr>
          <w:rFonts w:ascii="Sylfaen" w:hAnsi="Sylfaen" w:cs="DejaVu Sans"/>
          <w:color w:val="000000" w:themeColor="text1"/>
          <w:sz w:val="22"/>
          <w:szCs w:val="22"/>
          <w:lang w:val="ka-GE"/>
        </w:rPr>
        <w:t xml:space="preserve"> კენჭისყრამდე არაუგვიანეს 12 საათისა); </w:t>
      </w:r>
    </w:p>
    <w:p w14:paraId="5B7B0D5E"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ამომრჩეველთა სპეციალურ სიას </w:t>
      </w:r>
      <w:r w:rsidRPr="00DE6491">
        <w:rPr>
          <w:rFonts w:ascii="Sylfaen" w:hAnsi="Sylfaen" w:cs="DejaVu Sans"/>
          <w:color w:val="000000" w:themeColor="text1"/>
          <w:sz w:val="22"/>
          <w:szCs w:val="22"/>
          <w:lang w:val="ka-GE"/>
        </w:rPr>
        <w:t xml:space="preserve">ასეთის არსებობის შემთხვევაში (კედლის სია; სამაგიდო სია </w:t>
      </w:r>
      <w:r w:rsidRPr="00DE6491">
        <w:rPr>
          <w:rFonts w:ascii="Sylfaen" w:hAnsi="Sylfaen" w:cs="Sylfaen"/>
          <w:caps/>
          <w:color w:val="000000" w:themeColor="text1"/>
          <w:sz w:val="22"/>
          <w:szCs w:val="22"/>
          <w:lang w:val="ka-GE"/>
        </w:rPr>
        <w:t>–</w:t>
      </w:r>
      <w:r w:rsidRPr="00DE6491">
        <w:rPr>
          <w:rFonts w:ascii="Sylfaen" w:hAnsi="Sylfaen" w:cs="DejaVu Sans"/>
          <w:color w:val="000000" w:themeColor="text1"/>
          <w:sz w:val="22"/>
          <w:szCs w:val="22"/>
          <w:lang w:val="ka-GE"/>
        </w:rPr>
        <w:t xml:space="preserve"> კენჭისყრამდე არაუგვიანეს 12 საათისა);</w:t>
      </w:r>
    </w:p>
    <w:p w14:paraId="1ABCA372"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გადასატანი საარჩევნო ყუთის სიის (კედლის და სამაგიდო) ბლანკებს;</w:t>
      </w:r>
    </w:p>
    <w:p w14:paraId="51D70D27"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ამომრჩეველთა ბარათებს; </w:t>
      </w:r>
    </w:p>
    <w:p w14:paraId="4220689C"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ბიულეტენების ბლოკნოტებს;</w:t>
      </w:r>
    </w:p>
    <w:p w14:paraId="705A0189"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სპეციალურ კონვერტებს; </w:t>
      </w:r>
    </w:p>
    <w:p w14:paraId="47F9CEF1"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კენჭისყრის დღის ჩანაწერთა წიგნს (ე. წ. ზონარგაყრილი წიგნი); </w:t>
      </w:r>
    </w:p>
    <w:p w14:paraId="5584DC3A"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საკონტროლო ფურცლებს; </w:t>
      </w:r>
    </w:p>
    <w:p w14:paraId="65016D64"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კენჭისყრის შედეგების შემაჯამებელ ოქმს და შესწორების ოქმის ფორმებს; </w:t>
      </w:r>
    </w:p>
    <w:p w14:paraId="02CE8ABF" w14:textId="77777777" w:rsidR="002641E5" w:rsidRPr="00DE6491" w:rsidRDefault="002641E5" w:rsidP="002641E5">
      <w:pPr>
        <w:pStyle w:val="ListParagraph"/>
        <w:numPr>
          <w:ilvl w:val="0"/>
          <w:numId w:val="54"/>
        </w:numPr>
        <w:tabs>
          <w:tab w:val="left" w:pos="360"/>
        </w:tabs>
        <w:spacing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კენჭისყრის შედეგების სადემონსტრაციო ოქმს. </w:t>
      </w:r>
    </w:p>
    <w:p w14:paraId="48AD66B3" w14:textId="77777777" w:rsidR="002641E5" w:rsidRPr="00DE6491" w:rsidRDefault="002641E5" w:rsidP="002641E5">
      <w:pPr>
        <w:pStyle w:val="ListParagraph"/>
        <w:numPr>
          <w:ilvl w:val="0"/>
          <w:numId w:val="52"/>
        </w:numPr>
        <w:spacing w:line="276" w:lineRule="auto"/>
        <w:ind w:left="360"/>
        <w:jc w:val="both"/>
        <w:rPr>
          <w:rFonts w:ascii="Sylfaen" w:hAnsi="Sylfaen" w:cs="Sylfaen"/>
          <w:b/>
          <w:bCs/>
          <w:noProof/>
          <w:color w:val="000000" w:themeColor="text1"/>
          <w:sz w:val="22"/>
          <w:szCs w:val="22"/>
          <w:lang w:val="ka-GE"/>
        </w:rPr>
      </w:pPr>
      <w:r w:rsidRPr="00DE6491">
        <w:rPr>
          <w:rFonts w:ascii="Sylfaen" w:hAnsi="Sylfaen" w:cs="Sylfaen"/>
          <w:b/>
          <w:bCs/>
          <w:noProof/>
          <w:color w:val="000000" w:themeColor="text1"/>
          <w:sz w:val="22"/>
          <w:szCs w:val="22"/>
          <w:lang w:val="ka-GE"/>
        </w:rPr>
        <w:t xml:space="preserve">საარჩევნო ინვენტარს, მათ შორის: </w:t>
      </w:r>
    </w:p>
    <w:p w14:paraId="3F49CC67"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ძირითად და გადასატან გამჭვირვალე საარჩევნო ყუთებს; </w:t>
      </w:r>
    </w:p>
    <w:p w14:paraId="0D336110"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ყუთების ლუქებს;</w:t>
      </w:r>
    </w:p>
    <w:p w14:paraId="071F6DE5"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ყუთების ჭრილის ლუქებს;</w:t>
      </w:r>
    </w:p>
    <w:p w14:paraId="5BC79DD1"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კენჭისყრის კაბინებს (საჭიროების შემთხვევაში გათვალისწინებული უნდა იქნას შშმ პირებისთვის ადაპტირებული კენჭისყრის კაბინა); </w:t>
      </w:r>
    </w:p>
    <w:p w14:paraId="13FE3A8A"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pacing w:val="-4"/>
          <w:sz w:val="22"/>
          <w:szCs w:val="22"/>
          <w:lang w:val="ka-GE"/>
        </w:rPr>
      </w:pPr>
      <w:r w:rsidRPr="00DE6491">
        <w:rPr>
          <w:rFonts w:ascii="Sylfaen" w:hAnsi="Sylfaen" w:cs="Sylfaen"/>
          <w:noProof/>
          <w:color w:val="000000" w:themeColor="text1"/>
          <w:spacing w:val="-4"/>
          <w:sz w:val="22"/>
          <w:szCs w:val="22"/>
          <w:lang w:val="ka-GE"/>
        </w:rPr>
        <w:t xml:space="preserve">მარკირების სითხეს და მარკირების შესამოწმებელ სპეციალურ ხელსაწყოს (ულტრაიისფერი ფარანი); </w:t>
      </w:r>
    </w:p>
    <w:p w14:paraId="1B186AEB"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საუბნო საარჩევნო კომისიის ბეჭედს; </w:t>
      </w:r>
    </w:p>
    <w:p w14:paraId="12CA8859"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რეგისტრატორების სპეციალურ ბეჭდებს (რეგისტრატორების რაოდენობის შესაბამისად);</w:t>
      </w:r>
    </w:p>
    <w:p w14:paraId="7EDD830A"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ასლგადამღებ მანქანას;</w:t>
      </w:r>
    </w:p>
    <w:p w14:paraId="12F90621"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პორტატულ კომპიუტერებს (შესაძლებლობის ფარგლებში); </w:t>
      </w:r>
    </w:p>
    <w:p w14:paraId="766CDE40"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სამელნე ბალიშებს;</w:t>
      </w:r>
    </w:p>
    <w:p w14:paraId="49973B47" w14:textId="77777777" w:rsidR="002641E5" w:rsidRPr="00DE6491" w:rsidRDefault="002641E5" w:rsidP="002641E5">
      <w:pPr>
        <w:pStyle w:val="ListParagraph"/>
        <w:numPr>
          <w:ilvl w:val="0"/>
          <w:numId w:val="54"/>
        </w:numPr>
        <w:tabs>
          <w:tab w:val="left" w:pos="360"/>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გამადიდებელ ლინზას მცირემხედველი ამომრჩევლებისთვის და სპეციალური ჩარჩო/ფორმას უსინათლო ამომრჩევლებისთვის.</w:t>
      </w:r>
    </w:p>
    <w:p w14:paraId="49CA00B6" w14:textId="77777777" w:rsidR="002641E5" w:rsidRPr="00DE6491" w:rsidRDefault="002641E5" w:rsidP="002641E5">
      <w:pPr>
        <w:pStyle w:val="ListParagraph"/>
        <w:numPr>
          <w:ilvl w:val="0"/>
          <w:numId w:val="52"/>
        </w:numPr>
        <w:spacing w:before="120" w:line="276" w:lineRule="auto"/>
        <w:ind w:left="360"/>
        <w:jc w:val="both"/>
        <w:rPr>
          <w:rFonts w:ascii="Sylfaen" w:hAnsi="Sylfaen" w:cs="Sylfaen"/>
          <w:bCs/>
          <w:noProof/>
          <w:color w:val="000000" w:themeColor="text1"/>
          <w:sz w:val="22"/>
          <w:szCs w:val="22"/>
          <w:lang w:val="ka-GE"/>
        </w:rPr>
      </w:pPr>
      <w:r w:rsidRPr="00DE6491">
        <w:rPr>
          <w:rFonts w:ascii="Sylfaen" w:hAnsi="Sylfaen" w:cs="Sylfaen"/>
          <w:bCs/>
          <w:noProof/>
          <w:color w:val="000000" w:themeColor="text1"/>
          <w:sz w:val="22"/>
          <w:szCs w:val="22"/>
          <w:lang w:val="ka-GE"/>
        </w:rPr>
        <w:t>სხვა საარჩევნო მასალას, მათ შორის:</w:t>
      </w:r>
    </w:p>
    <w:p w14:paraId="658A31DD" w14:textId="77777777" w:rsidR="002641E5" w:rsidRPr="00DE6491" w:rsidRDefault="002641E5" w:rsidP="002641E5">
      <w:pPr>
        <w:pStyle w:val="ListParagraph"/>
        <w:numPr>
          <w:ilvl w:val="0"/>
          <w:numId w:val="54"/>
        </w:numPr>
        <w:tabs>
          <w:tab w:val="left" w:pos="284"/>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კანდიდატთა სიებს;</w:t>
      </w:r>
    </w:p>
    <w:p w14:paraId="01A7CCC5" w14:textId="77777777" w:rsidR="002641E5" w:rsidRPr="00DE6491" w:rsidRDefault="002641E5" w:rsidP="002641E5">
      <w:pPr>
        <w:pStyle w:val="ListParagraph"/>
        <w:numPr>
          <w:ilvl w:val="0"/>
          <w:numId w:val="54"/>
        </w:numPr>
        <w:tabs>
          <w:tab w:val="left" w:pos="284"/>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საარჩევნო ბიულეტენის შევსების ინსტრუქციას; </w:t>
      </w:r>
    </w:p>
    <w:p w14:paraId="1D67611C" w14:textId="77777777" w:rsidR="002641E5" w:rsidRPr="00DE6491" w:rsidRDefault="002641E5" w:rsidP="002641E5">
      <w:pPr>
        <w:pStyle w:val="ListParagraph"/>
        <w:numPr>
          <w:ilvl w:val="0"/>
          <w:numId w:val="54"/>
        </w:numPr>
        <w:tabs>
          <w:tab w:val="left" w:pos="284"/>
        </w:tabs>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lastRenderedPageBreak/>
        <w:t xml:space="preserve">ამონარიდს კანონიდან, თუ რა შემთხვევაშია საარჩევნო ბიულეტენი ბათილი; </w:t>
      </w:r>
    </w:p>
    <w:p w14:paraId="220523DA" w14:textId="77777777" w:rsidR="002641E5" w:rsidRPr="00DE6491" w:rsidRDefault="002641E5" w:rsidP="002641E5">
      <w:pPr>
        <w:pStyle w:val="ListParagraph"/>
        <w:numPr>
          <w:ilvl w:val="0"/>
          <w:numId w:val="54"/>
        </w:numPr>
        <w:tabs>
          <w:tab w:val="left" w:pos="284"/>
        </w:tabs>
        <w:spacing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დოკუმენტაციის შესაფუთ კონვერტებს და სხვა.</w:t>
      </w:r>
    </w:p>
    <w:p w14:paraId="3A3D1569" w14:textId="7C58FB5F" w:rsidR="002641E5" w:rsidRPr="00DE6491" w:rsidRDefault="002641E5" w:rsidP="002641E5">
      <w:pPr>
        <w:tabs>
          <w:tab w:val="left" w:pos="550"/>
        </w:tabs>
        <w:spacing w:before="120" w:line="276" w:lineRule="auto"/>
        <w:jc w:val="both"/>
        <w:rPr>
          <w:rFonts w:ascii="Sylfaen" w:hAnsi="Sylfaen" w:cs="DejaVu Sans"/>
          <w:bCs/>
          <w:color w:val="000000" w:themeColor="text1"/>
          <w:sz w:val="22"/>
          <w:szCs w:val="22"/>
          <w:lang w:val="ka-GE"/>
        </w:rPr>
      </w:pPr>
      <w:r w:rsidRPr="00DE6491">
        <w:rPr>
          <w:rFonts w:ascii="Sylfaen" w:hAnsi="Sylfaen" w:cs="DejaVu Sans"/>
          <w:bCs/>
          <w:iCs/>
          <w:color w:val="000000" w:themeColor="text1"/>
          <w:sz w:val="22"/>
          <w:szCs w:val="22"/>
          <w:lang w:val="ka-GE"/>
        </w:rPr>
        <w:t>საოლქო საარჩევნო კომისია საარჩევნო ბიულეტენებს, სპეციალურ კონვერტებსა და კენჭისყრის დღის ჩანაწერთა წიგნს შესაბამის საუბნო საარჩევნო კომისიებს გადასცემს კენჭისყრის დაწყებამდე არაუგვიანეს 12 საათისა</w:t>
      </w:r>
      <w:r w:rsidRPr="00DE6491">
        <w:rPr>
          <w:rFonts w:ascii="Sylfaen" w:hAnsi="Sylfaen" w:cs="DejaVu Sans"/>
          <w:bCs/>
          <w:color w:val="000000" w:themeColor="text1"/>
          <w:sz w:val="22"/>
          <w:szCs w:val="22"/>
          <w:lang w:val="ka-GE"/>
        </w:rPr>
        <w:t xml:space="preserve">, რა დროსაც დგება მიღება-ჩაბარების აქტი ორ ცალად. მიღება-ჩაბარების აქტში აღინიშნება: </w:t>
      </w:r>
    </w:p>
    <w:p w14:paraId="546B299C" w14:textId="77777777" w:rsidR="002641E5" w:rsidRPr="00DE6491" w:rsidRDefault="002641E5" w:rsidP="002641E5">
      <w:pPr>
        <w:pStyle w:val="ListParagraph"/>
        <w:numPr>
          <w:ilvl w:val="0"/>
          <w:numId w:val="55"/>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მათი გადამცემი და მიმღები კომისიების დასახელებები;</w:t>
      </w:r>
    </w:p>
    <w:p w14:paraId="2E281A58" w14:textId="77777777" w:rsidR="002641E5" w:rsidRPr="00DE6491" w:rsidRDefault="002641E5" w:rsidP="002641E5">
      <w:pPr>
        <w:pStyle w:val="ListParagraph"/>
        <w:numPr>
          <w:ilvl w:val="0"/>
          <w:numId w:val="55"/>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სპეციალური კონვერტების რაოდენობა;</w:t>
      </w:r>
    </w:p>
    <w:p w14:paraId="53875F2F" w14:textId="77777777" w:rsidR="002641E5" w:rsidRPr="00DE6491" w:rsidRDefault="002641E5" w:rsidP="002641E5">
      <w:pPr>
        <w:pStyle w:val="ListParagraph"/>
        <w:numPr>
          <w:ilvl w:val="0"/>
          <w:numId w:val="55"/>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ბიულეტენთა სახეობა;</w:t>
      </w:r>
    </w:p>
    <w:p w14:paraId="0B5B7747" w14:textId="77777777" w:rsidR="002641E5" w:rsidRPr="00DE6491" w:rsidRDefault="002641E5" w:rsidP="002641E5">
      <w:pPr>
        <w:pStyle w:val="ListParagraph"/>
        <w:numPr>
          <w:ilvl w:val="0"/>
          <w:numId w:val="55"/>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ბიულეტენთა ბლოკნოტების რაოდენობა (მათი ნომრებისა და ბიულეტენების ნომრების მითითებით);</w:t>
      </w:r>
    </w:p>
    <w:p w14:paraId="4EFB932B" w14:textId="77777777" w:rsidR="002641E5" w:rsidRPr="00DE6491" w:rsidRDefault="002641E5" w:rsidP="002641E5">
      <w:pPr>
        <w:pStyle w:val="ListParagraph"/>
        <w:numPr>
          <w:ilvl w:val="0"/>
          <w:numId w:val="55"/>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მათი გამცემი და მიმღები პირების ვინაობა.</w:t>
      </w:r>
    </w:p>
    <w:p w14:paraId="2449B130" w14:textId="77777777" w:rsidR="002641E5" w:rsidRPr="00DE6491" w:rsidRDefault="002641E5" w:rsidP="002641E5">
      <w:pPr>
        <w:tabs>
          <w:tab w:val="left" w:pos="720"/>
        </w:tabs>
        <w:spacing w:before="120" w:after="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მიღება-ჩაბარების აქტს ხელს აწერენ საარჩევნო დოკუმენტაციის გამცემი და მიმღები პირები. აქტის ერთი ცალი რჩება საოლქო საარჩევნო კომისიაში, მეორე გადაეცემა საუბნო საარჩევნო კომისიას. მიღება-ჩაბარების აქტი არის საჯარო ინფორმაცია.</w:t>
      </w:r>
    </w:p>
    <w:p w14:paraId="3A1F4CBD" w14:textId="77777777" w:rsidR="002641E5" w:rsidRPr="00DE6491" w:rsidRDefault="002641E5" w:rsidP="002641E5">
      <w:pPr>
        <w:shd w:val="clear" w:color="auto" w:fill="FFFFFF"/>
        <w:tabs>
          <w:tab w:val="left" w:pos="426"/>
          <w:tab w:val="left" w:pos="8080"/>
          <w:tab w:val="left" w:pos="9000"/>
          <w:tab w:val="left" w:pos="9270"/>
          <w:tab w:val="left" w:pos="9360"/>
        </w:tabs>
        <w:spacing w:after="120" w:line="276" w:lineRule="auto"/>
        <w:ind w:right="-29"/>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მიღება-ჩაბარების აქტის გაფორმებამდე მიმღები და გამცემი პირები ამოწმებენ საარჩევნო ბიულეტენების რეკვიზიტების სისწორეს და საარჩევნო ბიულეტენებისა და სპეციალური კონვერტების რაოდენობის შესაბამისობას მიღება-ჩაბარების აქტში შეტანილ მონაცემებთან. ამის შემდეგ საარჩევნო ბიულეტენები კვლავ ილუქება, რასაც მხარეები ხელმოწერით ადასტურებენ.</w:t>
      </w:r>
    </w:p>
    <w:p w14:paraId="5DCFC161" w14:textId="77777777" w:rsidR="002641E5" w:rsidRPr="00DE6491" w:rsidRDefault="002641E5" w:rsidP="002641E5">
      <w:pPr>
        <w:pStyle w:val="Heading3"/>
        <w:rPr>
          <w:i/>
          <w:lang w:val="en-GB"/>
        </w:rPr>
      </w:pPr>
      <w:bookmarkStart w:id="130" w:name="_Toc94290172"/>
      <w:bookmarkStart w:id="131" w:name="_Toc127282056"/>
      <w:bookmarkStart w:id="132" w:name="_Toc127887569"/>
      <w:bookmarkEnd w:id="129"/>
      <w:r w:rsidRPr="00DE6491">
        <w:rPr>
          <w:rStyle w:val="SubtitleChar"/>
          <w:rFonts w:ascii="Sylfaen" w:eastAsia="Calibri" w:hAnsi="Sylfaen" w:cs="DejaVu Sans"/>
          <w:sz w:val="22"/>
          <w:szCs w:val="22"/>
          <w:lang w:val="ka-GE"/>
        </w:rPr>
        <w:t>კენჭისყრის შენობის მოწყობა</w:t>
      </w:r>
      <w:bookmarkEnd w:id="130"/>
      <w:bookmarkEnd w:id="131"/>
      <w:bookmarkEnd w:id="132"/>
    </w:p>
    <w:p w14:paraId="063A9476" w14:textId="77777777" w:rsidR="002641E5" w:rsidRPr="00DE6491" w:rsidRDefault="002641E5" w:rsidP="002641E5">
      <w:pPr>
        <w:pStyle w:val="NoSpacing"/>
        <w:spacing w:line="276" w:lineRule="auto"/>
        <w:rPr>
          <w:rFonts w:ascii="Sylfaen" w:hAnsi="Sylfaen" w:cs="DejaVu Sans"/>
          <w:color w:val="000000" w:themeColor="text1"/>
          <w:lang w:val="ka-GE"/>
        </w:rPr>
      </w:pPr>
      <w:r w:rsidRPr="00DE6491">
        <w:rPr>
          <w:rFonts w:ascii="Sylfaen" w:hAnsi="Sylfaen" w:cs="DejaVu Sans"/>
          <w:i/>
          <w:color w:val="000000" w:themeColor="text1"/>
          <w:lang w:val="ka-GE"/>
        </w:rPr>
        <w:t>(საარჩევნო კოდექსი - მუხლი 58.4; მუხლი 58.5)</w:t>
      </w:r>
    </w:p>
    <w:p w14:paraId="105E2DC4" w14:textId="77777777" w:rsidR="002641E5" w:rsidRPr="00DE6491" w:rsidRDefault="002641E5" w:rsidP="002641E5">
      <w:pPr>
        <w:spacing w:before="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საუბნო საარჩევნო კომისიის წევრები ვალდებული არიან, კენჭისყრის პროცედურების ჩასატარებლად, კანონით დადგენილი წესების დაცვით, კენჭისყრამდე არაუგვიანეს ერთი დღისა მოაწყონ კენჭისყრის შენობა. საუბნო საარჩევნო კომისიამ უნდა მოაწყოს:</w:t>
      </w:r>
    </w:p>
    <w:p w14:paraId="080E62D7" w14:textId="77777777" w:rsidR="002641E5" w:rsidRPr="00DE6491" w:rsidRDefault="002641E5" w:rsidP="002641E5">
      <w:pPr>
        <w:pStyle w:val="ListParagraph"/>
        <w:numPr>
          <w:ilvl w:val="0"/>
          <w:numId w:val="56"/>
        </w:numPr>
        <w:spacing w:line="276" w:lineRule="auto"/>
        <w:ind w:left="360"/>
        <w:jc w:val="both"/>
        <w:rPr>
          <w:rFonts w:ascii="Sylfaen" w:hAnsi="Sylfaen" w:cs="DejaVu Sans"/>
          <w:bCs/>
          <w:i/>
          <w:color w:val="000000" w:themeColor="text1"/>
          <w:sz w:val="22"/>
          <w:szCs w:val="22"/>
          <w:lang w:val="ka-GE"/>
        </w:rPr>
      </w:pPr>
      <w:r w:rsidRPr="00DE6491">
        <w:rPr>
          <w:rFonts w:ascii="Sylfaen" w:hAnsi="Sylfaen" w:cs="DejaVu Sans"/>
          <w:bCs/>
          <w:color w:val="000000" w:themeColor="text1"/>
          <w:sz w:val="22"/>
          <w:szCs w:val="22"/>
          <w:lang w:val="ka-GE"/>
        </w:rPr>
        <w:t>ამომრჩეველთა სარეგისტრაციო მაგიდები;</w:t>
      </w:r>
    </w:p>
    <w:p w14:paraId="2AF29325"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 xml:space="preserve">ყოველი 500 ამომრჩევლისთვის არანაკლებ ერთი კენჭისყრის კაბინა; </w:t>
      </w:r>
    </w:p>
    <w:p w14:paraId="3703BF65" w14:textId="77777777" w:rsidR="002641E5" w:rsidRPr="00DE6491" w:rsidRDefault="002641E5" w:rsidP="002641E5">
      <w:pPr>
        <w:pStyle w:val="ListParagraph"/>
        <w:numPr>
          <w:ilvl w:val="0"/>
          <w:numId w:val="56"/>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მაგიდა სპეციალური კონვერტებისთვის (უნდა იდგეს საარჩევნო ყუთთან ახლოს);</w:t>
      </w:r>
    </w:p>
    <w:p w14:paraId="25D24E13" w14:textId="77777777" w:rsidR="002641E5" w:rsidRPr="00DE6491" w:rsidRDefault="002641E5" w:rsidP="002641E5">
      <w:pPr>
        <w:pStyle w:val="ListParagraph"/>
        <w:numPr>
          <w:ilvl w:val="0"/>
          <w:numId w:val="56"/>
        </w:numPr>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აწყობილი, დაულუქავი საარჩევნო ყუთები.</w:t>
      </w:r>
    </w:p>
    <w:p w14:paraId="1009F437" w14:textId="77777777" w:rsidR="002641E5" w:rsidRPr="00DE6491" w:rsidRDefault="002641E5" w:rsidP="002641E5">
      <w:pPr>
        <w:spacing w:before="120" w:after="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კენჭისყრის შენობაში გამჭვირვალე საარჩევნო ყუთი თვალსაჩინო ადგილას ისე უნდა იყოს მოთავსე</w:t>
      </w:r>
      <w:r w:rsidRPr="00DE6491">
        <w:rPr>
          <w:rFonts w:ascii="Sylfaen" w:hAnsi="Sylfaen" w:cs="DejaVu Sans"/>
          <w:bCs/>
          <w:color w:val="000000" w:themeColor="text1"/>
          <w:sz w:val="22"/>
          <w:szCs w:val="22"/>
          <w:lang w:val="ka-GE"/>
        </w:rPr>
        <w:softHyphen/>
        <w:t xml:space="preserve">ბული, რომ ამომრჩეველი დაუბრკოლებლად მივიდეს მასთან და სპეციალური კონვერტის ჩაგდების შემდეგ დაუყოვნებლივ დატოვოს საარჩევნო უბანი. </w:t>
      </w:r>
    </w:p>
    <w:p w14:paraId="68EA9621" w14:textId="77777777" w:rsidR="002641E5" w:rsidRPr="00DE6491" w:rsidRDefault="002641E5" w:rsidP="002641E5">
      <w:pPr>
        <w:spacing w:before="120" w:line="276" w:lineRule="auto"/>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კენჭისყრის შენობაში თვალსაჩინო ადგილას გამოკრული უნდა იყოს:</w:t>
      </w:r>
    </w:p>
    <w:p w14:paraId="0A8E5A04"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 xml:space="preserve">ამომრჩეველთა ერთიანი სიის საჯარო ინფორმაციისთვის მიკუთვნებული ვერსია (კედლის სია); </w:t>
      </w:r>
    </w:p>
    <w:p w14:paraId="121FFFC2"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 xml:space="preserve">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 </w:t>
      </w:r>
    </w:p>
    <w:p w14:paraId="70A360B5"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 xml:space="preserve">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 </w:t>
      </w:r>
    </w:p>
    <w:p w14:paraId="46C1F88A"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lastRenderedPageBreak/>
        <w:t>კანდიდატთა სია;</w:t>
      </w:r>
    </w:p>
    <w:p w14:paraId="1A68987B"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 xml:space="preserve">საარჩევნო ბიულეტენის შევსების ინსტრუქციას; </w:t>
      </w:r>
    </w:p>
    <w:p w14:paraId="39AE7210" w14:textId="77777777" w:rsidR="002641E5" w:rsidRPr="00DE6491" w:rsidRDefault="002641E5" w:rsidP="002641E5">
      <w:pPr>
        <w:pStyle w:val="ListParagraph"/>
        <w:numPr>
          <w:ilvl w:val="0"/>
          <w:numId w:val="56"/>
        </w:numPr>
        <w:tabs>
          <w:tab w:val="left" w:pos="360"/>
        </w:tabs>
        <w:spacing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ამონარიდი საქართველოს ორგანული კანონიდან „საქართველოს საარჩევნო კოდექსი“, თუ რა შემთხვევაშია საარჩევნო ბიულეტენი ბათილი;</w:t>
      </w:r>
    </w:p>
    <w:p w14:paraId="745A9F4F" w14:textId="7CB06BB6" w:rsidR="002641E5" w:rsidRPr="00DE6491" w:rsidRDefault="002641E5" w:rsidP="002641E5">
      <w:pPr>
        <w:pStyle w:val="ListParagraph"/>
        <w:numPr>
          <w:ilvl w:val="0"/>
          <w:numId w:val="56"/>
        </w:numPr>
        <w:tabs>
          <w:tab w:val="left" w:pos="360"/>
        </w:tabs>
        <w:spacing w:after="120" w:line="276" w:lineRule="auto"/>
        <w:ind w:left="360"/>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კენჭისყრის შედეგების სადემონსტრაციო ოქმი.</w:t>
      </w:r>
    </w:p>
    <w:p w14:paraId="539E8F30" w14:textId="77777777" w:rsidR="002641E5" w:rsidRPr="00DE6491" w:rsidRDefault="002641E5" w:rsidP="002641E5">
      <w:pPr>
        <w:shd w:val="clear" w:color="auto" w:fill="E7E6E6"/>
        <w:tabs>
          <w:tab w:val="num" w:pos="426"/>
          <w:tab w:val="left" w:pos="810"/>
        </w:tabs>
        <w:spacing w:line="276" w:lineRule="auto"/>
        <w:ind w:left="360" w:right="-35" w:hanging="360"/>
        <w:jc w:val="both"/>
        <w:rPr>
          <w:rFonts w:ascii="Sylfaen" w:hAnsi="Sylfaen" w:cs="DejaVu Sans"/>
          <w:b/>
          <w:color w:val="000000" w:themeColor="text1"/>
          <w:sz w:val="22"/>
          <w:szCs w:val="22"/>
          <w:lang w:val="ka-GE"/>
        </w:rPr>
      </w:pPr>
      <w:r w:rsidRPr="00DE6491">
        <w:rPr>
          <w:rFonts w:ascii="Sylfaen" w:hAnsi="Sylfaen" w:cs="DejaVu Sans"/>
          <w:b/>
          <w:color w:val="000000" w:themeColor="text1"/>
          <w:sz w:val="22"/>
          <w:szCs w:val="22"/>
          <w:u w:val="single"/>
          <w:lang w:val="ka-GE"/>
        </w:rPr>
        <w:t>ყურადღება</w:t>
      </w:r>
      <w:r w:rsidRPr="00DE6491">
        <w:rPr>
          <w:rFonts w:ascii="Sylfaen" w:hAnsi="Sylfaen" w:cs="DejaVu Sans"/>
          <w:b/>
          <w:color w:val="000000" w:themeColor="text1"/>
          <w:sz w:val="22"/>
          <w:szCs w:val="22"/>
          <w:lang w:val="ka-GE"/>
        </w:rPr>
        <w:t>!</w:t>
      </w:r>
    </w:p>
    <w:p w14:paraId="04E7F716" w14:textId="77777777" w:rsidR="002641E5" w:rsidRPr="00DE6491" w:rsidRDefault="002641E5" w:rsidP="002641E5">
      <w:pPr>
        <w:shd w:val="clear" w:color="auto" w:fill="E7E6E6"/>
        <w:tabs>
          <w:tab w:val="num" w:pos="426"/>
          <w:tab w:val="left" w:pos="810"/>
          <w:tab w:val="left" w:pos="9000"/>
          <w:tab w:val="left" w:pos="9270"/>
        </w:tabs>
        <w:spacing w:line="276" w:lineRule="auto"/>
        <w:ind w:right="-35" w:hanging="3"/>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ამის შესახებ უნდა გამოიკრას თვალსაჩინო ადგილას კენჭისყრის შენობაში და ფარული კენჭისყრის კაბინებში.</w:t>
      </w:r>
    </w:p>
    <w:p w14:paraId="550AF772" w14:textId="6F5E3A87" w:rsidR="000773EB" w:rsidRPr="00DE6491" w:rsidRDefault="003C2216" w:rsidP="00996661">
      <w:pPr>
        <w:pStyle w:val="Heading3"/>
        <w:rPr>
          <w:b w:val="0"/>
          <w:i/>
        </w:rPr>
      </w:pPr>
      <w:bookmarkStart w:id="133" w:name="_Toc127887570"/>
      <w:r w:rsidRPr="00DE6491">
        <w:rPr>
          <w:rStyle w:val="SubtitleChar"/>
          <w:rFonts w:ascii="Sylfaen" w:eastAsia="Calibri" w:hAnsi="Sylfaen" w:cs="DejaVu Sans"/>
          <w:sz w:val="22"/>
          <w:szCs w:val="22"/>
          <w:lang w:val="en-GB"/>
        </w:rPr>
        <w:t xml:space="preserve">II. </w:t>
      </w:r>
      <w:r w:rsidR="000773EB" w:rsidRPr="00DE6491">
        <w:t>საარჩევნო დოკუმენტაციის და ინვენტარის გადაცემა იმ საუბნო საარჩევნო კომისიისთვის</w:t>
      </w:r>
      <w:r w:rsidR="001344A8" w:rsidRPr="00DE6491">
        <w:t>,</w:t>
      </w:r>
      <w:r w:rsidR="000773EB" w:rsidRPr="00DE6491">
        <w:t xml:space="preserve"> სადაც კენჭისყრა/არჩევნები ტარდება ელექტრონული საშუალებების გამოყენებით</w:t>
      </w:r>
      <w:r w:rsidRPr="00DE6491">
        <w:rPr>
          <w:rStyle w:val="SubtitleChar"/>
          <w:rFonts w:ascii="Sylfaen" w:eastAsia="Calibri" w:hAnsi="Sylfaen" w:cs="DejaVu Sans"/>
          <w:sz w:val="22"/>
          <w:szCs w:val="22"/>
          <w:lang w:val="en-GB"/>
        </w:rPr>
        <w:t xml:space="preserve"> </w:t>
      </w:r>
      <w:r w:rsidR="000773EB" w:rsidRPr="00DE6491">
        <w:rPr>
          <w:b w:val="0"/>
          <w:i/>
        </w:rPr>
        <w:t>(საარჩევნო კოდექსი - მუხლი 762; საქართველოს ცენტრალური საარჩევნო კომისიის 2023 წლის 6 თებერვლის №7/2023 დადგენილება)</w:t>
      </w:r>
      <w:bookmarkEnd w:id="133"/>
    </w:p>
    <w:p w14:paraId="20C3BBDD" w14:textId="77777777" w:rsidR="003C2216" w:rsidRPr="00DE6491" w:rsidRDefault="003C2216" w:rsidP="006D4C7A">
      <w:pPr>
        <w:spacing w:before="120" w:line="276" w:lineRule="auto"/>
        <w:jc w:val="both"/>
        <w:rPr>
          <w:rFonts w:ascii="Sylfaen" w:hAnsi="Sylfaen"/>
          <w:color w:val="000000" w:themeColor="text1"/>
          <w:sz w:val="22"/>
          <w:szCs w:val="22"/>
          <w:lang w:val="en-GB"/>
        </w:rPr>
      </w:pPr>
      <w:bookmarkStart w:id="134" w:name="_Toc80709292"/>
      <w:bookmarkStart w:id="135" w:name="_Toc80709909"/>
      <w:bookmarkStart w:id="136" w:name="_Toc80709945"/>
      <w:bookmarkStart w:id="137" w:name="_Toc81907589"/>
      <w:bookmarkEnd w:id="134"/>
      <w:bookmarkEnd w:id="135"/>
      <w:bookmarkEnd w:id="136"/>
      <w:bookmarkEnd w:id="137"/>
      <w:r w:rsidRPr="00DE6491">
        <w:rPr>
          <w:rFonts w:ascii="Sylfaen" w:hAnsi="Sylfaen" w:cs="Sylfaen"/>
          <w:color w:val="000000" w:themeColor="text1"/>
          <w:sz w:val="22"/>
          <w:szCs w:val="22"/>
          <w:lang w:val="ka-GE"/>
        </w:rPr>
        <w:t>კენჭისყრისთვის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მზადების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მისი</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ჩატარების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მიზნით</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კენჭისყრის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დღემდე</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საოლქო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საარჩევნო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კომისია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შესაბამისი</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მუნიციპალიტეტების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ტერიტორიაზე</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არსებულ</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საუბნო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საარჩევნო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კომისიებს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გადასცემენ</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ყველა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საჭირო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საარჩევნო</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დოკუმენტაციას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და</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ინვენტარს</w:t>
      </w:r>
      <w:r w:rsidRPr="00DE6491">
        <w:rPr>
          <w:rFonts w:ascii="Sylfaen" w:hAnsi="Sylfaen"/>
          <w:color w:val="000000" w:themeColor="text1"/>
          <w:sz w:val="22"/>
          <w:szCs w:val="22"/>
          <w:lang w:val="ka-GE"/>
        </w:rPr>
        <w:t xml:space="preserve">, </w:t>
      </w:r>
      <w:r w:rsidRPr="00DE6491">
        <w:rPr>
          <w:rFonts w:ascii="Sylfaen" w:hAnsi="Sylfaen" w:cs="Sylfaen"/>
          <w:color w:val="000000" w:themeColor="text1"/>
          <w:sz w:val="22"/>
          <w:szCs w:val="22"/>
          <w:lang w:val="ka-GE"/>
        </w:rPr>
        <w:t>კერძოდ</w:t>
      </w:r>
      <w:r w:rsidRPr="00DE6491">
        <w:rPr>
          <w:rFonts w:ascii="Sylfaen" w:hAnsi="Sylfaen"/>
          <w:color w:val="000000" w:themeColor="text1"/>
          <w:sz w:val="22"/>
          <w:szCs w:val="22"/>
          <w:lang w:val="ka-GE"/>
        </w:rPr>
        <w:t>:</w:t>
      </w:r>
    </w:p>
    <w:p w14:paraId="15B09B71" w14:textId="77777777" w:rsidR="002641E5" w:rsidRPr="00DE6491" w:rsidRDefault="002641E5" w:rsidP="002641E5">
      <w:pPr>
        <w:numPr>
          <w:ilvl w:val="0"/>
          <w:numId w:val="4"/>
        </w:numPr>
        <w:spacing w:line="276" w:lineRule="auto"/>
        <w:ind w:left="360"/>
        <w:jc w:val="both"/>
        <w:rPr>
          <w:rFonts w:ascii="Sylfaen" w:hAnsi="Sylfaen"/>
          <w:bCs/>
          <w:noProof/>
          <w:color w:val="000000"/>
          <w:sz w:val="22"/>
          <w:szCs w:val="22"/>
          <w:lang w:val="ka-GE"/>
        </w:rPr>
      </w:pPr>
      <w:r w:rsidRPr="00DE6491">
        <w:rPr>
          <w:rFonts w:ascii="Sylfaen" w:hAnsi="Sylfaen"/>
          <w:bCs/>
          <w:noProof/>
          <w:color w:val="000000"/>
          <w:sz w:val="22"/>
          <w:szCs w:val="22"/>
          <w:lang w:val="ka-GE"/>
        </w:rPr>
        <w:t>საარჩევნო დოკუმენტაციას, მათ შორის:</w:t>
      </w:r>
    </w:p>
    <w:p w14:paraId="33480037"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ამომრჩეველთა ერთიანი სიის საბოლოო ვერსიას (კედლის და სამაგიდო);</w:t>
      </w:r>
    </w:p>
    <w:p w14:paraId="6C3D005D"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ამომრჩეველთა სპეციალურ სიას (კედლის და სამაგიდო);</w:t>
      </w:r>
    </w:p>
    <w:p w14:paraId="7B43ED70"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გადასატანი საარჩევნო ყუთის სიის (კედლის და სამაგიდო) ბლანკებს;</w:t>
      </w:r>
    </w:p>
    <w:p w14:paraId="77F8D30D"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ამომრჩეველთა ბარათებს; </w:t>
      </w:r>
    </w:p>
    <w:p w14:paraId="1FC5932F"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საარჩევნო ბიულეტენებს, რომლებიც შეფუთულია 50-50 ცალად (საარჩევნო ბიულეტენს დაცვისა და შესაბამის აპარატში გამოყენების მიზნით აქვს სპეციალური შტრიხკოდი და ინდივიდუალური QR-კოდი);</w:t>
      </w:r>
    </w:p>
    <w:p w14:paraId="79AC367B"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ხმის მიცემისთვის განკუთვნილ სპეციალურ ჩარჩო-კონვერტებს;</w:t>
      </w:r>
    </w:p>
    <w:p w14:paraId="5EB306AA"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ამომრჩევლის ვერიფიკაციის დამადასტურებელ აქტებს;</w:t>
      </w:r>
    </w:p>
    <w:p w14:paraId="15139CE0"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ელექტრონული საშუალებების გამოყენებით ჩატარებული კენჭისყრის აუდიტის დადასტურების ფორმას;</w:t>
      </w:r>
    </w:p>
    <w:p w14:paraId="2C75ED2E"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კენჭისყრის დღის ჩანაწერთა წიგნს (ე. წ. ზონარგაყრილი წიგნი); </w:t>
      </w:r>
    </w:p>
    <w:p w14:paraId="4318D334"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კენჭისყრის შედეგების შემაჯამებელ ოქმს და შესწორების ოქმის ფორმას; </w:t>
      </w:r>
    </w:p>
    <w:p w14:paraId="2A6B5566"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კენჭისყრის შედეგების სადემონსტრაციო ოქმს. </w:t>
      </w:r>
    </w:p>
    <w:p w14:paraId="72B7E5EB" w14:textId="77777777" w:rsidR="002641E5" w:rsidRPr="00DE6491" w:rsidRDefault="002641E5" w:rsidP="002641E5">
      <w:pPr>
        <w:numPr>
          <w:ilvl w:val="0"/>
          <w:numId w:val="4"/>
        </w:numPr>
        <w:spacing w:before="120" w:line="276" w:lineRule="auto"/>
        <w:ind w:left="360"/>
        <w:jc w:val="both"/>
        <w:rPr>
          <w:rFonts w:ascii="Sylfaen" w:hAnsi="Sylfaen"/>
          <w:bCs/>
          <w:noProof/>
          <w:color w:val="000000"/>
          <w:sz w:val="22"/>
          <w:szCs w:val="22"/>
          <w:lang w:val="ka-GE"/>
        </w:rPr>
      </w:pPr>
      <w:r w:rsidRPr="00DE6491">
        <w:rPr>
          <w:rFonts w:ascii="Sylfaen" w:hAnsi="Sylfaen"/>
          <w:bCs/>
          <w:noProof/>
          <w:color w:val="000000"/>
          <w:sz w:val="22"/>
          <w:szCs w:val="22"/>
          <w:lang w:val="ka-GE"/>
        </w:rPr>
        <w:t xml:space="preserve">საარჩევნო ინვენტარს, მათ შორის: </w:t>
      </w:r>
    </w:p>
    <w:p w14:paraId="13FC6D99"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ამომრჩეველთა ვერიფიკაციის აპარატს/აპარატებს, რომლებშიც ჩატვირთულია შესაბამისი საარჩევნო უბნის საარჩევნო კომისიისთვის განკუთვნილი ამომრჩეველთა სიები (სია ფოტოსურათებით). ყოველი 700 ამომრჩევლისთვის გათვალისწინებული უნდა იყოს  ამომრჩეველთა ვერიფიკაციის არანაკლებ ერთი აპარატი;</w:t>
      </w:r>
    </w:p>
    <w:p w14:paraId="5605388F"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ვერიფიკაციის აპარატიდან/აპარატებიდან ამობეჭდილი ამომრჩევლების ვერიფიკაციის დამადასტურებელი ქვითრების მოსათავსებლად განკუთვნილ </w:t>
      </w:r>
      <w:r w:rsidRPr="00DE6491">
        <w:rPr>
          <w:rFonts w:ascii="Sylfaen" w:hAnsi="Sylfaen" w:cs="Calibri"/>
          <w:noProof/>
          <w:color w:val="000000"/>
          <w:sz w:val="22"/>
          <w:szCs w:val="22"/>
          <w:lang w:val="ka-GE"/>
        </w:rPr>
        <w:lastRenderedPageBreak/>
        <w:t>გაუმჭვირვალე ყუთს/ყუთებს, აღნიშნული ყუთის/ყუთებისთვის განკუთვნილ ინდივიდუალური ნომრის მქონე ლუქებს და ჭრილის ლუქებს;</w:t>
      </w:r>
    </w:p>
    <w:p w14:paraId="2157A5B6"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არანაკლებ ორ ძირითად საარჩევნო ყუთს, მასზე დასამონტაჟებელ ხმის დათვლის სპეციალურ ელექტრონულ აპარატებს;</w:t>
      </w:r>
    </w:p>
    <w:p w14:paraId="3A7CEFD7"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გადასატან საარჩევნო ყუთს/ყუთებს (საჭიროებისამებრ);  </w:t>
      </w:r>
    </w:p>
    <w:p w14:paraId="6609D1D6"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ძირითადი/გადასატანი საარჩევნო ყუთების ლუქებს  და  საარჩევნო ყუთების ჭრილის ლუქებს;</w:t>
      </w:r>
    </w:p>
    <w:p w14:paraId="21C3EA91"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საუბნო საარჩევნო კომისიის სპეციალურ ბეჭედს და სამელნე ბალიშს; </w:t>
      </w:r>
    </w:p>
    <w:p w14:paraId="740A7EC2"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კენჭისყრის კაბინებს (ყოველი 800 ამომრჩევლისთვის გათვალისწინებული უნდა იყოს არანაკლებ ერთი ფარული კენჭისყრის კაბინა, საჭიროების შემთხვევაში გათვალისწინებული უნდა იქნეს შშმ პირებისთვის ადაპტირებული კენჭისყრის კაბინა); </w:t>
      </w:r>
    </w:p>
    <w:p w14:paraId="51ADE09F"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მარკირების სითხეს და მარკირების შესამოწმებელ სპეციალურ ხელსაწყოს – ულტრაიისფერ ფარანს; </w:t>
      </w:r>
    </w:p>
    <w:p w14:paraId="168F0F41"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საარჩევნო ბიულეტენის შესავსებ სპეციალურ მარკერებს;</w:t>
      </w:r>
    </w:p>
    <w:p w14:paraId="0948DBC7"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გამადიდებელ ლინზას მცირემხედველი ამომრჩევლებისთვის და სპეციალურ ჩარჩო-ფორმას უსინათლო ამომრჩევლებისთვის;</w:t>
      </w:r>
    </w:p>
    <w:p w14:paraId="4B240662"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ასლგადამღებ მანქანას;</w:t>
      </w:r>
    </w:p>
    <w:p w14:paraId="4015B412"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პორტატულ კომპიუტერებს (შესაძლებლობის ფარგლებში); </w:t>
      </w:r>
    </w:p>
    <w:p w14:paraId="1BA9E18B"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ლითონის შემკვრელს.</w:t>
      </w:r>
    </w:p>
    <w:p w14:paraId="5F3E6484" w14:textId="77777777" w:rsidR="002641E5" w:rsidRPr="00DE6491" w:rsidRDefault="002641E5" w:rsidP="002641E5">
      <w:pPr>
        <w:numPr>
          <w:ilvl w:val="0"/>
          <w:numId w:val="4"/>
        </w:numPr>
        <w:spacing w:before="120" w:line="276" w:lineRule="auto"/>
        <w:ind w:left="360"/>
        <w:jc w:val="both"/>
        <w:rPr>
          <w:rFonts w:ascii="Sylfaen" w:hAnsi="Sylfaen"/>
          <w:bCs/>
          <w:noProof/>
          <w:color w:val="000000"/>
          <w:sz w:val="22"/>
          <w:szCs w:val="22"/>
          <w:lang w:val="ka-GE"/>
        </w:rPr>
      </w:pPr>
      <w:r w:rsidRPr="00DE6491">
        <w:rPr>
          <w:rFonts w:ascii="Sylfaen" w:hAnsi="Sylfaen"/>
          <w:bCs/>
          <w:noProof/>
          <w:color w:val="000000"/>
          <w:sz w:val="22"/>
          <w:szCs w:val="22"/>
          <w:lang w:val="ka-GE"/>
        </w:rPr>
        <w:t>სხვა საარჩევნო მასალას, მათ შორის:</w:t>
      </w:r>
    </w:p>
    <w:p w14:paraId="77A2FFAE"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კანდიდატთა სიებს;</w:t>
      </w:r>
    </w:p>
    <w:p w14:paraId="4337AD59"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ცესკოს განკარგულებით დამტკიცებულ საარჩევნო ბიულეტენის შევსების წესს (იკვრება კენჭისყრის შენობაში თვალსაჩინო ადგილზე);</w:t>
      </w:r>
    </w:p>
    <w:p w14:paraId="4A0201FA"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ამონარიდს საქართველოს ორგანული კანონიდან „საქართველოს საარჩევნო კოდექსი“, თუ რა შემთხვევაშია საარჩევნო ბიულეტენი ბათილი; </w:t>
      </w:r>
    </w:p>
    <w:p w14:paraId="4A12BB12" w14:textId="77777777" w:rsidR="002641E5" w:rsidRPr="00DE6491" w:rsidRDefault="002641E5" w:rsidP="002641E5">
      <w:pPr>
        <w:pStyle w:val="CommentText"/>
        <w:numPr>
          <w:ilvl w:val="0"/>
          <w:numId w:val="5"/>
        </w:numPr>
        <w:spacing w:line="276" w:lineRule="auto"/>
        <w:ind w:left="63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საარჩევნო დოკუმენტაციის შესაფუთ კონვერტებს და სხვა.</w:t>
      </w:r>
    </w:p>
    <w:p w14:paraId="4B9F86EB" w14:textId="77777777" w:rsidR="002641E5" w:rsidRPr="00DE6491" w:rsidRDefault="002641E5" w:rsidP="002641E5">
      <w:pPr>
        <w:pStyle w:val="Heading3"/>
      </w:pPr>
      <w:bookmarkStart w:id="138" w:name="_Toc508725870"/>
      <w:bookmarkStart w:id="139" w:name="_Toc491353488"/>
      <w:bookmarkStart w:id="140" w:name="_Toc491352133"/>
      <w:bookmarkStart w:id="141" w:name="_Toc491349582"/>
      <w:bookmarkStart w:id="142" w:name="_Toc491348869"/>
      <w:bookmarkStart w:id="143" w:name="_Toc491348786"/>
      <w:bookmarkStart w:id="144" w:name="_Toc490683363"/>
      <w:bookmarkStart w:id="145" w:name="_Toc490683270"/>
      <w:bookmarkStart w:id="146" w:name="_Toc331070962"/>
      <w:bookmarkStart w:id="147" w:name="_Toc331070402"/>
      <w:bookmarkStart w:id="148" w:name="_Toc331070246"/>
      <w:bookmarkStart w:id="149" w:name="_Toc331026634"/>
      <w:bookmarkStart w:id="150" w:name="_Toc330918419"/>
      <w:bookmarkStart w:id="151" w:name="_Toc329710241"/>
      <w:bookmarkStart w:id="152" w:name="_Toc77933274"/>
      <w:bookmarkStart w:id="153" w:name="_Toc81856701"/>
      <w:bookmarkStart w:id="154" w:name="_Toc96953622"/>
      <w:bookmarkStart w:id="155" w:name="_Toc127282058"/>
      <w:bookmarkStart w:id="156" w:name="_Toc127887571"/>
      <w:r w:rsidRPr="00DE6491">
        <w:t>საარჩევნო დოკუმენტაციისა და ინვენტარის მიღება-ჩაბარების აქტი</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4207B5FE" w14:textId="77777777" w:rsidR="002641E5" w:rsidRPr="00DE6491" w:rsidRDefault="002641E5" w:rsidP="002641E5">
      <w:pPr>
        <w:spacing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საუბნო საარჩევნო კომისიის თავმჯდომარე არის საოლქო საარჩევნო კო</w:t>
      </w:r>
      <w:r w:rsidRPr="00DE6491">
        <w:rPr>
          <w:rFonts w:ascii="Sylfaen" w:hAnsi="Sylfaen"/>
          <w:noProof/>
          <w:color w:val="000000"/>
          <w:sz w:val="22"/>
          <w:szCs w:val="22"/>
          <w:lang w:val="ka-GE"/>
        </w:rPr>
        <w:softHyphen/>
        <w:t>მისიისგან საარჩევნო დოკუმენტაციის/ინვენტარის მიღებისთვის პასუხისმგებელი პირი. საუბნო საარჩევნო კომისიის თავმჯდომარე პირადად აგებს პასუხს საარჩევნო ბიულეტენების, ხმის მიცემისთვის განკუთვნილი სპეციალური ჩარჩო-კონვერტების, კომისიის სპეციალური ბეჭდის, შემაჯამებელი ოქმისა და სხვა საარჩევნო საბუთების შენახვისა და დანიშნულებისამებრ გაცემისთვის.</w:t>
      </w:r>
    </w:p>
    <w:p w14:paraId="3CDDBC32" w14:textId="77777777" w:rsidR="002641E5" w:rsidRPr="00DE6491" w:rsidRDefault="002641E5" w:rsidP="002641E5">
      <w:pPr>
        <w:shd w:val="clear" w:color="auto" w:fill="D9D9D9"/>
        <w:spacing w:before="120" w:line="276" w:lineRule="auto"/>
        <w:jc w:val="both"/>
        <w:rPr>
          <w:rFonts w:ascii="Sylfaen" w:hAnsi="Sylfaen"/>
          <w:b/>
          <w:bCs/>
          <w:noProof/>
          <w:color w:val="000000"/>
          <w:sz w:val="22"/>
          <w:szCs w:val="22"/>
          <w:u w:val="single"/>
          <w:lang w:val="ka-GE"/>
        </w:rPr>
      </w:pPr>
      <w:r w:rsidRPr="00DE6491">
        <w:rPr>
          <w:rFonts w:ascii="Sylfaen" w:hAnsi="Sylfaen"/>
          <w:b/>
          <w:bCs/>
          <w:noProof/>
          <w:color w:val="000000"/>
          <w:sz w:val="22"/>
          <w:szCs w:val="22"/>
          <w:u w:val="single"/>
          <w:lang w:val="ka-GE"/>
        </w:rPr>
        <w:t>ყურადღება!</w:t>
      </w:r>
    </w:p>
    <w:p w14:paraId="2189ABB9" w14:textId="77777777" w:rsidR="002641E5" w:rsidRPr="00DE6491" w:rsidRDefault="002641E5" w:rsidP="002641E5">
      <w:pPr>
        <w:shd w:val="clear" w:color="auto" w:fill="D9D9D9"/>
        <w:tabs>
          <w:tab w:val="left" w:pos="426"/>
        </w:tabs>
        <w:spacing w:line="276" w:lineRule="auto"/>
        <w:jc w:val="both"/>
        <w:rPr>
          <w:rFonts w:ascii="Sylfaen" w:hAnsi="Sylfaen"/>
          <w:bCs/>
          <w:noProof/>
          <w:color w:val="000000"/>
          <w:sz w:val="22"/>
          <w:szCs w:val="22"/>
          <w:lang w:val="ka-GE"/>
        </w:rPr>
      </w:pPr>
      <w:r w:rsidRPr="00DE6491">
        <w:rPr>
          <w:rFonts w:ascii="Sylfaen" w:hAnsi="Sylfaen"/>
          <w:bCs/>
          <w:noProof/>
          <w:color w:val="000000"/>
          <w:sz w:val="22"/>
          <w:szCs w:val="22"/>
          <w:lang w:val="ka-GE"/>
        </w:rPr>
        <w:t>საუბნო საარჩევნო კომისიას, საოლქო საარჩევნო კომისია, კენჭისყრამდე არაუგვიანეს 12 საათისა გადასცემს:</w:t>
      </w:r>
    </w:p>
    <w:p w14:paraId="398D9EB7" w14:textId="77777777" w:rsidR="002641E5" w:rsidRPr="00DE6491" w:rsidRDefault="002641E5" w:rsidP="002641E5">
      <w:pPr>
        <w:numPr>
          <w:ilvl w:val="0"/>
          <w:numId w:val="6"/>
        </w:numPr>
        <w:shd w:val="clear" w:color="auto" w:fill="D9D9D9"/>
        <w:tabs>
          <w:tab w:val="left" w:pos="270"/>
        </w:tabs>
        <w:spacing w:line="276" w:lineRule="auto"/>
        <w:ind w:left="270" w:hanging="270"/>
        <w:jc w:val="both"/>
        <w:rPr>
          <w:rFonts w:ascii="Sylfaen" w:hAnsi="Sylfaen"/>
          <w:bCs/>
          <w:noProof/>
          <w:color w:val="000000"/>
          <w:sz w:val="22"/>
          <w:szCs w:val="22"/>
          <w:lang w:val="ka-GE"/>
        </w:rPr>
      </w:pPr>
      <w:r w:rsidRPr="00DE6491">
        <w:rPr>
          <w:rFonts w:ascii="Sylfaen" w:hAnsi="Sylfaen"/>
          <w:bCs/>
          <w:noProof/>
          <w:color w:val="000000"/>
          <w:sz w:val="22"/>
          <w:szCs w:val="22"/>
          <w:lang w:val="ka-GE"/>
        </w:rPr>
        <w:t>საარჩევნო კომისიისათვის განკუთვნილ დაზუსტებული სიების საბოლოო ვერსიებს (სამაგიდო სია ფოტოსურათებით);</w:t>
      </w:r>
    </w:p>
    <w:p w14:paraId="090EA967" w14:textId="77777777" w:rsidR="002641E5" w:rsidRPr="00DE6491" w:rsidRDefault="002641E5" w:rsidP="002641E5">
      <w:pPr>
        <w:numPr>
          <w:ilvl w:val="0"/>
          <w:numId w:val="6"/>
        </w:numPr>
        <w:shd w:val="clear" w:color="auto" w:fill="D9D9D9"/>
        <w:tabs>
          <w:tab w:val="left" w:pos="270"/>
        </w:tabs>
        <w:spacing w:line="276" w:lineRule="auto"/>
        <w:ind w:left="270" w:hanging="270"/>
        <w:jc w:val="both"/>
        <w:rPr>
          <w:rFonts w:ascii="Sylfaen" w:hAnsi="Sylfaen"/>
          <w:bCs/>
          <w:noProof/>
          <w:color w:val="000000"/>
          <w:sz w:val="22"/>
          <w:szCs w:val="22"/>
          <w:lang w:val="ka-GE"/>
        </w:rPr>
      </w:pPr>
      <w:r w:rsidRPr="00DE6491">
        <w:rPr>
          <w:rFonts w:ascii="Sylfaen" w:hAnsi="Sylfaen"/>
          <w:noProof/>
          <w:color w:val="000000"/>
          <w:sz w:val="22"/>
          <w:szCs w:val="22"/>
        </w:rPr>
        <w:lastRenderedPageBreak/>
        <w:t>ამომრჩეველთა ვერიფიკაციის</w:t>
      </w:r>
      <w:r w:rsidRPr="00DE6491">
        <w:rPr>
          <w:rFonts w:ascii="Sylfaen" w:hAnsi="Sylfaen"/>
          <w:noProof/>
          <w:color w:val="000000"/>
          <w:sz w:val="22"/>
          <w:szCs w:val="22"/>
          <w:lang w:val="ka-GE"/>
        </w:rPr>
        <w:t xml:space="preserve"> </w:t>
      </w:r>
      <w:r w:rsidRPr="00DE6491">
        <w:rPr>
          <w:rFonts w:ascii="Sylfaen" w:hAnsi="Sylfaen"/>
          <w:noProof/>
          <w:color w:val="000000"/>
          <w:sz w:val="22"/>
          <w:szCs w:val="22"/>
        </w:rPr>
        <w:t>აპარატ</w:t>
      </w:r>
      <w:r w:rsidRPr="00DE6491">
        <w:rPr>
          <w:rFonts w:ascii="Sylfaen" w:hAnsi="Sylfaen"/>
          <w:noProof/>
          <w:color w:val="000000"/>
          <w:sz w:val="22"/>
          <w:szCs w:val="22"/>
          <w:lang w:val="ka-GE"/>
        </w:rPr>
        <w:t>ს</w:t>
      </w:r>
      <w:r w:rsidRPr="00DE6491">
        <w:rPr>
          <w:rFonts w:ascii="Sylfaen" w:hAnsi="Sylfaen"/>
          <w:noProof/>
          <w:color w:val="000000"/>
          <w:sz w:val="22"/>
          <w:szCs w:val="22"/>
        </w:rPr>
        <w:t>/აპარატებ</w:t>
      </w:r>
      <w:r w:rsidRPr="00DE6491">
        <w:rPr>
          <w:rFonts w:ascii="Sylfaen" w:hAnsi="Sylfaen"/>
          <w:noProof/>
          <w:color w:val="000000"/>
          <w:sz w:val="22"/>
          <w:szCs w:val="22"/>
          <w:lang w:val="ka-GE"/>
        </w:rPr>
        <w:t>ს</w:t>
      </w:r>
      <w:r w:rsidRPr="00DE6491">
        <w:rPr>
          <w:rFonts w:ascii="Sylfaen" w:hAnsi="Sylfaen"/>
          <w:noProof/>
          <w:color w:val="000000"/>
          <w:sz w:val="22"/>
          <w:szCs w:val="22"/>
        </w:rPr>
        <w:t>, რომლ</w:t>
      </w:r>
      <w:r w:rsidRPr="00DE6491">
        <w:rPr>
          <w:rFonts w:ascii="Sylfaen" w:hAnsi="Sylfaen"/>
          <w:noProof/>
          <w:color w:val="000000"/>
          <w:sz w:val="22"/>
          <w:szCs w:val="22"/>
          <w:lang w:val="ka-GE"/>
        </w:rPr>
        <w:t>ებ</w:t>
      </w:r>
      <w:r w:rsidRPr="00DE6491">
        <w:rPr>
          <w:rFonts w:ascii="Sylfaen" w:hAnsi="Sylfaen"/>
          <w:noProof/>
          <w:color w:val="000000"/>
          <w:sz w:val="22"/>
          <w:szCs w:val="22"/>
        </w:rPr>
        <w:t>შიც ჩატვირთულია შესაბამისი საარჩევნო უბნის საარჩევნო</w:t>
      </w:r>
      <w:r w:rsidRPr="00DE6491">
        <w:rPr>
          <w:rFonts w:ascii="Sylfaen" w:hAnsi="Sylfaen"/>
          <w:noProof/>
          <w:color w:val="000000"/>
          <w:sz w:val="22"/>
          <w:szCs w:val="22"/>
          <w:lang w:val="ka-GE"/>
        </w:rPr>
        <w:t xml:space="preserve"> </w:t>
      </w:r>
      <w:r w:rsidRPr="00DE6491">
        <w:rPr>
          <w:rFonts w:ascii="Sylfaen" w:hAnsi="Sylfaen"/>
          <w:noProof/>
          <w:color w:val="000000"/>
          <w:sz w:val="22"/>
          <w:szCs w:val="22"/>
        </w:rPr>
        <w:t xml:space="preserve">კომისიისთვის განკუთვნილი ამომრჩეველთა </w:t>
      </w:r>
      <w:r w:rsidRPr="00DE6491">
        <w:rPr>
          <w:rFonts w:ascii="Sylfaen" w:hAnsi="Sylfaen"/>
          <w:noProof/>
          <w:color w:val="000000"/>
          <w:sz w:val="22"/>
          <w:szCs w:val="22"/>
          <w:lang w:val="ka-GE"/>
        </w:rPr>
        <w:t>სიები</w:t>
      </w:r>
      <w:r w:rsidRPr="00DE6491">
        <w:rPr>
          <w:rFonts w:ascii="Sylfaen" w:hAnsi="Sylfaen"/>
          <w:noProof/>
          <w:color w:val="000000"/>
          <w:sz w:val="22"/>
          <w:szCs w:val="22"/>
        </w:rPr>
        <w:t xml:space="preserve"> (სია ფოტოსურათებით)</w:t>
      </w:r>
      <w:r w:rsidRPr="00DE6491">
        <w:rPr>
          <w:rFonts w:ascii="Sylfaen" w:hAnsi="Sylfaen"/>
          <w:noProof/>
          <w:color w:val="000000"/>
          <w:sz w:val="22"/>
          <w:szCs w:val="22"/>
          <w:lang w:val="ka-GE"/>
        </w:rPr>
        <w:t>;</w:t>
      </w:r>
    </w:p>
    <w:p w14:paraId="12857C82" w14:textId="77777777" w:rsidR="002641E5" w:rsidRPr="00DE6491" w:rsidRDefault="002641E5" w:rsidP="002641E5">
      <w:pPr>
        <w:numPr>
          <w:ilvl w:val="0"/>
          <w:numId w:val="6"/>
        </w:numPr>
        <w:shd w:val="clear" w:color="auto" w:fill="D9D9D9"/>
        <w:tabs>
          <w:tab w:val="left" w:pos="270"/>
        </w:tabs>
        <w:spacing w:line="276" w:lineRule="auto"/>
        <w:ind w:left="270" w:hanging="270"/>
        <w:jc w:val="both"/>
        <w:rPr>
          <w:rFonts w:ascii="Sylfaen" w:hAnsi="Sylfaen"/>
          <w:bCs/>
          <w:noProof/>
          <w:color w:val="000000"/>
          <w:sz w:val="22"/>
          <w:szCs w:val="22"/>
          <w:lang w:val="ka-GE"/>
        </w:rPr>
      </w:pPr>
      <w:r w:rsidRPr="00DE6491">
        <w:rPr>
          <w:rFonts w:ascii="Sylfaen" w:hAnsi="Sylfaen"/>
          <w:color w:val="000000"/>
          <w:sz w:val="22"/>
          <w:szCs w:val="22"/>
          <w:lang w:val="ka-GE"/>
        </w:rPr>
        <w:t>ძირითად საარჩევნო ყუთებზე დასამონტაჟებელ ხმის დათვლის სპეციალურ ელექტრონულ  აპარატებს;</w:t>
      </w:r>
    </w:p>
    <w:p w14:paraId="26064186" w14:textId="77777777" w:rsidR="002641E5" w:rsidRPr="00DE6491" w:rsidRDefault="002641E5" w:rsidP="002641E5">
      <w:pPr>
        <w:numPr>
          <w:ilvl w:val="0"/>
          <w:numId w:val="6"/>
        </w:numPr>
        <w:shd w:val="clear" w:color="auto" w:fill="D9D9D9"/>
        <w:tabs>
          <w:tab w:val="left" w:pos="270"/>
        </w:tabs>
        <w:spacing w:line="276" w:lineRule="auto"/>
        <w:ind w:left="270" w:hanging="270"/>
        <w:jc w:val="both"/>
        <w:rPr>
          <w:rFonts w:ascii="Sylfaen" w:hAnsi="Sylfaen"/>
          <w:bCs/>
          <w:noProof/>
          <w:color w:val="000000"/>
          <w:sz w:val="22"/>
          <w:szCs w:val="22"/>
          <w:lang w:val="ka-GE"/>
        </w:rPr>
      </w:pPr>
      <w:r w:rsidRPr="00DE6491">
        <w:rPr>
          <w:rFonts w:ascii="Sylfaen" w:hAnsi="Sylfaen"/>
          <w:bCs/>
          <w:noProof/>
          <w:color w:val="000000"/>
          <w:sz w:val="22"/>
          <w:szCs w:val="22"/>
          <w:lang w:val="en-GB"/>
        </w:rPr>
        <w:t xml:space="preserve">50-50 </w:t>
      </w:r>
      <w:r w:rsidRPr="00DE6491">
        <w:rPr>
          <w:rFonts w:ascii="Sylfaen" w:hAnsi="Sylfaen"/>
          <w:bCs/>
          <w:noProof/>
          <w:color w:val="000000"/>
          <w:sz w:val="22"/>
          <w:szCs w:val="22"/>
          <w:lang w:val="ka-GE"/>
        </w:rPr>
        <w:t xml:space="preserve">ცალად შეფუთულ საარჩევნო ბიულეტენებსა და </w:t>
      </w:r>
      <w:r w:rsidRPr="00DE6491">
        <w:rPr>
          <w:rFonts w:ascii="Sylfaen" w:hAnsi="Sylfaen"/>
          <w:noProof/>
          <w:color w:val="000000"/>
          <w:sz w:val="22"/>
          <w:szCs w:val="22"/>
          <w:lang w:val="ka-GE"/>
        </w:rPr>
        <w:t xml:space="preserve">ხმის მიცემისთვის განკუთვნილ </w:t>
      </w:r>
      <w:r w:rsidRPr="00DE6491">
        <w:rPr>
          <w:rFonts w:ascii="Sylfaen" w:hAnsi="Sylfaen"/>
          <w:bCs/>
          <w:noProof/>
          <w:color w:val="000000"/>
          <w:sz w:val="22"/>
          <w:szCs w:val="22"/>
          <w:lang w:val="ka-GE"/>
        </w:rPr>
        <w:t>სპეციალურ ჩარჩო-კონვერტებს;</w:t>
      </w:r>
    </w:p>
    <w:p w14:paraId="590C714B" w14:textId="77777777" w:rsidR="002641E5" w:rsidRPr="00DE6491" w:rsidRDefault="002641E5" w:rsidP="002641E5">
      <w:pPr>
        <w:numPr>
          <w:ilvl w:val="0"/>
          <w:numId w:val="6"/>
        </w:numPr>
        <w:shd w:val="clear" w:color="auto" w:fill="D9D9D9"/>
        <w:tabs>
          <w:tab w:val="left" w:pos="270"/>
        </w:tabs>
        <w:spacing w:line="276" w:lineRule="auto"/>
        <w:ind w:left="270" w:hanging="270"/>
        <w:jc w:val="both"/>
        <w:rPr>
          <w:rFonts w:ascii="Sylfaen" w:hAnsi="Sylfaen"/>
          <w:bCs/>
          <w:noProof/>
          <w:color w:val="000000"/>
          <w:sz w:val="22"/>
          <w:szCs w:val="22"/>
          <w:lang w:val="ka-GE"/>
        </w:rPr>
      </w:pPr>
      <w:r w:rsidRPr="00DE6491">
        <w:rPr>
          <w:rFonts w:ascii="Sylfaen" w:hAnsi="Sylfaen"/>
          <w:bCs/>
          <w:noProof/>
          <w:color w:val="000000"/>
          <w:sz w:val="22"/>
          <w:szCs w:val="22"/>
          <w:lang w:val="ka-GE"/>
        </w:rPr>
        <w:t>კენჭისყრის დღის ჩანაწერთა წიგნს.</w:t>
      </w:r>
    </w:p>
    <w:p w14:paraId="4D632C40" w14:textId="77777777" w:rsidR="002641E5" w:rsidRPr="00DE6491" w:rsidRDefault="002641E5" w:rsidP="002641E5">
      <w:pPr>
        <w:tabs>
          <w:tab w:val="left" w:pos="360"/>
        </w:tabs>
        <w:spacing w:before="120"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 xml:space="preserve">საოლქო საარჩევნო კომისიის მიერ საუბნო საარჩევნო კომისიისთვის </w:t>
      </w:r>
      <w:r w:rsidRPr="00DE6491">
        <w:rPr>
          <w:rFonts w:ascii="Sylfaen" w:hAnsi="Sylfaen"/>
          <w:bCs/>
          <w:noProof/>
          <w:color w:val="000000"/>
          <w:sz w:val="22"/>
          <w:szCs w:val="22"/>
          <w:lang w:val="ka-GE"/>
        </w:rPr>
        <w:t xml:space="preserve">საარჩევნო ბიულეტენებისა და </w:t>
      </w:r>
      <w:r w:rsidRPr="00DE6491">
        <w:rPr>
          <w:rFonts w:ascii="Sylfaen" w:hAnsi="Sylfaen"/>
          <w:noProof/>
          <w:color w:val="000000"/>
          <w:sz w:val="22"/>
          <w:szCs w:val="22"/>
          <w:lang w:val="ka-GE"/>
        </w:rPr>
        <w:t xml:space="preserve">ხმის მიცემისთვის განკუთვნილი </w:t>
      </w:r>
      <w:r w:rsidRPr="00DE6491">
        <w:rPr>
          <w:rFonts w:ascii="Sylfaen" w:hAnsi="Sylfaen"/>
          <w:bCs/>
          <w:noProof/>
          <w:color w:val="000000"/>
          <w:sz w:val="22"/>
          <w:szCs w:val="22"/>
          <w:lang w:val="ka-GE"/>
        </w:rPr>
        <w:t>სპეციალური ჩარჩო-კონვერტების</w:t>
      </w:r>
      <w:r w:rsidRPr="00DE6491">
        <w:rPr>
          <w:rFonts w:ascii="Sylfaen" w:hAnsi="Sylfaen"/>
          <w:noProof/>
          <w:color w:val="000000"/>
          <w:sz w:val="22"/>
          <w:szCs w:val="22"/>
          <w:lang w:val="ka-GE"/>
        </w:rPr>
        <w:t xml:space="preserve">, კენჭისყრის დღის ჩანაწერთა წიგნის, </w:t>
      </w:r>
      <w:r w:rsidRPr="00DE6491">
        <w:rPr>
          <w:rFonts w:ascii="Sylfaen" w:hAnsi="Sylfaen"/>
          <w:noProof/>
          <w:color w:val="000000"/>
          <w:sz w:val="22"/>
          <w:szCs w:val="22"/>
        </w:rPr>
        <w:t>ამომრჩეველთა ვერიფიკაციის</w:t>
      </w:r>
      <w:r w:rsidRPr="00DE6491">
        <w:rPr>
          <w:rFonts w:ascii="Sylfaen" w:hAnsi="Sylfaen"/>
          <w:noProof/>
          <w:color w:val="000000"/>
          <w:sz w:val="22"/>
          <w:szCs w:val="22"/>
          <w:lang w:val="ka-GE"/>
        </w:rPr>
        <w:t xml:space="preserve"> აპარატის/</w:t>
      </w:r>
      <w:r w:rsidRPr="00DE6491">
        <w:rPr>
          <w:rFonts w:ascii="Sylfaen" w:hAnsi="Sylfaen"/>
          <w:noProof/>
          <w:color w:val="000000"/>
          <w:sz w:val="22"/>
          <w:szCs w:val="22"/>
        </w:rPr>
        <w:t>აპარატებ</w:t>
      </w:r>
      <w:r w:rsidRPr="00DE6491">
        <w:rPr>
          <w:rFonts w:ascii="Sylfaen" w:hAnsi="Sylfaen"/>
          <w:noProof/>
          <w:color w:val="000000"/>
          <w:sz w:val="22"/>
          <w:szCs w:val="22"/>
          <w:lang w:val="ka-GE"/>
        </w:rPr>
        <w:t xml:space="preserve">ის, </w:t>
      </w:r>
      <w:r w:rsidRPr="00DE6491">
        <w:rPr>
          <w:rFonts w:ascii="Sylfaen" w:hAnsi="Sylfaen"/>
          <w:color w:val="000000"/>
          <w:sz w:val="22"/>
          <w:szCs w:val="22"/>
          <w:lang w:val="ka-GE"/>
        </w:rPr>
        <w:t xml:space="preserve">ძირითად საარჩევნო ყუთებზე </w:t>
      </w:r>
      <w:r w:rsidRPr="00DE6491">
        <w:rPr>
          <w:rFonts w:ascii="Sylfaen" w:hAnsi="Sylfaen"/>
          <w:noProof/>
          <w:color w:val="000000"/>
          <w:sz w:val="22"/>
          <w:szCs w:val="22"/>
          <w:lang w:val="ka-GE"/>
        </w:rPr>
        <w:t xml:space="preserve">დასამონტაჟებელი ხმის დათვლის სპეციალური ელექტრონული აპარატების გადაცემისას ორ ცალად დგება მიღება-ჩაბარების აქტი, რომელშიც აღინიშნება: </w:t>
      </w:r>
    </w:p>
    <w:p w14:paraId="70A58391"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მათი გადამცემი და მიმღები კომისიების დასახელებები;</w:t>
      </w:r>
    </w:p>
    <w:p w14:paraId="18B5363B"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 xml:space="preserve">გადაცემული მასალის/ინვენტარის რაოდენობა (ამომრჩეველთა ვერიფიკაციის აპარატისა და ხმის დათვლის სპეციალური ელექტრონული აპარატის რაოდენობა; საარჩევნო ბიულეტენების შეკვრების რაოდენობა; ხმის მიცემისთვის განკუთვნილი სპეციალური ჩარჩო-კონვერტების რაოდენობა); </w:t>
      </w:r>
    </w:p>
    <w:p w14:paraId="7AEE4647" w14:textId="77777777" w:rsidR="002641E5" w:rsidRPr="00DE6491" w:rsidRDefault="002641E5" w:rsidP="002641E5">
      <w:pPr>
        <w:pStyle w:val="CommentText"/>
        <w:numPr>
          <w:ilvl w:val="0"/>
          <w:numId w:val="7"/>
        </w:numPr>
        <w:spacing w:line="276" w:lineRule="auto"/>
        <w:ind w:left="270" w:hanging="270"/>
        <w:jc w:val="both"/>
        <w:rPr>
          <w:rFonts w:ascii="Sylfaen" w:hAnsi="Sylfaen" w:cs="Calibri"/>
          <w:noProof/>
          <w:color w:val="000000"/>
          <w:sz w:val="22"/>
          <w:szCs w:val="22"/>
          <w:lang w:val="ka-GE"/>
        </w:rPr>
      </w:pPr>
      <w:r w:rsidRPr="00DE6491">
        <w:rPr>
          <w:rFonts w:ascii="Sylfaen" w:hAnsi="Sylfaen" w:cs="Calibri"/>
          <w:noProof/>
          <w:color w:val="000000"/>
          <w:sz w:val="22"/>
          <w:szCs w:val="22"/>
          <w:lang w:val="ka-GE"/>
        </w:rPr>
        <w:t>მათი გამცემი და მიმღები პირების ვინაობა.</w:t>
      </w:r>
    </w:p>
    <w:p w14:paraId="220B119F" w14:textId="77777777" w:rsidR="002641E5" w:rsidRPr="00DE6491" w:rsidRDefault="002641E5" w:rsidP="002641E5">
      <w:pPr>
        <w:shd w:val="clear" w:color="auto" w:fill="D9D9D9"/>
        <w:tabs>
          <w:tab w:val="left" w:pos="720"/>
        </w:tabs>
        <w:spacing w:before="120" w:line="276" w:lineRule="auto"/>
        <w:jc w:val="both"/>
        <w:rPr>
          <w:rFonts w:ascii="Sylfaen" w:hAnsi="Sylfaen"/>
          <w:b/>
          <w:bCs/>
          <w:noProof/>
          <w:color w:val="000000"/>
          <w:sz w:val="22"/>
          <w:szCs w:val="22"/>
          <w:u w:val="single"/>
          <w:lang w:val="ka-GE"/>
        </w:rPr>
      </w:pPr>
      <w:r w:rsidRPr="00DE6491">
        <w:rPr>
          <w:rFonts w:ascii="Sylfaen" w:hAnsi="Sylfaen"/>
          <w:b/>
          <w:bCs/>
          <w:noProof/>
          <w:color w:val="000000"/>
          <w:sz w:val="22"/>
          <w:szCs w:val="22"/>
          <w:u w:val="single"/>
          <w:lang w:val="ka-GE"/>
        </w:rPr>
        <w:t>ყურადღება!</w:t>
      </w:r>
    </w:p>
    <w:p w14:paraId="1DAFD61C" w14:textId="77777777" w:rsidR="002641E5" w:rsidRPr="00DE6491" w:rsidRDefault="002641E5" w:rsidP="002641E5">
      <w:pPr>
        <w:shd w:val="clear" w:color="auto" w:fill="D9D9D9"/>
        <w:spacing w:line="276" w:lineRule="auto"/>
        <w:jc w:val="both"/>
        <w:rPr>
          <w:rFonts w:ascii="Sylfaen" w:hAnsi="Sylfaen"/>
          <w:noProof/>
          <w:color w:val="000000"/>
          <w:sz w:val="22"/>
          <w:szCs w:val="22"/>
          <w:lang w:val="ka-GE"/>
        </w:rPr>
      </w:pPr>
      <w:r w:rsidRPr="00DE6491">
        <w:rPr>
          <w:rFonts w:ascii="Sylfaen" w:hAnsi="Sylfaen"/>
          <w:bCs/>
          <w:noProof/>
          <w:color w:val="000000"/>
          <w:spacing w:val="-4"/>
          <w:sz w:val="22"/>
          <w:szCs w:val="22"/>
          <w:lang w:val="ka-GE"/>
        </w:rPr>
        <w:t xml:space="preserve">მიღება-ჩაბარების </w:t>
      </w:r>
      <w:r w:rsidRPr="00DE6491">
        <w:rPr>
          <w:rFonts w:ascii="Sylfaen" w:hAnsi="Sylfaen"/>
          <w:bCs/>
          <w:noProof/>
          <w:color w:val="000000"/>
          <w:sz w:val="22"/>
          <w:szCs w:val="22"/>
          <w:lang w:val="ka-GE"/>
        </w:rPr>
        <w:t xml:space="preserve">აქტის გაფორმებამდე მიმღები და გამცემი პირები ამოწმებენ საარჩევნო ბიულეტენების რეკვიზიტების სისწორეს, საარჩევნო ბიულეტენებისა და </w:t>
      </w:r>
      <w:r w:rsidRPr="00DE6491">
        <w:rPr>
          <w:rFonts w:ascii="Sylfaen" w:hAnsi="Sylfaen"/>
          <w:noProof/>
          <w:color w:val="000000"/>
          <w:sz w:val="22"/>
          <w:szCs w:val="22"/>
          <w:lang w:val="ka-GE"/>
        </w:rPr>
        <w:t xml:space="preserve">ხმის მიცემისთვის განკუთვნილი </w:t>
      </w:r>
      <w:r w:rsidRPr="00DE6491">
        <w:rPr>
          <w:rFonts w:ascii="Sylfaen" w:hAnsi="Sylfaen"/>
          <w:bCs/>
          <w:noProof/>
          <w:color w:val="000000"/>
          <w:sz w:val="22"/>
          <w:szCs w:val="22"/>
          <w:lang w:val="ka-GE"/>
        </w:rPr>
        <w:t>სპეციალური ჩარჩო-კონვერტების რაოდენობის შესაბამისობას მიღება-ჩაბარების აქტში შეტანილ მონაცემებთან. ამის შემდეგ საარჩევნო ბიულეტენები კვლავ ილუქება, რასაც მხარეები ხელმოწერით ადასტურებენ.</w:t>
      </w:r>
    </w:p>
    <w:p w14:paraId="7DB59F60" w14:textId="77777777" w:rsidR="002641E5" w:rsidRPr="00DE6491" w:rsidRDefault="002641E5" w:rsidP="002641E5">
      <w:pPr>
        <w:spacing w:before="120" w:after="120"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მიღება-ჩაბარების აქტს ხელს აწერენ საარჩევნო დოკუმენტაციის/ინვენტარის გამცემი და მიმღები პირები. აქტის ერთი ცალი რჩება საოლქო საარჩევნო კომისიაში, მეორე გადაეცემა საუბნო საარჩევნო კომისიას. მიღება-ჩაბარების აქტს საუბნო საარჩევნო კომისიის მდივანი რეგისტრაციაში ატარებს სარეგისტრაციო ჟურნალის შემოსული დოკუმენტაციის ნაწილში. მიღება-ჩაბარების აქტი საჯარო ინფორმაციაა.</w:t>
      </w:r>
    </w:p>
    <w:p w14:paraId="3BB01059" w14:textId="77777777" w:rsidR="002641E5" w:rsidRPr="00DE6491" w:rsidRDefault="002641E5" w:rsidP="002641E5">
      <w:pPr>
        <w:pStyle w:val="Heading3"/>
      </w:pPr>
      <w:bookmarkStart w:id="157" w:name="_Toc127282059"/>
      <w:bookmarkStart w:id="158" w:name="_Toc127887572"/>
      <w:bookmarkStart w:id="159" w:name="_Toc522352937"/>
      <w:bookmarkStart w:id="160" w:name="_Toc522352741"/>
      <w:bookmarkStart w:id="161" w:name="_Toc522352665"/>
      <w:bookmarkStart w:id="162" w:name="_Toc508725873"/>
      <w:bookmarkStart w:id="163" w:name="_Toc491353491"/>
      <w:bookmarkStart w:id="164" w:name="_Toc491352136"/>
      <w:bookmarkStart w:id="165" w:name="_Toc491349585"/>
      <w:bookmarkStart w:id="166" w:name="_Toc491348872"/>
      <w:bookmarkStart w:id="167" w:name="_Toc491348789"/>
      <w:bookmarkStart w:id="168" w:name="_Toc490683366"/>
      <w:bookmarkStart w:id="169" w:name="_Toc490683273"/>
      <w:bookmarkStart w:id="170" w:name="_Toc430343203"/>
      <w:bookmarkStart w:id="171" w:name="_Toc386190431"/>
      <w:bookmarkStart w:id="172" w:name="_Toc386190339"/>
      <w:bookmarkStart w:id="173" w:name="_Toc386023411"/>
      <w:bookmarkStart w:id="174" w:name="_Toc385618563"/>
      <w:bookmarkStart w:id="175" w:name="_Toc364869807"/>
      <w:bookmarkStart w:id="176" w:name="_Toc331070965"/>
      <w:bookmarkStart w:id="177" w:name="_Toc331070405"/>
      <w:bookmarkStart w:id="178" w:name="_Toc331070249"/>
      <w:bookmarkStart w:id="179" w:name="_Toc331026636"/>
      <w:bookmarkStart w:id="180" w:name="_Toc330918422"/>
      <w:bookmarkStart w:id="181" w:name="_Toc329710244"/>
      <w:bookmarkStart w:id="182" w:name="_Toc77933275"/>
      <w:bookmarkStart w:id="183" w:name="_Toc81856702"/>
      <w:bookmarkStart w:id="184" w:name="_Toc96953623"/>
      <w:r w:rsidRPr="00DE6491">
        <w:t>კენჭისყრის შენობის მოწყობა</w:t>
      </w:r>
      <w:bookmarkEnd w:id="157"/>
      <w:bookmarkEnd w:id="158"/>
    </w:p>
    <w:p w14:paraId="6C700484" w14:textId="77777777" w:rsidR="002641E5" w:rsidRPr="00DE6491" w:rsidRDefault="002641E5" w:rsidP="002641E5">
      <w:pPr>
        <w:tabs>
          <w:tab w:val="left" w:pos="2410"/>
        </w:tabs>
        <w:spacing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საუბნო საარჩევნო კომისია ვალდებულია კენჭისყრის პროცედურების ჩასატარებლად, კანონით დადგენილი წესების დაცვით, კენჭისყრამდე არაუგვიანეს ერთი დღისა (28 აპრილი) მოაწყოს კენჭისყრის შენობა.</w:t>
      </w:r>
    </w:p>
    <w:p w14:paraId="206A2228" w14:textId="77777777" w:rsidR="002641E5" w:rsidRPr="00DE6491" w:rsidRDefault="002641E5" w:rsidP="002641E5">
      <w:pPr>
        <w:tabs>
          <w:tab w:val="left" w:pos="2410"/>
        </w:tabs>
        <w:spacing w:before="120"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კენჭისყრის შენობაში:</w:t>
      </w:r>
    </w:p>
    <w:p w14:paraId="22AD2915" w14:textId="77777777" w:rsidR="002641E5" w:rsidRPr="00DE6491" w:rsidRDefault="002641E5" w:rsidP="002641E5">
      <w:pPr>
        <w:numPr>
          <w:ilvl w:val="0"/>
          <w:numId w:val="8"/>
        </w:numPr>
        <w:tabs>
          <w:tab w:val="left" w:pos="360"/>
        </w:tabs>
        <w:spacing w:line="276" w:lineRule="auto"/>
        <w:ind w:left="360"/>
        <w:jc w:val="both"/>
        <w:rPr>
          <w:rFonts w:ascii="Sylfaen" w:eastAsia="Sylfaen" w:hAnsi="Sylfaen" w:cs="Sylfaen"/>
          <w:color w:val="000000"/>
          <w:sz w:val="22"/>
          <w:szCs w:val="22"/>
          <w:lang w:val="en-GB" w:eastAsia="en-GB"/>
        </w:rPr>
      </w:pPr>
      <w:r w:rsidRPr="00DE6491">
        <w:rPr>
          <w:rFonts w:ascii="Sylfaen" w:hAnsi="Sylfaen"/>
          <w:noProof/>
          <w:color w:val="000000"/>
          <w:sz w:val="22"/>
          <w:szCs w:val="22"/>
          <w:lang w:val="ka-GE"/>
        </w:rPr>
        <w:t xml:space="preserve">უნდა გამოიყოს ადგილები ამომრჩეველთა რეგისტრაციისთვის;  </w:t>
      </w:r>
    </w:p>
    <w:p w14:paraId="680DC838" w14:textId="77777777" w:rsidR="002641E5" w:rsidRPr="00DE6491" w:rsidRDefault="002641E5" w:rsidP="002641E5">
      <w:pPr>
        <w:numPr>
          <w:ilvl w:val="0"/>
          <w:numId w:val="8"/>
        </w:numPr>
        <w:tabs>
          <w:tab w:val="left" w:pos="360"/>
        </w:tabs>
        <w:spacing w:line="276" w:lineRule="auto"/>
        <w:ind w:left="360"/>
        <w:jc w:val="both"/>
        <w:rPr>
          <w:rFonts w:ascii="Sylfaen" w:eastAsia="Sylfaen" w:hAnsi="Sylfaen" w:cs="Sylfaen"/>
          <w:color w:val="000000"/>
          <w:sz w:val="22"/>
          <w:szCs w:val="22"/>
          <w:lang w:val="en-GB" w:eastAsia="en-GB"/>
        </w:rPr>
      </w:pPr>
      <w:r w:rsidRPr="00DE6491">
        <w:rPr>
          <w:rFonts w:ascii="Sylfaen" w:hAnsi="Sylfaen"/>
          <w:noProof/>
          <w:color w:val="000000"/>
          <w:sz w:val="22"/>
          <w:szCs w:val="22"/>
          <w:lang w:val="ka-GE"/>
        </w:rPr>
        <w:t xml:space="preserve">ამომრჩეველთა რეგისტრაციისათვის განკუთვნილ სარეგისტრაციო მაგიდაზე /მაგიდებზე უნდა განთავსდეს ამომრჩეველთა ვერიფიკაციის აპარატი/აპარატები </w:t>
      </w:r>
      <w:r w:rsidRPr="00DE6491">
        <w:rPr>
          <w:rFonts w:ascii="Sylfaen" w:hAnsi="Sylfaen"/>
          <w:noProof/>
          <w:color w:val="000000"/>
          <w:sz w:val="22"/>
          <w:szCs w:val="22"/>
          <w:lang w:val="ka-GE"/>
        </w:rPr>
        <w:lastRenderedPageBreak/>
        <w:t>(</w:t>
      </w:r>
      <w:r w:rsidRPr="00DE6491">
        <w:rPr>
          <w:rFonts w:ascii="Sylfaen" w:eastAsia="Sylfaen" w:hAnsi="Sylfaen" w:cs="Sylfaen"/>
          <w:color w:val="000000"/>
          <w:sz w:val="22"/>
          <w:szCs w:val="22"/>
          <w:lang w:val="en-GB" w:eastAsia="en-GB"/>
        </w:rPr>
        <w:t xml:space="preserve">ყოველი 700 ამომრჩევლისთვის გათვალისწინებული უნდა იყოს ამომრჩეველთა ვერიფიკაციის არანაკლებ </w:t>
      </w:r>
      <w:r w:rsidRPr="00DE6491">
        <w:rPr>
          <w:rFonts w:ascii="Sylfaen" w:eastAsia="Sylfaen" w:hAnsi="Sylfaen" w:cs="Sylfaen"/>
          <w:color w:val="000000"/>
          <w:sz w:val="22"/>
          <w:szCs w:val="22"/>
          <w:lang w:val="ka-GE" w:eastAsia="en-GB"/>
        </w:rPr>
        <w:t>ერთი</w:t>
      </w:r>
      <w:r w:rsidRPr="00DE6491">
        <w:rPr>
          <w:rFonts w:ascii="Sylfaen" w:eastAsia="Sylfaen" w:hAnsi="Sylfaen" w:cs="Sylfaen"/>
          <w:color w:val="000000"/>
          <w:sz w:val="22"/>
          <w:szCs w:val="22"/>
          <w:lang w:val="en-GB" w:eastAsia="en-GB"/>
        </w:rPr>
        <w:t xml:space="preserve"> აპარატი</w:t>
      </w:r>
      <w:r w:rsidRPr="00DE6491">
        <w:rPr>
          <w:rFonts w:ascii="Sylfaen" w:eastAsia="Sylfaen" w:hAnsi="Sylfaen" w:cs="Sylfaen"/>
          <w:color w:val="000000"/>
          <w:sz w:val="22"/>
          <w:szCs w:val="22"/>
          <w:lang w:val="ka-GE" w:eastAsia="en-GB"/>
        </w:rPr>
        <w:t>).</w:t>
      </w:r>
      <w:r w:rsidRPr="00DE6491">
        <w:rPr>
          <w:rFonts w:ascii="Sylfaen" w:eastAsia="Sylfaen" w:hAnsi="Sylfaen" w:cs="Sylfaen"/>
          <w:color w:val="000000"/>
          <w:sz w:val="22"/>
          <w:szCs w:val="22"/>
          <w:lang w:val="en-GB" w:eastAsia="en-GB"/>
        </w:rPr>
        <w:t xml:space="preserve"> საარჩევნო უბანზე ერთზე მეტი ამომრჩეველთა ვერიფიკაციის აპარატის არსებობის შემთხვევაში, </w:t>
      </w:r>
      <w:r w:rsidRPr="00DE6491">
        <w:rPr>
          <w:rFonts w:ascii="Sylfaen" w:eastAsia="Sylfaen" w:hAnsi="Sylfaen" w:cs="Sylfaen"/>
          <w:color w:val="000000"/>
          <w:sz w:val="22"/>
          <w:szCs w:val="22"/>
          <w:lang w:val="ka-GE" w:eastAsia="en-GB"/>
        </w:rPr>
        <w:t xml:space="preserve">ხდება </w:t>
      </w:r>
      <w:r w:rsidRPr="00DE6491">
        <w:rPr>
          <w:rFonts w:ascii="Sylfaen" w:eastAsia="Sylfaen" w:hAnsi="Sylfaen" w:cs="Sylfaen"/>
          <w:color w:val="000000"/>
          <w:sz w:val="22"/>
          <w:szCs w:val="22"/>
          <w:lang w:val="en-GB" w:eastAsia="en-GB"/>
        </w:rPr>
        <w:t>ვერიფიკაციის აპარატები</w:t>
      </w:r>
      <w:r w:rsidRPr="00DE6491">
        <w:rPr>
          <w:rFonts w:ascii="Sylfaen" w:eastAsia="Sylfaen" w:hAnsi="Sylfaen" w:cs="Sylfaen"/>
          <w:color w:val="000000"/>
          <w:sz w:val="22"/>
          <w:szCs w:val="22"/>
          <w:lang w:val="ka-GE" w:eastAsia="en-GB"/>
        </w:rPr>
        <w:t>ს</w:t>
      </w:r>
      <w:r w:rsidRPr="00DE6491">
        <w:rPr>
          <w:rFonts w:ascii="Sylfaen" w:eastAsia="Sylfaen" w:hAnsi="Sylfaen" w:cs="Sylfaen"/>
          <w:color w:val="000000"/>
          <w:sz w:val="22"/>
          <w:szCs w:val="22"/>
          <w:lang w:val="en-GB" w:eastAsia="en-GB"/>
        </w:rPr>
        <w:t xml:space="preserve"> ერთმანეთთან დაკავშირებ</w:t>
      </w:r>
      <w:r w:rsidRPr="00DE6491">
        <w:rPr>
          <w:rFonts w:ascii="Sylfaen" w:eastAsia="Sylfaen" w:hAnsi="Sylfaen" w:cs="Sylfaen"/>
          <w:color w:val="000000"/>
          <w:sz w:val="22"/>
          <w:szCs w:val="22"/>
          <w:lang w:val="ka-GE" w:eastAsia="en-GB"/>
        </w:rPr>
        <w:t>ა (</w:t>
      </w:r>
      <w:r w:rsidRPr="00DE6491">
        <w:rPr>
          <w:rFonts w:ascii="Sylfaen" w:eastAsia="Sylfaen" w:hAnsi="Sylfaen" w:cs="Sylfaen"/>
          <w:color w:val="000000"/>
          <w:sz w:val="22"/>
          <w:szCs w:val="22"/>
          <w:lang w:val="en-GB" w:eastAsia="en-GB"/>
        </w:rPr>
        <w:t>სინქრონიზებ</w:t>
      </w:r>
      <w:r w:rsidRPr="00DE6491">
        <w:rPr>
          <w:rFonts w:ascii="Sylfaen" w:eastAsia="Sylfaen" w:hAnsi="Sylfaen" w:cs="Sylfaen"/>
          <w:color w:val="000000"/>
          <w:sz w:val="22"/>
          <w:szCs w:val="22"/>
          <w:lang w:val="ka-GE" w:eastAsia="en-GB"/>
        </w:rPr>
        <w:t>ა</w:t>
      </w:r>
      <w:r w:rsidRPr="00DE6491">
        <w:rPr>
          <w:rFonts w:ascii="Sylfaen" w:eastAsia="Sylfaen" w:hAnsi="Sylfaen" w:cs="Sylfaen"/>
          <w:color w:val="000000"/>
          <w:sz w:val="22"/>
          <w:szCs w:val="22"/>
          <w:lang w:val="en-GB" w:eastAsia="en-GB"/>
        </w:rPr>
        <w:t>) ინტერნეტის გარეშე</w:t>
      </w:r>
      <w:r w:rsidRPr="00DE6491">
        <w:rPr>
          <w:rFonts w:ascii="Sylfaen" w:eastAsia="Sylfaen" w:hAnsi="Sylfaen" w:cs="Sylfaen"/>
          <w:color w:val="000000"/>
          <w:sz w:val="22"/>
          <w:szCs w:val="22"/>
          <w:lang w:val="ka-GE" w:eastAsia="en-GB"/>
        </w:rPr>
        <w:t>;</w:t>
      </w:r>
      <w:r w:rsidRPr="00DE6491">
        <w:rPr>
          <w:rFonts w:ascii="Sylfaen" w:eastAsia="Sylfaen" w:hAnsi="Sylfaen" w:cs="Sylfaen"/>
          <w:color w:val="000000"/>
          <w:sz w:val="22"/>
          <w:szCs w:val="22"/>
          <w:lang w:val="en-GB" w:eastAsia="en-GB"/>
        </w:rPr>
        <w:t xml:space="preserve"> </w:t>
      </w:r>
    </w:p>
    <w:p w14:paraId="73C6F205" w14:textId="77777777" w:rsidR="002641E5" w:rsidRPr="00DE6491" w:rsidRDefault="002641E5" w:rsidP="002641E5">
      <w:pPr>
        <w:numPr>
          <w:ilvl w:val="0"/>
          <w:numId w:val="8"/>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 xml:space="preserve">ყოველი 800 ამომრჩევლისთვის გათვალისწინებული უნდა იყოს არანაკლებ ერთი კენჭისყრის კაბინა. ფარული კენჭისყრის კაბინა უნდა განთავსდეს იმგვარად, რომ უზრუნველყოფილ იქნეს ამომრჩევლის მიერ საარჩევნო ბიულეტენის შევსების ფარულობა - კენჭისყრის კაბინა ერთი მხრიდან (ამომრჩევლისთვის შესასვლელი) რჩება გახსნილი და ეს მხარე მიმართული უნდა იქნეს კენჭისყრის შენობის კედლისკენ ისე, რომ არ დაირღვეს კენჭისყრის ფარულობის პრინციპი. </w:t>
      </w:r>
      <w:r w:rsidRPr="00DE6491">
        <w:rPr>
          <w:rFonts w:ascii="Sylfaen" w:hAnsi="Sylfaen"/>
          <w:noProof/>
          <w:vanish/>
          <w:color w:val="000000"/>
          <w:sz w:val="22"/>
          <w:szCs w:val="22"/>
          <w:lang w:val="ka-GE"/>
        </w:rPr>
        <w:cr/>
        <w:t xml:space="preserve"> კენჭისყრის ფარულობის პრინციპი.ენჭისყრის შენობას, თუ </w:t>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vanish/>
          <w:color w:val="000000"/>
          <w:sz w:val="22"/>
          <w:szCs w:val="22"/>
          <w:lang w:val="ka-GE"/>
        </w:rPr>
        <w:pgNum/>
      </w:r>
      <w:r w:rsidRPr="00DE6491">
        <w:rPr>
          <w:rFonts w:ascii="Sylfaen" w:hAnsi="Sylfaen"/>
          <w:noProof/>
          <w:color w:val="000000"/>
          <w:sz w:val="22"/>
          <w:szCs w:val="22"/>
          <w:lang w:val="ka-GE"/>
        </w:rPr>
        <w:t>ფარული კენჭისყრის კაბინაში უნდა განთავსდეს საარჩევნო ბიულეტენის შესავსები სპეციალური მარკერი;</w:t>
      </w:r>
    </w:p>
    <w:p w14:paraId="323F9650" w14:textId="77777777" w:rsidR="002641E5" w:rsidRPr="00DE6491" w:rsidRDefault="002641E5" w:rsidP="002641E5">
      <w:pPr>
        <w:numPr>
          <w:ilvl w:val="0"/>
          <w:numId w:val="8"/>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 xml:space="preserve">უნდა იყოს არანაკლებ ორი ძირითადი საარჩევნო ყუთი, მათზე დამონტაჟებული ხმის დათვლის სპეციალური ელექტრონული აპარატებით. ხმის დათვლის სპეციალური ელექტრონული აპარატების ერთმანეთთან დაკავშირება (სინქრონიზება) ხდება  ინტერნეტის გარეშე; </w:t>
      </w:r>
    </w:p>
    <w:p w14:paraId="4C765580" w14:textId="00965FAE" w:rsidR="002641E5" w:rsidRPr="00DE6491" w:rsidRDefault="002641E5" w:rsidP="002641E5">
      <w:pPr>
        <w:numPr>
          <w:ilvl w:val="0"/>
          <w:numId w:val="8"/>
        </w:numPr>
        <w:tabs>
          <w:tab w:val="left" w:pos="360"/>
        </w:tabs>
        <w:spacing w:after="120"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ძირითად საარჩევნო ყუთთან ახლოს უნდა გამოიყოს ადგილი სპეციალური ჩარჩო-კონვერტების განთავსებისათვის.</w:t>
      </w:r>
    </w:p>
    <w:p w14:paraId="72BAF28D" w14:textId="77777777" w:rsidR="002641E5" w:rsidRPr="00DE6491" w:rsidRDefault="002641E5" w:rsidP="002641E5">
      <w:pPr>
        <w:shd w:val="clear" w:color="auto" w:fill="D9D9D9" w:themeFill="background1" w:themeFillShade="D9"/>
        <w:tabs>
          <w:tab w:val="left" w:pos="360"/>
        </w:tabs>
        <w:spacing w:line="276" w:lineRule="auto"/>
        <w:jc w:val="both"/>
        <w:rPr>
          <w:rFonts w:ascii="Sylfaen" w:hAnsi="Sylfaen"/>
          <w:b/>
          <w:noProof/>
          <w:color w:val="000000"/>
          <w:sz w:val="22"/>
          <w:szCs w:val="22"/>
          <w:u w:val="single"/>
          <w:lang w:val="ka-GE"/>
        </w:rPr>
      </w:pPr>
      <w:r w:rsidRPr="00DE6491">
        <w:rPr>
          <w:rFonts w:ascii="Sylfaen" w:hAnsi="Sylfaen"/>
          <w:b/>
          <w:noProof/>
          <w:color w:val="000000"/>
          <w:sz w:val="22"/>
          <w:szCs w:val="22"/>
          <w:u w:val="single"/>
          <w:lang w:val="ka-GE"/>
        </w:rPr>
        <w:t>ყურადღება!</w:t>
      </w:r>
    </w:p>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14:paraId="08F81060" w14:textId="14C16E9E" w:rsidR="002641E5" w:rsidRPr="00DE6491" w:rsidRDefault="002641E5" w:rsidP="002641E5">
      <w:pPr>
        <w:shd w:val="clear" w:color="auto" w:fill="D9D9D9" w:themeFill="background1" w:themeFillShade="D9"/>
        <w:tabs>
          <w:tab w:val="left" w:pos="360"/>
        </w:tabs>
        <w:spacing w:line="276" w:lineRule="auto"/>
        <w:jc w:val="both"/>
        <w:rPr>
          <w:rFonts w:ascii="Sylfaen" w:hAnsi="Sylfaen"/>
          <w:noProof/>
          <w:color w:val="000000"/>
          <w:sz w:val="22"/>
          <w:szCs w:val="22"/>
          <w:lang w:val="ka-GE"/>
        </w:rPr>
      </w:pPr>
      <w:r w:rsidRPr="00DE6491">
        <w:rPr>
          <w:rFonts w:ascii="Sylfaen" w:hAnsi="Sylfaen"/>
          <w:noProof/>
          <w:color w:val="000000"/>
          <w:sz w:val="22"/>
          <w:szCs w:val="22"/>
          <w:lang w:val="ka-GE"/>
        </w:rPr>
        <w:t>კენჭისყრის შენობაში ძირითადი საარჩევნო ყუთები თვალსაჩინო ადგილას ისე უნდა იყოს მოთავსე</w:t>
      </w:r>
      <w:r w:rsidRPr="00DE6491">
        <w:rPr>
          <w:rFonts w:ascii="Sylfaen" w:hAnsi="Sylfaen"/>
          <w:noProof/>
          <w:color w:val="000000"/>
          <w:sz w:val="22"/>
          <w:szCs w:val="22"/>
          <w:lang w:val="ka-GE"/>
        </w:rPr>
        <w:softHyphen/>
        <w:t xml:space="preserve">ბული, რომ ამომრჩეველი დაუბრკოლებლად მივიდეს და ხმის დათვლის სპეციალური ელექტრონული აპარატის მეშვეობით ერთ-ერთ ძირითად საარჩევნო ყუთში მოათავსოს საარჩევნო ბიულეტენი. </w:t>
      </w:r>
    </w:p>
    <w:p w14:paraId="2F98DDCF" w14:textId="77777777" w:rsidR="002641E5" w:rsidRPr="00DE6491" w:rsidRDefault="002641E5" w:rsidP="002641E5">
      <w:pPr>
        <w:spacing w:before="120" w:line="276" w:lineRule="auto"/>
        <w:jc w:val="both"/>
        <w:rPr>
          <w:rFonts w:ascii="Sylfaen" w:hAnsi="Sylfaen"/>
          <w:noProof/>
          <w:color w:val="000000"/>
          <w:spacing w:val="-4"/>
          <w:sz w:val="22"/>
          <w:szCs w:val="22"/>
          <w:lang w:val="ka-GE"/>
        </w:rPr>
      </w:pPr>
      <w:r w:rsidRPr="00DE6491">
        <w:rPr>
          <w:rFonts w:ascii="Sylfaen" w:hAnsi="Sylfaen"/>
          <w:noProof/>
          <w:color w:val="000000"/>
          <w:spacing w:val="-4"/>
          <w:sz w:val="22"/>
          <w:szCs w:val="22"/>
          <w:lang w:val="ka-GE"/>
        </w:rPr>
        <w:t>კენჭისყრის შენობაში თვალსაჩინო ადგილას გამოკრული უნდა იყოს:</w:t>
      </w:r>
    </w:p>
    <w:p w14:paraId="16822B1D"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pacing w:val="-4"/>
          <w:sz w:val="22"/>
          <w:szCs w:val="22"/>
          <w:lang w:val="ka-GE"/>
        </w:rPr>
      </w:pPr>
      <w:r w:rsidRPr="00DE6491">
        <w:rPr>
          <w:rFonts w:ascii="Sylfaen" w:hAnsi="Sylfaen"/>
          <w:noProof/>
          <w:color w:val="000000"/>
          <w:spacing w:val="-4"/>
          <w:sz w:val="22"/>
          <w:szCs w:val="22"/>
          <w:lang w:val="ka-GE"/>
        </w:rPr>
        <w:t xml:space="preserve">ამომრჩეველთა ერთიანი სიის საჯარო ინფორმაციისთვის მიკუთვნებული ვერსია (კედლის სია); </w:t>
      </w:r>
    </w:p>
    <w:p w14:paraId="1ABCB401"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pacing w:val="-4"/>
          <w:sz w:val="22"/>
          <w:szCs w:val="22"/>
          <w:lang w:val="ka-GE"/>
        </w:rPr>
      </w:pPr>
      <w:r w:rsidRPr="00DE6491">
        <w:rPr>
          <w:rFonts w:ascii="Sylfaen" w:hAnsi="Sylfaen"/>
          <w:noProof/>
          <w:color w:val="000000"/>
          <w:spacing w:val="-4"/>
          <w:sz w:val="22"/>
          <w:szCs w:val="22"/>
          <w:lang w:val="ka-GE"/>
        </w:rPr>
        <w:t xml:space="preserve">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 </w:t>
      </w:r>
    </w:p>
    <w:p w14:paraId="5452543E"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pacing w:val="-4"/>
          <w:sz w:val="22"/>
          <w:szCs w:val="22"/>
          <w:lang w:val="ka-GE"/>
        </w:rPr>
      </w:pPr>
      <w:r w:rsidRPr="00DE6491">
        <w:rPr>
          <w:rFonts w:ascii="Sylfaen" w:hAnsi="Sylfaen"/>
          <w:noProof/>
          <w:color w:val="000000"/>
          <w:spacing w:val="-4"/>
          <w:sz w:val="22"/>
          <w:szCs w:val="22"/>
          <w:lang w:val="ka-GE"/>
        </w:rPr>
        <w:t xml:space="preserve">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 </w:t>
      </w:r>
    </w:p>
    <w:p w14:paraId="7576AC1B"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კანდიდატთა სიები;</w:t>
      </w:r>
    </w:p>
    <w:p w14:paraId="64B582FD"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ცესკოს მიერ დადგენილი საარჩევნო ბიულეტენის შევსების წესი;</w:t>
      </w:r>
    </w:p>
    <w:p w14:paraId="226F156E"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 xml:space="preserve">ამონარიდი საქართველოს ორგანული კანონიდან „საქართველოს საარჩევნო კოდექსი“ თუ რა შემთხვევაშია საარჩევნო ბიულეტენი ბათილი; </w:t>
      </w:r>
    </w:p>
    <w:p w14:paraId="1A95D78F" w14:textId="77777777" w:rsidR="002641E5" w:rsidRPr="00DE6491" w:rsidRDefault="002641E5" w:rsidP="002641E5">
      <w:pPr>
        <w:numPr>
          <w:ilvl w:val="0"/>
          <w:numId w:val="9"/>
        </w:numPr>
        <w:tabs>
          <w:tab w:val="left" w:pos="360"/>
        </w:tabs>
        <w:spacing w:line="276" w:lineRule="auto"/>
        <w:ind w:left="360"/>
        <w:jc w:val="both"/>
        <w:rPr>
          <w:rFonts w:ascii="Sylfaen" w:hAnsi="Sylfaen"/>
          <w:noProof/>
          <w:color w:val="000000"/>
          <w:sz w:val="22"/>
          <w:szCs w:val="22"/>
          <w:lang w:val="ka-GE"/>
        </w:rPr>
      </w:pPr>
      <w:r w:rsidRPr="00DE6491">
        <w:rPr>
          <w:rFonts w:ascii="Sylfaen" w:hAnsi="Sylfaen"/>
          <w:noProof/>
          <w:color w:val="000000"/>
          <w:sz w:val="22"/>
          <w:szCs w:val="22"/>
          <w:lang w:val="ka-GE"/>
        </w:rPr>
        <w:t>კენჭისყრის შედეგების სადემონსტრაციო ოქმი.</w:t>
      </w:r>
    </w:p>
    <w:p w14:paraId="017B3E14" w14:textId="77777777" w:rsidR="002641E5" w:rsidRPr="00DE6491" w:rsidRDefault="002641E5" w:rsidP="002641E5">
      <w:pPr>
        <w:shd w:val="clear" w:color="auto" w:fill="D9D9D9"/>
        <w:tabs>
          <w:tab w:val="left" w:pos="0"/>
        </w:tabs>
        <w:spacing w:before="120" w:line="276" w:lineRule="auto"/>
        <w:jc w:val="both"/>
        <w:rPr>
          <w:rFonts w:ascii="Sylfaen" w:hAnsi="Sylfaen"/>
          <w:b/>
          <w:bCs/>
          <w:noProof/>
          <w:color w:val="000000"/>
          <w:sz w:val="22"/>
          <w:szCs w:val="22"/>
          <w:u w:val="single"/>
          <w:lang w:val="ka-GE"/>
        </w:rPr>
      </w:pPr>
      <w:r w:rsidRPr="00DE6491">
        <w:rPr>
          <w:rFonts w:ascii="Sylfaen" w:hAnsi="Sylfaen"/>
          <w:b/>
          <w:bCs/>
          <w:noProof/>
          <w:color w:val="000000"/>
          <w:sz w:val="22"/>
          <w:szCs w:val="22"/>
          <w:u w:val="single"/>
          <w:lang w:val="ka-GE"/>
        </w:rPr>
        <w:t>ყურადღება!</w:t>
      </w:r>
    </w:p>
    <w:p w14:paraId="7009306C" w14:textId="77777777" w:rsidR="002641E5" w:rsidRPr="00DE6491" w:rsidRDefault="002641E5" w:rsidP="002641E5">
      <w:pPr>
        <w:shd w:val="clear" w:color="auto" w:fill="D9D9D9"/>
        <w:tabs>
          <w:tab w:val="left" w:pos="0"/>
        </w:tabs>
        <w:spacing w:line="276" w:lineRule="auto"/>
        <w:jc w:val="both"/>
        <w:rPr>
          <w:rFonts w:ascii="Sylfaen" w:hAnsi="Sylfaen"/>
          <w:bCs/>
          <w:noProof/>
          <w:color w:val="000000"/>
          <w:sz w:val="22"/>
          <w:szCs w:val="22"/>
          <w:lang w:val="ka-GE"/>
        </w:rPr>
      </w:pPr>
      <w:r w:rsidRPr="00DE6491">
        <w:rPr>
          <w:rFonts w:ascii="Sylfaen" w:hAnsi="Sylfaen"/>
          <w:bCs/>
          <w:noProof/>
          <w:color w:val="000000"/>
          <w:sz w:val="22"/>
          <w:szCs w:val="22"/>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ამის შესახებ უნდა გამოიკრას თვალსაჩინო ადგილას კენჭისყრის შენობაში და ფარული კენჭისყრის კაბინებში.</w:t>
      </w:r>
    </w:p>
    <w:p w14:paraId="11BEB636" w14:textId="77777777" w:rsidR="003B09A8" w:rsidRPr="00DE6491" w:rsidRDefault="003B09A8" w:rsidP="00996661">
      <w:pPr>
        <w:pStyle w:val="Heading1"/>
      </w:pPr>
      <w:bookmarkStart w:id="185" w:name="_Toc94290173"/>
      <w:bookmarkStart w:id="186" w:name="_Toc127887573"/>
      <w:r w:rsidRPr="00DE6491">
        <w:lastRenderedPageBreak/>
        <w:t>ნაწილი III. საარჩევნო პროცესში მონაწილე პირთა რეგისტრაცია</w:t>
      </w:r>
      <w:bookmarkEnd w:id="185"/>
      <w:bookmarkEnd w:id="186"/>
    </w:p>
    <w:p w14:paraId="5C60F95A" w14:textId="77777777" w:rsidR="003B09A8" w:rsidRPr="00DE6491" w:rsidRDefault="003B09A8" w:rsidP="00CC6281">
      <w:pPr>
        <w:pStyle w:val="Heading2"/>
      </w:pPr>
      <w:bookmarkStart w:id="187" w:name="_Toc94290174"/>
      <w:bookmarkStart w:id="188" w:name="_Toc127887574"/>
      <w:r w:rsidRPr="00DE6491">
        <w:t>თავი I. დამკვირვებელთა, საარჩევნო სუბიექტების წარმომადგენელთა რეგისტრაცია, პრესისა და მასობრივი ინფორმაციის სხვა საშუალებების წარმომადგენელთა აკრედიტაცია</w:t>
      </w:r>
      <w:bookmarkEnd w:id="187"/>
      <w:bookmarkEnd w:id="188"/>
    </w:p>
    <w:p w14:paraId="78C50951" w14:textId="77777777" w:rsidR="00ED7501" w:rsidRPr="00DE6491" w:rsidRDefault="00996661" w:rsidP="00ED7501">
      <w:pPr>
        <w:tabs>
          <w:tab w:val="num" w:pos="426"/>
          <w:tab w:val="left" w:pos="720"/>
        </w:tabs>
        <w:spacing w:before="120" w:line="276" w:lineRule="auto"/>
        <w:rPr>
          <w:rStyle w:val="Heading3Char"/>
        </w:rPr>
      </w:pPr>
      <w:bookmarkStart w:id="189" w:name="_Toc127887575"/>
      <w:r w:rsidRPr="00DE6491">
        <w:rPr>
          <w:rStyle w:val="Heading3Char"/>
        </w:rPr>
        <w:t>დამკვირვებელ ორგანიზაციათა რეგისტრაცია</w:t>
      </w:r>
      <w:bookmarkEnd w:id="189"/>
      <w:r w:rsidRPr="00DE6491">
        <w:rPr>
          <w:rStyle w:val="Heading3Char"/>
        </w:rPr>
        <w:t xml:space="preserve">   </w:t>
      </w:r>
    </w:p>
    <w:p w14:paraId="449A0AFE" w14:textId="44833640" w:rsidR="003B09A8" w:rsidRPr="00DE6491" w:rsidRDefault="003B09A8" w:rsidP="00ED7501">
      <w:pPr>
        <w:tabs>
          <w:tab w:val="num" w:pos="426"/>
          <w:tab w:val="left" w:pos="720"/>
        </w:tabs>
        <w:spacing w:after="120" w:line="276" w:lineRule="auto"/>
        <w:rPr>
          <w:rFonts w:ascii="Sylfaen" w:hAnsi="Sylfaen" w:cs="DejaVu Sans"/>
          <w:b/>
          <w:bCs/>
          <w:i/>
          <w:noProof/>
          <w:color w:val="000000" w:themeColor="text1"/>
          <w:sz w:val="22"/>
          <w:szCs w:val="22"/>
          <w:lang w:val="ka-GE"/>
        </w:rPr>
      </w:pPr>
      <w:r w:rsidRPr="00DE6491">
        <w:rPr>
          <w:rFonts w:ascii="Sylfaen" w:hAnsi="Sylfaen" w:cs="DejaVu Sans"/>
          <w:i/>
          <w:noProof/>
          <w:color w:val="000000" w:themeColor="text1"/>
          <w:sz w:val="22"/>
          <w:szCs w:val="22"/>
          <w:lang w:val="ka-GE"/>
        </w:rPr>
        <w:t>(საარჩევნო კოდექსი - მუხლი 39.2</w:t>
      </w:r>
      <w:r w:rsidR="00D75E98" w:rsidRPr="00DE6491">
        <w:rPr>
          <w:rFonts w:ascii="Sylfaen" w:hAnsi="Sylfaen" w:cs="DejaVu Sans"/>
          <w:i/>
          <w:noProof/>
          <w:color w:val="000000" w:themeColor="text1"/>
          <w:sz w:val="22"/>
          <w:szCs w:val="22"/>
          <w:lang w:val="ka-GE"/>
        </w:rPr>
        <w:t>,4</w:t>
      </w:r>
      <w:r w:rsidRPr="00DE6491">
        <w:rPr>
          <w:rFonts w:ascii="Sylfaen" w:hAnsi="Sylfaen" w:cs="DejaVu Sans"/>
          <w:i/>
          <w:noProof/>
          <w:color w:val="000000" w:themeColor="text1"/>
          <w:sz w:val="22"/>
          <w:szCs w:val="22"/>
          <w:lang w:val="ka-GE"/>
        </w:rPr>
        <w:t>;</w:t>
      </w:r>
      <w:r w:rsidR="00416259" w:rsidRPr="00DE6491">
        <w:rPr>
          <w:rFonts w:ascii="Sylfaen" w:hAnsi="Sylfaen" w:cs="DejaVu Sans"/>
          <w:i/>
          <w:noProof/>
          <w:color w:val="000000" w:themeColor="text1"/>
          <w:sz w:val="22"/>
          <w:szCs w:val="22"/>
          <w:lang w:val="ka-GE"/>
        </w:rPr>
        <w:t>4</w:t>
      </w:r>
      <w:r w:rsidR="00416259" w:rsidRPr="00DE6491">
        <w:rPr>
          <w:rFonts w:ascii="Sylfaen" w:hAnsi="Sylfaen" w:cs="DejaVu Sans"/>
          <w:i/>
          <w:noProof/>
          <w:color w:val="000000" w:themeColor="text1"/>
          <w:sz w:val="22"/>
          <w:szCs w:val="22"/>
          <w:vertAlign w:val="superscript"/>
          <w:lang w:val="ka-GE"/>
        </w:rPr>
        <w:t>1</w:t>
      </w:r>
      <w:r w:rsidRPr="00DE6491">
        <w:rPr>
          <w:rFonts w:ascii="Sylfaen" w:hAnsi="Sylfaen" w:cs="DejaVu Sans"/>
          <w:i/>
          <w:noProof/>
          <w:color w:val="000000" w:themeColor="text1"/>
          <w:sz w:val="22"/>
          <w:szCs w:val="22"/>
          <w:lang w:val="ka-GE"/>
        </w:rPr>
        <w:t>მუხლი 40)</w:t>
      </w:r>
    </w:p>
    <w:p w14:paraId="64A48511" w14:textId="77777777" w:rsidR="003B09A8" w:rsidRPr="00DE6491" w:rsidRDefault="003B09A8" w:rsidP="006D4C7A">
      <w:pPr>
        <w:tabs>
          <w:tab w:val="num" w:pos="426"/>
          <w:tab w:val="left" w:pos="72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ადგილობრივ დამკვირვებელ ორგანიზაციას, რომელიც დაკვირვებას ახორციელებს ერთ საარჩევნო ოლქში, რეგისტრაციაში ატარებს საოლქო საარჩევნო კომისია.</w:t>
      </w:r>
    </w:p>
    <w:p w14:paraId="1691D25E" w14:textId="77777777" w:rsidR="003B09A8" w:rsidRPr="00DE6491" w:rsidRDefault="003B09A8" w:rsidP="006D4C7A">
      <w:pPr>
        <w:tabs>
          <w:tab w:val="num" w:pos="426"/>
          <w:tab w:val="left" w:pos="720"/>
        </w:tabs>
        <w:spacing w:before="120" w:after="120" w:line="276" w:lineRule="auto"/>
        <w:jc w:val="both"/>
        <w:rPr>
          <w:rFonts w:ascii="Sylfaen"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bdr w:val="none" w:sz="0" w:space="0" w:color="auto" w:frame="1"/>
          <w:lang w:val="ka-GE"/>
        </w:rPr>
        <w:t xml:space="preserve">ადგილობრივი დამკვირვებელი ორგანიზაცია შეიძლება იყოს კენჭისყრის დღემდე არაუგვიანეს 1 წლისა საქართველოს კანონმდებლობის შესაბამისად რეგისტრირებული ადგილობრივი არასამეწარმეო (არაკომერციული) იურიდიული პირი, რომლის წესდება ან </w:t>
      </w:r>
      <w:r w:rsidRPr="00DE6491">
        <w:rPr>
          <w:rFonts w:ascii="Sylfaen" w:hAnsi="Sylfaen" w:cs="DejaVu Sans"/>
          <w:noProof/>
          <w:color w:val="000000" w:themeColor="text1"/>
          <w:sz w:val="22"/>
          <w:szCs w:val="22"/>
          <w:bdr w:val="none" w:sz="0" w:space="0" w:color="auto" w:frame="1"/>
          <w:lang w:val="ka-GE"/>
        </w:rPr>
        <w:t>სხვა სადამფუძნებლო დოკუმენტი</w:t>
      </w:r>
      <w:r w:rsidRPr="00DE6491">
        <w:rPr>
          <w:rFonts w:ascii="Sylfaen" w:hAnsi="Sylfaen" w:cs="DejaVu Sans"/>
          <w:noProof/>
          <w:color w:val="000000" w:themeColor="text1"/>
          <w:spacing w:val="-4"/>
          <w:sz w:val="22"/>
          <w:szCs w:val="22"/>
          <w:bdr w:val="none" w:sz="0" w:space="0" w:color="auto" w:frame="1"/>
          <w:lang w:val="ka-GE"/>
        </w:rPr>
        <w:t xml:space="preserve"> რეგისტრაციაში გატარების მომენტისათვის ითვალისწინებს არჩევნების მონიტორინგს ან/და ადამიანის უფლებათა დაცვას და რომელიც არჩევნებზე დაკვირვების მიზნით რეგისტრირებულია ცესკოში ან შესაბამის საოლქო საარჩევნო კომისიაში.</w:t>
      </w:r>
    </w:p>
    <w:p w14:paraId="734016EB" w14:textId="77777777" w:rsidR="003B09A8" w:rsidRPr="00DE6491" w:rsidRDefault="003B09A8" w:rsidP="006D4C7A">
      <w:pPr>
        <w:tabs>
          <w:tab w:val="num" w:pos="426"/>
          <w:tab w:val="left" w:pos="720"/>
        </w:tabs>
        <w:spacing w:before="60" w:after="120" w:line="276" w:lineRule="auto"/>
        <w:jc w:val="both"/>
        <w:rPr>
          <w:rFonts w:ascii="Sylfaen" w:hAnsi="Sylfaen" w:cs="DejaVu Sans"/>
          <w:noProof/>
          <w:color w:val="000000" w:themeColor="text1"/>
          <w:spacing w:val="-2"/>
          <w:sz w:val="22"/>
          <w:szCs w:val="22"/>
          <w:lang w:val="ka-GE"/>
        </w:rPr>
      </w:pPr>
      <w:r w:rsidRPr="00DE6491">
        <w:rPr>
          <w:rFonts w:ascii="Sylfaen" w:hAnsi="Sylfaen" w:cs="DejaVu Sans"/>
          <w:noProof/>
          <w:color w:val="000000" w:themeColor="text1"/>
          <w:spacing w:val="-2"/>
          <w:sz w:val="22"/>
          <w:szCs w:val="22"/>
          <w:lang w:val="ka-GE"/>
        </w:rPr>
        <w:t>რეგისტრაციაში გატარების მიზნით ადგილობრივ</w:t>
      </w:r>
      <w:r w:rsidR="00F541C1" w:rsidRPr="00DE6491">
        <w:rPr>
          <w:rFonts w:ascii="Sylfaen" w:hAnsi="Sylfaen" w:cs="DejaVu Sans"/>
          <w:noProof/>
          <w:color w:val="000000" w:themeColor="text1"/>
          <w:spacing w:val="-2"/>
          <w:sz w:val="22"/>
          <w:szCs w:val="22"/>
          <w:lang w:val="ka-GE"/>
        </w:rPr>
        <w:t>ი</w:t>
      </w:r>
      <w:r w:rsidRPr="00DE6491">
        <w:rPr>
          <w:rFonts w:ascii="Sylfaen" w:hAnsi="Sylfaen" w:cs="DejaVu Sans"/>
          <w:noProof/>
          <w:color w:val="000000" w:themeColor="text1"/>
          <w:spacing w:val="-2"/>
          <w:sz w:val="22"/>
          <w:szCs w:val="22"/>
          <w:lang w:val="ka-GE"/>
        </w:rPr>
        <w:t xml:space="preserve"> დამკვირვებელ</w:t>
      </w:r>
      <w:r w:rsidR="00F541C1" w:rsidRPr="00DE6491">
        <w:rPr>
          <w:rFonts w:ascii="Sylfaen" w:hAnsi="Sylfaen" w:cs="DejaVu Sans"/>
          <w:noProof/>
          <w:color w:val="000000" w:themeColor="text1"/>
          <w:spacing w:val="-2"/>
          <w:sz w:val="22"/>
          <w:szCs w:val="22"/>
          <w:lang w:val="ka-GE"/>
        </w:rPr>
        <w:t>ი</w:t>
      </w:r>
      <w:r w:rsidRPr="00DE6491">
        <w:rPr>
          <w:rFonts w:ascii="Sylfaen" w:hAnsi="Sylfaen" w:cs="DejaVu Sans"/>
          <w:noProof/>
          <w:color w:val="000000" w:themeColor="text1"/>
          <w:spacing w:val="-2"/>
          <w:sz w:val="22"/>
          <w:szCs w:val="22"/>
          <w:lang w:val="ka-GE"/>
        </w:rPr>
        <w:t xml:space="preserve"> ორგანიზაცია არჩევნების დღემდე არაუგვიანეს მე-10 დღისა </w:t>
      </w:r>
      <w:r w:rsidR="00310C42" w:rsidRPr="00DE6491">
        <w:rPr>
          <w:rFonts w:ascii="Sylfaen" w:hAnsi="Sylfaen" w:cs="DejaVu Sans"/>
          <w:noProof/>
          <w:color w:val="000000" w:themeColor="text1"/>
          <w:spacing w:val="-2"/>
          <w:sz w:val="22"/>
          <w:szCs w:val="22"/>
          <w:lang w:val="ka-GE"/>
        </w:rPr>
        <w:t>(</w:t>
      </w:r>
      <w:r w:rsidR="00310C42" w:rsidRPr="00DE6491">
        <w:rPr>
          <w:rFonts w:ascii="Sylfaen" w:hAnsi="Sylfaen" w:cs="DejaVu Sans"/>
          <w:noProof/>
          <w:color w:val="000000" w:themeColor="text1"/>
          <w:spacing w:val="-4"/>
          <w:sz w:val="22"/>
          <w:szCs w:val="22"/>
          <w:lang w:val="ka-GE"/>
        </w:rPr>
        <w:t>19 აპრილი</w:t>
      </w:r>
      <w:r w:rsidR="00310C42" w:rsidRPr="00DE6491">
        <w:rPr>
          <w:rFonts w:ascii="Sylfaen" w:hAnsi="Sylfaen" w:cs="DejaVu Sans"/>
          <w:noProof/>
          <w:color w:val="000000" w:themeColor="text1"/>
          <w:sz w:val="22"/>
          <w:szCs w:val="22"/>
          <w:lang w:val="ka-GE"/>
        </w:rPr>
        <w:t>)</w:t>
      </w:r>
      <w:r w:rsidR="00310C42" w:rsidRPr="00DE6491">
        <w:rPr>
          <w:rFonts w:ascii="Sylfaen" w:hAnsi="Sylfaen" w:cs="DejaVu Sans"/>
          <w:noProof/>
          <w:color w:val="000000" w:themeColor="text1"/>
          <w:spacing w:val="-2"/>
          <w:sz w:val="22"/>
          <w:szCs w:val="22"/>
          <w:lang w:val="ka-GE"/>
        </w:rPr>
        <w:t>,</w:t>
      </w:r>
      <w:r w:rsidR="00310C42" w:rsidRPr="00DE6491">
        <w:rPr>
          <w:rFonts w:ascii="Sylfaen" w:hAnsi="Sylfaen" w:cs="DejaVu Sans"/>
          <w:bCs/>
          <w:noProof/>
          <w:color w:val="000000" w:themeColor="text1"/>
          <w:spacing w:val="-2"/>
          <w:sz w:val="22"/>
          <w:szCs w:val="22"/>
          <w:lang w:val="ka-GE"/>
        </w:rPr>
        <w:t xml:space="preserve"> </w:t>
      </w:r>
      <w:r w:rsidRPr="00DE6491">
        <w:rPr>
          <w:rFonts w:ascii="Sylfaen" w:hAnsi="Sylfaen" w:cs="DejaVu Sans"/>
          <w:noProof/>
          <w:color w:val="000000" w:themeColor="text1"/>
          <w:spacing w:val="-2"/>
          <w:sz w:val="22"/>
          <w:szCs w:val="22"/>
          <w:lang w:val="ka-GE"/>
        </w:rPr>
        <w:t xml:space="preserve">განცხადებით </w:t>
      </w:r>
      <w:r w:rsidR="00F541C1" w:rsidRPr="00DE6491">
        <w:rPr>
          <w:rFonts w:ascii="Sylfaen" w:hAnsi="Sylfaen" w:cs="DejaVu Sans"/>
          <w:noProof/>
          <w:color w:val="000000" w:themeColor="text1"/>
          <w:spacing w:val="-2"/>
          <w:sz w:val="22"/>
          <w:szCs w:val="22"/>
          <w:lang w:val="ka-GE"/>
        </w:rPr>
        <w:t xml:space="preserve">მიმართავს </w:t>
      </w:r>
      <w:r w:rsidRPr="00DE6491">
        <w:rPr>
          <w:rFonts w:ascii="Sylfaen" w:hAnsi="Sylfaen" w:cs="DejaVu Sans"/>
          <w:noProof/>
          <w:color w:val="000000" w:themeColor="text1"/>
          <w:spacing w:val="-2"/>
          <w:sz w:val="22"/>
          <w:szCs w:val="22"/>
          <w:lang w:val="ka-GE"/>
        </w:rPr>
        <w:t xml:space="preserve">საოლქო საარჩევნო კომისიას და </w:t>
      </w:r>
      <w:r w:rsidR="00F541C1" w:rsidRPr="00DE6491">
        <w:rPr>
          <w:rFonts w:ascii="Sylfaen" w:hAnsi="Sylfaen" w:cs="DejaVu Sans"/>
          <w:noProof/>
          <w:color w:val="000000" w:themeColor="text1"/>
          <w:spacing w:val="-2"/>
          <w:sz w:val="22"/>
          <w:szCs w:val="22"/>
          <w:lang w:val="ka-GE"/>
        </w:rPr>
        <w:t xml:space="preserve">წარუდგენს </w:t>
      </w:r>
      <w:r w:rsidRPr="00DE6491">
        <w:rPr>
          <w:rFonts w:ascii="Sylfaen" w:hAnsi="Sylfaen" w:cs="DejaVu Sans"/>
          <w:noProof/>
          <w:color w:val="000000" w:themeColor="text1"/>
          <w:spacing w:val="-2"/>
          <w:sz w:val="22"/>
          <w:szCs w:val="22"/>
          <w:lang w:val="ka-GE"/>
        </w:rPr>
        <w:t>ამონაწერ</w:t>
      </w:r>
      <w:r w:rsidR="00F541C1" w:rsidRPr="00DE6491">
        <w:rPr>
          <w:rFonts w:ascii="Sylfaen" w:hAnsi="Sylfaen" w:cs="DejaVu Sans"/>
          <w:noProof/>
          <w:color w:val="000000" w:themeColor="text1"/>
          <w:spacing w:val="-2"/>
          <w:sz w:val="22"/>
          <w:szCs w:val="22"/>
          <w:lang w:val="ka-GE"/>
        </w:rPr>
        <w:t>ს</w:t>
      </w:r>
      <w:r w:rsidRPr="00DE6491">
        <w:rPr>
          <w:rFonts w:ascii="Sylfaen" w:hAnsi="Sylfaen" w:cs="DejaVu Sans"/>
          <w:noProof/>
          <w:color w:val="000000" w:themeColor="text1"/>
          <w:spacing w:val="-2"/>
          <w:sz w:val="22"/>
          <w:szCs w:val="22"/>
          <w:lang w:val="ka-GE"/>
        </w:rPr>
        <w:t xml:space="preserve"> მეწარმეთა და არასამეწარმეო (არაკომერციული) იურიდიული პირების რეესტრიდან (ამონაწერი გაცემული უნდა იყოს საარჩევნო კომისიისათვის განცხადების წარდგენამდე, ბოლო 10 დღის ვადაში, ორგანიზაციის ხელმძღვანელობის</w:t>
      </w:r>
      <w:r w:rsidR="00F55161"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pacing w:val="-2"/>
          <w:sz w:val="22"/>
          <w:szCs w:val="22"/>
          <w:lang w:val="ka-GE"/>
        </w:rPr>
        <w:t xml:space="preserve">/წარმომადგენლობის უფლებამოსილების მქონე პირის (პირების) მითითებით). განცხადებაში უნდა აღინიშნოს იმ საარჩევნო ოლქის დასახელება, რომელშიც ორგანიზაცია ახორციელებს დაკვირვებას. </w:t>
      </w:r>
    </w:p>
    <w:p w14:paraId="7CBC2D1A" w14:textId="77777777" w:rsidR="003B09A8" w:rsidRPr="00DE6491" w:rsidRDefault="003B09A8" w:rsidP="006D4C7A">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საოლქო საარჩევნო კომისია განცხადების მიღებიდან 5 დღის ვადაში წყვეტს ორგანიზაციის რეგისტრაციის საკითხს.</w:t>
      </w:r>
    </w:p>
    <w:p w14:paraId="5A1B48D6" w14:textId="77777777" w:rsidR="003B09A8" w:rsidRPr="00DE6491" w:rsidRDefault="003B09A8" w:rsidP="006D4C7A">
      <w:pPr>
        <w:shd w:val="clear" w:color="auto" w:fill="E7E6E6"/>
        <w:tabs>
          <w:tab w:val="left" w:pos="426"/>
        </w:tabs>
        <w:spacing w:before="12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63C62676" w14:textId="77777777" w:rsidR="003B09A8" w:rsidRPr="00DE6491" w:rsidRDefault="003B09A8" w:rsidP="006D4C7A">
      <w:pPr>
        <w:shd w:val="clear" w:color="auto" w:fill="E7E6E6"/>
        <w:tabs>
          <w:tab w:val="left" w:pos="426"/>
          <w:tab w:val="left" w:pos="9000"/>
          <w:tab w:val="left" w:pos="9072"/>
        </w:tabs>
        <w:spacing w:after="40"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ორგანიზაციის რეგისტრაციის მომენტისათვის, საქართველოს იუსტიციის სამინისტროს მმართველობის სფეროში მოქმედი საჯარო სამართლის იურიდიული პირის − საჯარო რეესტრის ეროვნული სააგენტოს მიერ გაცემული ამონაწერის მონაცემების ნამდვილობისა და საქართველოს ორგანული კანონის „საქართველოს საარჩევნო კოდექსი“ 39-ე მუხლის მე-2 პუნქტით გათვალისწინებული მოთხოვნების გადამოწმების/დადასტურების მიზნით, საჯარო რეესტრის ეროვნული სააგენტო ცესკოს უზრუნველყოფს  შესაბამისი ელექტრონული მონაცემების ბაზების ხელმისაწვდომობისა და გადამოწმების შესაძლებლობით.</w:t>
      </w:r>
    </w:p>
    <w:p w14:paraId="43BE6C36" w14:textId="77777777" w:rsidR="003B09A8" w:rsidRPr="00DE6491" w:rsidRDefault="003B09A8" w:rsidP="006D4C7A">
      <w:pPr>
        <w:shd w:val="clear" w:color="auto" w:fill="E7E6E6"/>
        <w:tabs>
          <w:tab w:val="left" w:pos="9000"/>
          <w:tab w:val="left" w:pos="9072"/>
        </w:tabs>
        <w:spacing w:before="60"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მოთხოვნის შემთხვევაში, </w:t>
      </w:r>
      <w:r w:rsidR="004432BE" w:rsidRPr="00DE6491">
        <w:rPr>
          <w:rFonts w:ascii="Sylfaen" w:hAnsi="Sylfaen" w:cs="DejaVu Sans"/>
          <w:noProof/>
          <w:color w:val="000000" w:themeColor="text1"/>
          <w:sz w:val="22"/>
          <w:szCs w:val="22"/>
          <w:lang w:val="ka-GE"/>
        </w:rPr>
        <w:t xml:space="preserve">ცესკოს </w:t>
      </w:r>
      <w:r w:rsidR="00C06915" w:rsidRPr="00DE6491">
        <w:rPr>
          <w:rFonts w:ascii="Sylfaen" w:hAnsi="Sylfaen" w:cs="DejaVu Sans"/>
          <w:noProof/>
          <w:color w:val="000000" w:themeColor="text1"/>
          <w:sz w:val="22"/>
          <w:szCs w:val="22"/>
          <w:lang w:val="ka-GE"/>
        </w:rPr>
        <w:t>საარჩევნო პროცესების მართვის დეპარტამენტი</w:t>
      </w:r>
      <w:r w:rsidRPr="00DE6491">
        <w:rPr>
          <w:rFonts w:ascii="Sylfaen" w:hAnsi="Sylfaen" w:cs="DejaVu Sans"/>
          <w:noProof/>
          <w:color w:val="000000" w:themeColor="text1"/>
          <w:sz w:val="22"/>
          <w:szCs w:val="22"/>
          <w:lang w:val="ka-GE"/>
        </w:rPr>
        <w:t xml:space="preserve"> საოლქო საარჩევნო კომისიას დაუყოვნებლივ, წერილობით აწვდის ინფორმაციას ორგანიზაციის მიერ წარდგენილი ამონაწერის მონაცემების ნამდვილობისა და საარჩევნო კოდექსის 39-ე </w:t>
      </w:r>
      <w:r w:rsidRPr="00DE6491">
        <w:rPr>
          <w:rFonts w:ascii="Sylfaen" w:hAnsi="Sylfaen" w:cs="DejaVu Sans"/>
          <w:noProof/>
          <w:color w:val="000000" w:themeColor="text1"/>
          <w:sz w:val="22"/>
          <w:szCs w:val="22"/>
          <w:lang w:val="ka-GE"/>
        </w:rPr>
        <w:lastRenderedPageBreak/>
        <w:t xml:space="preserve">მუხლის მე-2 პუნქტით გათვალისწინებული მოთხოვნების გადამოწმების/ დადასტურების მიზნით.  </w:t>
      </w:r>
    </w:p>
    <w:p w14:paraId="7B4A2A4E" w14:textId="77777777" w:rsidR="003B09A8" w:rsidRPr="00DE6491" w:rsidRDefault="003B09A8" w:rsidP="006D4C7A">
      <w:pPr>
        <w:tabs>
          <w:tab w:val="left" w:pos="9000"/>
          <w:tab w:val="left" w:pos="9270"/>
          <w:tab w:val="left" w:pos="9639"/>
        </w:tabs>
        <w:spacing w:before="120" w:line="276" w:lineRule="auto"/>
        <w:ind w:right="142"/>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თუ ადგილობრივი დამკვირვებელი ორგანიზაცია აკმაყოფილებს საქართველოს საარჩევნო კოდექსით დადგენილ მოთხოვნებს, საოლქო საარჩევნო კომისიას არ აქვს უფლება, მას უარი უთხრას რეგისტრაციაზე.</w:t>
      </w:r>
    </w:p>
    <w:p w14:paraId="6745F89B" w14:textId="77777777" w:rsidR="003B09A8" w:rsidRPr="00DE6491" w:rsidRDefault="003B09A8" w:rsidP="006D4C7A">
      <w:pPr>
        <w:tabs>
          <w:tab w:val="left" w:pos="9000"/>
          <w:tab w:val="left" w:pos="9270"/>
          <w:tab w:val="left" w:pos="9639"/>
        </w:tabs>
        <w:spacing w:before="120" w:line="276" w:lineRule="auto"/>
        <w:ind w:right="142"/>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საოლქო საარჩევნო კომისიის განკარგულება ადგილობრივი დამკვირვებელი ორგანიზაციის რეგისტრაციაზე უარის თქმის შესახებ დასაბუთებული უნდა იყოს და ორგანიზაციას უნდა გადაეცეს გადაწყვეტილების მიღებიდან არაუგვიანეს მომდევნო დღისა. ასეთ შემთხვევაში კომისიის განკარგულება მისი მიღებიდან 2 დღის ვადაში შეიძლება გასაჩივრდეს სასამართლოში.</w:t>
      </w:r>
    </w:p>
    <w:p w14:paraId="025F3F55" w14:textId="77777777" w:rsidR="003B09A8" w:rsidRPr="00DE6491" w:rsidRDefault="003B09A8" w:rsidP="006D4C7A">
      <w:pPr>
        <w:tabs>
          <w:tab w:val="num" w:pos="426"/>
          <w:tab w:val="left" w:pos="720"/>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რეგისტრირებული ადგილობრივი დამკვირვებელი ორგანიზაციის ხელმძღვანელობაზე/ წარმომადგენლობაზე უფლებამოსილი პირის საარჩევნო სუბიექტად ან/და საარჩევნო სუბიექტის წარმომადგენლად რეგისტრაციაში გატარების შემთხვევაში, რეგისტრაციიდან არაუგვიანეს 5 კალენდარული დღისა, ადგილობრივი დამკვირვებელი ორგანიზაცია ვალდებულია შესაბამის საარჩევნო კომისიას წარუდგინოს დოკუმენტი, რომლითაც </w:t>
      </w:r>
      <w:r w:rsidRPr="00DE6491">
        <w:rPr>
          <w:rFonts w:ascii="Sylfaen" w:hAnsi="Sylfaen" w:cs="DejaVu Sans"/>
          <w:noProof/>
          <w:color w:val="000000" w:themeColor="text1"/>
          <w:spacing w:val="-4"/>
          <w:sz w:val="22"/>
          <w:szCs w:val="22"/>
          <w:lang w:val="ka-GE"/>
        </w:rPr>
        <w:t>დასტურდება, რომ საარჩევნო სუბიექტად/სუბიექტის წარმომადგენლად რეგისტრირებულ დამკვირვებელი ორგანიზაციის ხელმძღვანელობაზე/წარმომადგენლობაზე უფლება-მოსილების მქონე პირს შეუწყდა ან შეუწყდება უფლებამოსილება.</w:t>
      </w:r>
      <w:r w:rsidRPr="00DE6491">
        <w:rPr>
          <w:rFonts w:ascii="Sylfaen" w:hAnsi="Sylfaen" w:cs="DejaVu Sans"/>
          <w:noProof/>
          <w:color w:val="000000" w:themeColor="text1"/>
          <w:sz w:val="22"/>
          <w:szCs w:val="22"/>
          <w:lang w:val="ka-GE"/>
        </w:rPr>
        <w:t xml:space="preserve"> ამ დოკუმენტის წარუდგენლობა არის აღნიშნული ორგანიზაციის რეგისტრაციის გაუქმების საფუძველი.</w:t>
      </w:r>
    </w:p>
    <w:p w14:paraId="1B0D5E5F" w14:textId="4A1D3FB8" w:rsidR="003B09A8" w:rsidRPr="00DE6491" w:rsidRDefault="003B09A8" w:rsidP="006D4C7A">
      <w:pPr>
        <w:tabs>
          <w:tab w:val="num" w:pos="426"/>
          <w:tab w:val="left" w:pos="720"/>
        </w:tabs>
        <w:spacing w:before="60" w:after="120" w:line="276" w:lineRule="auto"/>
        <w:jc w:val="both"/>
        <w:rPr>
          <w:rFonts w:ascii="Sylfaen" w:eastAsia="Calibri"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lang w:val="ka-GE"/>
        </w:rPr>
        <w:t xml:space="preserve">რეგისტრაციაში გატარების შემთხვევაში ადგილობრივმა დამკვირვებელმა ორგანიზაციამ კენჭისყრის დღემდე არაუგვიანეს მე-5 დღისა </w:t>
      </w:r>
      <w:r w:rsidRPr="00DE6491">
        <w:rPr>
          <w:rFonts w:ascii="Sylfaen" w:hAnsi="Sylfaen" w:cs="DejaVu Sans"/>
          <w:noProof/>
          <w:color w:val="000000" w:themeColor="text1"/>
          <w:spacing w:val="-2"/>
          <w:sz w:val="22"/>
          <w:szCs w:val="22"/>
          <w:lang w:val="ka-GE"/>
        </w:rPr>
        <w:t>(</w:t>
      </w:r>
      <w:r w:rsidR="00011BB6" w:rsidRPr="00DE6491">
        <w:rPr>
          <w:rFonts w:ascii="Sylfaen" w:hAnsi="Sylfaen" w:cs="DejaVu Sans"/>
          <w:noProof/>
          <w:color w:val="000000" w:themeColor="text1"/>
          <w:spacing w:val="-4"/>
          <w:sz w:val="22"/>
          <w:szCs w:val="22"/>
          <w:lang w:val="ka-GE"/>
        </w:rPr>
        <w:t>24 აპრილი</w:t>
      </w:r>
      <w:r w:rsidRPr="00DE6491">
        <w:rPr>
          <w:rFonts w:ascii="Sylfaen" w:hAnsi="Sylfaen" w:cs="DejaVu Sans"/>
          <w:noProof/>
          <w:color w:val="000000" w:themeColor="text1"/>
          <w:sz w:val="22"/>
          <w:szCs w:val="22"/>
          <w:lang w:val="ka-GE"/>
        </w:rPr>
        <w:t xml:space="preserve">) </w:t>
      </w:r>
      <w:r w:rsidRPr="00DE6491">
        <w:rPr>
          <w:rFonts w:ascii="Sylfaen" w:hAnsi="Sylfaen" w:cs="DejaVu Sans"/>
          <w:noProof/>
          <w:color w:val="000000" w:themeColor="text1"/>
          <w:spacing w:val="-4"/>
          <w:sz w:val="22"/>
          <w:szCs w:val="22"/>
          <w:lang w:val="ka-GE"/>
        </w:rPr>
        <w:t>საოლქო საარჩევნო კომისიის მდივანს</w:t>
      </w:r>
      <w:r w:rsidR="00143BC2" w:rsidRPr="00DE6491">
        <w:rPr>
          <w:rFonts w:ascii="Sylfaen" w:hAnsi="Sylfaen" w:cs="DejaVu Sans"/>
          <w:noProof/>
          <w:color w:val="000000" w:themeColor="text1"/>
          <w:spacing w:val="-4"/>
          <w:sz w:val="22"/>
          <w:szCs w:val="22"/>
          <w:lang w:val="ka-GE"/>
        </w:rPr>
        <w:t xml:space="preserve"> </w:t>
      </w:r>
      <w:r w:rsidRPr="00DE6491">
        <w:rPr>
          <w:rFonts w:ascii="Sylfaen" w:hAnsi="Sylfaen" w:cs="DejaVu Sans"/>
          <w:noProof/>
          <w:color w:val="000000" w:themeColor="text1"/>
          <w:spacing w:val="-4"/>
          <w:sz w:val="22"/>
          <w:szCs w:val="22"/>
          <w:lang w:val="ka-GE"/>
        </w:rPr>
        <w:t xml:space="preserve">უნდა წარუდგინოს საოლქო ან/და საუბნო საარჩევნო კომისიებში დამკვირვებლების რეგისტრაციის შესახებ განცხადება, რომელშიც აღნიშნული უნდა იყოს, რომ მის მიერ წარდგენილ სიაში შეყვანილი დამკვირვებლები აკმაყოფილებენ საარჩევნო კოდექსის 39-ე მუხლის მე-4 </w:t>
      </w:r>
      <w:r w:rsidR="003614BB" w:rsidRPr="00DE6491">
        <w:rPr>
          <w:rFonts w:ascii="Sylfaen" w:hAnsi="Sylfaen" w:cs="DejaVu Sans"/>
          <w:noProof/>
          <w:color w:val="000000" w:themeColor="text1"/>
          <w:spacing w:val="-4"/>
          <w:sz w:val="22"/>
          <w:szCs w:val="22"/>
          <w:lang w:val="ka-GE"/>
        </w:rPr>
        <w:t>და 4</w:t>
      </w:r>
      <w:r w:rsidR="003614BB" w:rsidRPr="00DE6491">
        <w:rPr>
          <w:noProof/>
          <w:color w:val="000000" w:themeColor="text1"/>
          <w:spacing w:val="-4"/>
          <w:sz w:val="22"/>
          <w:szCs w:val="22"/>
          <w:lang w:val="ka-GE"/>
        </w:rPr>
        <w:t>​</w:t>
      </w:r>
      <w:r w:rsidR="003614BB" w:rsidRPr="00DE6491">
        <w:rPr>
          <w:rFonts w:ascii="Sylfaen" w:hAnsi="Sylfaen" w:cs="DejaVu Sans"/>
          <w:noProof/>
          <w:color w:val="000000" w:themeColor="text1"/>
          <w:spacing w:val="-4"/>
          <w:sz w:val="22"/>
          <w:szCs w:val="22"/>
          <w:vertAlign w:val="superscript"/>
          <w:lang w:val="ka-GE"/>
        </w:rPr>
        <w:t>1</w:t>
      </w:r>
      <w:r w:rsidR="003614BB" w:rsidRPr="00DE6491">
        <w:rPr>
          <w:rFonts w:ascii="Sylfaen" w:hAnsi="Sylfaen" w:cs="DejaVu Sans"/>
          <w:noProof/>
          <w:color w:val="000000" w:themeColor="text1"/>
          <w:spacing w:val="-4"/>
          <w:sz w:val="22"/>
          <w:szCs w:val="22"/>
          <w:lang w:val="ka-GE"/>
        </w:rPr>
        <w:t xml:space="preserve"> </w:t>
      </w:r>
      <w:r w:rsidR="003614BB" w:rsidRPr="00DE6491">
        <w:rPr>
          <w:rFonts w:ascii="Sylfaen" w:hAnsi="Sylfaen" w:cs="Sylfaen"/>
          <w:noProof/>
          <w:color w:val="000000" w:themeColor="text1"/>
          <w:spacing w:val="-4"/>
          <w:sz w:val="22"/>
          <w:szCs w:val="22"/>
          <w:lang w:val="ka-GE"/>
        </w:rPr>
        <w:t>პუნქტებით</w:t>
      </w:r>
      <w:r w:rsidR="003614BB" w:rsidRPr="00DE6491">
        <w:rPr>
          <w:rFonts w:ascii="Sylfaen" w:hAnsi="Sylfaen" w:cs="DejaVu Sans"/>
          <w:noProof/>
          <w:color w:val="000000" w:themeColor="text1"/>
          <w:spacing w:val="-4"/>
          <w:sz w:val="22"/>
          <w:szCs w:val="22"/>
          <w:lang w:val="ka-GE"/>
        </w:rPr>
        <w:t xml:space="preserve"> </w:t>
      </w:r>
      <w:r w:rsidRPr="00DE6491">
        <w:rPr>
          <w:rFonts w:ascii="Sylfaen" w:hAnsi="Sylfaen" w:cs="DejaVu Sans"/>
          <w:noProof/>
          <w:color w:val="000000" w:themeColor="text1"/>
          <w:spacing w:val="-4"/>
          <w:sz w:val="22"/>
          <w:szCs w:val="22"/>
          <w:lang w:val="ka-GE"/>
        </w:rPr>
        <w:t xml:space="preserve"> დადგენილ მოთხოვნებს. განცხადებას თან უნდა ერთოდეს საოლქო ან/და საუბნო საარჩევნო კომისიაში/კომისიებში დანიშნული დამკვირვებელთა სია და თითოეული მათგანის საქართველოს მოქალაქის პირადობის მოწმობის ან საქართველოს </w:t>
      </w:r>
      <w:r w:rsidRPr="00DE6491">
        <w:rPr>
          <w:rFonts w:ascii="Sylfaen" w:eastAsia="Calibri" w:hAnsi="Sylfaen" w:cs="DejaVu Sans"/>
          <w:noProof/>
          <w:color w:val="000000" w:themeColor="text1"/>
          <w:spacing w:val="-4"/>
          <w:sz w:val="22"/>
          <w:szCs w:val="22"/>
          <w:lang w:val="ka-GE"/>
        </w:rPr>
        <w:t>მოქალაქის პასპორტის ფოტოასლი.</w:t>
      </w:r>
      <w:r w:rsidR="00143BC2" w:rsidRPr="00DE6491">
        <w:rPr>
          <w:rFonts w:ascii="Sylfaen" w:eastAsia="Calibri" w:hAnsi="Sylfaen" w:cs="DejaVu Sans"/>
          <w:noProof/>
          <w:color w:val="000000" w:themeColor="text1"/>
          <w:spacing w:val="-4"/>
          <w:sz w:val="22"/>
          <w:szCs w:val="22"/>
          <w:lang w:val="ka-GE"/>
        </w:rPr>
        <w:t xml:space="preserve"> </w:t>
      </w:r>
    </w:p>
    <w:p w14:paraId="6AEA28B8" w14:textId="77777777" w:rsidR="003B09A8" w:rsidRPr="00DE6491" w:rsidRDefault="003B09A8" w:rsidP="006D4C7A">
      <w:pPr>
        <w:tabs>
          <w:tab w:val="num" w:pos="426"/>
          <w:tab w:val="left" w:pos="720"/>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დამკვირვებელთა სიაში უნდა აღინიშნოს: </w:t>
      </w:r>
    </w:p>
    <w:p w14:paraId="34291341" w14:textId="77777777" w:rsidR="003B09A8" w:rsidRPr="00DE6491" w:rsidRDefault="003B09A8" w:rsidP="008822AD">
      <w:pPr>
        <w:numPr>
          <w:ilvl w:val="0"/>
          <w:numId w:val="18"/>
        </w:numPr>
        <w:tabs>
          <w:tab w:val="left" w:pos="851"/>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დამკვირვებლის ვინაობა (სახელი, გვარი; რეგისტრაციის ადგილი; საქართველოს მოქალაქის პირადი ნომერი);</w:t>
      </w:r>
    </w:p>
    <w:p w14:paraId="26D47A8F" w14:textId="77777777" w:rsidR="003B09A8" w:rsidRPr="00DE6491" w:rsidRDefault="003B09A8" w:rsidP="008822AD">
      <w:pPr>
        <w:numPr>
          <w:ilvl w:val="0"/>
          <w:numId w:val="18"/>
        </w:numPr>
        <w:tabs>
          <w:tab w:val="left" w:pos="851"/>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ოლქი და საარჩევნო უბანი/უბნები, სადაც იგი დააკვირდება არჩევნებს.</w:t>
      </w:r>
    </w:p>
    <w:p w14:paraId="406E808A" w14:textId="37205F84" w:rsidR="003B09A8" w:rsidRPr="00DE6491" w:rsidRDefault="003B09A8" w:rsidP="006D4C7A">
      <w:pPr>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საარჩევნო კომისიაში წარდგენილ განცხადებას აგრეთვე უნდა ერთოდეს შესაბამის საარჩევნო კომისიებში დანიშნულ დამკვირვებელთა სია ელექტრონული ფორმით excel ფორმატში, CD ან სხვა ელექტრონული მატარებლის სახით (ადგილობრივი დამკვირვებელი ორგანიზაციის მიერ საარჩევნო კომისიებში დამკვირვებლების დანიშვნის განცხადების დანართის ელექტრონული ფორმის დადგენის შესახებ საქართველოს ცენტრალური საარჩევნო კომისიის 2016 წლის 14 ივლისის </w:t>
      </w:r>
      <w:r w:rsidRPr="00DE6491">
        <w:rPr>
          <w:rFonts w:ascii="Sylfaen" w:hAnsi="Sylfaen" w:cs="Arial"/>
          <w:noProof/>
          <w:color w:val="000000" w:themeColor="text1"/>
          <w:sz w:val="22"/>
          <w:szCs w:val="22"/>
          <w:lang w:val="ka-GE"/>
        </w:rPr>
        <w:t>№</w:t>
      </w:r>
      <w:r w:rsidRPr="00DE6491">
        <w:rPr>
          <w:rFonts w:ascii="Sylfaen" w:hAnsi="Sylfaen" w:cs="DejaVu Sans"/>
          <w:noProof/>
          <w:color w:val="000000" w:themeColor="text1"/>
          <w:sz w:val="22"/>
          <w:szCs w:val="22"/>
          <w:lang w:val="ka-GE"/>
        </w:rPr>
        <w:t>297/2016 განკარგულება).</w:t>
      </w:r>
    </w:p>
    <w:p w14:paraId="6A45F7A3" w14:textId="77777777" w:rsidR="003B09A8" w:rsidRPr="00DE6491" w:rsidRDefault="003B09A8" w:rsidP="006D4C7A">
      <w:pPr>
        <w:shd w:val="clear" w:color="auto" w:fill="E7E6E6"/>
        <w:tabs>
          <w:tab w:val="num" w:pos="426"/>
          <w:tab w:val="left" w:pos="630"/>
        </w:tabs>
        <w:spacing w:before="12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lastRenderedPageBreak/>
        <w:t>ყურადღება!</w:t>
      </w:r>
    </w:p>
    <w:p w14:paraId="193A0953" w14:textId="77777777" w:rsidR="003B09A8" w:rsidRPr="00DE6491" w:rsidRDefault="003B09A8" w:rsidP="006D4C7A">
      <w:pPr>
        <w:shd w:val="clear" w:color="auto" w:fill="E7E6E6"/>
        <w:tabs>
          <w:tab w:val="left" w:pos="360"/>
          <w:tab w:val="left" w:pos="566"/>
          <w:tab w:val="left" w:pos="63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ადგილობრივი დამკვირვებელი ორგანიზაციების მიერ დამკვირვებელთა ელექტრონული საშუალებებით დანიშვნის შესახებ განცხადებების წარდგენისა და რეგისტრაციის წესი და პირობები განსაზღვრულია ცესკოს </w:t>
      </w:r>
      <w:r w:rsidR="00771750" w:rsidRPr="00DE6491">
        <w:rPr>
          <w:rFonts w:ascii="Sylfaen" w:hAnsi="Sylfaen" w:cs="DejaVu Sans"/>
          <w:noProof/>
          <w:color w:val="000000" w:themeColor="text1"/>
          <w:sz w:val="22"/>
          <w:szCs w:val="22"/>
          <w:lang w:val="ka-GE"/>
        </w:rPr>
        <w:t xml:space="preserve"> 202</w:t>
      </w:r>
      <w:r w:rsidR="00771750" w:rsidRPr="00DE6491">
        <w:rPr>
          <w:rFonts w:ascii="Sylfaen" w:hAnsi="Sylfaen" w:cs="DejaVu Sans"/>
          <w:noProof/>
          <w:color w:val="000000" w:themeColor="text1"/>
          <w:sz w:val="22"/>
          <w:szCs w:val="22"/>
          <w:lang w:val="en-GB"/>
        </w:rPr>
        <w:t>1</w:t>
      </w:r>
      <w:r w:rsidR="00771750" w:rsidRPr="00DE6491">
        <w:rPr>
          <w:rFonts w:ascii="Sylfaen" w:hAnsi="Sylfaen" w:cs="DejaVu Sans"/>
          <w:noProof/>
          <w:color w:val="000000" w:themeColor="text1"/>
          <w:sz w:val="22"/>
          <w:szCs w:val="22"/>
          <w:lang w:val="ka-GE"/>
        </w:rPr>
        <w:t xml:space="preserve"> წლის 2</w:t>
      </w:r>
      <w:r w:rsidR="00771750" w:rsidRPr="00DE6491">
        <w:rPr>
          <w:rFonts w:ascii="Sylfaen" w:hAnsi="Sylfaen" w:cs="DejaVu Sans"/>
          <w:noProof/>
          <w:color w:val="000000" w:themeColor="text1"/>
          <w:sz w:val="22"/>
          <w:szCs w:val="22"/>
          <w:lang w:val="en-GB"/>
        </w:rPr>
        <w:t>6</w:t>
      </w:r>
      <w:r w:rsidR="00771750" w:rsidRPr="00DE6491">
        <w:rPr>
          <w:rFonts w:ascii="Sylfaen" w:hAnsi="Sylfaen" w:cs="DejaVu Sans"/>
          <w:noProof/>
          <w:color w:val="000000" w:themeColor="text1"/>
          <w:sz w:val="22"/>
          <w:szCs w:val="22"/>
          <w:lang w:val="ka-GE"/>
        </w:rPr>
        <w:t xml:space="preserve"> ივლისის  N41/2021 დადგენილებით. </w:t>
      </w:r>
    </w:p>
    <w:p w14:paraId="62847836" w14:textId="77777777" w:rsidR="003B09A8" w:rsidRPr="00DE6491" w:rsidRDefault="003B09A8" w:rsidP="006D4C7A">
      <w:pPr>
        <w:tabs>
          <w:tab w:val="num" w:pos="426"/>
          <w:tab w:val="left" w:pos="720"/>
        </w:tabs>
        <w:spacing w:before="120" w:line="276" w:lineRule="auto"/>
        <w:jc w:val="both"/>
        <w:rPr>
          <w:rFonts w:ascii="Sylfaen" w:hAnsi="Sylfaen" w:cs="DejaVu Sans"/>
          <w:b/>
          <w:bCs/>
          <w:noProof/>
          <w:color w:val="000000" w:themeColor="text1"/>
          <w:sz w:val="22"/>
          <w:szCs w:val="22"/>
          <w:lang w:val="ka-GE"/>
        </w:rPr>
      </w:pPr>
      <w:r w:rsidRPr="00DE6491">
        <w:rPr>
          <w:rFonts w:ascii="Sylfaen" w:hAnsi="Sylfaen" w:cs="DejaVu Sans"/>
          <w:noProof/>
          <w:color w:val="000000" w:themeColor="text1"/>
          <w:sz w:val="22"/>
          <w:szCs w:val="22"/>
          <w:lang w:val="ka-GE"/>
        </w:rPr>
        <w:t>ადგილობრივი დამკვირვებელი ორგანიზაციის ადგილობრივი დამკვირვებელი შეიძლება იყოს საქართველოს მოქალაქე 18 წლის ასაკიდან</w:t>
      </w:r>
      <w:r w:rsidRPr="00DE6491">
        <w:rPr>
          <w:rFonts w:ascii="Sylfaen" w:hAnsi="Sylfaen" w:cs="DejaVu Sans"/>
          <w:b/>
          <w:bCs/>
          <w:noProof/>
          <w:color w:val="000000" w:themeColor="text1"/>
          <w:sz w:val="22"/>
          <w:szCs w:val="22"/>
          <w:lang w:val="ka-GE"/>
        </w:rPr>
        <w:t xml:space="preserve"> </w:t>
      </w:r>
      <w:r w:rsidRPr="00DE6491">
        <w:rPr>
          <w:rFonts w:ascii="Sylfaen" w:hAnsi="Sylfaen" w:cs="DejaVu Sans"/>
          <w:noProof/>
          <w:color w:val="000000" w:themeColor="text1"/>
          <w:sz w:val="22"/>
          <w:szCs w:val="22"/>
          <w:lang w:val="ka-GE"/>
        </w:rPr>
        <w:t>(საარჩევნო კოდექსი - მუხლი 39.4), გარდა:</w:t>
      </w:r>
      <w:r w:rsidRPr="00DE6491">
        <w:rPr>
          <w:rFonts w:ascii="Sylfaen" w:hAnsi="Sylfaen" w:cs="DejaVu Sans"/>
          <w:b/>
          <w:bCs/>
          <w:noProof/>
          <w:color w:val="000000" w:themeColor="text1"/>
          <w:sz w:val="22"/>
          <w:szCs w:val="22"/>
          <w:lang w:val="ka-GE"/>
        </w:rPr>
        <w:t xml:space="preserve"> </w:t>
      </w:r>
    </w:p>
    <w:p w14:paraId="0F049F43"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მოსამართლისა;</w:t>
      </w:r>
    </w:p>
    <w:p w14:paraId="3F5E998B"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კომისიის წევრისა;</w:t>
      </w:r>
    </w:p>
    <w:p w14:paraId="2B3538EC"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პროკურატურის თანამდებობის პირისა;</w:t>
      </w:r>
    </w:p>
    <w:p w14:paraId="33D57DE4"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სუბიექტისა და მისი წარმომადგენლისა;</w:t>
      </w:r>
    </w:p>
    <w:p w14:paraId="204B6A99"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სხვა დამკვირვებელი ორგანიზაციის დამკვირვებლისა;</w:t>
      </w:r>
    </w:p>
    <w:p w14:paraId="08453019"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პრესისა და მასობრივი ინფორმაციის სხვა საშუალებათა წარმომადგენლისა;</w:t>
      </w:r>
    </w:p>
    <w:p w14:paraId="6152F19E"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“საჯარო სამსახურის შესახებ“ საქართველოს კანონით განსაზღვრული სახელმწიფო-პოლიტიკური თანამდებობის პირისა;</w:t>
      </w:r>
    </w:p>
    <w:p w14:paraId="460C1FA0"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მუნიციპალიტეტის წარმომადგენლობითი ორგანოს – საკრებულოს წევრისა;</w:t>
      </w:r>
    </w:p>
    <w:p w14:paraId="5A26262C" w14:textId="77777777" w:rsidR="003B09A8"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მუნიციპალიტეტის მერისა და  მისი მოადგილისა;</w:t>
      </w:r>
    </w:p>
    <w:p w14:paraId="04935927" w14:textId="77777777" w:rsidR="009A7D77" w:rsidRPr="00DE6491" w:rsidRDefault="003B09A8" w:rsidP="008822AD">
      <w:pPr>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საქართველოს შინაგან საქმეთა და თავდაცვის სამინისტროების, 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უსაფრთხოებისა და დაზვერვის სამსახურებისა და სახელმწიფო დაცვის სპეციალური სამსახურის თანამშრომლებისა.</w:t>
      </w:r>
    </w:p>
    <w:p w14:paraId="23CFE79D" w14:textId="77777777" w:rsidR="009A7D77" w:rsidRPr="00DE6491" w:rsidRDefault="009A7D77" w:rsidP="00996661">
      <w:pPr>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ადგილობრივი დამკვირვებელი ორგანიზაციის ადგილობრივი დამკვირვებელი არ ასევე შეიძლება იყოს პირი, რომელიც:</w:t>
      </w:r>
    </w:p>
    <w:p w14:paraId="79F53F95" w14:textId="77777777" w:rsidR="009A7D77" w:rsidRPr="00DE6491" w:rsidRDefault="009A7D77" w:rsidP="008822AD">
      <w:pPr>
        <w:pStyle w:val="ListParagraph"/>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ბოლოს ჩატარებული ორი საერთო არჩევნებიდან ან ბოლოს ჩატარებული ორი შუალედური არჩევნებიდან რომელიმეს დანიშვნის შემდეგ იყო პარტიის მიერ დანიშნული საარჩევნო კომისიის წევრი, საარჩევნო სუბიექტი ან საარჩევნო სუბიექტის წარმომადგენელი;</w:t>
      </w:r>
    </w:p>
    <w:p w14:paraId="50953741" w14:textId="77777777" w:rsidR="009A7D77" w:rsidRPr="00DE6491" w:rsidRDefault="009A7D77" w:rsidP="008822AD">
      <w:pPr>
        <w:pStyle w:val="ListParagraph"/>
        <w:numPr>
          <w:ilvl w:val="0"/>
          <w:numId w:val="19"/>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ბოლოს ჩატარებული საერთო არჩევნების წლის დასაწყისიდან ან ბოლოს ჩატარებული შუალედური არჩევნების წლის დასაწყისიდან იყო რომელიმე პარტიის შემომწირველი.</w:t>
      </w:r>
    </w:p>
    <w:p w14:paraId="0775A9D5" w14:textId="77777777" w:rsidR="003B09A8" w:rsidRPr="00DE6491" w:rsidRDefault="003B09A8" w:rsidP="00996661">
      <w:pPr>
        <w:pStyle w:val="Heading3"/>
      </w:pPr>
      <w:bookmarkStart w:id="190" w:name="_Toc94290176"/>
      <w:bookmarkStart w:id="191" w:name="_Toc127887576"/>
      <w:r w:rsidRPr="00DE6491">
        <w:t>დამკვირვებელი ორგანიზაციის დამკვირვებელთა რეგისტრაციის ვადა</w:t>
      </w:r>
      <w:bookmarkEnd w:id="190"/>
      <w:bookmarkEnd w:id="191"/>
      <w:r w:rsidRPr="00DE6491">
        <w:t xml:space="preserve"> </w:t>
      </w:r>
    </w:p>
    <w:p w14:paraId="48011576" w14:textId="77777777" w:rsidR="003B09A8" w:rsidRPr="00DE6491" w:rsidRDefault="003B09A8" w:rsidP="006D4C7A">
      <w:pPr>
        <w:tabs>
          <w:tab w:val="num" w:pos="426"/>
          <w:tab w:val="left" w:pos="720"/>
        </w:tabs>
        <w:spacing w:line="276" w:lineRule="auto"/>
        <w:jc w:val="both"/>
        <w:rPr>
          <w:rFonts w:ascii="Sylfaen" w:hAnsi="Sylfaen" w:cs="DejaVu Sans"/>
          <w:b/>
          <w:bCs/>
          <w:i/>
          <w:noProof/>
          <w:color w:val="000000" w:themeColor="text1"/>
          <w:sz w:val="22"/>
          <w:szCs w:val="22"/>
          <w:lang w:val="ka-GE"/>
        </w:rPr>
      </w:pPr>
      <w:r w:rsidRPr="00DE6491">
        <w:rPr>
          <w:rFonts w:ascii="Sylfaen" w:hAnsi="Sylfaen" w:cs="DejaVu Sans"/>
          <w:i/>
          <w:noProof/>
          <w:color w:val="000000" w:themeColor="text1"/>
          <w:sz w:val="22"/>
          <w:szCs w:val="22"/>
          <w:lang w:val="ka-GE"/>
        </w:rPr>
        <w:t>(საარჩევნო კოდექსი - მუხლი 40.</w:t>
      </w:r>
      <w:r w:rsidR="00416259" w:rsidRPr="00DE6491">
        <w:rPr>
          <w:rFonts w:ascii="Sylfaen" w:hAnsi="Sylfaen" w:cs="DejaVu Sans"/>
          <w:i/>
          <w:noProof/>
          <w:color w:val="000000" w:themeColor="text1"/>
          <w:sz w:val="22"/>
          <w:szCs w:val="22"/>
          <w:lang w:val="ka-GE"/>
        </w:rPr>
        <w:t>7,</w:t>
      </w:r>
      <w:r w:rsidRPr="00DE6491">
        <w:rPr>
          <w:rFonts w:ascii="Sylfaen" w:hAnsi="Sylfaen" w:cs="DejaVu Sans"/>
          <w:i/>
          <w:noProof/>
          <w:color w:val="000000" w:themeColor="text1"/>
          <w:sz w:val="22"/>
          <w:szCs w:val="22"/>
          <w:lang w:val="ka-GE"/>
        </w:rPr>
        <w:t>9-10)</w:t>
      </w:r>
    </w:p>
    <w:p w14:paraId="6CA13BD6" w14:textId="77777777" w:rsidR="003B09A8" w:rsidRPr="00DE6491" w:rsidRDefault="003B09A8" w:rsidP="006D4C7A">
      <w:pPr>
        <w:tabs>
          <w:tab w:val="num" w:pos="426"/>
          <w:tab w:val="left" w:pos="72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საოლქო საარჩევნო კომისიის მდივანი ვალდებულია დამკვირვებელთა სიის წარდგენიდან არაუგვიანეს მე-2 დღისა განკარგულებით რეგისტრაციაში გაატაროს დამკვირვებელი და დამკვირვებელ ორგანიზაციას გადასცეს დამკვირვებლების მოწმობები. დამკვირვებლის მოწმობა იმავდროულად წარმოადგენს დამკვირვებლის სამკერდე ნიშანს, ძალაშია საქართველოს მოქალაქის პირადობის მოწმობასთან/</w:t>
      </w:r>
      <w:r w:rsidR="00143BC2" w:rsidRPr="00DE6491">
        <w:rPr>
          <w:rFonts w:ascii="Sylfaen" w:hAnsi="Sylfaen" w:cs="DejaVu Sans"/>
          <w:noProof/>
          <w:color w:val="000000" w:themeColor="text1"/>
          <w:sz w:val="22"/>
          <w:szCs w:val="22"/>
          <w:lang w:val="ka-GE"/>
        </w:rPr>
        <w:t>საქართ</w:t>
      </w:r>
      <w:r w:rsidR="00D03631" w:rsidRPr="00DE6491">
        <w:rPr>
          <w:rFonts w:ascii="Sylfaen" w:hAnsi="Sylfaen" w:cs="DejaVu Sans"/>
          <w:noProof/>
          <w:color w:val="000000" w:themeColor="text1"/>
          <w:sz w:val="22"/>
          <w:szCs w:val="22"/>
          <w:lang w:val="ka-GE"/>
        </w:rPr>
        <w:t>ვ</w:t>
      </w:r>
      <w:r w:rsidR="00143BC2" w:rsidRPr="00DE6491">
        <w:rPr>
          <w:rFonts w:ascii="Sylfaen" w:hAnsi="Sylfaen" w:cs="DejaVu Sans"/>
          <w:noProof/>
          <w:color w:val="000000" w:themeColor="text1"/>
          <w:sz w:val="22"/>
          <w:szCs w:val="22"/>
          <w:lang w:val="ka-GE"/>
        </w:rPr>
        <w:t xml:space="preserve">ელოს მოქალაქის </w:t>
      </w:r>
      <w:r w:rsidRPr="00DE6491">
        <w:rPr>
          <w:rFonts w:ascii="Sylfaen" w:hAnsi="Sylfaen" w:cs="DejaVu Sans"/>
          <w:noProof/>
          <w:color w:val="000000" w:themeColor="text1"/>
          <w:sz w:val="22"/>
          <w:szCs w:val="22"/>
          <w:lang w:val="ka-GE"/>
        </w:rPr>
        <w:t>პასპორტთან ერთად.</w:t>
      </w:r>
    </w:p>
    <w:p w14:paraId="00817722" w14:textId="77777777" w:rsidR="00025442" w:rsidRPr="00DE6491" w:rsidRDefault="00025442" w:rsidP="006D4C7A">
      <w:pPr>
        <w:tabs>
          <w:tab w:val="num" w:pos="426"/>
          <w:tab w:val="left" w:pos="72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lastRenderedPageBreak/>
        <w:t>საოლქო საარჩევნო კომისიის მიერ რეგისტრირებულმა ადგილობრივმა დამკვირვებელმა ორგანიზაციამ კენჭისყრის დღემდე არაუგვიანეს მე-5 დღისა საოლქო საარჩევნო კომისიის მდივანს ცესკოს მიერ დადგენილი ფორმით უნდა წარუდგინოს საარჩევნო კომისიებში დამკვირვებლების რეგისტრაციის შესახებ განცხადება, რომელშიც აღნიშნული უნდა იყოს, რომ მის მიერ წარდგენილ სიაში შეყვანილი დამკვირვებლები აკმაყოფილებენ ამ კანონის 39-ე მუხლის მე-4 და 4</w:t>
      </w:r>
      <w:r w:rsidRPr="00DE6491">
        <w:rPr>
          <w:noProof/>
          <w:color w:val="000000" w:themeColor="text1"/>
          <w:sz w:val="22"/>
          <w:szCs w:val="22"/>
          <w:lang w:val="ka-GE"/>
        </w:rPr>
        <w:t>​</w:t>
      </w:r>
      <w:r w:rsidRPr="00DE6491">
        <w:rPr>
          <w:rFonts w:ascii="Sylfaen" w:hAnsi="Sylfaen" w:cs="DejaVu Sans"/>
          <w:noProof/>
          <w:color w:val="000000" w:themeColor="text1"/>
          <w:sz w:val="22"/>
          <w:szCs w:val="22"/>
          <w:vertAlign w:val="superscript"/>
          <w:lang w:val="ka-GE"/>
        </w:rPr>
        <w:t>1</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პუნქტებით</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დადგენილ</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მოთხოვნებს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აგრეთვე</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საოლქო</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საუბნო</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კომისიებში</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დანიშნული</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დამკვირვებლების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სია</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გვარის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სახელის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რეგისტრაციის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ადგილისა</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საქართველოს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მოქალაქის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პირადი</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ნომრის</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მითითებით</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w:t>
      </w:r>
      <w:r w:rsidRPr="00DE6491">
        <w:rPr>
          <w:rFonts w:ascii="Sylfaen" w:hAnsi="Sylfaen" w:cs="DejaVu Sans"/>
          <w:noProof/>
          <w:color w:val="000000" w:themeColor="text1"/>
          <w:sz w:val="22"/>
          <w:szCs w:val="22"/>
          <w:lang w:val="ka-GE"/>
        </w:rPr>
        <w:t xml:space="preserve"> </w:t>
      </w:r>
      <w:r w:rsidRPr="00DE6491">
        <w:rPr>
          <w:rFonts w:ascii="Sylfaen" w:hAnsi="Sylfaen" w:cs="Sylfaen"/>
          <w:noProof/>
          <w:color w:val="000000" w:themeColor="text1"/>
          <w:sz w:val="22"/>
          <w:szCs w:val="22"/>
          <w:lang w:val="ka-GE"/>
        </w:rPr>
        <w:t>თითოეუ</w:t>
      </w:r>
      <w:r w:rsidRPr="00DE6491">
        <w:rPr>
          <w:rFonts w:ascii="Sylfaen" w:hAnsi="Sylfaen" w:cs="DejaVu Sans"/>
          <w:noProof/>
          <w:color w:val="000000" w:themeColor="text1"/>
          <w:sz w:val="22"/>
          <w:szCs w:val="22"/>
          <w:lang w:val="ka-GE"/>
        </w:rPr>
        <w:t>ლი მათგანის საქართველოს მოქალაქის პირადობის მოწმობის ან საქართველოს მოქალაქის პასპორტის ფოტოასლი.</w:t>
      </w:r>
    </w:p>
    <w:p w14:paraId="01C40688" w14:textId="77777777" w:rsidR="003B09A8" w:rsidRPr="00DE6491" w:rsidRDefault="003B09A8" w:rsidP="006D4C7A">
      <w:pPr>
        <w:shd w:val="clear" w:color="auto" w:fill="E7E6E6"/>
        <w:tabs>
          <w:tab w:val="left" w:pos="567"/>
          <w:tab w:val="left" w:pos="10490"/>
        </w:tabs>
        <w:spacing w:before="12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583B4534" w14:textId="77777777" w:rsidR="003B09A8" w:rsidRPr="00DE6491" w:rsidRDefault="003B09A8" w:rsidP="006D4C7A">
      <w:pPr>
        <w:shd w:val="clear" w:color="auto" w:fill="E7E6E6"/>
        <w:tabs>
          <w:tab w:val="left" w:pos="567"/>
          <w:tab w:val="left" w:pos="9000"/>
          <w:tab w:val="left" w:pos="9270"/>
          <w:tab w:val="left" w:pos="10348"/>
        </w:tabs>
        <w:spacing w:line="276" w:lineRule="auto"/>
        <w:ind w:right="-34"/>
        <w:jc w:val="both"/>
        <w:rPr>
          <w:rFonts w:ascii="Sylfaen" w:hAnsi="Sylfaen"/>
          <w:noProof/>
          <w:color w:val="000000" w:themeColor="text1"/>
          <w:sz w:val="22"/>
          <w:szCs w:val="22"/>
          <w:lang w:val="ka-GE"/>
        </w:rPr>
      </w:pPr>
      <w:r w:rsidRPr="00DE6491">
        <w:rPr>
          <w:rFonts w:ascii="Sylfaen" w:hAnsi="Sylfaen" w:cs="DejaVu Sans"/>
          <w:noProof/>
          <w:color w:val="000000" w:themeColor="text1"/>
          <w:sz w:val="22"/>
          <w:szCs w:val="22"/>
          <w:lang w:val="ka-GE"/>
        </w:rPr>
        <w:t xml:space="preserve">ცესკოში რეგისტრირებულ ადგილობრივ დამკვირვებელს უფლება აქვს, დაკვირვება განახორციელოს ყველა დონის ნებისმიერ საარჩევნო კომისიაში. ადგილობრივი დამკვირვებელი ორგანიზაციის დამკვირვებელი საოლქო საარჩევნო კომისიაში და ის დამკვირვებელი, რომელიც დაკვირვებას ახორციელებს საარჩევნო ოლქის ტერიტორიაზე არსებულ საარჩევნო უბანში, უფლებამოსილია, კენჭისყრის დღეს დაკვირვება განახორციელოს შესაბამისი ოლქის ტერიტორიაზე არსებულ ნებისმიერ საარჩევნო უბანში. </w:t>
      </w:r>
    </w:p>
    <w:p w14:paraId="54F5A26D" w14:textId="77777777" w:rsidR="00996661" w:rsidRPr="00DE6491" w:rsidRDefault="00996661" w:rsidP="00996661">
      <w:pPr>
        <w:pStyle w:val="Heading3"/>
      </w:pPr>
      <w:bookmarkStart w:id="192" w:name="_Toc127887577"/>
      <w:r w:rsidRPr="00DE6491">
        <w:t>საარჩევნო  სუბიექტის  წარმომადგენელთა რეგისტრაცია</w:t>
      </w:r>
      <w:bookmarkEnd w:id="192"/>
      <w:r w:rsidRPr="00DE6491">
        <w:t xml:space="preserve"> </w:t>
      </w:r>
    </w:p>
    <w:p w14:paraId="15E1463C" w14:textId="10959158" w:rsidR="003B09A8" w:rsidRPr="00DE6491" w:rsidRDefault="003B09A8" w:rsidP="006D4C7A">
      <w:pPr>
        <w:pStyle w:val="FootnoteText"/>
        <w:spacing w:after="120" w:line="276" w:lineRule="auto"/>
        <w:rPr>
          <w:rFonts w:ascii="Sylfaen" w:hAnsi="Sylfaen" w:cs="DejaVu Sans"/>
          <w:i/>
          <w:noProof/>
          <w:color w:val="000000" w:themeColor="text1"/>
          <w:sz w:val="22"/>
          <w:szCs w:val="22"/>
          <w:lang w:val="ka-GE"/>
        </w:rPr>
      </w:pPr>
      <w:r w:rsidRPr="00DE6491">
        <w:rPr>
          <w:rFonts w:ascii="Sylfaen" w:hAnsi="Sylfaen" w:cs="DejaVu Sans"/>
          <w:i/>
          <w:noProof/>
          <w:color w:val="000000" w:themeColor="text1"/>
          <w:sz w:val="22"/>
          <w:szCs w:val="22"/>
          <w:lang w:val="ka-GE"/>
        </w:rPr>
        <w:t>(საარჩევნო კოდექსი - მუხლი 42)</w:t>
      </w:r>
    </w:p>
    <w:p w14:paraId="7E501B26" w14:textId="77777777" w:rsidR="003B09A8" w:rsidRPr="00DE6491" w:rsidRDefault="003B09A8" w:rsidP="006D4C7A">
      <w:pPr>
        <w:tabs>
          <w:tab w:val="center" w:pos="990"/>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ცესკოს თავმჯდომარის მიერ რეგისტრირებულ პარტიას უფლება აქვს, დანიშნოს ორ-ორი წარმომადგე</w:t>
      </w:r>
      <w:r w:rsidRPr="00DE6491">
        <w:rPr>
          <w:rFonts w:ascii="Sylfaen" w:hAnsi="Sylfaen" w:cs="DejaVu Sans"/>
          <w:noProof/>
          <w:color w:val="000000" w:themeColor="text1"/>
          <w:sz w:val="22"/>
          <w:szCs w:val="22"/>
          <w:lang w:val="ka-GE"/>
        </w:rPr>
        <w:softHyphen/>
        <w:t>ნელი</w:t>
      </w:r>
      <w:r w:rsidRPr="00DE6491">
        <w:rPr>
          <w:rFonts w:ascii="Sylfaen" w:eastAsia="Calibri" w:hAnsi="Sylfaen" w:cs="DejaVu Sans"/>
          <w:noProof/>
          <w:color w:val="000000" w:themeColor="text1"/>
          <w:sz w:val="22"/>
          <w:szCs w:val="22"/>
          <w:lang w:val="ka-GE"/>
        </w:rPr>
        <w:t xml:space="preserve"> </w:t>
      </w:r>
      <w:r w:rsidRPr="00DE6491">
        <w:rPr>
          <w:rFonts w:ascii="Sylfaen" w:hAnsi="Sylfaen" w:cs="DejaVu Sans"/>
          <w:noProof/>
          <w:color w:val="000000" w:themeColor="text1"/>
          <w:sz w:val="22"/>
          <w:szCs w:val="22"/>
          <w:lang w:val="ka-GE"/>
        </w:rPr>
        <w:t>ყოველ საარჩევნო კომისიაში. საოლქო საარჩევნო კომისიის მიერ რეგისტრირებულ ამომრჩეველთა საინიციატივო ჯგუფს უფლება აქვს დანიშნოს ორ-ორი წარმომადგენელი შესაბამის საოლქო და საუბნო საარჩევნო კომისიებში.</w:t>
      </w:r>
    </w:p>
    <w:p w14:paraId="622E7936" w14:textId="77777777" w:rsidR="003B09A8" w:rsidRPr="00DE6491" w:rsidRDefault="003B09A8" w:rsidP="006D4C7A">
      <w:pPr>
        <w:tabs>
          <w:tab w:val="center" w:pos="99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სუბიექტის წარმომადგენელი შეიძლება იყოს საქართველოს ქმედუნარიანი მოქალაქე 18 წლის ასაკიდან.</w:t>
      </w:r>
    </w:p>
    <w:p w14:paraId="2BED08ED" w14:textId="77777777" w:rsidR="003B09A8" w:rsidRPr="00DE6491" w:rsidRDefault="003B09A8" w:rsidP="006D4C7A">
      <w:pPr>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სუბიექტის წარმომადგენლად არ შეიძლება დაინიშნოს:</w:t>
      </w:r>
    </w:p>
    <w:p w14:paraId="3F7C2CB0"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ამავე ან სხვა საარჩევნო სუბიექტის მიერ წარდგენილი კანდიდატი;</w:t>
      </w:r>
    </w:p>
    <w:p w14:paraId="19CB2572"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სხვა საარჩევნო სუბიექტის წარმომადგენელი;</w:t>
      </w:r>
    </w:p>
    <w:p w14:paraId="21684129"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კომისიის წევრი;</w:t>
      </w:r>
    </w:p>
    <w:p w14:paraId="379884F5"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ადგილობრივი  დამკვირვებელი;</w:t>
      </w:r>
    </w:p>
    <w:p w14:paraId="71317448" w14:textId="77777777" w:rsidR="003B09A8" w:rsidRPr="00DE6491" w:rsidRDefault="003B09A8" w:rsidP="008822AD">
      <w:pPr>
        <w:pStyle w:val="ListParagraph"/>
        <w:numPr>
          <w:ilvl w:val="0"/>
          <w:numId w:val="34"/>
        </w:numPr>
        <w:spacing w:after="120"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პრესის </w:t>
      </w:r>
      <w:r w:rsidR="00524B87" w:rsidRPr="00DE6491">
        <w:rPr>
          <w:rFonts w:ascii="Sylfaen" w:hAnsi="Sylfaen" w:cs="DejaVu Sans"/>
          <w:noProof/>
          <w:color w:val="000000" w:themeColor="text1"/>
          <w:sz w:val="22"/>
          <w:szCs w:val="22"/>
          <w:lang w:val="ka-GE"/>
        </w:rPr>
        <w:t>ან</w:t>
      </w:r>
      <w:r w:rsidRPr="00DE6491">
        <w:rPr>
          <w:rFonts w:ascii="Sylfaen" w:hAnsi="Sylfaen" w:cs="DejaVu Sans"/>
          <w:noProof/>
          <w:color w:val="000000" w:themeColor="text1"/>
          <w:sz w:val="22"/>
          <w:szCs w:val="22"/>
          <w:lang w:val="ka-GE"/>
        </w:rPr>
        <w:t xml:space="preserve">  მასობრივი  ინფორმაციის სხვა საშუალების წარმომადგენელი.</w:t>
      </w:r>
    </w:p>
    <w:p w14:paraId="1146E0BA" w14:textId="77777777" w:rsidR="003B09A8" w:rsidRPr="00DE6491" w:rsidRDefault="003B09A8" w:rsidP="006D4C7A">
      <w:pPr>
        <w:shd w:val="clear" w:color="auto" w:fill="E7E6E6"/>
        <w:tabs>
          <w:tab w:val="left" w:pos="8222"/>
          <w:tab w:val="left" w:pos="9000"/>
          <w:tab w:val="left" w:pos="9270"/>
          <w:tab w:val="left" w:pos="9360"/>
        </w:tabs>
        <w:spacing w:before="6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6727E8B4" w14:textId="77777777" w:rsidR="00F55161" w:rsidRPr="00DE6491" w:rsidRDefault="003B09A8" w:rsidP="006D4C7A">
      <w:pPr>
        <w:shd w:val="clear" w:color="auto" w:fill="E7E6E6"/>
        <w:tabs>
          <w:tab w:val="left" w:pos="709"/>
          <w:tab w:val="left" w:pos="8222"/>
          <w:tab w:val="left" w:pos="9360"/>
        </w:tabs>
        <w:spacing w:line="276" w:lineRule="auto"/>
        <w:ind w:right="-34"/>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ცესკოსა და საოლქო საარჩევნო კომისიაში დანიშნული საარჩევნო სუბიექტების წარმომადგენლები არ შეიძლება იმავდროულად დაინიშნონ სხვა საარჩევნო კომისიაში, ხოლო საუბნო საარჩევნო კომისიაში დანიშნული წარმომადგენელი არ შეიძლება იმავდროულად დაინიშნოს ცესკოსა და საოლქო საარჩევნო კომისიაში.</w:t>
      </w:r>
    </w:p>
    <w:p w14:paraId="011736E2" w14:textId="77777777" w:rsidR="003B09A8" w:rsidRPr="00DE6491" w:rsidRDefault="003B09A8" w:rsidP="006D4C7A">
      <w:pPr>
        <w:shd w:val="clear" w:color="auto" w:fill="E7E6E6"/>
        <w:tabs>
          <w:tab w:val="left" w:pos="709"/>
          <w:tab w:val="left" w:pos="8222"/>
          <w:tab w:val="left" w:pos="9360"/>
        </w:tabs>
        <w:spacing w:line="276" w:lineRule="auto"/>
        <w:ind w:right="-34"/>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lastRenderedPageBreak/>
        <w:t>საარჩევნო სუბიექტის წარმომადგენლად რეგისტრირებული პირის საარჩევნო სუბიექტად რეგისტრაციის შემთხვევაში, პირს უუქმდება წარმომადგენლის რეგისტრაცია შესაბამის საარჩევნო კომისიაში.</w:t>
      </w:r>
      <w:r w:rsidRPr="00DE6491">
        <w:rPr>
          <w:rFonts w:ascii="Sylfaen" w:hAnsi="Sylfaen" w:cs="DejaVu Sans"/>
          <w:b/>
          <w:noProof/>
          <w:color w:val="000000" w:themeColor="text1"/>
          <w:sz w:val="22"/>
          <w:szCs w:val="22"/>
          <w:lang w:val="ka-GE"/>
        </w:rPr>
        <w:t xml:space="preserve">  </w:t>
      </w:r>
    </w:p>
    <w:p w14:paraId="72A12862" w14:textId="77777777" w:rsidR="003B09A8" w:rsidRPr="00DE6491" w:rsidRDefault="003B09A8" w:rsidP="006D4C7A">
      <w:pPr>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სუბიექტის წარმომადგენელი საარჩევნო სუბიექტს წარმოადგენს მხოლოდ იმ საარჩევნო კომისიასთან ურთიერთობაში, რომელშიც მას აქვს რეგისტრაცია.</w:t>
      </w:r>
    </w:p>
    <w:p w14:paraId="2B971EDB" w14:textId="3832091A" w:rsidR="00107CC3" w:rsidRPr="00DE6491" w:rsidRDefault="006C320A" w:rsidP="00107CC3">
      <w:pPr>
        <w:tabs>
          <w:tab w:val="center" w:pos="990"/>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საუბნო საარჩევნო კომისიებში პარტიის/საარჩევნო საინიციატივო ჯგუფის წარმომადგენლების </w:t>
      </w:r>
      <w:r w:rsidR="0020391D" w:rsidRPr="00DE6491">
        <w:rPr>
          <w:rFonts w:ascii="Sylfaen" w:hAnsi="Sylfaen" w:cs="DejaVu Sans"/>
          <w:noProof/>
          <w:color w:val="000000" w:themeColor="text1"/>
          <w:sz w:val="22"/>
          <w:szCs w:val="22"/>
          <w:lang w:val="ka-GE"/>
        </w:rPr>
        <w:t>დანიშვნის</w:t>
      </w:r>
      <w:r w:rsidRPr="00DE6491">
        <w:rPr>
          <w:rFonts w:ascii="Sylfaen" w:hAnsi="Sylfaen" w:cs="DejaVu Sans"/>
          <w:noProof/>
          <w:color w:val="000000" w:themeColor="text1"/>
          <w:sz w:val="22"/>
          <w:szCs w:val="22"/>
          <w:lang w:val="ka-GE"/>
        </w:rPr>
        <w:t xml:space="preserve"> მიზნით საარჩევნო სუბიექ</w:t>
      </w:r>
      <w:r w:rsidR="00A3619B" w:rsidRPr="00DE6491">
        <w:rPr>
          <w:rFonts w:ascii="Sylfaen" w:hAnsi="Sylfaen" w:cs="DejaVu Sans"/>
          <w:noProof/>
          <w:color w:val="000000" w:themeColor="text1"/>
          <w:sz w:val="22"/>
          <w:szCs w:val="22"/>
          <w:lang w:val="ka-GE"/>
        </w:rPr>
        <w:t>ტ</w:t>
      </w:r>
      <w:r w:rsidRPr="00DE6491">
        <w:rPr>
          <w:rFonts w:ascii="Sylfaen" w:hAnsi="Sylfaen" w:cs="DejaVu Sans"/>
          <w:noProof/>
          <w:color w:val="000000" w:themeColor="text1"/>
          <w:sz w:val="22"/>
          <w:szCs w:val="22"/>
          <w:lang w:val="ka-GE"/>
        </w:rPr>
        <w:t xml:space="preserve">მა უნდა მიმართოს საოლქო საარჩევნო კომისიის მდივანს. საინიციატივო ჯგუფმა, შესაბამის საოლქო საარჩევნო კომისიაში წარმომადგენლების </w:t>
      </w:r>
      <w:r w:rsidR="0020346F" w:rsidRPr="00DE6491">
        <w:rPr>
          <w:rFonts w:ascii="Sylfaen" w:hAnsi="Sylfaen" w:cs="DejaVu Sans"/>
          <w:noProof/>
          <w:color w:val="000000" w:themeColor="text1"/>
          <w:sz w:val="22"/>
          <w:szCs w:val="22"/>
          <w:lang w:val="ka-GE"/>
        </w:rPr>
        <w:t>დანიშვნის</w:t>
      </w:r>
      <w:r w:rsidRPr="00DE6491">
        <w:rPr>
          <w:rFonts w:ascii="Sylfaen" w:hAnsi="Sylfaen" w:cs="DejaVu Sans"/>
          <w:noProof/>
          <w:color w:val="000000" w:themeColor="text1"/>
          <w:sz w:val="22"/>
          <w:szCs w:val="22"/>
          <w:lang w:val="ka-GE"/>
        </w:rPr>
        <w:t xml:space="preserve"> მიზნით</w:t>
      </w:r>
      <w:r w:rsidR="00FC034A" w:rsidRPr="00DE6491">
        <w:rPr>
          <w:rFonts w:ascii="Sylfaen" w:hAnsi="Sylfaen" w:cs="DejaVu Sans"/>
          <w:noProof/>
          <w:color w:val="000000" w:themeColor="text1"/>
          <w:sz w:val="22"/>
          <w:szCs w:val="22"/>
          <w:lang w:val="ka-GE"/>
        </w:rPr>
        <w:t>,</w:t>
      </w:r>
      <w:r w:rsidRPr="00DE6491">
        <w:rPr>
          <w:rFonts w:ascii="Sylfaen" w:hAnsi="Sylfaen" w:cs="DejaVu Sans"/>
          <w:noProof/>
          <w:color w:val="000000" w:themeColor="text1"/>
          <w:sz w:val="22"/>
          <w:szCs w:val="22"/>
          <w:lang w:val="ka-GE"/>
        </w:rPr>
        <w:t xml:space="preserve"> ასევე უნდა მიმართოს საოლქო საარჩევნო კომისიის მდივანს</w:t>
      </w:r>
      <w:r w:rsidR="00107CC3" w:rsidRPr="00DE6491">
        <w:rPr>
          <w:rFonts w:ascii="Sylfaen" w:hAnsi="Sylfaen" w:cs="DejaVu Sans"/>
          <w:noProof/>
          <w:color w:val="000000" w:themeColor="text1"/>
          <w:sz w:val="22"/>
          <w:szCs w:val="22"/>
          <w:lang w:val="ka-GE"/>
        </w:rPr>
        <w:t>.</w:t>
      </w:r>
    </w:p>
    <w:p w14:paraId="5F87821C" w14:textId="77777777" w:rsidR="003B09A8" w:rsidRPr="00DE6491" w:rsidRDefault="003B09A8" w:rsidP="006D4C7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სუბიექტის წარმომადგენლის დანიშვნის შესახებ შესაბამის განცხადებას ხელს უნდა აწერდეს პარტიის</w:t>
      </w:r>
      <w:r w:rsidR="00107CC3" w:rsidRPr="00DE6491">
        <w:rPr>
          <w:rFonts w:ascii="Sylfaen" w:hAnsi="Sylfaen" w:cs="DejaVu Sans"/>
          <w:noProof/>
          <w:color w:val="000000" w:themeColor="text1"/>
          <w:sz w:val="22"/>
          <w:szCs w:val="22"/>
          <w:lang w:val="ka-GE"/>
        </w:rPr>
        <w:t xml:space="preserve"> </w:t>
      </w:r>
      <w:r w:rsidRPr="00DE6491">
        <w:rPr>
          <w:rFonts w:ascii="Sylfaen" w:hAnsi="Sylfaen" w:cs="DejaVu Sans"/>
          <w:noProof/>
          <w:color w:val="000000" w:themeColor="text1"/>
          <w:sz w:val="22"/>
          <w:szCs w:val="22"/>
          <w:lang w:val="ka-GE"/>
        </w:rPr>
        <w:t>ხელმძღვანელი პირი ან მის მიერ უფლებამოსილი პირი, ამომრჩეველთა საინიციატივო ჯგუფის წარმომადგენელი საოლქო საარჩევნო კომისიაში.</w:t>
      </w:r>
    </w:p>
    <w:p w14:paraId="6C97621B" w14:textId="77777777" w:rsidR="003B09A8" w:rsidRPr="00DE6491" w:rsidRDefault="003B09A8" w:rsidP="006D4C7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განცხადებაში აღნიშნული უნდა იყოს საარჩევნო სუბიექტის წარმომადგენლის:</w:t>
      </w:r>
    </w:p>
    <w:p w14:paraId="069BA245"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გვარი, სახელი;</w:t>
      </w:r>
    </w:p>
    <w:p w14:paraId="1BACD94E"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მისამართი;</w:t>
      </w:r>
    </w:p>
    <w:p w14:paraId="51194D91" w14:textId="77777777" w:rsidR="003B09A8" w:rsidRPr="00DE6491" w:rsidRDefault="003B09A8" w:rsidP="008822AD">
      <w:pPr>
        <w:pStyle w:val="ListParagraph"/>
        <w:numPr>
          <w:ilvl w:val="0"/>
          <w:numId w:val="34"/>
        </w:numPr>
        <w:spacing w:line="276" w:lineRule="auto"/>
        <w:ind w:left="36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საკონტაქტო ტელეფონის ნომერი (თუ აქვს).   </w:t>
      </w:r>
    </w:p>
    <w:p w14:paraId="52C19169" w14:textId="77777777" w:rsidR="003B09A8" w:rsidRPr="00DE6491" w:rsidRDefault="003B09A8" w:rsidP="006D4C7A">
      <w:pPr>
        <w:tabs>
          <w:tab w:val="left" w:pos="0"/>
          <w:tab w:val="num" w:pos="993"/>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განცხადებას თან უნდა ერთოდეს საარჩევნო სუბიექტის წარმომადგენლის საქართველოს მოქალაქის პირადობის მოწმობის ან საქართველოს მოქალაქის პასპორტის ფოტოასლი.        </w:t>
      </w:r>
    </w:p>
    <w:p w14:paraId="66F44BE6" w14:textId="77777777" w:rsidR="003B09A8" w:rsidRPr="00DE6491" w:rsidRDefault="003B09A8" w:rsidP="006D4C7A">
      <w:pPr>
        <w:tabs>
          <w:tab w:val="left" w:pos="0"/>
          <w:tab w:val="num" w:pos="426"/>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სათანადო ინფორმაციის სრულყოფილად წარდგენის შემთხვევაში</w:t>
      </w:r>
      <w:r w:rsidR="000A7D40" w:rsidRPr="00DE6491">
        <w:rPr>
          <w:rFonts w:ascii="Sylfaen" w:hAnsi="Sylfaen" w:cs="DejaVu Sans"/>
          <w:noProof/>
          <w:color w:val="000000" w:themeColor="text1"/>
          <w:sz w:val="22"/>
          <w:szCs w:val="22"/>
          <w:lang w:val="ka-GE"/>
        </w:rPr>
        <w:t xml:space="preserve"> </w:t>
      </w:r>
      <w:r w:rsidRPr="00DE6491">
        <w:rPr>
          <w:rFonts w:ascii="Sylfaen" w:hAnsi="Sylfaen" w:cs="DejaVu Sans"/>
          <w:noProof/>
          <w:color w:val="000000" w:themeColor="text1"/>
          <w:sz w:val="22"/>
          <w:szCs w:val="22"/>
          <w:lang w:val="ka-GE"/>
        </w:rPr>
        <w:t xml:space="preserve">საოლქო საარჩევნო კომისიის მდივანი 24 საათის განმავლობაში განკარგულებით რეგისტრაციაში ატარებს საარჩევნო სუბიექტის წარმომადგენელს და გასცემს წარმომადგენლის მოწმობას, რომელიც იმავდროულად არის წარმომადგენლის სამკერდე ნიშანი, რომელიც ძალაშია საქართველოს მოქალაქის პირადობის მოწმობასთან ან საქართველოს მოქალაქის პასპორტთან ერთად. </w:t>
      </w:r>
    </w:p>
    <w:p w14:paraId="45109FD4" w14:textId="77777777" w:rsidR="003B09A8" w:rsidRPr="00DE6491" w:rsidRDefault="003B09A8" w:rsidP="006D4C7A">
      <w:pPr>
        <w:shd w:val="clear" w:color="auto" w:fill="E7E6E6"/>
        <w:tabs>
          <w:tab w:val="num" w:pos="426"/>
          <w:tab w:val="left" w:pos="567"/>
          <w:tab w:val="left" w:pos="8931"/>
        </w:tabs>
        <w:spacing w:before="12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29D069B9" w14:textId="77777777" w:rsidR="003B09A8" w:rsidRPr="00DE6491" w:rsidRDefault="003B09A8" w:rsidP="006D4C7A">
      <w:pPr>
        <w:shd w:val="clear" w:color="auto" w:fill="E7E6E6"/>
        <w:tabs>
          <w:tab w:val="left" w:pos="567"/>
          <w:tab w:val="left" w:pos="8931"/>
          <w:tab w:val="left" w:pos="9000"/>
          <w:tab w:val="left" w:pos="9270"/>
        </w:tabs>
        <w:spacing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სუბიექტს უფლება აქვს, ნებისმიერ დროს, გარდა კენჭისყრის დღის წინა დღისა (</w:t>
      </w:r>
      <w:r w:rsidR="006B7721" w:rsidRPr="00DE6491">
        <w:rPr>
          <w:rFonts w:ascii="Sylfaen" w:hAnsi="Sylfaen" w:cs="DejaVu Sans"/>
          <w:noProof/>
          <w:color w:val="000000" w:themeColor="text1"/>
          <w:sz w:val="22"/>
          <w:szCs w:val="22"/>
          <w:lang w:val="ka-GE"/>
        </w:rPr>
        <w:t xml:space="preserve">28 </w:t>
      </w:r>
      <w:r w:rsidR="00622CF5" w:rsidRPr="00DE6491">
        <w:rPr>
          <w:rFonts w:ascii="Sylfaen" w:hAnsi="Sylfaen" w:cs="DejaVu Sans"/>
          <w:noProof/>
          <w:color w:val="000000" w:themeColor="text1"/>
          <w:sz w:val="22"/>
          <w:szCs w:val="22"/>
          <w:lang w:val="ka-GE"/>
        </w:rPr>
        <w:t>აპრილი</w:t>
      </w:r>
      <w:r w:rsidRPr="00DE6491">
        <w:rPr>
          <w:rFonts w:ascii="Sylfaen" w:hAnsi="Sylfaen" w:cs="DejaVu Sans"/>
          <w:noProof/>
          <w:color w:val="000000" w:themeColor="text1"/>
          <w:sz w:val="22"/>
          <w:szCs w:val="22"/>
          <w:lang w:val="ka-GE"/>
        </w:rPr>
        <w:t>) და კენჭისყრის დღისა (</w:t>
      </w:r>
      <w:r w:rsidR="006B7721" w:rsidRPr="00DE6491">
        <w:rPr>
          <w:rFonts w:ascii="Sylfaen" w:hAnsi="Sylfaen" w:cs="DejaVu Sans"/>
          <w:noProof/>
          <w:color w:val="000000" w:themeColor="text1"/>
          <w:sz w:val="22"/>
          <w:szCs w:val="22"/>
          <w:lang w:val="ka-GE"/>
        </w:rPr>
        <w:t xml:space="preserve">29 </w:t>
      </w:r>
      <w:r w:rsidR="00622CF5" w:rsidRPr="00DE6491">
        <w:rPr>
          <w:rFonts w:ascii="Sylfaen" w:hAnsi="Sylfaen" w:cs="DejaVu Sans"/>
          <w:noProof/>
          <w:color w:val="000000" w:themeColor="text1"/>
          <w:sz w:val="22"/>
          <w:szCs w:val="22"/>
          <w:lang w:val="ka-GE"/>
        </w:rPr>
        <w:t>აპრილი</w:t>
      </w:r>
      <w:r w:rsidRPr="00DE6491">
        <w:rPr>
          <w:rFonts w:ascii="Sylfaen" w:hAnsi="Sylfaen" w:cs="DejaVu Sans"/>
          <w:noProof/>
          <w:color w:val="000000" w:themeColor="text1"/>
          <w:sz w:val="22"/>
          <w:szCs w:val="22"/>
          <w:lang w:val="ka-GE"/>
        </w:rPr>
        <w:t>), დანიშნოს/გამოიწვიოს ან/და შეცვალოს თავისი წარმომადგენელი, რის თაობაზედაც უნდა აცნობოს შესაბამის საარჩევნო კომისიას.</w:t>
      </w:r>
    </w:p>
    <w:p w14:paraId="3B74B2A7" w14:textId="77777777" w:rsidR="003B09A8" w:rsidRPr="00DE6491" w:rsidRDefault="003B09A8" w:rsidP="006D4C7A">
      <w:pPr>
        <w:shd w:val="clear" w:color="auto" w:fill="E7E6E6"/>
        <w:tabs>
          <w:tab w:val="left" w:pos="567"/>
          <w:tab w:val="left" w:pos="8931"/>
          <w:tab w:val="left" w:pos="9000"/>
          <w:tab w:val="left" w:pos="9270"/>
        </w:tabs>
        <w:spacing w:before="60"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საარჩევნო სუბიექტების მიერ ელექტრონული საშუალებებით წარმომადგენელთა დანიშვნის შესახებ განცხადებების წარდგენისა და რეგისტრაციის წესი და პირობები განსაზღვრულია ცესკოს </w:t>
      </w:r>
      <w:r w:rsidR="00771750" w:rsidRPr="00DE6491">
        <w:rPr>
          <w:rFonts w:ascii="Sylfaen" w:hAnsi="Sylfaen" w:cs="DejaVu Sans"/>
          <w:noProof/>
          <w:color w:val="000000" w:themeColor="text1"/>
          <w:sz w:val="22"/>
          <w:szCs w:val="22"/>
          <w:lang w:val="ka-GE"/>
        </w:rPr>
        <w:t xml:space="preserve"> 202</w:t>
      </w:r>
      <w:r w:rsidR="00771750" w:rsidRPr="00DE6491">
        <w:rPr>
          <w:rFonts w:ascii="Sylfaen" w:hAnsi="Sylfaen" w:cs="DejaVu Sans"/>
          <w:noProof/>
          <w:color w:val="000000" w:themeColor="text1"/>
          <w:sz w:val="22"/>
          <w:szCs w:val="22"/>
          <w:lang w:val="en-GB"/>
        </w:rPr>
        <w:t>1</w:t>
      </w:r>
      <w:r w:rsidR="00771750" w:rsidRPr="00DE6491">
        <w:rPr>
          <w:rFonts w:ascii="Sylfaen" w:hAnsi="Sylfaen" w:cs="DejaVu Sans"/>
          <w:noProof/>
          <w:color w:val="000000" w:themeColor="text1"/>
          <w:sz w:val="22"/>
          <w:szCs w:val="22"/>
          <w:lang w:val="ka-GE"/>
        </w:rPr>
        <w:t xml:space="preserve"> წლის 2</w:t>
      </w:r>
      <w:r w:rsidR="00771750" w:rsidRPr="00DE6491">
        <w:rPr>
          <w:rFonts w:ascii="Sylfaen" w:hAnsi="Sylfaen" w:cs="DejaVu Sans"/>
          <w:noProof/>
          <w:color w:val="000000" w:themeColor="text1"/>
          <w:sz w:val="22"/>
          <w:szCs w:val="22"/>
          <w:lang w:val="en-GB"/>
        </w:rPr>
        <w:t>6</w:t>
      </w:r>
      <w:r w:rsidR="00771750" w:rsidRPr="00DE6491">
        <w:rPr>
          <w:rFonts w:ascii="Sylfaen" w:hAnsi="Sylfaen" w:cs="DejaVu Sans"/>
          <w:noProof/>
          <w:color w:val="000000" w:themeColor="text1"/>
          <w:sz w:val="22"/>
          <w:szCs w:val="22"/>
          <w:lang w:val="ka-GE"/>
        </w:rPr>
        <w:t xml:space="preserve"> ივლისის  N41/2021 დადგენილებით.</w:t>
      </w:r>
    </w:p>
    <w:p w14:paraId="3980222B" w14:textId="55A7744B" w:rsidR="003B09A8" w:rsidRPr="00DE6491" w:rsidRDefault="00996661" w:rsidP="00996661">
      <w:pPr>
        <w:tabs>
          <w:tab w:val="left" w:pos="0"/>
          <w:tab w:val="num" w:pos="426"/>
        </w:tabs>
        <w:spacing w:before="240" w:after="120" w:line="276" w:lineRule="auto"/>
        <w:rPr>
          <w:rFonts w:ascii="Sylfaen" w:hAnsi="Sylfaen" w:cs="DejaVu Sans"/>
          <w:noProof/>
          <w:color w:val="000000" w:themeColor="text1"/>
          <w:spacing w:val="-4"/>
          <w:sz w:val="22"/>
          <w:szCs w:val="22"/>
          <w:lang w:val="ka-GE"/>
        </w:rPr>
      </w:pPr>
      <w:bookmarkStart w:id="193" w:name="_Toc127887578"/>
      <w:r w:rsidRPr="00DE6491">
        <w:rPr>
          <w:rStyle w:val="Heading3Char"/>
        </w:rPr>
        <w:t>პრესისა და მასობრივი ინფორმაციის სხვა საშუალებათა წარმომადგენლების აკრედიტაცია</w:t>
      </w:r>
      <w:bookmarkEnd w:id="193"/>
      <w:r w:rsidRPr="00DE6491">
        <w:rPr>
          <w:rFonts w:ascii="Sylfaen" w:hAnsi="Sylfaen" w:cs="DejaVu Sans"/>
          <w:i/>
          <w:noProof/>
          <w:color w:val="000000" w:themeColor="text1"/>
          <w:spacing w:val="-4"/>
          <w:sz w:val="22"/>
          <w:szCs w:val="22"/>
          <w:lang w:val="ka-GE"/>
        </w:rPr>
        <w:t xml:space="preserve">  </w:t>
      </w:r>
      <w:r w:rsidR="003B09A8" w:rsidRPr="00DE6491">
        <w:rPr>
          <w:rFonts w:ascii="Sylfaen" w:hAnsi="Sylfaen" w:cs="DejaVu Sans"/>
          <w:i/>
          <w:noProof/>
          <w:color w:val="000000" w:themeColor="text1"/>
          <w:spacing w:val="-4"/>
          <w:sz w:val="22"/>
          <w:szCs w:val="22"/>
          <w:lang w:val="ka-GE"/>
        </w:rPr>
        <w:t>(საარჩევნო კოდექსი - მუხლი 44)</w:t>
      </w:r>
      <w:r w:rsidR="003B09A8" w:rsidRPr="00DE6491">
        <w:rPr>
          <w:rFonts w:ascii="Sylfaen" w:hAnsi="Sylfaen" w:cs="DejaVu Sans"/>
          <w:b/>
          <w:bCs/>
          <w:i/>
          <w:noProof/>
          <w:color w:val="000000" w:themeColor="text1"/>
          <w:spacing w:val="-4"/>
          <w:sz w:val="22"/>
          <w:szCs w:val="22"/>
          <w:lang w:val="ka-GE"/>
        </w:rPr>
        <w:t xml:space="preserve"> </w:t>
      </w:r>
    </w:p>
    <w:p w14:paraId="03ABA53D" w14:textId="48886FEC" w:rsidR="003B09A8" w:rsidRPr="00DE6491" w:rsidRDefault="003B09A8" w:rsidP="006D4C7A">
      <w:pPr>
        <w:tabs>
          <w:tab w:val="num" w:pos="426"/>
          <w:tab w:val="left" w:pos="720"/>
        </w:tabs>
        <w:spacing w:before="120" w:after="120" w:line="276" w:lineRule="auto"/>
        <w:jc w:val="both"/>
        <w:rPr>
          <w:rFonts w:ascii="Sylfaen"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lang w:val="ka-GE"/>
        </w:rPr>
        <w:t xml:space="preserve">რამდენიმე საარჩევნო ოლქის ტერიტორიაზე მომუშავე პრესისა და მასობრივი ინფორმაციის სხვა საშუალებათა წარმომადგენლების აკრედიტაციას ახორციელებენ ცესკოს მდივანი ან შესაბამისი საოლქო საარჩევნო კომისიების მდივნები, ხოლო მხოლოდ ერთი საარჩევნო </w:t>
      </w:r>
      <w:r w:rsidRPr="00DE6491">
        <w:rPr>
          <w:rFonts w:ascii="Sylfaen" w:hAnsi="Sylfaen" w:cs="DejaVu Sans"/>
          <w:noProof/>
          <w:color w:val="000000" w:themeColor="text1"/>
          <w:spacing w:val="-4"/>
          <w:sz w:val="22"/>
          <w:szCs w:val="22"/>
          <w:lang w:val="ka-GE"/>
        </w:rPr>
        <w:lastRenderedPageBreak/>
        <w:t>ოლქის ტერიტორიაზე მომუშავე პრესისა და მასობრივი ინფორმაციის სხვა საშუალებათა წარმომადგენლების აკრედიტაციას საოლქო საარჩევნო კომისიის მდივანი.</w:t>
      </w:r>
    </w:p>
    <w:p w14:paraId="6AEED1ED" w14:textId="77777777" w:rsidR="003B09A8" w:rsidRPr="00DE6491" w:rsidRDefault="003B09A8" w:rsidP="006D4C7A">
      <w:pPr>
        <w:tabs>
          <w:tab w:val="left" w:pos="0"/>
          <w:tab w:val="num" w:pos="426"/>
        </w:tabs>
        <w:spacing w:line="276" w:lineRule="auto"/>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pacing w:val="-4"/>
          <w:sz w:val="22"/>
          <w:szCs w:val="22"/>
          <w:lang w:val="ka-GE"/>
        </w:rPr>
        <w:t>პრესისა და მასობრივი ინფორმაციის სხვა საშუალებებ</w:t>
      </w:r>
      <w:r w:rsidR="00B438FC" w:rsidRPr="00DE6491">
        <w:rPr>
          <w:rFonts w:ascii="Sylfaen" w:hAnsi="Sylfaen" w:cs="DejaVu Sans"/>
          <w:noProof/>
          <w:color w:val="000000" w:themeColor="text1"/>
          <w:spacing w:val="-4"/>
          <w:sz w:val="22"/>
          <w:szCs w:val="22"/>
          <w:lang w:val="ka-GE"/>
        </w:rPr>
        <w:t>ი</w:t>
      </w:r>
      <w:r w:rsidRPr="00DE6491">
        <w:rPr>
          <w:rFonts w:ascii="Sylfaen" w:hAnsi="Sylfaen" w:cs="DejaVu Sans"/>
          <w:noProof/>
          <w:color w:val="000000" w:themeColor="text1"/>
          <w:spacing w:val="-4"/>
          <w:sz w:val="22"/>
          <w:szCs w:val="22"/>
          <w:lang w:val="ka-GE"/>
        </w:rPr>
        <w:t xml:space="preserve"> წარმომადგენლების აკრედიტაციის მიზნით, განცხადება</w:t>
      </w:r>
      <w:r w:rsidR="00D81989" w:rsidRPr="00DE6491">
        <w:rPr>
          <w:rFonts w:ascii="Sylfaen" w:hAnsi="Sylfaen" w:cs="DejaVu Sans"/>
          <w:noProof/>
          <w:color w:val="000000" w:themeColor="text1"/>
          <w:spacing w:val="-4"/>
          <w:sz w:val="22"/>
          <w:szCs w:val="22"/>
          <w:lang w:val="ka-GE"/>
        </w:rPr>
        <w:t>ს</w:t>
      </w:r>
      <w:r w:rsidRPr="00DE6491">
        <w:rPr>
          <w:rFonts w:ascii="Sylfaen" w:hAnsi="Sylfaen" w:cs="DejaVu Sans"/>
          <w:noProof/>
          <w:color w:val="000000" w:themeColor="text1"/>
          <w:spacing w:val="-4"/>
          <w:sz w:val="22"/>
          <w:szCs w:val="22"/>
          <w:lang w:val="ka-GE"/>
        </w:rPr>
        <w:t xml:space="preserve"> </w:t>
      </w:r>
      <w:r w:rsidR="00D81989" w:rsidRPr="00DE6491">
        <w:rPr>
          <w:rFonts w:ascii="Sylfaen" w:hAnsi="Sylfaen" w:cs="DejaVu Sans"/>
          <w:noProof/>
          <w:color w:val="000000" w:themeColor="text1"/>
          <w:spacing w:val="-4"/>
          <w:sz w:val="22"/>
          <w:szCs w:val="22"/>
          <w:lang w:val="ka-GE"/>
        </w:rPr>
        <w:t xml:space="preserve"> წარუდგენენ</w:t>
      </w:r>
      <w:r w:rsidRPr="00DE6491">
        <w:rPr>
          <w:rFonts w:ascii="Sylfaen" w:hAnsi="Sylfaen" w:cs="DejaVu Sans"/>
          <w:noProof/>
          <w:color w:val="000000" w:themeColor="text1"/>
          <w:spacing w:val="-4"/>
          <w:sz w:val="22"/>
          <w:szCs w:val="22"/>
          <w:lang w:val="ka-GE"/>
        </w:rPr>
        <w:t xml:space="preserve"> საოლქო საარჩევნო კომისიას კენჭისყრის დღემდე არაუგვიანეს მე-5 დღისა </w:t>
      </w:r>
      <w:r w:rsidRPr="00DE6491">
        <w:rPr>
          <w:rFonts w:ascii="Sylfaen" w:hAnsi="Sylfaen" w:cs="DejaVu Sans"/>
          <w:noProof/>
          <w:color w:val="000000" w:themeColor="text1"/>
          <w:spacing w:val="-2"/>
          <w:sz w:val="22"/>
          <w:szCs w:val="22"/>
          <w:lang w:val="ka-GE"/>
        </w:rPr>
        <w:t>(</w:t>
      </w:r>
      <w:r w:rsidR="00011BB6" w:rsidRPr="00DE6491">
        <w:rPr>
          <w:rFonts w:ascii="Sylfaen" w:hAnsi="Sylfaen" w:cs="DejaVu Sans"/>
          <w:noProof/>
          <w:color w:val="000000" w:themeColor="text1"/>
          <w:spacing w:val="-4"/>
          <w:sz w:val="22"/>
          <w:szCs w:val="22"/>
          <w:lang w:val="ka-GE"/>
        </w:rPr>
        <w:t>24 აპრილი</w:t>
      </w:r>
      <w:r w:rsidRPr="00DE6491">
        <w:rPr>
          <w:rFonts w:ascii="Sylfaen" w:hAnsi="Sylfaen" w:cs="DejaVu Sans"/>
          <w:noProof/>
          <w:color w:val="000000" w:themeColor="text1"/>
          <w:sz w:val="22"/>
          <w:szCs w:val="22"/>
          <w:lang w:val="ka-GE"/>
        </w:rPr>
        <w:t>)</w:t>
      </w:r>
      <w:r w:rsidRPr="00DE6491">
        <w:rPr>
          <w:rFonts w:ascii="Sylfaen" w:hAnsi="Sylfaen" w:cs="DejaVu Sans"/>
          <w:noProof/>
          <w:color w:val="000000" w:themeColor="text1"/>
          <w:spacing w:val="-4"/>
          <w:sz w:val="22"/>
          <w:szCs w:val="22"/>
          <w:lang w:val="ka-GE"/>
        </w:rPr>
        <w:t xml:space="preserve">. </w:t>
      </w:r>
      <w:r w:rsidRPr="00DE6491">
        <w:rPr>
          <w:rFonts w:ascii="Sylfaen" w:hAnsi="Sylfaen" w:cs="DejaVu Sans"/>
          <w:noProof/>
          <w:color w:val="000000" w:themeColor="text1"/>
          <w:sz w:val="22"/>
          <w:szCs w:val="22"/>
          <w:lang w:val="ka-GE" w:eastAsia="x-none"/>
        </w:rPr>
        <w:t>პრესისა და მასობრივი ინფორმაციის სხვა საშუალებათა წარმომადგენელი აკრედიტაციის მომენტისათვის უნდა იყოს არანაკლებ 18 წლის. იგი იმავდროულად არ შეიძლება იყოს:</w:t>
      </w:r>
    </w:p>
    <w:p w14:paraId="66F856D9"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„საჯარო სამსახურის შესახებ“ საქართველოს კანონით განსაზღვრული სახელმწიფო-პოლიტიკური თანამდებობის პირი;</w:t>
      </w:r>
    </w:p>
    <w:p w14:paraId="6028B672"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მუნიციპალიტეტის წარმომადგენლობითი ორგანოს – საკრებულოს წევრი;</w:t>
      </w:r>
    </w:p>
    <w:p w14:paraId="14EC17AC"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მუნიციპალიტეტის მერი, მუნიციპალიტეტის მერის მოადგილე;</w:t>
      </w:r>
    </w:p>
    <w:p w14:paraId="4054D64F"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მოსამართლე;</w:t>
      </w:r>
    </w:p>
    <w:p w14:paraId="11AE70B7"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საქართველოს შინაგან საქმეთა სამინისტროს, საქართველოს თავდაცვის სამინისტროს, 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 სახელმწიფო დაცვის სპეციალური სამსახურის თანამშრომელი;</w:t>
      </w:r>
    </w:p>
    <w:p w14:paraId="6C26D20D"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საქართველოს პროკურატურის თანამდებობის პირი;</w:t>
      </w:r>
    </w:p>
    <w:p w14:paraId="2855380E"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საარჩევნო სუბიექტი, საარჩევნო სუბიექტის წარმომადგენელი;</w:t>
      </w:r>
    </w:p>
    <w:p w14:paraId="68544A53"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საარჩევნო კომისიის წევრი;</w:t>
      </w:r>
    </w:p>
    <w:p w14:paraId="04B438CF"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დამკვირვებელი ორგანიზაციის დამკვირვებელი;</w:t>
      </w:r>
    </w:p>
    <w:p w14:paraId="10F40AD5" w14:textId="77777777" w:rsidR="00C33527" w:rsidRPr="00DE6491" w:rsidRDefault="00C33527" w:rsidP="008822AD">
      <w:pPr>
        <w:numPr>
          <w:ilvl w:val="0"/>
          <w:numId w:val="35"/>
        </w:numPr>
        <w:tabs>
          <w:tab w:val="left" w:pos="0"/>
        </w:tabs>
        <w:spacing w:line="276" w:lineRule="auto"/>
        <w:ind w:left="360"/>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სხვა პრესისა და მასობრივი ინფორმაციის სხვა საშუალებათა წარმომადგენელი.</w:t>
      </w:r>
    </w:p>
    <w:p w14:paraId="7D50589A" w14:textId="77777777" w:rsidR="003B09A8" w:rsidRPr="00DE6491" w:rsidRDefault="003B09A8" w:rsidP="006D4C7A">
      <w:pPr>
        <w:tabs>
          <w:tab w:val="num" w:pos="426"/>
          <w:tab w:val="left" w:pos="720"/>
        </w:tabs>
        <w:spacing w:before="120" w:after="120" w:line="276" w:lineRule="auto"/>
        <w:jc w:val="both"/>
        <w:rPr>
          <w:rFonts w:ascii="Sylfaen"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lang w:val="ka-GE"/>
        </w:rPr>
        <w:t xml:space="preserve">განცხადებას თან უნდა ერთოდეს წარმომადგენლების პირადობის მოწმობების ან პასპორტების ფოტოასლები. ორგანიზაციის მიმართვის შემთხვევაში, განცხადებას უნდა დაერთოს საქართველოს იუსტიციის სამინისტროს მმართველობის სფეროში მოქმედი საჯარო სამართლის იურიდიული პირის − საჯარო რეესტრის ეროვნული სააგენტოს მიერ, საარჩევნო კომისიისათვის განცხადების წარდგენამდე, ბოლო 10 დღის ვადაში გაცემული ამონაწერი მეწარმეთა და არასამეწარმეო (არაკომერციული) იურიდიული პირების რეესტრიდან, ორგანიზაციის ხელმძღვანელობის/ წარმომადგენლობის უფლებამოსილების მქონე პირის (პირების) მითითებით. აღნიშნული ამონაწერი აკრედიტაციისათვის არ ესაჭიროებათ უცხოური პრესისა და მასობრივი ინფორმაციის სხვა საშუალებებს, საზოგადოებრივ მაუწყებელსა და საზოგადოებრივი მაუწყებლის აჭარის ტელევიზიასა და რადიოს. </w:t>
      </w:r>
    </w:p>
    <w:p w14:paraId="0E641A3D" w14:textId="77777777" w:rsidR="003B09A8" w:rsidRPr="00DE6491" w:rsidRDefault="003B09A8" w:rsidP="006D4C7A">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კომისიაში წარდგენილ განცხადებას აგრეთვე უნდა ერთოდეს შესაბამის საარჩევნო კომისიებში დანიშნული წარმომადგენლების სია ელექტრონული ფორმით ე.წ. excel ფორმატში, CD ან სხვა ელექტრონული მატარებლის სახით (</w:t>
      </w:r>
      <w:r w:rsidR="00C328D2" w:rsidRPr="00DE6491">
        <w:rPr>
          <w:rFonts w:ascii="Sylfaen" w:hAnsi="Sylfaen" w:cs="DejaVu Sans"/>
          <w:noProof/>
          <w:color w:val="000000" w:themeColor="text1"/>
          <w:sz w:val="22"/>
          <w:szCs w:val="22"/>
        </w:rPr>
        <w:t>,,</w:t>
      </w:r>
      <w:r w:rsidRPr="00DE6491">
        <w:rPr>
          <w:rFonts w:ascii="Sylfaen" w:hAnsi="Sylfaen" w:cs="DejaVu Sans"/>
          <w:noProof/>
          <w:color w:val="000000" w:themeColor="text1"/>
          <w:sz w:val="22"/>
          <w:szCs w:val="22"/>
          <w:lang w:val="ka-GE"/>
        </w:rPr>
        <w:t>ცესკოსა და საოლქო საარჩევნო კომისიებში პრესისა და მასობრივი ინფორმაციის სხვა საშუალებების წარმომადგენლების აკრედიტაციისათვის წარსადგენი განცხადების დანართის ელექტრონული ფორმის დადგენის შესახებ</w:t>
      </w:r>
      <w:r w:rsidR="00C328D2" w:rsidRPr="00DE6491">
        <w:rPr>
          <w:rFonts w:ascii="Sylfaen" w:hAnsi="Sylfaen" w:cs="DejaVu Sans"/>
          <w:noProof/>
          <w:color w:val="000000" w:themeColor="text1"/>
          <w:sz w:val="22"/>
          <w:szCs w:val="22"/>
        </w:rPr>
        <w:t>”</w:t>
      </w:r>
      <w:r w:rsidRPr="00DE6491">
        <w:rPr>
          <w:rFonts w:ascii="Sylfaen" w:hAnsi="Sylfaen" w:cs="DejaVu Sans"/>
          <w:noProof/>
          <w:color w:val="000000" w:themeColor="text1"/>
          <w:sz w:val="22"/>
          <w:szCs w:val="22"/>
          <w:lang w:val="ka-GE"/>
        </w:rPr>
        <w:t xml:space="preserve"> საქართველოს ცენტრალური საარჩევნო კომისიის 2016 წლის 14 ივლისის </w:t>
      </w:r>
      <w:r w:rsidRPr="00DE6491">
        <w:rPr>
          <w:rFonts w:ascii="Sylfaen" w:hAnsi="Sylfaen" w:cs="Arial"/>
          <w:noProof/>
          <w:color w:val="000000" w:themeColor="text1"/>
          <w:sz w:val="22"/>
          <w:szCs w:val="22"/>
          <w:lang w:val="ka-GE"/>
        </w:rPr>
        <w:t>№</w:t>
      </w:r>
      <w:r w:rsidRPr="00DE6491">
        <w:rPr>
          <w:rFonts w:ascii="Sylfaen" w:hAnsi="Sylfaen" w:cs="DejaVu Sans"/>
          <w:noProof/>
          <w:color w:val="000000" w:themeColor="text1"/>
          <w:sz w:val="22"/>
          <w:szCs w:val="22"/>
          <w:lang w:val="ka-GE"/>
        </w:rPr>
        <w:t>298/2016 განკარგულება).</w:t>
      </w:r>
    </w:p>
    <w:p w14:paraId="314F473D" w14:textId="77777777" w:rsidR="003B09A8" w:rsidRPr="00DE6491" w:rsidRDefault="003B09A8" w:rsidP="006D4C7A">
      <w:pPr>
        <w:shd w:val="clear" w:color="auto" w:fill="E7E6E6"/>
        <w:tabs>
          <w:tab w:val="num" w:pos="426"/>
          <w:tab w:val="left" w:pos="720"/>
          <w:tab w:val="left" w:pos="810"/>
          <w:tab w:val="left" w:pos="1260"/>
        </w:tabs>
        <w:spacing w:before="120" w:line="276" w:lineRule="auto"/>
        <w:ind w:right="-35"/>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lastRenderedPageBreak/>
        <w:t>ყურადღება!</w:t>
      </w:r>
    </w:p>
    <w:p w14:paraId="496CC806" w14:textId="77777777" w:rsidR="003B09A8" w:rsidRPr="00DE6491" w:rsidRDefault="003B09A8" w:rsidP="006D4C7A">
      <w:pPr>
        <w:shd w:val="clear" w:color="auto" w:fill="E7E6E6"/>
        <w:tabs>
          <w:tab w:val="num" w:pos="426"/>
          <w:tab w:val="left" w:pos="720"/>
          <w:tab w:val="left" w:pos="810"/>
          <w:tab w:val="left" w:pos="1260"/>
          <w:tab w:val="left" w:pos="9000"/>
          <w:tab w:val="left" w:pos="9270"/>
          <w:tab w:val="left" w:pos="9498"/>
        </w:tabs>
        <w:spacing w:line="276" w:lineRule="auto"/>
        <w:ind w:right="-35"/>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ორგანიზაციის </w:t>
      </w:r>
      <w:r w:rsidR="006B7B7D" w:rsidRPr="00DE6491">
        <w:rPr>
          <w:rFonts w:ascii="Sylfaen" w:hAnsi="Sylfaen" w:cs="DejaVu Sans"/>
          <w:noProof/>
          <w:color w:val="000000" w:themeColor="text1"/>
          <w:sz w:val="22"/>
          <w:szCs w:val="22"/>
          <w:lang w:val="ka-GE"/>
        </w:rPr>
        <w:t xml:space="preserve">წარმომადგენელთა </w:t>
      </w:r>
      <w:r w:rsidRPr="00DE6491">
        <w:rPr>
          <w:rFonts w:ascii="Sylfaen" w:hAnsi="Sylfaen" w:cs="DejaVu Sans"/>
          <w:noProof/>
          <w:color w:val="000000" w:themeColor="text1"/>
          <w:sz w:val="22"/>
          <w:szCs w:val="22"/>
          <w:lang w:val="ka-GE"/>
        </w:rPr>
        <w:t>აკრედიტაციის მომენტისათვის, საქართველოს იუსტიციის სამინისტროს მმართველობის სფეროში მოქმედი საჯარო სამართლის იურიდიული პირის − საჯარო რეესტრის ეროვნული სააგენტოს მიერ გაცემული</w:t>
      </w:r>
      <w:r w:rsidR="00C818FA" w:rsidRPr="00DE6491">
        <w:rPr>
          <w:rFonts w:ascii="Sylfaen" w:hAnsi="Sylfaen" w:cs="DejaVu Sans"/>
          <w:noProof/>
          <w:color w:val="000000" w:themeColor="text1"/>
          <w:sz w:val="22"/>
          <w:szCs w:val="22"/>
          <w:lang w:val="ka-GE"/>
        </w:rPr>
        <w:t xml:space="preserve"> </w:t>
      </w:r>
      <w:r w:rsidRPr="00DE6491">
        <w:rPr>
          <w:rFonts w:ascii="Sylfaen" w:hAnsi="Sylfaen" w:cs="DejaVu Sans"/>
          <w:noProof/>
          <w:color w:val="000000" w:themeColor="text1"/>
          <w:sz w:val="22"/>
          <w:szCs w:val="22"/>
          <w:lang w:val="ka-GE"/>
        </w:rPr>
        <w:t>ამონაწერის მონაცემების ნამდვილობის გადამოწმების/დადასტურების მიზნით, საჯარო რეესტრის ეროვნული სააგენტო ცესკოს უზრუნველყოფს ელექტრონული მონაცემების ბაზების ხელმისაწვდომობის და გადამოწმების შესაძლებლობით. მოთხოვნის შემთხვევაში,</w:t>
      </w:r>
      <w:r w:rsidR="00C06915" w:rsidRPr="00DE6491">
        <w:rPr>
          <w:rFonts w:ascii="Sylfaen" w:hAnsi="Sylfaen" w:cs="DejaVu Sans"/>
          <w:noProof/>
          <w:color w:val="000000" w:themeColor="text1"/>
          <w:sz w:val="22"/>
          <w:szCs w:val="22"/>
          <w:lang w:val="ka-GE"/>
        </w:rPr>
        <w:t xml:space="preserve"> ცესკოს საარჩევნო პროცესების მართვის დეპარტამენტი</w:t>
      </w:r>
      <w:r w:rsidRPr="00DE6491">
        <w:rPr>
          <w:rFonts w:ascii="Sylfaen" w:hAnsi="Sylfaen" w:cs="DejaVu Sans"/>
          <w:noProof/>
          <w:color w:val="000000" w:themeColor="text1"/>
          <w:sz w:val="22"/>
          <w:szCs w:val="22"/>
          <w:lang w:val="ka-GE"/>
        </w:rPr>
        <w:t xml:space="preserve">   საოლქო საარჩევნო კომისიას წერილობით, დაუყოვნებლივ აწვდის ინფორმაციას ორგანიზაციის მიერ წარდგენილი ამონაწერის მონაცემების ნამდვილობის გადამოწმების/ დადასტურების მიზნით.  </w:t>
      </w:r>
    </w:p>
    <w:p w14:paraId="6D42785A" w14:textId="77777777" w:rsidR="00C33527" w:rsidRPr="00DE6491" w:rsidRDefault="003B09A8" w:rsidP="006D4C7A">
      <w:pPr>
        <w:tabs>
          <w:tab w:val="num" w:pos="426"/>
          <w:tab w:val="left" w:pos="720"/>
        </w:tabs>
        <w:spacing w:before="120" w:after="120" w:line="276" w:lineRule="auto"/>
        <w:jc w:val="both"/>
        <w:rPr>
          <w:rFonts w:ascii="Sylfaen"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lang w:val="ka-GE"/>
        </w:rPr>
        <w:t xml:space="preserve">განცხადების წარდგენიდან 2 დღის ვადაში საოლქო საარჩევნო კომისიის მდივანი წყვეტს პრესისა და მასობრივი ინფორმაციის სხვა საშუალებათა წარმომადგენლების აკრედიტაციის საკითხს და აკრედიტებულ </w:t>
      </w:r>
      <w:r w:rsidR="00FB3F08" w:rsidRPr="00DE6491">
        <w:rPr>
          <w:rFonts w:ascii="Sylfaen" w:hAnsi="Sylfaen" w:cs="DejaVu Sans"/>
          <w:noProof/>
          <w:color w:val="000000" w:themeColor="text1"/>
          <w:spacing w:val="-4"/>
          <w:sz w:val="22"/>
          <w:szCs w:val="22"/>
          <w:lang w:val="ka-GE"/>
        </w:rPr>
        <w:t>წარმომადგენლებს</w:t>
      </w:r>
      <w:r w:rsidRPr="00DE6491">
        <w:rPr>
          <w:rFonts w:ascii="Sylfaen" w:hAnsi="Sylfaen" w:cs="DejaVu Sans"/>
          <w:noProof/>
          <w:color w:val="000000" w:themeColor="text1"/>
          <w:spacing w:val="-4"/>
          <w:sz w:val="22"/>
          <w:szCs w:val="22"/>
          <w:lang w:val="ka-GE"/>
        </w:rPr>
        <w:t xml:space="preserve"> გადაწყვეტილების მიღებიდან 1 დღის ვადაში გადასცემს სათანადო მოწმობ</w:t>
      </w:r>
      <w:r w:rsidR="00330CCD" w:rsidRPr="00DE6491">
        <w:rPr>
          <w:rFonts w:ascii="Sylfaen" w:hAnsi="Sylfaen" w:cs="DejaVu Sans"/>
          <w:noProof/>
          <w:color w:val="000000" w:themeColor="text1"/>
          <w:spacing w:val="-4"/>
          <w:sz w:val="22"/>
          <w:szCs w:val="22"/>
          <w:lang w:val="ka-GE"/>
        </w:rPr>
        <w:t>ებს</w:t>
      </w:r>
      <w:r w:rsidRPr="00DE6491">
        <w:rPr>
          <w:rFonts w:ascii="Sylfaen" w:hAnsi="Sylfaen" w:cs="DejaVu Sans"/>
          <w:noProof/>
          <w:color w:val="000000" w:themeColor="text1"/>
          <w:spacing w:val="-4"/>
          <w:sz w:val="22"/>
          <w:szCs w:val="22"/>
          <w:lang w:val="ka-GE"/>
        </w:rPr>
        <w:t xml:space="preserve">, ხოლო აკრედიტაციაზე უარის თქმის შემთხვევაში </w:t>
      </w:r>
      <w:r w:rsidR="00AE2318" w:rsidRPr="00DE6491">
        <w:rPr>
          <w:rFonts w:ascii="Sylfaen" w:hAnsi="Sylfaen" w:cs="DejaVu Sans"/>
          <w:noProof/>
          <w:color w:val="000000" w:themeColor="text1"/>
          <w:spacing w:val="-4"/>
          <w:sz w:val="22"/>
          <w:szCs w:val="22"/>
          <w:lang w:val="ka-GE"/>
        </w:rPr>
        <w:t>-</w:t>
      </w:r>
      <w:r w:rsidRPr="00DE6491">
        <w:rPr>
          <w:rFonts w:ascii="Sylfaen" w:hAnsi="Sylfaen" w:cs="DejaVu Sans"/>
          <w:noProof/>
          <w:color w:val="000000" w:themeColor="text1"/>
          <w:spacing w:val="-4"/>
          <w:sz w:val="22"/>
          <w:szCs w:val="22"/>
          <w:lang w:val="ka-GE"/>
        </w:rPr>
        <w:t xml:space="preserve"> იმავე ვადაში გადასცემს სათანადო განკარგულებას.</w:t>
      </w:r>
    </w:p>
    <w:p w14:paraId="2A0FFD4C" w14:textId="77777777" w:rsidR="003B09A8" w:rsidRPr="00DE6491" w:rsidRDefault="003B09A8" w:rsidP="006D4C7A">
      <w:pPr>
        <w:tabs>
          <w:tab w:val="left" w:pos="0"/>
          <w:tab w:val="num" w:pos="426"/>
        </w:tabs>
        <w:spacing w:before="120" w:after="120" w:line="276" w:lineRule="auto"/>
        <w:jc w:val="both"/>
        <w:rPr>
          <w:rFonts w:ascii="Sylfaen" w:hAnsi="Sylfaen" w:cs="DejaVu Sans"/>
          <w:noProof/>
          <w:color w:val="000000" w:themeColor="text1"/>
          <w:sz w:val="22"/>
          <w:szCs w:val="22"/>
          <w:lang w:val="ka-GE" w:eastAsia="x-none"/>
        </w:rPr>
      </w:pPr>
      <w:r w:rsidRPr="00DE6491">
        <w:rPr>
          <w:rFonts w:ascii="Sylfaen" w:hAnsi="Sylfaen" w:cs="DejaVu Sans"/>
          <w:noProof/>
          <w:color w:val="000000" w:themeColor="text1"/>
          <w:sz w:val="22"/>
          <w:szCs w:val="22"/>
          <w:lang w:val="ka-GE" w:eastAsia="x-none"/>
        </w:rPr>
        <w:t xml:space="preserve">აკრედიტებული პრესისა და მასობრივი ინფორმაციის სხვა საშუალებების ხელმძღვანელობაზე /წარმომადგენლობაზე უფლებამოსილი პირის საარჩევნო სუბიექტად ან/და საარჩევნო სუბიექტის წარმომადგენლად რეგისტრაციაში გატარების შემთხვევაში, რეგისტრაციიდან არაუგვიანეს 5 კალენდარული დღისა, პრესისა და მასობრივი ინფორმაციის სხვა საშუალება ვალდებულია შესაბამის საარჩევნო კომისიას წარუდგინოს დოკუმენტი, რომლითაც დასტურდება, რომ საარჩევნო სუბიექტად/სუბიექტის წარმომადგენლად რეგისტრირებულ პრესისა და მასობრივი ინფორმაციის სხვა საშუალების ხელმძღვანელობაზე/წარმომადგენლობაზე უფლებამოსილების მქონე პირს შეუწყდა ან შეუწყდება უფლებამოსილება. ამ დოკუმენტის წარუდგენლობა შესაბამისი პრესის/მასობრივი ინფორმაციის სხვა საშუალების </w:t>
      </w:r>
      <w:r w:rsidR="004367F3" w:rsidRPr="00DE6491">
        <w:rPr>
          <w:rFonts w:ascii="Sylfaen" w:hAnsi="Sylfaen" w:cs="DejaVu Sans"/>
          <w:noProof/>
          <w:color w:val="000000" w:themeColor="text1"/>
          <w:sz w:val="22"/>
          <w:szCs w:val="22"/>
          <w:lang w:val="ka-GE" w:eastAsia="x-none"/>
        </w:rPr>
        <w:t xml:space="preserve">წარმომადგენელთა </w:t>
      </w:r>
      <w:r w:rsidRPr="00DE6491">
        <w:rPr>
          <w:rFonts w:ascii="Sylfaen" w:hAnsi="Sylfaen" w:cs="DejaVu Sans"/>
          <w:noProof/>
          <w:color w:val="000000" w:themeColor="text1"/>
          <w:sz w:val="22"/>
          <w:szCs w:val="22"/>
          <w:lang w:val="ka-GE" w:eastAsia="x-none"/>
        </w:rPr>
        <w:t xml:space="preserve">აკრედიტაციის გაუქმების საფუძველია. </w:t>
      </w:r>
    </w:p>
    <w:p w14:paraId="427515F7" w14:textId="77777777" w:rsidR="00536776" w:rsidRPr="00DE6491" w:rsidRDefault="001D601E" w:rsidP="00107CC3">
      <w:pPr>
        <w:spacing w:line="276" w:lineRule="auto"/>
        <w:jc w:val="both"/>
        <w:rPr>
          <w:rFonts w:ascii="Sylfaen" w:hAnsi="Sylfaen" w:cs="DejaVu Sans"/>
          <w:noProof/>
          <w:color w:val="000000" w:themeColor="text1"/>
          <w:spacing w:val="-4"/>
          <w:sz w:val="22"/>
          <w:szCs w:val="22"/>
          <w:lang w:val="ka-GE" w:eastAsia="x-none"/>
        </w:rPr>
      </w:pPr>
      <w:r w:rsidRPr="00DE6491">
        <w:rPr>
          <w:rFonts w:ascii="Sylfaen" w:hAnsi="Sylfaen" w:cs="DejaVu Sans"/>
          <w:noProof/>
          <w:color w:val="000000" w:themeColor="text1"/>
          <w:spacing w:val="-4"/>
          <w:sz w:val="22"/>
          <w:szCs w:val="22"/>
          <w:lang w:val="ka-GE" w:eastAsia="x-none"/>
        </w:rPr>
        <w:t>არჩევნების (კენჭისყრის) დღეს პრესისა და მასობრივი ინფორმაციის სხვა საშუალებების ერთ ორგანიზაციას უფლება აქვს, საარჩევნო უბანში ერთდროულად ჰყავდეს არაუმეტეს 2 წარმომადგენლისა</w:t>
      </w:r>
      <w:r w:rsidR="00536776" w:rsidRPr="00DE6491">
        <w:rPr>
          <w:rFonts w:ascii="Sylfaen" w:hAnsi="Sylfaen" w:cs="DejaVu Sans"/>
          <w:noProof/>
          <w:color w:val="000000" w:themeColor="text1"/>
          <w:spacing w:val="-4"/>
          <w:sz w:val="22"/>
          <w:szCs w:val="22"/>
          <w:lang w:val="ka-GE" w:eastAsia="x-none"/>
        </w:rPr>
        <w:t>.</w:t>
      </w:r>
    </w:p>
    <w:p w14:paraId="20D877E7" w14:textId="75404E18" w:rsidR="00D90A32" w:rsidRPr="00DE6491" w:rsidRDefault="003B09A8" w:rsidP="00CC6281">
      <w:pPr>
        <w:pStyle w:val="Heading2"/>
      </w:pPr>
      <w:bookmarkStart w:id="194" w:name="_Toc94290179"/>
      <w:bookmarkStart w:id="195" w:name="_Toc127887579"/>
      <w:r w:rsidRPr="00DE6491">
        <w:t xml:space="preserve">თავი II. </w:t>
      </w:r>
      <w:bookmarkStart w:id="196" w:name="_Toc96956421"/>
      <w:bookmarkStart w:id="197" w:name="_Toc48962155"/>
      <w:bookmarkStart w:id="198" w:name="_Toc94290193"/>
      <w:bookmarkEnd w:id="194"/>
      <w:r w:rsidR="00D90A32" w:rsidRPr="00DE6491">
        <w:t>საოლქო საარჩევნო კომისიაში მუნიციპალიტეტის წარმომადგენლობითი ორგანოს - საკრებულოს წევრობის კანდიდატის</w:t>
      </w:r>
      <w:r w:rsidR="009831E7" w:rsidRPr="00DE6491">
        <w:t xml:space="preserve"> </w:t>
      </w:r>
      <w:r w:rsidR="00D90A32" w:rsidRPr="00DE6491">
        <w:t>და მუნიციპალიტეტის მერობის კანდიდატის წარდგენა/რეგისტრაცია</w:t>
      </w:r>
      <w:bookmarkEnd w:id="195"/>
    </w:p>
    <w:p w14:paraId="2B7CA439" w14:textId="77777777" w:rsidR="00D90A32" w:rsidRPr="00DE6491" w:rsidRDefault="00D90A32" w:rsidP="00996661">
      <w:pPr>
        <w:pStyle w:val="Heading3"/>
      </w:pPr>
      <w:bookmarkStart w:id="199" w:name="_Toc127887580"/>
      <w:r w:rsidRPr="00DE6491">
        <w:t xml:space="preserve">მუნიციპალიტეტის წარმომადგენლობითი ორგანოს </w:t>
      </w:r>
      <w:r w:rsidRPr="00DE6491">
        <w:rPr>
          <w:caps/>
        </w:rPr>
        <w:t>–</w:t>
      </w:r>
      <w:r w:rsidRPr="00DE6491">
        <w:t xml:space="preserve"> საკრებულოს შუალედურ არჩევნებში და მერის რიგგარეშე არჩევნებში მონაწილეობის უფლება</w:t>
      </w:r>
      <w:bookmarkEnd w:id="199"/>
      <w:r w:rsidRPr="00DE6491">
        <w:t xml:space="preserve">    </w:t>
      </w:r>
      <w:bookmarkEnd w:id="196"/>
    </w:p>
    <w:p w14:paraId="67B4E73C" w14:textId="77777777" w:rsidR="00D90A32" w:rsidRPr="00DE6491" w:rsidRDefault="00D90A32" w:rsidP="00D90A32">
      <w:pPr>
        <w:spacing w:line="276" w:lineRule="auto"/>
        <w:jc w:val="both"/>
        <w:rPr>
          <w:rFonts w:ascii="Sylfaen" w:hAnsi="Sylfaen"/>
          <w:i/>
          <w:noProof/>
          <w:color w:val="000000" w:themeColor="text1"/>
          <w:sz w:val="22"/>
          <w:szCs w:val="22"/>
          <w:lang w:val="ka-GE" w:eastAsia="x-none"/>
        </w:rPr>
      </w:pPr>
      <w:r w:rsidRPr="00DE6491">
        <w:rPr>
          <w:rFonts w:ascii="Sylfaen" w:hAnsi="Sylfaen"/>
          <w:i/>
          <w:noProof/>
          <w:color w:val="000000" w:themeColor="text1"/>
          <w:sz w:val="22"/>
          <w:szCs w:val="22"/>
          <w:lang w:val="ka-GE" w:eastAsia="x-non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i/>
          <w:noProof/>
          <w:color w:val="000000" w:themeColor="text1"/>
          <w:sz w:val="22"/>
          <w:szCs w:val="22"/>
          <w:lang w:val="ka-GE" w:eastAsia="x-none"/>
        </w:rPr>
        <w:t xml:space="preserve"> მუხლი </w:t>
      </w:r>
      <w:r w:rsidRPr="00DE6491">
        <w:rPr>
          <w:rFonts w:ascii="Sylfaen" w:hAnsi="Sylfaen" w:cs="Sylfaen"/>
          <w:caps/>
          <w:color w:val="000000" w:themeColor="text1"/>
          <w:sz w:val="22"/>
          <w:szCs w:val="22"/>
          <w:lang w:val="ka-GE"/>
        </w:rPr>
        <w:t>–</w:t>
      </w:r>
      <w:r w:rsidRPr="00DE6491">
        <w:rPr>
          <w:rFonts w:ascii="Sylfaen" w:hAnsi="Sylfaen"/>
          <w:i/>
          <w:noProof/>
          <w:color w:val="000000" w:themeColor="text1"/>
          <w:sz w:val="22"/>
          <w:szCs w:val="22"/>
          <w:lang w:val="ka-GE" w:eastAsia="x-none"/>
        </w:rPr>
        <w:t xml:space="preserve"> 134.1; მუხლი 141.1;  მუხლი 154; მუხლი 167) </w:t>
      </w:r>
    </w:p>
    <w:p w14:paraId="2217E268"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მუნიციპალიტეტის საკრებულოს  შუალედურ არჩევნებში მონაწილეობის უფლება აქვს პარტიის, ამომრჩეველთა 5-კაციანი საინიციატივო ჯგუფის მიერ წარდგენილ მაჟორიტარ კანდიდატს, რომელიც რეგისტრირებულია შესაბამის საარჩევნო კომისიაში.</w:t>
      </w:r>
    </w:p>
    <w:p w14:paraId="0955820E"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lastRenderedPageBreak/>
        <w:t>მუნიციპალიტეტის წარმომადგენლობითი ორგანოს – საკრებულოს წევრად შეიძლება აირჩეს საქართველოს მოქალაქე, რომელსაც კენჭისყრის დღისთვის შეუსრულდა 21 წელი და საქართველოში უცხოვრია სულ ცოტა 6 თვის განმავლობაში.</w:t>
      </w:r>
    </w:p>
    <w:p w14:paraId="306B177F" w14:textId="60220EB1"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მერის არჩევნებში მონაწილეობის უფლება აქვს პარტიის, ამომრჩეველთა 5-კაციანი საინიციატივო ჯგუფის მიერ წარდგენილ კანდიდატს, რომელიც რეგისტრირებულია შესაბამის საარჩევნო კომისიაში.</w:t>
      </w:r>
    </w:p>
    <w:p w14:paraId="177136C2"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მერად შეიძლება აირჩეს საარჩევნო უფლების მქონე საქართველოს მოქალაქე 25 წლის ასაკიდან, რომელსაც საქართველოში უცხოვრია სულ ცოტა 6 თვის განმავლობაში.</w:t>
      </w:r>
    </w:p>
    <w:p w14:paraId="396F98FD" w14:textId="2309DE78" w:rsidR="00D90A32" w:rsidRPr="00DE6491" w:rsidRDefault="00D90A32" w:rsidP="00996661">
      <w:pPr>
        <w:pStyle w:val="Heading3"/>
      </w:pPr>
      <w:bookmarkStart w:id="200" w:name="_Toc96956422"/>
      <w:bookmarkStart w:id="201" w:name="_Toc127887581"/>
      <w:r w:rsidRPr="00DE6491">
        <w:rPr>
          <w:spacing w:val="-5"/>
        </w:rPr>
        <w:t>ამომრჩეველთა ს</w:t>
      </w:r>
      <w:r w:rsidRPr="00DE6491">
        <w:t>აინიციატი</w:t>
      </w:r>
      <w:r w:rsidRPr="00DE6491">
        <w:rPr>
          <w:spacing w:val="-5"/>
        </w:rPr>
        <w:t>ვ</w:t>
      </w:r>
      <w:r w:rsidRPr="00DE6491">
        <w:t>ო</w:t>
      </w:r>
      <w:r w:rsidRPr="00DE6491">
        <w:rPr>
          <w:spacing w:val="-9"/>
        </w:rPr>
        <w:t xml:space="preserve"> </w:t>
      </w:r>
      <w:r w:rsidRPr="00DE6491">
        <w:rPr>
          <w:spacing w:val="-5"/>
        </w:rPr>
        <w:t>ჯ</w:t>
      </w:r>
      <w:r w:rsidRPr="00DE6491">
        <w:t>გუფის</w:t>
      </w:r>
      <w:r w:rsidRPr="00DE6491">
        <w:rPr>
          <w:spacing w:val="-9"/>
        </w:rPr>
        <w:t xml:space="preserve"> </w:t>
      </w:r>
      <w:r w:rsidRPr="00DE6491">
        <w:t>რეგი</w:t>
      </w:r>
      <w:r w:rsidRPr="00DE6491">
        <w:rPr>
          <w:spacing w:val="-5"/>
        </w:rPr>
        <w:t>ს</w:t>
      </w:r>
      <w:r w:rsidRPr="00DE6491">
        <w:t>ტრაცია</w:t>
      </w:r>
      <w:bookmarkEnd w:id="200"/>
      <w:bookmarkEnd w:id="201"/>
      <w:r w:rsidRPr="00DE6491">
        <w:t xml:space="preserve"> </w:t>
      </w:r>
    </w:p>
    <w:p w14:paraId="094D02DF" w14:textId="59CBB8BD" w:rsidR="00D90A32" w:rsidRPr="00DE6491" w:rsidRDefault="00D90A32" w:rsidP="00FD6612">
      <w:pPr>
        <w:pStyle w:val="CommentText"/>
        <w:spacing w:line="276" w:lineRule="auto"/>
        <w:jc w:val="both"/>
        <w:rPr>
          <w:rFonts w:ascii="Sylfaen" w:hAnsi="Sylfaen"/>
          <w:i/>
          <w:noProof/>
          <w:color w:val="000000" w:themeColor="text1"/>
          <w:sz w:val="22"/>
          <w:szCs w:val="22"/>
          <w:lang w:val="ka-GE"/>
        </w:rPr>
      </w:pPr>
      <w:r w:rsidRPr="00DE6491">
        <w:rPr>
          <w:rFonts w:ascii="Sylfaen" w:hAnsi="Sylfaen"/>
          <w:i/>
          <w:noProof/>
          <w:color w:val="000000" w:themeColor="text1"/>
          <w:sz w:val="22"/>
          <w:szCs w:val="22"/>
          <w:lang w:val="ka-G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i/>
          <w:noProof/>
          <w:color w:val="000000" w:themeColor="text1"/>
          <w:sz w:val="22"/>
          <w:szCs w:val="22"/>
          <w:lang w:val="ka-GE"/>
        </w:rPr>
        <w:t xml:space="preserve"> მუხლი </w:t>
      </w:r>
      <w:r w:rsidRPr="00DE6491">
        <w:rPr>
          <w:rFonts w:ascii="Sylfaen" w:hAnsi="Sylfaen" w:cs="Sylfaen"/>
          <w:caps/>
          <w:color w:val="000000" w:themeColor="text1"/>
          <w:sz w:val="22"/>
          <w:szCs w:val="22"/>
          <w:lang w:val="ka-GE"/>
        </w:rPr>
        <w:t>–</w:t>
      </w:r>
      <w:r w:rsidRPr="00DE6491">
        <w:rPr>
          <w:rFonts w:ascii="Sylfaen" w:hAnsi="Sylfaen"/>
          <w:i/>
          <w:noProof/>
          <w:color w:val="000000" w:themeColor="text1"/>
          <w:sz w:val="22"/>
          <w:szCs w:val="22"/>
          <w:lang w:val="ka-GE"/>
        </w:rPr>
        <w:t xml:space="preserve"> 36</w:t>
      </w:r>
      <w:r w:rsidRPr="00DE6491">
        <w:rPr>
          <w:rFonts w:ascii="Sylfaen" w:hAnsi="Sylfaen"/>
          <w:i/>
          <w:noProof/>
          <w:color w:val="000000" w:themeColor="text1"/>
          <w:sz w:val="22"/>
          <w:szCs w:val="22"/>
          <w:vertAlign w:val="superscript"/>
          <w:lang w:val="ka-GE"/>
        </w:rPr>
        <w:t>1</w:t>
      </w:r>
      <w:r w:rsidRPr="00DE6491">
        <w:rPr>
          <w:rFonts w:ascii="Sylfaen" w:hAnsi="Sylfaen"/>
          <w:i/>
          <w:noProof/>
          <w:color w:val="000000" w:themeColor="text1"/>
          <w:sz w:val="22"/>
          <w:szCs w:val="22"/>
          <w:lang w:val="ka-GE"/>
        </w:rPr>
        <w:t>; მუხლი 141; მუხლი 144; მუხლი 167.2</w:t>
      </w:r>
      <w:r w:rsidRPr="00DE6491">
        <w:rPr>
          <w:rFonts w:ascii="Sylfaen" w:hAnsi="Sylfaen"/>
          <w:i/>
          <w:noProof/>
          <w:color w:val="000000" w:themeColor="text1"/>
          <w:sz w:val="22"/>
          <w:szCs w:val="22"/>
          <w:vertAlign w:val="superscript"/>
          <w:lang w:val="ka-GE"/>
        </w:rPr>
        <w:t>1</w:t>
      </w:r>
      <w:r w:rsidRPr="00DE6491">
        <w:rPr>
          <w:rFonts w:ascii="Sylfaen" w:hAnsi="Sylfaen"/>
          <w:i/>
          <w:noProof/>
          <w:color w:val="000000" w:themeColor="text1"/>
          <w:sz w:val="22"/>
          <w:szCs w:val="22"/>
          <w:lang w:val="ka-GE"/>
        </w:rPr>
        <w:t xml:space="preserve">; მუხლი </w:t>
      </w:r>
      <w:r w:rsidRPr="00DE6491">
        <w:rPr>
          <w:rFonts w:ascii="Sylfaen" w:hAnsi="Sylfaen" w:cs="DejaVu Sans"/>
          <w:bCs/>
          <w:color w:val="000000" w:themeColor="text1"/>
          <w:sz w:val="22"/>
          <w:szCs w:val="22"/>
          <w:lang w:val="ka-GE"/>
        </w:rPr>
        <w:t>169</w:t>
      </w:r>
      <w:r w:rsidRPr="00DE6491">
        <w:rPr>
          <w:rFonts w:ascii="Sylfaen" w:hAnsi="Sylfaen" w:cs="DejaVu Sans"/>
          <w:bCs/>
          <w:color w:val="000000" w:themeColor="text1"/>
          <w:sz w:val="22"/>
          <w:szCs w:val="22"/>
          <w:vertAlign w:val="superscript"/>
          <w:lang w:val="ka-GE"/>
        </w:rPr>
        <w:t>2</w:t>
      </w:r>
      <w:r w:rsidRPr="00DE6491">
        <w:rPr>
          <w:rFonts w:ascii="Sylfaen" w:hAnsi="Sylfaen"/>
          <w:i/>
          <w:noProof/>
          <w:color w:val="000000" w:themeColor="text1"/>
          <w:sz w:val="22"/>
          <w:szCs w:val="22"/>
          <w:lang w:val="ka-GE"/>
        </w:rPr>
        <w:t xml:space="preserve">; საქართველოს ცენტრალური საარჩევნო კომისიის  2018 წლის 14 მარტის </w:t>
      </w:r>
      <w:r w:rsidRPr="00DE6491">
        <w:rPr>
          <w:rFonts w:ascii="Sylfaen" w:hAnsi="Sylfaen"/>
          <w:i/>
          <w:noProof/>
          <w:color w:val="000000" w:themeColor="text1"/>
          <w:sz w:val="22"/>
          <w:szCs w:val="22"/>
        </w:rPr>
        <w:t>№</w:t>
      </w:r>
      <w:r w:rsidRPr="00DE6491">
        <w:rPr>
          <w:rFonts w:ascii="Sylfaen" w:hAnsi="Sylfaen"/>
          <w:i/>
          <w:noProof/>
          <w:color w:val="000000" w:themeColor="text1"/>
          <w:sz w:val="22"/>
          <w:szCs w:val="22"/>
          <w:lang w:val="ka-GE"/>
        </w:rPr>
        <w:t>15/2018 დადგენილებ</w:t>
      </w:r>
      <w:r w:rsidR="00FD6612" w:rsidRPr="00DE6491">
        <w:rPr>
          <w:rFonts w:ascii="Sylfaen" w:hAnsi="Sylfaen"/>
          <w:i/>
          <w:noProof/>
          <w:color w:val="000000" w:themeColor="text1"/>
          <w:sz w:val="22"/>
          <w:szCs w:val="22"/>
          <w:lang w:val="ka-GE"/>
        </w:rPr>
        <w:t>ა;</w:t>
      </w:r>
      <w:r w:rsidR="00FD6612" w:rsidRPr="00DE6491">
        <w:rPr>
          <w:rFonts w:ascii="Sylfaen" w:hAnsi="Sylfaen"/>
          <w:i/>
          <w:noProof/>
          <w:sz w:val="22"/>
          <w:szCs w:val="22"/>
          <w:lang w:val="ka-GE"/>
        </w:rPr>
        <w:t xml:space="preserve"> საქართველოს ცენტრალური საარჩევნო კომისიის  2019 წლის 20 მარტის №9/2019 დადგენილება</w:t>
      </w:r>
      <w:r w:rsidRPr="00DE6491">
        <w:rPr>
          <w:rFonts w:ascii="Sylfaen" w:hAnsi="Sylfaen"/>
          <w:i/>
          <w:noProof/>
          <w:color w:val="000000" w:themeColor="text1"/>
          <w:sz w:val="22"/>
          <w:szCs w:val="22"/>
          <w:lang w:val="ka-GE"/>
        </w:rPr>
        <w:t xml:space="preserve">) </w:t>
      </w:r>
    </w:p>
    <w:p w14:paraId="6A73DA22"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ru-RU"/>
        </w:rPr>
      </w:pPr>
      <w:r w:rsidRPr="00DE6491">
        <w:rPr>
          <w:rFonts w:ascii="Sylfaen" w:hAnsi="Sylfaen" w:cs="Sylfaen"/>
          <w:noProof/>
          <w:color w:val="000000" w:themeColor="text1"/>
          <w:sz w:val="22"/>
          <w:szCs w:val="22"/>
          <w:lang w:val="ka-GE"/>
        </w:rPr>
        <w:t>მუნიციპალიტეტის საკრებულოს შუალედური არჩევნებისთვის მაჟორიტარი წევრობის კანდიდატის, ასევე მუნიციპალიტეტის მერის არჩევნებისთვის მერობის კანდიდატის წარდგენის მიზნით ამომრჩეველთა საინიციატივო ჯგუფმა კენჭისყრამდე არაუგვიანეს 47-ე დღისა (13 მარტი) განცხადებით უნდა მიმართოს შესაბამის საოლქო საარჩევნო კომისიას</w:t>
      </w:r>
      <w:r w:rsidRPr="00DE6491">
        <w:rPr>
          <w:rFonts w:ascii="Sylfaen" w:hAnsi="Sylfaen" w:cs="Sylfaen"/>
          <w:noProof/>
          <w:color w:val="000000" w:themeColor="text1"/>
          <w:sz w:val="22"/>
          <w:szCs w:val="22"/>
        </w:rPr>
        <w:t>,</w:t>
      </w:r>
      <w:r w:rsidRPr="00DE6491">
        <w:rPr>
          <w:rFonts w:ascii="Sylfaen" w:hAnsi="Sylfaen" w:cs="Sylfaen"/>
          <w:noProof/>
          <w:color w:val="000000" w:themeColor="text1"/>
          <w:sz w:val="22"/>
          <w:szCs w:val="22"/>
          <w:lang w:val="ka-GE"/>
        </w:rPr>
        <w:t xml:space="preserve"> რის შემდეგაც უფლება აქვს, შეაგროვოს მხარდამჭერ ამომრჩეველთა ხელმოწერები.</w:t>
      </w:r>
      <w:r w:rsidRPr="00DE6491">
        <w:rPr>
          <w:rFonts w:ascii="Sylfaen" w:hAnsi="Sylfaen" w:cs="Sylfaen"/>
          <w:noProof/>
          <w:color w:val="000000" w:themeColor="text1"/>
          <w:sz w:val="22"/>
          <w:szCs w:val="22"/>
          <w:lang w:val="ru-RU"/>
        </w:rPr>
        <w:t xml:space="preserve"> </w:t>
      </w:r>
    </w:p>
    <w:p w14:paraId="7984423C" w14:textId="77777777" w:rsidR="00D90A32" w:rsidRPr="00DE6491" w:rsidRDefault="00D90A32" w:rsidP="00D90A32">
      <w:pPr>
        <w:shd w:val="clear" w:color="auto" w:fill="FFFFFF"/>
        <w:spacing w:before="120" w:line="276" w:lineRule="auto"/>
        <w:jc w:val="both"/>
        <w:rPr>
          <w:rFonts w:ascii="Sylfaen" w:hAnsi="Sylfaen"/>
          <w:noProof/>
          <w:color w:val="000000" w:themeColor="text1"/>
          <w:sz w:val="22"/>
          <w:szCs w:val="22"/>
          <w:lang w:val="ka-GE"/>
        </w:rPr>
      </w:pPr>
      <w:r w:rsidRPr="00DE6491">
        <w:rPr>
          <w:rFonts w:ascii="Sylfaen" w:hAnsi="Sylfaen" w:cs="Sylfaen"/>
          <w:noProof/>
          <w:color w:val="000000" w:themeColor="text1"/>
          <w:sz w:val="22"/>
          <w:szCs w:val="22"/>
          <w:lang w:val="ka-GE"/>
        </w:rPr>
        <w:t>ამომრჩეველთა საინიციატივო ჯგუფს უფლება აქვს, წარადგინოს მხოლოდ ერთი კანდიდატი. ამომრჩეველთა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საინიციატივო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ჯგუფის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მიერ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წარდგენილ</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განცხადებაში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მითითებული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უნდა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იყოს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კანდიდატის</w:t>
      </w:r>
      <w:r w:rsidRPr="00DE6491">
        <w:rPr>
          <w:rFonts w:ascii="Sylfaen" w:hAnsi="Sylfaen"/>
          <w:noProof/>
          <w:color w:val="000000" w:themeColor="text1"/>
          <w:sz w:val="22"/>
          <w:szCs w:val="22"/>
          <w:lang w:val="ka-GE"/>
        </w:rPr>
        <w:t>:</w:t>
      </w:r>
    </w:p>
    <w:p w14:paraId="61EDE99C"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სახელი, გვარი;</w:t>
      </w:r>
    </w:p>
    <w:p w14:paraId="7F280293"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დაბადების თარიღი;</w:t>
      </w:r>
    </w:p>
    <w:p w14:paraId="3CF7B9BD"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პროფესია;</w:t>
      </w:r>
    </w:p>
    <w:p w14:paraId="069D56B7"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თანამდებობა (საქმიანობა);</w:t>
      </w:r>
    </w:p>
    <w:p w14:paraId="5D144FCB"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სამუშაო ადგილი (თუ უმუშევარია მიეთითება „უმუშევარია“);</w:t>
      </w:r>
    </w:p>
    <w:p w14:paraId="6F460A1E"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რეგისტრაციის ადგილი;</w:t>
      </w:r>
    </w:p>
    <w:p w14:paraId="6CFF05E6"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პარტიულობა (თუ უპარტიოა, მიეთითება „უპარტიო“);</w:t>
      </w:r>
    </w:p>
    <w:p w14:paraId="0E924311" w14:textId="77777777" w:rsidR="00D90A32" w:rsidRPr="00DE6491" w:rsidRDefault="00D90A32" w:rsidP="008822AD">
      <w:pPr>
        <w:numPr>
          <w:ilvl w:val="0"/>
          <w:numId w:val="36"/>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საქართველოს მოქალაქის პირადი ნომერი;</w:t>
      </w:r>
    </w:p>
    <w:p w14:paraId="037F824E" w14:textId="7177F43F" w:rsidR="00FD6612" w:rsidRPr="00DE6491" w:rsidRDefault="00FD6612" w:rsidP="00FD6612">
      <w:pPr>
        <w:pStyle w:val="ListParagraph"/>
        <w:numPr>
          <w:ilvl w:val="0"/>
          <w:numId w:val="36"/>
        </w:numPr>
        <w:jc w:val="both"/>
        <w:rPr>
          <w:rFonts w:ascii="Sylfaen" w:hAnsi="Sylfaen" w:cs="DejaVu Sans"/>
          <w:noProof/>
          <w:sz w:val="22"/>
          <w:szCs w:val="22"/>
          <w:lang w:val="ka-GE"/>
        </w:rPr>
      </w:pPr>
      <w:r w:rsidRPr="00DE6491">
        <w:rPr>
          <w:rFonts w:ascii="Sylfaen" w:hAnsi="Sylfaen" w:cs="DejaVu Sans"/>
          <w:noProof/>
          <w:sz w:val="22"/>
          <w:szCs w:val="22"/>
          <w:lang w:val="ka-GE"/>
        </w:rPr>
        <w:t>ადგილობრივი მაჟორიტარული ოლქის დასახელება, სადაც პირი წარდგენილია მაჟორიტარ კანდიდატად/საარჩევნო ოლქის დასახელება, სადაც იგი წარდგენილია მერობის კანდიდატად;</w:t>
      </w:r>
    </w:p>
    <w:p w14:paraId="6B64D1DE" w14:textId="77777777" w:rsidR="00D90A32" w:rsidRPr="00DE6491" w:rsidRDefault="00D90A32" w:rsidP="008822AD">
      <w:pPr>
        <w:numPr>
          <w:ilvl w:val="0"/>
          <w:numId w:val="36"/>
        </w:numPr>
        <w:tabs>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წარმდგენი ამომრჩეველთა საინიციატივო ჯგუფის წევრებისა და მათი წარმომადგენლის სახელი, გვარი, საქართველოს მოქალაქის პირადი ნომერი, რეგისტრაციის ადგილი, საკონტაქტო ტელეფონის ნომერი და სხვა რეკვიზიტები (არსებობის შემთხვევაში).</w:t>
      </w:r>
    </w:p>
    <w:p w14:paraId="15D4233E" w14:textId="77777777" w:rsidR="00D90A32" w:rsidRPr="00DE6491" w:rsidRDefault="00D90A32" w:rsidP="00D90A32">
      <w:pPr>
        <w:shd w:val="clear" w:color="auto" w:fill="E7E6E6"/>
        <w:spacing w:before="120" w:line="276" w:lineRule="auto"/>
        <w:jc w:val="both"/>
        <w:rPr>
          <w:rFonts w:ascii="Sylfaen" w:hAnsi="Sylfaen"/>
          <w:noProof/>
          <w:color w:val="000000" w:themeColor="text1"/>
          <w:sz w:val="22"/>
          <w:szCs w:val="22"/>
          <w:lang w:val="ka-GE"/>
        </w:rPr>
      </w:pPr>
      <w:r w:rsidRPr="00DE6491">
        <w:rPr>
          <w:rFonts w:ascii="Sylfaen" w:hAnsi="Sylfaen" w:cs="Sylfaen"/>
          <w:b/>
          <w:bCs/>
          <w:noProof/>
          <w:color w:val="000000" w:themeColor="text1"/>
          <w:sz w:val="22"/>
          <w:szCs w:val="22"/>
          <w:u w:val="single"/>
          <w:lang w:val="ka-GE"/>
        </w:rPr>
        <w:t>ყურადღება</w:t>
      </w:r>
      <w:r w:rsidRPr="00DE6491">
        <w:rPr>
          <w:rFonts w:ascii="Sylfaen" w:hAnsi="Sylfaen"/>
          <w:b/>
          <w:bCs/>
          <w:noProof/>
          <w:color w:val="000000" w:themeColor="text1"/>
          <w:sz w:val="22"/>
          <w:szCs w:val="22"/>
          <w:u w:val="single"/>
          <w:lang w:val="ka-GE"/>
        </w:rPr>
        <w:t>!</w:t>
      </w:r>
    </w:p>
    <w:p w14:paraId="0658C317" w14:textId="77777777" w:rsidR="00D90A32" w:rsidRPr="00DE6491" w:rsidRDefault="00D90A32" w:rsidP="00D90A32">
      <w:pPr>
        <w:shd w:val="clear" w:color="auto" w:fill="E7E6E6"/>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ამომრჩეველთა საინიციატივო ჯგუფის წევრი შეიძლება იყოს საქართველოს მოქალაქე 18 წლის ასაკიდან. ამომრჩეველთა საინიციატივო ჯგუფის წევრი არ შეიძლება </w:t>
      </w:r>
      <w:r w:rsidRPr="00DE6491">
        <w:rPr>
          <w:rFonts w:ascii="Sylfaen" w:hAnsi="Sylfaen" w:cs="Sylfaen"/>
          <w:noProof/>
          <w:color w:val="000000" w:themeColor="text1"/>
          <w:sz w:val="22"/>
          <w:szCs w:val="22"/>
          <w:lang w:val="ka-GE"/>
        </w:rPr>
        <w:lastRenderedPageBreak/>
        <w:t>იმავდროულად იყოს სხვა ამომრჩეველთა საინიციატივო ჯგუფის წევრი ან/და საარჩევნო სუბიექტი/საარჩევნო სუბიექტობის კანდიდატი.</w:t>
      </w:r>
    </w:p>
    <w:p w14:paraId="1640FA5D" w14:textId="77777777" w:rsidR="00D90A32" w:rsidRPr="00DE6491" w:rsidRDefault="00D90A32" w:rsidP="00D90A32">
      <w:pPr>
        <w:spacing w:before="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განცხადებას ხელს უნდა აწერდეს ამომრჩეველთა საინიციატივო ჯგუფის ყველა წევრი და უნდა ერთოდეს მაჟორიტარ </w:t>
      </w:r>
      <w:r w:rsidRPr="00DE6491">
        <w:rPr>
          <w:rFonts w:ascii="Sylfaen" w:hAnsi="Sylfaen" w:cs="DejaVu Sans"/>
          <w:noProof/>
          <w:color w:val="000000" w:themeColor="text1"/>
          <w:sz w:val="22"/>
          <w:szCs w:val="22"/>
          <w:lang w:val="ka-GE"/>
        </w:rPr>
        <w:t>კანდიდატად/მერობის კანდიდატად წარდგენილი პირის</w:t>
      </w:r>
      <w:r w:rsidRPr="00DE6491">
        <w:rPr>
          <w:rFonts w:ascii="Sylfaen" w:hAnsi="Sylfaen" w:cs="Sylfaen"/>
          <w:noProof/>
          <w:color w:val="000000" w:themeColor="text1"/>
          <w:sz w:val="22"/>
          <w:szCs w:val="22"/>
          <w:lang w:val="ka-GE"/>
        </w:rPr>
        <w:t>:</w:t>
      </w:r>
    </w:p>
    <w:p w14:paraId="55D16D51" w14:textId="77777777" w:rsidR="00D90A32" w:rsidRPr="00DE6491" w:rsidRDefault="00D90A32" w:rsidP="008822AD">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წერილობითი თანხმობა არჩევნებში მონაწილეობაზე;</w:t>
      </w:r>
    </w:p>
    <w:p w14:paraId="5E5BAAB8" w14:textId="77777777" w:rsidR="00D90A32" w:rsidRPr="00DE6491" w:rsidRDefault="00D90A32" w:rsidP="008822AD">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საქართველოს მოქალაქის პირადობის მოწმობის ან საქართველოს მოქალაქის პასპორტის ფოტოასლი;</w:t>
      </w:r>
    </w:p>
    <w:p w14:paraId="7DB13D11" w14:textId="77777777" w:rsidR="00D90A32" w:rsidRPr="00DE6491" w:rsidRDefault="00D90A32" w:rsidP="008822AD">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უფლების ჩამორთმევის შესახებ ცნობა;</w:t>
      </w:r>
    </w:p>
    <w:p w14:paraId="1380A86B" w14:textId="77777777" w:rsidR="00D90A32" w:rsidRPr="00DE6491" w:rsidRDefault="00D90A32" w:rsidP="008822AD">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ორი ფოტოსურათი;</w:t>
      </w:r>
    </w:p>
    <w:p w14:paraId="2210ABDA" w14:textId="77777777" w:rsidR="00FD6612" w:rsidRPr="00DE6491" w:rsidRDefault="00D90A32" w:rsidP="00FD6612">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ხელმოწერილი სააღრიცხვო ბარათი;</w:t>
      </w:r>
    </w:p>
    <w:p w14:paraId="3757C3EF" w14:textId="1660FE83" w:rsidR="00FD6612" w:rsidRPr="00DE6491" w:rsidRDefault="00FD6612" w:rsidP="00FD6612">
      <w:pPr>
        <w:numPr>
          <w:ilvl w:val="0"/>
          <w:numId w:val="37"/>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 რეგისტრაციის თარიღი, დაბადების თარიღი) ერთად მითითებული უნდა იყოს საქართველოში  6 თვის განმავლობაში ცხოვრების ფაქტი და თანხმობა მოცემულ საარჩევნო ოლქში/ადგილობრივ მაჟორიტარულ საარჩევნო ოლქში კენჭისყრაზე. </w:t>
      </w:r>
    </w:p>
    <w:p w14:paraId="72522F32" w14:textId="77777777" w:rsidR="00D90A32" w:rsidRPr="00DE6491" w:rsidRDefault="00D90A32" w:rsidP="00D90A32">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მუნიციპალიტეტის მერობის კანდიდატის წარდგენის შესახებ განცხადებას უნდა ერთოდეს კანდიდატის მიერ ხელმოწერილი სააღრიცხვო ბარათი ერთ ცალად, ხოლო მუნიციპალიტეტის საკრებულოს წევრობის კანდიდატის წარდგენის შესახებ განცხადებას უნდა ერთოდეს კანდიდატის მიერ ხელმოწერილი სააღრიცხვო ბარათი  2  ცალად.</w:t>
      </w:r>
    </w:p>
    <w:p w14:paraId="55E97F75" w14:textId="77777777" w:rsidR="00D90A32" w:rsidRPr="00DE6491" w:rsidRDefault="00D90A32" w:rsidP="00D90A32">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საოლქო საარჩევნო კომისიის თავმჯდომარე განცხადების წარდგენიდან არაუგვიანეს მომდევნო დღისა რეგისტრაციაში ატარებს ამომრჩეველთა საინიციატივო ჯგუფს. თუ წარდგენილი დოკუმენტაცია არ შეესაბამება კანონის მოთხოვნებს, საოლქო საარჩევნო კომისიის თავმჯდომარე დაუყოვნებლივ აცნობებს ამომრჩეველთა საინიციატივო ჯგუფის წარმომადგენელს ხარვეზის შესახებ. შესწორებული საბუთები არაუგვიანეს მომდევნო დღისა უბრუნდება საოლქო საარჩევნო კომისიის თავმჯდომარეს, რომელიც იღებს გადაწყვეტილებას ამომრჩეველთა საინიციატივო ჯგუფის რეგისტრაციის შესახებ.</w:t>
      </w:r>
    </w:p>
    <w:p w14:paraId="11EF39D0" w14:textId="0DA51A14" w:rsidR="00D90A32" w:rsidRPr="00DE6491" w:rsidRDefault="00D90A32" w:rsidP="00ED7501">
      <w:pPr>
        <w:pStyle w:val="Heading3"/>
        <w:rPr>
          <w:i/>
        </w:rPr>
      </w:pPr>
      <w:bookmarkStart w:id="202" w:name="part_234"/>
      <w:bookmarkStart w:id="203" w:name="_Toc127887582"/>
      <w:r w:rsidRPr="00DE6491">
        <w:t>რეგისტრირებული ამომრჩეველთა საინიციატივო ჯგუფის საარჩევნო რეგისტრაციის გაუქმება</w:t>
      </w:r>
      <w:bookmarkEnd w:id="202"/>
      <w:r w:rsidR="00ED7501" w:rsidRPr="00DE6491">
        <w:t xml:space="preserve"> </w:t>
      </w:r>
      <w:r w:rsidRPr="00DE6491">
        <w:rPr>
          <w:b w:val="0"/>
          <w:i/>
        </w:rPr>
        <w:t>(საარჩევნო კოდექსი – მუხლი 146</w:t>
      </w:r>
      <w:r w:rsidRPr="00DE6491">
        <w:rPr>
          <w:rFonts w:ascii="Times New Roman" w:hAnsi="Times New Roman" w:cs="Times New Roman"/>
          <w:b w:val="0"/>
          <w:i/>
        </w:rPr>
        <w:t>​</w:t>
      </w:r>
      <w:r w:rsidRPr="00DE6491">
        <w:rPr>
          <w:b w:val="0"/>
          <w:i/>
        </w:rPr>
        <w:t>1)</w:t>
      </w:r>
      <w:bookmarkEnd w:id="203"/>
    </w:p>
    <w:p w14:paraId="2189A220" w14:textId="77777777" w:rsidR="00D90A32" w:rsidRPr="00DE6491" w:rsidRDefault="00D90A32" w:rsidP="00D90A32">
      <w:pPr>
        <w:spacing w:before="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რეგისტრირებული ამომრჩეველთა საინიციატივო ჯგუფის საარჩევნო რეგისტრაცია უქმდება შესაბამისი საოლქო საარჩევნო კომისიის თავმჯდომარის განკარგულებით:</w:t>
      </w:r>
    </w:p>
    <w:p w14:paraId="381D7CFE" w14:textId="77777777" w:rsidR="00D90A32" w:rsidRPr="00DE6491" w:rsidRDefault="00D90A32" w:rsidP="008822AD">
      <w:pPr>
        <w:pStyle w:val="ListParagraph"/>
        <w:numPr>
          <w:ilvl w:val="0"/>
          <w:numId w:val="38"/>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ამომრჩეველთა საინიციატივო ჯგუფის განცხადების საფუძველზე;</w:t>
      </w:r>
    </w:p>
    <w:p w14:paraId="5E50EE2B" w14:textId="77777777" w:rsidR="00D90A32" w:rsidRPr="00DE6491" w:rsidRDefault="00D90A32" w:rsidP="008822AD">
      <w:pPr>
        <w:pStyle w:val="ListParagraph"/>
        <w:numPr>
          <w:ilvl w:val="0"/>
          <w:numId w:val="38"/>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თუ რეგისტრაციაში არ გატარდა ამომრჩეველთა საინიციატივო ჯგუფის მიერ წარდგენილი კანდიდატი, ან თუ გაუქმდა ამომრჩეველთა საინიციატივო ჯგუფის მიერ წარდგენილი  კანდიდატის საარჩევნო რეგისტრაცია;</w:t>
      </w:r>
    </w:p>
    <w:p w14:paraId="61CDD5EA" w14:textId="77777777" w:rsidR="00D90A32" w:rsidRPr="00DE6491" w:rsidRDefault="00D90A32" w:rsidP="008822AD">
      <w:pPr>
        <w:pStyle w:val="ListParagraph"/>
        <w:numPr>
          <w:ilvl w:val="0"/>
          <w:numId w:val="38"/>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ამომრჩეველთა საინიციატივო ჯგუფიდან ყველა წევრის გასვლის შემთხვევაში.</w:t>
      </w:r>
    </w:p>
    <w:p w14:paraId="30945A3C" w14:textId="77777777" w:rsidR="00D90A32" w:rsidRPr="00DE6491" w:rsidRDefault="00D90A32" w:rsidP="00996661">
      <w:pPr>
        <w:pStyle w:val="Heading3"/>
        <w:rPr>
          <w:lang w:val="en-GB"/>
        </w:rPr>
      </w:pPr>
      <w:bookmarkStart w:id="204" w:name="_Toc96956423"/>
      <w:bookmarkStart w:id="205" w:name="_Toc127887583"/>
      <w:r w:rsidRPr="00DE6491">
        <w:lastRenderedPageBreak/>
        <w:t>ამომრჩეველთა საინიციატივო</w:t>
      </w:r>
      <w:r w:rsidRPr="00DE6491">
        <w:rPr>
          <w:spacing w:val="-26"/>
        </w:rPr>
        <w:t xml:space="preserve"> </w:t>
      </w:r>
      <w:r w:rsidRPr="00DE6491">
        <w:t>ჯგუფის</w:t>
      </w:r>
      <w:r w:rsidRPr="00DE6491">
        <w:rPr>
          <w:spacing w:val="-25"/>
        </w:rPr>
        <w:t xml:space="preserve"> </w:t>
      </w:r>
      <w:r w:rsidRPr="00DE6491">
        <w:t>მიერ</w:t>
      </w:r>
      <w:r w:rsidRPr="00DE6491">
        <w:rPr>
          <w:spacing w:val="-25"/>
        </w:rPr>
        <w:t xml:space="preserve"> </w:t>
      </w:r>
      <w:r w:rsidRPr="00DE6491">
        <w:t>წარდგენილი</w:t>
      </w:r>
      <w:r w:rsidRPr="00DE6491">
        <w:rPr>
          <w:spacing w:val="-25"/>
        </w:rPr>
        <w:t xml:space="preserve"> </w:t>
      </w:r>
      <w:r w:rsidRPr="00DE6491">
        <w:t>კანდიდატის</w:t>
      </w:r>
      <w:r w:rsidRPr="00DE6491">
        <w:rPr>
          <w:spacing w:val="-25"/>
        </w:rPr>
        <w:t xml:space="preserve"> </w:t>
      </w:r>
      <w:r w:rsidRPr="00DE6491">
        <w:t>მხარდამჭერთა სიების შემოწმება და კანდიდატის რეგისტრაცია</w:t>
      </w:r>
      <w:bookmarkEnd w:id="204"/>
      <w:bookmarkEnd w:id="205"/>
    </w:p>
    <w:p w14:paraId="105C1F10" w14:textId="3E0F4464" w:rsidR="00FD6612" w:rsidRPr="00DE6491" w:rsidRDefault="00FD6612" w:rsidP="00FD6612">
      <w:pPr>
        <w:pStyle w:val="CommentText"/>
        <w:spacing w:line="276" w:lineRule="auto"/>
        <w:jc w:val="both"/>
        <w:rPr>
          <w:rFonts w:ascii="Sylfaen" w:hAnsi="Sylfaen"/>
          <w:i/>
          <w:noProof/>
          <w:sz w:val="22"/>
          <w:szCs w:val="22"/>
          <w:lang w:val="ka-GE"/>
        </w:rPr>
      </w:pPr>
      <w:r w:rsidRPr="00DE6491">
        <w:rPr>
          <w:rFonts w:ascii="Sylfaen" w:hAnsi="Sylfaen"/>
          <w:i/>
          <w:noProof/>
          <w:sz w:val="22"/>
          <w:szCs w:val="22"/>
          <w:lang w:val="ka-GE"/>
        </w:rPr>
        <w:t xml:space="preserve">(საარჩევნო კოდექსი </w:t>
      </w:r>
      <w:r w:rsidRPr="00DE6491">
        <w:rPr>
          <w:rFonts w:ascii="Sylfaen" w:hAnsi="Sylfaen" w:cs="Sylfaen"/>
          <w:caps/>
          <w:color w:val="000000"/>
          <w:sz w:val="22"/>
          <w:szCs w:val="22"/>
          <w:lang w:val="ka-GE"/>
        </w:rPr>
        <w:t>–</w:t>
      </w:r>
      <w:r w:rsidRPr="00DE6491">
        <w:rPr>
          <w:rFonts w:ascii="Sylfaen" w:hAnsi="Sylfaen"/>
          <w:i/>
          <w:noProof/>
          <w:sz w:val="22"/>
          <w:szCs w:val="22"/>
          <w:lang w:val="ka-GE"/>
        </w:rPr>
        <w:t xml:space="preserve"> მუხლი 14.1.ჰ; მუხლი 38; მუხლი 141.8; </w:t>
      </w:r>
      <w:r w:rsidRPr="00DE6491">
        <w:rPr>
          <w:rFonts w:ascii="Sylfaen" w:hAnsi="Sylfaen" w:cs="DejaVu Sans"/>
          <w:bCs/>
          <w:sz w:val="22"/>
          <w:szCs w:val="22"/>
          <w:lang w:val="ka-GE"/>
        </w:rPr>
        <w:t>169</w:t>
      </w:r>
      <w:r w:rsidRPr="00DE6491">
        <w:rPr>
          <w:rFonts w:ascii="Sylfaen" w:hAnsi="Sylfaen" w:cs="DejaVu Sans"/>
          <w:bCs/>
          <w:sz w:val="22"/>
          <w:szCs w:val="22"/>
          <w:vertAlign w:val="superscript"/>
          <w:lang w:val="ka-GE"/>
        </w:rPr>
        <w:t>2</w:t>
      </w:r>
      <w:r w:rsidRPr="00DE6491">
        <w:rPr>
          <w:rFonts w:ascii="Sylfaen" w:hAnsi="Sylfaen" w:cs="DejaVu Sans"/>
          <w:bCs/>
          <w:sz w:val="22"/>
          <w:szCs w:val="22"/>
          <w:lang w:val="ka-GE"/>
        </w:rPr>
        <w:t xml:space="preserve">; </w:t>
      </w:r>
      <w:r w:rsidRPr="00DE6491">
        <w:rPr>
          <w:rFonts w:ascii="Sylfaen" w:hAnsi="Sylfaen"/>
          <w:i/>
          <w:noProof/>
          <w:sz w:val="22"/>
          <w:szCs w:val="22"/>
          <w:lang w:val="ka-GE"/>
        </w:rPr>
        <w:t xml:space="preserve">საქართველოს ცენტრალური საარჩევნო კომისიის 2014 წლის 20 მარტის №11/2014 დადგენილება; საქართველოს ცენტრალური საარჩევნო კომისიის  2018 წლის 14 მარტის </w:t>
      </w:r>
      <w:r w:rsidRPr="00DE6491">
        <w:rPr>
          <w:rFonts w:ascii="Sylfaen" w:hAnsi="Sylfaen"/>
          <w:i/>
          <w:noProof/>
          <w:sz w:val="22"/>
          <w:szCs w:val="22"/>
        </w:rPr>
        <w:t>№</w:t>
      </w:r>
      <w:r w:rsidRPr="00DE6491">
        <w:rPr>
          <w:rFonts w:ascii="Sylfaen" w:hAnsi="Sylfaen"/>
          <w:i/>
          <w:noProof/>
          <w:sz w:val="22"/>
          <w:szCs w:val="22"/>
          <w:lang w:val="ka-GE"/>
        </w:rPr>
        <w:t xml:space="preserve">15/2018 დადგენილება; საქართველოს ცენტრალური საარჩევნო კომისიის  2019 წლის 20 მარტის №9/2019 დადგენილება) </w:t>
      </w:r>
    </w:p>
    <w:p w14:paraId="7EF9BA42"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კანდიდატის რეგისტრაციაში გასატარებლად ამომრჩეველთა საინიციატივო ჯგუფის წარმომადგენელმა კენჭისყრამდე არაუგვიანეს მე-40 დღისა (20 მარტი) საოლქო საარჩევნო კომისიას უნდა წარუდგინოს კანდიდატის მხარდამჭერ ამომრჩეველთა სია.  </w:t>
      </w:r>
    </w:p>
    <w:p w14:paraId="4D6B65C5" w14:textId="77777777" w:rsidR="00D90A32" w:rsidRPr="00DE6491" w:rsidRDefault="00D90A32" w:rsidP="00D90A32">
      <w:pPr>
        <w:shd w:val="clear" w:color="auto" w:fill="E7E6E6"/>
        <w:spacing w:line="276" w:lineRule="auto"/>
        <w:jc w:val="both"/>
        <w:rPr>
          <w:rFonts w:ascii="Sylfaen" w:hAnsi="Sylfaen" w:cs="Sylfaen"/>
          <w:b/>
          <w:noProof/>
          <w:color w:val="000000" w:themeColor="text1"/>
          <w:sz w:val="22"/>
          <w:szCs w:val="22"/>
          <w:u w:val="single"/>
          <w:lang w:val="ka-GE"/>
        </w:rPr>
      </w:pPr>
      <w:r w:rsidRPr="00DE6491">
        <w:rPr>
          <w:rFonts w:ascii="Sylfaen" w:hAnsi="Sylfaen" w:cs="Sylfaen"/>
          <w:b/>
          <w:noProof/>
          <w:color w:val="000000" w:themeColor="text1"/>
          <w:sz w:val="22"/>
          <w:szCs w:val="22"/>
          <w:u w:val="single"/>
          <w:lang w:val="ka-GE"/>
        </w:rPr>
        <w:t>ყურადღება!</w:t>
      </w:r>
    </w:p>
    <w:p w14:paraId="2C2C10B5" w14:textId="77777777" w:rsidR="00D90A32" w:rsidRPr="00DE6491" w:rsidRDefault="00D90A32" w:rsidP="00D90A32">
      <w:pPr>
        <w:shd w:val="clear" w:color="auto" w:fill="E7E6E6"/>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მხარდამჭერ ამომრჩეველთა ხელმოწერების მინიმალური ოდენობები განისაზღვრება ცესკოს განკარგულებით.</w:t>
      </w:r>
    </w:p>
    <w:p w14:paraId="3189B6F0"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მხარდამჭერთა სიები საოლქო საარჩევნო კომისიაში წარდგენისთანავე ილუქება ამომრჩეველთა  საინიციატივო ჯგუფის წარმომადგენლის თანდასწრებით, რაც დასტურდება, როგორც საოლქო საარჩევნო კომისიის თანამშრომლის, ისე ამომრჩეველთა საინიციატივო ჯგუფის წარმომადგენლის მიერ ლუქზე ხელმოწერების დატანებით. </w:t>
      </w:r>
    </w:p>
    <w:p w14:paraId="0B3BDE19" w14:textId="77777777" w:rsidR="00D90A32" w:rsidRPr="00DE6491" w:rsidRDefault="00D90A32" w:rsidP="00D90A32">
      <w:pPr>
        <w:spacing w:before="120" w:after="120" w:line="276" w:lineRule="auto"/>
        <w:jc w:val="both"/>
        <w:rPr>
          <w:rFonts w:ascii="Sylfaen" w:hAnsi="Sylfaen" w:cs="DejaVu Sans"/>
          <w:noProof/>
          <w:color w:val="000000" w:themeColor="text1"/>
          <w:sz w:val="22"/>
          <w:szCs w:val="22"/>
          <w:lang w:val="ka-GE"/>
        </w:rPr>
      </w:pPr>
      <w:r w:rsidRPr="00DE6491">
        <w:rPr>
          <w:rFonts w:ascii="Sylfaen" w:hAnsi="Sylfaen" w:cs="Sylfaen"/>
          <w:noProof/>
          <w:color w:val="000000" w:themeColor="text1"/>
          <w:sz w:val="22"/>
          <w:szCs w:val="22"/>
          <w:lang w:val="ka-GE"/>
        </w:rPr>
        <w:t xml:space="preserve">მაჟორიტარი კანდიდატის მხარდამჭერთა სიის შემოწმება სრულდება მისი წარდგენიდან 3 დღეში. მხარდამჭერთა სიის შემოწმების პროცესზე დასწრების უფლება აქვს შესაბამისი საარჩევნო სუბიექტის წარმომადგენელს. </w:t>
      </w:r>
      <w:r w:rsidRPr="00DE6491">
        <w:rPr>
          <w:rFonts w:ascii="Sylfaen" w:hAnsi="Sylfaen" w:cs="DejaVu Sans"/>
          <w:noProof/>
          <w:color w:val="000000" w:themeColor="text1"/>
          <w:sz w:val="22"/>
          <w:szCs w:val="22"/>
          <w:lang w:val="ka-GE"/>
        </w:rPr>
        <w:t xml:space="preserve">მხარდამჭერთა ხელმოწერები შესრულებული უნდა იყოს ცენტრალური საარჩევნო კომისიის მიერ განკარგულებით დამტკიცებული ნიმუშის ბლანკზე. ბლანკს აქვს განმასხვავებელი ნიშანი, რომელიც ყოველი კანდიდატისთვის სხვადასხვაა და აღნიშნულია ბლანკის ნიმუშზე, რომლის ერთი ეგზემპლარი ინახება საოლქო საარჩევნო კომისიაში. შესაბამის საარჩევნო კომისიაში, მხარდამჭერთა სიების დაუდგენელი ნიმუშის ბლანკზე წარმოდგენის შემთხვევაში, აღნიშნული ხელმოწერები ხელმომწერთა საერთო რაოდენობაში არ ჩაითვლება და არ დაექვემდებარება შემოწმების პროცედურებს. </w:t>
      </w:r>
    </w:p>
    <w:p w14:paraId="12C40E72" w14:textId="77777777" w:rsidR="00D90A32" w:rsidRPr="00DE6491" w:rsidRDefault="00D90A32" w:rsidP="00D90A32">
      <w:pPr>
        <w:widowControl w:val="0"/>
        <w:shd w:val="clear" w:color="auto" w:fill="D9D9D9"/>
        <w:autoSpaceDE w:val="0"/>
        <w:autoSpaceDN w:val="0"/>
        <w:adjustRightInd w:val="0"/>
        <w:spacing w:before="120" w:line="276" w:lineRule="auto"/>
        <w:jc w:val="both"/>
        <w:rPr>
          <w:rFonts w:ascii="Sylfaen" w:hAnsi="Sylfaen" w:cs="BPG LE Studio 02 Caps"/>
          <w:b/>
          <w:bCs/>
          <w:noProof/>
          <w:color w:val="000000" w:themeColor="text1"/>
          <w:spacing w:val="2"/>
          <w:sz w:val="22"/>
          <w:szCs w:val="22"/>
          <w:u w:val="single"/>
          <w:lang w:val="ka-GE"/>
        </w:rPr>
      </w:pPr>
      <w:r w:rsidRPr="00DE6491">
        <w:rPr>
          <w:rFonts w:ascii="Sylfaen" w:hAnsi="Sylfaen" w:cs="BPG LE Studio 02 Caps"/>
          <w:b/>
          <w:bCs/>
          <w:noProof/>
          <w:color w:val="000000" w:themeColor="text1"/>
          <w:spacing w:val="2"/>
          <w:sz w:val="22"/>
          <w:szCs w:val="22"/>
          <w:u w:val="single"/>
          <w:lang w:val="ka-GE"/>
        </w:rPr>
        <w:t>ყურადღება!</w:t>
      </w:r>
    </w:p>
    <w:p w14:paraId="066AE915" w14:textId="77777777" w:rsidR="00D90A32" w:rsidRPr="00DE6491" w:rsidRDefault="00D90A32" w:rsidP="00D90A32">
      <w:pPr>
        <w:widowControl w:val="0"/>
        <w:shd w:val="clear" w:color="auto" w:fill="D9D9D9"/>
        <w:autoSpaceDE w:val="0"/>
        <w:autoSpaceDN w:val="0"/>
        <w:adjustRightInd w:val="0"/>
        <w:spacing w:after="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თუ დაუდგენელი ნიმუშის ბლანკზე შესრულებული ხელმოწერების გამოკლებით, დარჩენილი  ხელმოწერების რაოდენობა დადგენილ მინიმალურ ოდენობაზე ნაკლები აღმოჩნდა, საარჩევნო სუბიექტად რეგისტრაციის მსურველს უარი ეთქმება საარჩევნო რეგისტრაციაზე.</w:t>
      </w:r>
    </w:p>
    <w:p w14:paraId="4E7C90E9" w14:textId="77777777" w:rsidR="00D90A32" w:rsidRPr="00DE6491" w:rsidRDefault="00D90A32" w:rsidP="00D90A32">
      <w:pPr>
        <w:widowControl w:val="0"/>
        <w:autoSpaceDE w:val="0"/>
        <w:autoSpaceDN w:val="0"/>
        <w:adjustRightInd w:val="0"/>
        <w:spacing w:before="240" w:line="276" w:lineRule="auto"/>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მხარდამჭერთა სიაში ამომრჩევლის ხელმოწერა ბათილად მიიჩნევა, თუ:</w:t>
      </w:r>
    </w:p>
    <w:p w14:paraId="1BD02306"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მითითებულია მხარდამჭერი ამომრჩევლის: მხოლოდ სახელი; მხოლოდ გვარი; გვარი და მხოლოდ სახელის ინიციალი; სახელი და მხოლოდ გვარის ინიციალი; მხოლოდ ინიციალები;</w:t>
      </w:r>
    </w:p>
    <w:p w14:paraId="1ADC51A2"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სრულად არ არის მითითებული დაბადების რიცხვი და თვე (აღინიშნება ორნიშნა რიცხვით) და წელი (აღინიშნება ოთხ ნიშნა რიცხვით);</w:t>
      </w:r>
    </w:p>
    <w:p w14:paraId="11346D06"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სრულად არ არის მითითებული საქართველოს მოქალაქის პირადი 11- ნიშნა ნომერი;</w:t>
      </w:r>
    </w:p>
    <w:p w14:paraId="2347495C"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lastRenderedPageBreak/>
        <w:t>სრულად არ არის მითითებული ხელმოწერის თარიღი (მაგ.,01.08.2021), რომელიც უნდა ემთხვეოდეს საინიციატივო ჯგუფის წარმომადგენლის მიერ ბლანკის გატანისა და შემოტანის თარიღებს შორის პერიოდს;</w:t>
      </w:r>
    </w:p>
    <w:p w14:paraId="00D62186"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ბლანკის გატანის თარიღი დაფიქსირებულია და დამოწმებულია საინიციატივო ჯგუფის წარმომადგენლის ხელმოწერით ნიმუშზე, რომლის ერთი ეგზემპლარი ინახება საოლქო საარჩევნო კომისიაში;</w:t>
      </w:r>
    </w:p>
    <w:p w14:paraId="31D0AFA7" w14:textId="77777777" w:rsidR="00D90A32" w:rsidRPr="00DE6491" w:rsidRDefault="00D90A32" w:rsidP="008822AD">
      <w:pPr>
        <w:pStyle w:val="ListParagraph"/>
        <w:widowControl w:val="0"/>
        <w:numPr>
          <w:ilvl w:val="0"/>
          <w:numId w:val="39"/>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არ ფიქსირდება ამომრჩევლის ხელმოწერა.</w:t>
      </w:r>
    </w:p>
    <w:p w14:paraId="2DEF6652" w14:textId="77777777" w:rsidR="00D90A32" w:rsidRPr="00DE6491" w:rsidRDefault="00D90A32" w:rsidP="00D90A32">
      <w:pPr>
        <w:widowControl w:val="0"/>
        <w:shd w:val="clear" w:color="auto" w:fill="D9D9D9"/>
        <w:autoSpaceDE w:val="0"/>
        <w:autoSpaceDN w:val="0"/>
        <w:adjustRightInd w:val="0"/>
        <w:spacing w:before="120" w:line="276" w:lineRule="auto"/>
        <w:jc w:val="both"/>
        <w:rPr>
          <w:rFonts w:ascii="Sylfaen" w:hAnsi="Sylfaen" w:cs="BPG LE Studio 02 Caps"/>
          <w:b/>
          <w:bCs/>
          <w:noProof/>
          <w:color w:val="000000" w:themeColor="text1"/>
          <w:spacing w:val="2"/>
          <w:sz w:val="22"/>
          <w:szCs w:val="22"/>
          <w:u w:val="single"/>
          <w:lang w:val="ka-GE"/>
        </w:rPr>
      </w:pPr>
      <w:r w:rsidRPr="00DE6491">
        <w:rPr>
          <w:rFonts w:ascii="Sylfaen" w:hAnsi="Sylfaen" w:cs="BPG LE Studio 02 Caps"/>
          <w:b/>
          <w:bCs/>
          <w:noProof/>
          <w:color w:val="000000" w:themeColor="text1"/>
          <w:spacing w:val="2"/>
          <w:sz w:val="22"/>
          <w:szCs w:val="22"/>
          <w:u w:val="single"/>
          <w:lang w:val="ka-GE"/>
        </w:rPr>
        <w:t>ყურადღება!</w:t>
      </w:r>
    </w:p>
    <w:p w14:paraId="54353629" w14:textId="77777777" w:rsidR="00D90A32" w:rsidRPr="00DE6491" w:rsidRDefault="00D90A32" w:rsidP="00D90A32">
      <w:pPr>
        <w:widowControl w:val="0"/>
        <w:shd w:val="clear" w:color="auto" w:fill="D9D9D9"/>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საოლქო საარჩევნო კომისიის თანამშრომელი ვალდებულია მიმდევრობით შეამოწმოს იმდენი ხელმოწერა, რამდენიც საჭიროა დადგენილ რაოდენობამდე მისაღწევად. </w:t>
      </w:r>
      <w:r w:rsidRPr="00DE6491">
        <w:rPr>
          <w:rFonts w:ascii="Sylfaen" w:hAnsi="Sylfaen" w:cs="DejaVu Sans"/>
          <w:noProof/>
          <w:color w:val="000000" w:themeColor="text1"/>
          <w:spacing w:val="-4"/>
          <w:sz w:val="22"/>
          <w:szCs w:val="22"/>
          <w:lang w:val="ka-GE"/>
        </w:rPr>
        <w:t>გადამოწმება ხორციელდება ამომრჩეველთა ერთიან ბაზაში, ამასთან საოლქო საარჩევნო კომისიის თანამშრომელი ვალდებულია ამომრჩეველთა მონაცემების გადამოწმებისას, მხარდამჭერთა სიის ბლანკში მითითებული მონაცემების გარდა, დამატებით  ამომრჩეველთა ერთიან ბაზაში გადაამოწმოს შესაბამისი საარჩევნო ოლქის/ადგილობრივი მაჟორიტარული საარჩევნო  ტერიტორიაზე მხარდამჭერ ამომრჩეველთა რეგისტრაციის ფაქტი.</w:t>
      </w:r>
      <w:r w:rsidRPr="00DE6491">
        <w:rPr>
          <w:rFonts w:ascii="Sylfaen" w:hAnsi="Sylfaen" w:cs="DejaVu Sans"/>
          <w:noProof/>
          <w:color w:val="000000" w:themeColor="text1"/>
          <w:sz w:val="22"/>
          <w:szCs w:val="22"/>
          <w:lang w:val="ka-GE"/>
        </w:rPr>
        <w:t xml:space="preserve"> </w:t>
      </w:r>
    </w:p>
    <w:p w14:paraId="186BA757" w14:textId="77777777" w:rsidR="00D90A32" w:rsidRPr="00DE6491" w:rsidRDefault="00D90A32" w:rsidP="00D90A32">
      <w:pPr>
        <w:widowControl w:val="0"/>
        <w:autoSpaceDE w:val="0"/>
        <w:autoSpaceDN w:val="0"/>
        <w:adjustRightInd w:val="0"/>
        <w:spacing w:before="240" w:line="276" w:lineRule="auto"/>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მხარდამჭერთა სიაში ამომრჩევლის ხელმოწერა ასევე მიიჩნევა ბათილად თუ:</w:t>
      </w:r>
    </w:p>
    <w:p w14:paraId="74FF67B4"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ხელმოწერა</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შესრულებულია</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სხვა</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პირის</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მიერ</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და</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ამას</w:t>
      </w:r>
      <w:r w:rsidRPr="00DE6491">
        <w:rPr>
          <w:rFonts w:ascii="Sylfaen" w:hAnsi="Sylfaen" w:cs="DejaVu Sans"/>
          <w:noProof/>
          <w:color w:val="000000" w:themeColor="text1"/>
          <w:spacing w:val="-2"/>
          <w:sz w:val="22"/>
          <w:szCs w:val="22"/>
          <w:lang w:val="ka-GE"/>
        </w:rPr>
        <w:t xml:space="preserve"> </w:t>
      </w:r>
      <w:r w:rsidRPr="00DE6491">
        <w:rPr>
          <w:rFonts w:ascii="Sylfaen" w:hAnsi="Sylfaen" w:cs="DejaVu Sans"/>
          <w:noProof/>
          <w:color w:val="000000" w:themeColor="text1"/>
          <w:sz w:val="22"/>
          <w:szCs w:val="22"/>
          <w:lang w:val="ka-GE"/>
        </w:rPr>
        <w:t>წერი</w:t>
      </w:r>
      <w:r w:rsidRPr="00DE6491">
        <w:rPr>
          <w:rFonts w:ascii="Sylfaen" w:hAnsi="Sylfaen" w:cs="DejaVu Sans"/>
          <w:noProof/>
          <w:color w:val="000000" w:themeColor="text1"/>
          <w:sz w:val="22"/>
          <w:szCs w:val="22"/>
          <w:lang w:val="ka-GE"/>
        </w:rPr>
        <w:softHyphen/>
        <w:t>ლო</w:t>
      </w:r>
      <w:r w:rsidRPr="00DE6491">
        <w:rPr>
          <w:rFonts w:ascii="Sylfaen" w:hAnsi="Sylfaen" w:cs="DejaVu Sans"/>
          <w:noProof/>
          <w:color w:val="000000" w:themeColor="text1"/>
          <w:sz w:val="22"/>
          <w:szCs w:val="22"/>
          <w:lang w:val="ka-GE"/>
        </w:rPr>
        <w:softHyphen/>
        <w:t>ბით</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ადასტურებს</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ამომრჩეველი</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(რომლის</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ნაცვლადაც</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შესრულებულია</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ხელმოწერა);</w:t>
      </w:r>
    </w:p>
    <w:p w14:paraId="053A5FF4"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ხელმომწერი</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პირი</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შესაბამისი</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საარჩევნო</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კომისიისთვის</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წარდგენილი,</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სანოტარო</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წესით დამოწმებული ხელმოწერით, განცხადებით</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ადასტურებს, რომ ხელმოწერა შესრულებული იყო მოტყუ</w:t>
      </w:r>
      <w:r w:rsidRPr="00DE6491">
        <w:rPr>
          <w:rFonts w:ascii="Sylfaen" w:hAnsi="Sylfaen" w:cs="DejaVu Sans"/>
          <w:noProof/>
          <w:color w:val="000000" w:themeColor="text1"/>
          <w:sz w:val="22"/>
          <w:szCs w:val="22"/>
          <w:lang w:val="ka-GE"/>
        </w:rPr>
        <w:softHyphen/>
        <w:t>ებით, მუქარით ან ძალდატანებით;</w:t>
      </w:r>
    </w:p>
    <w:p w14:paraId="2B7FB4FC"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ოლქში</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წარდგენილი</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კანდიდატის</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მხარდამჭერთა</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სიაში</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მხარდამჭერად</w:t>
      </w:r>
      <w:r w:rsidRPr="00DE6491">
        <w:rPr>
          <w:rFonts w:ascii="Sylfaen" w:hAnsi="Sylfaen" w:cs="DejaVu Sans"/>
          <w:noProof/>
          <w:color w:val="000000" w:themeColor="text1"/>
          <w:spacing w:val="3"/>
          <w:sz w:val="22"/>
          <w:szCs w:val="22"/>
          <w:lang w:val="ka-GE"/>
        </w:rPr>
        <w:t xml:space="preserve"> </w:t>
      </w:r>
      <w:r w:rsidRPr="00DE6491">
        <w:rPr>
          <w:rFonts w:ascii="Sylfaen" w:hAnsi="Sylfaen" w:cs="DejaVu Sans"/>
          <w:noProof/>
          <w:color w:val="000000" w:themeColor="text1"/>
          <w:sz w:val="22"/>
          <w:szCs w:val="22"/>
          <w:lang w:val="ka-GE"/>
        </w:rPr>
        <w:t>შეყ</w:t>
      </w:r>
      <w:r w:rsidRPr="00DE6491">
        <w:rPr>
          <w:rFonts w:ascii="Sylfaen" w:hAnsi="Sylfaen" w:cs="DejaVu Sans"/>
          <w:noProof/>
          <w:color w:val="000000" w:themeColor="text1"/>
          <w:sz w:val="22"/>
          <w:szCs w:val="22"/>
          <w:lang w:val="ka-GE"/>
        </w:rPr>
        <w:softHyphen/>
        <w:t>ვანილია სხვა საარჩევნო ოლქში/ადგილობრივ მაჟორიტარულ საარჩევნო ოლქში რეგისტრირებული ამომრჩეველი.</w:t>
      </w:r>
    </w:p>
    <w:p w14:paraId="5D4EFADE" w14:textId="77777777" w:rsidR="00D90A32" w:rsidRPr="00DE6491" w:rsidRDefault="00D90A32" w:rsidP="00D90A32">
      <w:pPr>
        <w:widowControl w:val="0"/>
        <w:autoSpaceDE w:val="0"/>
        <w:autoSpaceDN w:val="0"/>
        <w:adjustRightInd w:val="0"/>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ბათილია ყველა ხელმოწერა, შესრულებული იმ ბლანკზე, რომელიც დადასტურებული არ არის</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ხელმოწერების</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შეგროვებისათვის</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პასუხისმგებელი</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პირის</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მიერ,</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ან რომელშიც</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მითითებული</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არ</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არის</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ან</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არასრულად</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არის</w:t>
      </w:r>
      <w:r w:rsidRPr="00DE6491">
        <w:rPr>
          <w:rFonts w:ascii="Sylfaen" w:hAnsi="Sylfaen" w:cs="DejaVu Sans"/>
          <w:noProof/>
          <w:color w:val="000000" w:themeColor="text1"/>
          <w:spacing w:val="-13"/>
          <w:sz w:val="22"/>
          <w:szCs w:val="22"/>
          <w:lang w:val="ka-GE"/>
        </w:rPr>
        <w:t xml:space="preserve"> </w:t>
      </w:r>
      <w:r w:rsidRPr="00DE6491">
        <w:rPr>
          <w:rFonts w:ascii="Sylfaen" w:hAnsi="Sylfaen" w:cs="DejaVu Sans"/>
          <w:noProof/>
          <w:color w:val="000000" w:themeColor="text1"/>
          <w:sz w:val="22"/>
          <w:szCs w:val="22"/>
          <w:lang w:val="ka-GE"/>
        </w:rPr>
        <w:t>მითითებული</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ხელმოწერების</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შეგროვებისათვის</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პასუხისმგებელი პირის:</w:t>
      </w:r>
    </w:p>
    <w:p w14:paraId="39FAEFE4"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სახელი, გვარი;</w:t>
      </w:r>
    </w:p>
    <w:p w14:paraId="6AD1BE1D"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პირადი ნომერი;</w:t>
      </w:r>
    </w:p>
    <w:p w14:paraId="0B7758E6"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საკონტაქტო ტელეფონის ნომერი;</w:t>
      </w:r>
    </w:p>
    <w:p w14:paraId="7C9A147E"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ხელმოწერა;</w:t>
      </w:r>
    </w:p>
    <w:p w14:paraId="3E1114AB" w14:textId="77777777" w:rsidR="00D90A32" w:rsidRPr="00DE6491" w:rsidRDefault="00D90A32" w:rsidP="008822AD">
      <w:pPr>
        <w:pStyle w:val="ListParagraph"/>
        <w:widowControl w:val="0"/>
        <w:numPr>
          <w:ilvl w:val="0"/>
          <w:numId w:val="40"/>
        </w:numPr>
        <w:tabs>
          <w:tab w:val="left" w:pos="360"/>
        </w:tabs>
        <w:autoSpaceDE w:val="0"/>
        <w:autoSpaceDN w:val="0"/>
        <w:adjustRightInd w:val="0"/>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ბლანკის შევსების თარიღი (რომელიც უნდა ემთხვეოდეს ამომრჩეველთა საინიციატივო ჯგუფის წარმომადგენლის მიერ ბლანკის გატანისა და შემოტანის თარიღებს შორის პერიოდს).</w:t>
      </w:r>
    </w:p>
    <w:p w14:paraId="3052B75E" w14:textId="77777777" w:rsidR="00D90A32" w:rsidRPr="00DE6491" w:rsidRDefault="00D90A32" w:rsidP="00D90A32">
      <w:pPr>
        <w:widowControl w:val="0"/>
        <w:autoSpaceDE w:val="0"/>
        <w:autoSpaceDN w:val="0"/>
        <w:adjustRightInd w:val="0"/>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თუ</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შემოწმების</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შედეგად</w:t>
      </w:r>
      <w:r w:rsidRPr="00DE6491">
        <w:rPr>
          <w:rFonts w:ascii="Sylfaen" w:hAnsi="Sylfaen" w:cs="DejaVu Sans"/>
          <w:noProof/>
          <w:color w:val="000000" w:themeColor="text1"/>
          <w:spacing w:val="-12"/>
          <w:sz w:val="22"/>
          <w:szCs w:val="22"/>
          <w:lang w:val="ka-GE"/>
        </w:rPr>
        <w:t xml:space="preserve"> </w:t>
      </w:r>
      <w:r w:rsidRPr="00DE6491">
        <w:rPr>
          <w:rFonts w:ascii="Sylfaen" w:hAnsi="Sylfaen" w:cs="DejaVu Sans"/>
          <w:noProof/>
          <w:color w:val="000000" w:themeColor="text1"/>
          <w:sz w:val="22"/>
          <w:szCs w:val="22"/>
          <w:lang w:val="ka-GE"/>
        </w:rPr>
        <w:t>გაბათილებული</w:t>
      </w:r>
      <w:r w:rsidRPr="00DE6491">
        <w:rPr>
          <w:rFonts w:ascii="Sylfaen" w:hAnsi="Sylfaen" w:cs="DejaVu Sans"/>
          <w:noProof/>
          <w:color w:val="000000" w:themeColor="text1"/>
          <w:spacing w:val="-11"/>
          <w:sz w:val="22"/>
          <w:szCs w:val="22"/>
          <w:lang w:val="ka-GE"/>
        </w:rPr>
        <w:t xml:space="preserve"> </w:t>
      </w:r>
      <w:r w:rsidRPr="00DE6491">
        <w:rPr>
          <w:rFonts w:ascii="Sylfaen" w:hAnsi="Sylfaen" w:cs="DejaVu Sans"/>
          <w:noProof/>
          <w:color w:val="000000" w:themeColor="text1"/>
          <w:sz w:val="22"/>
          <w:szCs w:val="22"/>
          <w:lang w:val="ka-GE"/>
        </w:rPr>
        <w:t>ხელმოწერების</w:t>
      </w:r>
      <w:r w:rsidRPr="00DE6491">
        <w:rPr>
          <w:rFonts w:ascii="Sylfaen" w:hAnsi="Sylfaen" w:cs="DejaVu Sans"/>
          <w:noProof/>
          <w:color w:val="000000" w:themeColor="text1"/>
          <w:spacing w:val="-11"/>
          <w:sz w:val="22"/>
          <w:szCs w:val="22"/>
          <w:lang w:val="ka-GE"/>
        </w:rPr>
        <w:t xml:space="preserve"> </w:t>
      </w:r>
      <w:r w:rsidRPr="00DE6491">
        <w:rPr>
          <w:rFonts w:ascii="Sylfaen" w:hAnsi="Sylfaen" w:cs="DejaVu Sans"/>
          <w:noProof/>
          <w:color w:val="000000" w:themeColor="text1"/>
          <w:sz w:val="22"/>
          <w:szCs w:val="22"/>
          <w:lang w:val="ka-GE"/>
        </w:rPr>
        <w:t>გათვალისწინებით,</w:t>
      </w:r>
      <w:r w:rsidRPr="00DE6491">
        <w:rPr>
          <w:rFonts w:ascii="Sylfaen" w:hAnsi="Sylfaen" w:cs="DejaVu Sans"/>
          <w:noProof/>
          <w:color w:val="000000" w:themeColor="text1"/>
          <w:spacing w:val="-11"/>
          <w:sz w:val="22"/>
          <w:szCs w:val="22"/>
          <w:lang w:val="ka-GE"/>
        </w:rPr>
        <w:t xml:space="preserve"> </w:t>
      </w:r>
      <w:r w:rsidRPr="00DE6491">
        <w:rPr>
          <w:rFonts w:ascii="Sylfaen" w:hAnsi="Sylfaen" w:cs="DejaVu Sans"/>
          <w:noProof/>
          <w:color w:val="000000" w:themeColor="text1"/>
          <w:sz w:val="22"/>
          <w:szCs w:val="22"/>
          <w:lang w:val="ka-GE"/>
        </w:rPr>
        <w:t>მხარდამჭერთა ხელმოწერების რაოდენობა დადგენილ მინიმალურ ოდენობაზე ნაკლები აღმოჩნდა, გაბათილებული ნაწილი უბრუნდება ამომრჩეველთა საინიციატივო ჯგუფს და ეძლევა 2 დღის ვადა ხარვეზების შესავსებად.</w:t>
      </w:r>
    </w:p>
    <w:p w14:paraId="7051636B" w14:textId="77777777" w:rsidR="00D90A32" w:rsidRPr="00DE6491" w:rsidRDefault="00D90A32" w:rsidP="00D90A32">
      <w:pPr>
        <w:widowControl w:val="0"/>
        <w:autoSpaceDE w:val="0"/>
        <w:autoSpaceDN w:val="0"/>
        <w:adjustRightInd w:val="0"/>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lastRenderedPageBreak/>
        <w:t>საოლქო საარჩევნო კომისია, იმავე წესის დაცვით, კვლავ ამოწმებს ამომრჩეველთა საინიციატივო</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ჯგუფის</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მიერ</w:t>
      </w:r>
      <w:r w:rsidRPr="00DE6491">
        <w:rPr>
          <w:rFonts w:ascii="Sylfaen" w:hAnsi="Sylfaen" w:cs="DejaVu Sans"/>
          <w:noProof/>
          <w:color w:val="000000" w:themeColor="text1"/>
          <w:spacing w:val="-5"/>
          <w:sz w:val="22"/>
          <w:szCs w:val="22"/>
          <w:lang w:val="ka-GE"/>
        </w:rPr>
        <w:t xml:space="preserve"> დადგენილ ვადაში </w:t>
      </w:r>
      <w:r w:rsidRPr="00DE6491">
        <w:rPr>
          <w:rFonts w:ascii="Sylfaen" w:hAnsi="Sylfaen" w:cs="DejaVu Sans"/>
          <w:noProof/>
          <w:color w:val="000000" w:themeColor="text1"/>
          <w:sz w:val="22"/>
          <w:szCs w:val="22"/>
          <w:lang w:val="ka-GE"/>
        </w:rPr>
        <w:t>წარმოდგენილ</w:t>
      </w:r>
      <w:r w:rsidRPr="00DE6491">
        <w:rPr>
          <w:rFonts w:ascii="Sylfaen" w:hAnsi="Sylfaen" w:cs="DejaVu Sans"/>
          <w:noProof/>
          <w:color w:val="000000" w:themeColor="text1"/>
          <w:spacing w:val="-5"/>
          <w:sz w:val="22"/>
          <w:szCs w:val="22"/>
          <w:lang w:val="ka-GE"/>
        </w:rPr>
        <w:t xml:space="preserve"> მხარდამჭერთა სიის </w:t>
      </w:r>
      <w:r w:rsidRPr="00DE6491">
        <w:rPr>
          <w:rFonts w:ascii="Sylfaen" w:hAnsi="Sylfaen" w:cs="DejaVu Sans"/>
          <w:noProof/>
          <w:color w:val="000000" w:themeColor="text1"/>
          <w:sz w:val="22"/>
          <w:szCs w:val="22"/>
          <w:lang w:val="ka-GE"/>
        </w:rPr>
        <w:t>შესწორებულ</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ნაწილს.</w:t>
      </w:r>
      <w:r w:rsidRPr="00DE6491">
        <w:rPr>
          <w:rFonts w:ascii="Sylfaen" w:hAnsi="Sylfaen" w:cs="DejaVu Sans"/>
          <w:noProof/>
          <w:color w:val="000000" w:themeColor="text1"/>
          <w:spacing w:val="-6"/>
          <w:sz w:val="22"/>
          <w:szCs w:val="22"/>
          <w:lang w:val="ka-GE"/>
        </w:rPr>
        <w:t xml:space="preserve"> </w:t>
      </w:r>
      <w:r w:rsidRPr="00DE6491">
        <w:rPr>
          <w:rFonts w:ascii="Sylfaen" w:hAnsi="Sylfaen" w:cs="DejaVu Sans"/>
          <w:noProof/>
          <w:color w:val="000000" w:themeColor="text1"/>
          <w:sz w:val="22"/>
          <w:szCs w:val="22"/>
          <w:lang w:val="ka-GE"/>
        </w:rPr>
        <w:t>თუ</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ხარვეზის</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შევსების</w:t>
      </w:r>
      <w:r w:rsidRPr="00DE6491">
        <w:rPr>
          <w:rFonts w:ascii="Sylfaen" w:hAnsi="Sylfaen" w:cs="DejaVu Sans"/>
          <w:noProof/>
          <w:color w:val="000000" w:themeColor="text1"/>
          <w:spacing w:val="-5"/>
          <w:sz w:val="22"/>
          <w:szCs w:val="22"/>
          <w:lang w:val="ka-GE"/>
        </w:rPr>
        <w:t xml:space="preserve"> </w:t>
      </w:r>
      <w:r w:rsidRPr="00DE6491">
        <w:rPr>
          <w:rFonts w:ascii="Sylfaen" w:hAnsi="Sylfaen" w:cs="DejaVu Sans"/>
          <w:noProof/>
          <w:color w:val="000000" w:themeColor="text1"/>
          <w:sz w:val="22"/>
          <w:szCs w:val="22"/>
          <w:lang w:val="ka-GE"/>
        </w:rPr>
        <w:t>მიუხედავად მხარდამჭერთა ხელმოწერების რაოდენობა კვლავ დადგენილ მინიმალურ ოდენობაზე ნაკლები აღმოჩნდა, მხარდამჭერთა სია მთლიანად ბათილდება და კანდიდატს</w:t>
      </w:r>
      <w:r w:rsidRPr="00DE6491">
        <w:rPr>
          <w:rFonts w:ascii="Sylfaen" w:hAnsi="Sylfaen" w:cs="DejaVu Sans"/>
          <w:noProof/>
          <w:color w:val="000000" w:themeColor="text1"/>
          <w:spacing w:val="7"/>
          <w:sz w:val="22"/>
          <w:szCs w:val="22"/>
          <w:lang w:val="ka-GE"/>
        </w:rPr>
        <w:t xml:space="preserve"> </w:t>
      </w:r>
      <w:r w:rsidRPr="00DE6491">
        <w:rPr>
          <w:rFonts w:ascii="Sylfaen" w:hAnsi="Sylfaen" w:cs="DejaVu Sans"/>
          <w:noProof/>
          <w:color w:val="000000" w:themeColor="text1"/>
          <w:sz w:val="22"/>
          <w:szCs w:val="22"/>
          <w:lang w:val="ka-GE"/>
        </w:rPr>
        <w:t>საოლქო</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საარჩევნო</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კომისიის</w:t>
      </w:r>
      <w:r w:rsidRPr="00DE6491">
        <w:rPr>
          <w:rFonts w:ascii="Sylfaen" w:hAnsi="Sylfaen" w:cs="DejaVu Sans"/>
          <w:b/>
          <w:bC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თავმჯდომარის განკარგულებით</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უარი ეთქმება</w:t>
      </w:r>
      <w:r w:rsidRPr="00DE6491">
        <w:rPr>
          <w:rFonts w:ascii="Sylfaen" w:hAnsi="Sylfaen" w:cs="DejaVu Sans"/>
          <w:noProof/>
          <w:color w:val="000000" w:themeColor="text1"/>
          <w:spacing w:val="1"/>
          <w:sz w:val="22"/>
          <w:szCs w:val="22"/>
          <w:lang w:val="ka-GE"/>
        </w:rPr>
        <w:t xml:space="preserve"> </w:t>
      </w:r>
      <w:r w:rsidRPr="00DE6491">
        <w:rPr>
          <w:rFonts w:ascii="Sylfaen" w:hAnsi="Sylfaen" w:cs="DejaVu Sans"/>
          <w:noProof/>
          <w:color w:val="000000" w:themeColor="text1"/>
          <w:sz w:val="22"/>
          <w:szCs w:val="22"/>
          <w:lang w:val="ka-GE"/>
        </w:rPr>
        <w:t>საარჩევნო რეგისტრაციაზე.</w:t>
      </w:r>
    </w:p>
    <w:p w14:paraId="7D5FEAA4" w14:textId="77777777" w:rsidR="00D90A32" w:rsidRPr="00DE6491" w:rsidRDefault="00D90A32" w:rsidP="00D90A32">
      <w:pPr>
        <w:spacing w:before="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მუნიციპალიტეტის მერობის/მუნიციპალიტეტის საკრებულოს წევრობის მაჟორიტარი კანდიდატის მხარდამჭერთა სიების შემოწმების დასრულებიდან 2 დღის ვადაში, შესაბამისი საარჩევნო კომისიის თავმჯდომარე:</w:t>
      </w:r>
    </w:p>
    <w:p w14:paraId="63B98FA2" w14:textId="77777777" w:rsidR="00D90A32" w:rsidRPr="00DE6491" w:rsidRDefault="00D90A32" w:rsidP="008822AD">
      <w:pPr>
        <w:pStyle w:val="ListParagraph"/>
        <w:numPr>
          <w:ilvl w:val="0"/>
          <w:numId w:val="41"/>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რეგისტრაციაში ატარებს კანდიდატს, თუ კანდიდატის სარეგისტრაციო დოკუმენტაცია აკმაყოფილებს კანონმდებლობით განსაზღვრულ მოთხოვნებს;</w:t>
      </w:r>
    </w:p>
    <w:p w14:paraId="60C83602" w14:textId="77777777" w:rsidR="00D90A32" w:rsidRPr="00DE6491" w:rsidRDefault="00D90A32" w:rsidP="008822AD">
      <w:pPr>
        <w:pStyle w:val="ListParagraph"/>
        <w:numPr>
          <w:ilvl w:val="0"/>
          <w:numId w:val="41"/>
        </w:numPr>
        <w:shd w:val="clear" w:color="auto" w:fill="FFFFFF"/>
        <w:spacing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წერილობით აცნობებს ამომრჩეველთა საინიციატივო ჯგუფის წარმომადგენელს კანონმდებლობით განსაზღვრულ მოთხოვნებთან კანდიდატის სარეგისტრაციო დოკუმენტაციაში არსებული მონაცემების შეუსაბამობის შესახებ (შეუსაბამობის მითითებით), თუ ასეთი შეუსაბამობა არსებობს. </w:t>
      </w:r>
    </w:p>
    <w:p w14:paraId="7BCCC3BD" w14:textId="77777777" w:rsidR="00D90A32" w:rsidRPr="00DE6491" w:rsidRDefault="00D90A32" w:rsidP="00D90A32">
      <w:pPr>
        <w:shd w:val="clear" w:color="auto" w:fill="FFFFFF"/>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ამომრჩეველთა საინიციატივო ჯგუფის წარმომადგენელს ზემოაღნიშნული საბუთების სრულყოფისთვის ეძლევა 2 დღე. შესწორებული მონაცემები მოწმდება და კანდიდატის საარჩევნო რეგისტრაციის საკითხი წყდება:</w:t>
      </w:r>
    </w:p>
    <w:p w14:paraId="797E21C4" w14:textId="77777777" w:rsidR="00D90A32" w:rsidRPr="00DE6491" w:rsidRDefault="00D90A32" w:rsidP="008822AD">
      <w:pPr>
        <w:pStyle w:val="ListParagraph"/>
        <w:numPr>
          <w:ilvl w:val="0"/>
          <w:numId w:val="42"/>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მუნიციპალიტეტის საკრებულოს წევრობის მაჟორიტარი კანდიდატის მონაცემების წარდგენიდან 3 დღის ვადაში;</w:t>
      </w:r>
    </w:p>
    <w:p w14:paraId="76E262FF" w14:textId="77777777" w:rsidR="00D90A32" w:rsidRPr="00DE6491" w:rsidRDefault="00D90A32" w:rsidP="008822AD">
      <w:pPr>
        <w:pStyle w:val="ListParagraph"/>
        <w:numPr>
          <w:ilvl w:val="0"/>
          <w:numId w:val="42"/>
        </w:numPr>
        <w:spacing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მუნიციპალიტეტის მერობის კანდიდატის მონაცემების წარდგენიდან 2 დღის ვადაში. </w:t>
      </w:r>
    </w:p>
    <w:p w14:paraId="65FCC825" w14:textId="77777777" w:rsidR="00D90A32" w:rsidRPr="00DE6491" w:rsidRDefault="00D90A32" w:rsidP="00D90A32">
      <w:pPr>
        <w:spacing w:before="120"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 xml:space="preserve">მუნიციპალიტეტის საკრებულოს წევრობის </w:t>
      </w:r>
      <w:r w:rsidR="00CC78F3" w:rsidRPr="00DE6491">
        <w:rPr>
          <w:rFonts w:ascii="Sylfaen" w:hAnsi="Sylfaen" w:cs="Sylfaen"/>
          <w:noProof/>
          <w:color w:val="000000" w:themeColor="text1"/>
          <w:sz w:val="22"/>
          <w:szCs w:val="22"/>
          <w:lang w:val="ka-GE"/>
        </w:rPr>
        <w:t xml:space="preserve">კანდიდატს/მუნიციპალიტეტის მერობის კანდიდატს </w:t>
      </w:r>
      <w:r w:rsidRPr="00DE6491">
        <w:rPr>
          <w:rFonts w:ascii="Sylfaen" w:hAnsi="Sylfaen" w:cs="Sylfaen"/>
          <w:noProof/>
          <w:color w:val="000000" w:themeColor="text1"/>
          <w:sz w:val="22"/>
          <w:szCs w:val="22"/>
          <w:lang w:val="ka-GE"/>
        </w:rPr>
        <w:t xml:space="preserve"> განკარგულებით რეგისტრაციაში ატარებს შესაბამისი საოლქო საარჩევნო კომისიის თავმჯდომარე არჩევნების დღემდე არაუგვიანეს 30-ე დღისა (30 მარტი) და  რეგისტრაციიდან 3 დღის ვადაში აძლევს შესაბამის მოწმობას, თუ შესწორებული მონაცემები შეესაბამება საარჩევნო კოდექსითა და ცესკოს შესაბამისი დადგენილებით განსაზღვრულ მოთხოვნებს, წინააღმდეგ შემთხვევაში, იმავე ვადაში გამოსცემს განკარგულებას კანდიდატის საარჩევნო რეგისტრაციაზე უარის თქმის შესახებ (განკარგულებაში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განკარგულება ამომრჩეველთა საინიციატივო ჯგუფის წარმომადგენელს დაუყოვნებლივ ეცნობება და მოთხოვნისთანავე გადაეცემა.</w:t>
      </w:r>
    </w:p>
    <w:p w14:paraId="2D9728DB" w14:textId="77777777" w:rsidR="00D90A32" w:rsidRPr="00DE6491" w:rsidRDefault="00D90A32" w:rsidP="006903F6">
      <w:pPr>
        <w:pStyle w:val="Heading3"/>
      </w:pPr>
      <w:bookmarkStart w:id="206" w:name="part_163"/>
      <w:bookmarkStart w:id="207" w:name="_Toc96956424"/>
      <w:bookmarkStart w:id="208" w:name="_Toc127887584"/>
      <w:r w:rsidRPr="00DE6491">
        <w:t xml:space="preserve">არჩევნებში მონაწილე პარტიის მიერ </w:t>
      </w:r>
      <w:bookmarkEnd w:id="206"/>
      <w:r w:rsidR="00CC78F3" w:rsidRPr="00DE6491">
        <w:t xml:space="preserve">მუნიციპალიტეტის მერობის კანდიდატის და  </w:t>
      </w:r>
      <w:r w:rsidRPr="00DE6491">
        <w:t>ადგილობრივ მაჟორიტარულ საარჩევნო ოლქში საკრებულოს წევრობის კანდიდატთა წარდგენა</w:t>
      </w:r>
      <w:bookmarkEnd w:id="207"/>
      <w:bookmarkEnd w:id="208"/>
      <w:r w:rsidRPr="00DE6491">
        <w:rPr>
          <w:bCs/>
          <w:shd w:val="clear" w:color="auto" w:fill="FFFFFF"/>
        </w:rPr>
        <w:t xml:space="preserve"> </w:t>
      </w:r>
    </w:p>
    <w:p w14:paraId="1B07253D" w14:textId="77777777" w:rsidR="00D90A32" w:rsidRPr="00DE6491" w:rsidRDefault="00D90A32" w:rsidP="00D90A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i/>
          <w:noProof/>
          <w:color w:val="000000" w:themeColor="text1"/>
          <w:spacing w:val="-4"/>
          <w:sz w:val="22"/>
          <w:szCs w:val="22"/>
          <w:lang w:val="ka-GE"/>
        </w:rPr>
      </w:pPr>
      <w:r w:rsidRPr="00DE6491">
        <w:rPr>
          <w:rFonts w:ascii="Sylfaen" w:hAnsi="Sylfaen" w:cs="DejaVu Sans"/>
          <w:i/>
          <w:noProof/>
          <w:color w:val="000000" w:themeColor="text1"/>
          <w:spacing w:val="-4"/>
          <w:sz w:val="22"/>
          <w:szCs w:val="22"/>
          <w:lang w:val="ka-G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cs="DejaVu Sans"/>
          <w:i/>
          <w:noProof/>
          <w:color w:val="000000" w:themeColor="text1"/>
          <w:spacing w:val="-4"/>
          <w:sz w:val="22"/>
          <w:szCs w:val="22"/>
          <w:lang w:val="ka-GE"/>
        </w:rPr>
        <w:t xml:space="preserve">  </w:t>
      </w:r>
      <w:r w:rsidRPr="00DE6491">
        <w:rPr>
          <w:rFonts w:ascii="Sylfaen" w:hAnsi="Sylfaen" w:cs="DejaVu Sans"/>
          <w:i/>
          <w:noProof/>
          <w:color w:val="000000" w:themeColor="text1"/>
          <w:sz w:val="22"/>
          <w:szCs w:val="22"/>
          <w:lang w:val="ka-GE"/>
        </w:rPr>
        <w:t xml:space="preserve">მუხლი 144; </w:t>
      </w:r>
      <w:r w:rsidR="00CC78F3" w:rsidRPr="00DE6491">
        <w:rPr>
          <w:rFonts w:ascii="Sylfaen" w:hAnsi="Sylfaen" w:cs="DejaVu Sans"/>
          <w:i/>
          <w:noProof/>
          <w:color w:val="000000" w:themeColor="text1"/>
          <w:sz w:val="22"/>
          <w:szCs w:val="22"/>
          <w:lang w:val="ka-GE"/>
        </w:rPr>
        <w:t>მუხლი 167</w:t>
      </w:r>
      <w:r w:rsidR="00CC78F3" w:rsidRPr="00DE6491">
        <w:rPr>
          <w:rFonts w:ascii="Sylfaen" w:hAnsi="Sylfaen" w:cs="DejaVu Sans"/>
          <w:i/>
          <w:noProof/>
          <w:color w:val="000000" w:themeColor="text1"/>
          <w:spacing w:val="-4"/>
          <w:sz w:val="22"/>
          <w:szCs w:val="22"/>
          <w:lang w:val="ka-GE"/>
        </w:rPr>
        <w:t>)</w:t>
      </w:r>
    </w:p>
    <w:p w14:paraId="7C2C5A2A" w14:textId="77777777" w:rsidR="00CC78F3" w:rsidRPr="00DE6491" w:rsidRDefault="00CC78F3" w:rsidP="00CC78F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cs="DejaVu Sans"/>
          <w:noProof/>
          <w:color w:val="000000" w:themeColor="text1"/>
          <w:spacing w:val="-4"/>
          <w:sz w:val="22"/>
          <w:szCs w:val="22"/>
          <w:lang w:val="ka-GE"/>
        </w:rPr>
      </w:pPr>
      <w:r w:rsidRPr="00DE6491">
        <w:rPr>
          <w:rFonts w:ascii="Sylfaen" w:hAnsi="Sylfaen" w:cs="DejaVu Sans"/>
          <w:noProof/>
          <w:color w:val="000000" w:themeColor="text1"/>
          <w:spacing w:val="-4"/>
          <w:sz w:val="22"/>
          <w:szCs w:val="22"/>
          <w:lang w:val="ka-GE"/>
        </w:rPr>
        <w:t xml:space="preserve">მუნიციპალიტეტის წარმომადგენლობითი ორგანოს - საკრებულოს და მუნიციპალიტეტის მერის  არჩევნებში მონაწილე პარტიას უფლება აქვს არჩევნების დღემდე არაუგვიანეს 30-ე დღისა </w:t>
      </w:r>
      <w:r w:rsidRPr="00DE6491">
        <w:rPr>
          <w:rFonts w:ascii="Sylfaen" w:hAnsi="Sylfaen" w:cs="Sylfaen"/>
          <w:noProof/>
          <w:color w:val="000000" w:themeColor="text1"/>
          <w:sz w:val="22"/>
          <w:szCs w:val="22"/>
          <w:lang w:val="ka-GE"/>
        </w:rPr>
        <w:t xml:space="preserve">(30 მარტი) </w:t>
      </w:r>
      <w:r w:rsidRPr="00DE6491">
        <w:rPr>
          <w:rFonts w:ascii="Sylfaen" w:hAnsi="Sylfaen" w:cs="DejaVu Sans"/>
          <w:noProof/>
          <w:color w:val="000000" w:themeColor="text1"/>
          <w:spacing w:val="-4"/>
          <w:sz w:val="22"/>
          <w:szCs w:val="22"/>
          <w:lang w:val="ka-GE"/>
        </w:rPr>
        <w:t xml:space="preserve">სათანადო განცხადებით მიმართოს შესაბამის საოლქო საარჩევნო </w:t>
      </w:r>
      <w:r w:rsidRPr="00DE6491">
        <w:rPr>
          <w:rFonts w:ascii="Sylfaen" w:hAnsi="Sylfaen" w:cs="DejaVu Sans"/>
          <w:noProof/>
          <w:color w:val="000000" w:themeColor="text1"/>
          <w:spacing w:val="-4"/>
          <w:sz w:val="22"/>
          <w:szCs w:val="22"/>
          <w:lang w:val="ka-GE"/>
        </w:rPr>
        <w:lastRenderedPageBreak/>
        <w:t xml:space="preserve">კომისიას საკრებულოს წევრობის მაჟორიტარი კანდიდატის და  მუნიციპალიტეტის მერობის კანდიდატის  წარდგენის მიზნით. </w:t>
      </w:r>
    </w:p>
    <w:p w14:paraId="4C8C08A0" w14:textId="77777777" w:rsidR="00CC78F3" w:rsidRPr="00DE6491" w:rsidRDefault="00CC78F3" w:rsidP="00CC78F3">
      <w:pPr>
        <w:tabs>
          <w:tab w:val="left" w:pos="283"/>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b/>
          <w:noProof/>
          <w:color w:val="000000" w:themeColor="text1"/>
          <w:sz w:val="22"/>
          <w:szCs w:val="22"/>
          <w:lang w:val="ka-GE" w:eastAsia="x-none"/>
        </w:rPr>
        <w:t>მერობის კანდიდატის წარსადგენად</w:t>
      </w:r>
      <w:r w:rsidRPr="00DE6491">
        <w:rPr>
          <w:rFonts w:ascii="Sylfaen" w:hAnsi="Sylfaen" w:cs="DejaVu Sans"/>
          <w:noProof/>
          <w:color w:val="000000" w:themeColor="text1"/>
          <w:sz w:val="22"/>
          <w:szCs w:val="22"/>
          <w:lang w:val="ka-GE"/>
        </w:rPr>
        <w:t xml:space="preserve"> მუნიციპალიტეტის მერის არჩევნებში მონაწილე პარტია სათანადო განცხადებით მიმართავს შესაბამის საოლქო საარჩევნო კომისიას. განცხადებაში მითითებული უნდა იყოს მერობის კანდიდატის:</w:t>
      </w:r>
    </w:p>
    <w:p w14:paraId="3333B645"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სახელი, გვარი;</w:t>
      </w:r>
    </w:p>
    <w:p w14:paraId="61E44E3B"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დაბადების თარიღი;</w:t>
      </w:r>
    </w:p>
    <w:p w14:paraId="0E9A0D1F"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პროფესია;</w:t>
      </w:r>
    </w:p>
    <w:p w14:paraId="46F61004"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თანამდებობა (საქმიანობა);</w:t>
      </w:r>
    </w:p>
    <w:p w14:paraId="68D1344E"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სამუშაო ადგილი (თუ უმუშევარია, მიეთითება „უმუშევარი“);</w:t>
      </w:r>
    </w:p>
    <w:p w14:paraId="3CD07FC9"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რეგისტრაციის ადგილი;</w:t>
      </w:r>
    </w:p>
    <w:p w14:paraId="25C307A1"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პარტიულობა (თუ უპარტიოა მიეთითება „უპარტიო“);</w:t>
      </w:r>
    </w:p>
    <w:p w14:paraId="46087B83"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საქართველოს მოქალაქის პირადი ნომერი;</w:t>
      </w:r>
    </w:p>
    <w:p w14:paraId="4E772A21" w14:textId="77777777" w:rsidR="00CC78F3" w:rsidRPr="00DE6491" w:rsidRDefault="00CC78F3" w:rsidP="008822AD">
      <w:pPr>
        <w:pStyle w:val="ListParagraph"/>
        <w:numPr>
          <w:ilvl w:val="0"/>
          <w:numId w:val="43"/>
        </w:numPr>
        <w:tabs>
          <w:tab w:val="left" w:pos="283"/>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საარჩევნო ოლქის დასახელება, სადაც იგი წარდგენილია მერობის კანდიდატად.</w:t>
      </w:r>
    </w:p>
    <w:p w14:paraId="4C981026" w14:textId="77777777" w:rsidR="00CC78F3" w:rsidRPr="00DE6491" w:rsidRDefault="00CC78F3" w:rsidP="00CC78F3">
      <w:pPr>
        <w:tabs>
          <w:tab w:val="num" w:pos="426"/>
          <w:tab w:val="left" w:pos="72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კანდიდატის წარდგენის შესახებ განცხადება, დამოწმებული უნდა იყოს პარტიის ხელმძღვანელი პირის (პირების) ხელმოწერით და უნდა ერთოდეს:</w:t>
      </w:r>
    </w:p>
    <w:p w14:paraId="00B06BAF" w14:textId="77777777" w:rsidR="00CC78F3" w:rsidRPr="00DE6491" w:rsidRDefault="00CC78F3" w:rsidP="008822AD">
      <w:pPr>
        <w:pStyle w:val="ListParagraph"/>
        <w:numPr>
          <w:ilvl w:val="0"/>
          <w:numId w:val="43"/>
        </w:numPr>
        <w:tabs>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მერობის კანდიდატად წარდგენილი პირის წერილობითი თანხმობა არჩევნებში მონაწილეობაზე;</w:t>
      </w:r>
    </w:p>
    <w:p w14:paraId="0B1FBEF1" w14:textId="77777777" w:rsidR="00CC78F3" w:rsidRPr="00DE6491" w:rsidRDefault="00CC78F3" w:rsidP="008822AD">
      <w:pPr>
        <w:pStyle w:val="ListParagraph"/>
        <w:numPr>
          <w:ilvl w:val="0"/>
          <w:numId w:val="43"/>
        </w:numPr>
        <w:tabs>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საქართველოს მოქალაქის პირადობის მოწმობის ან საქართველოს მოქალაქის პასპორტის ფოტოასლი;</w:t>
      </w:r>
    </w:p>
    <w:p w14:paraId="5BECD707" w14:textId="77777777" w:rsidR="00CC78F3" w:rsidRPr="00DE6491" w:rsidRDefault="00CC78F3" w:rsidP="008822AD">
      <w:pPr>
        <w:pStyle w:val="ListParagraph"/>
        <w:numPr>
          <w:ilvl w:val="0"/>
          <w:numId w:val="43"/>
        </w:numPr>
        <w:tabs>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უფლების ჩამორთმევის შესახებ ცნობა;</w:t>
      </w:r>
    </w:p>
    <w:p w14:paraId="280204B8" w14:textId="77777777" w:rsidR="00CC78F3" w:rsidRPr="00DE6491" w:rsidRDefault="00CC78F3" w:rsidP="008822AD">
      <w:pPr>
        <w:pStyle w:val="ListParagraph"/>
        <w:numPr>
          <w:ilvl w:val="0"/>
          <w:numId w:val="43"/>
        </w:numPr>
        <w:tabs>
          <w:tab w:val="left" w:pos="450"/>
          <w:tab w:val="left" w:pos="540"/>
        </w:tabs>
        <w:spacing w:line="276" w:lineRule="auto"/>
        <w:ind w:left="270" w:hanging="270"/>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ორი ფოტოსურათი და კანდიდატის მიერ ხელმოწერილი სააღრიცხვო ბარათი  </w:t>
      </w:r>
      <w:r w:rsidRPr="00DE6491">
        <w:rPr>
          <w:rFonts w:ascii="Sylfaen" w:hAnsi="Sylfaen" w:cs="DejaVu Sans"/>
          <w:bCs/>
          <w:noProof/>
          <w:color w:val="000000" w:themeColor="text1"/>
          <w:sz w:val="22"/>
          <w:szCs w:val="22"/>
          <w:lang w:val="ka-GE"/>
        </w:rPr>
        <w:t>(</w:t>
      </w:r>
      <w:r w:rsidRPr="00DE6491">
        <w:rPr>
          <w:rFonts w:ascii="Sylfaen" w:hAnsi="Sylfaen" w:cs="DejaVu Sans"/>
          <w:noProof/>
          <w:color w:val="000000" w:themeColor="text1"/>
          <w:sz w:val="22"/>
          <w:szCs w:val="22"/>
          <w:lang w:val="ka-GE"/>
        </w:rPr>
        <w:t>პარტიის  წარმომადგენელს სააღრიცხვო ბარათებს წინასწარ გადასცემს შესაბამისი საოლქო საარჩევნო კომისია)</w:t>
      </w:r>
      <w:r w:rsidRPr="00DE6491">
        <w:rPr>
          <w:rFonts w:ascii="Sylfaen" w:hAnsi="Sylfaen" w:cs="DejaVu Sans"/>
          <w:bCs/>
          <w:noProof/>
          <w:color w:val="000000" w:themeColor="text1"/>
          <w:sz w:val="22"/>
          <w:szCs w:val="22"/>
          <w:lang w:val="ka-GE"/>
        </w:rPr>
        <w:t>.</w:t>
      </w:r>
      <w:r w:rsidRPr="00DE6491">
        <w:rPr>
          <w:rFonts w:ascii="Sylfaen" w:hAnsi="Sylfaen" w:cs="DejaVu Sans"/>
          <w:noProof/>
          <w:color w:val="000000" w:themeColor="text1"/>
          <w:sz w:val="22"/>
          <w:szCs w:val="22"/>
          <w:lang w:val="ka-GE"/>
        </w:rPr>
        <w:t xml:space="preserve"> </w:t>
      </w:r>
    </w:p>
    <w:p w14:paraId="707BC87A" w14:textId="77777777" w:rsidR="00CC78F3" w:rsidRPr="00DE6491" w:rsidRDefault="00CC78F3" w:rsidP="00CC78F3">
      <w:pPr>
        <w:shd w:val="clear" w:color="auto" w:fill="D9D9D9"/>
        <w:tabs>
          <w:tab w:val="left" w:pos="0"/>
        </w:tabs>
        <w:spacing w:before="120" w:line="276" w:lineRule="auto"/>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57C6F504" w14:textId="77777777" w:rsidR="00CC78F3" w:rsidRPr="00DE6491" w:rsidRDefault="00CC78F3" w:rsidP="00CC78F3">
      <w:pPr>
        <w:shd w:val="clear" w:color="auto" w:fill="D9D9D9"/>
        <w:tabs>
          <w:tab w:val="left" w:pos="426"/>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მუნიციპალიტეტის მერობის კანდიდატის წარდგენის შესახებ განცხადებას უნდა ერთოდეს კანდიდატის მიერ ხელმოწერილი სააღრიცხვო ბარათი ერთ ცალად, ხოლო მუნიციპალიტეტის საკრებულოს წევრობის კანდიდატის წარდგენის შესახებ განცხადებას უნდა ერთოდეს კანდიდატის მიერ ხელმოწერილი სააღრიცხვო ბარათი  2  ცალად.</w:t>
      </w:r>
    </w:p>
    <w:p w14:paraId="40AB5149" w14:textId="77777777" w:rsidR="00FD6612" w:rsidRPr="00DE6491" w:rsidRDefault="00FD6612" w:rsidP="00D90A32">
      <w:pPr>
        <w:tabs>
          <w:tab w:val="num" w:pos="426"/>
          <w:tab w:val="left" w:pos="720"/>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სქესი, მისამართი (საქართველოს მოქალაქის პირადობის მოწმობის ან სააგენტოს მონაცემთა ბაზის მიხედვით) და დაბადების თარიღი) ერთად მითითებული უნდა იყოს სამუშაო ადგილი (დაწესებულების, ორგანიზაციის, საწარმოს და ა. შ. დასახელება), თანამდებობა (თუ უმუშევარია, მიეთითება „უმუშევარი“), პარტიულობა (თუ უპარტიოა, მიეთითება „უპარტიო“), ხელმოწერა და ხელმოწერის თარიღი, საქართველოში 6 თვის განმავლობაში ცხოვრების ფაქტი და თანხმობა მოცემულ საარჩევნო ოლქში მერადობის კანდიდატად კენჭისყრაზე.</w:t>
      </w:r>
    </w:p>
    <w:p w14:paraId="0B180566" w14:textId="06D551AF" w:rsidR="00D90A32" w:rsidRPr="00DE6491" w:rsidRDefault="00D90A32" w:rsidP="00D90A32">
      <w:pPr>
        <w:tabs>
          <w:tab w:val="num" w:pos="426"/>
          <w:tab w:val="left" w:pos="720"/>
        </w:tabs>
        <w:spacing w:before="120" w:line="276" w:lineRule="auto"/>
        <w:jc w:val="both"/>
        <w:rPr>
          <w:rFonts w:ascii="Sylfaen" w:hAnsi="Sylfaen" w:cs="DejaVu Sans"/>
          <w:bCs/>
          <w:noProof/>
          <w:color w:val="000000" w:themeColor="text1"/>
          <w:sz w:val="22"/>
          <w:szCs w:val="22"/>
          <w:lang w:val="ka-GE"/>
        </w:rPr>
      </w:pPr>
      <w:r w:rsidRPr="00DE6491">
        <w:rPr>
          <w:rFonts w:ascii="Sylfaen" w:hAnsi="Sylfaen" w:cs="DejaVu Sans"/>
          <w:b/>
          <w:noProof/>
          <w:color w:val="000000" w:themeColor="text1"/>
          <w:sz w:val="22"/>
          <w:szCs w:val="22"/>
          <w:lang w:val="ka-GE" w:eastAsia="x-none"/>
        </w:rPr>
        <w:t>საკრებულოს წევრობის მაჟორიტარი კანდიდატის წარსადგენად</w:t>
      </w:r>
      <w:r w:rsidRPr="00DE6491">
        <w:rPr>
          <w:rFonts w:ascii="Sylfaen" w:hAnsi="Sylfaen" w:cs="DejaVu Sans"/>
          <w:noProof/>
          <w:color w:val="000000" w:themeColor="text1"/>
          <w:sz w:val="22"/>
          <w:szCs w:val="22"/>
          <w:lang w:val="ka-GE"/>
        </w:rPr>
        <w:t xml:space="preserve"> მუნიციპალიტეტის საკრებულოს არჩევნებში მონაწილე პარტია სათანადო განცხადებით მიმართავს შესაბამის </w:t>
      </w:r>
      <w:r w:rsidRPr="00DE6491">
        <w:rPr>
          <w:rFonts w:ascii="Sylfaen" w:hAnsi="Sylfaen" w:cs="DejaVu Sans"/>
          <w:noProof/>
          <w:color w:val="000000" w:themeColor="text1"/>
          <w:sz w:val="22"/>
          <w:szCs w:val="22"/>
          <w:lang w:val="ka-GE"/>
        </w:rPr>
        <w:lastRenderedPageBreak/>
        <w:t>საოლქო საარჩევნო კომისიას. გ</w:t>
      </w:r>
      <w:r w:rsidRPr="00DE6491">
        <w:rPr>
          <w:rFonts w:ascii="Sylfaen" w:hAnsi="Sylfaen" w:cs="DejaVu Sans"/>
          <w:bCs/>
          <w:noProof/>
          <w:color w:val="000000" w:themeColor="text1"/>
          <w:sz w:val="22"/>
          <w:szCs w:val="22"/>
          <w:lang w:val="ka-GE"/>
        </w:rPr>
        <w:t>ანცხადებაში მითითებული უნდა იყოს მაჟორიტარი კანდიდატის:</w:t>
      </w:r>
    </w:p>
    <w:p w14:paraId="3393D446"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გვარი, სახელი;</w:t>
      </w:r>
    </w:p>
    <w:p w14:paraId="49436070"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დაბადების თარიღი;</w:t>
      </w:r>
    </w:p>
    <w:p w14:paraId="38D78ED1"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პროფესია;</w:t>
      </w:r>
    </w:p>
    <w:p w14:paraId="408EB181"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თანამდებობა (საქმიანობა);</w:t>
      </w:r>
    </w:p>
    <w:p w14:paraId="3D3C89F0"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სამუშაო ადგილი (თუ უმუშევარია, მიეთითება „უმუშევარი“);</w:t>
      </w:r>
    </w:p>
    <w:p w14:paraId="5684A17D"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საქართველოს მოქალაქის პირადი ნომერი;</w:t>
      </w:r>
    </w:p>
    <w:p w14:paraId="3934286E"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რეგისტრაციის ადგილი;</w:t>
      </w:r>
    </w:p>
    <w:p w14:paraId="20FFCCA5"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საარჩევნო ოლქის დასახელება, რომელშიც იგი წარდგენილია მაჟორიტარ კანდიდატად;</w:t>
      </w:r>
    </w:p>
    <w:p w14:paraId="105A90C3" w14:textId="77777777" w:rsidR="00D90A32" w:rsidRPr="00DE6491" w:rsidRDefault="00D90A32" w:rsidP="008822AD">
      <w:pPr>
        <w:pStyle w:val="ListParagraph"/>
        <w:numPr>
          <w:ilvl w:val="0"/>
          <w:numId w:val="44"/>
        </w:numPr>
        <w:tabs>
          <w:tab w:val="left" w:pos="426"/>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პარტიულობა (პარტიის წევრობის შემთხვევაში, ხოლო თუ უპარტიოა, მიეთითება „უპარტიო“).</w:t>
      </w:r>
    </w:p>
    <w:p w14:paraId="7D7052DE" w14:textId="3F149655" w:rsidR="00D90A32" w:rsidRPr="00DE6491" w:rsidRDefault="00D90A32" w:rsidP="00D90A32">
      <w:pPr>
        <w:tabs>
          <w:tab w:val="left" w:pos="720"/>
        </w:tabs>
        <w:spacing w:before="120" w:after="120"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განცხადება დამოწმებული უნდა იყოს პარტიის უფლებამოსილი პირების ხელმოწერებით და   უნდა ერთოდეს კანდიდატის საქართველოს მოქალაქის პირადობის მოწმობის ან საქართველოს მოქალაქის პასპორტის ფოტოასლი, უფლების ჩამორთმევის შესახებ ცნობა, 2 ფოტოსურათი და მის მიერ ხელმოწერილი სააღრიცხვო ბარათი 2 ცალად (</w:t>
      </w:r>
      <w:r w:rsidRPr="00DE6491">
        <w:rPr>
          <w:rFonts w:ascii="Sylfaen" w:hAnsi="Sylfaen" w:cs="DejaVu Sans"/>
          <w:noProof/>
          <w:color w:val="000000" w:themeColor="text1"/>
          <w:sz w:val="22"/>
          <w:szCs w:val="22"/>
          <w:lang w:val="ka-GE"/>
        </w:rPr>
        <w:t>პარტიის წარმომადგენელს სააღრიცხვო ბარათებს წინასწარ გადასცემს შესაბამისი საოლქო საარჩევნო კომისია)</w:t>
      </w:r>
      <w:r w:rsidRPr="00DE6491">
        <w:rPr>
          <w:rFonts w:ascii="Sylfaen" w:hAnsi="Sylfaen" w:cs="DejaVu Sans"/>
          <w:bCs/>
          <w:noProof/>
          <w:color w:val="000000" w:themeColor="text1"/>
          <w:sz w:val="22"/>
          <w:szCs w:val="22"/>
          <w:lang w:val="ka-GE"/>
        </w:rPr>
        <w:t xml:space="preserve">. 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დაბადების თარიღი) ერთად მითითებული უნდა იყოს საქართველოში </w:t>
      </w:r>
      <w:r w:rsidR="00CC78F3" w:rsidRPr="00DE6491">
        <w:rPr>
          <w:rFonts w:ascii="Sylfaen" w:hAnsi="Sylfaen" w:cs="DejaVu Sans"/>
          <w:bCs/>
          <w:noProof/>
          <w:color w:val="000000" w:themeColor="text1"/>
          <w:sz w:val="22"/>
          <w:szCs w:val="22"/>
          <w:lang w:val="ka-GE"/>
        </w:rPr>
        <w:t xml:space="preserve">6 თვის </w:t>
      </w:r>
      <w:r w:rsidR="00FD6612" w:rsidRPr="00DE6491">
        <w:rPr>
          <w:rFonts w:ascii="Sylfaen" w:hAnsi="Sylfaen" w:cs="DejaVu Sans"/>
          <w:bCs/>
          <w:noProof/>
          <w:color w:val="000000" w:themeColor="text1"/>
          <w:sz w:val="22"/>
          <w:szCs w:val="22"/>
          <w:lang w:val="ka-GE"/>
        </w:rPr>
        <w:t xml:space="preserve">განმავლობაში </w:t>
      </w:r>
      <w:r w:rsidRPr="00DE6491">
        <w:rPr>
          <w:rFonts w:ascii="Sylfaen" w:hAnsi="Sylfaen" w:cs="DejaVu Sans"/>
          <w:bCs/>
          <w:noProof/>
          <w:color w:val="000000" w:themeColor="text1"/>
          <w:sz w:val="22"/>
          <w:szCs w:val="22"/>
          <w:lang w:val="ka-GE"/>
        </w:rPr>
        <w:t>ცხოვრების ფაქტი და თანხმობა შესაბამის საარჩევნო ოლქში კენჭისყრაზე.</w:t>
      </w:r>
    </w:p>
    <w:p w14:paraId="5927FA2B" w14:textId="77777777" w:rsidR="00D90A32" w:rsidRPr="00DE6491" w:rsidRDefault="00D90A32" w:rsidP="006903F6">
      <w:pPr>
        <w:pStyle w:val="Heading3"/>
      </w:pPr>
      <w:bookmarkStart w:id="209" w:name="_Toc96956425"/>
      <w:bookmarkStart w:id="210" w:name="_Toc127887585"/>
      <w:r w:rsidRPr="00DE6491">
        <w:t xml:space="preserve">არჩევნებში მონაწილე პარტიის მიერ </w:t>
      </w:r>
      <w:r w:rsidR="00CC78F3" w:rsidRPr="00DE6491">
        <w:t xml:space="preserve">მუნიციპალიტეტის მერობის კანდიდატის და </w:t>
      </w:r>
      <w:r w:rsidRPr="00DE6491">
        <w:t>ადგილობრივ მაჟორიტარულ საარჩევნო ოლქში წარდგენილი საკრებულოს წევრობის მაჟორიტარ კანდიდატთა რეგისტრაცია</w:t>
      </w:r>
      <w:bookmarkEnd w:id="209"/>
      <w:bookmarkEnd w:id="210"/>
    </w:p>
    <w:p w14:paraId="6DB536A2" w14:textId="77777777" w:rsidR="00D90A32" w:rsidRPr="00DE6491" w:rsidRDefault="00D90A32" w:rsidP="00D90A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i/>
          <w:noProof/>
          <w:color w:val="000000" w:themeColor="text1"/>
          <w:spacing w:val="-4"/>
          <w:sz w:val="22"/>
          <w:szCs w:val="22"/>
          <w:lang w:val="ka-GE"/>
        </w:rPr>
      </w:pPr>
      <w:r w:rsidRPr="00DE6491">
        <w:rPr>
          <w:rFonts w:ascii="Sylfaen" w:hAnsi="Sylfaen" w:cs="DejaVu Sans"/>
          <w:i/>
          <w:noProof/>
          <w:color w:val="000000" w:themeColor="text1"/>
          <w:spacing w:val="-4"/>
          <w:sz w:val="22"/>
          <w:szCs w:val="22"/>
          <w:lang w:val="ka-G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cs="Sylfaen"/>
          <w:caps/>
          <w:color w:val="000000" w:themeColor="text1"/>
          <w:sz w:val="22"/>
          <w:szCs w:val="22"/>
        </w:rPr>
        <w:t xml:space="preserve"> </w:t>
      </w:r>
      <w:r w:rsidRPr="00DE6491">
        <w:rPr>
          <w:rFonts w:ascii="Sylfaen" w:hAnsi="Sylfaen" w:cs="DejaVu Sans"/>
          <w:i/>
          <w:noProof/>
          <w:color w:val="000000" w:themeColor="text1"/>
          <w:spacing w:val="-4"/>
          <w:sz w:val="22"/>
          <w:szCs w:val="22"/>
          <w:lang w:val="ka-GE"/>
        </w:rPr>
        <w:t xml:space="preserve">მუხლი 145; მუხლი 167) </w:t>
      </w:r>
    </w:p>
    <w:p w14:paraId="58CB9758" w14:textId="77777777" w:rsidR="00FD6612" w:rsidRPr="00DE6491" w:rsidRDefault="00FD6612" w:rsidP="00D90A32">
      <w:pPr>
        <w:tabs>
          <w:tab w:val="left" w:pos="720"/>
        </w:tabs>
        <w:spacing w:before="120"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 xml:space="preserve">პარტიის მიერ წარდგენილი მუნიციპალიტეტის მერობის კანდიდატის და ადგილობრივ მაჟორიტარულ საარჩევნო ოლქში წარდგენილი საკრებულოს წევრობის კანდიდატის რეგისტრაციისთვის წარდგენილ საბუთებს ამოწმებს შესაბამისი საოლქო საარჩევნო კომისიის თავმჯდომარე, რომელიც საბუთების წარდგენიდან 2 დღის ვადაში, მაგრამ არაუგვიანეს არჩევნების დღემდე 28-ე დღისა (1 აპრილი) საარჩევნო რეგისტრაციაში ატარებს საარჩევნო სუბიექტის მიერ წარდგენილ მერობის კანდიდატს და საკრებულოს წევრობის კანდიდატს, თუ წარდგენილი თანდართული საბუთები, აგრეთვე მერობის კანდიდატს და საკრებულოს წევრობის მაჟორიტარი კანდიდატის სარეგისტრაციო დოკუმენტაცია აკმაყოფილებს კანონით დადგენილ მოთხოვნებს, წინააღმდეგ შემთხვევაში წერილობით აცნობებს საარჩევნო სუბიექტის წარმომადგენელს თანდართულ საბუთებში, აგრეთვე საკრებულოს წევრობის მაჟორიტარი კანდიდატის/მერობის კანდიდატის სარეგისტრაციო დოკუმენტაციაში არსებული მონაცემების კანონით დადგენილ მოთხოვნებთან შეუსაბამობის შესახებ (შეუსაბამობის </w:t>
      </w:r>
      <w:r w:rsidRPr="00DE6491">
        <w:rPr>
          <w:rFonts w:ascii="Sylfaen" w:hAnsi="Sylfaen" w:cs="DejaVu Sans"/>
          <w:bCs/>
          <w:noProof/>
          <w:color w:val="000000" w:themeColor="text1"/>
          <w:sz w:val="22"/>
          <w:szCs w:val="22"/>
          <w:lang w:val="ka-GE"/>
        </w:rPr>
        <w:lastRenderedPageBreak/>
        <w:t xml:space="preserve">მითითებით), თუ არსებობს ასეთი შეუსაბამობა. პარტიის წარმომადგენელს ზემოაღნიშნული საბუთების სრულყოფისთვის ეძლევა 2 დღე. </w:t>
      </w:r>
    </w:p>
    <w:p w14:paraId="353DC7F0" w14:textId="54C65C31" w:rsidR="00D90A32" w:rsidRPr="00DE6491" w:rsidRDefault="00D90A32" w:rsidP="00D90A32">
      <w:pPr>
        <w:tabs>
          <w:tab w:val="left" w:pos="720"/>
        </w:tabs>
        <w:spacing w:before="120"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 xml:space="preserve">შესწორებული მონაცემები მოწმდება და </w:t>
      </w:r>
      <w:r w:rsidR="00CC78F3" w:rsidRPr="00DE6491">
        <w:rPr>
          <w:rFonts w:ascii="Sylfaen" w:hAnsi="Sylfaen" w:cs="DejaVu Sans"/>
          <w:bCs/>
          <w:noProof/>
          <w:color w:val="000000" w:themeColor="text1"/>
          <w:sz w:val="22"/>
          <w:szCs w:val="22"/>
          <w:lang w:val="ka-GE"/>
        </w:rPr>
        <w:t xml:space="preserve">მერობის კანდიდატის საარჩევნო რეგისტრაციის საკითხი წყდება მონაცემების წარდგენიდან 2 დღის ვადაში, ხოლო </w:t>
      </w:r>
      <w:r w:rsidRPr="00DE6491">
        <w:rPr>
          <w:rFonts w:ascii="Sylfaen" w:hAnsi="Sylfaen" w:cs="DejaVu Sans"/>
          <w:bCs/>
          <w:noProof/>
          <w:color w:val="000000" w:themeColor="text1"/>
          <w:sz w:val="22"/>
          <w:szCs w:val="22"/>
          <w:lang w:val="ka-GE"/>
        </w:rPr>
        <w:t>საკრებულოს წევრობის მაჟორიტარი კანდიდატის საარჩევნო რეგისტრაციის საკითხი წყდება მონაცემების წარდგენიდან 3 დღის ვადაში. თუ შესწორებული მონაცემები შეესაბამება კანონით დადგენილ მოთხოვნებს, შესაბამისი საარჩევნო კომისიის თავმჯდომარე საარჩევნო რეგისტრაციაში ატარებს საკრებულოს წევრობის მაჟორიტარ</w:t>
      </w:r>
      <w:r w:rsidR="00CC78F3" w:rsidRPr="00DE6491">
        <w:rPr>
          <w:rFonts w:ascii="Sylfaen" w:hAnsi="Sylfaen" w:cs="DejaVu Sans"/>
          <w:bCs/>
          <w:noProof/>
          <w:color w:val="000000" w:themeColor="text1"/>
          <w:sz w:val="22"/>
          <w:szCs w:val="22"/>
          <w:lang w:val="ka-GE"/>
        </w:rPr>
        <w:t>/მერობის</w:t>
      </w:r>
      <w:r w:rsidRPr="00DE6491">
        <w:rPr>
          <w:rFonts w:ascii="Sylfaen" w:hAnsi="Sylfaen" w:cs="DejaVu Sans"/>
          <w:bCs/>
          <w:noProof/>
          <w:color w:val="000000" w:themeColor="text1"/>
          <w:sz w:val="22"/>
          <w:szCs w:val="22"/>
          <w:lang w:val="ka-GE"/>
        </w:rPr>
        <w:t xml:space="preserve"> კანდიდატს ან იმავე ვადაში გამოსცემს განკარგულებას მათთვის საარჩევნო რეგისტრაციაზე უარის თქმის შესახებ (განკარგულებაში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განკარგულება პარტიის წარმომადგენელს დაუყოვნებლივ ეცნობება და მოთხოვნისთანავე გადაეცემა.</w:t>
      </w:r>
    </w:p>
    <w:p w14:paraId="1E2C02C7" w14:textId="77777777" w:rsidR="00CC78F3" w:rsidRPr="00DE6491" w:rsidRDefault="00CC78F3" w:rsidP="00CC78F3">
      <w:pPr>
        <w:tabs>
          <w:tab w:val="left" w:pos="720"/>
        </w:tabs>
        <w:spacing w:before="80"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მუნიციპალიტეტის საკრებულოს წევრობის კანდიდატთა/მერობის კანდიდატთა რეგისტრაციის შემდეგ 3 დღის ვადაში შესაბამისი საოლქო საარჩევნო კომისიის თავმჯდომარე მათ გადასცემს კანდიდატის მოწმობებს.</w:t>
      </w:r>
    </w:p>
    <w:p w14:paraId="197355CD" w14:textId="77777777" w:rsidR="00D90A32" w:rsidRPr="00DE6491" w:rsidRDefault="00D90A32" w:rsidP="006903F6">
      <w:pPr>
        <w:pStyle w:val="Heading3"/>
      </w:pPr>
      <w:bookmarkStart w:id="211" w:name="_Toc96956426"/>
      <w:bookmarkStart w:id="212" w:name="_Toc127887586"/>
      <w:r w:rsidRPr="00DE6491">
        <w:t>კანდიდატის საარჩევნო რეგისტრაციაზე უარის თქმა/საარჩევნო რეგისტრაციის გაუქმება</w:t>
      </w:r>
      <w:bookmarkEnd w:id="211"/>
      <w:bookmarkEnd w:id="212"/>
      <w:r w:rsidRPr="00DE6491">
        <w:t xml:space="preserve"> </w:t>
      </w:r>
    </w:p>
    <w:p w14:paraId="78AF5437" w14:textId="77777777" w:rsidR="00D90A32" w:rsidRPr="00DE6491" w:rsidRDefault="00D90A32" w:rsidP="00D90A32">
      <w:pPr>
        <w:spacing w:line="276" w:lineRule="auto"/>
        <w:jc w:val="both"/>
        <w:rPr>
          <w:rFonts w:ascii="Sylfaen" w:hAnsi="Sylfaen" w:cs="Sylfaen"/>
          <w:i/>
          <w:iCs/>
          <w:noProof/>
          <w:color w:val="000000" w:themeColor="text1"/>
          <w:sz w:val="22"/>
          <w:szCs w:val="22"/>
          <w:lang w:val="ka-GE"/>
        </w:rPr>
      </w:pPr>
      <w:r w:rsidRPr="00DE6491">
        <w:rPr>
          <w:rFonts w:ascii="Sylfaen" w:hAnsi="Sylfaen"/>
          <w:i/>
          <w:iCs/>
          <w:noProof/>
          <w:color w:val="000000" w:themeColor="text1"/>
          <w:sz w:val="22"/>
          <w:szCs w:val="22"/>
          <w:lang w:val="ka-GE"/>
        </w:rPr>
        <w:t>(</w:t>
      </w:r>
      <w:r w:rsidRPr="00DE6491">
        <w:rPr>
          <w:rFonts w:ascii="Sylfaen" w:hAnsi="Sylfaen" w:cs="Sylfaen"/>
          <w:i/>
          <w:iCs/>
          <w:noProof/>
          <w:color w:val="000000" w:themeColor="text1"/>
          <w:sz w:val="22"/>
          <w:szCs w:val="22"/>
          <w:lang w:val="ka-GE"/>
        </w:rPr>
        <w:t>საარჩევნო</w:t>
      </w:r>
      <w:r w:rsidRPr="00DE6491">
        <w:rPr>
          <w:rFonts w:ascii="Sylfaen" w:hAnsi="Sylfaen"/>
          <w:i/>
          <w:iCs/>
          <w:noProof/>
          <w:color w:val="000000" w:themeColor="text1"/>
          <w:sz w:val="22"/>
          <w:szCs w:val="22"/>
          <w:lang w:val="ka-GE"/>
        </w:rPr>
        <w:t xml:space="preserve"> </w:t>
      </w:r>
      <w:r w:rsidRPr="00DE6491">
        <w:rPr>
          <w:rFonts w:ascii="Sylfaen" w:hAnsi="Sylfaen" w:cs="Sylfaen"/>
          <w:i/>
          <w:iCs/>
          <w:noProof/>
          <w:color w:val="000000" w:themeColor="text1"/>
          <w:sz w:val="22"/>
          <w:szCs w:val="22"/>
          <w:lang w:val="ka-GE"/>
        </w:rPr>
        <w:t>კოდექსი</w:t>
      </w:r>
      <w:r w:rsidRPr="00DE6491">
        <w:rPr>
          <w:rFonts w:ascii="Sylfaen" w:hAnsi="Sylfaen"/>
          <w:i/>
          <w:iCs/>
          <w:noProof/>
          <w:color w:val="000000" w:themeColor="text1"/>
          <w:sz w:val="22"/>
          <w:szCs w:val="22"/>
          <w:lang w:val="ka-GE"/>
        </w:rPr>
        <w:t xml:space="preserve"> </w:t>
      </w:r>
      <w:r w:rsidRPr="00DE6491">
        <w:rPr>
          <w:iCs/>
          <w:noProof/>
          <w:color w:val="000000" w:themeColor="text1"/>
          <w:sz w:val="22"/>
          <w:szCs w:val="22"/>
          <w:lang w:val="ka-GE"/>
        </w:rPr>
        <w:t>‒</w:t>
      </w:r>
      <w:r w:rsidRPr="00DE6491">
        <w:rPr>
          <w:rFonts w:ascii="Sylfaen" w:hAnsi="Sylfaen"/>
          <w:noProof/>
          <w:color w:val="000000" w:themeColor="text1"/>
          <w:sz w:val="22"/>
          <w:szCs w:val="22"/>
          <w:lang w:val="ka-GE"/>
        </w:rPr>
        <w:t xml:space="preserve"> </w:t>
      </w:r>
      <w:r w:rsidRPr="00DE6491">
        <w:rPr>
          <w:rFonts w:ascii="Sylfaen" w:hAnsi="Sylfaen" w:cs="Sylfaen"/>
          <w:i/>
          <w:iCs/>
          <w:noProof/>
          <w:color w:val="000000" w:themeColor="text1"/>
          <w:sz w:val="22"/>
          <w:szCs w:val="22"/>
          <w:lang w:val="ka-GE"/>
        </w:rPr>
        <w:t>მუხლი 136; მუხლი 141.9; მუხლი 145.7;</w:t>
      </w:r>
      <w:r w:rsidR="00CC78F3" w:rsidRPr="00DE6491">
        <w:rPr>
          <w:rFonts w:ascii="Sylfaen" w:hAnsi="Sylfaen" w:cs="Sylfaen"/>
          <w:i/>
          <w:iCs/>
          <w:noProof/>
          <w:color w:val="000000" w:themeColor="text1"/>
          <w:sz w:val="22"/>
          <w:szCs w:val="22"/>
          <w:lang w:val="ka-GE"/>
        </w:rPr>
        <w:t xml:space="preserve"> მუხლი 167.10</w:t>
      </w:r>
      <w:r w:rsidRPr="00DE6491">
        <w:rPr>
          <w:rFonts w:ascii="Sylfaen" w:hAnsi="Sylfaen" w:cs="Sylfaen"/>
          <w:i/>
          <w:iCs/>
          <w:noProof/>
          <w:color w:val="000000" w:themeColor="text1"/>
          <w:sz w:val="22"/>
          <w:szCs w:val="22"/>
          <w:lang w:val="ka-GE"/>
        </w:rPr>
        <w:t xml:space="preserve">, საქართველოს ცენტრალური საარჩევნო კომისიის 2013 წლის 14 მარტის </w:t>
      </w:r>
      <w:r w:rsidRPr="00DE6491">
        <w:rPr>
          <w:rFonts w:ascii="Sylfaen" w:hAnsi="Sylfaen" w:cs="Sylfaen"/>
          <w:i/>
          <w:iCs/>
          <w:noProof/>
          <w:color w:val="000000" w:themeColor="text1"/>
          <w:sz w:val="22"/>
          <w:szCs w:val="22"/>
          <w:lang w:val="ru-RU"/>
        </w:rPr>
        <w:t>№</w:t>
      </w:r>
      <w:r w:rsidRPr="00DE6491">
        <w:rPr>
          <w:rFonts w:ascii="Sylfaen" w:hAnsi="Sylfaen" w:cs="Sylfaen"/>
          <w:i/>
          <w:iCs/>
          <w:noProof/>
          <w:color w:val="000000" w:themeColor="text1"/>
          <w:sz w:val="22"/>
          <w:szCs w:val="22"/>
          <w:lang w:val="ka-GE"/>
        </w:rPr>
        <w:t>11 დადგენილება)</w:t>
      </w:r>
    </w:p>
    <w:p w14:paraId="793EAB67" w14:textId="77777777" w:rsidR="00D90A32" w:rsidRPr="00DE6491" w:rsidRDefault="00D90A32" w:rsidP="00CC78F3">
      <w:pPr>
        <w:spacing w:before="120" w:line="276" w:lineRule="auto"/>
        <w:jc w:val="both"/>
        <w:rPr>
          <w:rFonts w:ascii="Sylfaen" w:hAnsi="Sylfaen" w:cs="Sylfaen"/>
          <w:strike/>
          <w:noProof/>
          <w:color w:val="000000" w:themeColor="text1"/>
          <w:sz w:val="22"/>
          <w:szCs w:val="22"/>
          <w:lang w:val="ka-GE"/>
        </w:rPr>
      </w:pPr>
      <w:r w:rsidRPr="00DE6491">
        <w:rPr>
          <w:rFonts w:ascii="Sylfaen" w:hAnsi="Sylfaen" w:cs="Sylfaen"/>
          <w:noProof/>
          <w:color w:val="000000" w:themeColor="text1"/>
          <w:sz w:val="22"/>
          <w:szCs w:val="22"/>
          <w:lang w:val="ka-GE"/>
        </w:rPr>
        <w:t xml:space="preserve">საოლქო საარჩევნო კომისიის თავმჯდომარე რეგისტრაციაში არ გაატარებს ან რეგისტრაციას გაუუქმებს პარტიის/ამომრჩეველთა საინიციატივო ჯგუფის მიერ წარდგენილ საკრებულოს წევრობის მაჟორიტარ </w:t>
      </w:r>
      <w:r w:rsidR="00CC78F3" w:rsidRPr="00DE6491">
        <w:rPr>
          <w:rFonts w:ascii="Sylfaen" w:hAnsi="Sylfaen" w:cs="Sylfaen"/>
          <w:noProof/>
          <w:color w:val="000000" w:themeColor="text1"/>
          <w:sz w:val="22"/>
          <w:szCs w:val="22"/>
          <w:lang w:val="ka-GE"/>
        </w:rPr>
        <w:t>კანდიდატს/მერობის კანდიდატს</w:t>
      </w:r>
      <w:r w:rsidR="00CC78F3" w:rsidRPr="00DE6491">
        <w:rPr>
          <w:rFonts w:ascii="Sylfaen" w:hAnsi="Sylfaen" w:cs="Sylfaen"/>
          <w:noProof/>
          <w:color w:val="000000" w:themeColor="text1"/>
          <w:sz w:val="22"/>
          <w:szCs w:val="22"/>
        </w:rPr>
        <w:t>,</w:t>
      </w:r>
      <w:r w:rsidR="00CC78F3" w:rsidRPr="00DE6491">
        <w:rPr>
          <w:rFonts w:ascii="Sylfaen" w:hAnsi="Sylfaen" w:cs="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თუ</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კომისიისათვის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წარდგენილი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განცხადებები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საბუთები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აკმაყოფილებს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კოდექსით</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დადგენილ</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მოთხოვნებს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ან</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სახეზეა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კოდექსით</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გათვალისწინებული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სხვა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საფუძვლები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მათ</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შორის</w:t>
      </w:r>
      <w:r w:rsidRPr="00DE6491">
        <w:rPr>
          <w:rFonts w:ascii="Sylfaen" w:hAnsi="Sylfaen"/>
          <w:noProof/>
          <w:color w:val="000000" w:themeColor="text1"/>
          <w:sz w:val="22"/>
          <w:szCs w:val="22"/>
          <w:lang w:val="ka-GE"/>
        </w:rPr>
        <w:t>:</w:t>
      </w:r>
    </w:p>
    <w:p w14:paraId="74427E22" w14:textId="77777777" w:rsidR="00CC78F3" w:rsidRPr="00DE6491" w:rsidRDefault="00CC78F3" w:rsidP="008822AD">
      <w:pPr>
        <w:pStyle w:val="ListParagraph"/>
        <w:numPr>
          <w:ilvl w:val="0"/>
          <w:numId w:val="45"/>
        </w:numPr>
        <w:spacing w:line="276" w:lineRule="auto"/>
        <w:jc w:val="both"/>
        <w:rPr>
          <w:rFonts w:ascii="Sylfaen" w:hAnsi="Sylfaen"/>
          <w:noProof/>
          <w:color w:val="000000" w:themeColor="text1"/>
          <w:sz w:val="22"/>
          <w:szCs w:val="22"/>
          <w:lang w:val="ka-GE"/>
        </w:rPr>
      </w:pPr>
      <w:r w:rsidRPr="00DE6491">
        <w:rPr>
          <w:rFonts w:ascii="Sylfaen" w:hAnsi="Sylfaen" w:cs="Sylfaen"/>
          <w:noProof/>
          <w:color w:val="000000" w:themeColor="text1"/>
          <w:sz w:val="22"/>
          <w:szCs w:val="22"/>
          <w:lang w:val="ka-GE"/>
        </w:rPr>
        <w:t>არასრული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ან</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არასწორია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განცხადებებსა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საბუთებში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აღნიშნული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მონაცემები</w:t>
      </w:r>
      <w:r w:rsidRPr="00DE6491">
        <w:rPr>
          <w:rFonts w:ascii="Sylfaen" w:hAnsi="Sylfaen"/>
          <w:noProof/>
          <w:color w:val="000000" w:themeColor="text1"/>
          <w:sz w:val="22"/>
          <w:szCs w:val="22"/>
          <w:lang w:val="ka-GE"/>
        </w:rPr>
        <w:t>;</w:t>
      </w:r>
    </w:p>
    <w:p w14:paraId="35EDD7F6"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noProof/>
          <w:color w:val="000000" w:themeColor="text1"/>
          <w:sz w:val="22"/>
          <w:szCs w:val="22"/>
          <w:lang w:val="ka-GE"/>
        </w:rPr>
      </w:pPr>
      <w:r w:rsidRPr="00DE6491">
        <w:rPr>
          <w:rFonts w:ascii="Sylfaen" w:hAnsi="Sylfaen" w:cs="Sylfaen"/>
          <w:noProof/>
          <w:color w:val="000000" w:themeColor="text1"/>
          <w:sz w:val="22"/>
          <w:szCs w:val="22"/>
          <w:lang w:val="ka-GE"/>
        </w:rPr>
        <w:t>საინიციატივო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ჯგუფის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მიერ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იქნა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წარდგენილი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კანდიდატის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მხარდამჭერ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ამომრჩეველთა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სია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ან</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მხარდამჭერ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ამომრჩეველთა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სია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წარდგენილი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იქნა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კანონით</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დადგენილი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ვადების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დარღვევით</w:t>
      </w:r>
      <w:r w:rsidRPr="00DE6491">
        <w:rPr>
          <w:rFonts w:ascii="Sylfaen" w:hAnsi="Sylfaen"/>
          <w:noProof/>
          <w:color w:val="000000" w:themeColor="text1"/>
          <w:sz w:val="22"/>
          <w:szCs w:val="22"/>
          <w:lang w:val="ka-GE"/>
        </w:rPr>
        <w:t>;</w:t>
      </w:r>
    </w:p>
    <w:p w14:paraId="0082CAB8"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noProof/>
          <w:color w:val="000000" w:themeColor="text1"/>
          <w:sz w:val="22"/>
          <w:szCs w:val="22"/>
          <w:lang w:val="ka-GE"/>
        </w:rPr>
      </w:pPr>
      <w:r w:rsidRPr="00DE6491">
        <w:rPr>
          <w:rFonts w:ascii="Sylfaen" w:hAnsi="Sylfaen" w:cs="Sylfaen"/>
          <w:noProof/>
          <w:color w:val="000000" w:themeColor="text1"/>
          <w:sz w:val="22"/>
          <w:szCs w:val="22"/>
          <w:lang w:val="ka-GE"/>
        </w:rPr>
        <w:t>საინიციატივო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ჯგუფის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მიერ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წარდგენილ</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მხარდამჭერ</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ამომრჩეველთა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სიაში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აღმოჩნდება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დადგენილ</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რაოდენობაზე</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ნაკლები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ამომრჩევლის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ხელმოწერა</w:t>
      </w:r>
      <w:r w:rsidRPr="00DE6491">
        <w:rPr>
          <w:rFonts w:ascii="Sylfaen" w:hAnsi="Sylfaen"/>
          <w:noProof/>
          <w:color w:val="000000" w:themeColor="text1"/>
          <w:sz w:val="22"/>
          <w:szCs w:val="22"/>
          <w:lang w:val="ka-GE"/>
        </w:rPr>
        <w:t>;</w:t>
      </w:r>
    </w:p>
    <w:p w14:paraId="34A799DC"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ერთდროულად არსებობს ან არსებობდა მერობის კანდიდატის თანხმობა სხვა მუნიციპალიტეტის ერთეულის მერის არჩევნებში, იმავე ან/და ნებისმიერი სხვა თვითმმართველი ერთეულის საკრებულოს არჩევნებში კანდიდატის სტატუსით მონაწილეობაზე;</w:t>
      </w:r>
    </w:p>
    <w:p w14:paraId="1CC65C6D"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ერთდროულად არსებობს ან არსებობდა საკრებულოს წევრობის მაჟორიტარი კანდიდატის თანხმობა იმავე ან/და ნებისმიერი სხვა მუნიციპალიტეტის საკრებულოს არჩევნებში, იმავე ან/და ნებისმიერი სხვა მუნიციპალიტეტის მერის არჩევნებში კანდიდატის სტატუსით მონაწილეობაზე;</w:t>
      </w:r>
    </w:p>
    <w:p w14:paraId="00D475DD"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lastRenderedPageBreak/>
        <w:t xml:space="preserve">მაჟორიტარული წესით წარდგენილი წარმომადგენლობითი ორგანოს წევრობის კანდიდატი არჩევნებში მონაწილე სხვა პარტიის წევრია; </w:t>
      </w:r>
    </w:p>
    <w:p w14:paraId="71BA5A37"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არსებობს მაჟორიტარული წესით წარდგენილი წარმომადგენლობითი ორგანოს წევრობის კანდიდატის წერილობითი თანხმობა ერთდროულად რამდენიმე საარჩევნო ოლქში წარდგენაზე ან ერთდროულად არჩევნებში მონაწილე ორი ან მეტი საარჩევნო სუბიექტის მიერ წარდგენაზე;</w:t>
      </w:r>
    </w:p>
    <w:p w14:paraId="1523D7A6"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დარღვეულია კანდიდატის სტატუსის მის თანამდებობრივ მდგომარეობასთან შეუთავსებლობის მოთხოვნები;</w:t>
      </w:r>
    </w:p>
    <w:p w14:paraId="1B14B2AE"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noProof/>
          <w:color w:val="000000" w:themeColor="text1"/>
          <w:sz w:val="22"/>
          <w:szCs w:val="22"/>
          <w:lang w:val="ka-GE"/>
        </w:rPr>
      </w:pPr>
      <w:r w:rsidRPr="00DE6491">
        <w:rPr>
          <w:rFonts w:ascii="Sylfaen" w:hAnsi="Sylfaen" w:cs="Sylfaen"/>
          <w:noProof/>
          <w:color w:val="000000" w:themeColor="text1"/>
          <w:sz w:val="22"/>
          <w:szCs w:val="22"/>
          <w:lang w:val="ka-GE"/>
        </w:rPr>
        <w:t>გაუქმდა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კანდიდატის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წარმდგენი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სუბიექტის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რეგისტრაცია</w:t>
      </w:r>
      <w:r w:rsidRPr="00DE6491">
        <w:rPr>
          <w:rFonts w:ascii="Sylfaen" w:hAnsi="Sylfaen"/>
          <w:noProof/>
          <w:color w:val="000000" w:themeColor="text1"/>
          <w:sz w:val="22"/>
          <w:szCs w:val="22"/>
          <w:lang w:val="ka-GE"/>
        </w:rPr>
        <w:t>;</w:t>
      </w:r>
    </w:p>
    <w:p w14:paraId="0417799B"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კანდიდატის პირადი განცხადების საფუძველზე;</w:t>
      </w:r>
    </w:p>
    <w:p w14:paraId="13A0F239" w14:textId="77777777" w:rsidR="00CC78F3" w:rsidRPr="00DE6491" w:rsidRDefault="00CC78F3" w:rsidP="008822AD">
      <w:pPr>
        <w:pStyle w:val="ListParagraph"/>
        <w:numPr>
          <w:ilvl w:val="0"/>
          <w:numId w:val="45"/>
        </w:numPr>
        <w:spacing w:before="100" w:beforeAutospacing="1" w:after="100" w:afterAutospacing="1"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თუ</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პირი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გარდაიცვალა</w:t>
      </w:r>
      <w:r w:rsidRPr="00DE6491">
        <w:rPr>
          <w:rFonts w:ascii="Sylfaen" w:hAnsi="Sylfaen"/>
          <w:noProof/>
          <w:color w:val="000000" w:themeColor="text1"/>
          <w:sz w:val="22"/>
          <w:szCs w:val="22"/>
          <w:lang w:val="ka-GE"/>
        </w:rPr>
        <w:t>.</w:t>
      </w:r>
    </w:p>
    <w:p w14:paraId="2079300D" w14:textId="77777777" w:rsidR="00CC78F3" w:rsidRPr="00DE6491" w:rsidRDefault="00CC78F3" w:rsidP="00537355">
      <w:pPr>
        <w:pStyle w:val="ListParagraph"/>
        <w:numPr>
          <w:ilvl w:val="0"/>
          <w:numId w:val="45"/>
        </w:numPr>
        <w:spacing w:after="120" w:line="276" w:lineRule="auto"/>
        <w:jc w:val="both"/>
        <w:rPr>
          <w:rFonts w:ascii="Sylfaen" w:hAnsi="Sylfaen" w:cs="Sylfaen"/>
          <w:noProof/>
          <w:color w:val="000000" w:themeColor="text1"/>
          <w:sz w:val="22"/>
          <w:szCs w:val="22"/>
          <w:lang w:val="ka-GE"/>
        </w:rPr>
      </w:pPr>
      <w:r w:rsidRPr="00DE6491">
        <w:rPr>
          <w:rFonts w:ascii="Sylfaen" w:hAnsi="Sylfaen" w:cs="Sylfaen"/>
          <w:noProof/>
          <w:color w:val="000000" w:themeColor="text1"/>
          <w:sz w:val="22"/>
          <w:szCs w:val="22"/>
          <w:lang w:val="ka-GE"/>
        </w:rPr>
        <w:t>საარჩევნო კოდექსით განსაზღვრულ სხვა შემთხვევებში.</w:t>
      </w:r>
    </w:p>
    <w:p w14:paraId="6435372A" w14:textId="77777777" w:rsidR="00D90A32" w:rsidRPr="00DE6491" w:rsidRDefault="00D90A32" w:rsidP="00D90A32">
      <w:pPr>
        <w:shd w:val="clear" w:color="auto" w:fill="E7E6E6"/>
        <w:spacing w:before="120" w:line="276" w:lineRule="auto"/>
        <w:jc w:val="both"/>
        <w:rPr>
          <w:rFonts w:ascii="Sylfaen" w:hAnsi="Sylfaen"/>
          <w:noProof/>
          <w:color w:val="000000" w:themeColor="text1"/>
          <w:sz w:val="22"/>
          <w:szCs w:val="22"/>
          <w:lang w:val="ka-GE"/>
        </w:rPr>
      </w:pPr>
      <w:r w:rsidRPr="00DE6491">
        <w:rPr>
          <w:rFonts w:ascii="Sylfaen" w:hAnsi="Sylfaen" w:cs="Sylfaen"/>
          <w:b/>
          <w:bCs/>
          <w:noProof/>
          <w:color w:val="000000" w:themeColor="text1"/>
          <w:sz w:val="22"/>
          <w:szCs w:val="22"/>
          <w:u w:val="single"/>
          <w:lang w:val="ka-GE"/>
        </w:rPr>
        <w:t>ყურადღება</w:t>
      </w:r>
      <w:r w:rsidRPr="00DE6491">
        <w:rPr>
          <w:rFonts w:ascii="Sylfaen" w:hAnsi="Sylfaen"/>
          <w:b/>
          <w:bCs/>
          <w:noProof/>
          <w:color w:val="000000" w:themeColor="text1"/>
          <w:sz w:val="22"/>
          <w:szCs w:val="22"/>
          <w:u w:val="single"/>
          <w:lang w:val="ka-GE"/>
        </w:rPr>
        <w:t>!</w:t>
      </w:r>
    </w:p>
    <w:p w14:paraId="68923B4B" w14:textId="77777777" w:rsidR="00D90A32" w:rsidRPr="00DE6491" w:rsidRDefault="00D90A32" w:rsidP="00D90A32">
      <w:pPr>
        <w:shd w:val="clear" w:color="auto" w:fill="E7E6E6"/>
        <w:spacing w:line="276" w:lineRule="auto"/>
        <w:jc w:val="both"/>
        <w:rPr>
          <w:rFonts w:ascii="Sylfaen" w:hAnsi="Sylfaen"/>
          <w:noProof/>
          <w:color w:val="000000" w:themeColor="text1"/>
          <w:sz w:val="22"/>
          <w:szCs w:val="22"/>
          <w:lang w:val="ka-GE"/>
        </w:rPr>
      </w:pPr>
      <w:r w:rsidRPr="00DE6491">
        <w:rPr>
          <w:rFonts w:ascii="Sylfaen" w:hAnsi="Sylfaen"/>
          <w:noProof/>
          <w:color w:val="000000" w:themeColor="text1"/>
          <w:sz w:val="22"/>
          <w:szCs w:val="22"/>
          <w:lang w:val="ka-GE"/>
        </w:rPr>
        <w:t>იმ შემთხვევაში</w:t>
      </w:r>
      <w:r w:rsidRPr="00DE6491">
        <w:rPr>
          <w:rFonts w:ascii="Sylfaen" w:hAnsi="Sylfaen"/>
          <w:noProof/>
          <w:color w:val="000000" w:themeColor="text1"/>
          <w:sz w:val="22"/>
          <w:szCs w:val="22"/>
        </w:rPr>
        <w:t>,</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თუ</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დადასტურდა</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ამომრჩევლის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მოსყიდვის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ფაქტი</w:t>
      </w:r>
      <w:r w:rsidRPr="00DE6491">
        <w:rPr>
          <w:rFonts w:ascii="Sylfaen" w:hAnsi="Sylfaen"/>
          <w:noProof/>
          <w:color w:val="000000" w:themeColor="text1"/>
          <w:sz w:val="22"/>
          <w:szCs w:val="22"/>
          <w:lang w:val="ka-GE"/>
        </w:rPr>
        <w:t xml:space="preserve"> (საქართველოს ორგანული კანონი საქართველოს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კოდექსი</w:t>
      </w:r>
      <w:r w:rsidRPr="00DE6491">
        <w:rPr>
          <w:rFonts w:ascii="Sylfaen" w:hAnsi="Sylfaen"/>
          <w:noProof/>
          <w:color w:val="000000" w:themeColor="text1"/>
          <w:sz w:val="22"/>
          <w:szCs w:val="22"/>
          <w:lang w:val="ka-GE"/>
        </w:rPr>
        <w:t xml:space="preserve"> </w:t>
      </w:r>
      <w:r w:rsidRPr="00DE6491">
        <w:rPr>
          <w:noProof/>
          <w:color w:val="000000" w:themeColor="text1"/>
          <w:sz w:val="22"/>
          <w:szCs w:val="22"/>
          <w:lang w:val="ka-GE"/>
        </w:rPr>
        <w:t>‒</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მუხლი</w:t>
      </w:r>
      <w:r w:rsidRPr="00DE6491">
        <w:rPr>
          <w:rFonts w:ascii="Sylfaen" w:hAnsi="Sylfaen"/>
          <w:noProof/>
          <w:color w:val="000000" w:themeColor="text1"/>
          <w:sz w:val="22"/>
          <w:szCs w:val="22"/>
          <w:lang w:val="ka-GE"/>
        </w:rPr>
        <w:t xml:space="preserve"> 47) </w:t>
      </w:r>
      <w:r w:rsidRPr="00DE6491">
        <w:rPr>
          <w:rFonts w:ascii="Sylfaen" w:hAnsi="Sylfaen" w:cs="Sylfaen"/>
          <w:noProof/>
          <w:color w:val="000000" w:themeColor="text1"/>
          <w:sz w:val="22"/>
          <w:szCs w:val="22"/>
          <w:lang w:val="ka-GE"/>
        </w:rPr>
        <w:t>სასამართლოს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გადაწყვეტი</w:t>
      </w:r>
      <w:r w:rsidRPr="00DE6491">
        <w:rPr>
          <w:rFonts w:ascii="Sylfaen" w:hAnsi="Sylfaen" w:cs="Sylfaen"/>
          <w:noProof/>
          <w:color w:val="000000" w:themeColor="text1"/>
          <w:sz w:val="22"/>
          <w:szCs w:val="22"/>
          <w:lang w:val="ka-GE"/>
        </w:rPr>
        <w:softHyphen/>
        <w:t>ლებით გაუქმდება წარდგენილი</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კანდიდატის</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საარჩევნო</w:t>
      </w:r>
      <w:r w:rsidRPr="00DE6491">
        <w:rPr>
          <w:rFonts w:ascii="Sylfaen" w:hAnsi="Sylfaen"/>
          <w:noProof/>
          <w:color w:val="000000" w:themeColor="text1"/>
          <w:sz w:val="22"/>
          <w:szCs w:val="22"/>
          <w:lang w:val="ka-GE"/>
        </w:rPr>
        <w:t xml:space="preserve"> </w:t>
      </w:r>
      <w:r w:rsidRPr="00DE6491">
        <w:rPr>
          <w:rFonts w:ascii="Sylfaen" w:hAnsi="Sylfaen" w:cs="Sylfaen"/>
          <w:noProof/>
          <w:color w:val="000000" w:themeColor="text1"/>
          <w:sz w:val="22"/>
          <w:szCs w:val="22"/>
          <w:lang w:val="ka-GE"/>
        </w:rPr>
        <w:t>რეგისტრაცია</w:t>
      </w:r>
      <w:r w:rsidRPr="00DE6491">
        <w:rPr>
          <w:rFonts w:ascii="Sylfaen" w:hAnsi="Sylfaen"/>
          <w:noProof/>
          <w:color w:val="000000" w:themeColor="text1"/>
          <w:sz w:val="22"/>
          <w:szCs w:val="22"/>
          <w:lang w:val="ka-GE"/>
        </w:rPr>
        <w:t>.</w:t>
      </w:r>
    </w:p>
    <w:p w14:paraId="1FC15BD1" w14:textId="1705248E" w:rsidR="00D90A32" w:rsidRPr="00DE6491" w:rsidRDefault="00D90A32" w:rsidP="006903F6">
      <w:pPr>
        <w:pStyle w:val="Heading3"/>
      </w:pPr>
      <w:bookmarkStart w:id="213" w:name="_Toc96956427"/>
      <w:bookmarkStart w:id="214" w:name="_Toc127887587"/>
      <w:r w:rsidRPr="00DE6491">
        <w:t>არჩევნებში მონაწილეობის/კანდიდატად წარდგენის შესახებ გადაწყვეტილების გაუქმება</w:t>
      </w:r>
      <w:bookmarkEnd w:id="213"/>
      <w:bookmarkEnd w:id="214"/>
      <w:r w:rsidRPr="00DE6491">
        <w:t xml:space="preserve"> </w:t>
      </w:r>
    </w:p>
    <w:p w14:paraId="57EC1DB1" w14:textId="77777777" w:rsidR="00D90A32" w:rsidRPr="00DE6491" w:rsidRDefault="00D90A32" w:rsidP="00D90A32">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line="276" w:lineRule="auto"/>
        <w:jc w:val="both"/>
        <w:rPr>
          <w:rFonts w:ascii="Sylfaen" w:hAnsi="Sylfaen" w:cs="DejaVu Sans"/>
          <w:b/>
          <w:bCs/>
          <w:noProof/>
          <w:color w:val="000000" w:themeColor="text1"/>
          <w:sz w:val="22"/>
          <w:szCs w:val="22"/>
          <w:lang w:val="ka-GE"/>
        </w:rPr>
      </w:pPr>
      <w:r w:rsidRPr="00DE6491">
        <w:rPr>
          <w:rFonts w:ascii="Sylfaen" w:hAnsi="Sylfaen" w:cs="DejaVu Sans"/>
          <w:i/>
          <w:noProof/>
          <w:color w:val="000000" w:themeColor="text1"/>
          <w:spacing w:val="-4"/>
          <w:sz w:val="22"/>
          <w:szCs w:val="22"/>
          <w:lang w:val="ka-G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cs="DejaVu Sans"/>
          <w:i/>
          <w:noProof/>
          <w:color w:val="000000" w:themeColor="text1"/>
          <w:spacing w:val="-4"/>
          <w:sz w:val="22"/>
          <w:szCs w:val="22"/>
          <w:lang w:val="ka-GE"/>
        </w:rPr>
        <w:t xml:space="preserve"> მუხლი 146.1, 2, 2</w:t>
      </w:r>
      <w:r w:rsidRPr="00DE6491">
        <w:rPr>
          <w:rFonts w:ascii="Sylfaen" w:hAnsi="Sylfaen" w:cs="DejaVu Sans"/>
          <w:i/>
          <w:noProof/>
          <w:color w:val="000000" w:themeColor="text1"/>
          <w:spacing w:val="-4"/>
          <w:sz w:val="22"/>
          <w:szCs w:val="22"/>
          <w:vertAlign w:val="superscript"/>
          <w:lang w:val="ka-GE"/>
        </w:rPr>
        <w:t>1</w:t>
      </w:r>
      <w:r w:rsidRPr="00DE6491">
        <w:rPr>
          <w:rFonts w:ascii="Sylfaen" w:hAnsi="Sylfaen" w:cs="DejaVu Sans"/>
          <w:i/>
          <w:noProof/>
          <w:color w:val="000000" w:themeColor="text1"/>
          <w:spacing w:val="-4"/>
          <w:sz w:val="22"/>
          <w:szCs w:val="22"/>
          <w:lang w:val="ka-GE"/>
        </w:rPr>
        <w:t xml:space="preserve">, 3; </w:t>
      </w:r>
      <w:r w:rsidR="00CC78F3" w:rsidRPr="00DE6491">
        <w:rPr>
          <w:rFonts w:ascii="Sylfaen" w:hAnsi="Sylfaen" w:cs="DejaVu Sans"/>
          <w:i/>
          <w:noProof/>
          <w:color w:val="000000" w:themeColor="text1"/>
          <w:spacing w:val="-4"/>
          <w:sz w:val="22"/>
          <w:szCs w:val="22"/>
          <w:lang w:val="ka-GE"/>
        </w:rPr>
        <w:t>მუხლი -168; საქართველოს ცენტრალური საარჩევნო კომისიის 2023 წლის 6 თებერვლის №6/2023 დადგენილება - მუხლი 3)</w:t>
      </w:r>
    </w:p>
    <w:p w14:paraId="183BF50E" w14:textId="77777777" w:rsidR="00D90A32" w:rsidRPr="00DE6491" w:rsidRDefault="00D90A32" w:rsidP="00D90A32">
      <w:pPr>
        <w:tabs>
          <w:tab w:val="num" w:pos="426"/>
          <w:tab w:val="left" w:pos="720"/>
        </w:tabs>
        <w:spacing w:after="120"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 xml:space="preserve">კანდიდატს/მის წარმდგენ საარჩევნო სუბიექტს უფლება აქვს, ნებისმიერ დროს, კენჭისყრამდე არაუგვიანეს </w:t>
      </w:r>
      <w:r w:rsidR="00CC78F3" w:rsidRPr="00DE6491">
        <w:rPr>
          <w:rFonts w:ascii="Sylfaen" w:hAnsi="Sylfaen" w:cs="DejaVu Sans"/>
          <w:bCs/>
          <w:noProof/>
          <w:color w:val="000000" w:themeColor="text1"/>
          <w:sz w:val="22"/>
          <w:szCs w:val="22"/>
          <w:lang w:val="ka-GE"/>
        </w:rPr>
        <w:t xml:space="preserve">16 დღისა </w:t>
      </w:r>
      <w:r w:rsidRPr="00DE6491">
        <w:rPr>
          <w:rFonts w:ascii="Sylfaen" w:hAnsi="Sylfaen" w:cs="DejaVu Sans"/>
          <w:bCs/>
          <w:noProof/>
          <w:color w:val="000000" w:themeColor="text1"/>
          <w:sz w:val="22"/>
          <w:szCs w:val="22"/>
          <w:lang w:val="ka-GE"/>
        </w:rPr>
        <w:t xml:space="preserve"> (13 აპრილი), უარი თქვას არჩევნებში მონაწილეობაზე/წარდგენილ კანდიდატზე (აღნიშნული დათქმა არ ვრცელდება არჩევნების მეორე ტურზე), რისთვისაც განცხადებით უნდა მიმართონ შესაბამის საარჩევნო კომისიას.</w:t>
      </w:r>
    </w:p>
    <w:p w14:paraId="4F34E730" w14:textId="77777777" w:rsidR="00D90A32" w:rsidRPr="00DE6491" w:rsidRDefault="00D90A32" w:rsidP="00D90A32">
      <w:pPr>
        <w:shd w:val="clear" w:color="auto" w:fill="E7E6E6"/>
        <w:tabs>
          <w:tab w:val="num" w:pos="426"/>
          <w:tab w:val="left" w:pos="720"/>
        </w:tabs>
        <w:spacing w:line="276" w:lineRule="auto"/>
        <w:jc w:val="both"/>
        <w:rPr>
          <w:rFonts w:ascii="Sylfaen" w:hAnsi="Sylfaen" w:cs="DejaVu Sans"/>
          <w:b/>
          <w:bCs/>
          <w:noProof/>
          <w:color w:val="000000" w:themeColor="text1"/>
          <w:sz w:val="22"/>
          <w:szCs w:val="22"/>
          <w:lang w:val="ka-GE"/>
        </w:rPr>
      </w:pPr>
      <w:r w:rsidRPr="00DE6491">
        <w:rPr>
          <w:rFonts w:ascii="Sylfaen" w:hAnsi="Sylfaen" w:cs="DejaVu Sans"/>
          <w:b/>
          <w:bCs/>
          <w:noProof/>
          <w:color w:val="000000" w:themeColor="text1"/>
          <w:sz w:val="22"/>
          <w:szCs w:val="22"/>
          <w:lang w:val="ka-GE"/>
        </w:rPr>
        <w:t>ყურადღება!</w:t>
      </w:r>
    </w:p>
    <w:p w14:paraId="3B95F2C1" w14:textId="77777777" w:rsidR="00D90A32" w:rsidRPr="00DE6491" w:rsidRDefault="00D90A32" w:rsidP="00D90A32">
      <w:pPr>
        <w:shd w:val="clear" w:color="auto" w:fill="E7E6E6"/>
        <w:tabs>
          <w:tab w:val="num" w:pos="426"/>
          <w:tab w:val="left" w:pos="720"/>
        </w:tabs>
        <w:spacing w:line="276" w:lineRule="auto"/>
        <w:jc w:val="both"/>
        <w:rPr>
          <w:rFonts w:ascii="Sylfaen" w:hAnsi="Sylfaen" w:cs="DejaVu Sans"/>
          <w:bCs/>
          <w:noProof/>
          <w:color w:val="000000" w:themeColor="text1"/>
          <w:sz w:val="22"/>
          <w:szCs w:val="22"/>
          <w:lang w:val="ka-GE"/>
        </w:rPr>
      </w:pPr>
      <w:r w:rsidRPr="00DE6491">
        <w:rPr>
          <w:rFonts w:ascii="Sylfaen" w:hAnsi="Sylfaen" w:cs="DejaVu Sans"/>
          <w:bCs/>
          <w:noProof/>
          <w:color w:val="000000" w:themeColor="text1"/>
          <w:sz w:val="22"/>
          <w:szCs w:val="22"/>
          <w:lang w:val="ka-GE"/>
        </w:rPr>
        <w:t>საოლქო საარჩევნო კომისია ცესკოს ოფიციალურ ვებგვერდზე დაუყოვნებლივ აქვეყნებს ცნობას კანდიდატის რეგისტრაციის, კანდიდატის წარდგენის შესახებ გადაწყვეტილების გაუქმების თაობაზე.</w:t>
      </w:r>
    </w:p>
    <w:p w14:paraId="3870E4C2" w14:textId="77777777" w:rsidR="00D90A32" w:rsidRPr="00DE6491" w:rsidRDefault="00D90A32" w:rsidP="006903F6">
      <w:pPr>
        <w:pStyle w:val="Heading3"/>
      </w:pPr>
      <w:bookmarkStart w:id="215" w:name="_Toc96956428"/>
      <w:bookmarkStart w:id="216" w:name="_Toc127887588"/>
      <w:bookmarkStart w:id="217" w:name="_Toc327179031"/>
      <w:bookmarkStart w:id="218" w:name="_Toc454813346"/>
      <w:bookmarkStart w:id="219" w:name="_Toc457043899"/>
      <w:bookmarkStart w:id="220" w:name="_Toc457327103"/>
      <w:r w:rsidRPr="00DE6491">
        <w:t>საარჩევნო სუბიექტების მიერ კანდიდატად  წარდგენილი „ფიზიკური მდგომარეობის“ მქონე პირის საარჩევნო რეგისტრაციისა და რეგისტრაციის გაუქმებასთან დაკავშირებული პროცედურები</w:t>
      </w:r>
      <w:bookmarkEnd w:id="215"/>
      <w:bookmarkEnd w:id="216"/>
    </w:p>
    <w:p w14:paraId="5E04C975" w14:textId="77777777" w:rsidR="00D90A32" w:rsidRPr="00DE6491" w:rsidRDefault="00D90A32" w:rsidP="00D90A32">
      <w:pPr>
        <w:spacing w:line="276" w:lineRule="auto"/>
        <w:outlineLvl w:val="1"/>
        <w:rPr>
          <w:rFonts w:ascii="Sylfaen" w:hAnsi="Sylfaen" w:cs="DejaVu Sans"/>
          <w:i/>
          <w:noProof/>
          <w:color w:val="000000" w:themeColor="text1"/>
          <w:spacing w:val="-4"/>
          <w:sz w:val="22"/>
          <w:szCs w:val="22"/>
          <w:lang w:val="ka-GE" w:eastAsia="x-none"/>
        </w:rPr>
      </w:pPr>
      <w:bookmarkStart w:id="221" w:name="_Toc78295295"/>
      <w:bookmarkStart w:id="222" w:name="_Toc94287277"/>
      <w:bookmarkStart w:id="223" w:name="_Toc96956429"/>
      <w:bookmarkStart w:id="224" w:name="_Toc127275090"/>
      <w:bookmarkStart w:id="225" w:name="_Toc127887589"/>
      <w:r w:rsidRPr="00DE6491">
        <w:rPr>
          <w:rFonts w:ascii="Sylfaen" w:hAnsi="Sylfaen" w:cs="DejaVu Sans"/>
          <w:i/>
          <w:noProof/>
          <w:color w:val="000000" w:themeColor="text1"/>
          <w:spacing w:val="-4"/>
          <w:sz w:val="22"/>
          <w:szCs w:val="22"/>
          <w:lang w:val="ka-GE" w:eastAsia="x-none"/>
        </w:rPr>
        <w:t>(საქართველოს ცენტრალური საარჩევნო კომისიის 2017 წლის 22 აგვისტოს №39/2017 დადგენილება)</w:t>
      </w:r>
      <w:bookmarkEnd w:id="221"/>
      <w:bookmarkEnd w:id="222"/>
      <w:bookmarkEnd w:id="223"/>
      <w:bookmarkEnd w:id="224"/>
      <w:bookmarkEnd w:id="225"/>
      <w:r w:rsidRPr="00DE6491">
        <w:rPr>
          <w:rFonts w:ascii="Sylfaen" w:hAnsi="Sylfaen" w:cs="DejaVu Sans"/>
          <w:i/>
          <w:noProof/>
          <w:color w:val="000000" w:themeColor="text1"/>
          <w:spacing w:val="-4"/>
          <w:sz w:val="22"/>
          <w:szCs w:val="22"/>
          <w:lang w:val="ka-GE" w:eastAsia="x-none"/>
        </w:rPr>
        <w:t xml:space="preserve"> </w:t>
      </w:r>
    </w:p>
    <w:p w14:paraId="78B17C52" w14:textId="77777777" w:rsidR="00D90A32" w:rsidRPr="00DE6491" w:rsidRDefault="00D90A32" w:rsidP="00D90A32">
      <w:pPr>
        <w:spacing w:before="120" w:after="120" w:line="276" w:lineRule="auto"/>
        <w:jc w:val="both"/>
        <w:outlineLvl w:val="1"/>
        <w:rPr>
          <w:rFonts w:ascii="Sylfaen" w:hAnsi="Sylfaen" w:cs="DejaVu Sans"/>
          <w:noProof/>
          <w:color w:val="000000" w:themeColor="text1"/>
          <w:spacing w:val="-4"/>
          <w:sz w:val="22"/>
          <w:szCs w:val="22"/>
          <w:lang w:val="ka-GE" w:eastAsia="x-none"/>
        </w:rPr>
      </w:pPr>
      <w:bookmarkStart w:id="226" w:name="_Toc78295296"/>
      <w:bookmarkStart w:id="227" w:name="_Toc94287278"/>
      <w:bookmarkStart w:id="228" w:name="_Toc96956430"/>
      <w:bookmarkStart w:id="229" w:name="_Toc127275091"/>
      <w:bookmarkStart w:id="230" w:name="_Toc127887590"/>
      <w:r w:rsidRPr="00DE6491">
        <w:rPr>
          <w:rFonts w:ascii="Sylfaen" w:hAnsi="Sylfaen" w:cs="DejaVu Sans"/>
          <w:noProof/>
          <w:color w:val="000000" w:themeColor="text1"/>
          <w:spacing w:val="-4"/>
          <w:sz w:val="22"/>
          <w:szCs w:val="22"/>
          <w:lang w:val="ka-GE" w:eastAsia="x-none"/>
        </w:rPr>
        <w:t xml:space="preserve">პარტიის მიერ წარდგენილი ფიზიკური მდგომარეობის მქონე კანდიდატის სააღრიცხვო ბარათს კანდიდატის ნაცვლად მისი თანდასწრებით ავსებს, ხელს აწერს, თანხმობას არჩევნებში მონაწილეობაზე წერს და შესაბამის საარჩევნო კომისიაში კანდიდატთან ერთად წარადგენს მის მიერ არჩეული პირი (გარდა საარჩევნო კომისიის წევრისა, დამკვირვებლისა და პრესისა და მასობრივი ინფორმაციის სხვა საშუალებების წარმომადგენლისა), ხოლო ამომრჩეველთა საინიციატივო ჯგუფის მიერ წარდგენილი ფიზიკური მდგომარეობის მქონე </w:t>
      </w:r>
      <w:r w:rsidRPr="00DE6491">
        <w:rPr>
          <w:rFonts w:ascii="Sylfaen" w:hAnsi="Sylfaen" w:cs="DejaVu Sans"/>
          <w:noProof/>
          <w:color w:val="000000" w:themeColor="text1"/>
          <w:spacing w:val="-4"/>
          <w:sz w:val="22"/>
          <w:szCs w:val="22"/>
          <w:lang w:val="ka-GE" w:eastAsia="x-none"/>
        </w:rPr>
        <w:lastRenderedPageBreak/>
        <w:t>კანდიდატის სააღრიცხვო ბარათს კანდიდატის ნაცვლად ავსებს და თანხმობას არჩევნებში მონაწილეობაზე მისი თანდასწრებით წერს კანდიდატის მიერ არჩეული ამომრჩეველთა საინიციატივო ჯგუფის ერთ-ერთი წევრი.</w:t>
      </w:r>
      <w:bookmarkEnd w:id="226"/>
      <w:bookmarkEnd w:id="227"/>
      <w:bookmarkEnd w:id="228"/>
      <w:bookmarkEnd w:id="229"/>
      <w:bookmarkEnd w:id="230"/>
      <w:r w:rsidRPr="00DE6491">
        <w:rPr>
          <w:rFonts w:ascii="Sylfaen" w:hAnsi="Sylfaen" w:cs="DejaVu Sans"/>
          <w:noProof/>
          <w:color w:val="000000" w:themeColor="text1"/>
          <w:spacing w:val="-4"/>
          <w:sz w:val="22"/>
          <w:szCs w:val="22"/>
          <w:lang w:val="ka-GE" w:eastAsia="x-none"/>
        </w:rPr>
        <w:t xml:space="preserve">  </w:t>
      </w:r>
    </w:p>
    <w:p w14:paraId="4BFB486E" w14:textId="77777777" w:rsidR="00D90A32" w:rsidRPr="00DE6491" w:rsidRDefault="00D90A32" w:rsidP="00D90A32">
      <w:pPr>
        <w:spacing w:before="120" w:after="120" w:line="276" w:lineRule="auto"/>
        <w:jc w:val="both"/>
        <w:outlineLvl w:val="1"/>
        <w:rPr>
          <w:rFonts w:ascii="Sylfaen" w:hAnsi="Sylfaen" w:cs="DejaVu Sans"/>
          <w:noProof/>
          <w:color w:val="000000" w:themeColor="text1"/>
          <w:spacing w:val="-4"/>
          <w:sz w:val="22"/>
          <w:szCs w:val="22"/>
          <w:lang w:val="ka-GE" w:eastAsia="x-none"/>
        </w:rPr>
      </w:pPr>
      <w:bookmarkStart w:id="231" w:name="_Toc78295297"/>
      <w:bookmarkStart w:id="232" w:name="_Toc94287279"/>
      <w:bookmarkStart w:id="233" w:name="_Toc96956431"/>
      <w:bookmarkStart w:id="234" w:name="_Toc127275092"/>
      <w:bookmarkStart w:id="235" w:name="_Toc127887591"/>
      <w:r w:rsidRPr="00DE6491">
        <w:rPr>
          <w:rFonts w:ascii="Sylfaen" w:hAnsi="Sylfaen" w:cs="DejaVu Sans"/>
          <w:noProof/>
          <w:color w:val="000000" w:themeColor="text1"/>
          <w:spacing w:val="-4"/>
          <w:sz w:val="22"/>
          <w:szCs w:val="22"/>
          <w:lang w:val="ka-GE" w:eastAsia="x-none"/>
        </w:rPr>
        <w:t>არჩევნებში მონაწილეობაზე უარის თქმის თაობაზე განცხადებას, ფიზიკური მდგომარეობის მქონე კანდიდატის ნაცვლად, კანდიდატის თანდასწრებით წერს და შესაბამის საარჩევნო კომისიაში კანდიდატთან ერთად წარადგენს მის მიერ არჩეული პირი (გარდა საარჩევნო კომისიის წევრისა, დამკვირვებლისა და პრესისა და მასობრივი ინფორმაციის სხვა საშუალებების წარმომადგენლისა).</w:t>
      </w:r>
      <w:bookmarkEnd w:id="231"/>
      <w:bookmarkEnd w:id="232"/>
      <w:bookmarkEnd w:id="233"/>
      <w:bookmarkEnd w:id="234"/>
      <w:bookmarkEnd w:id="235"/>
    </w:p>
    <w:p w14:paraId="02167A82" w14:textId="77777777" w:rsidR="00D90A32" w:rsidRPr="00DE6491" w:rsidRDefault="00D90A32" w:rsidP="00D90A32">
      <w:pPr>
        <w:shd w:val="clear" w:color="auto" w:fill="D9D9D9"/>
        <w:spacing w:before="120" w:line="276" w:lineRule="auto"/>
        <w:jc w:val="both"/>
        <w:outlineLvl w:val="1"/>
        <w:rPr>
          <w:rFonts w:ascii="Sylfaen" w:hAnsi="Sylfaen" w:cs="DejaVu Sans"/>
          <w:b/>
          <w:noProof/>
          <w:color w:val="000000" w:themeColor="text1"/>
          <w:spacing w:val="-4"/>
          <w:sz w:val="22"/>
          <w:szCs w:val="22"/>
          <w:lang w:val="ka-GE" w:eastAsia="x-none"/>
        </w:rPr>
      </w:pPr>
      <w:bookmarkStart w:id="236" w:name="_Toc78295298"/>
      <w:bookmarkStart w:id="237" w:name="_Toc94287280"/>
      <w:bookmarkStart w:id="238" w:name="_Toc96956432"/>
      <w:bookmarkStart w:id="239" w:name="_Toc127275093"/>
      <w:bookmarkStart w:id="240" w:name="_Toc127887592"/>
      <w:r w:rsidRPr="00DE6491">
        <w:rPr>
          <w:rFonts w:ascii="Sylfaen" w:hAnsi="Sylfaen" w:cs="DejaVu Sans"/>
          <w:b/>
          <w:noProof/>
          <w:color w:val="000000" w:themeColor="text1"/>
          <w:spacing w:val="-4"/>
          <w:sz w:val="22"/>
          <w:szCs w:val="22"/>
          <w:lang w:val="ka-GE" w:eastAsia="x-none"/>
        </w:rPr>
        <w:t>ყურადღება!</w:t>
      </w:r>
      <w:bookmarkEnd w:id="236"/>
      <w:bookmarkEnd w:id="237"/>
      <w:bookmarkEnd w:id="238"/>
      <w:bookmarkEnd w:id="239"/>
      <w:bookmarkEnd w:id="240"/>
    </w:p>
    <w:p w14:paraId="336678D6" w14:textId="77777777" w:rsidR="00D90A32" w:rsidRPr="00DE6491" w:rsidRDefault="00D90A32" w:rsidP="00D90A32">
      <w:pPr>
        <w:shd w:val="clear" w:color="auto" w:fill="D9D9D9"/>
        <w:spacing w:line="276" w:lineRule="auto"/>
        <w:jc w:val="both"/>
        <w:outlineLvl w:val="1"/>
        <w:rPr>
          <w:rFonts w:ascii="Sylfaen" w:hAnsi="Sylfaen" w:cs="DejaVu Sans"/>
          <w:noProof/>
          <w:color w:val="000000" w:themeColor="text1"/>
          <w:spacing w:val="-4"/>
          <w:sz w:val="22"/>
          <w:szCs w:val="22"/>
          <w:lang w:val="ka-GE" w:eastAsia="x-none"/>
        </w:rPr>
      </w:pPr>
      <w:bookmarkStart w:id="241" w:name="_Toc78295299"/>
      <w:bookmarkStart w:id="242" w:name="_Toc94287281"/>
      <w:bookmarkStart w:id="243" w:name="_Toc96956433"/>
      <w:bookmarkStart w:id="244" w:name="_Toc127275094"/>
      <w:bookmarkStart w:id="245" w:name="_Toc127887593"/>
      <w:r w:rsidRPr="00DE6491">
        <w:rPr>
          <w:rFonts w:ascii="Sylfaen" w:hAnsi="Sylfaen" w:cs="DejaVu Sans"/>
          <w:noProof/>
          <w:color w:val="000000" w:themeColor="text1"/>
          <w:spacing w:val="-4"/>
          <w:sz w:val="22"/>
          <w:szCs w:val="22"/>
          <w:lang w:val="ka-GE" w:eastAsia="x-none"/>
        </w:rPr>
        <w:t>ტერმინს „ფიზიკური მდგომარეობა“ აქვს შემდეგი მნიშვნელობა: საარჩევნო სუბიექტების მიერ წარდგენილი მუნიციპალიტეტის წარმომადგენლობითი ორგანოს – საკრებულოს წევრობის</w:t>
      </w:r>
      <w:r w:rsidR="00CC78F3" w:rsidRPr="00DE6491">
        <w:rPr>
          <w:rFonts w:ascii="Sylfaen" w:hAnsi="Sylfaen" w:cs="DejaVu Sans"/>
          <w:noProof/>
          <w:color w:val="000000" w:themeColor="text1"/>
          <w:spacing w:val="-4"/>
          <w:sz w:val="22"/>
          <w:szCs w:val="22"/>
          <w:lang w:val="ka-GE" w:eastAsia="x-none"/>
        </w:rPr>
        <w:t>/მერობის</w:t>
      </w:r>
      <w:r w:rsidRPr="00DE6491">
        <w:rPr>
          <w:rFonts w:ascii="Sylfaen" w:hAnsi="Sylfaen" w:cs="DejaVu Sans"/>
          <w:noProof/>
          <w:color w:val="000000" w:themeColor="text1"/>
          <w:spacing w:val="-4"/>
          <w:sz w:val="22"/>
          <w:szCs w:val="22"/>
          <w:lang w:val="ka-GE" w:eastAsia="x-none"/>
        </w:rPr>
        <w:t xml:space="preserve"> კანდიდატი, რომელიც ზედა კიდურების არქონის ან სხვაგვარად შეზღუდული (დროებით/მუდმივად) მდგომარეობის გამო ვერ ახერხებს საქართველოს ორგანული კანონით „საქართველოს საარჩევნო კოდექსი“ გათვალისწინებული საარჩევნო რეგისტრაციის/რეგისტრაციის გაუქმებასთან დაკავშირებული პროცედურების დამოუკიდებლად შესრულებას.</w:t>
      </w:r>
      <w:bookmarkEnd w:id="241"/>
      <w:bookmarkEnd w:id="242"/>
      <w:bookmarkEnd w:id="243"/>
      <w:bookmarkEnd w:id="244"/>
      <w:bookmarkEnd w:id="245"/>
    </w:p>
    <w:p w14:paraId="7D3678A4" w14:textId="77777777" w:rsidR="00D90A32" w:rsidRPr="00DE6491" w:rsidRDefault="00D90A32" w:rsidP="006903F6">
      <w:pPr>
        <w:pStyle w:val="Heading3"/>
      </w:pPr>
      <w:bookmarkStart w:id="246" w:name="_Toc96956434"/>
      <w:bookmarkStart w:id="247" w:name="_Toc127887594"/>
      <w:r w:rsidRPr="00DE6491">
        <w:t>საარჩევნო  სუბიექტების  რიგითი  ნომრის განსაზღვრა</w:t>
      </w:r>
      <w:bookmarkEnd w:id="217"/>
      <w:bookmarkEnd w:id="218"/>
      <w:bookmarkEnd w:id="246"/>
      <w:bookmarkEnd w:id="247"/>
      <w:r w:rsidRPr="00DE6491">
        <w:t xml:space="preserve"> </w:t>
      </w:r>
    </w:p>
    <w:p w14:paraId="2DBF26B0" w14:textId="77777777" w:rsidR="00D90A32" w:rsidRPr="00DE6491" w:rsidRDefault="00D90A32" w:rsidP="00D90A32">
      <w:pPr>
        <w:spacing w:line="276" w:lineRule="auto"/>
        <w:rPr>
          <w:i/>
          <w:noProof/>
          <w:color w:val="000000" w:themeColor="text1"/>
          <w:sz w:val="22"/>
          <w:szCs w:val="22"/>
          <w:lang w:val="ka-GE"/>
        </w:rPr>
      </w:pPr>
      <w:r w:rsidRPr="00DE6491">
        <w:rPr>
          <w:i/>
          <w:noProof/>
          <w:color w:val="000000" w:themeColor="text1"/>
          <w:sz w:val="22"/>
          <w:szCs w:val="22"/>
          <w:lang w:val="ka-GE"/>
        </w:rPr>
        <w:t>(</w:t>
      </w:r>
      <w:r w:rsidRPr="00DE6491">
        <w:rPr>
          <w:rFonts w:ascii="Sylfaen" w:hAnsi="Sylfaen" w:cs="Sylfaen"/>
          <w:i/>
          <w:noProof/>
          <w:color w:val="000000" w:themeColor="text1"/>
          <w:sz w:val="22"/>
          <w:szCs w:val="22"/>
          <w:lang w:val="ka-GE"/>
        </w:rPr>
        <w:t>საარჩევნო</w:t>
      </w:r>
      <w:r w:rsidRPr="00DE6491">
        <w:rPr>
          <w:i/>
          <w:noProof/>
          <w:color w:val="000000" w:themeColor="text1"/>
          <w:sz w:val="22"/>
          <w:szCs w:val="22"/>
          <w:lang w:val="ka-GE"/>
        </w:rPr>
        <w:t xml:space="preserve"> </w:t>
      </w:r>
      <w:r w:rsidRPr="00DE6491">
        <w:rPr>
          <w:rFonts w:ascii="Sylfaen" w:hAnsi="Sylfaen" w:cs="Sylfaen"/>
          <w:i/>
          <w:noProof/>
          <w:color w:val="000000" w:themeColor="text1"/>
          <w:sz w:val="22"/>
          <w:szCs w:val="22"/>
          <w:lang w:val="ka-GE"/>
        </w:rPr>
        <w:t>კოდექსი</w:t>
      </w:r>
      <w:r w:rsidRPr="00DE6491">
        <w:rPr>
          <w:i/>
          <w:noProof/>
          <w:color w:val="000000" w:themeColor="text1"/>
          <w:sz w:val="22"/>
          <w:szCs w:val="22"/>
          <w:lang w:val="ka-GE"/>
        </w:rPr>
        <w:t xml:space="preserve"> </w:t>
      </w:r>
      <w:r w:rsidRPr="00DE6491">
        <w:rPr>
          <w:rFonts w:ascii="Sylfaen" w:hAnsi="Sylfaen" w:cs="Sylfaen"/>
          <w:caps/>
          <w:color w:val="000000" w:themeColor="text1"/>
          <w:sz w:val="22"/>
          <w:szCs w:val="22"/>
          <w:lang w:val="ka-GE"/>
        </w:rPr>
        <w:t>–</w:t>
      </w:r>
      <w:r w:rsidRPr="00DE6491">
        <w:rPr>
          <w:rFonts w:ascii="Sylfaen" w:hAnsi="Sylfaen" w:cs="Sylfaen"/>
          <w:caps/>
          <w:color w:val="000000" w:themeColor="text1"/>
          <w:sz w:val="22"/>
          <w:szCs w:val="22"/>
        </w:rPr>
        <w:t xml:space="preserve"> </w:t>
      </w:r>
      <w:r w:rsidRPr="00DE6491">
        <w:rPr>
          <w:rFonts w:ascii="Sylfaen" w:hAnsi="Sylfaen" w:cs="Sylfaen"/>
          <w:i/>
          <w:noProof/>
          <w:color w:val="000000" w:themeColor="text1"/>
          <w:sz w:val="22"/>
          <w:szCs w:val="22"/>
          <w:lang w:val="ka-GE"/>
        </w:rPr>
        <w:t>მუხლი</w:t>
      </w:r>
      <w:r w:rsidRPr="00DE6491">
        <w:rPr>
          <w:i/>
          <w:noProof/>
          <w:color w:val="000000" w:themeColor="text1"/>
          <w:sz w:val="22"/>
          <w:szCs w:val="22"/>
          <w:lang w:val="ka-GE"/>
        </w:rPr>
        <w:t xml:space="preserve"> 38</w:t>
      </w:r>
      <w:r w:rsidRPr="00DE6491">
        <w:rPr>
          <w:i/>
          <w:noProof/>
          <w:color w:val="000000" w:themeColor="text1"/>
          <w:sz w:val="22"/>
          <w:szCs w:val="22"/>
          <w:vertAlign w:val="superscript"/>
          <w:lang w:val="ka-GE"/>
        </w:rPr>
        <w:t>1</w:t>
      </w:r>
      <w:r w:rsidRPr="00DE6491">
        <w:rPr>
          <w:i/>
          <w:noProof/>
          <w:color w:val="000000" w:themeColor="text1"/>
          <w:sz w:val="22"/>
          <w:szCs w:val="22"/>
          <w:lang w:val="ka-GE"/>
        </w:rPr>
        <w:t>.1,8,11)</w:t>
      </w:r>
      <w:bookmarkEnd w:id="219"/>
      <w:bookmarkEnd w:id="220"/>
    </w:p>
    <w:p w14:paraId="193BF233" w14:textId="77777777" w:rsidR="00D90A32" w:rsidRPr="00DE6491" w:rsidRDefault="00D90A32" w:rsidP="00D90A32">
      <w:pPr>
        <w:widowControl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80" w:after="120" w:line="276" w:lineRule="auto"/>
        <w:jc w:val="both"/>
        <w:rPr>
          <w:rFonts w:ascii="Sylfaen" w:hAnsi="Sylfaen" w:cs="DejaVu Sans"/>
          <w:noProof/>
          <w:color w:val="000000" w:themeColor="text1"/>
          <w:spacing w:val="-2"/>
          <w:sz w:val="22"/>
          <w:szCs w:val="22"/>
          <w:lang w:val="ka-GE"/>
        </w:rPr>
      </w:pPr>
      <w:r w:rsidRPr="00DE6491">
        <w:rPr>
          <w:rFonts w:ascii="Sylfaen" w:eastAsia="Calibri" w:hAnsi="Sylfaen" w:cs="DejaVu Sans"/>
          <w:noProof/>
          <w:color w:val="000000" w:themeColor="text1"/>
          <w:spacing w:val="-2"/>
          <w:sz w:val="22"/>
          <w:szCs w:val="22"/>
          <w:lang w:val="ka-GE"/>
        </w:rPr>
        <w:t xml:space="preserve">პარტიის მიერ წარდგენილ მაჟორიტარ კანდიდატებს </w:t>
      </w:r>
      <w:r w:rsidR="00CC78F3" w:rsidRPr="00DE6491">
        <w:rPr>
          <w:rFonts w:ascii="Sylfaen" w:eastAsia="Calibri" w:hAnsi="Sylfaen" w:cs="DejaVu Sans"/>
          <w:noProof/>
          <w:color w:val="000000" w:themeColor="text1"/>
          <w:spacing w:val="-2"/>
          <w:sz w:val="22"/>
          <w:szCs w:val="22"/>
          <w:lang w:val="ka-GE"/>
        </w:rPr>
        <w:t xml:space="preserve">და მერობის კანდიდატებს </w:t>
      </w:r>
      <w:r w:rsidRPr="00DE6491">
        <w:rPr>
          <w:rFonts w:ascii="Sylfaen" w:eastAsia="Calibri" w:hAnsi="Sylfaen" w:cs="DejaVu Sans"/>
          <w:noProof/>
          <w:color w:val="000000" w:themeColor="text1"/>
          <w:spacing w:val="-2"/>
          <w:sz w:val="22"/>
          <w:szCs w:val="22"/>
          <w:lang w:val="ka-GE"/>
        </w:rPr>
        <w:t>აქვთ იგივე რიგითი ნომერი, რომელიც მათ წარმდგენ პარტიას აქვს მინიჭებული.</w:t>
      </w:r>
    </w:p>
    <w:p w14:paraId="2BC75436" w14:textId="77777777" w:rsidR="00D90A32" w:rsidRPr="00DE6491" w:rsidRDefault="00D90A32" w:rsidP="00D90A32">
      <w:pPr>
        <w:tabs>
          <w:tab w:val="left" w:pos="566"/>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ამომრჩეველთა საინიციატივო ჯგუფის მიერ წარდგენილ კანდიდატს რიგით ნომერს ანიჭებს შესაბამისი საოლქო საარჩევნო კომისია </w:t>
      </w:r>
      <w:r w:rsidRPr="00DE6491">
        <w:rPr>
          <w:rFonts w:ascii="Sylfaen" w:eastAsia="Calibri" w:hAnsi="Sylfaen" w:cs="DejaVu Sans"/>
          <w:noProof/>
          <w:color w:val="000000" w:themeColor="text1"/>
          <w:sz w:val="22"/>
          <w:szCs w:val="22"/>
          <w:lang w:val="ka-GE"/>
        </w:rPr>
        <w:t xml:space="preserve">არჩევნების დღემდე არაუგვიანეს 30-ე დღეს </w:t>
      </w:r>
      <w:r w:rsidRPr="00DE6491">
        <w:rPr>
          <w:rFonts w:ascii="Sylfaen" w:hAnsi="Sylfaen" w:cs="Sylfaen"/>
          <w:noProof/>
          <w:color w:val="000000" w:themeColor="text1"/>
          <w:sz w:val="22"/>
          <w:szCs w:val="22"/>
          <w:lang w:val="ka-GE"/>
        </w:rPr>
        <w:t>(30 მარტი)</w:t>
      </w:r>
      <w:r w:rsidRPr="00DE6491">
        <w:rPr>
          <w:rFonts w:ascii="Sylfaen" w:eastAsia="Calibri" w:hAnsi="Sylfaen" w:cs="DejaVu Sans"/>
          <w:noProof/>
          <w:color w:val="000000" w:themeColor="text1"/>
          <w:sz w:val="22"/>
          <w:szCs w:val="22"/>
          <w:lang w:val="ka-GE"/>
        </w:rPr>
        <w:t xml:space="preserve">. წილისყრის პროცედურები ტარდება შესაბამისი საოლქო საარჩევნო კომისიის შენობაში, სხდომებზე დასწრების უფლების მქონე პირთა თანდასწრებით. </w:t>
      </w:r>
      <w:r w:rsidRPr="00DE6491">
        <w:rPr>
          <w:rFonts w:ascii="Sylfaen" w:hAnsi="Sylfaen" w:cs="DejaVu Sans"/>
          <w:noProof/>
          <w:color w:val="000000" w:themeColor="text1"/>
          <w:sz w:val="22"/>
          <w:szCs w:val="22"/>
          <w:lang w:val="ka-GE"/>
        </w:rPr>
        <w:t>წილისყრის მიზნით კომისიის თავმჯდომარე:</w:t>
      </w:r>
    </w:p>
    <w:p w14:paraId="18F6729D" w14:textId="77777777" w:rsidR="00D90A32" w:rsidRPr="00DE6491" w:rsidRDefault="00D90A32" w:rsidP="008822AD">
      <w:pPr>
        <w:pStyle w:val="ListParagraph"/>
        <w:numPr>
          <w:ilvl w:val="0"/>
          <w:numId w:val="46"/>
        </w:numPr>
        <w:tabs>
          <w:tab w:val="left" w:pos="36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contextualSpacing/>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ერთი და იმავე ფორმისა და სახეობის, საარჩევნო ოლქში ამომრჩეველთა საინიციატივო ჯგუფის მიერ წარდგენილი მაჟორიტარი კანდიდატის კანდიდატის შესაბამისი რაოდენობის ფურცლებზე ერთი და იმავე საწერი საშუალებით წერს ნომრებს, რომლებიც იწყება არჩევნებში მონაწილე პარტიებისათვის მინიჭებული უმაღლესი რიგითი ნომრის მომდევნო რიცხვიდან;</w:t>
      </w:r>
    </w:p>
    <w:p w14:paraId="4197A017" w14:textId="77777777" w:rsidR="00D90A32" w:rsidRPr="00DE6491" w:rsidRDefault="00D90A32" w:rsidP="008822AD">
      <w:pPr>
        <w:pStyle w:val="ListParagraph"/>
        <w:numPr>
          <w:ilvl w:val="0"/>
          <w:numId w:val="46"/>
        </w:numPr>
        <w:tabs>
          <w:tab w:val="left" w:pos="36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contextualSpacing/>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ყოველ ფურცელს ამოწმებს საოლქო საარჩევნო კომისიის ბეჭდით.</w:t>
      </w:r>
    </w:p>
    <w:p w14:paraId="70E56EE4" w14:textId="77777777" w:rsidR="00D90A32" w:rsidRPr="00DE6491" w:rsidRDefault="00D90A32" w:rsidP="00D90A32">
      <w:pPr>
        <w:shd w:val="clear" w:color="auto" w:fill="E7E6E6"/>
        <w:tabs>
          <w:tab w:val="left" w:pos="36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b/>
          <w:noProof/>
          <w:color w:val="000000" w:themeColor="text1"/>
          <w:sz w:val="22"/>
          <w:szCs w:val="22"/>
          <w:u w:val="single"/>
          <w:lang w:val="ka-GE"/>
        </w:rPr>
      </w:pPr>
      <w:r w:rsidRPr="00DE6491">
        <w:rPr>
          <w:rFonts w:ascii="Sylfaen" w:hAnsi="Sylfaen" w:cs="DejaVu Sans"/>
          <w:b/>
          <w:noProof/>
          <w:color w:val="000000" w:themeColor="text1"/>
          <w:sz w:val="22"/>
          <w:szCs w:val="22"/>
          <w:u w:val="single"/>
          <w:lang w:val="ka-GE"/>
        </w:rPr>
        <w:t>ყურადღება!</w:t>
      </w:r>
    </w:p>
    <w:p w14:paraId="2CDC072F" w14:textId="77777777" w:rsidR="00D90A32" w:rsidRPr="00DE6491" w:rsidRDefault="00D90A32" w:rsidP="00D90A32">
      <w:pPr>
        <w:shd w:val="clear" w:color="auto" w:fill="E7E6E6"/>
        <w:tabs>
          <w:tab w:val="left" w:pos="36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 xml:space="preserve">წილისყრის ფურცლები უნდა დაიკეცოს იმგვარად, რომ შეუძლებელი იყოს მათზე დაწერილი ნომრების წაკითხვა. </w:t>
      </w:r>
    </w:p>
    <w:p w14:paraId="100C4E59" w14:textId="77777777" w:rsidR="00D90A32" w:rsidRPr="00DE6491" w:rsidRDefault="00D90A32" w:rsidP="00D90A32">
      <w:pPr>
        <w:tabs>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t>საოლქო საარჩევნო კომისიის თავმჯდომარე შევსებულ ფურცლებს ათავსებს გამჭვირვალე ყუთში, საიდანაც ამომრჩეველთა საინიციატივო ჯგუფის წარმომადგენლები სათითაოდ იღებენ მათ. წილნაყარი ნომერი ხდება საარჩევნო სუბიექტის რიგითი ნომერი.</w:t>
      </w:r>
    </w:p>
    <w:p w14:paraId="43266F9E" w14:textId="77777777" w:rsidR="00D90A32" w:rsidRPr="00DE6491" w:rsidRDefault="00D90A32" w:rsidP="00D90A32">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noProof/>
          <w:color w:val="000000" w:themeColor="text1"/>
          <w:sz w:val="22"/>
          <w:szCs w:val="22"/>
          <w:lang w:val="ka-GE"/>
        </w:rPr>
      </w:pPr>
      <w:r w:rsidRPr="00DE6491">
        <w:rPr>
          <w:rFonts w:ascii="Sylfaen" w:hAnsi="Sylfaen" w:cs="DejaVu Sans"/>
          <w:noProof/>
          <w:color w:val="000000" w:themeColor="text1"/>
          <w:sz w:val="22"/>
          <w:szCs w:val="22"/>
          <w:lang w:val="ka-GE"/>
        </w:rPr>
        <w:lastRenderedPageBreak/>
        <w:t xml:space="preserve">საარჩევნო ოლქში რეგისტრირებული კანდიდატების იმ მონაცემებს, რომლებიც შეიტანება საარჩევნო ბიულეტენში, თავის ოფიციალურ ვებგვერდზე აქვეყნებს ცესკო კენჭისყრამდე არაუგვიანეს 25-ე დღისა  </w:t>
      </w:r>
      <w:r w:rsidRPr="00DE6491">
        <w:rPr>
          <w:rFonts w:ascii="Sylfaen" w:hAnsi="Sylfaen" w:cs="Sylfaen"/>
          <w:noProof/>
          <w:color w:val="000000" w:themeColor="text1"/>
          <w:sz w:val="22"/>
          <w:szCs w:val="22"/>
          <w:lang w:val="ka-GE"/>
        </w:rPr>
        <w:t>(4 აპრილი).</w:t>
      </w:r>
    </w:p>
    <w:p w14:paraId="0449ED6E" w14:textId="77777777" w:rsidR="00CC78F3" w:rsidRPr="00DE6491" w:rsidRDefault="00CC78F3" w:rsidP="006903F6">
      <w:pPr>
        <w:rPr>
          <w:rFonts w:asciiTheme="minorHAnsi" w:hAnsiTheme="minorHAnsi"/>
          <w:color w:val="000000" w:themeColor="text1"/>
        </w:rPr>
      </w:pPr>
      <w:bookmarkStart w:id="248" w:name="_Toc94290194"/>
      <w:bookmarkEnd w:id="13"/>
      <w:bookmarkEnd w:id="14"/>
      <w:bookmarkEnd w:id="197"/>
      <w:bookmarkEnd w:id="198"/>
    </w:p>
    <w:p w14:paraId="2326528E" w14:textId="6DF694E3" w:rsidR="00B24435" w:rsidRPr="00DE6491" w:rsidRDefault="00B24435" w:rsidP="006903F6">
      <w:pPr>
        <w:pStyle w:val="Heading1"/>
      </w:pPr>
      <w:bookmarkStart w:id="249" w:name="_Toc127887595"/>
      <w:r w:rsidRPr="00DE6491">
        <w:t>ნაწილი IV</w:t>
      </w:r>
      <w:r w:rsidR="00F55161" w:rsidRPr="00DE6491">
        <w:t>.</w:t>
      </w:r>
      <w:r w:rsidR="002708E0" w:rsidRPr="00DE6491">
        <w:t xml:space="preserve"> </w:t>
      </w:r>
      <w:r w:rsidRPr="00DE6491">
        <w:t>საოლქო საარჩევნო კომისიის საქმიანობა კენჭისყრის დღეს და კენჭისყრის დღის</w:t>
      </w:r>
      <w:r w:rsidR="002708E0" w:rsidRPr="00DE6491">
        <w:t xml:space="preserve"> </w:t>
      </w:r>
      <w:r w:rsidRPr="00DE6491">
        <w:t>შემდგომ პერიოდში</w:t>
      </w:r>
      <w:bookmarkEnd w:id="248"/>
      <w:bookmarkEnd w:id="249"/>
    </w:p>
    <w:p w14:paraId="1039D0E7" w14:textId="77777777" w:rsidR="005B739A" w:rsidRPr="00DE6491" w:rsidRDefault="005B739A" w:rsidP="006D4C7A">
      <w:pPr>
        <w:spacing w:line="276" w:lineRule="auto"/>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 xml:space="preserve">(საარჩევნო კოდექსი </w:t>
      </w:r>
      <w:r w:rsidRPr="00DE6491">
        <w:rPr>
          <w:color w:val="000000" w:themeColor="text1"/>
          <w:sz w:val="22"/>
          <w:szCs w:val="22"/>
          <w:lang w:val="ka-GE" w:eastAsia="x-none"/>
        </w:rPr>
        <w:t>‒</w:t>
      </w:r>
      <w:r w:rsidRPr="00DE6491">
        <w:rPr>
          <w:rFonts w:ascii="Sylfaen" w:hAnsi="Sylfaen"/>
          <w:color w:val="000000" w:themeColor="text1"/>
          <w:sz w:val="22"/>
          <w:szCs w:val="22"/>
          <w:lang w:val="ka-GE" w:eastAsia="x-none"/>
        </w:rPr>
        <w:t xml:space="preserve"> </w:t>
      </w:r>
      <w:r w:rsidRPr="00DE6491">
        <w:rPr>
          <w:rFonts w:ascii="Sylfaen" w:hAnsi="Sylfaen" w:cs="Sylfaen"/>
          <w:color w:val="000000" w:themeColor="text1"/>
          <w:sz w:val="22"/>
          <w:szCs w:val="22"/>
          <w:lang w:val="ka-GE" w:eastAsia="x-none"/>
        </w:rPr>
        <w:t>მუხლი</w:t>
      </w:r>
      <w:r w:rsidRPr="00DE6491">
        <w:rPr>
          <w:rFonts w:ascii="Sylfaen" w:hAnsi="Sylfaen"/>
          <w:color w:val="000000" w:themeColor="text1"/>
          <w:sz w:val="22"/>
          <w:szCs w:val="22"/>
          <w:lang w:val="ka-GE" w:eastAsia="x-none"/>
        </w:rPr>
        <w:t xml:space="preserve"> 76</w:t>
      </w:r>
      <w:r w:rsidRPr="00DE6491">
        <w:rPr>
          <w:rFonts w:ascii="Sylfaen" w:hAnsi="Sylfaen"/>
          <w:color w:val="000000" w:themeColor="text1"/>
          <w:sz w:val="22"/>
          <w:szCs w:val="22"/>
          <w:vertAlign w:val="superscript"/>
          <w:lang w:val="ka-GE" w:eastAsia="x-none"/>
        </w:rPr>
        <w:t>6</w:t>
      </w:r>
      <w:r w:rsidRPr="00DE6491">
        <w:rPr>
          <w:rFonts w:ascii="Sylfaen" w:hAnsi="Sylfaen"/>
          <w:color w:val="000000" w:themeColor="text1"/>
          <w:sz w:val="22"/>
          <w:szCs w:val="22"/>
          <w:lang w:val="ka-GE" w:eastAsia="x-none"/>
        </w:rPr>
        <w:t>; საქართველოს ცენტრალური საარჩევნო კომისიის 2023 წლის 6 თებერვლის №7/2023 დადგენილება)</w:t>
      </w:r>
    </w:p>
    <w:p w14:paraId="150FF40E" w14:textId="77777777" w:rsidR="00B24435" w:rsidRPr="00DE6491" w:rsidRDefault="00B24435" w:rsidP="00CC6281">
      <w:pPr>
        <w:pStyle w:val="Heading2"/>
      </w:pPr>
      <w:bookmarkStart w:id="250" w:name="_Toc94290195"/>
      <w:bookmarkStart w:id="251" w:name="_Toc127887596"/>
      <w:r w:rsidRPr="00DE6491">
        <w:t>თავი I. საუბნო საარჩევნო კომისიებთან კოორდინაცია/კომუნიკაცია</w:t>
      </w:r>
      <w:bookmarkEnd w:id="250"/>
      <w:bookmarkEnd w:id="251"/>
    </w:p>
    <w:p w14:paraId="2012712A" w14:textId="77777777" w:rsidR="006D4C7A" w:rsidRPr="00DE6491" w:rsidRDefault="00B24435" w:rsidP="006D4C7A">
      <w:p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დღეს საოლქო საარჩევნო კომისია საუბნო საარჩევნო კომისიიდან იღებს სხვადასხვა სახის სავალდებულო ინფორმაციას</w:t>
      </w:r>
      <w:r w:rsidR="006D4C7A" w:rsidRPr="00DE6491">
        <w:rPr>
          <w:rFonts w:ascii="Sylfaen" w:hAnsi="Sylfaen" w:cs="DejaVu Sans"/>
          <w:color w:val="000000" w:themeColor="text1"/>
          <w:sz w:val="22"/>
          <w:szCs w:val="22"/>
          <w:lang w:val="ka-GE"/>
        </w:rPr>
        <w:t>:</w:t>
      </w:r>
    </w:p>
    <w:p w14:paraId="7E8C14F2" w14:textId="77777777" w:rsidR="006D4C7A" w:rsidRPr="00DE6491" w:rsidRDefault="006D4C7A" w:rsidP="00B247CF">
      <w:pPr>
        <w:spacing w:before="120" w:line="276" w:lineRule="auto"/>
        <w:jc w:val="both"/>
        <w:rPr>
          <w:rFonts w:ascii="Sylfaen" w:hAnsi="Sylfaen" w:cs="DejaVu Sans"/>
          <w:color w:val="000000" w:themeColor="text1"/>
          <w:sz w:val="22"/>
          <w:szCs w:val="22"/>
        </w:rPr>
      </w:pPr>
      <w:r w:rsidRPr="00DE6491">
        <w:rPr>
          <w:rFonts w:ascii="Sylfaen" w:hAnsi="Sylfaen" w:cs="DejaVu Sans"/>
          <w:color w:val="000000" w:themeColor="text1"/>
          <w:sz w:val="22"/>
          <w:szCs w:val="22"/>
          <w:lang w:val="en-GB"/>
        </w:rPr>
        <w:t>I.</w:t>
      </w:r>
      <w:r w:rsidRPr="00DE6491">
        <w:rPr>
          <w:rFonts w:ascii="Sylfaen" w:hAnsi="Sylfaen" w:cs="DejaVu Sans"/>
          <w:color w:val="000000" w:themeColor="text1"/>
          <w:sz w:val="22"/>
          <w:szCs w:val="22"/>
        </w:rPr>
        <w:t xml:space="preserve"> </w:t>
      </w:r>
      <w:r w:rsidRPr="00DE6491">
        <w:rPr>
          <w:rFonts w:ascii="Sylfaen" w:hAnsi="Sylfaen" w:cs="DejaVu Sans"/>
          <w:color w:val="000000" w:themeColor="text1"/>
          <w:sz w:val="22"/>
          <w:szCs w:val="22"/>
          <w:lang w:val="ka-GE"/>
        </w:rPr>
        <w:t xml:space="preserve">საუბნო საარჩევნო კომისიისგან, სადაც კენჭისყრა/არჩევნები ტარდება ელექტრონული საშუალებების გამოყენების გარეშე, საოლქო საარჩევნო კომისიას ეცნობება:  </w:t>
      </w:r>
    </w:p>
    <w:p w14:paraId="5F0C8D0F" w14:textId="77777777" w:rsidR="006D4C7A" w:rsidRPr="00DE6491" w:rsidRDefault="006D4C7A" w:rsidP="008822AD">
      <w:pPr>
        <w:pStyle w:val="ListParagraph"/>
        <w:numPr>
          <w:ilvl w:val="0"/>
          <w:numId w:val="20"/>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ინფორმაცია </w:t>
      </w:r>
      <w:r w:rsidR="00B24435" w:rsidRPr="00DE6491">
        <w:rPr>
          <w:rFonts w:ascii="Sylfaen" w:hAnsi="Sylfaen" w:cs="DejaVu Sans"/>
          <w:color w:val="000000" w:themeColor="text1"/>
          <w:sz w:val="22"/>
          <w:szCs w:val="22"/>
          <w:lang w:val="ka-GE"/>
        </w:rPr>
        <w:t xml:space="preserve">საარჩევნო უბნის გახსნისა და საუბნო საარჩევნო კომისიის წევრთა რაოდენობის შესახებ; </w:t>
      </w:r>
    </w:p>
    <w:p w14:paraId="7F8C701B" w14:textId="77777777" w:rsidR="006D4C7A" w:rsidRPr="00DE6491" w:rsidRDefault="006D4C7A" w:rsidP="008822AD">
      <w:pPr>
        <w:pStyle w:val="ListParagraph"/>
        <w:numPr>
          <w:ilvl w:val="0"/>
          <w:numId w:val="20"/>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ინფორმაცია </w:t>
      </w:r>
      <w:r w:rsidR="00B24435" w:rsidRPr="00DE6491">
        <w:rPr>
          <w:rFonts w:ascii="Sylfaen" w:hAnsi="Sylfaen" w:cs="DejaVu Sans"/>
          <w:color w:val="000000" w:themeColor="text1"/>
          <w:sz w:val="22"/>
          <w:szCs w:val="22"/>
          <w:lang w:val="ka-GE"/>
        </w:rPr>
        <w:t>საარჩევნო ყუთის/ყუთების დალუქვის, პირველი ამომრჩევლის მიერ რეგისტრაციის გავლის, საარჩევნო ყუთში/ყუთებში საკონტროლო ფურცლების მოთავსებისა და კენჭისყრის დაწყების შესახებ</w:t>
      </w:r>
      <w:r w:rsidR="00B247CF" w:rsidRPr="00DE6491">
        <w:rPr>
          <w:rFonts w:ascii="Sylfaen" w:hAnsi="Sylfaen" w:cs="DejaVu Sans"/>
          <w:color w:val="000000" w:themeColor="text1"/>
          <w:sz w:val="22"/>
          <w:szCs w:val="22"/>
          <w:lang w:val="en-GB"/>
        </w:rPr>
        <w:t>;</w:t>
      </w:r>
    </w:p>
    <w:p w14:paraId="49B5BF15" w14:textId="77777777" w:rsidR="00B24435" w:rsidRPr="00DE6491" w:rsidRDefault="00B24435" w:rsidP="008822AD">
      <w:pPr>
        <w:pStyle w:val="ListParagraph"/>
        <w:numPr>
          <w:ilvl w:val="0"/>
          <w:numId w:val="20"/>
        </w:numPr>
        <w:spacing w:after="120" w:line="276" w:lineRule="auto"/>
        <w:ind w:left="425" w:hanging="357"/>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10:00, 12:00, 15:00, 17:00</w:t>
      </w:r>
      <w:r w:rsidR="006D4C7A" w:rsidRPr="00DE6491">
        <w:rPr>
          <w:rFonts w:ascii="Sylfaen" w:hAnsi="Sylfaen" w:cs="DejaVu Sans"/>
          <w:color w:val="000000" w:themeColor="text1"/>
          <w:sz w:val="22"/>
          <w:szCs w:val="22"/>
          <w:lang w:val="en-GB"/>
        </w:rPr>
        <w:t xml:space="preserve"> </w:t>
      </w:r>
      <w:r w:rsidRPr="00DE6491">
        <w:rPr>
          <w:rFonts w:ascii="Sylfaen" w:hAnsi="Sylfaen" w:cs="DejaVu Sans"/>
          <w:color w:val="000000" w:themeColor="text1"/>
          <w:sz w:val="22"/>
          <w:szCs w:val="22"/>
          <w:lang w:val="ka-GE"/>
        </w:rPr>
        <w:t>საათის მდგომარეობით, ასევე კენჭისყრის დასრულების შემდეგ კენჭისყრაში მონაწილე ამომრჩეველთა ხელმოწერების რაოდენობის შესახებ  და გენდერულ მონაცემებ</w:t>
      </w:r>
      <w:r w:rsidR="006D4C7A" w:rsidRPr="00DE6491">
        <w:rPr>
          <w:rFonts w:ascii="Sylfaen" w:hAnsi="Sylfaen" w:cs="DejaVu Sans"/>
          <w:color w:val="000000" w:themeColor="text1"/>
          <w:sz w:val="22"/>
          <w:szCs w:val="22"/>
          <w:lang w:val="ka-GE"/>
        </w:rPr>
        <w:t>ი</w:t>
      </w:r>
      <w:r w:rsidRPr="00DE6491">
        <w:rPr>
          <w:rFonts w:ascii="Sylfaen" w:hAnsi="Sylfaen" w:cs="DejaVu Sans"/>
          <w:color w:val="000000" w:themeColor="text1"/>
          <w:sz w:val="22"/>
          <w:szCs w:val="22"/>
          <w:lang w:val="ka-GE"/>
        </w:rPr>
        <w:t>.</w:t>
      </w:r>
    </w:p>
    <w:p w14:paraId="5C706B75" w14:textId="77777777" w:rsidR="00B24435" w:rsidRPr="00DE6491" w:rsidRDefault="00B24435" w:rsidP="00B247CF">
      <w:pPr>
        <w:shd w:val="clear" w:color="auto" w:fill="D9D9D9"/>
        <w:tabs>
          <w:tab w:val="left" w:pos="567"/>
          <w:tab w:val="left" w:pos="8931"/>
        </w:tabs>
        <w:spacing w:line="276" w:lineRule="auto"/>
        <w:ind w:left="426" w:right="107"/>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5FD757BF" w14:textId="77777777" w:rsidR="00B24435" w:rsidRPr="00DE6491" w:rsidRDefault="00B24435" w:rsidP="00B247CF">
      <w:pPr>
        <w:shd w:val="clear" w:color="auto" w:fill="D9D9D9"/>
        <w:tabs>
          <w:tab w:val="left" w:pos="567"/>
          <w:tab w:val="left" w:pos="8931"/>
          <w:tab w:val="left" w:pos="9000"/>
          <w:tab w:val="left" w:pos="9270"/>
        </w:tabs>
        <w:spacing w:line="276" w:lineRule="auto"/>
        <w:ind w:left="426" w:right="107"/>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ამომრჩეველთა ხელმოწერების რაოდენობასა და გენდერულ მონაცემებს საოლქო საარჩევნო კომისია აწვდის ცენტრალურ საარჩევნო კომისიას.</w:t>
      </w:r>
    </w:p>
    <w:p w14:paraId="634E17F8" w14:textId="77777777" w:rsidR="00B247CF" w:rsidRPr="00DE6491" w:rsidRDefault="00B247CF" w:rsidP="00B247CF">
      <w:pPr>
        <w:spacing w:before="240" w:line="276" w:lineRule="auto"/>
        <w:jc w:val="both"/>
        <w:rPr>
          <w:rFonts w:ascii="Sylfaen" w:hAnsi="Sylfaen" w:cs="DejaVu Sans"/>
          <w:color w:val="000000" w:themeColor="text1"/>
          <w:sz w:val="22"/>
          <w:szCs w:val="22"/>
        </w:rPr>
      </w:pPr>
      <w:bookmarkStart w:id="252" w:name="_Toc94290196"/>
      <w:r w:rsidRPr="00DE6491">
        <w:rPr>
          <w:rFonts w:ascii="Sylfaen" w:hAnsi="Sylfaen" w:cs="DejaVu Sans"/>
          <w:color w:val="000000" w:themeColor="text1"/>
          <w:sz w:val="22"/>
          <w:szCs w:val="22"/>
          <w:lang w:val="en-GB"/>
        </w:rPr>
        <w:t>II.</w:t>
      </w:r>
      <w:r w:rsidRPr="00DE6491">
        <w:rPr>
          <w:rFonts w:ascii="Sylfaen" w:hAnsi="Sylfaen" w:cs="DejaVu Sans"/>
          <w:color w:val="000000" w:themeColor="text1"/>
          <w:sz w:val="22"/>
          <w:szCs w:val="22"/>
        </w:rPr>
        <w:t xml:space="preserve"> </w:t>
      </w:r>
      <w:r w:rsidRPr="00DE6491">
        <w:rPr>
          <w:rFonts w:ascii="Sylfaen" w:hAnsi="Sylfaen" w:cs="DejaVu Sans"/>
          <w:color w:val="000000" w:themeColor="text1"/>
          <w:sz w:val="22"/>
          <w:szCs w:val="22"/>
          <w:lang w:val="ka-GE"/>
        </w:rPr>
        <w:t xml:space="preserve">საუბნო საარჩევნო კომისიისგან, სადაც კენჭისყრა/არჩევნები ტარდება ელექტრონული საშუალებების გამოყენებით, საოლქო საარჩევნო კომისიას ეცნობება:  </w:t>
      </w:r>
    </w:p>
    <w:p w14:paraId="45FA8047" w14:textId="77777777" w:rsidR="00FD3AEA" w:rsidRPr="00DE6491" w:rsidRDefault="00B247CF" w:rsidP="008822AD">
      <w:pPr>
        <w:pStyle w:val="ListParagraph"/>
        <w:numPr>
          <w:ilvl w:val="0"/>
          <w:numId w:val="20"/>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ინფორმაცია საარჩევნო უბნის გახსნისა და საუბნო საარჩევნო კომისიის წევრთა რაოდენობის შესახებ; </w:t>
      </w:r>
    </w:p>
    <w:p w14:paraId="4204008B" w14:textId="77777777" w:rsidR="00FD6612" w:rsidRPr="00DE6491" w:rsidRDefault="00B247CF" w:rsidP="00FD6612">
      <w:pPr>
        <w:pStyle w:val="ListParagraph"/>
        <w:numPr>
          <w:ilvl w:val="0"/>
          <w:numId w:val="20"/>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ყუთების დალუქვის, </w:t>
      </w:r>
      <w:r w:rsidR="00FD3AEA" w:rsidRPr="00DE6491">
        <w:rPr>
          <w:rFonts w:ascii="Sylfaen" w:hAnsi="Sylfaen" w:cs="DejaVu Sans"/>
          <w:color w:val="000000" w:themeColor="text1"/>
          <w:sz w:val="22"/>
          <w:szCs w:val="22"/>
          <w:lang w:val="ka-GE"/>
        </w:rPr>
        <w:t>ხმის დათვლის სპეციალურ ელექტრონულ აპარატის</w:t>
      </w:r>
      <w:r w:rsidRPr="00DE6491">
        <w:rPr>
          <w:rFonts w:ascii="Sylfaen" w:hAnsi="Sylfaen" w:cs="DejaVu Sans"/>
          <w:color w:val="000000" w:themeColor="text1"/>
          <w:sz w:val="22"/>
          <w:szCs w:val="22"/>
          <w:lang w:val="ka-GE"/>
        </w:rPr>
        <w:t xml:space="preserve"> დასტურის ამობეჭდვის („ნულოვანი ამონაწერი“) და კენჭისყრის დაწყების შესახებ; </w:t>
      </w:r>
    </w:p>
    <w:p w14:paraId="2E3B29B1" w14:textId="3F768CCA" w:rsidR="00FD6612" w:rsidRPr="00DE6491" w:rsidRDefault="00FD6612" w:rsidP="00FD6612">
      <w:pPr>
        <w:pStyle w:val="ListParagraph"/>
        <w:numPr>
          <w:ilvl w:val="0"/>
          <w:numId w:val="20"/>
        </w:numPr>
        <w:spacing w:after="120" w:line="276" w:lineRule="auto"/>
        <w:ind w:left="432"/>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10:00, 12:00, 15:00, 17:00 საათისა და 20 საათის მდგომარეობით, ასევე კენჭისყრის დასრულების შემდეგ კენჭისყრაში მონაწილეთა შესახებ ანგარიში  და გენდერული მონაცემები;</w:t>
      </w:r>
    </w:p>
    <w:p w14:paraId="7CE0387F" w14:textId="77777777" w:rsidR="00B247CF" w:rsidRPr="00DE6491" w:rsidRDefault="00B247CF" w:rsidP="00B247CF">
      <w:pPr>
        <w:shd w:val="clear" w:color="auto" w:fill="D9D9D9"/>
        <w:tabs>
          <w:tab w:val="left" w:pos="567"/>
          <w:tab w:val="left" w:pos="8931"/>
        </w:tabs>
        <w:spacing w:line="276" w:lineRule="auto"/>
        <w:ind w:left="284" w:right="107"/>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40E45806" w14:textId="77777777" w:rsidR="00B247CF" w:rsidRPr="00DE6491" w:rsidRDefault="00B247CF" w:rsidP="00B247CF">
      <w:pPr>
        <w:shd w:val="clear" w:color="auto" w:fill="D9D9D9"/>
        <w:tabs>
          <w:tab w:val="left" w:pos="567"/>
          <w:tab w:val="left" w:pos="8931"/>
          <w:tab w:val="left" w:pos="9000"/>
          <w:tab w:val="left" w:pos="9270"/>
        </w:tabs>
        <w:spacing w:line="276" w:lineRule="auto"/>
        <w:ind w:left="284" w:right="107"/>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ამომრჩეველთა ხელმოწერების რაოდენობასა და გენდერულ მონაცემებს საოლქო საარჩევნო კომისია აწვდის ცენტრალურ საარჩევნო კომისიას.</w:t>
      </w:r>
    </w:p>
    <w:p w14:paraId="1311A9A3" w14:textId="77777777" w:rsidR="005D73FE" w:rsidRPr="00DE6491" w:rsidRDefault="00835C5B" w:rsidP="008822AD">
      <w:pPr>
        <w:pStyle w:val="ListParagraph"/>
        <w:numPr>
          <w:ilvl w:val="0"/>
          <w:numId w:val="20"/>
        </w:numPr>
        <w:spacing w:before="120" w:after="120" w:line="276" w:lineRule="auto"/>
        <w:ind w:left="283" w:hanging="283"/>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lastRenderedPageBreak/>
        <w:t>ამომრჩეველთა ვერიფიკაციისა და ხმის დათვლის სპეციალურ ელექტრონულ აპარატების ტექნიკური ხარვეზის აღმოჩენის შემთხვევაში</w:t>
      </w:r>
      <w:r w:rsidR="005D73FE" w:rsidRPr="00DE6491">
        <w:rPr>
          <w:rFonts w:ascii="Sylfaen" w:hAnsi="Sylfaen" w:cs="DejaVu Sans"/>
          <w:color w:val="000000" w:themeColor="text1"/>
          <w:sz w:val="22"/>
          <w:szCs w:val="22"/>
          <w:lang w:val="ka-GE"/>
        </w:rPr>
        <w:t xml:space="preserve"> კენჭისყრის პროცესის დროებით შეჩერებასთან დაკავშირებით საუბნო საარჩევნო კომისიის თავმჯდომარის მიერ მიღებული გადაწყვეტილების შესახებ</w:t>
      </w:r>
      <w:r w:rsidR="00B247CF" w:rsidRPr="00DE6491">
        <w:rPr>
          <w:rFonts w:ascii="Sylfaen" w:hAnsi="Sylfaen" w:cs="DejaVu Sans"/>
          <w:color w:val="000000" w:themeColor="text1"/>
          <w:sz w:val="22"/>
          <w:szCs w:val="22"/>
          <w:lang w:val="ka-GE"/>
        </w:rPr>
        <w:t>;</w:t>
      </w:r>
    </w:p>
    <w:p w14:paraId="6EEC0BAB" w14:textId="77777777" w:rsidR="00FD6612" w:rsidRPr="00DE6491" w:rsidRDefault="00FD6612" w:rsidP="00FD6612">
      <w:pPr>
        <w:shd w:val="clear" w:color="auto" w:fill="D9D9D9" w:themeFill="background1" w:themeFillShade="D9"/>
        <w:jc w:val="both"/>
        <w:rPr>
          <w:rFonts w:ascii="Sylfaen" w:hAnsi="Sylfaen"/>
          <w:b/>
          <w:sz w:val="22"/>
          <w:szCs w:val="22"/>
        </w:rPr>
      </w:pPr>
      <w:r w:rsidRPr="00DE6491">
        <w:rPr>
          <w:rFonts w:ascii="Sylfaen" w:hAnsi="Sylfaen" w:cs="Sylfaen"/>
          <w:b/>
          <w:sz w:val="22"/>
          <w:szCs w:val="22"/>
        </w:rPr>
        <w:t>ყურადღება</w:t>
      </w:r>
      <w:r w:rsidRPr="00DE6491">
        <w:rPr>
          <w:rFonts w:ascii="Sylfaen" w:hAnsi="Sylfaen"/>
          <w:b/>
          <w:sz w:val="22"/>
          <w:szCs w:val="22"/>
        </w:rPr>
        <w:t xml:space="preserve">! </w:t>
      </w:r>
    </w:p>
    <w:p w14:paraId="70888625" w14:textId="77777777" w:rsidR="00FD6612" w:rsidRPr="00DE6491" w:rsidRDefault="00FD6612" w:rsidP="00FD6612">
      <w:pPr>
        <w:shd w:val="clear" w:color="auto" w:fill="D9D9D9" w:themeFill="background1" w:themeFillShade="D9"/>
        <w:spacing w:after="120" w:line="276" w:lineRule="auto"/>
        <w:jc w:val="both"/>
        <w:rPr>
          <w:rFonts w:ascii="Sylfaen" w:hAnsi="Sylfaen"/>
          <w:sz w:val="22"/>
          <w:szCs w:val="22"/>
        </w:rPr>
      </w:pPr>
      <w:r w:rsidRPr="00DE6491">
        <w:rPr>
          <w:rFonts w:ascii="Sylfaen" w:hAnsi="Sylfaen" w:cs="Sylfaen"/>
          <w:sz w:val="22"/>
          <w:szCs w:val="22"/>
        </w:rPr>
        <w:t>თუ</w:t>
      </w:r>
      <w:r w:rsidRPr="00DE6491">
        <w:rPr>
          <w:rFonts w:ascii="Sylfaen" w:hAnsi="Sylfaen"/>
          <w:sz w:val="22"/>
          <w:szCs w:val="22"/>
        </w:rPr>
        <w:t xml:space="preserve"> </w:t>
      </w:r>
      <w:r w:rsidRPr="00DE6491">
        <w:rPr>
          <w:rFonts w:ascii="Sylfaen" w:hAnsi="Sylfaen" w:cs="Sylfaen"/>
          <w:sz w:val="22"/>
          <w:szCs w:val="22"/>
        </w:rPr>
        <w:t>ამომრჩეველთა</w:t>
      </w:r>
      <w:r w:rsidRPr="00DE6491">
        <w:rPr>
          <w:rFonts w:ascii="Sylfaen" w:hAnsi="Sylfaen"/>
          <w:sz w:val="22"/>
          <w:szCs w:val="22"/>
        </w:rPr>
        <w:t xml:space="preserve"> </w:t>
      </w:r>
      <w:r w:rsidRPr="00DE6491">
        <w:rPr>
          <w:rFonts w:ascii="Sylfaen" w:hAnsi="Sylfaen" w:cs="Sylfaen"/>
          <w:sz w:val="22"/>
          <w:szCs w:val="22"/>
        </w:rPr>
        <w:t>ვერიფიკაციის</w:t>
      </w:r>
      <w:r w:rsidRPr="00DE6491">
        <w:rPr>
          <w:rFonts w:ascii="Sylfaen" w:hAnsi="Sylfaen"/>
          <w:sz w:val="22"/>
          <w:szCs w:val="22"/>
        </w:rPr>
        <w:t>/</w:t>
      </w:r>
      <w:r w:rsidRPr="00DE6491">
        <w:rPr>
          <w:rFonts w:ascii="Sylfaen" w:hAnsi="Sylfaen"/>
          <w:sz w:val="22"/>
          <w:szCs w:val="22"/>
          <w:lang w:val="ka-GE"/>
        </w:rPr>
        <w:t xml:space="preserve"> </w:t>
      </w:r>
      <w:r w:rsidRPr="00DE6491">
        <w:rPr>
          <w:rFonts w:ascii="Sylfaen" w:hAnsi="Sylfaen" w:cs="DejaVu Sans"/>
          <w:color w:val="000000" w:themeColor="text1"/>
          <w:sz w:val="22"/>
          <w:szCs w:val="22"/>
          <w:lang w:val="ka-GE"/>
        </w:rPr>
        <w:t xml:space="preserve">ხმის დათვლის სპეციალური ელექტრონული აპარატის </w:t>
      </w:r>
      <w:r w:rsidRPr="00DE6491">
        <w:rPr>
          <w:rFonts w:ascii="Sylfaen" w:hAnsi="Sylfaen" w:cs="Sylfaen"/>
          <w:sz w:val="22"/>
          <w:szCs w:val="22"/>
        </w:rPr>
        <w:t>ტექნიკური</w:t>
      </w:r>
      <w:r w:rsidRPr="00DE6491">
        <w:rPr>
          <w:rFonts w:ascii="Sylfaen" w:hAnsi="Sylfaen"/>
          <w:sz w:val="22"/>
          <w:szCs w:val="22"/>
        </w:rPr>
        <w:t xml:space="preserve"> </w:t>
      </w:r>
      <w:r w:rsidRPr="00DE6491">
        <w:rPr>
          <w:rFonts w:ascii="Sylfaen" w:hAnsi="Sylfaen" w:cs="Sylfaen"/>
          <w:sz w:val="22"/>
          <w:szCs w:val="22"/>
        </w:rPr>
        <w:t>ხარვეზის</w:t>
      </w:r>
      <w:r w:rsidRPr="00DE6491">
        <w:rPr>
          <w:rFonts w:ascii="Sylfaen" w:hAnsi="Sylfaen"/>
          <w:sz w:val="22"/>
          <w:szCs w:val="22"/>
        </w:rPr>
        <w:t xml:space="preserve"> </w:t>
      </w:r>
      <w:r w:rsidRPr="00DE6491">
        <w:rPr>
          <w:rFonts w:ascii="Sylfaen" w:hAnsi="Sylfaen" w:cs="Sylfaen"/>
          <w:sz w:val="22"/>
          <w:szCs w:val="22"/>
        </w:rPr>
        <w:t>გამო</w:t>
      </w:r>
      <w:r w:rsidRPr="00DE6491">
        <w:rPr>
          <w:rFonts w:ascii="Sylfaen" w:hAnsi="Sylfaen"/>
          <w:sz w:val="22"/>
          <w:szCs w:val="22"/>
        </w:rPr>
        <w:t xml:space="preserve"> </w:t>
      </w:r>
      <w:r w:rsidRPr="00DE6491">
        <w:rPr>
          <w:rFonts w:ascii="Sylfaen" w:hAnsi="Sylfaen" w:cs="Sylfaen"/>
          <w:sz w:val="22"/>
          <w:szCs w:val="22"/>
        </w:rPr>
        <w:t>შეუძლებელია</w:t>
      </w:r>
      <w:r w:rsidRPr="00DE6491">
        <w:rPr>
          <w:rFonts w:ascii="Sylfaen" w:hAnsi="Sylfaen"/>
          <w:sz w:val="22"/>
          <w:szCs w:val="22"/>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დაწყება</w:t>
      </w:r>
      <w:r w:rsidRPr="00DE6491">
        <w:rPr>
          <w:rFonts w:ascii="Sylfaen" w:hAnsi="Sylfaen"/>
          <w:sz w:val="22"/>
          <w:szCs w:val="22"/>
        </w:rPr>
        <w:t xml:space="preserve"> </w:t>
      </w:r>
      <w:r w:rsidRPr="00DE6491">
        <w:rPr>
          <w:rFonts w:ascii="Sylfaen" w:hAnsi="Sylfaen" w:cs="Sylfaen"/>
          <w:sz w:val="22"/>
          <w:szCs w:val="22"/>
        </w:rPr>
        <w:t>ან</w:t>
      </w:r>
      <w:r w:rsidRPr="00DE6491">
        <w:rPr>
          <w:rFonts w:ascii="Sylfaen" w:hAnsi="Sylfaen"/>
          <w:sz w:val="22"/>
          <w:szCs w:val="22"/>
        </w:rPr>
        <w:t xml:space="preserve"> </w:t>
      </w:r>
      <w:r w:rsidRPr="00DE6491">
        <w:rPr>
          <w:rFonts w:ascii="Sylfaen" w:hAnsi="Sylfaen" w:cs="Sylfaen"/>
          <w:sz w:val="22"/>
          <w:szCs w:val="22"/>
        </w:rPr>
        <w:t>შეფერხდა</w:t>
      </w:r>
      <w:r w:rsidRPr="00DE6491">
        <w:rPr>
          <w:rFonts w:ascii="Sylfaen" w:hAnsi="Sylfaen"/>
          <w:sz w:val="22"/>
          <w:szCs w:val="22"/>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პროცესი</w:t>
      </w:r>
      <w:r w:rsidRPr="00DE6491">
        <w:rPr>
          <w:rFonts w:ascii="Sylfaen" w:hAnsi="Sylfaen"/>
          <w:sz w:val="22"/>
          <w:szCs w:val="22"/>
        </w:rPr>
        <w:t xml:space="preserve">, </w:t>
      </w:r>
      <w:r w:rsidRPr="00DE6491">
        <w:rPr>
          <w:rFonts w:ascii="Sylfaen" w:hAnsi="Sylfaen" w:cs="Sylfaen"/>
          <w:sz w:val="22"/>
          <w:szCs w:val="22"/>
        </w:rPr>
        <w:t>აღნიშნული</w:t>
      </w:r>
      <w:r w:rsidRPr="00DE6491">
        <w:rPr>
          <w:rFonts w:ascii="Sylfaen" w:hAnsi="Sylfaen"/>
          <w:sz w:val="22"/>
          <w:szCs w:val="22"/>
        </w:rPr>
        <w:t xml:space="preserve"> </w:t>
      </w:r>
      <w:r w:rsidRPr="00DE6491">
        <w:rPr>
          <w:rFonts w:ascii="Sylfaen" w:hAnsi="Sylfaen" w:cs="Sylfaen"/>
          <w:sz w:val="22"/>
          <w:szCs w:val="22"/>
        </w:rPr>
        <w:t>შეტყობინების</w:t>
      </w:r>
      <w:r w:rsidRPr="00DE6491">
        <w:rPr>
          <w:rFonts w:ascii="Sylfaen" w:hAnsi="Sylfaen"/>
          <w:sz w:val="22"/>
          <w:szCs w:val="22"/>
        </w:rPr>
        <w:t xml:space="preserve"> </w:t>
      </w:r>
      <w:r w:rsidRPr="00DE6491">
        <w:rPr>
          <w:rFonts w:ascii="Sylfaen" w:hAnsi="Sylfaen" w:cs="Sylfaen"/>
          <w:sz w:val="22"/>
          <w:szCs w:val="22"/>
        </w:rPr>
        <w:t>შემოსვლისას</w:t>
      </w:r>
      <w:r w:rsidRPr="00DE6491">
        <w:rPr>
          <w:rFonts w:ascii="Sylfaen" w:hAnsi="Sylfaen"/>
          <w:sz w:val="22"/>
          <w:szCs w:val="22"/>
        </w:rPr>
        <w:t xml:space="preserve"> </w:t>
      </w:r>
      <w:r w:rsidRPr="00DE6491">
        <w:rPr>
          <w:rFonts w:ascii="Sylfaen" w:hAnsi="Sylfaen" w:cs="Sylfaen"/>
          <w:sz w:val="22"/>
          <w:szCs w:val="22"/>
        </w:rPr>
        <w:t>საოლქო</w:t>
      </w:r>
      <w:r w:rsidRPr="00DE6491">
        <w:rPr>
          <w:rFonts w:ascii="Sylfaen" w:hAnsi="Sylfaen"/>
          <w:sz w:val="22"/>
          <w:szCs w:val="22"/>
        </w:rPr>
        <w:t xml:space="preserve"> </w:t>
      </w:r>
      <w:r w:rsidRPr="00DE6491">
        <w:rPr>
          <w:rFonts w:ascii="Sylfaen" w:hAnsi="Sylfaen" w:cs="Sylfaen"/>
          <w:sz w:val="22"/>
          <w:szCs w:val="22"/>
        </w:rPr>
        <w:t>საარჩევნო</w:t>
      </w:r>
      <w:r w:rsidRPr="00DE6491">
        <w:rPr>
          <w:rFonts w:ascii="Sylfaen" w:hAnsi="Sylfaen"/>
          <w:sz w:val="22"/>
          <w:szCs w:val="22"/>
        </w:rPr>
        <w:t xml:space="preserve"> </w:t>
      </w:r>
      <w:r w:rsidRPr="00DE6491">
        <w:rPr>
          <w:rFonts w:ascii="Sylfaen" w:hAnsi="Sylfaen" w:cs="Sylfaen"/>
          <w:sz w:val="22"/>
          <w:szCs w:val="22"/>
        </w:rPr>
        <w:t>კომისიის</w:t>
      </w:r>
      <w:r w:rsidRPr="00DE6491">
        <w:rPr>
          <w:rFonts w:ascii="Sylfaen" w:hAnsi="Sylfaen"/>
          <w:sz w:val="22"/>
          <w:szCs w:val="22"/>
        </w:rPr>
        <w:t xml:space="preserve"> </w:t>
      </w:r>
      <w:r w:rsidRPr="00DE6491">
        <w:rPr>
          <w:rFonts w:ascii="Sylfaen" w:hAnsi="Sylfaen" w:cs="Sylfaen"/>
          <w:sz w:val="22"/>
          <w:szCs w:val="22"/>
        </w:rPr>
        <w:t>თავმჯდომარის</w:t>
      </w:r>
      <w:r w:rsidRPr="00DE6491">
        <w:rPr>
          <w:rFonts w:ascii="Sylfaen" w:hAnsi="Sylfaen"/>
          <w:sz w:val="22"/>
          <w:szCs w:val="22"/>
        </w:rPr>
        <w:t xml:space="preserve"> </w:t>
      </w:r>
      <w:r w:rsidRPr="00DE6491">
        <w:rPr>
          <w:rFonts w:ascii="Sylfaen" w:hAnsi="Sylfaen" w:cs="Sylfaen"/>
          <w:sz w:val="22"/>
          <w:szCs w:val="22"/>
        </w:rPr>
        <w:t>დავალებით</w:t>
      </w:r>
      <w:r w:rsidRPr="00DE6491">
        <w:rPr>
          <w:rFonts w:ascii="Sylfaen" w:hAnsi="Sylfaen"/>
          <w:sz w:val="22"/>
          <w:szCs w:val="22"/>
        </w:rPr>
        <w:t xml:space="preserve"> </w:t>
      </w:r>
      <w:r w:rsidRPr="00DE6491">
        <w:rPr>
          <w:rFonts w:ascii="Sylfaen" w:hAnsi="Sylfaen" w:cs="Sylfaen"/>
          <w:sz w:val="22"/>
          <w:szCs w:val="22"/>
        </w:rPr>
        <w:t>შესაბამისი</w:t>
      </w:r>
      <w:r w:rsidRPr="00DE6491">
        <w:rPr>
          <w:rFonts w:ascii="Sylfaen" w:hAnsi="Sylfaen"/>
          <w:sz w:val="22"/>
          <w:szCs w:val="22"/>
        </w:rPr>
        <w:t xml:space="preserve"> </w:t>
      </w:r>
      <w:r w:rsidRPr="00DE6491">
        <w:rPr>
          <w:rFonts w:ascii="Sylfaen" w:hAnsi="Sylfaen" w:cs="Sylfaen"/>
          <w:sz w:val="22"/>
          <w:szCs w:val="22"/>
        </w:rPr>
        <w:t>უფლებამოსილი</w:t>
      </w:r>
      <w:r w:rsidRPr="00DE6491">
        <w:rPr>
          <w:rFonts w:ascii="Sylfaen" w:hAnsi="Sylfaen"/>
          <w:sz w:val="22"/>
          <w:szCs w:val="22"/>
        </w:rPr>
        <w:t xml:space="preserve"> </w:t>
      </w:r>
      <w:r w:rsidRPr="00DE6491">
        <w:rPr>
          <w:rFonts w:ascii="Sylfaen" w:hAnsi="Sylfaen" w:cs="Sylfaen"/>
          <w:sz w:val="22"/>
          <w:szCs w:val="22"/>
        </w:rPr>
        <w:t>პირი</w:t>
      </w:r>
      <w:r w:rsidRPr="00DE6491">
        <w:rPr>
          <w:rFonts w:ascii="Sylfaen" w:hAnsi="Sylfaen"/>
          <w:sz w:val="22"/>
          <w:szCs w:val="22"/>
        </w:rPr>
        <w:t xml:space="preserve"> </w:t>
      </w:r>
      <w:r w:rsidRPr="00DE6491">
        <w:rPr>
          <w:rFonts w:ascii="Sylfaen" w:hAnsi="Sylfaen" w:cs="Sylfaen"/>
          <w:sz w:val="22"/>
          <w:szCs w:val="22"/>
        </w:rPr>
        <w:t>ადგილზე</w:t>
      </w:r>
      <w:r w:rsidRPr="00DE6491">
        <w:rPr>
          <w:rFonts w:ascii="Sylfaen" w:hAnsi="Sylfaen"/>
          <w:sz w:val="22"/>
          <w:szCs w:val="22"/>
        </w:rPr>
        <w:t xml:space="preserve"> </w:t>
      </w:r>
      <w:r w:rsidRPr="00DE6491">
        <w:rPr>
          <w:rFonts w:ascii="Sylfaen" w:hAnsi="Sylfaen" w:cs="Sylfaen"/>
          <w:sz w:val="22"/>
          <w:szCs w:val="22"/>
        </w:rPr>
        <w:t>ტექნიკურად</w:t>
      </w:r>
      <w:r w:rsidRPr="00DE6491">
        <w:rPr>
          <w:rFonts w:ascii="Sylfaen" w:hAnsi="Sylfaen"/>
          <w:sz w:val="22"/>
          <w:szCs w:val="22"/>
        </w:rPr>
        <w:t>/</w:t>
      </w:r>
      <w:r w:rsidRPr="00DE6491">
        <w:rPr>
          <w:rFonts w:ascii="Sylfaen" w:hAnsi="Sylfaen" w:cs="Sylfaen"/>
          <w:sz w:val="22"/>
          <w:szCs w:val="22"/>
        </w:rPr>
        <w:t>პროგრამულად</w:t>
      </w:r>
      <w:r w:rsidRPr="00DE6491">
        <w:rPr>
          <w:rFonts w:ascii="Sylfaen" w:hAnsi="Sylfaen"/>
          <w:sz w:val="22"/>
          <w:szCs w:val="22"/>
        </w:rPr>
        <w:t xml:space="preserve"> </w:t>
      </w:r>
      <w:r w:rsidRPr="00DE6491">
        <w:rPr>
          <w:rFonts w:ascii="Sylfaen" w:hAnsi="Sylfaen" w:cs="Sylfaen"/>
          <w:sz w:val="22"/>
          <w:szCs w:val="22"/>
        </w:rPr>
        <w:t>ამოწმებს</w:t>
      </w:r>
      <w:r w:rsidRPr="00DE6491">
        <w:rPr>
          <w:rFonts w:ascii="Sylfaen" w:hAnsi="Sylfaen"/>
          <w:sz w:val="22"/>
          <w:szCs w:val="22"/>
        </w:rPr>
        <w:t xml:space="preserve"> </w:t>
      </w:r>
      <w:r w:rsidRPr="00DE6491">
        <w:rPr>
          <w:rFonts w:ascii="Sylfaen" w:hAnsi="Sylfaen" w:cs="Sylfaen"/>
          <w:sz w:val="22"/>
          <w:szCs w:val="22"/>
        </w:rPr>
        <w:t>აპარატების</w:t>
      </w:r>
      <w:r w:rsidRPr="00DE6491">
        <w:rPr>
          <w:rFonts w:ascii="Sylfaen" w:hAnsi="Sylfaen"/>
          <w:sz w:val="22"/>
          <w:szCs w:val="22"/>
        </w:rPr>
        <w:t xml:space="preserve"> </w:t>
      </w:r>
      <w:r w:rsidRPr="00DE6491">
        <w:rPr>
          <w:rFonts w:ascii="Sylfaen" w:hAnsi="Sylfaen" w:cs="Sylfaen"/>
          <w:sz w:val="22"/>
          <w:szCs w:val="22"/>
        </w:rPr>
        <w:t>ფუნქციონირებას</w:t>
      </w:r>
      <w:r w:rsidRPr="00DE6491">
        <w:rPr>
          <w:rFonts w:ascii="Sylfaen" w:hAnsi="Sylfaen"/>
          <w:sz w:val="22"/>
          <w:szCs w:val="22"/>
        </w:rPr>
        <w:t xml:space="preserve">. </w:t>
      </w:r>
      <w:r w:rsidRPr="00DE6491">
        <w:rPr>
          <w:rFonts w:ascii="Sylfaen" w:hAnsi="Sylfaen" w:cs="Sylfaen"/>
          <w:sz w:val="22"/>
          <w:szCs w:val="22"/>
        </w:rPr>
        <w:t>ტექნიკური</w:t>
      </w:r>
      <w:r w:rsidRPr="00DE6491">
        <w:rPr>
          <w:rFonts w:ascii="Sylfaen" w:hAnsi="Sylfaen"/>
          <w:sz w:val="22"/>
          <w:szCs w:val="22"/>
        </w:rPr>
        <w:t xml:space="preserve"> </w:t>
      </w:r>
      <w:r w:rsidRPr="00DE6491">
        <w:rPr>
          <w:rFonts w:ascii="Sylfaen" w:hAnsi="Sylfaen" w:cs="Sylfaen"/>
          <w:sz w:val="22"/>
          <w:szCs w:val="22"/>
        </w:rPr>
        <w:t>ხარვეზის</w:t>
      </w:r>
      <w:r w:rsidRPr="00DE6491">
        <w:rPr>
          <w:rFonts w:ascii="Sylfaen" w:hAnsi="Sylfaen"/>
          <w:sz w:val="22"/>
          <w:szCs w:val="22"/>
        </w:rPr>
        <w:t xml:space="preserve"> </w:t>
      </w:r>
      <w:r w:rsidRPr="00DE6491">
        <w:rPr>
          <w:rFonts w:ascii="Sylfaen" w:hAnsi="Sylfaen" w:cs="Sylfaen"/>
          <w:sz w:val="22"/>
          <w:szCs w:val="22"/>
        </w:rPr>
        <w:t>დროულად</w:t>
      </w:r>
      <w:r w:rsidRPr="00DE6491">
        <w:rPr>
          <w:rFonts w:ascii="Sylfaen" w:hAnsi="Sylfaen"/>
          <w:sz w:val="22"/>
          <w:szCs w:val="22"/>
        </w:rPr>
        <w:t xml:space="preserve"> </w:t>
      </w:r>
      <w:r w:rsidRPr="00DE6491">
        <w:rPr>
          <w:rFonts w:ascii="Sylfaen" w:hAnsi="Sylfaen" w:cs="Sylfaen"/>
          <w:sz w:val="22"/>
          <w:szCs w:val="22"/>
        </w:rPr>
        <w:t>აღმოფხვრის</w:t>
      </w:r>
      <w:r w:rsidRPr="00DE6491">
        <w:rPr>
          <w:rFonts w:ascii="Sylfaen" w:hAnsi="Sylfaen"/>
          <w:sz w:val="22"/>
          <w:szCs w:val="22"/>
        </w:rPr>
        <w:t xml:space="preserve"> </w:t>
      </w:r>
      <w:r w:rsidRPr="00DE6491">
        <w:rPr>
          <w:rFonts w:ascii="Sylfaen" w:hAnsi="Sylfaen" w:cs="Sylfaen"/>
          <w:sz w:val="22"/>
          <w:szCs w:val="22"/>
        </w:rPr>
        <w:t>შემთხვევაში</w:t>
      </w:r>
      <w:r w:rsidRPr="00DE6491">
        <w:rPr>
          <w:rFonts w:ascii="Sylfaen" w:hAnsi="Sylfaen"/>
          <w:sz w:val="22"/>
          <w:szCs w:val="22"/>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პროცესი</w:t>
      </w:r>
      <w:r w:rsidRPr="00DE6491">
        <w:rPr>
          <w:rFonts w:ascii="Sylfaen" w:hAnsi="Sylfaen"/>
          <w:sz w:val="22"/>
          <w:szCs w:val="22"/>
        </w:rPr>
        <w:t xml:space="preserve"> </w:t>
      </w:r>
      <w:r w:rsidRPr="00DE6491">
        <w:rPr>
          <w:rFonts w:ascii="Sylfaen" w:hAnsi="Sylfaen" w:cs="Sylfaen"/>
          <w:sz w:val="22"/>
          <w:szCs w:val="22"/>
        </w:rPr>
        <w:t>გრძელდება</w:t>
      </w:r>
      <w:r w:rsidRPr="00DE6491">
        <w:rPr>
          <w:rFonts w:ascii="Sylfaen" w:hAnsi="Sylfaen"/>
          <w:sz w:val="22"/>
          <w:szCs w:val="22"/>
        </w:rPr>
        <w:t xml:space="preserve"> </w:t>
      </w:r>
      <w:r w:rsidRPr="00DE6491">
        <w:rPr>
          <w:rFonts w:ascii="Sylfaen" w:hAnsi="Sylfaen" w:cs="Sylfaen"/>
          <w:sz w:val="22"/>
          <w:szCs w:val="22"/>
        </w:rPr>
        <w:t>იმავე</w:t>
      </w:r>
      <w:r w:rsidRPr="00DE6491">
        <w:rPr>
          <w:rFonts w:ascii="Sylfaen" w:hAnsi="Sylfaen"/>
          <w:sz w:val="22"/>
          <w:szCs w:val="22"/>
        </w:rPr>
        <w:t xml:space="preserve"> </w:t>
      </w:r>
      <w:r w:rsidRPr="00DE6491">
        <w:rPr>
          <w:rFonts w:ascii="Sylfaen" w:hAnsi="Sylfaen" w:cs="Sylfaen"/>
          <w:sz w:val="22"/>
          <w:szCs w:val="22"/>
        </w:rPr>
        <w:t>აპარატებით</w:t>
      </w:r>
      <w:r w:rsidRPr="00DE6491">
        <w:rPr>
          <w:rFonts w:ascii="Sylfaen" w:hAnsi="Sylfaen"/>
          <w:sz w:val="22"/>
          <w:szCs w:val="22"/>
        </w:rPr>
        <w:t xml:space="preserve">. </w:t>
      </w:r>
    </w:p>
    <w:p w14:paraId="408F305A" w14:textId="77777777" w:rsidR="00FD6612" w:rsidRPr="00DE6491" w:rsidRDefault="00FD6612" w:rsidP="00FD6612">
      <w:pPr>
        <w:shd w:val="clear" w:color="auto" w:fill="D9D9D9" w:themeFill="background1" w:themeFillShade="D9"/>
        <w:spacing w:after="120" w:line="276" w:lineRule="auto"/>
        <w:jc w:val="both"/>
        <w:rPr>
          <w:rFonts w:ascii="Sylfaen" w:hAnsi="Sylfaen"/>
          <w:sz w:val="22"/>
          <w:szCs w:val="22"/>
        </w:rPr>
      </w:pPr>
      <w:r w:rsidRPr="00DE6491">
        <w:rPr>
          <w:rFonts w:ascii="Sylfaen" w:hAnsi="Sylfaen" w:cs="Sylfaen"/>
          <w:sz w:val="22"/>
          <w:szCs w:val="22"/>
        </w:rPr>
        <w:t>იმ</w:t>
      </w:r>
      <w:r w:rsidRPr="00DE6491">
        <w:rPr>
          <w:rFonts w:ascii="Sylfaen" w:hAnsi="Sylfaen"/>
          <w:sz w:val="22"/>
          <w:szCs w:val="22"/>
        </w:rPr>
        <w:t xml:space="preserve"> </w:t>
      </w:r>
      <w:r w:rsidRPr="00DE6491">
        <w:rPr>
          <w:rFonts w:ascii="Sylfaen" w:hAnsi="Sylfaen" w:cs="Sylfaen"/>
          <w:sz w:val="22"/>
          <w:szCs w:val="22"/>
        </w:rPr>
        <w:t>შემთხვევაში</w:t>
      </w:r>
      <w:r w:rsidRPr="00DE6491">
        <w:rPr>
          <w:rFonts w:ascii="Sylfaen" w:hAnsi="Sylfaen"/>
          <w:sz w:val="22"/>
          <w:szCs w:val="22"/>
        </w:rPr>
        <w:t xml:space="preserve">, </w:t>
      </w:r>
      <w:r w:rsidRPr="00DE6491">
        <w:rPr>
          <w:rFonts w:ascii="Sylfaen" w:hAnsi="Sylfaen" w:cs="Sylfaen"/>
          <w:sz w:val="22"/>
          <w:szCs w:val="22"/>
        </w:rPr>
        <w:t>თუ</w:t>
      </w:r>
      <w:r w:rsidRPr="00DE6491">
        <w:rPr>
          <w:rFonts w:ascii="Sylfaen" w:hAnsi="Sylfaen"/>
          <w:sz w:val="22"/>
          <w:szCs w:val="22"/>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პროცესი</w:t>
      </w:r>
      <w:r w:rsidRPr="00DE6491">
        <w:rPr>
          <w:rFonts w:ascii="Sylfaen" w:hAnsi="Sylfaen"/>
          <w:sz w:val="22"/>
          <w:szCs w:val="22"/>
        </w:rPr>
        <w:t xml:space="preserve"> </w:t>
      </w:r>
      <w:r w:rsidRPr="00DE6491">
        <w:rPr>
          <w:rFonts w:ascii="Sylfaen" w:hAnsi="Sylfaen" w:cs="Sylfaen"/>
          <w:sz w:val="22"/>
          <w:szCs w:val="22"/>
        </w:rPr>
        <w:t>ხორციელდება</w:t>
      </w:r>
      <w:r w:rsidRPr="00DE6491">
        <w:rPr>
          <w:rFonts w:ascii="Sylfaen" w:hAnsi="Sylfaen"/>
          <w:sz w:val="22"/>
          <w:szCs w:val="22"/>
        </w:rPr>
        <w:t xml:space="preserve"> </w:t>
      </w:r>
      <w:r w:rsidRPr="00DE6491">
        <w:rPr>
          <w:rFonts w:ascii="Sylfaen" w:hAnsi="Sylfaen" w:cs="Sylfaen"/>
          <w:sz w:val="22"/>
          <w:szCs w:val="22"/>
        </w:rPr>
        <w:t>ამომრჩეველთა</w:t>
      </w:r>
      <w:r w:rsidRPr="00DE6491">
        <w:rPr>
          <w:rFonts w:ascii="Sylfaen" w:hAnsi="Sylfaen"/>
          <w:sz w:val="22"/>
          <w:szCs w:val="22"/>
        </w:rPr>
        <w:t xml:space="preserve"> </w:t>
      </w:r>
      <w:r w:rsidRPr="00DE6491">
        <w:rPr>
          <w:rFonts w:ascii="Sylfaen" w:hAnsi="Sylfaen" w:cs="Sylfaen"/>
          <w:sz w:val="22"/>
          <w:szCs w:val="22"/>
        </w:rPr>
        <w:t>ვერიფიკაციის</w:t>
      </w:r>
      <w:r w:rsidRPr="00DE6491">
        <w:rPr>
          <w:rFonts w:ascii="Sylfaen" w:hAnsi="Sylfaen"/>
          <w:sz w:val="22"/>
          <w:szCs w:val="22"/>
        </w:rPr>
        <w:t xml:space="preserve"> </w:t>
      </w:r>
      <w:r w:rsidRPr="00DE6491">
        <w:rPr>
          <w:rFonts w:ascii="Sylfaen" w:hAnsi="Sylfaen" w:cs="Sylfaen"/>
          <w:sz w:val="22"/>
          <w:szCs w:val="22"/>
        </w:rPr>
        <w:t>და</w:t>
      </w:r>
      <w:r w:rsidRPr="00DE6491">
        <w:rPr>
          <w:rFonts w:ascii="Sylfaen" w:hAnsi="Sylfaen"/>
          <w:sz w:val="22"/>
          <w:szCs w:val="22"/>
        </w:rPr>
        <w:t xml:space="preserve"> </w:t>
      </w:r>
      <w:r w:rsidRPr="00DE6491">
        <w:rPr>
          <w:rFonts w:ascii="Sylfaen" w:hAnsi="Sylfaen" w:cs="Sylfaen"/>
          <w:sz w:val="22"/>
          <w:szCs w:val="22"/>
        </w:rPr>
        <w:t>ხმის</w:t>
      </w:r>
      <w:r w:rsidRPr="00DE6491">
        <w:rPr>
          <w:rFonts w:ascii="Sylfaen" w:hAnsi="Sylfaen"/>
          <w:sz w:val="22"/>
          <w:szCs w:val="22"/>
        </w:rPr>
        <w:t xml:space="preserve"> </w:t>
      </w:r>
      <w:r w:rsidRPr="00DE6491">
        <w:rPr>
          <w:rFonts w:ascii="Sylfaen" w:hAnsi="Sylfaen" w:cs="Sylfaen"/>
          <w:sz w:val="22"/>
          <w:szCs w:val="22"/>
        </w:rPr>
        <w:t>დათვლის</w:t>
      </w:r>
      <w:r w:rsidRPr="00DE6491">
        <w:rPr>
          <w:rFonts w:ascii="Sylfaen" w:hAnsi="Sylfaen"/>
          <w:sz w:val="22"/>
          <w:szCs w:val="22"/>
        </w:rPr>
        <w:t xml:space="preserve"> </w:t>
      </w:r>
      <w:r w:rsidRPr="00DE6491">
        <w:rPr>
          <w:rFonts w:ascii="Sylfaen" w:hAnsi="Sylfaen" w:cs="Sylfaen"/>
          <w:sz w:val="22"/>
          <w:szCs w:val="22"/>
        </w:rPr>
        <w:t>ერთზე</w:t>
      </w:r>
      <w:r w:rsidRPr="00DE6491">
        <w:rPr>
          <w:rFonts w:ascii="Sylfaen" w:hAnsi="Sylfaen"/>
          <w:sz w:val="22"/>
          <w:szCs w:val="22"/>
        </w:rPr>
        <w:t xml:space="preserve"> </w:t>
      </w:r>
      <w:r w:rsidRPr="00DE6491">
        <w:rPr>
          <w:rFonts w:ascii="Sylfaen" w:hAnsi="Sylfaen" w:cs="Sylfaen"/>
          <w:sz w:val="22"/>
          <w:szCs w:val="22"/>
        </w:rPr>
        <w:t>მეტი</w:t>
      </w:r>
      <w:r w:rsidRPr="00DE6491">
        <w:rPr>
          <w:rFonts w:ascii="Sylfaen" w:hAnsi="Sylfaen"/>
          <w:sz w:val="22"/>
          <w:szCs w:val="22"/>
        </w:rPr>
        <w:t xml:space="preserve"> </w:t>
      </w:r>
      <w:r w:rsidRPr="00DE6491">
        <w:rPr>
          <w:rFonts w:ascii="Sylfaen" w:hAnsi="Sylfaen" w:cs="Sylfaen"/>
          <w:sz w:val="22"/>
          <w:szCs w:val="22"/>
        </w:rPr>
        <w:t>სპეციალური</w:t>
      </w:r>
      <w:r w:rsidRPr="00DE6491">
        <w:rPr>
          <w:rFonts w:ascii="Sylfaen" w:hAnsi="Sylfaen"/>
          <w:sz w:val="22"/>
          <w:szCs w:val="22"/>
        </w:rPr>
        <w:t xml:space="preserve"> </w:t>
      </w:r>
      <w:r w:rsidRPr="00DE6491">
        <w:rPr>
          <w:rFonts w:ascii="Sylfaen" w:hAnsi="Sylfaen" w:cs="Sylfaen"/>
          <w:sz w:val="22"/>
          <w:szCs w:val="22"/>
        </w:rPr>
        <w:t>აპარატის</w:t>
      </w:r>
      <w:r w:rsidRPr="00DE6491">
        <w:rPr>
          <w:rFonts w:ascii="Sylfaen" w:hAnsi="Sylfaen"/>
          <w:sz w:val="22"/>
          <w:szCs w:val="22"/>
        </w:rPr>
        <w:t xml:space="preserve"> </w:t>
      </w:r>
      <w:r w:rsidRPr="00DE6491">
        <w:rPr>
          <w:rFonts w:ascii="Sylfaen" w:hAnsi="Sylfaen" w:cs="Sylfaen"/>
          <w:sz w:val="22"/>
          <w:szCs w:val="22"/>
        </w:rPr>
        <w:t>გამოყენებით</w:t>
      </w:r>
      <w:r w:rsidRPr="00DE6491">
        <w:rPr>
          <w:rFonts w:ascii="Sylfaen" w:hAnsi="Sylfaen"/>
          <w:sz w:val="22"/>
          <w:szCs w:val="22"/>
        </w:rPr>
        <w:t xml:space="preserve"> </w:t>
      </w:r>
      <w:r w:rsidRPr="00DE6491">
        <w:rPr>
          <w:rFonts w:ascii="Sylfaen" w:hAnsi="Sylfaen" w:cs="Sylfaen"/>
          <w:sz w:val="22"/>
          <w:szCs w:val="22"/>
        </w:rPr>
        <w:t>და</w:t>
      </w:r>
      <w:r w:rsidRPr="00DE6491">
        <w:rPr>
          <w:rFonts w:ascii="Sylfaen" w:hAnsi="Sylfaen"/>
          <w:sz w:val="22"/>
          <w:szCs w:val="22"/>
        </w:rPr>
        <w:t xml:space="preserve"> </w:t>
      </w:r>
      <w:r w:rsidRPr="00DE6491">
        <w:rPr>
          <w:rFonts w:ascii="Sylfaen" w:hAnsi="Sylfaen" w:cs="Sylfaen"/>
          <w:sz w:val="22"/>
          <w:szCs w:val="22"/>
        </w:rPr>
        <w:t>ტექნიკური</w:t>
      </w:r>
      <w:r w:rsidRPr="00DE6491">
        <w:rPr>
          <w:rFonts w:ascii="Sylfaen" w:hAnsi="Sylfaen"/>
          <w:sz w:val="22"/>
          <w:szCs w:val="22"/>
        </w:rPr>
        <w:t xml:space="preserve"> </w:t>
      </w:r>
      <w:r w:rsidRPr="00DE6491">
        <w:rPr>
          <w:rFonts w:ascii="Sylfaen" w:hAnsi="Sylfaen" w:cs="Sylfaen"/>
          <w:sz w:val="22"/>
          <w:szCs w:val="22"/>
        </w:rPr>
        <w:t>ხარვეზის</w:t>
      </w:r>
      <w:r w:rsidRPr="00DE6491">
        <w:rPr>
          <w:rFonts w:ascii="Sylfaen" w:hAnsi="Sylfaen"/>
          <w:sz w:val="22"/>
          <w:szCs w:val="22"/>
        </w:rPr>
        <w:t xml:space="preserve"> </w:t>
      </w:r>
      <w:r w:rsidRPr="00DE6491">
        <w:rPr>
          <w:rFonts w:ascii="Sylfaen" w:hAnsi="Sylfaen" w:cs="Sylfaen"/>
          <w:sz w:val="22"/>
          <w:szCs w:val="22"/>
        </w:rPr>
        <w:t>გამო</w:t>
      </w:r>
      <w:r w:rsidRPr="00DE6491">
        <w:rPr>
          <w:rFonts w:ascii="Sylfaen" w:hAnsi="Sylfaen"/>
          <w:sz w:val="22"/>
          <w:szCs w:val="22"/>
        </w:rPr>
        <w:t xml:space="preserve"> </w:t>
      </w:r>
      <w:r w:rsidRPr="00DE6491">
        <w:rPr>
          <w:rFonts w:ascii="Sylfaen" w:hAnsi="Sylfaen" w:cs="Sylfaen"/>
          <w:sz w:val="22"/>
          <w:szCs w:val="22"/>
        </w:rPr>
        <w:t>ფუნქციონირება</w:t>
      </w:r>
      <w:r w:rsidRPr="00DE6491">
        <w:rPr>
          <w:rFonts w:ascii="Sylfaen" w:hAnsi="Sylfaen"/>
          <w:sz w:val="22"/>
          <w:szCs w:val="22"/>
        </w:rPr>
        <w:t xml:space="preserve"> </w:t>
      </w:r>
      <w:r w:rsidRPr="00DE6491">
        <w:rPr>
          <w:rFonts w:ascii="Sylfaen" w:hAnsi="Sylfaen" w:cs="Sylfaen"/>
          <w:sz w:val="22"/>
          <w:szCs w:val="22"/>
        </w:rPr>
        <w:t>შეწყვიტა</w:t>
      </w:r>
      <w:r w:rsidRPr="00DE6491">
        <w:rPr>
          <w:rFonts w:ascii="Sylfaen" w:hAnsi="Sylfaen"/>
          <w:sz w:val="22"/>
          <w:szCs w:val="22"/>
        </w:rPr>
        <w:t xml:space="preserve"> </w:t>
      </w:r>
      <w:r w:rsidRPr="00DE6491">
        <w:rPr>
          <w:rFonts w:ascii="Sylfaen" w:hAnsi="Sylfaen" w:cs="Sylfaen"/>
          <w:sz w:val="22"/>
          <w:szCs w:val="22"/>
        </w:rPr>
        <w:t>მხოლოდ</w:t>
      </w:r>
      <w:r w:rsidRPr="00DE6491">
        <w:rPr>
          <w:rFonts w:ascii="Sylfaen" w:hAnsi="Sylfaen"/>
          <w:sz w:val="22"/>
          <w:szCs w:val="22"/>
        </w:rPr>
        <w:t xml:space="preserve"> </w:t>
      </w:r>
      <w:r w:rsidRPr="00DE6491">
        <w:rPr>
          <w:rFonts w:ascii="Sylfaen" w:hAnsi="Sylfaen" w:cs="Sylfaen"/>
          <w:sz w:val="22"/>
          <w:szCs w:val="22"/>
        </w:rPr>
        <w:t>მათ</w:t>
      </w:r>
      <w:r w:rsidRPr="00DE6491">
        <w:rPr>
          <w:rFonts w:ascii="Sylfaen" w:hAnsi="Sylfaen"/>
          <w:sz w:val="22"/>
          <w:szCs w:val="22"/>
        </w:rPr>
        <w:t xml:space="preserve"> </w:t>
      </w:r>
      <w:r w:rsidRPr="00DE6491">
        <w:rPr>
          <w:rFonts w:ascii="Sylfaen" w:hAnsi="Sylfaen" w:cs="Sylfaen"/>
          <w:sz w:val="22"/>
          <w:szCs w:val="22"/>
        </w:rPr>
        <w:t>ნაწილმა</w:t>
      </w:r>
      <w:r w:rsidRPr="00DE6491">
        <w:rPr>
          <w:rFonts w:ascii="Sylfaen" w:hAnsi="Sylfaen"/>
          <w:sz w:val="22"/>
          <w:szCs w:val="22"/>
        </w:rPr>
        <w:t xml:space="preserve">, </w:t>
      </w:r>
      <w:r w:rsidRPr="00DE6491">
        <w:rPr>
          <w:rFonts w:ascii="Sylfaen" w:hAnsi="Sylfaen" w:cs="Sylfaen"/>
          <w:sz w:val="22"/>
          <w:szCs w:val="22"/>
        </w:rPr>
        <w:t>ასეთ</w:t>
      </w:r>
      <w:r w:rsidRPr="00DE6491">
        <w:rPr>
          <w:rFonts w:ascii="Sylfaen" w:hAnsi="Sylfaen"/>
          <w:sz w:val="22"/>
          <w:szCs w:val="22"/>
        </w:rPr>
        <w:t xml:space="preserve"> </w:t>
      </w:r>
      <w:r w:rsidRPr="00DE6491">
        <w:rPr>
          <w:rFonts w:ascii="Sylfaen" w:hAnsi="Sylfaen" w:cs="Sylfaen"/>
          <w:sz w:val="22"/>
          <w:szCs w:val="22"/>
        </w:rPr>
        <w:t>შემთხვევაში</w:t>
      </w:r>
      <w:r w:rsidRPr="00DE6491">
        <w:rPr>
          <w:rFonts w:ascii="Sylfaen" w:hAnsi="Sylfaen"/>
          <w:sz w:val="22"/>
          <w:szCs w:val="22"/>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პროცესი</w:t>
      </w:r>
      <w:r w:rsidRPr="00DE6491">
        <w:rPr>
          <w:rFonts w:ascii="Sylfaen" w:hAnsi="Sylfaen"/>
          <w:sz w:val="22"/>
          <w:szCs w:val="22"/>
        </w:rPr>
        <w:t xml:space="preserve"> </w:t>
      </w:r>
      <w:r w:rsidRPr="00DE6491">
        <w:rPr>
          <w:rFonts w:ascii="Sylfaen" w:hAnsi="Sylfaen" w:cs="Sylfaen"/>
          <w:sz w:val="22"/>
          <w:szCs w:val="22"/>
        </w:rPr>
        <w:t>გაგრძელდება</w:t>
      </w:r>
      <w:r w:rsidRPr="00DE6491">
        <w:rPr>
          <w:rFonts w:ascii="Sylfaen" w:hAnsi="Sylfaen"/>
          <w:sz w:val="22"/>
          <w:szCs w:val="22"/>
        </w:rPr>
        <w:t xml:space="preserve"> </w:t>
      </w:r>
      <w:r w:rsidRPr="00DE6491">
        <w:rPr>
          <w:rFonts w:ascii="Sylfaen" w:hAnsi="Sylfaen" w:cs="Sylfaen"/>
          <w:sz w:val="22"/>
          <w:szCs w:val="22"/>
        </w:rPr>
        <w:t>დანარჩენი</w:t>
      </w:r>
      <w:r w:rsidRPr="00DE6491">
        <w:rPr>
          <w:rFonts w:ascii="Sylfaen" w:hAnsi="Sylfaen"/>
          <w:sz w:val="22"/>
          <w:szCs w:val="22"/>
        </w:rPr>
        <w:t xml:space="preserve"> </w:t>
      </w:r>
      <w:r w:rsidRPr="00DE6491">
        <w:rPr>
          <w:rFonts w:ascii="Sylfaen" w:hAnsi="Sylfaen" w:cs="Sylfaen"/>
          <w:sz w:val="22"/>
          <w:szCs w:val="22"/>
        </w:rPr>
        <w:t>ფუნქციონირებადი</w:t>
      </w:r>
      <w:r w:rsidRPr="00DE6491">
        <w:rPr>
          <w:rFonts w:ascii="Sylfaen" w:hAnsi="Sylfaen"/>
          <w:sz w:val="22"/>
          <w:szCs w:val="22"/>
        </w:rPr>
        <w:t xml:space="preserve"> </w:t>
      </w:r>
      <w:r w:rsidRPr="00DE6491">
        <w:rPr>
          <w:rFonts w:ascii="Sylfaen" w:hAnsi="Sylfaen" w:cs="Sylfaen"/>
          <w:sz w:val="22"/>
          <w:szCs w:val="22"/>
        </w:rPr>
        <w:t>ამომრჩეველთა</w:t>
      </w:r>
      <w:r w:rsidRPr="00DE6491">
        <w:rPr>
          <w:rFonts w:ascii="Sylfaen" w:hAnsi="Sylfaen"/>
          <w:sz w:val="22"/>
          <w:szCs w:val="22"/>
        </w:rPr>
        <w:t xml:space="preserve"> </w:t>
      </w:r>
      <w:r w:rsidRPr="00DE6491">
        <w:rPr>
          <w:rFonts w:ascii="Sylfaen" w:hAnsi="Sylfaen" w:cs="Sylfaen"/>
          <w:sz w:val="22"/>
          <w:szCs w:val="22"/>
        </w:rPr>
        <w:t>ვერიფიკაციისა</w:t>
      </w:r>
      <w:r w:rsidRPr="00DE6491">
        <w:rPr>
          <w:rFonts w:ascii="Sylfaen" w:hAnsi="Sylfaen"/>
          <w:sz w:val="22"/>
          <w:szCs w:val="22"/>
        </w:rPr>
        <w:t xml:space="preserve"> </w:t>
      </w:r>
      <w:r w:rsidRPr="00DE6491">
        <w:rPr>
          <w:rFonts w:ascii="Sylfaen" w:hAnsi="Sylfaen" w:cs="Sylfaen"/>
          <w:sz w:val="22"/>
          <w:szCs w:val="22"/>
        </w:rPr>
        <w:t>და</w:t>
      </w:r>
      <w:r w:rsidRPr="00DE6491">
        <w:rPr>
          <w:rFonts w:ascii="Sylfaen" w:hAnsi="Sylfaen"/>
          <w:sz w:val="22"/>
          <w:szCs w:val="22"/>
        </w:rPr>
        <w:t xml:space="preserve"> </w:t>
      </w:r>
      <w:r w:rsidRPr="00DE6491">
        <w:rPr>
          <w:rFonts w:ascii="Sylfaen" w:hAnsi="Sylfaen" w:cs="Sylfaen"/>
          <w:sz w:val="22"/>
          <w:szCs w:val="22"/>
        </w:rPr>
        <w:t>ხმის</w:t>
      </w:r>
      <w:r w:rsidRPr="00DE6491">
        <w:rPr>
          <w:rFonts w:ascii="Sylfaen" w:hAnsi="Sylfaen"/>
          <w:sz w:val="22"/>
          <w:szCs w:val="22"/>
        </w:rPr>
        <w:t xml:space="preserve"> </w:t>
      </w:r>
      <w:r w:rsidRPr="00DE6491">
        <w:rPr>
          <w:rFonts w:ascii="Sylfaen" w:hAnsi="Sylfaen" w:cs="Sylfaen"/>
          <w:sz w:val="22"/>
          <w:szCs w:val="22"/>
        </w:rPr>
        <w:t>დათვლის</w:t>
      </w:r>
      <w:r w:rsidRPr="00DE6491">
        <w:rPr>
          <w:rFonts w:ascii="Sylfaen" w:hAnsi="Sylfaen"/>
          <w:sz w:val="22"/>
          <w:szCs w:val="22"/>
        </w:rPr>
        <w:t xml:space="preserve"> </w:t>
      </w:r>
      <w:r w:rsidRPr="00DE6491">
        <w:rPr>
          <w:rFonts w:ascii="Sylfaen" w:hAnsi="Sylfaen" w:cs="Sylfaen"/>
          <w:sz w:val="22"/>
          <w:szCs w:val="22"/>
        </w:rPr>
        <w:t>სპეციალურ</w:t>
      </w:r>
      <w:r w:rsidRPr="00DE6491">
        <w:rPr>
          <w:rFonts w:ascii="Sylfaen" w:hAnsi="Sylfaen"/>
          <w:sz w:val="22"/>
          <w:szCs w:val="22"/>
        </w:rPr>
        <w:t xml:space="preserve"> </w:t>
      </w:r>
      <w:r w:rsidRPr="00DE6491">
        <w:rPr>
          <w:rFonts w:ascii="Sylfaen" w:hAnsi="Sylfaen" w:cs="Sylfaen"/>
          <w:sz w:val="22"/>
          <w:szCs w:val="22"/>
        </w:rPr>
        <w:t>ელექტრონული</w:t>
      </w:r>
      <w:r w:rsidRPr="00DE6491">
        <w:rPr>
          <w:rFonts w:ascii="Sylfaen" w:hAnsi="Sylfaen"/>
          <w:sz w:val="22"/>
          <w:szCs w:val="22"/>
        </w:rPr>
        <w:t xml:space="preserve"> </w:t>
      </w:r>
      <w:r w:rsidRPr="00DE6491">
        <w:rPr>
          <w:rFonts w:ascii="Sylfaen" w:hAnsi="Sylfaen" w:cs="Sylfaen"/>
          <w:sz w:val="22"/>
          <w:szCs w:val="22"/>
        </w:rPr>
        <w:t>აპარატის</w:t>
      </w:r>
      <w:r w:rsidRPr="00DE6491">
        <w:rPr>
          <w:rFonts w:ascii="Sylfaen" w:hAnsi="Sylfaen"/>
          <w:sz w:val="22"/>
          <w:szCs w:val="22"/>
        </w:rPr>
        <w:t>/</w:t>
      </w:r>
      <w:r w:rsidRPr="00DE6491">
        <w:rPr>
          <w:rFonts w:ascii="Sylfaen" w:hAnsi="Sylfaen" w:cs="Sylfaen"/>
          <w:sz w:val="22"/>
          <w:szCs w:val="22"/>
        </w:rPr>
        <w:t>აპარატების</w:t>
      </w:r>
      <w:r w:rsidRPr="00DE6491">
        <w:rPr>
          <w:rFonts w:ascii="Sylfaen" w:hAnsi="Sylfaen"/>
          <w:sz w:val="22"/>
          <w:szCs w:val="22"/>
        </w:rPr>
        <w:t xml:space="preserve"> </w:t>
      </w:r>
      <w:r w:rsidRPr="00DE6491">
        <w:rPr>
          <w:rFonts w:ascii="Sylfaen" w:hAnsi="Sylfaen" w:cs="Sylfaen"/>
          <w:sz w:val="22"/>
          <w:szCs w:val="22"/>
        </w:rPr>
        <w:t>გამოყენებით</w:t>
      </w:r>
      <w:r w:rsidRPr="00DE6491">
        <w:rPr>
          <w:rFonts w:ascii="Sylfaen" w:hAnsi="Sylfaen"/>
          <w:sz w:val="22"/>
          <w:szCs w:val="22"/>
        </w:rPr>
        <w:t xml:space="preserve">. </w:t>
      </w:r>
    </w:p>
    <w:p w14:paraId="503ED0B9" w14:textId="77777777" w:rsidR="00FD6612" w:rsidRPr="00DE6491" w:rsidRDefault="00FD6612" w:rsidP="00FD6612">
      <w:pPr>
        <w:shd w:val="clear" w:color="auto" w:fill="D9D9D9" w:themeFill="background1" w:themeFillShade="D9"/>
        <w:spacing w:line="276" w:lineRule="auto"/>
        <w:jc w:val="both"/>
        <w:rPr>
          <w:rFonts w:ascii="Sylfaen" w:hAnsi="Sylfaen"/>
          <w:sz w:val="22"/>
          <w:szCs w:val="22"/>
        </w:rPr>
      </w:pPr>
      <w:r w:rsidRPr="00DE6491">
        <w:rPr>
          <w:rFonts w:ascii="Sylfaen" w:hAnsi="Sylfaen" w:cs="Sylfaen"/>
          <w:sz w:val="22"/>
          <w:szCs w:val="22"/>
        </w:rPr>
        <w:t>თუ</w:t>
      </w:r>
      <w:r w:rsidRPr="00DE6491">
        <w:rPr>
          <w:rFonts w:ascii="Sylfaen" w:hAnsi="Sylfaen"/>
          <w:sz w:val="22"/>
          <w:szCs w:val="22"/>
        </w:rPr>
        <w:t xml:space="preserve"> </w:t>
      </w:r>
      <w:r w:rsidRPr="00DE6491">
        <w:rPr>
          <w:rFonts w:ascii="Sylfaen" w:hAnsi="Sylfaen" w:cs="Sylfaen"/>
          <w:sz w:val="22"/>
          <w:szCs w:val="22"/>
        </w:rPr>
        <w:t>ხარვეზის</w:t>
      </w:r>
      <w:r w:rsidRPr="00DE6491">
        <w:rPr>
          <w:rFonts w:ascii="Sylfaen" w:hAnsi="Sylfaen"/>
          <w:sz w:val="22"/>
          <w:szCs w:val="22"/>
        </w:rPr>
        <w:t xml:space="preserve"> </w:t>
      </w:r>
      <w:r w:rsidRPr="00DE6491">
        <w:rPr>
          <w:rFonts w:ascii="Sylfaen" w:hAnsi="Sylfaen" w:cs="Sylfaen"/>
          <w:sz w:val="22"/>
          <w:szCs w:val="22"/>
        </w:rPr>
        <w:t>აღმოფხვრა</w:t>
      </w:r>
      <w:r w:rsidRPr="00DE6491">
        <w:rPr>
          <w:rFonts w:ascii="Sylfaen" w:hAnsi="Sylfaen"/>
          <w:sz w:val="22"/>
          <w:szCs w:val="22"/>
        </w:rPr>
        <w:t xml:space="preserve"> </w:t>
      </w:r>
      <w:r w:rsidRPr="00DE6491">
        <w:rPr>
          <w:rFonts w:ascii="Sylfaen" w:hAnsi="Sylfaen" w:cs="Sylfaen"/>
          <w:sz w:val="22"/>
          <w:szCs w:val="22"/>
        </w:rPr>
        <w:t>შეუძლებელია</w:t>
      </w:r>
      <w:r w:rsidRPr="00DE6491">
        <w:rPr>
          <w:rFonts w:ascii="Sylfaen" w:hAnsi="Sylfaen"/>
          <w:sz w:val="22"/>
          <w:szCs w:val="22"/>
          <w:lang w:val="ka-GE"/>
        </w:rPr>
        <w:t xml:space="preserve"> </w:t>
      </w:r>
      <w:r w:rsidRPr="00DE6491">
        <w:rPr>
          <w:rFonts w:ascii="Sylfaen" w:hAnsi="Sylfaen" w:cs="Sylfaen"/>
          <w:sz w:val="22"/>
          <w:szCs w:val="22"/>
        </w:rPr>
        <w:t>კენჭისყრის</w:t>
      </w:r>
      <w:r w:rsidRPr="00DE6491">
        <w:rPr>
          <w:rFonts w:ascii="Sylfaen" w:hAnsi="Sylfaen"/>
          <w:sz w:val="22"/>
          <w:szCs w:val="22"/>
        </w:rPr>
        <w:t xml:space="preserve"> </w:t>
      </w:r>
      <w:r w:rsidRPr="00DE6491">
        <w:rPr>
          <w:rFonts w:ascii="Sylfaen" w:hAnsi="Sylfaen" w:cs="Sylfaen"/>
          <w:sz w:val="22"/>
          <w:szCs w:val="22"/>
        </w:rPr>
        <w:t>პროცესი</w:t>
      </w:r>
      <w:r w:rsidRPr="00DE6491">
        <w:rPr>
          <w:rFonts w:ascii="Sylfaen" w:hAnsi="Sylfaen"/>
          <w:sz w:val="22"/>
          <w:szCs w:val="22"/>
        </w:rPr>
        <w:t xml:space="preserve"> </w:t>
      </w:r>
      <w:r w:rsidRPr="00DE6491">
        <w:rPr>
          <w:rFonts w:ascii="Sylfaen" w:hAnsi="Sylfaen" w:cs="Sylfaen"/>
          <w:sz w:val="22"/>
          <w:szCs w:val="22"/>
        </w:rPr>
        <w:t>გაგრძელდება</w:t>
      </w:r>
      <w:r w:rsidRPr="00DE6491">
        <w:rPr>
          <w:rFonts w:ascii="Sylfaen" w:hAnsi="Sylfaen"/>
          <w:sz w:val="22"/>
          <w:szCs w:val="22"/>
        </w:rPr>
        <w:t xml:space="preserve"> </w:t>
      </w:r>
      <w:r w:rsidRPr="00DE6491">
        <w:rPr>
          <w:rFonts w:ascii="Sylfaen" w:hAnsi="Sylfaen" w:cs="Sylfaen"/>
          <w:sz w:val="22"/>
          <w:szCs w:val="22"/>
        </w:rPr>
        <w:t>აპარატების</w:t>
      </w:r>
      <w:r w:rsidRPr="00DE6491">
        <w:rPr>
          <w:rFonts w:ascii="Sylfaen" w:hAnsi="Sylfaen"/>
          <w:sz w:val="22"/>
          <w:szCs w:val="22"/>
        </w:rPr>
        <w:t xml:space="preserve"> </w:t>
      </w:r>
      <w:r w:rsidRPr="00DE6491">
        <w:rPr>
          <w:rFonts w:ascii="Sylfaen" w:hAnsi="Sylfaen" w:cs="Sylfaen"/>
          <w:sz w:val="22"/>
          <w:szCs w:val="22"/>
        </w:rPr>
        <w:t>გამოყენების</w:t>
      </w:r>
      <w:r w:rsidRPr="00DE6491">
        <w:rPr>
          <w:rFonts w:ascii="Sylfaen" w:hAnsi="Sylfaen"/>
          <w:sz w:val="22"/>
          <w:szCs w:val="22"/>
        </w:rPr>
        <w:t xml:space="preserve"> </w:t>
      </w:r>
      <w:r w:rsidRPr="00DE6491">
        <w:rPr>
          <w:rFonts w:ascii="Sylfaen" w:hAnsi="Sylfaen" w:cs="Sylfaen"/>
          <w:sz w:val="22"/>
          <w:szCs w:val="22"/>
        </w:rPr>
        <w:t>გარეშე</w:t>
      </w:r>
      <w:r w:rsidRPr="00DE6491">
        <w:rPr>
          <w:rFonts w:ascii="Sylfaen" w:hAnsi="Sylfaen"/>
          <w:sz w:val="22"/>
          <w:szCs w:val="22"/>
        </w:rPr>
        <w:t xml:space="preserve">. </w:t>
      </w:r>
      <w:r w:rsidRPr="00DE6491">
        <w:rPr>
          <w:rFonts w:ascii="Sylfaen" w:hAnsi="Sylfaen" w:cs="Sylfaen"/>
          <w:sz w:val="22"/>
          <w:szCs w:val="22"/>
        </w:rPr>
        <w:t>საოლქო</w:t>
      </w:r>
      <w:r w:rsidRPr="00DE6491">
        <w:rPr>
          <w:rFonts w:ascii="Sylfaen" w:hAnsi="Sylfaen"/>
          <w:sz w:val="22"/>
          <w:szCs w:val="22"/>
        </w:rPr>
        <w:t xml:space="preserve"> </w:t>
      </w:r>
      <w:r w:rsidRPr="00DE6491">
        <w:rPr>
          <w:rFonts w:ascii="Sylfaen" w:hAnsi="Sylfaen" w:cs="Sylfaen"/>
          <w:sz w:val="22"/>
          <w:szCs w:val="22"/>
        </w:rPr>
        <w:t>საარჩევნო</w:t>
      </w:r>
      <w:r w:rsidRPr="00DE6491">
        <w:rPr>
          <w:rFonts w:ascii="Sylfaen" w:hAnsi="Sylfaen"/>
          <w:sz w:val="22"/>
          <w:szCs w:val="22"/>
        </w:rPr>
        <w:t xml:space="preserve"> </w:t>
      </w:r>
      <w:r w:rsidRPr="00DE6491">
        <w:rPr>
          <w:rFonts w:ascii="Sylfaen" w:hAnsi="Sylfaen" w:cs="Sylfaen"/>
          <w:sz w:val="22"/>
          <w:szCs w:val="22"/>
        </w:rPr>
        <w:t>კომისია</w:t>
      </w:r>
      <w:r w:rsidRPr="00DE6491">
        <w:rPr>
          <w:rFonts w:ascii="Sylfaen" w:hAnsi="Sylfaen"/>
          <w:sz w:val="22"/>
          <w:szCs w:val="22"/>
        </w:rPr>
        <w:t xml:space="preserve"> </w:t>
      </w:r>
      <w:r w:rsidRPr="00DE6491">
        <w:rPr>
          <w:rFonts w:ascii="Sylfaen" w:hAnsi="Sylfaen" w:cs="Sylfaen"/>
          <w:sz w:val="22"/>
          <w:szCs w:val="22"/>
        </w:rPr>
        <w:t>აღნიშნულის</w:t>
      </w:r>
      <w:r w:rsidRPr="00DE6491">
        <w:rPr>
          <w:rFonts w:ascii="Sylfaen" w:hAnsi="Sylfaen"/>
          <w:sz w:val="22"/>
          <w:szCs w:val="22"/>
        </w:rPr>
        <w:t xml:space="preserve"> </w:t>
      </w:r>
      <w:r w:rsidRPr="00DE6491">
        <w:rPr>
          <w:rFonts w:ascii="Sylfaen" w:hAnsi="Sylfaen" w:cs="Sylfaen"/>
          <w:sz w:val="22"/>
          <w:szCs w:val="22"/>
        </w:rPr>
        <w:t>თაობაზე</w:t>
      </w:r>
      <w:r w:rsidRPr="00DE6491">
        <w:rPr>
          <w:rFonts w:ascii="Sylfaen" w:hAnsi="Sylfaen"/>
          <w:sz w:val="22"/>
          <w:szCs w:val="22"/>
        </w:rPr>
        <w:t xml:space="preserve"> </w:t>
      </w:r>
      <w:r w:rsidRPr="00DE6491">
        <w:rPr>
          <w:rFonts w:ascii="Sylfaen" w:hAnsi="Sylfaen" w:cs="Sylfaen"/>
          <w:sz w:val="22"/>
          <w:szCs w:val="22"/>
        </w:rPr>
        <w:t>ინფორმაციას</w:t>
      </w:r>
      <w:r w:rsidRPr="00DE6491">
        <w:rPr>
          <w:rFonts w:ascii="Sylfaen" w:hAnsi="Sylfaen"/>
          <w:sz w:val="22"/>
          <w:szCs w:val="22"/>
        </w:rPr>
        <w:t xml:space="preserve"> </w:t>
      </w:r>
      <w:r w:rsidRPr="00DE6491">
        <w:rPr>
          <w:rFonts w:ascii="Sylfaen" w:hAnsi="Sylfaen" w:cs="Sylfaen"/>
          <w:sz w:val="22"/>
          <w:szCs w:val="22"/>
        </w:rPr>
        <w:t>აწვდის</w:t>
      </w:r>
      <w:r w:rsidRPr="00DE6491">
        <w:rPr>
          <w:rFonts w:ascii="Sylfaen" w:hAnsi="Sylfaen"/>
          <w:sz w:val="22"/>
          <w:szCs w:val="22"/>
        </w:rPr>
        <w:t xml:space="preserve"> </w:t>
      </w:r>
      <w:r w:rsidRPr="00DE6491">
        <w:rPr>
          <w:rFonts w:ascii="Sylfaen" w:hAnsi="Sylfaen" w:cs="Sylfaen"/>
          <w:sz w:val="22"/>
          <w:szCs w:val="22"/>
        </w:rPr>
        <w:t>ცენტრალურ</w:t>
      </w:r>
      <w:r w:rsidRPr="00DE6491">
        <w:rPr>
          <w:rFonts w:ascii="Sylfaen" w:hAnsi="Sylfaen"/>
          <w:sz w:val="22"/>
          <w:szCs w:val="22"/>
        </w:rPr>
        <w:t xml:space="preserve"> </w:t>
      </w:r>
      <w:r w:rsidRPr="00DE6491">
        <w:rPr>
          <w:rFonts w:ascii="Sylfaen" w:hAnsi="Sylfaen" w:cs="Sylfaen"/>
          <w:sz w:val="22"/>
          <w:szCs w:val="22"/>
        </w:rPr>
        <w:t>საარჩევნო</w:t>
      </w:r>
      <w:r w:rsidRPr="00DE6491">
        <w:rPr>
          <w:rFonts w:ascii="Sylfaen" w:hAnsi="Sylfaen"/>
          <w:sz w:val="22"/>
          <w:szCs w:val="22"/>
        </w:rPr>
        <w:t xml:space="preserve"> </w:t>
      </w:r>
      <w:r w:rsidRPr="00DE6491">
        <w:rPr>
          <w:rFonts w:ascii="Sylfaen" w:hAnsi="Sylfaen" w:cs="Sylfaen"/>
          <w:sz w:val="22"/>
          <w:szCs w:val="22"/>
        </w:rPr>
        <w:t>კომისიას</w:t>
      </w:r>
      <w:r w:rsidRPr="00DE6491">
        <w:rPr>
          <w:rFonts w:ascii="Sylfaen" w:hAnsi="Sylfaen"/>
          <w:sz w:val="22"/>
          <w:szCs w:val="22"/>
        </w:rPr>
        <w:t>.</w:t>
      </w:r>
    </w:p>
    <w:p w14:paraId="139ACFAD" w14:textId="77777777" w:rsidR="00B24435" w:rsidRPr="00DE6491" w:rsidRDefault="0017106F" w:rsidP="00CC6281">
      <w:pPr>
        <w:pStyle w:val="Heading2"/>
      </w:pPr>
      <w:bookmarkStart w:id="253" w:name="_Toc127887597"/>
      <w:r w:rsidRPr="00DE6491">
        <w:t>თავი I</w:t>
      </w:r>
      <w:r w:rsidR="00782FF7" w:rsidRPr="00DE6491">
        <w:t>I</w:t>
      </w:r>
      <w:r w:rsidRPr="00DE6491">
        <w:t xml:space="preserve">. </w:t>
      </w:r>
      <w:r w:rsidR="00B24435" w:rsidRPr="00DE6491">
        <w:t>დოკუმენტაციის მიღება/დახარისხება საოლქო საარჩევნო კომისიაში</w:t>
      </w:r>
      <w:bookmarkEnd w:id="252"/>
      <w:bookmarkEnd w:id="253"/>
    </w:p>
    <w:p w14:paraId="351DD2F3" w14:textId="70F40746" w:rsidR="00736134" w:rsidRPr="00DE6491" w:rsidRDefault="00736134" w:rsidP="005F7771">
      <w:pPr>
        <w:pStyle w:val="Heading3"/>
        <w:spacing w:before="120"/>
      </w:pPr>
      <w:bookmarkStart w:id="254" w:name="_Toc327179093"/>
      <w:bookmarkStart w:id="255" w:name="_Toc454813356"/>
      <w:bookmarkStart w:id="256" w:name="_Toc457043909"/>
      <w:bookmarkStart w:id="257" w:name="_Toc457327113"/>
      <w:bookmarkStart w:id="258" w:name="_Toc94290197"/>
      <w:bookmarkStart w:id="259" w:name="_Toc127887598"/>
      <w:bookmarkEnd w:id="2"/>
      <w:r w:rsidRPr="00DE6491">
        <w:t>დოკუმენტაციის მიღება/დახარისხება</w:t>
      </w:r>
      <w:bookmarkEnd w:id="254"/>
      <w:bookmarkEnd w:id="255"/>
      <w:bookmarkEnd w:id="256"/>
      <w:bookmarkEnd w:id="257"/>
      <w:bookmarkEnd w:id="258"/>
      <w:bookmarkEnd w:id="259"/>
      <w:r w:rsidRPr="00DE6491">
        <w:t xml:space="preserve"> </w:t>
      </w:r>
      <w:r w:rsidR="00BB18EC" w:rsidRPr="00DE6491">
        <w:t xml:space="preserve"> </w:t>
      </w:r>
    </w:p>
    <w:p w14:paraId="54328978" w14:textId="77777777" w:rsidR="003844A4" w:rsidRPr="00DE6491" w:rsidRDefault="00DB650C" w:rsidP="006D4C7A">
      <w:p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მუნიციპალიტეტის ტერიტორიაზე არსებული საუბნო საარჩევნო კომისიის უფლებამოსილი პირები საოლქო საარჩევნო  გადასცემენ საარჩევნო დოკუმენტაციის ყუთს/ტომარას და მისგან განცალკევებით:</w:t>
      </w:r>
    </w:p>
    <w:p w14:paraId="31D0AE97" w14:textId="77777777" w:rsidR="005D73FE" w:rsidRPr="00DE6491" w:rsidRDefault="00AB6319" w:rsidP="008822AD">
      <w:pPr>
        <w:numPr>
          <w:ilvl w:val="0"/>
          <w:numId w:val="21"/>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შედეგების შემაჯამებელ ოქმს, შესწორების ოქმს (ასეთის არსებობის შემთხვევაში)</w:t>
      </w:r>
      <w:r w:rsidR="005D73FE" w:rsidRPr="00DE6491">
        <w:rPr>
          <w:rFonts w:ascii="Sylfaen" w:hAnsi="Sylfaen" w:cs="DejaVu Sans"/>
          <w:color w:val="000000" w:themeColor="text1"/>
          <w:sz w:val="22"/>
          <w:szCs w:val="22"/>
          <w:lang w:val="ka-GE"/>
        </w:rPr>
        <w:t xml:space="preserve"> და განსხვავებული აზრის ამსახველ დოკუმენტს (ასეთის არსებობის შემთხვევაში);</w:t>
      </w:r>
    </w:p>
    <w:p w14:paraId="2DC6A335" w14:textId="77777777" w:rsidR="00AB6319" w:rsidRPr="00DE6491" w:rsidRDefault="00AB6319" w:rsidP="008822AD">
      <w:pPr>
        <w:pStyle w:val="ListParagraph"/>
        <w:numPr>
          <w:ilvl w:val="0"/>
          <w:numId w:val="21"/>
        </w:numPr>
        <w:spacing w:line="276" w:lineRule="auto"/>
        <w:ind w:left="426"/>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სარეგისტრაციო ჟურნალს და კომისიის წევრთა ახსნა-განმარტებებს (ასეთის არსებობის შემთხვევაში);</w:t>
      </w:r>
    </w:p>
    <w:p w14:paraId="3A038477" w14:textId="77777777" w:rsidR="00B65F93" w:rsidRPr="00DE6491" w:rsidRDefault="00AB6319" w:rsidP="00B65F93">
      <w:pPr>
        <w:widowControl w:val="0"/>
        <w:numPr>
          <w:ilvl w:val="0"/>
          <w:numId w:val="21"/>
        </w:numPr>
        <w:autoSpaceDE w:val="0"/>
        <w:autoSpaceDN w:val="0"/>
        <w:adjustRightInd w:val="0"/>
        <w:spacing w:line="276" w:lineRule="auto"/>
        <w:ind w:left="426" w:right="-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განცხადებების/საჩივრებისა და კენჭისყრის დღის ჩან</w:t>
      </w:r>
      <w:r w:rsidR="003844A4" w:rsidRPr="00DE6491">
        <w:rPr>
          <w:rFonts w:ascii="Sylfaen" w:hAnsi="Sylfaen" w:cs="DejaVu Sans"/>
          <w:color w:val="000000" w:themeColor="text1"/>
          <w:sz w:val="22"/>
          <w:szCs w:val="22"/>
          <w:lang w:val="ka-GE"/>
        </w:rPr>
        <w:t>აწერთა წიგნის დალუქულ კონვერტს</w:t>
      </w:r>
      <w:r w:rsidR="00FD3AEA" w:rsidRPr="00DE6491">
        <w:rPr>
          <w:rFonts w:ascii="Sylfaen" w:hAnsi="Sylfaen" w:cs="DejaVu Sans"/>
          <w:color w:val="000000" w:themeColor="text1"/>
          <w:sz w:val="22"/>
          <w:szCs w:val="22"/>
          <w:lang w:val="ka-GE"/>
        </w:rPr>
        <w:t>.</w:t>
      </w:r>
    </w:p>
    <w:p w14:paraId="521F12B6" w14:textId="33FD95CF" w:rsidR="00B65F93" w:rsidRPr="00DE6491" w:rsidRDefault="00B65F93" w:rsidP="00B65F93">
      <w:pPr>
        <w:widowControl w:val="0"/>
        <w:numPr>
          <w:ilvl w:val="0"/>
          <w:numId w:val="21"/>
        </w:numPr>
        <w:autoSpaceDE w:val="0"/>
        <w:autoSpaceDN w:val="0"/>
        <w:adjustRightInd w:val="0"/>
        <w:spacing w:line="276" w:lineRule="auto"/>
        <w:ind w:left="426" w:right="-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ნამდვილი და ბათილად მიჩნეული საარჩვნო ბიულეტენების დალუქულ პაკეტებს გაციფრულების მიზნით, თუ უნაბზე კენჭისყრის პროცესი წარიმართა ელექტრონული საშუალებების გამოყენების გარეშე.</w:t>
      </w:r>
    </w:p>
    <w:p w14:paraId="3C943E50" w14:textId="77777777" w:rsidR="007904AA" w:rsidRPr="00DE6491" w:rsidRDefault="007904AA" w:rsidP="00ED7501">
      <w:pPr>
        <w:widowControl w:val="0"/>
        <w:shd w:val="clear" w:color="auto" w:fill="D9D9D9" w:themeFill="background1" w:themeFillShade="D9"/>
        <w:autoSpaceDE w:val="0"/>
        <w:autoSpaceDN w:val="0"/>
        <w:adjustRightInd w:val="0"/>
        <w:spacing w:before="120"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1E275A95" w14:textId="545116AD" w:rsidR="007904AA" w:rsidRPr="00DE6491" w:rsidRDefault="007904AA" w:rsidP="00ED7501">
      <w:pPr>
        <w:widowControl w:val="0"/>
        <w:shd w:val="clear" w:color="auto" w:fill="D9D9D9" w:themeFill="background1" w:themeFillShade="D9"/>
        <w:autoSpaceDE w:val="0"/>
        <w:autoSpaceDN w:val="0"/>
        <w:adjustRightInd w:val="0"/>
        <w:spacing w:line="276" w:lineRule="auto"/>
        <w:ind w:right="-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იმ საარჩევნო უბნებზე, სადაც არჩევნები/კენჭ</w:t>
      </w:r>
      <w:r w:rsidR="009831E7" w:rsidRPr="00DE6491">
        <w:rPr>
          <w:rFonts w:ascii="Sylfaen" w:hAnsi="Sylfaen" w:cs="DejaVu Sans"/>
          <w:color w:val="000000" w:themeColor="text1"/>
          <w:sz w:val="22"/>
          <w:szCs w:val="22"/>
          <w:lang w:val="ka-GE"/>
        </w:rPr>
        <w:t>ი</w:t>
      </w:r>
      <w:r w:rsidRPr="00DE6491">
        <w:rPr>
          <w:rFonts w:ascii="Sylfaen" w:hAnsi="Sylfaen" w:cs="DejaVu Sans"/>
          <w:color w:val="000000" w:themeColor="text1"/>
          <w:sz w:val="22"/>
          <w:szCs w:val="22"/>
          <w:lang w:val="ka-GE"/>
        </w:rPr>
        <w:t xml:space="preserve">სყრა </w:t>
      </w:r>
      <w:r w:rsidR="00FD3AEA" w:rsidRPr="00DE6491">
        <w:rPr>
          <w:rFonts w:ascii="Sylfaen" w:hAnsi="Sylfaen" w:cs="DejaVu Sans"/>
          <w:color w:val="000000" w:themeColor="text1"/>
          <w:sz w:val="22"/>
          <w:szCs w:val="22"/>
          <w:lang w:val="ka-GE"/>
        </w:rPr>
        <w:t xml:space="preserve">ჩატარდა </w:t>
      </w:r>
      <w:r w:rsidRPr="00DE6491">
        <w:rPr>
          <w:rFonts w:ascii="Sylfaen" w:hAnsi="Sylfaen" w:cs="DejaVu Sans"/>
          <w:color w:val="000000" w:themeColor="text1"/>
          <w:sz w:val="22"/>
          <w:szCs w:val="22"/>
          <w:lang w:val="ka-GE"/>
        </w:rPr>
        <w:t xml:space="preserve">ელექტრონული საშუალებების გამოყენებით, საუბნო საარჩევნო კომისიის თავმჯდომარემ საოლქო </w:t>
      </w:r>
      <w:r w:rsidRPr="00DE6491">
        <w:rPr>
          <w:rFonts w:ascii="Sylfaen" w:hAnsi="Sylfaen" w:cs="DejaVu Sans"/>
          <w:color w:val="000000" w:themeColor="text1"/>
          <w:sz w:val="22"/>
          <w:szCs w:val="22"/>
          <w:lang w:val="ka-GE"/>
        </w:rPr>
        <w:lastRenderedPageBreak/>
        <w:t xml:space="preserve">საარჩევნო კომისიას, საარჩევნო დოკუმენტაციასთან ერთად </w:t>
      </w:r>
      <w:r w:rsidR="00DA66BD" w:rsidRPr="00DE6491">
        <w:rPr>
          <w:rFonts w:ascii="Sylfaen" w:hAnsi="Sylfaen" w:cs="DejaVu Sans"/>
          <w:color w:val="000000" w:themeColor="text1"/>
          <w:sz w:val="22"/>
          <w:szCs w:val="22"/>
          <w:lang w:val="ka-GE"/>
        </w:rPr>
        <w:t xml:space="preserve">ასევე </w:t>
      </w:r>
      <w:r w:rsidRPr="00DE6491">
        <w:rPr>
          <w:rFonts w:ascii="Sylfaen" w:hAnsi="Sylfaen" w:cs="DejaVu Sans"/>
          <w:color w:val="000000" w:themeColor="text1"/>
          <w:sz w:val="22"/>
          <w:szCs w:val="22"/>
          <w:lang w:val="ka-GE"/>
        </w:rPr>
        <w:t>უნდა გადასცეს:</w:t>
      </w:r>
    </w:p>
    <w:p w14:paraId="66CABF99" w14:textId="6DC42F74" w:rsidR="00FD3AEA" w:rsidRPr="00DE6491" w:rsidRDefault="00FD3AEA" w:rsidP="008822AD">
      <w:pPr>
        <w:pStyle w:val="ListParagraph"/>
        <w:widowControl w:val="0"/>
        <w:numPr>
          <w:ilvl w:val="0"/>
          <w:numId w:val="22"/>
        </w:numPr>
        <w:shd w:val="clear" w:color="auto" w:fill="D9D9D9" w:themeFill="background1" w:themeFillShade="D9"/>
        <w:autoSpaceDE w:val="0"/>
        <w:autoSpaceDN w:val="0"/>
        <w:adjustRightInd w:val="0"/>
        <w:spacing w:line="276" w:lineRule="auto"/>
        <w:ind w:left="284" w:right="-1" w:hanging="284"/>
        <w:jc w:val="both"/>
        <w:rPr>
          <w:rFonts w:asciiTheme="minorHAnsi" w:hAnsiTheme="minorHAnsi" w:cs="DejaVu Sans"/>
          <w:color w:val="000000" w:themeColor="text1"/>
          <w:sz w:val="22"/>
          <w:szCs w:val="22"/>
          <w:lang w:val="ka-GE"/>
        </w:rPr>
      </w:pPr>
      <w:r w:rsidRPr="00DE6491">
        <w:rPr>
          <w:rFonts w:ascii="Sylfaen" w:hAnsi="Sylfaen" w:cs="DejaVu Sans"/>
          <w:color w:val="000000" w:themeColor="text1"/>
          <w:sz w:val="22"/>
          <w:szCs w:val="22"/>
          <w:lang w:val="ka-GE"/>
        </w:rPr>
        <w:t>ვერიფიკაციის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აპარატიდან</w:t>
      </w:r>
      <w:r w:rsidRPr="00DE6491">
        <w:rPr>
          <w:rFonts w:cs="DejaVu Sans"/>
          <w:color w:val="000000" w:themeColor="text1"/>
          <w:sz w:val="22"/>
          <w:szCs w:val="22"/>
          <w:lang w:val="ka-GE"/>
        </w:rPr>
        <w:t>/</w:t>
      </w:r>
      <w:r w:rsidRPr="00DE6491">
        <w:rPr>
          <w:rFonts w:ascii="Sylfaen" w:hAnsi="Sylfaen" w:cs="DejaVu Sans"/>
          <w:color w:val="000000" w:themeColor="text1"/>
          <w:sz w:val="22"/>
          <w:szCs w:val="22"/>
          <w:lang w:val="ka-GE"/>
        </w:rPr>
        <w:t>აპარატებიდან</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ამობეჭდილი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ამომრჩევლების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ვერიფიკაციის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დამადასტურებელი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ქვითრების</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განსათავსებლად</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განკუთვნილი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დალუქული</w:t>
      </w:r>
      <w:r w:rsidRPr="00DE6491">
        <w:rPr>
          <w:rFonts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ყუთი</w:t>
      </w:r>
      <w:r w:rsidRPr="00DE6491">
        <w:rPr>
          <w:rFonts w:cs="DejaVu Sans"/>
          <w:color w:val="000000" w:themeColor="text1"/>
          <w:sz w:val="22"/>
          <w:szCs w:val="22"/>
          <w:lang w:val="ka-GE"/>
        </w:rPr>
        <w:t>/</w:t>
      </w:r>
      <w:r w:rsidRPr="00DE6491">
        <w:rPr>
          <w:rFonts w:ascii="Sylfaen" w:hAnsi="Sylfaen" w:cs="DejaVu Sans"/>
          <w:color w:val="000000" w:themeColor="text1"/>
          <w:sz w:val="22"/>
          <w:szCs w:val="22"/>
          <w:lang w:val="ka-GE"/>
        </w:rPr>
        <w:t>ყუთები</w:t>
      </w:r>
      <w:r w:rsidRPr="00DE6491">
        <w:rPr>
          <w:rFonts w:cs="DejaVu Sans"/>
          <w:color w:val="000000" w:themeColor="text1"/>
          <w:sz w:val="22"/>
          <w:szCs w:val="22"/>
          <w:lang w:val="ka-GE"/>
        </w:rPr>
        <w:t>;</w:t>
      </w:r>
    </w:p>
    <w:p w14:paraId="6686E96E" w14:textId="230EE590" w:rsidR="00ED7501" w:rsidRPr="00DE6491" w:rsidRDefault="00FD3AEA" w:rsidP="008822AD">
      <w:pPr>
        <w:pStyle w:val="ListParagraph"/>
        <w:widowControl w:val="0"/>
        <w:numPr>
          <w:ilvl w:val="0"/>
          <w:numId w:val="22"/>
        </w:numPr>
        <w:shd w:val="clear" w:color="auto" w:fill="D9D9D9" w:themeFill="background1" w:themeFillShade="D9"/>
        <w:autoSpaceDE w:val="0"/>
        <w:autoSpaceDN w:val="0"/>
        <w:adjustRightInd w:val="0"/>
        <w:spacing w:line="276" w:lineRule="auto"/>
        <w:ind w:left="284" w:right="-1" w:hanging="284"/>
        <w:jc w:val="both"/>
        <w:rPr>
          <w:rFonts w:asciiTheme="minorHAnsi" w:hAnsiTheme="minorHAnsi" w:cs="DejaVu Sans"/>
          <w:color w:val="000000" w:themeColor="text1"/>
          <w:sz w:val="22"/>
          <w:szCs w:val="22"/>
          <w:lang w:val="ka-GE"/>
        </w:rPr>
      </w:pPr>
      <w:r w:rsidRPr="00DE6491">
        <w:rPr>
          <w:rFonts w:ascii="Sylfaen" w:hAnsi="Sylfaen" w:cs="DejaVu Sans"/>
          <w:color w:val="000000" w:themeColor="text1"/>
          <w:sz w:val="22"/>
          <w:szCs w:val="22"/>
          <w:lang w:val="ka-GE"/>
        </w:rPr>
        <w:t>ამომრჩეველთა ვერიფიკაციის აპარატი/აპარატები, ხმის დათვლის სპეციალური ელექტრონული აპარატი/აპარატები</w:t>
      </w:r>
      <w:r w:rsidR="00ED7501" w:rsidRPr="00DE6491">
        <w:rPr>
          <w:rFonts w:ascii="Sylfaen" w:hAnsi="Sylfaen" w:cs="DejaVu Sans"/>
          <w:color w:val="000000" w:themeColor="text1"/>
          <w:sz w:val="22"/>
          <w:szCs w:val="22"/>
          <w:lang w:val="ka-GE"/>
        </w:rPr>
        <w:t>;</w:t>
      </w:r>
    </w:p>
    <w:p w14:paraId="2DADCDD4" w14:textId="1A43C386" w:rsidR="00DA66BD" w:rsidRPr="00DE6491" w:rsidRDefault="005B739A" w:rsidP="008822AD">
      <w:pPr>
        <w:pStyle w:val="ListParagraph"/>
        <w:widowControl w:val="0"/>
        <w:numPr>
          <w:ilvl w:val="0"/>
          <w:numId w:val="22"/>
        </w:numPr>
        <w:shd w:val="clear" w:color="auto" w:fill="D9D9D9" w:themeFill="background1" w:themeFillShade="D9"/>
        <w:autoSpaceDE w:val="0"/>
        <w:autoSpaceDN w:val="0"/>
        <w:adjustRightInd w:val="0"/>
        <w:spacing w:line="276" w:lineRule="auto"/>
        <w:ind w:left="284" w:right="-1" w:hanging="284"/>
        <w:jc w:val="both"/>
        <w:rPr>
          <w:rFonts w:asciiTheme="minorHAnsi" w:hAnsiTheme="minorHAnsi" w:cs="DejaVu Sans"/>
          <w:color w:val="000000" w:themeColor="text1"/>
          <w:sz w:val="22"/>
          <w:szCs w:val="22"/>
          <w:lang w:val="ka-GE"/>
        </w:rPr>
      </w:pPr>
      <w:r w:rsidRPr="00DE6491">
        <w:rPr>
          <w:rFonts w:ascii="Sylfaen" w:hAnsi="Sylfaen" w:cs="DejaVu Sans"/>
          <w:color w:val="000000" w:themeColor="text1"/>
          <w:sz w:val="22"/>
          <w:szCs w:val="22"/>
          <w:lang w:val="ka-GE"/>
        </w:rPr>
        <w:t xml:space="preserve">დალუქული კონვერტი, რომელშიც მოთავსებულია კენჭისყრის დღის ჩანაწერთა წიგნი, ხმის </w:t>
      </w:r>
      <w:r w:rsidR="009463C7" w:rsidRPr="00DE6491">
        <w:rPr>
          <w:rFonts w:ascii="Sylfaen" w:hAnsi="Sylfaen" w:cs="DejaVu Sans"/>
          <w:color w:val="000000" w:themeColor="text1"/>
          <w:sz w:val="22"/>
          <w:szCs w:val="22"/>
          <w:lang w:val="ka-GE"/>
        </w:rPr>
        <w:t xml:space="preserve">დათვლის სპეციალური ელექტრონული </w:t>
      </w:r>
      <w:r w:rsidRPr="00DE6491">
        <w:rPr>
          <w:rFonts w:ascii="Sylfaen" w:hAnsi="Sylfaen" w:cs="DejaVu Sans"/>
          <w:color w:val="000000" w:themeColor="text1"/>
          <w:sz w:val="22"/>
          <w:szCs w:val="22"/>
          <w:lang w:val="ka-GE"/>
        </w:rPr>
        <w:t xml:space="preserve">აპარატიდან/აპარატებიდან ამონაბეჭდები (დასტური, რომ ყუთების დალუქვამდე ამომრჩევლებს ხმა არ მიუციათ და წინასწარი შედეგების შესახებ ამონაწერი), ამომრჩეველთა ვერიფიკაციის აპარატიდან/აპარატებიდან ამობეჭდილი საბოლოო ანგარიში/ანგარიშები,  განცხადებები/საჩივრები (ასეთის არსებობისას). </w:t>
      </w:r>
      <w:r w:rsidR="009463C7" w:rsidRPr="00DE6491">
        <w:rPr>
          <w:rFonts w:ascii="Sylfaen" w:hAnsi="Sylfaen" w:cs="DejaVu Sans"/>
          <w:color w:val="000000" w:themeColor="text1"/>
          <w:sz w:val="22"/>
          <w:szCs w:val="22"/>
          <w:lang w:val="ka-GE"/>
        </w:rPr>
        <w:t xml:space="preserve"> </w:t>
      </w:r>
    </w:p>
    <w:p w14:paraId="7FBE03D8" w14:textId="52FA02DB" w:rsidR="00BB18EC" w:rsidRPr="00DE6491" w:rsidRDefault="00BB18EC" w:rsidP="006D4C7A">
      <w:pPr>
        <w:widowControl w:val="0"/>
        <w:autoSpaceDE w:val="0"/>
        <w:autoSpaceDN w:val="0"/>
        <w:adjustRightInd w:val="0"/>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რეკომენდებულია, საარჩევნო დოკუმენტაციის</w:t>
      </w:r>
      <w:r w:rsidRPr="00DE6491">
        <w:rPr>
          <w:rStyle w:val="FootnoteReference"/>
          <w:rFonts w:ascii="Sylfaen" w:hAnsi="Sylfaen" w:cs="DejaVu Sans"/>
          <w:color w:val="000000" w:themeColor="text1"/>
          <w:sz w:val="22"/>
          <w:szCs w:val="22"/>
          <w:lang w:val="ka-GE"/>
        </w:rPr>
        <w:footnoteReference w:id="2"/>
      </w:r>
      <w:r w:rsidRPr="00DE6491">
        <w:rPr>
          <w:rFonts w:ascii="Sylfaen" w:hAnsi="Sylfaen" w:cs="DejaVu Sans"/>
          <w:color w:val="000000" w:themeColor="text1"/>
          <w:position w:val="7"/>
          <w:sz w:val="22"/>
          <w:szCs w:val="22"/>
          <w:lang w:val="ka-GE"/>
        </w:rPr>
        <w:t xml:space="preserve"> </w:t>
      </w:r>
      <w:r w:rsidRPr="00DE6491">
        <w:rPr>
          <w:rFonts w:ascii="Sylfaen" w:hAnsi="Sylfaen" w:cs="DejaVu Sans"/>
          <w:color w:val="000000" w:themeColor="text1"/>
          <w:sz w:val="22"/>
          <w:szCs w:val="22"/>
          <w:lang w:val="ka-GE"/>
        </w:rPr>
        <w:t>მიღება/დახარისხება მიმდინარეობდეს ქვემოთ მოცემული სქემის მიხედვით.</w:t>
      </w:r>
    </w:p>
    <w:p w14:paraId="5C4C79DA" w14:textId="38CA8C86" w:rsidR="005F7771" w:rsidRPr="00DE6491" w:rsidRDefault="005F7771" w:rsidP="006D4C7A">
      <w:pPr>
        <w:widowControl w:val="0"/>
        <w:autoSpaceDE w:val="0"/>
        <w:autoSpaceDN w:val="0"/>
        <w:adjustRightInd w:val="0"/>
        <w:spacing w:before="120" w:line="276" w:lineRule="auto"/>
        <w:jc w:val="both"/>
        <w:rPr>
          <w:rFonts w:ascii="Sylfaen" w:hAnsi="Sylfaen" w:cs="DejaVu Sans"/>
          <w:color w:val="000000" w:themeColor="text1"/>
          <w:sz w:val="22"/>
          <w:szCs w:val="22"/>
          <w:lang w:val="ka-GE"/>
        </w:rPr>
      </w:pPr>
      <w:r w:rsidRPr="00DE6491">
        <w:rPr>
          <w:rFonts w:ascii="Sylfaen" w:hAnsi="Sylfaen" w:cs="DejaVu Sans"/>
          <w:noProof/>
          <w:color w:val="000000" w:themeColor="text1"/>
          <w:sz w:val="22"/>
          <w:szCs w:val="22"/>
        </w:rPr>
        <w:drawing>
          <wp:inline distT="0" distB="0" distL="0" distR="0" wp14:anchorId="4D7DC98B" wp14:editId="5680F58F">
            <wp:extent cx="5738869" cy="21031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8869" cy="2103120"/>
                    </a:xfrm>
                    <a:prstGeom prst="rect">
                      <a:avLst/>
                    </a:prstGeom>
                  </pic:spPr>
                </pic:pic>
              </a:graphicData>
            </a:graphic>
          </wp:inline>
        </w:drawing>
      </w:r>
    </w:p>
    <w:p w14:paraId="37A680C3" w14:textId="137A396F" w:rsidR="00AB6319" w:rsidRPr="00DE6491" w:rsidRDefault="00AB6319" w:rsidP="00620563">
      <w:pPr>
        <w:tabs>
          <w:tab w:val="num" w:pos="426"/>
          <w:tab w:val="left" w:pos="72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ნაკადის მარეგულირებელი კომისიის წევრი აკონტროლებს საუბნო საარჩევნო კომისიების უფლებამოსილი პირების ნაკადს და აგზავნის კენჭისყრის შედეგების შემაჯამებელი ოქმის შემოწმებაზე პასუხისმგებელ საოლქო საარჩევნო კომისიის წევრებთან.</w:t>
      </w:r>
    </w:p>
    <w:p w14:paraId="09A68618" w14:textId="3F4B23C6" w:rsidR="00AB6319" w:rsidRPr="00DE6491" w:rsidRDefault="00AB6319" w:rsidP="006D4C7A">
      <w:pPr>
        <w:widowControl w:val="0"/>
        <w:tabs>
          <w:tab w:val="left" w:pos="9638"/>
        </w:tabs>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შედეგების შემაჯამებელი ოქმ</w:t>
      </w:r>
      <w:r w:rsidR="003C2679" w:rsidRPr="00DE6491">
        <w:rPr>
          <w:rFonts w:ascii="Sylfaen" w:hAnsi="Sylfaen" w:cs="DejaVu Sans"/>
          <w:color w:val="000000" w:themeColor="text1"/>
          <w:sz w:val="22"/>
          <w:szCs w:val="22"/>
          <w:lang w:val="ka-GE"/>
        </w:rPr>
        <w:t>ები</w:t>
      </w:r>
      <w:r w:rsidRPr="00DE6491">
        <w:rPr>
          <w:rFonts w:ascii="Sylfaen" w:hAnsi="Sylfaen" w:cs="DejaVu Sans"/>
          <w:color w:val="000000" w:themeColor="text1"/>
          <w:sz w:val="22"/>
          <w:szCs w:val="22"/>
          <w:lang w:val="ka-GE"/>
        </w:rPr>
        <w:t>ს შემოწმებისთვის პასუხისმგებელი საოლქო საარჩევნო კომისიის წევრი/წევრები</w:t>
      </w:r>
      <w:r w:rsidRPr="00DE6491">
        <w:rPr>
          <w:rFonts w:ascii="Sylfaen" w:hAnsi="Sylfaen" w:cs="DejaVu Sans"/>
          <w:b/>
          <w:bCs/>
          <w:color w:val="000000" w:themeColor="text1"/>
          <w:sz w:val="22"/>
          <w:szCs w:val="22"/>
          <w:lang w:val="ka-GE"/>
        </w:rPr>
        <w:t xml:space="preserve"> </w:t>
      </w:r>
      <w:r w:rsidRPr="00DE6491">
        <w:rPr>
          <w:rFonts w:ascii="Sylfaen" w:hAnsi="Sylfaen" w:cs="DejaVu Sans"/>
          <w:color w:val="000000" w:themeColor="text1"/>
          <w:sz w:val="22"/>
          <w:szCs w:val="22"/>
          <w:lang w:val="ka-GE"/>
        </w:rPr>
        <w:t>იბარებენ კენჭისყრის შედეგების შემაჯამებელ ოქმებს (შესწორების ოქმებსა და წერილობით ახსნა-განმარტებებთან ერთად (ასეთის არსებობის შემთხვევაში)) და ამოწმებენ კენჭისყრის შედეგების შემაჯამებელ ოქმებში შეტანილ მონაცემებს და რეკვიზიტებს.</w:t>
      </w:r>
    </w:p>
    <w:p w14:paraId="5473049C" w14:textId="77777777" w:rsidR="00AB6319" w:rsidRPr="00DE6491" w:rsidRDefault="00AB6319" w:rsidP="006D4C7A">
      <w:pPr>
        <w:widowControl w:val="0"/>
        <w:autoSpaceDE w:val="0"/>
        <w:autoSpaceDN w:val="0"/>
        <w:adjustRightInd w:val="0"/>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 წევრი/წევრები კენჭისყრის შედეგების შემაჯამებელ ოქმებს შესწორების ოქმებთან და წერილობით ახსნა-განმარტებებთან ერთად (ასეთის არსებობის </w:t>
      </w:r>
      <w:r w:rsidRPr="00DE6491">
        <w:rPr>
          <w:rFonts w:ascii="Sylfaen" w:hAnsi="Sylfaen" w:cs="DejaVu Sans"/>
          <w:color w:val="000000" w:themeColor="text1"/>
          <w:sz w:val="22"/>
          <w:szCs w:val="22"/>
          <w:lang w:val="ka-GE"/>
        </w:rPr>
        <w:lastRenderedPageBreak/>
        <w:t>შემთხვევაში), შემოწმების შედეგების გათვალისწინებით, გადასცემენ საოლქო საარჩევნო კომისიის მდივანს.</w:t>
      </w:r>
    </w:p>
    <w:p w14:paraId="5B84AFDC" w14:textId="77777777" w:rsidR="006F529D" w:rsidRPr="00DE6491" w:rsidRDefault="006F529D" w:rsidP="006D4C7A">
      <w:pPr>
        <w:widowControl w:val="0"/>
        <w:shd w:val="clear" w:color="auto" w:fill="D9D9D9"/>
        <w:autoSpaceDE w:val="0"/>
        <w:autoSpaceDN w:val="0"/>
        <w:adjustRightInd w:val="0"/>
        <w:spacing w:before="120"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0C5B66F0" w14:textId="77777777" w:rsidR="006F529D" w:rsidRPr="00DE6491" w:rsidRDefault="006F529D" w:rsidP="006D4C7A">
      <w:pPr>
        <w:widowControl w:val="0"/>
        <w:shd w:val="clear" w:color="auto" w:fill="D9D9D9"/>
        <w:tabs>
          <w:tab w:val="left" w:pos="9638"/>
        </w:tabs>
        <w:autoSpaceDE w:val="0"/>
        <w:autoSpaceDN w:val="0"/>
        <w:adjustRightInd w:val="0"/>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კოდექსის 71-ე მუხლის მე-13 პუნქტით გათვალისწინებული საუბნო საარჩევნო კომისიის ბეჭდის დალუქვისა და მასზე კომისიის ყველა წევრის მიერ ხელის მოწერის შემდეგ იკრძალება საუბნო საარჩევნო კომისიის კენჭისყრის შედეგების შემაჯამებელი ოქმის შესწორების ოქმის შედგენა (საარჩევნო კოდექსი - მუხლი 70.4</w:t>
      </w:r>
      <w:r w:rsidRPr="00DE6491">
        <w:rPr>
          <w:rFonts w:ascii="Sylfaen" w:hAnsi="Sylfaen" w:cs="DejaVu Sans"/>
          <w:color w:val="000000" w:themeColor="text1"/>
          <w:sz w:val="22"/>
          <w:szCs w:val="22"/>
          <w:vertAlign w:val="superscript"/>
          <w:lang w:val="ka-GE"/>
        </w:rPr>
        <w:t>1</w:t>
      </w:r>
      <w:r w:rsidRPr="00DE6491">
        <w:rPr>
          <w:rFonts w:ascii="Sylfaen" w:hAnsi="Sylfaen" w:cs="DejaVu Sans"/>
          <w:color w:val="000000" w:themeColor="text1"/>
          <w:sz w:val="22"/>
          <w:szCs w:val="22"/>
          <w:lang w:val="ka-GE"/>
        </w:rPr>
        <w:t>).</w:t>
      </w:r>
    </w:p>
    <w:p w14:paraId="2988BAC3" w14:textId="77777777" w:rsidR="00AB6319" w:rsidRPr="00DE6491" w:rsidRDefault="00AB6319"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მდივანი კენჭისყრის შედეგების შემაჯამებელ ოქმებს (შესწორების ოქმებთან და ახსნა-განმარტებებთან ერთად (ასეთის არსებობის შემთხვევაში)) ტვირთავს საარჩევნო პროცესის მართვის ელექტრონულ სისტემაში.</w:t>
      </w:r>
    </w:p>
    <w:p w14:paraId="7D719FCE" w14:textId="77777777" w:rsidR="00A15724" w:rsidRPr="00DE6491" w:rsidRDefault="003A27A0" w:rsidP="006D4C7A">
      <w:pPr>
        <w:tabs>
          <w:tab w:val="left" w:pos="720"/>
          <w:tab w:val="left" w:pos="954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w:t>
      </w:r>
      <w:r w:rsidR="00A15724" w:rsidRPr="00DE6491">
        <w:rPr>
          <w:rFonts w:ascii="Sylfaen" w:hAnsi="Sylfaen" w:cs="DejaVu Sans"/>
          <w:color w:val="000000" w:themeColor="text1"/>
          <w:sz w:val="22"/>
          <w:szCs w:val="22"/>
          <w:lang w:val="ka-GE"/>
        </w:rPr>
        <w:t>აუბნო საარჩევნო კომისიისგან საარჩევნო დოკუმენტაციის ჩაბარებაზე პასუხისმგებელი კომისიის წევრი აკეთებს ჩანაწერს მასალის მიღების შესახებ და გასცემს მიღება-ჩაბარების აქტს.</w:t>
      </w:r>
    </w:p>
    <w:p w14:paraId="0B0CA14B" w14:textId="77777777" w:rsidR="007E7800" w:rsidRPr="00382201" w:rsidRDefault="007E7800" w:rsidP="006903F6">
      <w:pPr>
        <w:pStyle w:val="Heading3"/>
      </w:pPr>
      <w:bookmarkStart w:id="260" w:name="_Toc94290198"/>
      <w:bookmarkStart w:id="261" w:name="_Toc127887599"/>
      <w:r w:rsidRPr="00382201">
        <w:t>საოლქო საარჩევნო კომისიის მიერ საუბნო საარჩევნო კომისიის კენჭისყრის შედეგების გადამოწმება/ხელახლა დათვლა</w:t>
      </w:r>
      <w:bookmarkEnd w:id="260"/>
      <w:bookmarkEnd w:id="261"/>
      <w:r w:rsidRPr="00382201">
        <w:t xml:space="preserve"> </w:t>
      </w:r>
    </w:p>
    <w:p w14:paraId="6BDC2C34" w14:textId="77777777" w:rsidR="00DE6491" w:rsidRPr="00382201" w:rsidRDefault="00DE6491" w:rsidP="00DE6491">
      <w:pPr>
        <w:widowControl w:val="0"/>
        <w:tabs>
          <w:tab w:val="left" w:pos="9638"/>
        </w:tabs>
        <w:autoSpaceDE w:val="0"/>
        <w:autoSpaceDN w:val="0"/>
        <w:adjustRightInd w:val="0"/>
        <w:spacing w:line="276" w:lineRule="auto"/>
        <w:jc w:val="both"/>
        <w:rPr>
          <w:rFonts w:ascii="Sylfaen" w:hAnsi="Sylfaen" w:cs="DejaVu Sans"/>
          <w:i/>
          <w:noProof/>
          <w:color w:val="000000" w:themeColor="text1"/>
          <w:spacing w:val="-4"/>
          <w:sz w:val="22"/>
          <w:szCs w:val="22"/>
          <w:lang w:val="ka-GE" w:eastAsia="x-none"/>
        </w:rPr>
      </w:pPr>
      <w:r w:rsidRPr="00382201">
        <w:rPr>
          <w:rFonts w:ascii="Sylfaen" w:hAnsi="Sylfaen" w:cs="DejaVu Sans"/>
          <w:i/>
          <w:iCs/>
          <w:color w:val="000000" w:themeColor="text1"/>
          <w:sz w:val="22"/>
          <w:szCs w:val="22"/>
          <w:lang w:val="ka-GE"/>
        </w:rPr>
        <w:t xml:space="preserve">(საარჩევნო კოდექსი </w:t>
      </w:r>
      <w:r w:rsidRPr="00382201">
        <w:rPr>
          <w:i/>
          <w:iCs/>
          <w:color w:val="000000" w:themeColor="text1"/>
          <w:sz w:val="22"/>
          <w:szCs w:val="22"/>
          <w:lang w:val="ka-GE"/>
        </w:rPr>
        <w:t>‒</w:t>
      </w:r>
      <w:r w:rsidRPr="00382201">
        <w:rPr>
          <w:rFonts w:ascii="Sylfaen" w:hAnsi="Sylfaen" w:cs="DejaVu Sans"/>
          <w:i/>
          <w:iCs/>
          <w:color w:val="000000" w:themeColor="text1"/>
          <w:sz w:val="22"/>
          <w:szCs w:val="22"/>
          <w:lang w:val="ka-GE"/>
        </w:rPr>
        <w:t xml:space="preserve"> მუხლი 8.4; </w:t>
      </w:r>
      <w:r w:rsidRPr="00382201">
        <w:rPr>
          <w:rFonts w:ascii="Sylfaen" w:hAnsi="Sylfaen" w:cs="Sylfaen"/>
          <w:i/>
          <w:iCs/>
          <w:color w:val="000000" w:themeColor="text1"/>
          <w:sz w:val="22"/>
          <w:szCs w:val="22"/>
          <w:lang w:val="ka-GE"/>
        </w:rPr>
        <w:t>მ</w:t>
      </w:r>
      <w:r w:rsidRPr="00382201">
        <w:rPr>
          <w:rFonts w:ascii="Sylfaen" w:hAnsi="Sylfaen" w:cs="DejaVu Sans"/>
          <w:i/>
          <w:iCs/>
          <w:color w:val="000000" w:themeColor="text1"/>
          <w:sz w:val="22"/>
          <w:szCs w:val="22"/>
          <w:lang w:val="ka-GE"/>
        </w:rPr>
        <w:t>უხლი 21.დ</w:t>
      </w:r>
      <w:r w:rsidRPr="00382201">
        <w:rPr>
          <w:rFonts w:ascii="Sylfaen" w:hAnsi="Sylfaen" w:cs="DejaVu Sans"/>
          <w:i/>
          <w:iCs/>
          <w:color w:val="000000" w:themeColor="text1"/>
          <w:sz w:val="22"/>
          <w:szCs w:val="22"/>
          <w:vertAlign w:val="superscript"/>
          <w:lang w:val="ka-GE"/>
        </w:rPr>
        <w:t>1</w:t>
      </w:r>
      <w:r w:rsidRPr="00382201">
        <w:rPr>
          <w:rFonts w:ascii="Sylfaen" w:hAnsi="Sylfaen" w:cs="DejaVu Sans"/>
          <w:i/>
          <w:iCs/>
          <w:color w:val="000000" w:themeColor="text1"/>
          <w:sz w:val="22"/>
          <w:szCs w:val="22"/>
          <w:lang w:val="ka-GE"/>
        </w:rPr>
        <w:t>,დ</w:t>
      </w:r>
      <w:r w:rsidRPr="00382201">
        <w:rPr>
          <w:rFonts w:ascii="Sylfaen" w:hAnsi="Sylfaen" w:cs="DejaVu Sans"/>
          <w:i/>
          <w:iCs/>
          <w:color w:val="000000" w:themeColor="text1"/>
          <w:sz w:val="22"/>
          <w:szCs w:val="22"/>
          <w:vertAlign w:val="superscript"/>
          <w:lang w:val="ka-GE"/>
        </w:rPr>
        <w:t>2</w:t>
      </w:r>
      <w:r w:rsidRPr="00382201">
        <w:rPr>
          <w:rFonts w:ascii="Sylfaen" w:hAnsi="Sylfaen" w:cs="DejaVu Sans"/>
          <w:i/>
          <w:iCs/>
          <w:color w:val="000000" w:themeColor="text1"/>
          <w:sz w:val="22"/>
          <w:szCs w:val="22"/>
          <w:lang w:val="ka-GE"/>
        </w:rPr>
        <w:t>,დ</w:t>
      </w:r>
      <w:r w:rsidRPr="00382201">
        <w:rPr>
          <w:rFonts w:ascii="Sylfaen" w:hAnsi="Sylfaen" w:cs="DejaVu Sans"/>
          <w:i/>
          <w:iCs/>
          <w:color w:val="000000" w:themeColor="text1"/>
          <w:sz w:val="22"/>
          <w:szCs w:val="22"/>
          <w:vertAlign w:val="superscript"/>
          <w:lang w:val="ka-GE"/>
        </w:rPr>
        <w:t>3</w:t>
      </w:r>
      <w:r w:rsidRPr="00382201">
        <w:rPr>
          <w:rFonts w:ascii="Sylfaen" w:hAnsi="Sylfaen" w:cs="DejaVu Sans"/>
          <w:i/>
          <w:iCs/>
          <w:color w:val="000000" w:themeColor="text1"/>
          <w:sz w:val="22"/>
          <w:szCs w:val="22"/>
          <w:lang w:val="ka-GE"/>
        </w:rPr>
        <w:t>,დ</w:t>
      </w:r>
      <w:r w:rsidRPr="00382201">
        <w:rPr>
          <w:rFonts w:ascii="Sylfaen" w:hAnsi="Sylfaen" w:cs="DejaVu Sans"/>
          <w:i/>
          <w:iCs/>
          <w:color w:val="000000" w:themeColor="text1"/>
          <w:sz w:val="22"/>
          <w:szCs w:val="22"/>
          <w:vertAlign w:val="superscript"/>
          <w:lang w:val="ka-GE"/>
        </w:rPr>
        <w:t>4,</w:t>
      </w:r>
      <w:r w:rsidRPr="00382201">
        <w:rPr>
          <w:rFonts w:ascii="Sylfaen" w:hAnsi="Sylfaen" w:cs="DejaVu Sans"/>
          <w:i/>
          <w:iCs/>
          <w:color w:val="000000" w:themeColor="text1"/>
          <w:sz w:val="22"/>
          <w:szCs w:val="22"/>
          <w:lang w:val="ka-GE"/>
        </w:rPr>
        <w:t>ე; მუხლი 75.1</w:t>
      </w:r>
      <w:r w:rsidRPr="00382201">
        <w:rPr>
          <w:rFonts w:ascii="Sylfaen" w:hAnsi="Sylfaen" w:cs="DejaVu Sans"/>
          <w:i/>
          <w:iCs/>
          <w:color w:val="000000" w:themeColor="text1"/>
          <w:sz w:val="22"/>
          <w:szCs w:val="22"/>
          <w:vertAlign w:val="superscript"/>
          <w:lang w:val="ka-GE"/>
        </w:rPr>
        <w:t>1</w:t>
      </w:r>
      <w:r w:rsidRPr="00382201">
        <w:rPr>
          <w:rFonts w:ascii="Sylfaen" w:hAnsi="Sylfaen" w:cs="DejaVu Sans"/>
          <w:i/>
          <w:iCs/>
          <w:color w:val="000000" w:themeColor="text1"/>
          <w:sz w:val="22"/>
          <w:szCs w:val="22"/>
          <w:lang w:val="ka-GE"/>
        </w:rPr>
        <w:t>; მუხლი 76</w:t>
      </w:r>
      <w:r w:rsidRPr="00382201">
        <w:rPr>
          <w:i/>
          <w:iCs/>
          <w:color w:val="000000" w:themeColor="text1"/>
          <w:sz w:val="22"/>
          <w:szCs w:val="22"/>
          <w:lang w:val="ka-GE"/>
        </w:rPr>
        <w:t>​</w:t>
      </w:r>
      <w:r w:rsidRPr="00382201">
        <w:rPr>
          <w:rFonts w:ascii="Sylfaen" w:hAnsi="Sylfaen" w:cs="DejaVu Sans"/>
          <w:i/>
          <w:iCs/>
          <w:color w:val="000000" w:themeColor="text1"/>
          <w:sz w:val="22"/>
          <w:szCs w:val="22"/>
          <w:vertAlign w:val="superscript"/>
          <w:lang w:val="ka-GE"/>
        </w:rPr>
        <w:t>6.</w:t>
      </w:r>
      <w:r w:rsidRPr="00382201">
        <w:rPr>
          <w:rFonts w:ascii="Sylfaen" w:hAnsi="Sylfaen" w:cs="DejaVu Sans"/>
          <w:i/>
          <w:noProof/>
          <w:color w:val="000000" w:themeColor="text1"/>
          <w:spacing w:val="-4"/>
          <w:sz w:val="22"/>
          <w:szCs w:val="22"/>
          <w:lang w:val="ka-GE" w:eastAsia="x-none"/>
        </w:rPr>
        <w:t>)</w:t>
      </w:r>
    </w:p>
    <w:p w14:paraId="7898BF26" w14:textId="0AD1C290" w:rsidR="00DE6491" w:rsidRPr="00382201" w:rsidRDefault="00DE6491" w:rsidP="00DE6491">
      <w:pPr>
        <w:widowControl w:val="0"/>
        <w:tabs>
          <w:tab w:val="left" w:pos="0"/>
          <w:tab w:val="left" w:pos="284"/>
        </w:tabs>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 xml:space="preserve">საოლქო საარჩევნო კომისია ვალდებულია კენჭისყრის დღიდან არაუგვიანეს მე-6 დღისა (5 მაისი), საარჩევნო ოლქის ტერიტორიაზე არსებული საარჩევნო უბნებიდან შემთხვევითი შერჩევით კომისიის სხდომაზე გამოავლინოს 5 საარჩევნო უბანი, გახსნას ამ საარჩევნო უბნების საუბნო საარჩევნო კომისიებისგან მიღებული პაკეტები და ხელახლა დათვალოს კენჭისყრის შედეგები. </w:t>
      </w:r>
    </w:p>
    <w:p w14:paraId="16EA032D" w14:textId="77777777" w:rsidR="00DE6491" w:rsidRPr="00382201" w:rsidRDefault="00DE6491" w:rsidP="00DE6491">
      <w:pPr>
        <w:widowControl w:val="0"/>
        <w:shd w:val="clear" w:color="auto" w:fill="D9D9D9" w:themeFill="background1" w:themeFillShade="D9"/>
        <w:tabs>
          <w:tab w:val="left" w:pos="0"/>
          <w:tab w:val="left" w:pos="284"/>
        </w:tabs>
        <w:autoSpaceDE w:val="0"/>
        <w:autoSpaceDN w:val="0"/>
        <w:adjustRightInd w:val="0"/>
        <w:spacing w:line="276" w:lineRule="auto"/>
        <w:jc w:val="both"/>
        <w:rPr>
          <w:rFonts w:ascii="Sylfaen" w:hAnsi="Sylfaen" w:cs="DejaVu Sans"/>
          <w:b/>
          <w:bCs/>
          <w:color w:val="000000" w:themeColor="text1"/>
          <w:sz w:val="22"/>
          <w:szCs w:val="22"/>
          <w:u w:val="single"/>
          <w:lang w:val="ka-GE"/>
        </w:rPr>
      </w:pPr>
      <w:r w:rsidRPr="00382201">
        <w:rPr>
          <w:rFonts w:ascii="Sylfaen" w:hAnsi="Sylfaen" w:cs="DejaVu Sans"/>
          <w:b/>
          <w:bCs/>
          <w:color w:val="000000" w:themeColor="text1"/>
          <w:sz w:val="22"/>
          <w:szCs w:val="22"/>
          <w:u w:val="single"/>
          <w:lang w:val="ka-GE"/>
        </w:rPr>
        <w:t>ყურადღება!</w:t>
      </w:r>
    </w:p>
    <w:p w14:paraId="2A889E41" w14:textId="77777777" w:rsidR="00DE6491" w:rsidRPr="00382201" w:rsidRDefault="00DE6491" w:rsidP="00DE6491">
      <w:pPr>
        <w:widowControl w:val="0"/>
        <w:shd w:val="clear" w:color="auto" w:fill="D9D9D9" w:themeFill="background1" w:themeFillShade="D9"/>
        <w:tabs>
          <w:tab w:val="left" w:pos="0"/>
          <w:tab w:val="left" w:pos="284"/>
        </w:tabs>
        <w:autoSpaceDE w:val="0"/>
        <w:autoSpaceDN w:val="0"/>
        <w:adjustRightInd w:val="0"/>
        <w:spacing w:after="120" w:line="276" w:lineRule="auto"/>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საარჩევნო უბნების შემთხვევითი შერჩევით გამოსავლენად შემთხვევითი შერჩევისას არ გაითვალისწინება საქართველოს ორგანული კანონის „საქართველოს საარჩევნო კოდექსი“ 21-ე მუხლის „დ</w:t>
      </w:r>
      <w:r w:rsidRPr="00382201">
        <w:rPr>
          <w:color w:val="000000" w:themeColor="text1"/>
          <w:sz w:val="22"/>
          <w:szCs w:val="22"/>
          <w:lang w:val="ka-GE"/>
        </w:rPr>
        <w:t>​</w:t>
      </w:r>
      <w:r w:rsidRPr="00382201">
        <w:rPr>
          <w:rFonts w:ascii="Sylfaen" w:hAnsi="Sylfaen" w:cs="DejaVu Sans"/>
          <w:color w:val="000000" w:themeColor="text1"/>
          <w:sz w:val="22"/>
          <w:szCs w:val="22"/>
          <w:vertAlign w:val="superscript"/>
          <w:lang w:val="ka-GE"/>
        </w:rPr>
        <w:t>3</w:t>
      </w:r>
      <w:r w:rsidRPr="00382201">
        <w:rPr>
          <w:rFonts w:ascii="Sylfaen" w:hAnsi="Sylfaen" w:cs="Sylfaen"/>
          <w:color w:val="000000" w:themeColor="text1"/>
          <w:sz w:val="22"/>
          <w:szCs w:val="22"/>
          <w:lang w:val="ka-GE"/>
        </w:rPr>
        <w:t>“</w:t>
      </w:r>
      <w:r w:rsidRPr="00382201">
        <w:rPr>
          <w:rFonts w:ascii="Sylfaen" w:hAnsi="Sylfaen" w:cs="DejaVu Sans"/>
          <w:color w:val="000000" w:themeColor="text1"/>
          <w:sz w:val="22"/>
          <w:szCs w:val="22"/>
          <w:lang w:val="ka-GE"/>
        </w:rPr>
        <w:t xml:space="preserve"> </w:t>
      </w:r>
      <w:r w:rsidRPr="00382201">
        <w:rPr>
          <w:rFonts w:ascii="Sylfaen" w:hAnsi="Sylfaen" w:cs="Sylfaen"/>
          <w:color w:val="000000" w:themeColor="text1"/>
          <w:sz w:val="22"/>
          <w:szCs w:val="22"/>
          <w:lang w:val="ka-GE"/>
        </w:rPr>
        <w:t>და</w:t>
      </w:r>
      <w:r w:rsidRPr="00382201">
        <w:rPr>
          <w:rFonts w:ascii="Sylfaen" w:hAnsi="Sylfaen" w:cs="DejaVu Sans"/>
          <w:color w:val="000000" w:themeColor="text1"/>
          <w:sz w:val="22"/>
          <w:szCs w:val="22"/>
          <w:lang w:val="ka-GE"/>
        </w:rPr>
        <w:t xml:space="preserve"> </w:t>
      </w:r>
      <w:r w:rsidRPr="00382201">
        <w:rPr>
          <w:rFonts w:ascii="Sylfaen" w:hAnsi="Sylfaen" w:cs="Sylfaen"/>
          <w:color w:val="000000" w:themeColor="text1"/>
          <w:sz w:val="22"/>
          <w:szCs w:val="22"/>
          <w:lang w:val="ka-GE"/>
        </w:rPr>
        <w:t>„დ</w:t>
      </w:r>
      <w:r w:rsidRPr="00382201">
        <w:rPr>
          <w:color w:val="000000" w:themeColor="text1"/>
          <w:sz w:val="22"/>
          <w:szCs w:val="22"/>
          <w:vertAlign w:val="superscript"/>
          <w:lang w:val="ka-GE"/>
        </w:rPr>
        <w:t>​</w:t>
      </w:r>
      <w:r w:rsidRPr="00382201">
        <w:rPr>
          <w:rFonts w:ascii="Sylfaen" w:hAnsi="Sylfaen" w:cs="DejaVu Sans"/>
          <w:color w:val="000000" w:themeColor="text1"/>
          <w:sz w:val="22"/>
          <w:szCs w:val="22"/>
          <w:vertAlign w:val="superscript"/>
          <w:lang w:val="ka-GE"/>
        </w:rPr>
        <w:t>4</w:t>
      </w:r>
      <w:r w:rsidRPr="00382201">
        <w:rPr>
          <w:rFonts w:ascii="Sylfaen" w:hAnsi="Sylfaen" w:cs="Sylfaen"/>
          <w:color w:val="000000" w:themeColor="text1"/>
          <w:sz w:val="22"/>
          <w:szCs w:val="22"/>
          <w:lang w:val="ka-GE"/>
        </w:rPr>
        <w:t>“</w:t>
      </w:r>
      <w:r w:rsidRPr="00382201">
        <w:rPr>
          <w:rFonts w:ascii="Sylfaen" w:hAnsi="Sylfaen" w:cs="DejaVu Sans"/>
          <w:color w:val="000000" w:themeColor="text1"/>
          <w:sz w:val="22"/>
          <w:szCs w:val="22"/>
          <w:lang w:val="ka-GE"/>
        </w:rPr>
        <w:t xml:space="preserve"> </w:t>
      </w:r>
      <w:r w:rsidRPr="00382201">
        <w:rPr>
          <w:rFonts w:ascii="Sylfaen" w:hAnsi="Sylfaen" w:cs="Sylfaen"/>
          <w:color w:val="000000" w:themeColor="text1"/>
          <w:sz w:val="22"/>
          <w:szCs w:val="22"/>
          <w:lang w:val="ka-GE"/>
        </w:rPr>
        <w:t>ქვეპუნქტებით</w:t>
      </w:r>
      <w:r w:rsidRPr="00382201">
        <w:rPr>
          <w:rFonts w:ascii="Sylfaen" w:hAnsi="Sylfaen" w:cs="DejaVu Sans"/>
          <w:color w:val="000000" w:themeColor="text1"/>
          <w:sz w:val="22"/>
          <w:szCs w:val="22"/>
          <w:lang w:val="ka-GE"/>
        </w:rPr>
        <w:t xml:space="preserve"> </w:t>
      </w:r>
      <w:r w:rsidRPr="00382201">
        <w:rPr>
          <w:rFonts w:ascii="Sylfaen" w:hAnsi="Sylfaen" w:cs="Sylfaen"/>
          <w:color w:val="000000" w:themeColor="text1"/>
          <w:sz w:val="22"/>
          <w:szCs w:val="22"/>
          <w:lang w:val="ka-GE"/>
        </w:rPr>
        <w:t>გათვალისწინებ</w:t>
      </w:r>
      <w:r w:rsidRPr="00382201">
        <w:rPr>
          <w:rFonts w:ascii="Sylfaen" w:hAnsi="Sylfaen" w:cs="DejaVu Sans"/>
          <w:color w:val="000000" w:themeColor="text1"/>
          <w:sz w:val="22"/>
          <w:szCs w:val="22"/>
          <w:lang w:val="ka-GE"/>
        </w:rPr>
        <w:t xml:space="preserve">ული საარჩევნო უბნები. </w:t>
      </w:r>
    </w:p>
    <w:p w14:paraId="562BF356" w14:textId="77777777" w:rsidR="00DE6491" w:rsidRPr="00382201" w:rsidRDefault="00DE6491" w:rsidP="00DE6491">
      <w:pPr>
        <w:widowControl w:val="0"/>
        <w:tabs>
          <w:tab w:val="left" w:pos="0"/>
          <w:tab w:val="left" w:pos="284"/>
        </w:tabs>
        <w:autoSpaceDE w:val="0"/>
        <w:autoSpaceDN w:val="0"/>
        <w:adjustRightInd w:val="0"/>
        <w:spacing w:before="120" w:line="276" w:lineRule="auto"/>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საოლქო საარჩევნო კომისია ასევე ვალდებულია გახსნას შესაბამისი საარჩევნო დოკუმენტაცია და ხელახლა დათვალოს კენჭისყრის შედეგები იმ შემთხვევაში, როდესაც:</w:t>
      </w:r>
    </w:p>
    <w:p w14:paraId="6F230E45" w14:textId="77777777" w:rsidR="00DE6491" w:rsidRPr="00382201" w:rsidRDefault="00DE6491" w:rsidP="00DE6491">
      <w:pPr>
        <w:pStyle w:val="ListParagraph"/>
        <w:widowControl w:val="0"/>
        <w:numPr>
          <w:ilvl w:val="0"/>
          <w:numId w:val="23"/>
        </w:numPr>
        <w:tabs>
          <w:tab w:val="left" w:pos="0"/>
          <w:tab w:val="left" w:pos="426"/>
        </w:tabs>
        <w:autoSpaceDE w:val="0"/>
        <w:autoSpaceDN w:val="0"/>
        <w:adjustRightInd w:val="0"/>
        <w:spacing w:line="276" w:lineRule="auto"/>
        <w:ind w:left="432"/>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 xml:space="preserve">საუბნო საარჩევნო კომისიის მიერ შედგენილ კენჭისყრის შედეგების შემაჯამებელ ოქმში, ისე, რომ მას არ ახლავს შესწორების ოქმი, გადასწორებულია საარჩევნო სუბიექტისთვის მიცემულ ხმათა რაოდენობა, არჩევნებში მონაწილე ამომრჩეველთა საერთო რაოდენობა ან/და ბათილად მიჩნეულ საარჩევნო ბიულეტენთა რაოდენობა; </w:t>
      </w:r>
    </w:p>
    <w:p w14:paraId="2EE759B7" w14:textId="77777777" w:rsidR="00DE6491" w:rsidRPr="00382201" w:rsidRDefault="00DE6491" w:rsidP="00DE6491">
      <w:pPr>
        <w:pStyle w:val="ListParagraph"/>
        <w:widowControl w:val="0"/>
        <w:numPr>
          <w:ilvl w:val="0"/>
          <w:numId w:val="23"/>
        </w:numPr>
        <w:tabs>
          <w:tab w:val="left" w:pos="0"/>
          <w:tab w:val="left" w:pos="426"/>
        </w:tabs>
        <w:autoSpaceDE w:val="0"/>
        <w:autoSpaceDN w:val="0"/>
        <w:adjustRightInd w:val="0"/>
        <w:spacing w:line="276" w:lineRule="auto"/>
        <w:ind w:left="432"/>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 xml:space="preserve">როდესაც ბათილად მიჩნეულ საარჩევნო ბიულეტენთა რაოდენობისა და საარჩევნო სუბიექტებისთვის მიცემულ ხმათა რაოდენობის ჯამი 5-ით ან 5-ზე მეტით აღემატება საუბნო საარჩევნო კომისიის მიერ შედგენილ კენჭისყრის შედეგების შემაჯამებელ ოქმში მითითებულ არჩევნებში მონაწილე ამომრჩეველთა საერთო რაოდენობას; </w:t>
      </w:r>
    </w:p>
    <w:p w14:paraId="7C6983A4" w14:textId="77777777" w:rsidR="00DE6491" w:rsidRPr="00382201" w:rsidRDefault="00DE6491" w:rsidP="00DE6491">
      <w:pPr>
        <w:pStyle w:val="ListParagraph"/>
        <w:widowControl w:val="0"/>
        <w:numPr>
          <w:ilvl w:val="0"/>
          <w:numId w:val="23"/>
        </w:numPr>
        <w:tabs>
          <w:tab w:val="left" w:pos="0"/>
          <w:tab w:val="left" w:pos="426"/>
        </w:tabs>
        <w:autoSpaceDE w:val="0"/>
        <w:autoSpaceDN w:val="0"/>
        <w:adjustRightInd w:val="0"/>
        <w:spacing w:line="276" w:lineRule="auto"/>
        <w:ind w:left="432"/>
        <w:jc w:val="both"/>
        <w:rPr>
          <w:rFonts w:ascii="Sylfaen" w:hAnsi="Sylfaen" w:cs="DejaVu Sans"/>
          <w:color w:val="000000" w:themeColor="text1"/>
          <w:spacing w:val="-4"/>
          <w:sz w:val="22"/>
          <w:szCs w:val="22"/>
          <w:lang w:val="ka-GE"/>
        </w:rPr>
      </w:pPr>
      <w:r w:rsidRPr="00382201">
        <w:rPr>
          <w:rFonts w:ascii="Sylfaen" w:hAnsi="Sylfaen" w:cs="DejaVu Sans"/>
          <w:color w:val="000000" w:themeColor="text1"/>
          <w:spacing w:val="-4"/>
          <w:sz w:val="22"/>
          <w:szCs w:val="22"/>
          <w:lang w:val="ka-GE"/>
        </w:rPr>
        <w:t xml:space="preserve">ბათილად მიჩნეულ საარჩევნო ბიულეტენთა რაოდენობისა და საარჩევნო სუბიექტებისთვის მიცემულ ხმათა რაოდენობის ჯამი 10-ით ან 10-ზე მეტით ნაკლებია საუბნო საარჩევნო კომისიის მიერ შედგენილ კენჭისყრის შედეგების შემაჯამებელ ოქმში მითითებულ არჩევნებში მონაწილე ამომრჩეველთა საერთო რაოდენობაზე. </w:t>
      </w:r>
    </w:p>
    <w:p w14:paraId="76EC1353" w14:textId="77777777" w:rsidR="00DE6491" w:rsidRPr="00382201" w:rsidRDefault="00DE6491" w:rsidP="00DE6491">
      <w:pPr>
        <w:widowControl w:val="0"/>
        <w:shd w:val="clear" w:color="auto" w:fill="FFFFFF"/>
        <w:tabs>
          <w:tab w:val="left" w:pos="9638"/>
        </w:tabs>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lastRenderedPageBreak/>
        <w:t xml:space="preserve">საოლქო სარჩევნო კომისია უფლებამოსილია, განცხადების/საჩივრის საფუძველზე (თუ განცხადება/ საჩივარი შეტანილია საოლქო საარჩევნო კომისიაში კანონით დადგენილი წესით და დადგენილ ვადაში), აგრეთვე საკუთარი ინიციატივით გადაამოწმოს საუბნო საარჩევნო კომისიის კენჭისყრის შედეგების შემაჯამებელი ოქმის სისწორე. </w:t>
      </w:r>
    </w:p>
    <w:p w14:paraId="59AE54F5" w14:textId="77777777" w:rsidR="00DE6491" w:rsidRPr="00382201" w:rsidRDefault="00DE6491" w:rsidP="00DE6491">
      <w:pPr>
        <w:widowControl w:val="0"/>
        <w:shd w:val="clear" w:color="auto" w:fill="D9D9D9" w:themeFill="background1" w:themeFillShade="D9"/>
        <w:tabs>
          <w:tab w:val="left" w:pos="0"/>
          <w:tab w:val="left" w:pos="284"/>
        </w:tabs>
        <w:autoSpaceDE w:val="0"/>
        <w:autoSpaceDN w:val="0"/>
        <w:adjustRightInd w:val="0"/>
        <w:spacing w:line="276" w:lineRule="auto"/>
        <w:jc w:val="both"/>
        <w:rPr>
          <w:rFonts w:ascii="Sylfaen" w:hAnsi="Sylfaen" w:cs="DejaVu Sans"/>
          <w:b/>
          <w:bCs/>
          <w:color w:val="000000" w:themeColor="text1"/>
          <w:sz w:val="22"/>
          <w:szCs w:val="22"/>
          <w:u w:val="single"/>
          <w:lang w:val="ka-GE"/>
        </w:rPr>
      </w:pPr>
      <w:r w:rsidRPr="00382201">
        <w:rPr>
          <w:rFonts w:ascii="Sylfaen" w:hAnsi="Sylfaen" w:cs="DejaVu Sans"/>
          <w:b/>
          <w:bCs/>
          <w:color w:val="000000" w:themeColor="text1"/>
          <w:sz w:val="22"/>
          <w:szCs w:val="22"/>
          <w:u w:val="single"/>
          <w:lang w:val="ka-GE"/>
        </w:rPr>
        <w:t>ყურადღება!</w:t>
      </w:r>
    </w:p>
    <w:p w14:paraId="0FFE13F2" w14:textId="3BF979FD" w:rsidR="00DE6491" w:rsidRPr="00DE6491" w:rsidRDefault="00DE6491" w:rsidP="00DE6491">
      <w:pPr>
        <w:widowControl w:val="0"/>
        <w:shd w:val="clear" w:color="auto" w:fill="D9D9D9" w:themeFill="background1" w:themeFillShade="D9"/>
        <w:tabs>
          <w:tab w:val="left" w:pos="0"/>
          <w:tab w:val="left" w:pos="284"/>
        </w:tabs>
        <w:autoSpaceDE w:val="0"/>
        <w:autoSpaceDN w:val="0"/>
        <w:adjustRightInd w:val="0"/>
        <w:spacing w:line="276" w:lineRule="auto"/>
        <w:jc w:val="both"/>
        <w:rPr>
          <w:rFonts w:ascii="Sylfaen" w:hAnsi="Sylfaen" w:cs="DejaVu Sans"/>
          <w:color w:val="000000" w:themeColor="text1"/>
          <w:sz w:val="22"/>
          <w:szCs w:val="22"/>
          <w:lang w:val="ka-GE"/>
        </w:rPr>
      </w:pPr>
      <w:r w:rsidRPr="00382201">
        <w:rPr>
          <w:rFonts w:ascii="Sylfaen" w:hAnsi="Sylfaen" w:cs="DejaVu Sans"/>
          <w:color w:val="000000" w:themeColor="text1"/>
          <w:sz w:val="22"/>
          <w:szCs w:val="22"/>
          <w:lang w:val="ka-GE"/>
        </w:rPr>
        <w:t>საოლქო საარჩევნო კომისია საუბნო საარჩევნო კომისიის კენჭისყრის შედეგების გადამოწმებისა და ხელახლა დათვლის პროცესს წარმართავს საქართველოს ორგანული კანონითა „საქართველოს საარჩევნო კოდექსი“ და საქართველოს ცენტრალური საარჩევნო კომისიის 2023 წლის 24 თებერვლის N</w:t>
      </w:r>
      <w:r w:rsidR="00BE73E8">
        <w:rPr>
          <w:rFonts w:ascii="Sylfaen" w:hAnsi="Sylfaen" w:cs="DejaVu Sans"/>
          <w:color w:val="000000" w:themeColor="text1"/>
          <w:sz w:val="22"/>
          <w:szCs w:val="22"/>
          <w:lang w:val="en-GB"/>
        </w:rPr>
        <w:t>22</w:t>
      </w:r>
      <w:r w:rsidRPr="00382201">
        <w:rPr>
          <w:rFonts w:ascii="Sylfaen" w:hAnsi="Sylfaen" w:cs="DejaVu Sans"/>
          <w:color w:val="000000" w:themeColor="text1"/>
          <w:sz w:val="22"/>
          <w:szCs w:val="22"/>
          <w:lang w:val="ka-GE"/>
        </w:rPr>
        <w:t>/2023 დადგენილებით განსაზღვრული წესი შესაბამისად.</w:t>
      </w:r>
    </w:p>
    <w:p w14:paraId="00FA9BD3" w14:textId="77777777" w:rsidR="00DE6491" w:rsidRPr="00DE6491" w:rsidRDefault="00DE6491" w:rsidP="006D4C7A">
      <w:pPr>
        <w:widowControl w:val="0"/>
        <w:tabs>
          <w:tab w:val="left" w:pos="9638"/>
        </w:tabs>
        <w:autoSpaceDE w:val="0"/>
        <w:autoSpaceDN w:val="0"/>
        <w:adjustRightInd w:val="0"/>
        <w:spacing w:line="276" w:lineRule="auto"/>
        <w:jc w:val="both"/>
        <w:rPr>
          <w:rFonts w:ascii="Sylfaen" w:hAnsi="Sylfaen" w:cs="DejaVu Sans"/>
          <w:i/>
          <w:noProof/>
          <w:color w:val="000000" w:themeColor="text1"/>
          <w:spacing w:val="-4"/>
          <w:sz w:val="22"/>
          <w:szCs w:val="22"/>
          <w:lang w:val="ka-GE" w:eastAsia="x-none"/>
        </w:rPr>
      </w:pPr>
    </w:p>
    <w:p w14:paraId="37BB5287" w14:textId="49B36130" w:rsidR="00705FCF" w:rsidRPr="00DE6491" w:rsidRDefault="00705FCF" w:rsidP="00CC6281">
      <w:pPr>
        <w:pStyle w:val="Heading2"/>
      </w:pPr>
      <w:bookmarkStart w:id="262" w:name="_Toc127887600"/>
      <w:bookmarkStart w:id="263" w:name="_Toc96956441"/>
      <w:bookmarkStart w:id="264" w:name="_Toc94290202"/>
      <w:r w:rsidRPr="00DE6491">
        <w:t xml:space="preserve">თავი III. </w:t>
      </w:r>
      <w:r w:rsidR="0048280E" w:rsidRPr="00DE6491">
        <w:t>არჩვნების</w:t>
      </w:r>
      <w:r w:rsidRPr="00DE6491">
        <w:t xml:space="preserve"> შედეგების შეჯამება საოლქო საარჩევნო კომისიაში</w:t>
      </w:r>
      <w:bookmarkEnd w:id="262"/>
    </w:p>
    <w:p w14:paraId="5F871753" w14:textId="0066B0E3" w:rsidR="006903F6" w:rsidRPr="00DE6491" w:rsidRDefault="006903F6" w:rsidP="00CC6281">
      <w:pPr>
        <w:pStyle w:val="Heading3"/>
        <w:spacing w:before="120"/>
      </w:pPr>
      <w:bookmarkStart w:id="265" w:name="_Toc127887601"/>
      <w:bookmarkEnd w:id="263"/>
      <w:r w:rsidRPr="00DE6491">
        <w:t>კენჭისყრის</w:t>
      </w:r>
      <w:r w:rsidR="0048280E" w:rsidRPr="00DE6491">
        <w:t>ა და არჩევნების</w:t>
      </w:r>
      <w:r w:rsidRPr="00DE6491">
        <w:t xml:space="preserve"> შედეგების შეჯამება საოლქო საარჩევნო კომისიაში</w:t>
      </w:r>
      <w:bookmarkEnd w:id="265"/>
    </w:p>
    <w:p w14:paraId="170E00B6" w14:textId="30664C3A" w:rsidR="00620563" w:rsidRPr="00DE6491" w:rsidRDefault="00620563" w:rsidP="00620563">
      <w:pPr>
        <w:tabs>
          <w:tab w:val="num" w:pos="426"/>
          <w:tab w:val="left" w:pos="720"/>
        </w:tabs>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 xml:space="preserve">(საარჩევნო კოდექსი </w:t>
      </w:r>
      <w:r w:rsidRPr="00DE6491">
        <w:rPr>
          <w:rFonts w:ascii="Sylfaen" w:hAnsi="Sylfaen" w:cs="Sylfaen"/>
          <w:caps/>
          <w:color w:val="000000" w:themeColor="text1"/>
          <w:sz w:val="22"/>
          <w:szCs w:val="22"/>
          <w:lang w:val="ka-GE"/>
        </w:rPr>
        <w:t>–</w:t>
      </w:r>
      <w:r w:rsidRPr="00DE6491">
        <w:rPr>
          <w:rFonts w:ascii="Sylfaen" w:hAnsi="Sylfaen" w:cs="DejaVu Sans"/>
          <w:i/>
          <w:color w:val="000000" w:themeColor="text1"/>
          <w:sz w:val="22"/>
          <w:szCs w:val="22"/>
          <w:lang w:val="ka-GE"/>
        </w:rPr>
        <w:t xml:space="preserve"> მუხლი 75; მუხლი 150) </w:t>
      </w:r>
    </w:p>
    <w:p w14:paraId="0F3E129F" w14:textId="1375D5B2" w:rsidR="00620563" w:rsidRPr="00DE6491" w:rsidRDefault="00620563" w:rsidP="00620563">
      <w:pPr>
        <w:tabs>
          <w:tab w:val="num" w:pos="426"/>
          <w:tab w:val="left" w:pos="72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კომისია საუბნო საარჩევნო კომისიების შემაჯამებელი ოქმების საფუძველზე, საქართველოს საარჩევნო კანონმდებლობის დარღვევის განხილვის შედეგების გათვალისწინებით, კენჭისყრის დღიდან არაუგვიანეს მე-15 დღისა (14 </w:t>
      </w:r>
      <w:r w:rsidR="00F75056" w:rsidRPr="00DE6491">
        <w:rPr>
          <w:rFonts w:ascii="Sylfaen" w:hAnsi="Sylfaen" w:cs="DejaVu Sans"/>
          <w:color w:val="000000" w:themeColor="text1"/>
          <w:sz w:val="22"/>
          <w:szCs w:val="22"/>
          <w:lang w:val="ka-GE"/>
        </w:rPr>
        <w:t>მაისი</w:t>
      </w:r>
      <w:r w:rsidRPr="00DE6491">
        <w:rPr>
          <w:rFonts w:ascii="Sylfaen" w:hAnsi="Sylfaen" w:cs="DejaVu Sans"/>
          <w:color w:val="000000" w:themeColor="text1"/>
          <w:sz w:val="22"/>
          <w:szCs w:val="22"/>
          <w:lang w:val="ka-GE"/>
        </w:rPr>
        <w:t>) აჯამებს მუნიციპალიტეტის წარმომადგენლობითი ორგანოს – საკრებულოს არჩევნების შედეგებს და მუნიციპალიტეტის აღმასრულებელი ორგანოს – მერის არჩევნების შედეგებს,  ადგენს მუნიციპალიტეტის წარმომადგენლობითი ორგანოს – საკრებულოს შუალედური არჩევნების შედეგებს და მუნიციპალიტეტის აღმასრულებელი ორგანოს – მერის არჩევნების შედეგებს და საარჩევნო ოლქში გამართული კენჭისყრისა და არჩევნების შედეგების შემაჯამებელ ოქმს, რომლებსაც არაუგვიანეს მომდევნო დღისა გადასცემს ცესკოს.</w:t>
      </w:r>
    </w:p>
    <w:p w14:paraId="5B5D22B2" w14:textId="77777777" w:rsidR="00620563" w:rsidRPr="00DE6491" w:rsidRDefault="00620563" w:rsidP="00620563">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w:t>
      </w:r>
      <w:r w:rsidRPr="00DE6491">
        <w:rPr>
          <w:rFonts w:ascii="Sylfaen" w:hAnsi="Sylfaen" w:cs="DejaVu Sans"/>
          <w:color w:val="000000" w:themeColor="text1"/>
          <w:sz w:val="22"/>
          <w:szCs w:val="22"/>
          <w:shd w:val="clear" w:color="auto" w:fill="FFFFFF"/>
          <w:lang w:val="ka-GE"/>
        </w:rPr>
        <w:t>საარჩევნო კომისიის მდივანს შემაჯამებელ ოქმში შესატანი მონაცემები, მათი დადგენისთანავე შეაქვს საოლქო საარჩევნო კომისიაში თვალსაჩინო და ყველასთვის ხელმისაწვდომ ადგილას გამოკრულ სადემონსტრაციო ოქმში.</w:t>
      </w:r>
    </w:p>
    <w:p w14:paraId="1F08E4B4" w14:textId="77777777" w:rsidR="00620563" w:rsidRPr="00DE6491" w:rsidRDefault="00620563" w:rsidP="00620563">
      <w:pPr>
        <w:tabs>
          <w:tab w:val="num" w:pos="426"/>
          <w:tab w:val="left" w:pos="720"/>
        </w:tabs>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ყველა წევრი, რომელიც ესწრება კომისიის სხდომას, ვალდებულია ხელი მოაწეროს კენჭისყრის/არჩევნების შედეგების შემაჯამებელ ოქმს. ოქმი დამოწმდება საოლქო საარჩევნო კომისიის ბეჭდით. თუ საოლქო საარჩევნო კომისიის წევრი არ ეთანხმება შემაჯამებელ ოქმში შეტანილ მონაცემებს, მას უფლება აქვს, ოქმში აღნიშნოს, რას არ ეთანხმება და ოქმს წერილობით დაურთოს განსხვავებული აზრი. ამასთან, განსხვავებული აზრის გამოთქმის შემთხვევაშიც საოლქო საარჩევნო კომისიის წევრი ვალდებულია ხელი მოაწეროს კენჭისყრის შედეგების შემაჯამებელ ოქმს კომისიის წევრის ხელმოწერისათვის განკუთვნილ სათანადო გრაფაში.</w:t>
      </w:r>
    </w:p>
    <w:p w14:paraId="333A7F4B" w14:textId="77777777" w:rsidR="00620563" w:rsidRPr="00DE6491" w:rsidRDefault="00620563" w:rsidP="00620563">
      <w:pPr>
        <w:pStyle w:val="Normal0"/>
        <w:shd w:val="clear" w:color="auto" w:fill="D9D9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66323909" w14:textId="77777777" w:rsidR="00620563" w:rsidRPr="00DE6491" w:rsidRDefault="00620563" w:rsidP="00620563">
      <w:pPr>
        <w:pStyle w:val="Normal0"/>
        <w:shd w:val="clear" w:color="auto" w:fill="D9D9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კენჭისყრისა და არჩევნების შედეგების შემაჯამებელი ოქმი იურიდიული ძალის მქონეა, თუ მას ხელი მოაწერა საოლქო საარჩევნო კომისიის წევრთა უმრავლესობამ.</w:t>
      </w:r>
    </w:p>
    <w:p w14:paraId="2FC2F17A" w14:textId="3783B9E8" w:rsidR="00620563" w:rsidRPr="00DE6491" w:rsidRDefault="00620563" w:rsidP="00620563">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lastRenderedPageBreak/>
        <w:t>არჩევნების შედეგების შეჯამებიდან 10 დღის ვადაში საოლქო საარჩევნო კომისია ცესკოს ოფიციალურ ვებგვერდზე აქვეყნებს ცნობას შესაბამის ოლქში საკრებულოს არჩევნების შედეგების შესახებ. ცნობაში მითითებული უნდა იყოს აგრეთვე არჩეული მერის/საკრებულოს წევრის პარტიულობა (თუ საკრებულოს წევრი უპარტიოა, მიეთითება „უპარტიო“), დაბადების წელი, პროფესია, ძირითადი საქმიანობა, სამუშაო ადგილი.</w:t>
      </w:r>
    </w:p>
    <w:p w14:paraId="64B69BAD" w14:textId="77777777" w:rsidR="00620563" w:rsidRPr="00DE6491" w:rsidRDefault="00620563" w:rsidP="006903F6">
      <w:pPr>
        <w:pStyle w:val="Heading3"/>
      </w:pPr>
      <w:bookmarkStart w:id="266" w:name="_Toc96956442"/>
      <w:bookmarkStart w:id="267" w:name="_Toc127887602"/>
      <w:r w:rsidRPr="00DE6491">
        <w:t>არჩევნების შედეგების შემაჯამებელი ოქმის საჯაროობა</w:t>
      </w:r>
      <w:bookmarkEnd w:id="266"/>
      <w:bookmarkEnd w:id="267"/>
      <w:r w:rsidRPr="00DE6491">
        <w:t xml:space="preserve"> </w:t>
      </w:r>
    </w:p>
    <w:p w14:paraId="4C7F2B31" w14:textId="77777777" w:rsidR="00620563" w:rsidRPr="00DE6491" w:rsidRDefault="00620563" w:rsidP="00620563">
      <w:pPr>
        <w:spacing w:line="276" w:lineRule="auto"/>
        <w:rPr>
          <w:rFonts w:ascii="Sylfaen" w:hAnsi="Sylfaen"/>
          <w:i/>
          <w:iCs/>
          <w:color w:val="000000" w:themeColor="text1"/>
          <w:sz w:val="22"/>
          <w:szCs w:val="22"/>
          <w:lang w:val="ka-GE"/>
        </w:rPr>
      </w:pPr>
      <w:r w:rsidRPr="00DE6491">
        <w:rPr>
          <w:rFonts w:ascii="Sylfaen" w:hAnsi="Sylfaen"/>
          <w:i/>
          <w:iCs/>
          <w:color w:val="000000" w:themeColor="text1"/>
          <w:sz w:val="22"/>
          <w:szCs w:val="22"/>
          <w:lang w:val="ka-GE"/>
        </w:rPr>
        <w:t>(</w:t>
      </w:r>
      <w:r w:rsidRPr="00DE6491">
        <w:rPr>
          <w:rFonts w:ascii="Sylfaen" w:hAnsi="Sylfaen" w:cs="Sylfaen"/>
          <w:i/>
          <w:iCs/>
          <w:color w:val="000000" w:themeColor="text1"/>
          <w:sz w:val="22"/>
          <w:szCs w:val="22"/>
          <w:lang w:val="ka-GE"/>
        </w:rPr>
        <w:t>საარჩევნო</w:t>
      </w:r>
      <w:r w:rsidRPr="00DE6491">
        <w:rPr>
          <w:rFonts w:ascii="Sylfaen" w:hAnsi="Sylfaen"/>
          <w:i/>
          <w:iCs/>
          <w:color w:val="000000" w:themeColor="text1"/>
          <w:sz w:val="22"/>
          <w:szCs w:val="22"/>
          <w:lang w:val="ka-GE"/>
        </w:rPr>
        <w:t xml:space="preserve"> </w:t>
      </w:r>
      <w:r w:rsidRPr="00DE6491">
        <w:rPr>
          <w:rFonts w:ascii="Sylfaen" w:hAnsi="Sylfaen" w:cs="Sylfaen"/>
          <w:i/>
          <w:iCs/>
          <w:color w:val="000000" w:themeColor="text1"/>
          <w:sz w:val="22"/>
          <w:szCs w:val="22"/>
          <w:lang w:val="ka-GE"/>
        </w:rPr>
        <w:t>კოდექსი</w:t>
      </w:r>
      <w:r w:rsidRPr="00DE6491">
        <w:rPr>
          <w:rFonts w:ascii="Sylfaen" w:hAnsi="Sylfaen"/>
          <w:i/>
          <w:iCs/>
          <w:color w:val="000000" w:themeColor="text1"/>
          <w:sz w:val="22"/>
          <w:szCs w:val="22"/>
          <w:lang w:val="ka-GE"/>
        </w:rPr>
        <w:t xml:space="preserve"> </w:t>
      </w:r>
      <w:r w:rsidRPr="00DE6491">
        <w:rPr>
          <w:rFonts w:ascii="Sylfaen" w:hAnsi="Sylfaen" w:cs="Sylfaen"/>
          <w:caps/>
          <w:color w:val="000000" w:themeColor="text1"/>
          <w:sz w:val="22"/>
          <w:szCs w:val="22"/>
          <w:lang w:val="ka-GE"/>
        </w:rPr>
        <w:t>–</w:t>
      </w:r>
      <w:r w:rsidRPr="00DE6491">
        <w:rPr>
          <w:rFonts w:ascii="Sylfaen" w:hAnsi="Sylfaen"/>
          <w:i/>
          <w:iCs/>
          <w:color w:val="000000" w:themeColor="text1"/>
          <w:sz w:val="22"/>
          <w:szCs w:val="22"/>
          <w:lang w:val="ka-GE"/>
        </w:rPr>
        <w:t xml:space="preserve"> </w:t>
      </w:r>
      <w:r w:rsidRPr="00DE6491">
        <w:rPr>
          <w:rFonts w:ascii="Sylfaen" w:hAnsi="Sylfaen" w:cs="Sylfaen"/>
          <w:i/>
          <w:iCs/>
          <w:color w:val="000000" w:themeColor="text1"/>
          <w:sz w:val="22"/>
          <w:szCs w:val="22"/>
          <w:lang w:val="ka-GE"/>
        </w:rPr>
        <w:t>მუხლი</w:t>
      </w:r>
      <w:r w:rsidRPr="00DE6491">
        <w:rPr>
          <w:rFonts w:ascii="Sylfaen" w:hAnsi="Sylfaen"/>
          <w:i/>
          <w:iCs/>
          <w:color w:val="000000" w:themeColor="text1"/>
          <w:sz w:val="22"/>
          <w:szCs w:val="22"/>
          <w:lang w:val="ka-GE"/>
        </w:rPr>
        <w:t xml:space="preserve">  75.7-9) </w:t>
      </w:r>
    </w:p>
    <w:p w14:paraId="45A8CD7E" w14:textId="77777777" w:rsidR="00620563" w:rsidRPr="00DE6491" w:rsidRDefault="00620563" w:rsidP="00620563">
      <w:pPr>
        <w:tabs>
          <w:tab w:val="num" w:pos="426"/>
          <w:tab w:val="left" w:pos="720"/>
        </w:tabs>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 შემაჯამებელი ოქმი (კომისიის წევრთა თანდართული განსხვავებული აზრებით), აგრეთვე კომისიის განკარგულებები საუბნო საარჩევნო კომისიების შემაჯამებელ ოქმებში ცვლილებების შეტანის შესახებ (თუ ასეთი ცვლილებები იქნა შეტანილი) დაუყოვნებლივ გადაეცემა ცესკოს.  </w:t>
      </w:r>
    </w:p>
    <w:p w14:paraId="77E03AAE" w14:textId="77777777" w:rsidR="00620563" w:rsidRPr="00DE6491" w:rsidRDefault="00620563" w:rsidP="00620563">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bCs/>
          <w:color w:val="000000" w:themeColor="text1"/>
          <w:sz w:val="22"/>
          <w:szCs w:val="22"/>
          <w:lang w:val="ka-GE"/>
        </w:rPr>
        <w:t>საოლქო საარჩევნო კომისია</w:t>
      </w:r>
      <w:r w:rsidRPr="00DE6491">
        <w:rPr>
          <w:rFonts w:ascii="Sylfaen" w:hAnsi="Sylfaen" w:cs="DejaVu Sans"/>
          <w:color w:val="000000" w:themeColor="text1"/>
          <w:sz w:val="22"/>
          <w:szCs w:val="22"/>
          <w:lang w:val="ka-GE"/>
        </w:rPr>
        <w:t xml:space="preserve"> შემაჯამებელი ოქმის ფოტოასლს (კომისიის წევრთა თანდართული განსხვავებული აზრებით) მისი მოთხოვნის შემთხვევაში დაუყოვნებლივ გადასცემს პარტიის/საინიციატივო ჯგუფის წარმომადგენლებს და დამკვირვებელი ორგანიზაციის დამკვირვებლებს. შემაჯამებელი ოქმის ფოტოასლი უნდა დამოწმდეს საოლქო საარჩევნო კომისიის ბეჭდით და საოლქო საარჩევნო კომისიის თავმჯდომარისა და კომისიის მდივნის ხელმოწერებით. არჩევნების შედეგების შემაჯამებელი ოქმის ფოტოასლის მიღებას წარმომადგენელი/დამკვირვებელი საოლქო საარჩევნო კომისიის სარეგისტრაციო ჟურნალში ხელმოწერით ადასტურებს.</w:t>
      </w:r>
    </w:p>
    <w:p w14:paraId="7038123B" w14:textId="77777777" w:rsidR="00620563" w:rsidRPr="00DE6491" w:rsidRDefault="00620563" w:rsidP="00620563">
      <w:pPr>
        <w:shd w:val="clear" w:color="auto" w:fill="D9D9D9"/>
        <w:tabs>
          <w:tab w:val="num" w:pos="426"/>
          <w:tab w:val="left" w:pos="567"/>
          <w:tab w:val="left" w:pos="8222"/>
          <w:tab w:val="left" w:pos="9639"/>
          <w:tab w:val="left" w:pos="10260"/>
        </w:tabs>
        <w:spacing w:line="276" w:lineRule="auto"/>
        <w:ind w:right="-35"/>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3220465D" w14:textId="77777777" w:rsidR="00620563" w:rsidRPr="00DE6491" w:rsidRDefault="00620563" w:rsidP="00620563">
      <w:pPr>
        <w:shd w:val="clear" w:color="auto" w:fill="D9D9D9"/>
        <w:tabs>
          <w:tab w:val="left" w:pos="8640"/>
          <w:tab w:val="left" w:pos="9270"/>
          <w:tab w:val="left" w:pos="9900"/>
          <w:tab w:val="left" w:pos="10260"/>
        </w:tabs>
        <w:spacing w:line="276" w:lineRule="auto"/>
        <w:ind w:right="-34"/>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კანონით დადგენილი წესით მოთხოვნის შემთხვევაში კენჭისყრის შედეგების შემაჯამებელი ოქმის დამოწმებული ასლის გაუცემლობა გამოიწვევს საოლქო საარჩევნო კომისიის თავმჯდომარისა და კომისიის მდივნის პასუხისმგებლობას საქართველოს კანონმდებლობით დადგენილი წესით.</w:t>
      </w:r>
    </w:p>
    <w:p w14:paraId="54D7DC86" w14:textId="3596F883" w:rsidR="00620563" w:rsidRPr="00DE6491" w:rsidRDefault="00620563" w:rsidP="00436E3D">
      <w:pPr>
        <w:pStyle w:val="Heading3"/>
        <w:rPr>
          <w:i/>
        </w:rPr>
      </w:pPr>
      <w:bookmarkStart w:id="268" w:name="_Toc96956443"/>
      <w:bookmarkStart w:id="269" w:name="_Toc127887603"/>
      <w:r w:rsidRPr="00DE6491">
        <w:t>საოლქო საარჩევნო კომისიის მიერ ჩატარებული საკრებულოს შუალედური არჩევნების და მუნიციპალიტეტის მერის რიგგარეშე არჩევნების შედეგების დადგენა შედეგების დადგენა</w:t>
      </w:r>
      <w:bookmarkEnd w:id="268"/>
      <w:r w:rsidR="00436E3D" w:rsidRPr="00DE6491">
        <w:t xml:space="preserve"> </w:t>
      </w:r>
      <w:r w:rsidRPr="00DE6491">
        <w:rPr>
          <w:b w:val="0"/>
          <w:bCs/>
          <w:i/>
        </w:rPr>
        <w:t xml:space="preserve">(საარჩევნო კოდექსი </w:t>
      </w:r>
      <w:r w:rsidRPr="00DE6491">
        <w:rPr>
          <w:b w:val="0"/>
          <w:bCs/>
          <w:caps/>
        </w:rPr>
        <w:t>–</w:t>
      </w:r>
      <w:r w:rsidRPr="00DE6491">
        <w:rPr>
          <w:b w:val="0"/>
          <w:bCs/>
          <w:i/>
        </w:rPr>
        <w:t xml:space="preserve"> მუხლი 149; მუხლი 149</w:t>
      </w:r>
      <w:r w:rsidRPr="00DE6491">
        <w:rPr>
          <w:b w:val="0"/>
          <w:bCs/>
          <w:i/>
          <w:vertAlign w:val="superscript"/>
        </w:rPr>
        <w:t>1</w:t>
      </w:r>
      <w:r w:rsidRPr="00DE6491">
        <w:rPr>
          <w:b w:val="0"/>
          <w:bCs/>
          <w:i/>
        </w:rPr>
        <w:t>;  მუხლი 169; მუხლი 169</w:t>
      </w:r>
      <w:r w:rsidRPr="00DE6491">
        <w:rPr>
          <w:b w:val="0"/>
          <w:bCs/>
          <w:i/>
          <w:vertAlign w:val="superscript"/>
        </w:rPr>
        <w:t>1</w:t>
      </w:r>
      <w:r w:rsidRPr="00DE6491">
        <w:rPr>
          <w:b w:val="0"/>
          <w:bCs/>
          <w:i/>
        </w:rPr>
        <w:t>)</w:t>
      </w:r>
      <w:bookmarkEnd w:id="269"/>
    </w:p>
    <w:p w14:paraId="7833DBDD" w14:textId="232E177B" w:rsidR="00620563" w:rsidRPr="00DE6491" w:rsidRDefault="00620563" w:rsidP="00620563">
      <w:pPr>
        <w:spacing w:before="120" w:after="120"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 xml:space="preserve">მაჟორიტარული საარჩევნო სისტემის საფუძველზე საკრებულოს წევრად არჩეულად ჩაითვლება ის კანდიდატი, რომელმაც არჩევნებში მონაწილე ამომრჩეველთა </w:t>
      </w:r>
      <w:r w:rsidR="00436E3D" w:rsidRPr="00DE6491">
        <w:rPr>
          <w:rFonts w:ascii="Sylfaen" w:hAnsi="Sylfaen"/>
          <w:color w:val="000000" w:themeColor="text1"/>
          <w:sz w:val="22"/>
          <w:szCs w:val="22"/>
          <w:lang w:val="ka-GE" w:eastAsia="x-none"/>
        </w:rPr>
        <w:t xml:space="preserve">ნამდვილი </w:t>
      </w:r>
      <w:r w:rsidRPr="00DE6491">
        <w:rPr>
          <w:rFonts w:ascii="Sylfaen" w:hAnsi="Sylfaen"/>
          <w:color w:val="000000" w:themeColor="text1"/>
          <w:sz w:val="22"/>
          <w:szCs w:val="22"/>
          <w:lang w:val="ka-GE" w:eastAsia="x-none"/>
        </w:rPr>
        <w:t>ხმების 40%-ზე მეტი მიიღო, ხოლო მერის არჩევნებში არჩეულად ჩაითვლება ის კანდიდატი, რომელმაც არჩევნებში მონაწილე ამომრჩეველთა ხმების 50%-ზე მეტი მიიღო.</w:t>
      </w:r>
    </w:p>
    <w:p w14:paraId="7886AFA8" w14:textId="77777777" w:rsidR="00620563" w:rsidRPr="00DE6491" w:rsidRDefault="00620563" w:rsidP="00620563">
      <w:pPr>
        <w:shd w:val="clear" w:color="auto" w:fill="D9D9D9"/>
        <w:spacing w:line="276" w:lineRule="auto"/>
        <w:jc w:val="both"/>
        <w:rPr>
          <w:rFonts w:ascii="Sylfaen" w:hAnsi="Sylfaen"/>
          <w:b/>
          <w:color w:val="000000" w:themeColor="text1"/>
          <w:sz w:val="22"/>
          <w:szCs w:val="22"/>
          <w:u w:val="single"/>
          <w:lang w:val="ka-GE" w:eastAsia="x-none"/>
        </w:rPr>
      </w:pPr>
      <w:r w:rsidRPr="00DE6491">
        <w:rPr>
          <w:rFonts w:ascii="Sylfaen" w:hAnsi="Sylfaen"/>
          <w:b/>
          <w:color w:val="000000" w:themeColor="text1"/>
          <w:sz w:val="22"/>
          <w:szCs w:val="22"/>
          <w:u w:val="single"/>
          <w:lang w:val="ka-GE" w:eastAsia="x-none"/>
        </w:rPr>
        <w:t>ყურადღება!</w:t>
      </w:r>
    </w:p>
    <w:p w14:paraId="620DC254" w14:textId="77777777" w:rsidR="00620563" w:rsidRPr="00DE6491" w:rsidRDefault="00620563" w:rsidP="00620563">
      <w:pPr>
        <w:shd w:val="clear" w:color="auto" w:fill="D9D9D9"/>
        <w:spacing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არჩევნებში მონაწილე ამომრჩეველთა ხმების რაოდენობაში არ ჩაითვლება ბათილად ცნობილი საარჩევნო ბიულეტენები. თუ არჩევნებში მონაწილე ორმა კანდიდატმა თანაბარი რაოდენობის ხმები მიიღო, არჩეულად ჩაითვლება ის კანდიდატი, რომელიც შესაბამის საოლქო საარჩევნო კომისიაში უფრო ადრე იყო რეგისტრირებული.</w:t>
      </w:r>
    </w:p>
    <w:p w14:paraId="44E50BEC" w14:textId="77777777" w:rsidR="00620563" w:rsidRPr="00DE6491" w:rsidRDefault="00620563" w:rsidP="00620563">
      <w:pPr>
        <w:spacing w:before="120" w:after="120"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lastRenderedPageBreak/>
        <w:t>თუ მაჟორიტარული საარჩევნო სისტემის საფუძველზე ჩატარებულ საკრებულოს არჩევნებში ვერცერთმა კანდიდატმა ვერ მიიღო  ხმათა საჭირო რაოდენობა, ინიშნება არჩევნების მეორე ტური. არჩევნების მეორე ტურში მონაწილეობს 2 კანდიდატი, რომლებმაც პირველ ტურში სხვებზე მეტი ხმა მიიღეს. თუ ორზე მეტ კანდიდატს ერთნაირი საუკეთესო შედეგი აღმოაჩნდა ან ერთი საუკეთესო შედეგის მქონე კანდიდატის მომდევნო რამდენიმე კანდიდატმა თანაბარი რაოდენობის ხმები მიიღო, არჩევნების მეორე ტურში ყველა ეს კანდიდატი მონაწილეობს.</w:t>
      </w:r>
    </w:p>
    <w:p w14:paraId="22073CCB" w14:textId="77777777" w:rsidR="00620563" w:rsidRPr="00DE6491" w:rsidRDefault="00620563" w:rsidP="00620563">
      <w:pPr>
        <w:spacing w:before="120" w:after="120"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მეორე ტურს ნიშნავს ცესკო პირველი ტურის შედეგების შეჯამებასთან ერთად.  არჩევნების მეორე ტური ტარდება არჩევნებიდან მეოთხე შაბათს (20 მაისი).</w:t>
      </w:r>
    </w:p>
    <w:p w14:paraId="0AB40C58" w14:textId="77777777" w:rsidR="00620563" w:rsidRPr="00DE6491" w:rsidRDefault="00620563" w:rsidP="00620563">
      <w:pPr>
        <w:spacing w:before="120" w:after="120"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არჩევნების მეორე ტურში არჩეულად ჩაითვლება ის კანდიდატი, რომელმაც მეტი ხმა მიიღო. თუ კანდიდატებმა თანაბარი რაოდენობის ხმები მიიღეს, არჩეულად ჩაითვლება ის კანდიდატი, რომელმაც პირველ ტურში მეტი ხმა მიიღო. თუ ხმათა ეს რაოდენობებიც ტოლი აღმოჩნდა, გამარჯვებულად ჩაითვლება ის კანდიდატი, რომელმაც რეგისტრაცია უფრო ადრე გაიარა.</w:t>
      </w:r>
    </w:p>
    <w:p w14:paraId="384A4238" w14:textId="77777777" w:rsidR="00620563" w:rsidRPr="00DE6491" w:rsidRDefault="00620563" w:rsidP="00620563">
      <w:pPr>
        <w:spacing w:before="120" w:after="120" w:line="276" w:lineRule="auto"/>
        <w:jc w:val="both"/>
        <w:rPr>
          <w:rFonts w:ascii="Sylfaen" w:hAnsi="Sylfaen"/>
          <w:color w:val="000000" w:themeColor="text1"/>
          <w:sz w:val="22"/>
          <w:szCs w:val="22"/>
          <w:lang w:val="ka-GE" w:eastAsia="x-none"/>
        </w:rPr>
      </w:pPr>
      <w:r w:rsidRPr="00DE6491">
        <w:rPr>
          <w:rFonts w:ascii="Sylfaen" w:hAnsi="Sylfaen"/>
          <w:color w:val="000000" w:themeColor="text1"/>
          <w:sz w:val="22"/>
          <w:szCs w:val="22"/>
          <w:lang w:val="ka-GE" w:eastAsia="x-none"/>
        </w:rPr>
        <w:t>თუ არჩევნების მეორე ტურში გასულ ერთ-ერთ ან ორივე კანდიდატს გაუუქმდა რეგისტრაცია ან კანდიდატი გარდაიცვალა, 2 თვის თავზე ტარდება ხელახალი არჩევნები. ხელახალი არჩევნების თარიღს ნიშნავს ცესკო ზემოაღნიშნული ფაქტის დადგომიდან 3 დღის ვადაში.</w:t>
      </w:r>
    </w:p>
    <w:p w14:paraId="13DB254E" w14:textId="30697AA4" w:rsidR="00AB1B59" w:rsidRPr="00DE6491" w:rsidRDefault="00AB1B59" w:rsidP="006903F6">
      <w:pPr>
        <w:pStyle w:val="Heading1"/>
      </w:pPr>
      <w:bookmarkStart w:id="270" w:name="_Toc127887604"/>
      <w:r w:rsidRPr="00DE6491">
        <w:t>ნაწილი V</w:t>
      </w:r>
      <w:r w:rsidR="00471503" w:rsidRPr="00DE6491">
        <w:t>.</w:t>
      </w:r>
      <w:r w:rsidR="00461ABD" w:rsidRPr="00DE6491">
        <w:t xml:space="preserve"> </w:t>
      </w:r>
      <w:r w:rsidRPr="00DE6491">
        <w:t>საოლქო</w:t>
      </w:r>
      <w:r w:rsidR="007911F4" w:rsidRPr="00DE6491">
        <w:t xml:space="preserve"> საარჩევნო კომისიაში განცხადების/საჩივრ</w:t>
      </w:r>
      <w:r w:rsidRPr="00DE6491">
        <w:t>ის შეტანისა და განხილვის წესები</w:t>
      </w:r>
      <w:bookmarkEnd w:id="264"/>
      <w:bookmarkEnd w:id="270"/>
      <w:r w:rsidRPr="00DE6491">
        <w:t xml:space="preserve"> </w:t>
      </w:r>
    </w:p>
    <w:p w14:paraId="5932D556" w14:textId="77777777" w:rsidR="001662C6" w:rsidRPr="00DE6491" w:rsidRDefault="001662C6" w:rsidP="00CC6281">
      <w:pPr>
        <w:pStyle w:val="Heading2"/>
      </w:pPr>
      <w:bookmarkStart w:id="271" w:name="_Toc94290203"/>
      <w:bookmarkStart w:id="272" w:name="_Toc127887605"/>
      <w:r w:rsidRPr="00DE6491">
        <w:t>თავი I. საარჩევნო დავებთან დაკავშირებული ადმინისტრაციული წარმოება</w:t>
      </w:r>
      <w:bookmarkEnd w:id="271"/>
      <w:bookmarkEnd w:id="272"/>
    </w:p>
    <w:p w14:paraId="0E2F2055" w14:textId="77777777" w:rsidR="001662C6" w:rsidRPr="00DE6491" w:rsidRDefault="001662C6" w:rsidP="006D4C7A">
      <w:pPr>
        <w:widowControl w:val="0"/>
        <w:autoSpaceDE w:val="0"/>
        <w:autoSpaceDN w:val="0"/>
        <w:adjustRightInd w:val="0"/>
        <w:spacing w:before="120" w:line="276" w:lineRule="auto"/>
        <w:ind w:right="85"/>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 საარჩევნო დავებთან დაკავშირებული ადმინისტრაციული წარმოებისას ხელმძღვანელობს საქართველოს ორგანული კანონი</w:t>
      </w:r>
      <w:r w:rsidR="00807F98" w:rsidRPr="00DE6491">
        <w:rPr>
          <w:rFonts w:ascii="Sylfaen" w:hAnsi="Sylfaen" w:cs="DejaVu Sans"/>
          <w:color w:val="000000" w:themeColor="text1"/>
          <w:sz w:val="22"/>
          <w:szCs w:val="22"/>
          <w:lang w:val="ka-GE"/>
        </w:rPr>
        <w:t>თ</w:t>
      </w:r>
      <w:r w:rsidRPr="00DE6491">
        <w:rPr>
          <w:rFonts w:ascii="Sylfaen" w:hAnsi="Sylfaen" w:cs="DejaVu Sans"/>
          <w:color w:val="000000" w:themeColor="text1"/>
          <w:sz w:val="22"/>
          <w:szCs w:val="22"/>
          <w:lang w:val="ka-GE"/>
        </w:rPr>
        <w:t xml:space="preserve"> „საქართველოს საარჩევნო კოდექსით“, საქართველოს ცენტრალური საარჩევნო კომისიის 2012 წლის 2 მარტის N8/2012 დადგენილებით დამტკიცებული საარჩევნო ადმინისტრაციაში განცხადება/ საჩივრის შეტანისა და განხილვის ინსტრუქციით (შემდგომში </w:t>
      </w:r>
      <w:r w:rsidRPr="00DE6491">
        <w:rPr>
          <w:color w:val="000000" w:themeColor="text1"/>
          <w:sz w:val="22"/>
          <w:szCs w:val="22"/>
          <w:lang w:val="ka-GE"/>
        </w:rPr>
        <w:t>‒</w:t>
      </w:r>
      <w:r w:rsidRPr="00DE6491">
        <w:rPr>
          <w:rFonts w:ascii="Sylfaen" w:hAnsi="Sylfaen" w:cs="DejaVu Sans"/>
          <w:color w:val="000000" w:themeColor="text1"/>
          <w:sz w:val="22"/>
          <w:szCs w:val="22"/>
          <w:lang w:val="ka-GE"/>
        </w:rPr>
        <w:t xml:space="preserve"> </w:t>
      </w:r>
      <w:r w:rsidRPr="00DE6491">
        <w:rPr>
          <w:rFonts w:ascii="Sylfaen" w:hAnsi="Sylfaen" w:cs="Sylfaen"/>
          <w:color w:val="000000" w:themeColor="text1"/>
          <w:sz w:val="22"/>
          <w:szCs w:val="22"/>
          <w:lang w:val="ka-GE"/>
        </w:rPr>
        <w:t>ინსტრუქცია</w:t>
      </w:r>
      <w:r w:rsidRPr="00DE6491">
        <w:rPr>
          <w:rFonts w:ascii="Sylfaen" w:hAnsi="Sylfaen" w:cs="DejaVu Sans"/>
          <w:color w:val="000000" w:themeColor="text1"/>
          <w:sz w:val="22"/>
          <w:szCs w:val="22"/>
          <w:lang w:val="ka-GE"/>
        </w:rPr>
        <w:t>), საქართველოს ცენტრალური საარჩევნო კომისიის 2012 წლის 3 თებერვლის N2/2012 დადგენილებით დამტკიცებული საოლქო საარჩევნო კომისიის რეგლამენტითა და საქართველოს ზოგადი ადმინისტრაციული კოდექსით</w:t>
      </w:r>
      <w:r w:rsidRPr="00DE6491">
        <w:rPr>
          <w:rStyle w:val="FootnoteReference"/>
          <w:rFonts w:ascii="Sylfaen" w:hAnsi="Sylfaen" w:cs="DejaVu Sans"/>
          <w:color w:val="000000" w:themeColor="text1"/>
          <w:sz w:val="22"/>
          <w:szCs w:val="22"/>
          <w:lang w:val="ka-GE"/>
        </w:rPr>
        <w:footnoteReference w:id="3"/>
      </w:r>
      <w:r w:rsidRPr="00DE6491">
        <w:rPr>
          <w:rFonts w:ascii="Sylfaen" w:hAnsi="Sylfaen" w:cs="DejaVu Sans"/>
          <w:color w:val="000000" w:themeColor="text1"/>
          <w:sz w:val="22"/>
          <w:szCs w:val="22"/>
          <w:lang w:val="ka-GE"/>
        </w:rPr>
        <w:t>.</w:t>
      </w:r>
    </w:p>
    <w:p w14:paraId="40F8196C" w14:textId="77777777" w:rsidR="001662C6" w:rsidRPr="00DE6491" w:rsidRDefault="001662C6"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სარჩევნო კომისიაში საარჩევნო დავებთან დაკავშირებული ადმინისტრაციული წარმოების დაწყების საფუძველი შეიძლება იყოს:</w:t>
      </w:r>
    </w:p>
    <w:p w14:paraId="08F41516" w14:textId="77777777" w:rsidR="001662C6" w:rsidRPr="00DE6491" w:rsidRDefault="001662C6" w:rsidP="008822AD">
      <w:pPr>
        <w:pStyle w:val="ListParagraph"/>
        <w:widowControl w:val="0"/>
        <w:numPr>
          <w:ilvl w:val="0"/>
          <w:numId w:val="51"/>
        </w:numPr>
        <w:tabs>
          <w:tab w:val="left" w:pos="284"/>
        </w:tabs>
        <w:autoSpaceDE w:val="0"/>
        <w:autoSpaceDN w:val="0"/>
        <w:adjustRightInd w:val="0"/>
        <w:spacing w:line="276" w:lineRule="auto"/>
        <w:ind w:left="360" w:right="-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განცხადება/საჩივარი</w:t>
      </w:r>
      <w:r w:rsidRPr="00DE6491">
        <w:rPr>
          <w:rStyle w:val="FootnoteReference"/>
          <w:rFonts w:ascii="Sylfaen" w:hAnsi="Sylfaen" w:cs="DejaVu Sans"/>
          <w:color w:val="000000" w:themeColor="text1"/>
          <w:sz w:val="22"/>
          <w:szCs w:val="22"/>
          <w:lang w:val="ka-GE"/>
        </w:rPr>
        <w:footnoteReference w:id="4"/>
      </w:r>
      <w:r w:rsidRPr="00DE6491">
        <w:rPr>
          <w:rFonts w:ascii="Sylfaen" w:hAnsi="Sylfaen" w:cs="DejaVu Sans"/>
          <w:color w:val="000000" w:themeColor="text1"/>
          <w:sz w:val="22"/>
          <w:szCs w:val="22"/>
          <w:lang w:val="ka-GE"/>
        </w:rPr>
        <w:t>;</w:t>
      </w:r>
    </w:p>
    <w:p w14:paraId="16D9A019" w14:textId="77777777" w:rsidR="001662C6" w:rsidRPr="00DE6491" w:rsidRDefault="001662C6" w:rsidP="008822AD">
      <w:pPr>
        <w:pStyle w:val="ListParagraph"/>
        <w:widowControl w:val="0"/>
        <w:numPr>
          <w:ilvl w:val="0"/>
          <w:numId w:val="51"/>
        </w:numPr>
        <w:tabs>
          <w:tab w:val="left" w:pos="270"/>
        </w:tabs>
        <w:autoSpaceDE w:val="0"/>
        <w:autoSpaceDN w:val="0"/>
        <w:adjustRightInd w:val="0"/>
        <w:spacing w:line="276" w:lineRule="auto"/>
        <w:ind w:left="270" w:right="-1" w:hanging="27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lastRenderedPageBreak/>
        <w:t>საოლქო საარჩევნო კომისიის მიერ მიღებული გადაწყვეტილება საკუთარი ინიციატივით საკითხის შესწავლის შესახებ.</w:t>
      </w:r>
    </w:p>
    <w:p w14:paraId="35DF8DEA" w14:textId="77777777" w:rsidR="009E593E" w:rsidRPr="00DE6491" w:rsidRDefault="001662C6"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კომისიაში საარჩევნო დავებთან, მათ შორის</w:t>
      </w:r>
      <w:r w:rsidR="00786A76"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 xml:space="preserve"> კენჭისყრის დღის განც- ხადების/საჩივრის განხილვასთან დაკავშირებული და საკუთარი ინიციატივით დაწყებული ადმინისტრაციული წარმოება მიმდინარეობს ქვემოთ მოცემულ სქემაში ნაჩვენები ეტაპების შესაბამისად.</w:t>
      </w:r>
    </w:p>
    <w:p w14:paraId="5C5411A3" w14:textId="44BF7351" w:rsidR="00620ECC" w:rsidRPr="00DE6491" w:rsidRDefault="00537355"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r w:rsidRPr="00DE6491">
        <w:rPr>
          <w:rFonts w:ascii="Sylfaen" w:hAnsi="Sylfaen" w:cs="DejaVu Sans"/>
          <w:b/>
          <w:bCs/>
          <w:noProof/>
          <w:color w:val="000000" w:themeColor="text1"/>
          <w:sz w:val="22"/>
          <w:szCs w:val="22"/>
          <w:u w:val="single"/>
        </w:rPr>
        <mc:AlternateContent>
          <mc:Choice Requires="wpg">
            <w:drawing>
              <wp:anchor distT="0" distB="0" distL="114300" distR="114300" simplePos="0" relativeHeight="251655168" behindDoc="0" locked="0" layoutInCell="1" allowOverlap="1" wp14:anchorId="24739B32" wp14:editId="0ACE598C">
                <wp:simplePos x="0" y="0"/>
                <wp:positionH relativeFrom="column">
                  <wp:posOffset>21265</wp:posOffset>
                </wp:positionH>
                <wp:positionV relativeFrom="paragraph">
                  <wp:posOffset>248123</wp:posOffset>
                </wp:positionV>
                <wp:extent cx="5677666" cy="2626241"/>
                <wp:effectExtent l="0" t="0" r="18415" b="22225"/>
                <wp:wrapNone/>
                <wp:docPr id="1" name="Group 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7666" cy="2626241"/>
                          <a:chOff x="1116" y="9374"/>
                          <a:chExt cx="9334" cy="3950"/>
                        </a:xfrm>
                      </wpg:grpSpPr>
                      <wps:wsp>
                        <wps:cNvPr id="2" name="AutoShape 854"/>
                        <wps:cNvCnPr>
                          <a:cxnSpLocks noChangeShapeType="1"/>
                        </wps:cNvCnPr>
                        <wps:spPr bwMode="auto">
                          <a:xfrm>
                            <a:off x="3559" y="9795"/>
                            <a:ext cx="0" cy="3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AutoShape 855"/>
                        <wps:cNvCnPr>
                          <a:cxnSpLocks noChangeShapeType="1"/>
                        </wps:cNvCnPr>
                        <wps:spPr bwMode="auto">
                          <a:xfrm>
                            <a:off x="8232" y="9795"/>
                            <a:ext cx="0" cy="3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856"/>
                        <wps:cNvSpPr txBox="1">
                          <a:spLocks noChangeArrowheads="1"/>
                        </wps:cNvSpPr>
                        <wps:spPr bwMode="auto">
                          <a:xfrm>
                            <a:off x="1490" y="10230"/>
                            <a:ext cx="4062" cy="421"/>
                          </a:xfrm>
                          <a:prstGeom prst="rect">
                            <a:avLst/>
                          </a:prstGeom>
                          <a:solidFill>
                            <a:srgbClr val="2C9BD6"/>
                          </a:solidFill>
                          <a:ln w="9525">
                            <a:solidFill>
                              <a:srgbClr val="2C9BD6"/>
                            </a:solidFill>
                            <a:miter lim="800000"/>
                            <a:headEnd/>
                            <a:tailEnd/>
                          </a:ln>
                        </wps:spPr>
                        <wps:txbx>
                          <w:txbxContent>
                            <w:p w14:paraId="0246B123" w14:textId="77777777" w:rsidR="00D6753C" w:rsidRPr="000314E9" w:rsidRDefault="00D6753C" w:rsidP="00786A76">
                              <w:pPr>
                                <w:spacing w:after="120"/>
                                <w:jc w:val="center"/>
                                <w:rPr>
                                  <w:rFonts w:ascii="DejaVu Sans" w:hAnsi="DejaVu Sans" w:cs="DejaVu Sans"/>
                                  <w:b/>
                                  <w:color w:val="FFFFFF"/>
                                  <w:spacing w:val="-4"/>
                                  <w:sz w:val="20"/>
                                  <w:lang w:val="ka-GE"/>
                                </w:rPr>
                              </w:pPr>
                              <w:r w:rsidRPr="000314E9">
                                <w:rPr>
                                  <w:rFonts w:ascii="DejaVu Sans" w:hAnsi="DejaVu Sans" w:cs="DejaVu Sans"/>
                                  <w:b/>
                                  <w:color w:val="FFFFFF"/>
                                  <w:spacing w:val="-4"/>
                                  <w:sz w:val="20"/>
                                  <w:lang w:val="ka-GE"/>
                                </w:rPr>
                                <w:t>განცხადების/საჩივრის წარდგენა</w:t>
                              </w:r>
                            </w:p>
                          </w:txbxContent>
                        </wps:txbx>
                        <wps:bodyPr rot="0" vert="horz" wrap="square" lIns="91440" tIns="45720" rIns="91440" bIns="45720" anchor="t" anchorCtr="0" upright="1">
                          <a:noAutofit/>
                        </wps:bodyPr>
                      </wps:wsp>
                      <wps:wsp>
                        <wps:cNvPr id="5" name="Text Box 857"/>
                        <wps:cNvSpPr txBox="1">
                          <a:spLocks noChangeArrowheads="1"/>
                        </wps:cNvSpPr>
                        <wps:spPr bwMode="auto">
                          <a:xfrm>
                            <a:off x="6201" y="10230"/>
                            <a:ext cx="4062" cy="421"/>
                          </a:xfrm>
                          <a:prstGeom prst="rect">
                            <a:avLst/>
                          </a:prstGeom>
                          <a:solidFill>
                            <a:srgbClr val="2C9BD6"/>
                          </a:solidFill>
                          <a:ln w="9525">
                            <a:solidFill>
                              <a:srgbClr val="2C9BD6"/>
                            </a:solidFill>
                            <a:miter lim="800000"/>
                            <a:headEnd/>
                            <a:tailEnd/>
                          </a:ln>
                        </wps:spPr>
                        <wps:txbx>
                          <w:txbxContent>
                            <w:p w14:paraId="2479638E"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საკუთარი ინიციატივა</w:t>
                              </w:r>
                            </w:p>
                          </w:txbxContent>
                        </wps:txbx>
                        <wps:bodyPr rot="0" vert="horz" wrap="square" lIns="91440" tIns="45720" rIns="91440" bIns="45720" anchor="t" anchorCtr="0" upright="1">
                          <a:noAutofit/>
                        </wps:bodyPr>
                      </wps:wsp>
                      <wps:wsp>
                        <wps:cNvPr id="6" name="AutoShape 858"/>
                        <wps:cNvCnPr>
                          <a:cxnSpLocks noChangeShapeType="1"/>
                        </wps:cNvCnPr>
                        <wps:spPr bwMode="auto">
                          <a:xfrm>
                            <a:off x="5026" y="10651"/>
                            <a:ext cx="0" cy="3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Text Box 859"/>
                        <wps:cNvSpPr txBox="1">
                          <a:spLocks noChangeArrowheads="1"/>
                        </wps:cNvSpPr>
                        <wps:spPr bwMode="auto">
                          <a:xfrm>
                            <a:off x="1116" y="12903"/>
                            <a:ext cx="3121" cy="421"/>
                          </a:xfrm>
                          <a:prstGeom prst="rect">
                            <a:avLst/>
                          </a:prstGeom>
                          <a:solidFill>
                            <a:srgbClr val="2C9BD6"/>
                          </a:solidFill>
                          <a:ln w="9525">
                            <a:solidFill>
                              <a:srgbClr val="2C9BD6"/>
                            </a:solidFill>
                            <a:miter lim="800000"/>
                            <a:headEnd/>
                            <a:tailEnd/>
                          </a:ln>
                        </wps:spPr>
                        <wps:txbx>
                          <w:txbxContent>
                            <w:p w14:paraId="2111D5D9" w14:textId="77777777" w:rsidR="00D6753C" w:rsidRPr="000314E9" w:rsidRDefault="00D6753C" w:rsidP="00786A76">
                              <w:pPr>
                                <w:spacing w:after="120"/>
                                <w:ind w:left="-142" w:right="-154"/>
                                <w:jc w:val="center"/>
                                <w:rPr>
                                  <w:rFonts w:ascii="DejaVu Sans" w:hAnsi="DejaVu Sans" w:cs="DejaVu Sans"/>
                                  <w:b/>
                                  <w:color w:val="FFFFFF"/>
                                  <w:spacing w:val="-6"/>
                                  <w:sz w:val="20"/>
                                  <w:lang w:val="ka-GE"/>
                                </w:rPr>
                              </w:pPr>
                              <w:r w:rsidRPr="000314E9">
                                <w:rPr>
                                  <w:rFonts w:ascii="DejaVu Sans" w:hAnsi="DejaVu Sans" w:cs="DejaVu Sans"/>
                                  <w:b/>
                                  <w:color w:val="FFFFFF"/>
                                  <w:spacing w:val="-6"/>
                                  <w:sz w:val="20"/>
                                  <w:lang w:val="ka-GE"/>
                                </w:rPr>
                                <w:t>განუხილველად დატოვება</w:t>
                              </w:r>
                            </w:p>
                          </w:txbxContent>
                        </wps:txbx>
                        <wps:bodyPr rot="0" vert="horz" wrap="square" lIns="91440" tIns="45720" rIns="91440" bIns="45720" anchor="t" anchorCtr="0" upright="1">
                          <a:noAutofit/>
                        </wps:bodyPr>
                      </wps:wsp>
                      <wps:wsp>
                        <wps:cNvPr id="8" name="Text Box 860"/>
                        <wps:cNvSpPr txBox="1">
                          <a:spLocks noChangeArrowheads="1"/>
                        </wps:cNvSpPr>
                        <wps:spPr bwMode="auto">
                          <a:xfrm>
                            <a:off x="2595" y="9374"/>
                            <a:ext cx="6534" cy="421"/>
                          </a:xfrm>
                          <a:prstGeom prst="rect">
                            <a:avLst/>
                          </a:prstGeom>
                          <a:solidFill>
                            <a:srgbClr val="2C9BD6"/>
                          </a:solidFill>
                          <a:ln w="9525">
                            <a:solidFill>
                              <a:srgbClr val="2C9BD6"/>
                            </a:solidFill>
                            <a:miter lim="800000"/>
                            <a:headEnd/>
                            <a:tailEnd/>
                          </a:ln>
                        </wps:spPr>
                        <wps:txbx>
                          <w:txbxContent>
                            <w:p w14:paraId="3EEEA829" w14:textId="77777777" w:rsidR="00D6753C" w:rsidRPr="000314E9" w:rsidRDefault="00D6753C" w:rsidP="00786A76">
                              <w:pPr>
                                <w:spacing w:after="120"/>
                                <w:jc w:val="center"/>
                                <w:rPr>
                                  <w:rFonts w:ascii="DejaVu Sans" w:hAnsi="DejaVu Sans" w:cs="DejaVu Sans"/>
                                  <w:b/>
                                  <w:color w:val="FFFFFF"/>
                                  <w:spacing w:val="-4"/>
                                  <w:sz w:val="20"/>
                                </w:rPr>
                              </w:pPr>
                              <w:r w:rsidRPr="000314E9">
                                <w:rPr>
                                  <w:rFonts w:ascii="DejaVu Sans" w:hAnsi="DejaVu Sans" w:cs="DejaVu Sans"/>
                                  <w:b/>
                                  <w:color w:val="FFFFFF"/>
                                  <w:spacing w:val="-4"/>
                                  <w:sz w:val="20"/>
                                </w:rPr>
                                <w:t>ადმინისტრაციული წარმოების დაწყების საფუძველი</w:t>
                              </w:r>
                            </w:p>
                          </w:txbxContent>
                        </wps:txbx>
                        <wps:bodyPr rot="0" vert="horz" wrap="square" lIns="91440" tIns="45720" rIns="91440" bIns="45720" anchor="t" anchorCtr="0" upright="1">
                          <a:noAutofit/>
                        </wps:bodyPr>
                      </wps:wsp>
                      <wps:wsp>
                        <wps:cNvPr id="9" name="Text Box 861"/>
                        <wps:cNvSpPr txBox="1">
                          <a:spLocks noChangeArrowheads="1"/>
                        </wps:cNvSpPr>
                        <wps:spPr bwMode="auto">
                          <a:xfrm>
                            <a:off x="7442" y="12889"/>
                            <a:ext cx="3008" cy="421"/>
                          </a:xfrm>
                          <a:prstGeom prst="rect">
                            <a:avLst/>
                          </a:prstGeom>
                          <a:solidFill>
                            <a:srgbClr val="2C9BD6"/>
                          </a:solidFill>
                          <a:ln w="9525">
                            <a:solidFill>
                              <a:srgbClr val="2C9BD6"/>
                            </a:solidFill>
                            <a:miter lim="800000"/>
                            <a:headEnd/>
                            <a:tailEnd/>
                          </a:ln>
                        </wps:spPr>
                        <wps:txbx>
                          <w:txbxContent>
                            <w:p w14:paraId="384F5366"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 xml:space="preserve">არსებითი განხილვა </w:t>
                              </w:r>
                            </w:p>
                          </w:txbxContent>
                        </wps:txbx>
                        <wps:bodyPr rot="0" vert="horz" wrap="square" lIns="91440" tIns="45720" rIns="91440" bIns="45720" anchor="t" anchorCtr="0" upright="1">
                          <a:noAutofit/>
                        </wps:bodyPr>
                      </wps:wsp>
                      <wps:wsp>
                        <wps:cNvPr id="10" name="Text Box 862"/>
                        <wps:cNvSpPr txBox="1">
                          <a:spLocks noChangeArrowheads="1"/>
                        </wps:cNvSpPr>
                        <wps:spPr bwMode="auto">
                          <a:xfrm>
                            <a:off x="4594" y="12723"/>
                            <a:ext cx="2448" cy="421"/>
                          </a:xfrm>
                          <a:prstGeom prst="rect">
                            <a:avLst/>
                          </a:prstGeom>
                          <a:solidFill>
                            <a:srgbClr val="2C9BD6"/>
                          </a:solidFill>
                          <a:ln w="9525">
                            <a:solidFill>
                              <a:srgbClr val="2C9BD6"/>
                            </a:solidFill>
                            <a:miter lim="800000"/>
                            <a:headEnd/>
                            <a:tailEnd/>
                          </a:ln>
                        </wps:spPr>
                        <wps:txbx>
                          <w:txbxContent>
                            <w:p w14:paraId="5295C3CC" w14:textId="77777777" w:rsidR="00D6753C" w:rsidRPr="000314E9" w:rsidRDefault="00D6753C" w:rsidP="00786A76">
                              <w:pPr>
                                <w:spacing w:after="120"/>
                                <w:ind w:left="-142" w:right="-121"/>
                                <w:jc w:val="center"/>
                                <w:rPr>
                                  <w:rFonts w:ascii="DejaVu Sans" w:hAnsi="DejaVu Sans" w:cs="DejaVu Sans"/>
                                  <w:b/>
                                  <w:color w:val="FFFFFF"/>
                                  <w:sz w:val="20"/>
                                  <w:lang w:val="ka-GE"/>
                                </w:rPr>
                              </w:pPr>
                              <w:r w:rsidRPr="000314E9">
                                <w:rPr>
                                  <w:rFonts w:ascii="DejaVu Sans" w:hAnsi="DejaVu Sans" w:cs="DejaVu Sans"/>
                                  <w:b/>
                                  <w:color w:val="FFFFFF"/>
                                  <w:sz w:val="20"/>
                                  <w:lang w:val="ka-GE"/>
                                </w:rPr>
                                <w:t>ხარვეზის დადგენა</w:t>
                              </w:r>
                            </w:p>
                          </w:txbxContent>
                        </wps:txbx>
                        <wps:bodyPr rot="0" vert="horz" wrap="square" lIns="91440" tIns="45720" rIns="91440" bIns="45720" anchor="t" anchorCtr="0" upright="1">
                          <a:noAutofit/>
                        </wps:bodyPr>
                      </wps:wsp>
                      <wps:wsp>
                        <wps:cNvPr id="11" name="Text Box 863"/>
                        <wps:cNvSpPr txBox="1">
                          <a:spLocks noChangeArrowheads="1"/>
                        </wps:cNvSpPr>
                        <wps:spPr bwMode="auto">
                          <a:xfrm>
                            <a:off x="2399" y="11890"/>
                            <a:ext cx="6534" cy="421"/>
                          </a:xfrm>
                          <a:prstGeom prst="rect">
                            <a:avLst/>
                          </a:prstGeom>
                          <a:solidFill>
                            <a:srgbClr val="2C9BD6"/>
                          </a:solidFill>
                          <a:ln w="9525">
                            <a:solidFill>
                              <a:srgbClr val="2C9BD6"/>
                            </a:solidFill>
                            <a:miter lim="800000"/>
                            <a:headEnd/>
                            <a:tailEnd/>
                          </a:ln>
                        </wps:spPr>
                        <wps:txbx>
                          <w:txbxContent>
                            <w:p w14:paraId="527FE946"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განუხილველად დატოვების საფუძვლების შემოწმება</w:t>
                              </w:r>
                            </w:p>
                          </w:txbxContent>
                        </wps:txbx>
                        <wps:bodyPr rot="0" vert="horz" wrap="square" lIns="91440" tIns="45720" rIns="91440" bIns="45720" anchor="t" anchorCtr="0" upright="1">
                          <a:noAutofit/>
                        </wps:bodyPr>
                      </wps:wsp>
                      <wps:wsp>
                        <wps:cNvPr id="12" name="Text Box 864"/>
                        <wps:cNvSpPr txBox="1">
                          <a:spLocks noChangeArrowheads="1"/>
                        </wps:cNvSpPr>
                        <wps:spPr bwMode="auto">
                          <a:xfrm>
                            <a:off x="4594" y="11071"/>
                            <a:ext cx="2152" cy="421"/>
                          </a:xfrm>
                          <a:prstGeom prst="rect">
                            <a:avLst/>
                          </a:prstGeom>
                          <a:solidFill>
                            <a:srgbClr val="2C9BD6"/>
                          </a:solidFill>
                          <a:ln w="9525">
                            <a:solidFill>
                              <a:srgbClr val="2C9BD6"/>
                            </a:solidFill>
                            <a:miter lim="800000"/>
                            <a:headEnd/>
                            <a:tailEnd/>
                          </a:ln>
                        </wps:spPr>
                        <wps:txbx>
                          <w:txbxContent>
                            <w:p w14:paraId="78951637"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რეგისტრაცია</w:t>
                              </w:r>
                            </w:p>
                          </w:txbxContent>
                        </wps:txbx>
                        <wps:bodyPr rot="0" vert="horz" wrap="square" lIns="91440" tIns="45720" rIns="91440" bIns="45720" anchor="t" anchorCtr="0" upright="1">
                          <a:noAutofit/>
                        </wps:bodyPr>
                      </wps:wsp>
                      <wps:wsp>
                        <wps:cNvPr id="13" name="AutoShape 865"/>
                        <wps:cNvCnPr>
                          <a:cxnSpLocks noChangeShapeType="1"/>
                        </wps:cNvCnPr>
                        <wps:spPr bwMode="auto">
                          <a:xfrm>
                            <a:off x="5692" y="11478"/>
                            <a:ext cx="0" cy="3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866"/>
                        <wps:cNvCnPr>
                          <a:cxnSpLocks noChangeShapeType="1"/>
                        </wps:cNvCnPr>
                        <wps:spPr bwMode="auto">
                          <a:xfrm>
                            <a:off x="3002" y="12355"/>
                            <a:ext cx="0" cy="39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867"/>
                        <wps:cNvCnPr>
                          <a:cxnSpLocks noChangeShapeType="1"/>
                        </wps:cNvCnPr>
                        <wps:spPr bwMode="auto">
                          <a:xfrm>
                            <a:off x="5678" y="12311"/>
                            <a:ext cx="0" cy="3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868"/>
                        <wps:cNvCnPr>
                          <a:cxnSpLocks noChangeShapeType="1"/>
                        </wps:cNvCnPr>
                        <wps:spPr bwMode="auto">
                          <a:xfrm>
                            <a:off x="7028" y="12904"/>
                            <a:ext cx="283" cy="1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869"/>
                        <wps:cNvCnPr>
                          <a:cxnSpLocks noChangeShapeType="1"/>
                        </wps:cNvCnPr>
                        <wps:spPr bwMode="auto">
                          <a:xfrm>
                            <a:off x="8626" y="12355"/>
                            <a:ext cx="0" cy="39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870"/>
                        <wps:cNvCnPr>
                          <a:cxnSpLocks noChangeShapeType="1"/>
                        </wps:cNvCnPr>
                        <wps:spPr bwMode="auto">
                          <a:xfrm flipH="1">
                            <a:off x="4293" y="12932"/>
                            <a:ext cx="283" cy="1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871"/>
                        <wps:cNvCnPr>
                          <a:cxnSpLocks noChangeShapeType="1"/>
                        </wps:cNvCnPr>
                        <wps:spPr bwMode="auto">
                          <a:xfrm>
                            <a:off x="9528" y="10702"/>
                            <a:ext cx="0" cy="20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739B32" id="Group 853" o:spid="_x0000_s1026" style="position:absolute;left:0;text-align:left;margin-left:1.65pt;margin-top:19.55pt;width:447.05pt;height:206.8pt;z-index:251655168" coordorigin="1116,9374" coordsize="9334,3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">
                <v:shapetype id="_x0000_t32" coordsize="21600,21600" o:spt="32" o:oned="t" path="m,l21600,21600e" filled="f">
                  <v:path arrowok="t" fillok="f" o:connecttype="none"/>
                  <o:lock v:ext="edit" shapetype="t"/>
                </v:shapetype>
                <v:shape id="AutoShape 854" o:spid="_x0000_s1027" type="#_x0000_t32" style="position:absolute;left:3559;top:9795;width:0;height:3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">
                  <v:stroke endarrow="block"/>
                </v:shape>
                <v:shape id="AutoShape 855" o:spid="_x0000_s1028" type="#_x0000_t32" style="position:absolute;left:8232;top:9795;width:0;height:3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202" coordsize="21600,21600" o:spt="202" path="m,l,21600r21600,l21600,xe">
                  <v:stroke joinstyle="miter"/>
                  <v:path gradientshapeok="t" o:connecttype="rect"/>
                </v:shapetype>
                <v:shape id="Text Box 856" o:spid="_x0000_s1029" type="#_x0000_t202" style="position:absolute;left:1490;top:10230;width:4062;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" fillcolor="#2c9bd6" strokecolor="#2c9bd6">
                  <v:textbox>
                    <w:txbxContent>
                      <w:p w14:paraId="0246B123" w14:textId="77777777" w:rsidR="00D6753C" w:rsidRPr="000314E9" w:rsidRDefault="00D6753C" w:rsidP="00786A76">
                        <w:pPr>
                          <w:spacing w:after="120"/>
                          <w:jc w:val="center"/>
                          <w:rPr>
                            <w:rFonts w:ascii="DejaVu Sans" w:hAnsi="DejaVu Sans" w:cs="DejaVu Sans"/>
                            <w:b/>
                            <w:color w:val="FFFFFF"/>
                            <w:spacing w:val="-4"/>
                            <w:sz w:val="20"/>
                            <w:lang w:val="ka-GE"/>
                          </w:rPr>
                        </w:pPr>
                        <w:r w:rsidRPr="000314E9">
                          <w:rPr>
                            <w:rFonts w:ascii="DejaVu Sans" w:hAnsi="DejaVu Sans" w:cs="DejaVu Sans"/>
                            <w:b/>
                            <w:color w:val="FFFFFF"/>
                            <w:spacing w:val="-4"/>
                            <w:sz w:val="20"/>
                            <w:lang w:val="ka-GE"/>
                          </w:rPr>
                          <w:t>განცხადების/საჩივრის წარდგენა</w:t>
                        </w:r>
                      </w:p>
                    </w:txbxContent>
                  </v:textbox>
                </v:shape>
                <v:shape id="Text Box 857" o:spid="_x0000_s1030" type="#_x0000_t202" style="position:absolute;left:6201;top:10230;width:4062;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" fillcolor="#2c9bd6" strokecolor="#2c9bd6">
                  <v:textbox>
                    <w:txbxContent>
                      <w:p w14:paraId="2479638E"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საკუთარი ინიციატივა</w:t>
                        </w:r>
                      </w:p>
                    </w:txbxContent>
                  </v:textbox>
                </v:shape>
                <v:shape id="AutoShape 858" o:spid="_x0000_s1031" type="#_x0000_t32" style="position:absolute;left:5026;top:10651;width:0;height:3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Text Box 859" o:spid="_x0000_s1032" type="#_x0000_t202" style="position:absolute;left:1116;top:12903;width:3121;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" fillcolor="#2c9bd6" strokecolor="#2c9bd6">
                  <v:textbox>
                    <w:txbxContent>
                      <w:p w14:paraId="2111D5D9" w14:textId="77777777" w:rsidR="00D6753C" w:rsidRPr="000314E9" w:rsidRDefault="00D6753C" w:rsidP="00786A76">
                        <w:pPr>
                          <w:spacing w:after="120"/>
                          <w:ind w:left="-142" w:right="-154"/>
                          <w:jc w:val="center"/>
                          <w:rPr>
                            <w:rFonts w:ascii="DejaVu Sans" w:hAnsi="DejaVu Sans" w:cs="DejaVu Sans"/>
                            <w:b/>
                            <w:color w:val="FFFFFF"/>
                            <w:spacing w:val="-6"/>
                            <w:sz w:val="20"/>
                            <w:lang w:val="ka-GE"/>
                          </w:rPr>
                        </w:pPr>
                        <w:r w:rsidRPr="000314E9">
                          <w:rPr>
                            <w:rFonts w:ascii="DejaVu Sans" w:hAnsi="DejaVu Sans" w:cs="DejaVu Sans"/>
                            <w:b/>
                            <w:color w:val="FFFFFF"/>
                            <w:spacing w:val="-6"/>
                            <w:sz w:val="20"/>
                            <w:lang w:val="ka-GE"/>
                          </w:rPr>
                          <w:t>განუხილველად დატოვება</w:t>
                        </w:r>
                      </w:p>
                    </w:txbxContent>
                  </v:textbox>
                </v:shape>
                <v:shape id="Text Box 860" o:spid="_x0000_s1033" type="#_x0000_t202" style="position:absolute;left:2595;top:9374;width:6534;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" fillcolor="#2c9bd6" strokecolor="#2c9bd6">
                  <v:textbox>
                    <w:txbxContent>
                      <w:p w14:paraId="3EEEA829" w14:textId="77777777" w:rsidR="00D6753C" w:rsidRPr="000314E9" w:rsidRDefault="00D6753C" w:rsidP="00786A76">
                        <w:pPr>
                          <w:spacing w:after="120"/>
                          <w:jc w:val="center"/>
                          <w:rPr>
                            <w:rFonts w:ascii="DejaVu Sans" w:hAnsi="DejaVu Sans" w:cs="DejaVu Sans"/>
                            <w:b/>
                            <w:color w:val="FFFFFF"/>
                            <w:spacing w:val="-4"/>
                            <w:sz w:val="20"/>
                          </w:rPr>
                        </w:pPr>
                        <w:r w:rsidRPr="000314E9">
                          <w:rPr>
                            <w:rFonts w:ascii="DejaVu Sans" w:hAnsi="DejaVu Sans" w:cs="DejaVu Sans"/>
                            <w:b/>
                            <w:color w:val="FFFFFF"/>
                            <w:spacing w:val="-4"/>
                            <w:sz w:val="20"/>
                          </w:rPr>
                          <w:t>ადმინისტრაციული წარმოების დაწყების საფუძველი</w:t>
                        </w:r>
                      </w:p>
                    </w:txbxContent>
                  </v:textbox>
                </v:shape>
                <v:shape id="Text Box 861" o:spid="_x0000_s1034" type="#_x0000_t202" style="position:absolute;left:7442;top:12889;width:300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" fillcolor="#2c9bd6" strokecolor="#2c9bd6">
                  <v:textbox>
                    <w:txbxContent>
                      <w:p w14:paraId="384F5366"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 xml:space="preserve">არსებითი განხილვა </w:t>
                        </w:r>
                      </w:p>
                    </w:txbxContent>
                  </v:textbox>
                </v:shape>
                <v:shape id="Text Box 862" o:spid="_x0000_s1035" type="#_x0000_t202" style="position:absolute;left:4594;top:12723;width:244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" fillcolor="#2c9bd6" strokecolor="#2c9bd6">
                  <v:textbox>
                    <w:txbxContent>
                      <w:p w14:paraId="5295C3CC" w14:textId="77777777" w:rsidR="00D6753C" w:rsidRPr="000314E9" w:rsidRDefault="00D6753C" w:rsidP="00786A76">
                        <w:pPr>
                          <w:spacing w:after="120"/>
                          <w:ind w:left="-142" w:right="-121"/>
                          <w:jc w:val="center"/>
                          <w:rPr>
                            <w:rFonts w:ascii="DejaVu Sans" w:hAnsi="DejaVu Sans" w:cs="DejaVu Sans"/>
                            <w:b/>
                            <w:color w:val="FFFFFF"/>
                            <w:sz w:val="20"/>
                            <w:lang w:val="ka-GE"/>
                          </w:rPr>
                        </w:pPr>
                        <w:r w:rsidRPr="000314E9">
                          <w:rPr>
                            <w:rFonts w:ascii="DejaVu Sans" w:hAnsi="DejaVu Sans" w:cs="DejaVu Sans"/>
                            <w:b/>
                            <w:color w:val="FFFFFF"/>
                            <w:sz w:val="20"/>
                            <w:lang w:val="ka-GE"/>
                          </w:rPr>
                          <w:t>ხარვეზის დადგენა</w:t>
                        </w:r>
                      </w:p>
                    </w:txbxContent>
                  </v:textbox>
                </v:shape>
                <v:shape id="Text Box 863" o:spid="_x0000_s1036" type="#_x0000_t202" style="position:absolute;left:2399;top:11890;width:6534;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" fillcolor="#2c9bd6" strokecolor="#2c9bd6">
                  <v:textbox>
                    <w:txbxContent>
                      <w:p w14:paraId="527FE946"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განუხილველად დატოვების საფუძვლების შემოწმება</w:t>
                        </w:r>
                      </w:p>
                    </w:txbxContent>
                  </v:textbox>
                </v:shape>
                <v:shape id="Text Box 864" o:spid="_x0000_s1037" type="#_x0000_t202" style="position:absolute;left:4594;top:11071;width:2152;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" fillcolor="#2c9bd6" strokecolor="#2c9bd6">
                  <v:textbox>
                    <w:txbxContent>
                      <w:p w14:paraId="78951637" w14:textId="77777777" w:rsidR="00D6753C" w:rsidRPr="000314E9" w:rsidRDefault="00D6753C" w:rsidP="00786A76">
                        <w:pPr>
                          <w:spacing w:after="120"/>
                          <w:jc w:val="center"/>
                          <w:rPr>
                            <w:rFonts w:ascii="DejaVu Sans" w:hAnsi="DejaVu Sans" w:cs="DejaVu Sans"/>
                            <w:b/>
                            <w:color w:val="FFFFFF"/>
                            <w:sz w:val="20"/>
                            <w:lang w:val="ka-GE"/>
                          </w:rPr>
                        </w:pPr>
                        <w:r w:rsidRPr="000314E9">
                          <w:rPr>
                            <w:rFonts w:ascii="DejaVu Sans" w:hAnsi="DejaVu Sans" w:cs="DejaVu Sans"/>
                            <w:b/>
                            <w:color w:val="FFFFFF"/>
                            <w:sz w:val="20"/>
                            <w:lang w:val="ka-GE"/>
                          </w:rPr>
                          <w:t>რეგისტრაცია</w:t>
                        </w:r>
                      </w:p>
                    </w:txbxContent>
                  </v:textbox>
                </v:shape>
                <v:shape id="AutoShape 865" o:spid="_x0000_s1038" type="#_x0000_t32" style="position:absolute;left:5692;top:11478;width:0;height:3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866" o:spid="_x0000_s1039" type="#_x0000_t32" style="position:absolute;left:3002;top:12355;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867" o:spid="_x0000_s1040" type="#_x0000_t32" style="position:absolute;left:5678;top:12311;width:0;height:3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shape id="AutoShape 868" o:spid="_x0000_s1041" type="#_x0000_t32" style="position:absolute;left:7028;top:12904;width:283;height:1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shape id="AutoShape 869" o:spid="_x0000_s1042" type="#_x0000_t32" style="position:absolute;left:8626;top:12355;width:0;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870" o:spid="_x0000_s1043" type="#_x0000_t32" style="position:absolute;left:4293;top:12932;width:283;height:1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">
                  <v:stroke endarrow="block"/>
                </v:shape>
                <v:shape id="AutoShape 871" o:spid="_x0000_s1044" type="#_x0000_t32" style="position:absolute;left:9528;top:10702;width:0;height:20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">
                  <v:stroke endarrow="block"/>
                </v:shape>
              </v:group>
            </w:pict>
          </mc:Fallback>
        </mc:AlternateContent>
      </w:r>
    </w:p>
    <w:p w14:paraId="5F00FEA2" w14:textId="66A78C54" w:rsidR="00D65AA9" w:rsidRPr="00DE6491" w:rsidRDefault="00D65AA9"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p>
    <w:p w14:paraId="443572E7" w14:textId="77777777" w:rsidR="00D65AA9" w:rsidRPr="00DE6491" w:rsidRDefault="00D65AA9"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p>
    <w:p w14:paraId="5185F0E4" w14:textId="77777777" w:rsidR="00620ECC" w:rsidRPr="00DE6491" w:rsidRDefault="00620ECC" w:rsidP="006D4C7A">
      <w:pPr>
        <w:widowControl w:val="0"/>
        <w:autoSpaceDE w:val="0"/>
        <w:autoSpaceDN w:val="0"/>
        <w:adjustRightInd w:val="0"/>
        <w:spacing w:before="120" w:line="276" w:lineRule="auto"/>
        <w:ind w:right="91"/>
        <w:jc w:val="both"/>
        <w:rPr>
          <w:rFonts w:ascii="Sylfaen" w:hAnsi="Sylfaen" w:cs="DejaVu Sans"/>
          <w:color w:val="000000" w:themeColor="text1"/>
          <w:sz w:val="22"/>
          <w:szCs w:val="22"/>
          <w:lang w:val="ka-GE"/>
        </w:rPr>
      </w:pPr>
    </w:p>
    <w:p w14:paraId="0E8DA345" w14:textId="77777777" w:rsidR="001662C6" w:rsidRPr="00DE6491" w:rsidRDefault="001662C6" w:rsidP="006D4C7A">
      <w:pPr>
        <w:spacing w:line="276" w:lineRule="auto"/>
        <w:jc w:val="both"/>
        <w:rPr>
          <w:rFonts w:ascii="Sylfaen" w:hAnsi="Sylfaen" w:cs="DejaVu Sans"/>
          <w:b/>
          <w:bCs/>
          <w:color w:val="000000" w:themeColor="text1"/>
          <w:sz w:val="22"/>
          <w:szCs w:val="22"/>
          <w:u w:val="single"/>
          <w:lang w:val="ka-GE"/>
        </w:rPr>
      </w:pPr>
    </w:p>
    <w:p w14:paraId="6ABD5133" w14:textId="77777777" w:rsidR="001662C6" w:rsidRPr="00DE6491" w:rsidRDefault="001662C6" w:rsidP="006D4C7A">
      <w:pPr>
        <w:spacing w:line="276" w:lineRule="auto"/>
        <w:jc w:val="both"/>
        <w:rPr>
          <w:rFonts w:ascii="Sylfaen" w:hAnsi="Sylfaen" w:cs="DejaVu Sans"/>
          <w:b/>
          <w:bCs/>
          <w:color w:val="000000" w:themeColor="text1"/>
          <w:sz w:val="22"/>
          <w:szCs w:val="22"/>
          <w:u w:val="single"/>
          <w:lang w:val="ka-GE"/>
        </w:rPr>
      </w:pPr>
    </w:p>
    <w:p w14:paraId="7BE10823" w14:textId="2CDA43C4" w:rsidR="009E593E" w:rsidRPr="00DE6491" w:rsidRDefault="009E593E" w:rsidP="00DA66BD">
      <w:pPr>
        <w:spacing w:line="276" w:lineRule="auto"/>
        <w:rPr>
          <w:rFonts w:ascii="Sylfaen" w:hAnsi="Sylfaen"/>
          <w:color w:val="000000" w:themeColor="text1"/>
          <w:lang w:val="ka-GE"/>
        </w:rPr>
      </w:pPr>
    </w:p>
    <w:p w14:paraId="4C667A63" w14:textId="242D4E79" w:rsidR="00CC6281" w:rsidRPr="00DE6491" w:rsidRDefault="00CC6281" w:rsidP="00DA66BD">
      <w:pPr>
        <w:spacing w:line="276" w:lineRule="auto"/>
        <w:rPr>
          <w:rFonts w:ascii="Sylfaen" w:hAnsi="Sylfaen"/>
          <w:color w:val="000000" w:themeColor="text1"/>
          <w:lang w:val="ka-GE"/>
        </w:rPr>
      </w:pPr>
    </w:p>
    <w:p w14:paraId="79284ECC" w14:textId="77777777" w:rsidR="00CC6281" w:rsidRPr="00DE6491" w:rsidRDefault="00CC6281" w:rsidP="00DA66BD">
      <w:pPr>
        <w:spacing w:line="276" w:lineRule="auto"/>
        <w:rPr>
          <w:rFonts w:ascii="Sylfaen" w:hAnsi="Sylfaen"/>
          <w:color w:val="000000" w:themeColor="text1"/>
          <w:lang w:val="ka-GE"/>
        </w:rPr>
      </w:pPr>
    </w:p>
    <w:p w14:paraId="0302152A" w14:textId="77777777" w:rsidR="009E593E" w:rsidRPr="00DE6491" w:rsidRDefault="009E593E" w:rsidP="00DA66BD">
      <w:pPr>
        <w:spacing w:line="276" w:lineRule="auto"/>
        <w:rPr>
          <w:rFonts w:ascii="Sylfaen" w:hAnsi="Sylfaen"/>
          <w:color w:val="000000" w:themeColor="text1"/>
        </w:rPr>
      </w:pPr>
    </w:p>
    <w:p w14:paraId="2840AC85" w14:textId="294DFF37" w:rsidR="00CC6281" w:rsidRPr="00DE6491" w:rsidRDefault="00CC6281" w:rsidP="00CC6281">
      <w:pPr>
        <w:pStyle w:val="Heading2"/>
      </w:pPr>
      <w:bookmarkStart w:id="273" w:name="_Toc94290204"/>
    </w:p>
    <w:p w14:paraId="3044B307" w14:textId="77777777" w:rsidR="00537355" w:rsidRPr="00DE6491" w:rsidRDefault="00537355" w:rsidP="00537355">
      <w:pPr>
        <w:rPr>
          <w:rFonts w:asciiTheme="minorHAnsi" w:hAnsiTheme="minorHAnsi"/>
          <w:lang w:val="ka-GE" w:eastAsia="x-none"/>
        </w:rPr>
      </w:pPr>
    </w:p>
    <w:p w14:paraId="01F295D9" w14:textId="69DA279F" w:rsidR="007D24F8" w:rsidRPr="00DE6491" w:rsidRDefault="007D24F8" w:rsidP="00CC6281">
      <w:pPr>
        <w:pStyle w:val="Heading2"/>
      </w:pPr>
      <w:bookmarkStart w:id="274" w:name="_Toc127887606"/>
      <w:r w:rsidRPr="00DE6491">
        <w:t>თავი II. კენჭისყრის დღის განცხადების/საჩივრის წარდგენა და რეგისტრაცია</w:t>
      </w:r>
      <w:bookmarkEnd w:id="273"/>
      <w:bookmarkEnd w:id="274"/>
    </w:p>
    <w:p w14:paraId="526B520B" w14:textId="0F2756B7" w:rsidR="007D24F8" w:rsidRPr="00DE6491" w:rsidRDefault="007D24F8" w:rsidP="006903F6">
      <w:pPr>
        <w:pStyle w:val="Heading3"/>
        <w:rPr>
          <w:i/>
        </w:rPr>
      </w:pPr>
      <w:bookmarkStart w:id="275" w:name="_Toc94290205"/>
      <w:bookmarkStart w:id="276" w:name="_Toc127887607"/>
      <w:r w:rsidRPr="00DE6491">
        <w:t>განცხადება/საჩივრის შემდგენი პირები და მათი უფლებები საუბნო და ზემდგომ საოლქო საარჩევნო კომისიაში</w:t>
      </w:r>
      <w:bookmarkEnd w:id="275"/>
      <w:bookmarkEnd w:id="276"/>
      <w:r w:rsidRPr="00DE6491">
        <w:t xml:space="preserve"> </w:t>
      </w:r>
    </w:p>
    <w:p w14:paraId="7A3740E9" w14:textId="288AA23F" w:rsidR="007D24F8" w:rsidRPr="00DE6491" w:rsidRDefault="007D24F8" w:rsidP="006D4C7A">
      <w:pPr>
        <w:widowControl w:val="0"/>
        <w:autoSpaceDE w:val="0"/>
        <w:autoSpaceDN w:val="0"/>
        <w:adjustRightInd w:val="0"/>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72; მუხლი 73</w:t>
      </w:r>
      <w:r w:rsidR="00D75E98" w:rsidRPr="00DE6491">
        <w:rPr>
          <w:rFonts w:ascii="Sylfaen" w:hAnsi="Sylfaen" w:cs="DejaVu Sans"/>
          <w:i/>
          <w:color w:val="000000" w:themeColor="text1"/>
          <w:sz w:val="22"/>
          <w:szCs w:val="22"/>
          <w:lang w:val="ka-GE"/>
        </w:rPr>
        <w:t>; საქართველოს ცენტრალური საარჩევნო კომისიის 2012 წლის 2 მარტის №8/2012 დადგენილება - მუხლი 6.1,3,4,5</w:t>
      </w:r>
      <w:r w:rsidR="00A1436C" w:rsidRPr="00DE6491">
        <w:rPr>
          <w:rFonts w:ascii="Sylfaen" w:hAnsi="Sylfaen" w:cs="DejaVu Sans"/>
          <w:i/>
          <w:color w:val="000000" w:themeColor="text1"/>
          <w:sz w:val="22"/>
          <w:szCs w:val="22"/>
          <w:lang w:val="en-GB"/>
        </w:rPr>
        <w:t xml:space="preserve">; საქართველოს ცენტრალური საარჩევნო კომისიის 2023 წლის 6 </w:t>
      </w:r>
      <w:r w:rsidR="00A1436C" w:rsidRPr="00DE6491">
        <w:rPr>
          <w:rFonts w:ascii="Sylfaen" w:hAnsi="Sylfaen" w:cs="DejaVu Sans"/>
          <w:i/>
          <w:color w:val="000000" w:themeColor="text1"/>
          <w:sz w:val="22"/>
          <w:szCs w:val="22"/>
          <w:lang w:val="ka-GE"/>
        </w:rPr>
        <w:t>თებერვლის</w:t>
      </w:r>
      <w:r w:rsidR="00A1436C" w:rsidRPr="00DE6491">
        <w:rPr>
          <w:rFonts w:ascii="Sylfaen" w:hAnsi="Sylfaen" w:cs="DejaVu Sans"/>
          <w:i/>
          <w:color w:val="000000" w:themeColor="text1"/>
          <w:sz w:val="22"/>
          <w:szCs w:val="22"/>
          <w:lang w:val="en-GB"/>
        </w:rPr>
        <w:t xml:space="preserve"> №</w:t>
      </w:r>
      <w:r w:rsidR="00A1436C" w:rsidRPr="00DE6491">
        <w:rPr>
          <w:rFonts w:ascii="Sylfaen" w:hAnsi="Sylfaen" w:cs="DejaVu Sans"/>
          <w:i/>
          <w:color w:val="000000" w:themeColor="text1"/>
          <w:sz w:val="22"/>
          <w:szCs w:val="22"/>
          <w:lang w:val="ka-GE"/>
        </w:rPr>
        <w:t>6</w:t>
      </w:r>
      <w:r w:rsidR="00A1436C" w:rsidRPr="00DE6491">
        <w:rPr>
          <w:rFonts w:ascii="Sylfaen" w:hAnsi="Sylfaen" w:cs="DejaVu Sans"/>
          <w:i/>
          <w:color w:val="000000" w:themeColor="text1"/>
          <w:sz w:val="22"/>
          <w:szCs w:val="22"/>
          <w:lang w:val="en-GB"/>
        </w:rPr>
        <w:t>/20</w:t>
      </w:r>
      <w:r w:rsidR="00A1436C" w:rsidRPr="00DE6491">
        <w:rPr>
          <w:rFonts w:ascii="Sylfaen" w:hAnsi="Sylfaen" w:cs="DejaVu Sans"/>
          <w:i/>
          <w:color w:val="000000" w:themeColor="text1"/>
          <w:sz w:val="22"/>
          <w:szCs w:val="22"/>
          <w:lang w:val="ka-GE"/>
        </w:rPr>
        <w:t>23</w:t>
      </w:r>
      <w:r w:rsidR="00CC6281" w:rsidRPr="00DE6491">
        <w:rPr>
          <w:rFonts w:ascii="Sylfaen" w:hAnsi="Sylfaen" w:cs="DejaVu Sans"/>
          <w:i/>
          <w:color w:val="000000" w:themeColor="text1"/>
          <w:sz w:val="22"/>
          <w:szCs w:val="22"/>
          <w:lang w:val="ka-GE"/>
        </w:rPr>
        <w:t xml:space="preserve"> </w:t>
      </w:r>
      <w:r w:rsidR="00A1436C" w:rsidRPr="00DE6491">
        <w:rPr>
          <w:rFonts w:ascii="Sylfaen" w:hAnsi="Sylfaen" w:cs="DejaVu Sans"/>
          <w:i/>
          <w:color w:val="000000" w:themeColor="text1"/>
          <w:sz w:val="22"/>
          <w:szCs w:val="22"/>
          <w:lang w:val="en-GB"/>
        </w:rPr>
        <w:t xml:space="preserve">დადგენილება - მუხლი </w:t>
      </w:r>
      <w:r w:rsidR="00A1436C" w:rsidRPr="00DE6491">
        <w:rPr>
          <w:rFonts w:ascii="Sylfaen" w:hAnsi="Sylfaen" w:cs="DejaVu Sans"/>
          <w:i/>
          <w:color w:val="000000" w:themeColor="text1"/>
          <w:sz w:val="22"/>
          <w:szCs w:val="22"/>
          <w:lang w:val="ka-GE"/>
        </w:rPr>
        <w:t>4.</w:t>
      </w:r>
      <w:r w:rsidR="00D75E98" w:rsidRPr="00DE6491">
        <w:rPr>
          <w:rFonts w:ascii="Sylfaen" w:hAnsi="Sylfaen" w:cs="DejaVu Sans"/>
          <w:i/>
          <w:color w:val="000000" w:themeColor="text1"/>
          <w:sz w:val="22"/>
          <w:szCs w:val="22"/>
          <w:lang w:val="ka-GE"/>
        </w:rPr>
        <w:t>)</w:t>
      </w:r>
    </w:p>
    <w:p w14:paraId="34C229CD" w14:textId="77777777" w:rsidR="007D24F8"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კენჭისყრის დღის განცხადებასთან/საჩივართან დაკავშირებით ადმინისტრაციული წარმოება საოლქო საარჩევნო კომისიაში დაიწყება დაინტერესებული მხარის (უფლებამოსილი პირის) მიერ განცხადების/საჩივრის წარდგენის შემთხვევაში. </w:t>
      </w:r>
    </w:p>
    <w:p w14:paraId="17CA5A64" w14:textId="77777777" w:rsidR="007D24F8"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არჩევნების დამკვირვებლის სტატუსის მქონე ორგანიზაციის დამკვირვებლებს/სა</w:t>
      </w:r>
      <w:r w:rsidR="007971EF" w:rsidRPr="00DE6491">
        <w:rPr>
          <w:rFonts w:ascii="Sylfaen" w:hAnsi="Sylfaen" w:cs="DejaVu Sans"/>
          <w:color w:val="000000" w:themeColor="text1"/>
          <w:sz w:val="22"/>
          <w:szCs w:val="22"/>
          <w:lang w:val="ka-GE"/>
        </w:rPr>
        <w:t>არჩევნო სუბიექტების წარმომადგენ</w:t>
      </w:r>
      <w:r w:rsidRPr="00DE6491">
        <w:rPr>
          <w:rFonts w:ascii="Sylfaen" w:hAnsi="Sylfaen" w:cs="DejaVu Sans"/>
          <w:color w:val="000000" w:themeColor="text1"/>
          <w:sz w:val="22"/>
          <w:szCs w:val="22"/>
          <w:lang w:val="ka-GE"/>
        </w:rPr>
        <w:t>ლებს უფლება აქვთ კენჭისყრის, ხმის დათვლისა და კენჭისყრის შედეგების შეჯამების პროცედურების დროს ჩადენილი/გამოვლენილი დარღვევების შესახებ განცხადებით/საჩივრით მიმართონ საუბნო საარჩევნო კომისიას საქართველოს ორგანული კანონი</w:t>
      </w:r>
      <w:r w:rsidR="00057A34" w:rsidRPr="00DE6491">
        <w:rPr>
          <w:rFonts w:ascii="Sylfaen" w:hAnsi="Sylfaen" w:cs="DejaVu Sans"/>
          <w:color w:val="000000" w:themeColor="text1"/>
          <w:sz w:val="22"/>
          <w:szCs w:val="22"/>
          <w:lang w:val="ka-GE"/>
        </w:rPr>
        <w:t>თ</w:t>
      </w:r>
      <w:r w:rsidRPr="00DE6491">
        <w:rPr>
          <w:rFonts w:ascii="Sylfaen" w:hAnsi="Sylfaen" w:cs="DejaVu Sans"/>
          <w:color w:val="000000" w:themeColor="text1"/>
          <w:sz w:val="22"/>
          <w:szCs w:val="22"/>
          <w:lang w:val="ka-GE"/>
        </w:rPr>
        <w:t xml:space="preserve"> „საქართველოს საარჩევნო კოდექსი“ დადგენილი წესით.</w:t>
      </w:r>
    </w:p>
    <w:p w14:paraId="48FA7BA7" w14:textId="2BB470AA" w:rsidR="007D24F8"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იმ შემთხვევაში, თუ საუბნო საარჩევნო კომისიის თავმჯდომარემ არ აღმოფხვრა დარღვევა ან სხვაგვარი ფორმით უარი განაცხადა მოახდინოს რეაგირება განცხადებაზე/საჩივარზე, დამკვირვებელს/საარჩევნო სუბიექტის წარმომადგენელს ან იმავე სადამკვირვებლო ორგანიზაციის სხვა დამკვირვებელს/საარჩევნო სუბიექტის სხვა წარმომადგენელს უფლება აქვს საარჩევნო უბნის გახსნიდან (</w:t>
      </w:r>
      <w:r w:rsidR="00A1436C" w:rsidRPr="00DE6491">
        <w:rPr>
          <w:rFonts w:ascii="Sylfaen" w:hAnsi="Sylfaen" w:cs="DejaVu Sans"/>
          <w:color w:val="000000" w:themeColor="text1"/>
          <w:sz w:val="22"/>
          <w:szCs w:val="22"/>
          <w:lang w:val="en-GB"/>
        </w:rPr>
        <w:t>06:45</w:t>
      </w:r>
      <w:r w:rsidR="00ED7501"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საათიდან) საარჩევნო ყუთის გახსნამდე გამოვლენილი დარღვევები დაუყოვნებლივ გაასაჩივროს შესაბამის საოლქო საარჩევნო კომისიაში (საოლქო საარჩევნო კომისია ვალდებულია მიიღოს შესაბამისი ზომები დარღვევის აღმოსაფხვრელად).</w:t>
      </w:r>
    </w:p>
    <w:p w14:paraId="4C66A0E4" w14:textId="77777777" w:rsidR="007D24F8"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იმ შემთხვევაში, თუ საუბნო საარჩევნო კომისიის თავმჯდომარემ/კომისიამ არ აღმოფხვრა დარღვევა ან სხვაგვარი ფორმით უარი განაცხადა მოახდინოს რეაგირება განცხადებაზე/საჩივარზე, რომელიც ეხება ხმის დათვლისა და კენჭისყრის შედეგების შეჯამების პროცედურების დროს ჩადენილ დარღვევებს, დამკვირვებელს/საარჩევნო სუბიექტის წარმომადგენელს ან იმავე სადამკვირვებლო ორგანიზაციის სხვა დამკვირვებელს/საარჩევნო სუბიექტის სხვა წარმომადგენელს უფლება აქვს საუბნო საარჩევნო კომისიის/საუბნო საარჩევნო კომისიის თავმჯდომარის  ქმედება </w:t>
      </w:r>
      <w:r w:rsidR="00101048" w:rsidRPr="00DE6491">
        <w:rPr>
          <w:rFonts w:ascii="Sylfaen" w:hAnsi="Sylfaen" w:cs="DejaVu Sans"/>
          <w:color w:val="000000" w:themeColor="text1"/>
          <w:sz w:val="22"/>
          <w:szCs w:val="22"/>
          <w:lang w:val="ka-GE"/>
        </w:rPr>
        <w:t xml:space="preserve">3 </w:t>
      </w:r>
      <w:r w:rsidRPr="00DE6491">
        <w:rPr>
          <w:rFonts w:ascii="Sylfaen" w:hAnsi="Sylfaen" w:cs="DejaVu Sans"/>
          <w:color w:val="000000" w:themeColor="text1"/>
          <w:sz w:val="22"/>
          <w:szCs w:val="22"/>
          <w:lang w:val="ka-GE"/>
        </w:rPr>
        <w:t xml:space="preserve">დღის ვადაში გაასაჩივროს შესაბამის საოლქო საარჩევნო კომისიაში (საოლქო საარჩევნო კომისია განცხადებას/საჩივარს განიხილავს მიღებიდან </w:t>
      </w:r>
      <w:r w:rsidR="006D742C" w:rsidRPr="00DE6491">
        <w:rPr>
          <w:rFonts w:ascii="Sylfaen" w:hAnsi="Sylfaen" w:cs="DejaVu Sans"/>
          <w:color w:val="000000" w:themeColor="text1"/>
          <w:sz w:val="22"/>
          <w:szCs w:val="22"/>
          <w:lang w:val="ka-GE"/>
        </w:rPr>
        <w:t xml:space="preserve">4 </w:t>
      </w:r>
      <w:r w:rsidRPr="00DE6491">
        <w:rPr>
          <w:rFonts w:ascii="Sylfaen" w:hAnsi="Sylfaen" w:cs="DejaVu Sans"/>
          <w:color w:val="000000" w:themeColor="text1"/>
          <w:sz w:val="22"/>
          <w:szCs w:val="22"/>
          <w:lang w:val="ka-GE"/>
        </w:rPr>
        <w:t>დღის ვადაში)</w:t>
      </w:r>
    </w:p>
    <w:p w14:paraId="183721E6" w14:textId="77777777" w:rsidR="001662C6" w:rsidRPr="00DE6491" w:rsidRDefault="001662C6" w:rsidP="00996661">
      <w:pPr>
        <w:pStyle w:val="Heading3"/>
      </w:pPr>
      <w:bookmarkStart w:id="277" w:name="_Toc94290206"/>
      <w:bookmarkStart w:id="278" w:name="_Toc127887608"/>
      <w:r w:rsidRPr="00DE6491">
        <w:t>საოლქო საარჩევნო კომისიაში განცხადებების/საჩივრების რეგისტრაცია</w:t>
      </w:r>
      <w:bookmarkEnd w:id="277"/>
      <w:bookmarkEnd w:id="278"/>
    </w:p>
    <w:p w14:paraId="161C2A95" w14:textId="77777777" w:rsidR="00EB5834" w:rsidRPr="00DE6491" w:rsidRDefault="00713BAC" w:rsidP="006D4C7A">
      <w:pPr>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72; მუხლი 73</w:t>
      </w:r>
      <w:r w:rsidR="00EB5834" w:rsidRPr="00DE6491">
        <w:rPr>
          <w:rFonts w:ascii="Sylfaen" w:hAnsi="Sylfaen" w:cs="DejaVu Sans"/>
          <w:i/>
          <w:color w:val="000000" w:themeColor="text1"/>
          <w:sz w:val="22"/>
          <w:szCs w:val="22"/>
          <w:lang w:val="ka-GE"/>
        </w:rPr>
        <w:t>;</w:t>
      </w:r>
      <w:r w:rsidR="005477F1" w:rsidRPr="00DE6491">
        <w:rPr>
          <w:rFonts w:ascii="Sylfaen" w:hAnsi="Sylfaen" w:cs="DejaVu Sans"/>
          <w:i/>
          <w:color w:val="000000" w:themeColor="text1"/>
          <w:sz w:val="22"/>
          <w:szCs w:val="22"/>
          <w:lang w:val="ka-GE"/>
        </w:rPr>
        <w:t xml:space="preserve"> </w:t>
      </w:r>
      <w:r w:rsidR="00895C7D" w:rsidRPr="00DE6491">
        <w:rPr>
          <w:rFonts w:ascii="Sylfaen" w:hAnsi="Sylfaen" w:cs="DejaVu Sans"/>
          <w:i/>
          <w:color w:val="000000" w:themeColor="text1"/>
          <w:sz w:val="22"/>
          <w:szCs w:val="22"/>
          <w:lang w:val="ka-GE"/>
        </w:rPr>
        <w:t xml:space="preserve">მუხლი </w:t>
      </w:r>
      <w:r w:rsidR="00EB5834" w:rsidRPr="00DE6491">
        <w:rPr>
          <w:rFonts w:ascii="Sylfaen" w:hAnsi="Sylfaen" w:cs="DejaVu Sans"/>
          <w:i/>
          <w:color w:val="000000" w:themeColor="text1"/>
          <w:sz w:val="22"/>
          <w:szCs w:val="22"/>
          <w:lang w:val="ka-GE"/>
        </w:rPr>
        <w:t>77</w:t>
      </w:r>
      <w:r w:rsidR="004432BE" w:rsidRPr="00DE6491">
        <w:rPr>
          <w:rFonts w:ascii="Sylfaen" w:hAnsi="Sylfaen" w:cs="DejaVu Sans"/>
          <w:i/>
          <w:color w:val="000000" w:themeColor="text1"/>
          <w:sz w:val="22"/>
          <w:szCs w:val="22"/>
          <w:lang w:val="ka-GE"/>
        </w:rPr>
        <w:t>.8,9</w:t>
      </w:r>
      <w:r w:rsidR="00EB5834" w:rsidRPr="00DE6491">
        <w:rPr>
          <w:rFonts w:ascii="Sylfaen" w:hAnsi="Sylfaen" w:cs="DejaVu Sans"/>
          <w:i/>
          <w:color w:val="000000" w:themeColor="text1"/>
          <w:sz w:val="22"/>
          <w:szCs w:val="22"/>
          <w:lang w:val="ka-GE"/>
        </w:rPr>
        <w:t>; საოლქო საარჩევნო კომისიის რეგლამენტი - მუხლი 11</w:t>
      </w:r>
      <w:r w:rsidR="004432BE" w:rsidRPr="00DE6491">
        <w:rPr>
          <w:rFonts w:ascii="Sylfaen" w:hAnsi="Sylfaen" w:cs="DejaVu Sans"/>
          <w:i/>
          <w:color w:val="000000" w:themeColor="text1"/>
          <w:sz w:val="22"/>
          <w:szCs w:val="22"/>
          <w:lang w:val="ka-GE"/>
        </w:rPr>
        <w:t>; საქართველოს ცენტრალური საარჩევნო კომისიის 2012 წლის 2 მარტის №8/2012 დადგენილება - მუხლი 1)</w:t>
      </w:r>
    </w:p>
    <w:p w14:paraId="519A482E" w14:textId="77777777" w:rsidR="00713BAC" w:rsidRPr="00DE6491" w:rsidRDefault="00713BAC"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კომისიაში განცხადება/საჩივარი შეტანილად ითვლება კომისიაში მისი რეგისტრაციის მომენტიდან. საარჩევნო კომისიაში განცხადების/საჩივრის შეტანა არ აჩერებს გასაჩივრებული გადაწყვეტილების მოქმედებას.  </w:t>
      </w:r>
    </w:p>
    <w:p w14:paraId="26CFF371" w14:textId="77777777" w:rsidR="00786A76" w:rsidRPr="00DE6491" w:rsidRDefault="00786A76" w:rsidP="006D4C7A">
      <w:pPr>
        <w:shd w:val="clear" w:color="auto" w:fill="D9D9D9"/>
        <w:spacing w:before="120"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12BAEAA7" w14:textId="77777777" w:rsidR="00786A76" w:rsidRPr="00DE6491" w:rsidRDefault="00786A76" w:rsidP="006D4C7A">
      <w:pPr>
        <w:shd w:val="clear" w:color="auto" w:fill="D9D9D9"/>
        <w:spacing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კომისიაში და ცენტრალურ საარჩევნო კომისიაში საჩივრის შეტანა დასაშვებია როგორც მატერიალური, ისე ელექტრონული ფორმით. საჩივრის ელექტრონული ფორმით წარდგენის წესს განკარგულებით განსაზღვრავს ცენტრალური საარჩევნო კომისია.</w:t>
      </w:r>
    </w:p>
    <w:p w14:paraId="27C8CFC7" w14:textId="77777777" w:rsidR="00D105D7" w:rsidRPr="00DE6491" w:rsidRDefault="001662C6"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w:t>
      </w:r>
      <w:r w:rsidR="00D105D7" w:rsidRPr="00DE6491">
        <w:rPr>
          <w:rFonts w:ascii="Sylfaen" w:hAnsi="Sylfaen" w:cs="DejaVu Sans"/>
          <w:color w:val="000000" w:themeColor="text1"/>
          <w:sz w:val="22"/>
          <w:szCs w:val="22"/>
          <w:lang w:val="ka-GE"/>
        </w:rPr>
        <w:t xml:space="preserve">აოლქო საარჩევნო კომისიაში შეტანილ განცხადებას/საჩივარს რეგისტრაციაში ატარებს კომისიის მდივანი, </w:t>
      </w:r>
      <w:r w:rsidR="00713BAC" w:rsidRPr="00DE6491">
        <w:rPr>
          <w:rFonts w:ascii="Sylfaen" w:hAnsi="Sylfaen" w:cs="DejaVu Sans"/>
          <w:color w:val="000000" w:themeColor="text1"/>
          <w:sz w:val="22"/>
          <w:szCs w:val="22"/>
          <w:lang w:val="ka-GE"/>
        </w:rPr>
        <w:t xml:space="preserve">ან საოლქო საარჩევნო კომისიის რეგლამენტის შესაბამისად განსაზღვრული სხვა უფლებამოსილი პირი </w:t>
      </w:r>
      <w:r w:rsidR="00D105D7" w:rsidRPr="00DE6491">
        <w:rPr>
          <w:rFonts w:ascii="Sylfaen" w:hAnsi="Sylfaen" w:cs="DejaVu Sans"/>
          <w:color w:val="000000" w:themeColor="text1"/>
          <w:sz w:val="22"/>
          <w:szCs w:val="22"/>
          <w:lang w:val="ka-GE"/>
        </w:rPr>
        <w:t xml:space="preserve">შემდეგი წესის დაცვით: </w:t>
      </w:r>
    </w:p>
    <w:p w14:paraId="5DD7C73A" w14:textId="77777777" w:rsidR="00786A76" w:rsidRPr="00DE6491" w:rsidRDefault="00786A76" w:rsidP="008822AD">
      <w:pPr>
        <w:pStyle w:val="ListParagraph"/>
        <w:numPr>
          <w:ilvl w:val="0"/>
          <w:numId w:val="25"/>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განცხადება/საჩივარი საარჩევნო კომისიაში მიღებისას დაუყოვნებლივ ტარდება სარეგისტრაციო ჟურნალში, სადაც უწყვეტი თანმიმდევრობით აღირიცხება მათი შემოსვლის რიგის მიხედვით; </w:t>
      </w:r>
    </w:p>
    <w:p w14:paraId="3A02F647" w14:textId="77777777" w:rsidR="00786A76" w:rsidRPr="00DE6491" w:rsidRDefault="00786A76" w:rsidP="008822AD">
      <w:pPr>
        <w:pStyle w:val="ListParagraph"/>
        <w:numPr>
          <w:ilvl w:val="0"/>
          <w:numId w:val="25"/>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თითოეულ დოკუმენტს მიენიჭება შესაბამისი ნომერი, ჟურნალში შეიტანება მისი შემოსვლის თარიღი, დრო და ფურცლების რაოდენობა;</w:t>
      </w:r>
    </w:p>
    <w:p w14:paraId="1EAEE573" w14:textId="77777777" w:rsidR="00786A76" w:rsidRPr="00DE6491" w:rsidRDefault="00786A76" w:rsidP="008822AD">
      <w:pPr>
        <w:pStyle w:val="ListParagraph"/>
        <w:numPr>
          <w:ilvl w:val="0"/>
          <w:numId w:val="25"/>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სარეგისტრაციო ჟურნალში აღინიშნება განმცხადებლის/მომჩივნის ვინაობა და საკონტაქტო ტელეფონის ნომერი</w:t>
      </w:r>
      <w:r w:rsidR="00DC0DCB" w:rsidRPr="00DE6491">
        <w:rPr>
          <w:rFonts w:ascii="Sylfaen" w:hAnsi="Sylfaen" w:cs="DejaVu Sans"/>
          <w:color w:val="000000" w:themeColor="text1"/>
          <w:sz w:val="22"/>
          <w:szCs w:val="22"/>
          <w:lang w:val="ka-GE"/>
        </w:rPr>
        <w:t>.</w:t>
      </w:r>
    </w:p>
    <w:p w14:paraId="36A53695" w14:textId="669B8399" w:rsidR="00D105D7" w:rsidRPr="00DE6491" w:rsidRDefault="00786A76"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ჟურნალში სათანადოდ რეგისტრაციის შემდეგ განმცხადებელს/მომჩივანს გადაეცემა წერილობითი ცნობა, რომელშიც მიეთითება განცხადების/საჩივრის მიღების თარიღი და ზუსტი დრო, ასევე სარეგისტრაციო ჟურნალში მისთვის მინიჭებული ნომერი. აღნიშნულ </w:t>
      </w:r>
      <w:r w:rsidR="00C06915" w:rsidRPr="00DE6491">
        <w:rPr>
          <w:rFonts w:ascii="Sylfaen" w:hAnsi="Sylfaen" w:cs="DejaVu Sans"/>
          <w:color w:val="000000" w:themeColor="text1"/>
          <w:sz w:val="22"/>
          <w:szCs w:val="22"/>
          <w:lang w:val="ka-GE"/>
        </w:rPr>
        <w:t xml:space="preserve">ცნობას/სარეგისტრაციო ბარათს </w:t>
      </w:r>
      <w:r w:rsidRPr="00DE6491">
        <w:rPr>
          <w:rFonts w:ascii="Sylfaen" w:hAnsi="Sylfaen" w:cs="DejaVu Sans"/>
          <w:color w:val="000000" w:themeColor="text1"/>
          <w:sz w:val="22"/>
          <w:szCs w:val="22"/>
          <w:lang w:val="ka-GE"/>
        </w:rPr>
        <w:t xml:space="preserve">განცხადების/საჩივრის მიმღები კომისიის თანამშრომელი ადასტურებს ხელმოწერით </w:t>
      </w:r>
      <w:r w:rsidR="00D105D7" w:rsidRPr="00DE6491">
        <w:rPr>
          <w:rFonts w:ascii="Sylfaen" w:hAnsi="Sylfaen" w:cs="DejaVu Sans"/>
          <w:color w:val="000000" w:themeColor="text1"/>
          <w:sz w:val="22"/>
          <w:szCs w:val="22"/>
          <w:lang w:val="ka-GE"/>
        </w:rPr>
        <w:t>(</w:t>
      </w:r>
      <w:r w:rsidR="001A5C92" w:rsidRPr="00DE6491">
        <w:rPr>
          <w:rFonts w:ascii="Sylfaen" w:hAnsi="Sylfaen" w:cs="DejaVu Sans"/>
          <w:color w:val="000000" w:themeColor="text1"/>
          <w:sz w:val="22"/>
          <w:szCs w:val="22"/>
          <w:lang w:val="ka-GE"/>
        </w:rPr>
        <w:t xml:space="preserve">ცნობის ნიმუში </w:t>
      </w:r>
      <w:r w:rsidR="00D105D7" w:rsidRPr="00DE6491">
        <w:rPr>
          <w:rFonts w:ascii="Sylfaen" w:hAnsi="Sylfaen" w:cs="DejaVu Sans"/>
          <w:color w:val="000000" w:themeColor="text1"/>
          <w:sz w:val="22"/>
          <w:szCs w:val="22"/>
          <w:lang w:val="ka-GE"/>
        </w:rPr>
        <w:t>იხ. დანართ</w:t>
      </w:r>
      <w:r w:rsidR="001A5C92" w:rsidRPr="00DE6491">
        <w:rPr>
          <w:rFonts w:ascii="Sylfaen" w:hAnsi="Sylfaen" w:cs="DejaVu Sans"/>
          <w:color w:val="000000" w:themeColor="text1"/>
          <w:sz w:val="22"/>
          <w:szCs w:val="22"/>
          <w:lang w:val="ka-GE"/>
        </w:rPr>
        <w:t>შ</w:t>
      </w:r>
      <w:r w:rsidR="00D105D7" w:rsidRPr="00DE6491">
        <w:rPr>
          <w:rFonts w:ascii="Sylfaen" w:hAnsi="Sylfaen" w:cs="DejaVu Sans"/>
          <w:color w:val="000000" w:themeColor="text1"/>
          <w:sz w:val="22"/>
          <w:szCs w:val="22"/>
          <w:lang w:val="ka-GE"/>
        </w:rPr>
        <w:t xml:space="preserve">ი </w:t>
      </w:r>
      <w:r w:rsidR="00D105D7" w:rsidRPr="00DE6491">
        <w:rPr>
          <w:rFonts w:ascii="Sylfaen" w:hAnsi="Sylfaen" w:cs="Arial"/>
          <w:color w:val="000000" w:themeColor="text1"/>
          <w:sz w:val="22"/>
          <w:szCs w:val="22"/>
          <w:lang w:val="ka-GE"/>
        </w:rPr>
        <w:t>№</w:t>
      </w:r>
      <w:r w:rsidR="0040136D" w:rsidRPr="00DE6491">
        <w:rPr>
          <w:rFonts w:ascii="Sylfaen" w:hAnsi="Sylfaen" w:cs="DejaVu Sans"/>
          <w:color w:val="000000" w:themeColor="text1"/>
          <w:sz w:val="22"/>
          <w:szCs w:val="22"/>
          <w:lang w:val="ka-GE"/>
        </w:rPr>
        <w:t>1</w:t>
      </w:r>
      <w:r w:rsidR="00D105D7" w:rsidRPr="00DE6491">
        <w:rPr>
          <w:rFonts w:ascii="Sylfaen" w:hAnsi="Sylfaen" w:cs="DejaVu Sans"/>
          <w:color w:val="000000" w:themeColor="text1"/>
          <w:sz w:val="22"/>
          <w:szCs w:val="22"/>
          <w:lang w:val="ka-GE"/>
        </w:rPr>
        <w:t>).</w:t>
      </w:r>
    </w:p>
    <w:p w14:paraId="7B2BC8BE" w14:textId="668503BA" w:rsidR="00D105D7"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w:t>
      </w:r>
      <w:r w:rsidR="002E0F78" w:rsidRPr="00DE6491">
        <w:rPr>
          <w:rFonts w:ascii="Sylfaen" w:hAnsi="Sylfaen" w:cs="DejaVu Sans"/>
          <w:color w:val="000000" w:themeColor="text1"/>
          <w:sz w:val="22"/>
          <w:szCs w:val="22"/>
          <w:lang w:val="ka-GE"/>
        </w:rPr>
        <w:t>ს</w:t>
      </w:r>
      <w:r w:rsidRPr="00DE6491">
        <w:rPr>
          <w:rFonts w:ascii="Sylfaen" w:hAnsi="Sylfaen" w:cs="DejaVu Sans"/>
          <w:color w:val="000000" w:themeColor="text1"/>
          <w:sz w:val="22"/>
          <w:szCs w:val="22"/>
          <w:lang w:val="ka-GE"/>
        </w:rPr>
        <w:t xml:space="preserve"> </w:t>
      </w:r>
      <w:r w:rsidR="00D105D7" w:rsidRPr="00DE6491">
        <w:rPr>
          <w:rFonts w:ascii="Sylfaen" w:hAnsi="Sylfaen" w:cs="DejaVu Sans"/>
          <w:color w:val="000000" w:themeColor="text1"/>
          <w:sz w:val="22"/>
          <w:szCs w:val="22"/>
          <w:lang w:val="ka-GE"/>
        </w:rPr>
        <w:t>მდივანი</w:t>
      </w:r>
      <w:r w:rsidR="00713BAC" w:rsidRPr="00DE6491">
        <w:rPr>
          <w:rFonts w:ascii="Sylfaen" w:hAnsi="Sylfaen" w:cs="DejaVu Sans"/>
          <w:color w:val="000000" w:themeColor="text1"/>
          <w:sz w:val="22"/>
          <w:szCs w:val="22"/>
          <w:lang w:val="ka-GE"/>
        </w:rPr>
        <w:t xml:space="preserve">/კომისიის უფლებამოსილი პირი განცხადების/საჩივრის რეგისტრაციისას </w:t>
      </w:r>
      <w:r w:rsidR="00D105D7" w:rsidRPr="00DE6491">
        <w:rPr>
          <w:rFonts w:ascii="Sylfaen" w:hAnsi="Sylfaen" w:cs="DejaVu Sans"/>
          <w:color w:val="000000" w:themeColor="text1"/>
          <w:sz w:val="22"/>
          <w:szCs w:val="22"/>
          <w:lang w:val="ka-GE"/>
        </w:rPr>
        <w:t xml:space="preserve">ვალდებულია დარწმუნდეს, რომ განცხადება/საჩივარი შეიცავს საქართველოს </w:t>
      </w:r>
      <w:r w:rsidRPr="00DE6491">
        <w:rPr>
          <w:rFonts w:ascii="Sylfaen" w:hAnsi="Sylfaen" w:cs="DejaVu Sans"/>
          <w:color w:val="000000" w:themeColor="text1"/>
          <w:sz w:val="22"/>
          <w:szCs w:val="22"/>
          <w:lang w:val="ka-GE"/>
        </w:rPr>
        <w:t xml:space="preserve">ორგანული კანონით „საქართველოს </w:t>
      </w:r>
      <w:r w:rsidR="00D105D7" w:rsidRPr="00DE6491">
        <w:rPr>
          <w:rFonts w:ascii="Sylfaen" w:hAnsi="Sylfaen" w:cs="DejaVu Sans"/>
          <w:color w:val="000000" w:themeColor="text1"/>
          <w:sz w:val="22"/>
          <w:szCs w:val="22"/>
          <w:lang w:val="ka-GE"/>
        </w:rPr>
        <w:t>საარჩევნო კოდექსი</w:t>
      </w:r>
      <w:r w:rsidRPr="00DE6491">
        <w:rPr>
          <w:rFonts w:ascii="Sylfaen" w:hAnsi="Sylfaen" w:cs="DejaVu Sans"/>
          <w:color w:val="000000" w:themeColor="text1"/>
          <w:sz w:val="22"/>
          <w:szCs w:val="22"/>
          <w:lang w:val="ka-GE"/>
        </w:rPr>
        <w:t>“</w:t>
      </w:r>
      <w:r w:rsidR="00D105D7" w:rsidRPr="00DE6491">
        <w:rPr>
          <w:rFonts w:ascii="Sylfaen" w:hAnsi="Sylfaen" w:cs="DejaVu Sans"/>
          <w:color w:val="000000" w:themeColor="text1"/>
          <w:sz w:val="22"/>
          <w:szCs w:val="22"/>
          <w:lang w:val="ka-GE"/>
        </w:rPr>
        <w:t xml:space="preserve"> გათვალისწინებულ ყველა სა</w:t>
      </w:r>
      <w:r w:rsidR="009A255A" w:rsidRPr="00DE6491">
        <w:rPr>
          <w:rFonts w:ascii="Sylfaen" w:hAnsi="Sylfaen" w:cs="DejaVu Sans"/>
          <w:color w:val="000000" w:themeColor="text1"/>
          <w:sz w:val="22"/>
          <w:szCs w:val="22"/>
          <w:lang w:val="ka-GE"/>
        </w:rPr>
        <w:t xml:space="preserve">ჭირო რეკვიზიტს (იხ. დანართი </w:t>
      </w:r>
      <w:r w:rsidR="009A255A" w:rsidRPr="00DE6491">
        <w:rPr>
          <w:rFonts w:ascii="Sylfaen" w:hAnsi="Sylfaen" w:cs="Arial"/>
          <w:color w:val="000000" w:themeColor="text1"/>
          <w:sz w:val="22"/>
          <w:szCs w:val="22"/>
          <w:lang w:val="ka-GE"/>
        </w:rPr>
        <w:t>№</w:t>
      </w:r>
      <w:r w:rsidR="0040136D" w:rsidRPr="00DE6491">
        <w:rPr>
          <w:rFonts w:ascii="Sylfaen" w:hAnsi="Sylfaen" w:cs="DejaVu Sans"/>
          <w:color w:val="000000" w:themeColor="text1"/>
          <w:sz w:val="22"/>
          <w:szCs w:val="22"/>
          <w:lang w:val="ka-GE"/>
        </w:rPr>
        <w:t>2</w:t>
      </w:r>
      <w:r w:rsidR="009A255A" w:rsidRPr="00DE6491">
        <w:rPr>
          <w:rFonts w:ascii="Sylfaen" w:hAnsi="Sylfaen" w:cs="DejaVu Sans"/>
          <w:color w:val="000000" w:themeColor="text1"/>
          <w:sz w:val="22"/>
          <w:szCs w:val="22"/>
          <w:lang w:val="ka-GE"/>
        </w:rPr>
        <w:t>).</w:t>
      </w:r>
    </w:p>
    <w:p w14:paraId="59C12053" w14:textId="77777777" w:rsidR="00713BAC" w:rsidRPr="00DE6491" w:rsidRDefault="00713BAC" w:rsidP="006D4C7A">
      <w:pPr>
        <w:shd w:val="clear" w:color="auto" w:fill="D9D9D9"/>
        <w:spacing w:line="276" w:lineRule="auto"/>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ყურადღება!</w:t>
      </w:r>
    </w:p>
    <w:p w14:paraId="6102015E" w14:textId="77777777" w:rsidR="00713BAC" w:rsidRPr="00DE6491" w:rsidRDefault="00713BAC" w:rsidP="006D4C7A">
      <w:pPr>
        <w:shd w:val="clear" w:color="auto" w:fill="D9D9D9"/>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დღეს საოლქო საარჩევნო კომისიაში განცხადებების, საჩივრების მიღებას და მათ აღრიცხვა</w:t>
      </w:r>
      <w:r w:rsidR="002E0F78" w:rsidRPr="00DE6491">
        <w:rPr>
          <w:rFonts w:ascii="Sylfaen" w:hAnsi="Sylfaen" w:cs="DejaVu Sans"/>
          <w:color w:val="000000" w:themeColor="text1"/>
          <w:sz w:val="22"/>
          <w:szCs w:val="22"/>
          <w:lang w:val="ka-GE"/>
        </w:rPr>
        <w:t>-</w:t>
      </w:r>
      <w:r w:rsidRPr="00DE6491">
        <w:rPr>
          <w:rFonts w:ascii="Sylfaen" w:hAnsi="Sylfaen" w:cs="DejaVu Sans"/>
          <w:color w:val="000000" w:themeColor="text1"/>
          <w:sz w:val="22"/>
          <w:szCs w:val="22"/>
          <w:lang w:val="ka-GE"/>
        </w:rPr>
        <w:t>რეგისტრაციას ახორციელებს საოლქო საარჩევნო კომისიის მდივანი საქართველოს ორგანული კანონით „საქართველოს საარჩევნო კოდექსი” დადგენილი წესითა და ვადებში.</w:t>
      </w:r>
      <w:r w:rsidR="00786A76"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თუ საოლქო საარჩევნო კომისიის მდივანი/კომისიის უფლებამოსილი პირი არ იბარებს განცხადებას/საჩივარს, განმცხადებელს/მომჩივანს უფლება აქვს, დაუკავშირდეს ცესკოს ცხელ ხაზს ტელეფონის ნომერზე: 032-251 00 51.</w:t>
      </w:r>
    </w:p>
    <w:p w14:paraId="24FB5E99" w14:textId="77777777" w:rsidR="007D24F8" w:rsidRPr="00DE6491" w:rsidRDefault="007D24F8" w:rsidP="006903F6">
      <w:pPr>
        <w:pStyle w:val="Heading3"/>
      </w:pPr>
      <w:bookmarkStart w:id="279" w:name="_Toc94290207"/>
      <w:bookmarkStart w:id="280" w:name="_Toc127887609"/>
      <w:r w:rsidRPr="00DE6491">
        <w:t>ხარვეზის დადგენის წინაპირობები და განუხილველად დატოვების საფუძვლების შემოწმება</w:t>
      </w:r>
      <w:bookmarkEnd w:id="279"/>
      <w:bookmarkEnd w:id="280"/>
      <w:r w:rsidRPr="00DE6491">
        <w:t xml:space="preserve"> </w:t>
      </w:r>
    </w:p>
    <w:p w14:paraId="5A68D930" w14:textId="77777777" w:rsidR="007D24F8" w:rsidRPr="00DE6491" w:rsidRDefault="007D24F8" w:rsidP="006D4C7A">
      <w:pPr>
        <w:spacing w:line="276" w:lineRule="auto"/>
        <w:jc w:val="both"/>
        <w:rPr>
          <w:rFonts w:ascii="Sylfaen" w:hAnsi="Sylfaen" w:cs="DejaVu Sans"/>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w:t>
      </w:r>
      <w:r w:rsidRPr="00DE6491">
        <w:rPr>
          <w:rFonts w:ascii="Sylfaen" w:hAnsi="Sylfaen" w:cs="DejaVu Sans"/>
          <w:color w:val="000000" w:themeColor="text1"/>
          <w:sz w:val="22"/>
          <w:szCs w:val="22"/>
          <w:lang w:val="ka-GE"/>
        </w:rPr>
        <w:t xml:space="preserve"> </w:t>
      </w:r>
      <w:r w:rsidRPr="00DE6491">
        <w:rPr>
          <w:rFonts w:ascii="Sylfaen" w:hAnsi="Sylfaen" w:cs="DejaVu Sans"/>
          <w:i/>
          <w:color w:val="000000" w:themeColor="text1"/>
          <w:sz w:val="22"/>
          <w:szCs w:val="22"/>
          <w:lang w:val="ka-GE"/>
        </w:rPr>
        <w:t xml:space="preserve">74; </w:t>
      </w:r>
      <w:r w:rsidR="004432BE" w:rsidRPr="00DE6491">
        <w:rPr>
          <w:rFonts w:ascii="Sylfaen" w:hAnsi="Sylfaen" w:cs="DejaVu Sans"/>
          <w:i/>
          <w:color w:val="000000" w:themeColor="text1"/>
          <w:sz w:val="22"/>
          <w:szCs w:val="22"/>
          <w:lang w:val="ka-GE"/>
        </w:rPr>
        <w:t>საქართველოს ცენტრალური საარჩევნო კომისიის 2012 წლის 2 მარტის №8/2012 დადგენილება - მუხლი 6)</w:t>
      </w:r>
    </w:p>
    <w:p w14:paraId="0360FCD4" w14:textId="77777777" w:rsidR="00D105D7" w:rsidRPr="00DE6491" w:rsidRDefault="00D105D7"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კომისიის მდივანი</w:t>
      </w:r>
      <w:r w:rsidR="007D24F8" w:rsidRPr="00DE6491">
        <w:rPr>
          <w:rFonts w:ascii="Sylfaen" w:hAnsi="Sylfaen" w:cs="DejaVu Sans"/>
          <w:color w:val="000000" w:themeColor="text1"/>
          <w:sz w:val="22"/>
          <w:szCs w:val="22"/>
          <w:lang w:val="ka-GE"/>
        </w:rPr>
        <w:t xml:space="preserve">/კომისიის უფლებამოსილი პირი </w:t>
      </w:r>
      <w:r w:rsidRPr="00DE6491">
        <w:rPr>
          <w:rFonts w:ascii="Sylfaen" w:hAnsi="Sylfaen" w:cs="DejaVu Sans"/>
          <w:color w:val="000000" w:themeColor="text1"/>
          <w:sz w:val="22"/>
          <w:szCs w:val="22"/>
          <w:lang w:val="ka-GE"/>
        </w:rPr>
        <w:t>ვალდებულია განცხადების/საჩივრის წარმდგენს დაუდგინოს ხარვეზი, თუ განცხადება/საჩივარი არ შეიცავს:</w:t>
      </w:r>
    </w:p>
    <w:p w14:paraId="3AD00431" w14:textId="77777777" w:rsidR="00D105D7" w:rsidRPr="00DE6491" w:rsidRDefault="00D105D7" w:rsidP="008822AD">
      <w:pPr>
        <w:pStyle w:val="ListParagraph"/>
        <w:numPr>
          <w:ilvl w:val="0"/>
          <w:numId w:val="26"/>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შედგენის თარიღსა და დროს;</w:t>
      </w:r>
    </w:p>
    <w:p w14:paraId="593DA7F6" w14:textId="77777777" w:rsidR="00D105D7" w:rsidRPr="00DE6491" w:rsidRDefault="00D105D7" w:rsidP="008822AD">
      <w:pPr>
        <w:pStyle w:val="ListParagraph"/>
        <w:numPr>
          <w:ilvl w:val="0"/>
          <w:numId w:val="26"/>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განმცხადებლის/მომჩივნის სახელს, გვარს და რეგისტრაციის ადგილს; </w:t>
      </w:r>
    </w:p>
    <w:p w14:paraId="2D61723E" w14:textId="77777777" w:rsidR="00D105D7" w:rsidRPr="00DE6491" w:rsidRDefault="00D105D7" w:rsidP="008822AD">
      <w:pPr>
        <w:pStyle w:val="ListParagraph"/>
        <w:numPr>
          <w:ilvl w:val="0"/>
          <w:numId w:val="26"/>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საარჩევნო უბნის ნომერს; </w:t>
      </w:r>
    </w:p>
    <w:p w14:paraId="0E688141" w14:textId="77777777" w:rsidR="00D105D7" w:rsidRPr="00DE6491" w:rsidRDefault="00D105D7" w:rsidP="008822AD">
      <w:pPr>
        <w:pStyle w:val="ListParagraph"/>
        <w:numPr>
          <w:ilvl w:val="0"/>
          <w:numId w:val="26"/>
        </w:numPr>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მოწმის არსებობის შემთხვევაში – მის სახელს, გვარს და რეგისტრაციის ადგილს.</w:t>
      </w:r>
    </w:p>
    <w:p w14:paraId="5A334E16" w14:textId="77777777" w:rsidR="007D24F8" w:rsidRPr="00DE6491" w:rsidRDefault="007D24F8" w:rsidP="006D4C7A">
      <w:pPr>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ასეთ შემთხვევაში, საოლქო საარჩევნო კომისიის მდივანი/კომისიის უფლებამოსილი პირი  ვალდებულია განცხადების/საჩივრის წარმდგენს განუსაზღვროს გონივრული ვადა ხარვეზის გამოსასწორებლად. ეს ვადა უნდა იყოს გონივრული, რომ წარმდგენმა სუბიექტმა შეძლოს მითითებული ხარვეზის გამოსწორება. </w:t>
      </w:r>
    </w:p>
    <w:p w14:paraId="7D479A06" w14:textId="77777777" w:rsidR="007D24F8" w:rsidRPr="00DE6491" w:rsidRDefault="007D24F8" w:rsidP="006D4C7A">
      <w:pPr>
        <w:shd w:val="clear" w:color="auto" w:fill="D9D9D9"/>
        <w:spacing w:line="276" w:lineRule="auto"/>
        <w:ind w:right="-35"/>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 xml:space="preserve">შენიშვნა:  </w:t>
      </w:r>
    </w:p>
    <w:p w14:paraId="3EECD7EF" w14:textId="77777777" w:rsidR="007D24F8" w:rsidRPr="00DE6491" w:rsidRDefault="007D24F8" w:rsidP="006D4C7A">
      <w:pPr>
        <w:shd w:val="clear" w:color="auto" w:fill="D9D9D9"/>
        <w:spacing w:line="276" w:lineRule="auto"/>
        <w:ind w:right="-34"/>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ხარვეზის შევსების გონივრული ვადა დგინდება შესაბამისი საოლქო საარჩევნო კომისიის მდივნის/კომისიის უფლებამოსილი პირისა და განცხადებ</w:t>
      </w:r>
      <w:r w:rsidR="00EB5834" w:rsidRPr="00DE6491">
        <w:rPr>
          <w:rFonts w:ascii="Sylfaen" w:hAnsi="Sylfaen" w:cs="DejaVu Sans"/>
          <w:color w:val="000000" w:themeColor="text1"/>
          <w:sz w:val="22"/>
          <w:szCs w:val="22"/>
          <w:lang w:val="ka-GE"/>
        </w:rPr>
        <w:t>ის</w:t>
      </w:r>
      <w:r w:rsidRPr="00DE6491">
        <w:rPr>
          <w:rFonts w:ascii="Sylfaen" w:hAnsi="Sylfaen" w:cs="DejaVu Sans"/>
          <w:color w:val="000000" w:themeColor="text1"/>
          <w:sz w:val="22"/>
          <w:szCs w:val="22"/>
          <w:lang w:val="ka-GE"/>
        </w:rPr>
        <w:t>/საჩივრის წარმდგენი პირის შეთანხმების საფუძველზე. ხარვეზის შევსების ვადის თაობაზე მხარეთა შეუთანხმებლობის შემთხვევაში, ვადას ერთპიროვნუ</w:t>
      </w:r>
      <w:r w:rsidRPr="00DE6491">
        <w:rPr>
          <w:rFonts w:ascii="Sylfaen" w:hAnsi="Sylfaen" w:cs="DejaVu Sans"/>
          <w:color w:val="000000" w:themeColor="text1"/>
          <w:sz w:val="22"/>
          <w:szCs w:val="22"/>
          <w:lang w:val="ka-GE"/>
        </w:rPr>
        <w:softHyphen/>
        <w:t>ლად ადგენს საარჩევნო კომისიის მდივანი/კომისიის უფლებამოსილი პირი.</w:t>
      </w:r>
    </w:p>
    <w:p w14:paraId="1F24BA20" w14:textId="77777777" w:rsidR="00D105D7" w:rsidRPr="00DE6491" w:rsidRDefault="00D105D7"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სარეგისტრაციო ჟურნალში ხარვეზის ჩანაწერის გასწვრივ ხელს აწერენ განცხადების/საჩივრის წარმდგენი  და საოლქო საარჩევნო კომისიის მდივანი</w:t>
      </w:r>
      <w:r w:rsidR="007D24F8" w:rsidRPr="00DE6491">
        <w:rPr>
          <w:rFonts w:ascii="Sylfaen" w:hAnsi="Sylfaen" w:cs="DejaVu Sans"/>
          <w:color w:val="000000" w:themeColor="text1"/>
          <w:sz w:val="22"/>
          <w:szCs w:val="22"/>
          <w:lang w:val="ka-GE"/>
        </w:rPr>
        <w:t>/კომისიის უფლებამოსილი პირი</w:t>
      </w:r>
      <w:r w:rsidRPr="00DE6491">
        <w:rPr>
          <w:rFonts w:ascii="Sylfaen" w:hAnsi="Sylfaen" w:cs="DejaVu Sans"/>
          <w:color w:val="000000" w:themeColor="text1"/>
          <w:sz w:val="22"/>
          <w:szCs w:val="22"/>
          <w:lang w:val="ka-GE"/>
        </w:rPr>
        <w:t>.</w:t>
      </w:r>
    </w:p>
    <w:p w14:paraId="5F053058" w14:textId="77777777" w:rsidR="00D105D7" w:rsidRPr="00DE6491" w:rsidRDefault="00D105D7"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წარმდგენს დადგენილ ვადაში უფლება აქვს გამოასწოროს ხარვეზი ანალოგიური განცხადების/საჩივრის წარდგენის გზით, რომელშიც აღმოფხვრილი იქნება ხარვეზის დადგენის საფუძვლები ან/და წარადგინოს განცხადება, სადაც მიეთითება ის მონაცემები, რომელთა გამოც დაუდგინდა ხარვეზი.</w:t>
      </w:r>
    </w:p>
    <w:p w14:paraId="651C8E30" w14:textId="77777777" w:rsidR="00FD21FF" w:rsidRPr="00DE6491" w:rsidRDefault="00D105D7"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ხარვეზის შევსების შემთხვევაში, საოლქო საარჩევნო კომისიის მდივანი</w:t>
      </w:r>
      <w:r w:rsidR="00895C7D" w:rsidRPr="00DE6491">
        <w:rPr>
          <w:rFonts w:ascii="Sylfaen" w:hAnsi="Sylfaen" w:cs="DejaVu Sans"/>
          <w:color w:val="000000" w:themeColor="text1"/>
          <w:sz w:val="22"/>
          <w:szCs w:val="22"/>
          <w:lang w:val="ka-GE"/>
        </w:rPr>
        <w:t xml:space="preserve">/კომისიის უფლებამოსილი პირი, </w:t>
      </w:r>
      <w:r w:rsidRPr="00DE6491">
        <w:rPr>
          <w:rFonts w:ascii="Sylfaen" w:hAnsi="Sylfaen" w:cs="DejaVu Sans"/>
          <w:color w:val="000000" w:themeColor="text1"/>
          <w:sz w:val="22"/>
          <w:szCs w:val="22"/>
          <w:lang w:val="ka-GE"/>
        </w:rPr>
        <w:t xml:space="preserve">სარეგისტრაციო ჟურნალში რეგისტრირებული განცხადების/საჩივრის გასწვრივ აკეთებს ჩანაწერს ”შევსებულია”, ხარვეზის შევსების ზუსტი დროისა და თარიღის მითითებით. ჩანაწერის გასწვრივ ხელს აწერს </w:t>
      </w:r>
      <w:r w:rsidR="00EB5834" w:rsidRPr="00DE6491">
        <w:rPr>
          <w:rFonts w:ascii="Sylfaen" w:hAnsi="Sylfaen" w:cs="DejaVu Sans"/>
          <w:color w:val="000000" w:themeColor="text1"/>
          <w:sz w:val="22"/>
          <w:szCs w:val="22"/>
          <w:lang w:val="ka-GE"/>
        </w:rPr>
        <w:t xml:space="preserve">განცხადების/საჩივრის </w:t>
      </w:r>
      <w:r w:rsidRPr="00DE6491">
        <w:rPr>
          <w:rFonts w:ascii="Sylfaen" w:hAnsi="Sylfaen" w:cs="DejaVu Sans"/>
          <w:color w:val="000000" w:themeColor="text1"/>
          <w:sz w:val="22"/>
          <w:szCs w:val="22"/>
          <w:lang w:val="ka-GE"/>
        </w:rPr>
        <w:t>წარმდგენი და საოლქო საარჩევნო კომისიის მდივანი</w:t>
      </w:r>
      <w:r w:rsidR="007D24F8" w:rsidRPr="00DE6491">
        <w:rPr>
          <w:rFonts w:ascii="Sylfaen" w:hAnsi="Sylfaen" w:cs="DejaVu Sans"/>
          <w:color w:val="000000" w:themeColor="text1"/>
          <w:sz w:val="22"/>
          <w:szCs w:val="22"/>
          <w:lang w:val="ka-GE"/>
        </w:rPr>
        <w:t>/კომისიის უფლებამოსილი პირი</w:t>
      </w:r>
      <w:r w:rsidRPr="00DE6491">
        <w:rPr>
          <w:rFonts w:ascii="Sylfaen" w:hAnsi="Sylfaen" w:cs="DejaVu Sans"/>
          <w:color w:val="000000" w:themeColor="text1"/>
          <w:sz w:val="22"/>
          <w:szCs w:val="22"/>
          <w:lang w:val="ka-GE"/>
        </w:rPr>
        <w:t xml:space="preserve">. </w:t>
      </w:r>
    </w:p>
    <w:p w14:paraId="1387A8B3" w14:textId="77777777" w:rsidR="008713F6" w:rsidRPr="00DE6491" w:rsidRDefault="007D24F8" w:rsidP="006D4C7A">
      <w:pPr>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დადგენილ ვადაში ხარვეზის</w:t>
      </w:r>
      <w:r w:rsidR="00506F9E" w:rsidRPr="00DE6491">
        <w:rPr>
          <w:rFonts w:ascii="Sylfaen" w:hAnsi="Sylfaen" w:cs="DejaVu Sans"/>
          <w:color w:val="000000" w:themeColor="text1"/>
          <w:sz w:val="22"/>
          <w:szCs w:val="22"/>
          <w:lang w:val="ka-GE"/>
        </w:rPr>
        <w:t xml:space="preserve"> </w:t>
      </w:r>
      <w:r w:rsidR="00FD21FF" w:rsidRPr="00DE6491">
        <w:rPr>
          <w:rFonts w:ascii="Sylfaen" w:hAnsi="Sylfaen" w:cs="DejaVu Sans"/>
          <w:color w:val="000000" w:themeColor="text1"/>
          <w:sz w:val="22"/>
          <w:szCs w:val="22"/>
          <w:lang w:val="ka-GE"/>
        </w:rPr>
        <w:t>გამოუსწორებლობის შემთხვევაში განცხადება/საჩივარი არ განიხილება, რის თაობაზეც საარჩევნო კომისია გამოსცემს განკარგულებას განცხადების/საჩივრის განუხილველად დატოვების შესახებ.</w:t>
      </w:r>
    </w:p>
    <w:p w14:paraId="565F85A9" w14:textId="77777777" w:rsidR="00FD21FF" w:rsidRPr="00DE6491" w:rsidRDefault="00FD21FF" w:rsidP="006D4C7A">
      <w:pPr>
        <w:spacing w:before="120" w:line="276" w:lineRule="auto"/>
        <w:jc w:val="both"/>
        <w:rPr>
          <w:rFonts w:ascii="Sylfaen" w:hAnsi="Sylfaen" w:cs="DejaVu Sans"/>
          <w:color w:val="000000" w:themeColor="text1"/>
          <w:spacing w:val="-4"/>
          <w:sz w:val="22"/>
          <w:szCs w:val="22"/>
          <w:lang w:val="ka-GE"/>
        </w:rPr>
      </w:pPr>
      <w:r w:rsidRPr="00DE6491">
        <w:rPr>
          <w:rFonts w:ascii="Sylfaen" w:hAnsi="Sylfaen" w:cs="DejaVu Sans"/>
          <w:color w:val="000000" w:themeColor="text1"/>
          <w:spacing w:val="-4"/>
          <w:sz w:val="22"/>
          <w:szCs w:val="22"/>
          <w:lang w:val="ka-GE"/>
        </w:rPr>
        <w:t>აღსანიშნავია, რომ ხარვეზის დადგენა არ ხდება საუბნო საარჩევნო კომისიის კენჭისყრის შედეგების შემაჯამებელი ოქმის გასაჩივრებასთან დაკავშირებულ განცხადებაზე/საჩივარზე. კომისიის მიერ ხარვეზის დაუდგენლად განუხილველი რჩება  ასევე  განცხადება/საჩივარი, რომელიც წარდგენილია ქვემოთ ჩამოთვლილი პროცედურების დარღვევით, თუ:</w:t>
      </w:r>
    </w:p>
    <w:p w14:paraId="29978BCC" w14:textId="77777777" w:rsidR="00FD21F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განცხადება/საჩივარი საარჩევნო უბანში კენჭისყრის პროცედურების დარღვევის შესახებ არ არის შედგენილი საარჩევნო კანონმდებლობის დარღვევის შემჩნევისთანავე, კენჭისყრის დღის </w:t>
      </w:r>
      <w:r w:rsidR="00EC1962" w:rsidRPr="00DE6491">
        <w:rPr>
          <w:rFonts w:ascii="Sylfaen" w:hAnsi="Sylfaen" w:cs="DejaVu Sans"/>
          <w:color w:val="000000" w:themeColor="text1"/>
          <w:sz w:val="21"/>
          <w:szCs w:val="21"/>
          <w:lang w:val="ka-GE"/>
        </w:rPr>
        <w:t xml:space="preserve">06:45 </w:t>
      </w:r>
      <w:r w:rsidRPr="00DE6491">
        <w:rPr>
          <w:rFonts w:ascii="Sylfaen" w:hAnsi="Sylfaen" w:cs="DejaVu Sans"/>
          <w:color w:val="000000" w:themeColor="text1"/>
          <w:sz w:val="22"/>
          <w:szCs w:val="22"/>
          <w:lang w:val="ka-GE"/>
        </w:rPr>
        <w:t>საათიდან საარჩევნო ყუთის გახსნამდე;</w:t>
      </w:r>
    </w:p>
    <w:p w14:paraId="35DADE10" w14:textId="77777777" w:rsidR="00FD21F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არ არის მითითებული დარღვევის არსი და მისი ჩადენის დრო;</w:t>
      </w:r>
    </w:p>
    <w:p w14:paraId="2885D432" w14:textId="77777777" w:rsidR="00FD21F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განცხადება/საჩივარი კენჭისყრის პროცედურის დროს ჩადენილი დარღვევის შესახებ საარჩევნო ყუთის გახსნამდე არ არის გადაცემული საუბნო საარჩევნო კომისიის თავმჯდომარის, მისი მოადგილისა ან კომისიის მდივნისთვის, რომელიც რეგისტრაციაში გაატარებს მას ჩანაწერთა წიგნში, ხოლო განმცხადებელს საქართველოს ორგანული კანონის „საქართველოს საარჩევნო კოდექსი” მოთხოვნათა შესაბამისად გადასცემს ცნობას (თავისი ხელმოწერით), რომელშიც აღინიშნება შესაბამისი განცხადების/საჩივრის კომისიაში მიღების თარიღი, დრო და სარეგისტრაციო ნომერი;</w:t>
      </w:r>
    </w:p>
    <w:p w14:paraId="312A4779" w14:textId="77777777" w:rsidR="00FD21F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განცხადება/საჩივარი ხმის დათვლისა და კენჭისყრის შედეგების შეჯამების პროცედურების დროს ჩადენილი დარღვევების შესახებ და კენჭისყრის შედეგების გადასინჯვის ან ბათილად ცნობის მოთხოვნით საუბნო საარჩევნო კომისიის მდივნის მიერ არ არის რეგისტრირებული ჩანაწერთა წიგნში;</w:t>
      </w:r>
    </w:p>
    <w:p w14:paraId="3E04C779" w14:textId="77777777" w:rsidR="00FD21F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დარღვეულია მისი შეტანის ვადა და წესი;</w:t>
      </w:r>
    </w:p>
    <w:p w14:paraId="5865309E" w14:textId="77777777" w:rsidR="00E5733F" w:rsidRPr="00DE6491" w:rsidRDefault="00FD21FF" w:rsidP="008822AD">
      <w:pPr>
        <w:pStyle w:val="ListParagraph"/>
        <w:numPr>
          <w:ilvl w:val="0"/>
          <w:numId w:val="49"/>
        </w:numPr>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განცხადება/საჩივარი შეტანი</w:t>
      </w:r>
      <w:r w:rsidR="004C63D2" w:rsidRPr="00DE6491">
        <w:rPr>
          <w:rFonts w:ascii="Sylfaen" w:hAnsi="Sylfaen" w:cs="DejaVu Sans"/>
          <w:color w:val="000000" w:themeColor="text1"/>
          <w:sz w:val="22"/>
          <w:szCs w:val="22"/>
          <w:lang w:val="ka-GE"/>
        </w:rPr>
        <w:t>ლია არაუფლებამოსილი პირის მიერ.</w:t>
      </w:r>
      <w:r w:rsidR="00A42072" w:rsidRPr="00DE6491">
        <w:rPr>
          <w:rFonts w:ascii="Sylfaen" w:hAnsi="Sylfaen" w:cs="DejaVu Sans"/>
          <w:color w:val="000000" w:themeColor="text1"/>
          <w:sz w:val="22"/>
          <w:szCs w:val="22"/>
          <w:lang w:val="ka-GE"/>
        </w:rPr>
        <w:t xml:space="preserve"> </w:t>
      </w:r>
    </w:p>
    <w:p w14:paraId="495E4191" w14:textId="77777777" w:rsidR="002F250A" w:rsidRPr="00DE6491" w:rsidRDefault="002F250A" w:rsidP="00CC6281">
      <w:pPr>
        <w:pStyle w:val="Heading2"/>
      </w:pPr>
      <w:bookmarkStart w:id="281" w:name="_Toc94290208"/>
      <w:bookmarkStart w:id="282" w:name="_Toc127887610"/>
      <w:r w:rsidRPr="00DE6491">
        <w:t xml:space="preserve">თავი III. კენჭისყრის დღის </w:t>
      </w:r>
      <w:r w:rsidR="00680611" w:rsidRPr="00DE6491">
        <w:t>გ</w:t>
      </w:r>
      <w:r w:rsidRPr="00DE6491">
        <w:t>ანცხადების/საჩივრის განხილვა</w:t>
      </w:r>
      <w:bookmarkEnd w:id="281"/>
      <w:bookmarkEnd w:id="282"/>
    </w:p>
    <w:p w14:paraId="40062A06" w14:textId="77777777" w:rsidR="004432BE" w:rsidRPr="00DE6491" w:rsidRDefault="004432BE" w:rsidP="006D4C7A">
      <w:pPr>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77; საქართველოს ცენტრალური საარჩევნო კომისიის 2012 წლის 2 მარტის №8/2012 დადგენილება - მუხლი 10)</w:t>
      </w:r>
    </w:p>
    <w:p w14:paraId="4786F38F" w14:textId="77777777" w:rsidR="002F250A" w:rsidRPr="00DE6491" w:rsidRDefault="002F250A"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კენჭისყრის პროცედურებთან, ხმის დათვლასთან და კენჭისყრის შედეგების შეჯამებასთან დაკავშირებულ განცხადებებს/საჩივრებს საოლქო საარჩევნო კომისია განიხილავს და გადაწყვეტილებებს იღებს საოლქო საარჩევნო კომისიაში შესაბამისი განცხადების/საჩივრის რეგისტრაცი</w:t>
      </w:r>
      <w:r w:rsidRPr="00DE6491">
        <w:rPr>
          <w:rFonts w:ascii="Sylfaen" w:hAnsi="Sylfaen" w:cs="DejaVu Sans"/>
          <w:color w:val="000000" w:themeColor="text1"/>
          <w:sz w:val="22"/>
          <w:szCs w:val="22"/>
          <w:lang w:val="ka-GE"/>
        </w:rPr>
        <w:softHyphen/>
        <w:t xml:space="preserve">იდან </w:t>
      </w:r>
      <w:r w:rsidR="004C63D2" w:rsidRPr="00DE6491">
        <w:rPr>
          <w:rFonts w:ascii="Sylfaen" w:hAnsi="Sylfaen" w:cs="DejaVu Sans"/>
          <w:color w:val="000000" w:themeColor="text1"/>
          <w:sz w:val="22"/>
          <w:szCs w:val="22"/>
          <w:lang w:val="ka-GE"/>
        </w:rPr>
        <w:t xml:space="preserve">4 </w:t>
      </w:r>
      <w:r w:rsidRPr="00DE6491">
        <w:rPr>
          <w:rFonts w:ascii="Sylfaen" w:hAnsi="Sylfaen" w:cs="DejaVu Sans"/>
          <w:color w:val="000000" w:themeColor="text1"/>
          <w:sz w:val="22"/>
          <w:szCs w:val="22"/>
          <w:lang w:val="ka-GE"/>
        </w:rPr>
        <w:t>დღის ვადაში.</w:t>
      </w:r>
    </w:p>
    <w:p w14:paraId="1F3A8473" w14:textId="77777777" w:rsidR="002F250A" w:rsidRPr="00DE6491" w:rsidRDefault="002F250A"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 განცხადების/საჩივრის განხილვის შესახებ გადაწყვეტილებას იღებს მხარეთა მიერ წარმოდგენილი მტკიცებულებებისა და საარჩევნო ადმინისტრაციის მიერ საკუთარი ინიციატივით მოპოვებული მასალების სათანადო გამოკვლევისა და შესწავლის შემდეგ. საოლქო საარჩევნო კომისია გადაწყვეტილებას იღებს განკარგულებით,</w:t>
      </w:r>
      <w:r w:rsidR="00895C7D" w:rsidRPr="00DE6491">
        <w:rPr>
          <w:rFonts w:ascii="Sylfaen" w:hAnsi="Sylfaen" w:cs="DejaVu Sans"/>
          <w:color w:val="000000" w:themeColor="text1"/>
          <w:sz w:val="22"/>
          <w:szCs w:val="22"/>
          <w:lang w:val="ka-GE"/>
        </w:rPr>
        <w:t xml:space="preserve"> რომელიც საქართველოს ორგანული კანონით „საქართველოს საარჩევნო კოდექსი“ დადგენილი წესით და ვადებში შეიძლება გასაჩივრდეს მხოლოდ სასამართლოში</w:t>
      </w:r>
      <w:r w:rsidRPr="00DE6491">
        <w:rPr>
          <w:rFonts w:ascii="Sylfaen" w:hAnsi="Sylfaen" w:cs="DejaVu Sans"/>
          <w:color w:val="000000" w:themeColor="text1"/>
          <w:sz w:val="22"/>
          <w:szCs w:val="22"/>
          <w:lang w:val="ka-GE"/>
        </w:rPr>
        <w:t>.</w:t>
      </w:r>
    </w:p>
    <w:p w14:paraId="22F7FEE7" w14:textId="77777777" w:rsidR="002F250A" w:rsidRPr="00DE6491" w:rsidRDefault="002F250A"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მხარეს უფლება აქვს, საარჩევნო კანონმდებლობით დადგენილი წესით მიიღოს მონაწილეობა საჩივრის განხილვაში. ამასთან, მხარეს, რომელიც ესწრება საარჩევნო კომისიის სხდომას, სხდომის დაწყების წინ, მოთხოვნის შემთხვევაში უნდა გადაეცეს მისი საჩივრის განხილვასთან დაკავშირებული მოკვლევის მასალების ფოტოასლები. საოლქო საარჩევნო კომისიის სხდომაზე მხარის გამოუცხადებლობა არ ქმნის საჩივრის განხილვის გადადების საფუძველს.</w:t>
      </w:r>
    </w:p>
    <w:p w14:paraId="1EFAB691" w14:textId="77777777" w:rsidR="002F250A" w:rsidRPr="00DE6491" w:rsidRDefault="002F250A" w:rsidP="006D4C7A">
      <w:pPr>
        <w:widowControl w:val="0"/>
        <w:autoSpaceDE w:val="0"/>
        <w:autoSpaceDN w:val="0"/>
        <w:adjustRightInd w:val="0"/>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საოლქო საარჩევნო კომისია ვალდებულია მხარეს საქმის განხილვის დრო და ადგილი შეატყობინოს საქმის განხილვის დაწყებამდე არაუგვიანეს 3 საათისა. თუ საჩივრის ავტორია:</w:t>
      </w:r>
    </w:p>
    <w:p w14:paraId="133A9991" w14:textId="77777777" w:rsidR="002F250A" w:rsidRPr="00DE6491" w:rsidRDefault="002F250A" w:rsidP="008822AD">
      <w:pPr>
        <w:pStyle w:val="ListParagraph"/>
        <w:widowControl w:val="0"/>
        <w:numPr>
          <w:ilvl w:val="0"/>
          <w:numId w:val="50"/>
        </w:numPr>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კომისიაში რეგისტრირებული დამკვირვებელი ორგანიზაცია ან მისი წარმომადგენელი, საჩივრის განხილვის დროისა და ადგილის შესახებ ეცნობება ამ ორგანიზაციის საარჩევნო კომისიაში რეგისტრირებულ შესაბამის დამკვირვებელს ან ამ ორგანიზაციას;</w:t>
      </w:r>
    </w:p>
    <w:p w14:paraId="4A220EB1" w14:textId="77777777" w:rsidR="002F250A" w:rsidRPr="00DE6491" w:rsidRDefault="002F250A" w:rsidP="008822AD">
      <w:pPr>
        <w:pStyle w:val="ListParagraph"/>
        <w:widowControl w:val="0"/>
        <w:numPr>
          <w:ilvl w:val="0"/>
          <w:numId w:val="50"/>
        </w:numPr>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სუბიექტი ან მისი დანიშნული წარმომადგენელი, საჩივრის განხილვის დროისა და ადგილის შესახებ ეცნობება ამ სუბიექტის მიერ დანიშნულ წარმომადგენელს;</w:t>
      </w:r>
    </w:p>
    <w:p w14:paraId="179A6CED" w14:textId="77777777" w:rsidR="002F250A" w:rsidRPr="00DE6491" w:rsidRDefault="002F250A" w:rsidP="008822AD">
      <w:pPr>
        <w:pStyle w:val="ListParagraph"/>
        <w:widowControl w:val="0"/>
        <w:numPr>
          <w:ilvl w:val="0"/>
          <w:numId w:val="50"/>
        </w:numPr>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კომისიის წევრი, საჩივრის განხილვის დროისა და ადგილის შესახებ პირადად მას ეცნობება.</w:t>
      </w:r>
    </w:p>
    <w:p w14:paraId="1A5184A9" w14:textId="77777777" w:rsidR="002F250A" w:rsidRPr="00DE6491" w:rsidRDefault="002F250A" w:rsidP="006D4C7A">
      <w:pPr>
        <w:widowControl w:val="0"/>
        <w:autoSpaceDE w:val="0"/>
        <w:autoSpaceDN w:val="0"/>
        <w:adjustRightInd w:val="0"/>
        <w:spacing w:before="120" w:after="120" w:line="276" w:lineRule="auto"/>
        <w:ind w:right="68"/>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საჩივრის განხილვისათვის მხარეები შეიძლება დაბარებულ იქნენ როგორც წერილობით, ისე ტელეფონით (მათ შორის, მობილური ტელეფონით; მოკლე ტექსტური შეტყობინებით), ელექტრონული ფოსტით, ფაქსით ან სხვა ტექნიკური საშუალებით.</w:t>
      </w:r>
    </w:p>
    <w:p w14:paraId="445B0297" w14:textId="77777777" w:rsidR="002F250A" w:rsidRPr="00DE6491" w:rsidRDefault="002F250A" w:rsidP="006D4C7A">
      <w:pPr>
        <w:widowControl w:val="0"/>
        <w:autoSpaceDE w:val="0"/>
        <w:autoSpaceDN w:val="0"/>
        <w:adjustRightInd w:val="0"/>
        <w:spacing w:line="276" w:lineRule="auto"/>
        <w:jc w:val="both"/>
        <w:rPr>
          <w:rFonts w:ascii="Sylfaen" w:hAnsi="Sylfaen" w:cs="DejaVu Sans"/>
          <w:color w:val="000000" w:themeColor="text1"/>
          <w:sz w:val="22"/>
          <w:szCs w:val="22"/>
          <w:lang w:val="ka-GE"/>
        </w:rPr>
      </w:pPr>
      <w:r w:rsidRPr="00DE6491">
        <w:rPr>
          <w:rFonts w:ascii="Sylfaen" w:hAnsi="Sylfaen" w:cs="DejaVu Sans"/>
          <w:bCs/>
          <w:color w:val="000000" w:themeColor="text1"/>
          <w:sz w:val="22"/>
          <w:szCs w:val="22"/>
          <w:lang w:val="ka-GE"/>
        </w:rPr>
        <w:t>მხარის ტექნიკური საშუალებებით დაბარება დასტურდება:</w:t>
      </w:r>
    </w:p>
    <w:p w14:paraId="727F215C"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მის მიერ მითითებულ საკონტაქტო ტელეფონის ნომერზე დაკავშირებით;</w:t>
      </w:r>
    </w:p>
    <w:p w14:paraId="122FC3B5"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ელექტრონული ფოსტის, ფაქსის ან მოკლე ტექსტური შეტყობინების შემთხვევაში − შესაბამისი ტექნიკური საშუალებით მოწოდებული დადასტურებით.</w:t>
      </w:r>
    </w:p>
    <w:p w14:paraId="4D739ED7" w14:textId="77777777" w:rsidR="002F250A" w:rsidRPr="00DE6491" w:rsidRDefault="002F250A" w:rsidP="006D4C7A">
      <w:pPr>
        <w:shd w:val="clear" w:color="auto" w:fill="D9D9D9"/>
        <w:tabs>
          <w:tab w:val="left" w:pos="1276"/>
          <w:tab w:val="left" w:pos="10348"/>
        </w:tabs>
        <w:spacing w:before="120" w:line="276" w:lineRule="auto"/>
        <w:ind w:right="108"/>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 xml:space="preserve">ყურადღება! </w:t>
      </w:r>
    </w:p>
    <w:p w14:paraId="67A17EC3" w14:textId="77777777" w:rsidR="002F250A" w:rsidRPr="00DE6491" w:rsidRDefault="002F250A" w:rsidP="006D4C7A">
      <w:pPr>
        <w:shd w:val="clear" w:color="auto" w:fill="D9D9D9"/>
        <w:tabs>
          <w:tab w:val="left" w:pos="1276"/>
          <w:tab w:val="left" w:pos="10348"/>
        </w:tabs>
        <w:spacing w:line="276" w:lineRule="auto"/>
        <w:ind w:right="107"/>
        <w:jc w:val="both"/>
        <w:rPr>
          <w:rFonts w:ascii="Sylfaen" w:hAnsi="Sylfaen"/>
          <w:color w:val="000000" w:themeColor="text1"/>
          <w:sz w:val="22"/>
          <w:szCs w:val="22"/>
          <w:lang w:val="ka-GE"/>
        </w:rPr>
      </w:pPr>
      <w:r w:rsidRPr="00DE6491">
        <w:rPr>
          <w:rFonts w:ascii="Sylfaen" w:hAnsi="Sylfaen" w:cs="DejaVu Sans"/>
          <w:color w:val="000000" w:themeColor="text1"/>
          <w:sz w:val="22"/>
          <w:szCs w:val="22"/>
          <w:lang w:val="ka-GE"/>
        </w:rPr>
        <w:t>მხარე დაბარებულად ჩაითვლება, თუ შეუძლებელია მასთან საჩივარში მითითებული ტექნიკური საშუალებებით დაკავშირება (მობილური ტელეფონის, ფაქსის, კომპიუ</w:t>
      </w:r>
      <w:r w:rsidRPr="00DE6491">
        <w:rPr>
          <w:rFonts w:ascii="Sylfaen" w:hAnsi="Sylfaen" w:cs="DejaVu Sans"/>
          <w:color w:val="000000" w:themeColor="text1"/>
          <w:sz w:val="22"/>
          <w:szCs w:val="22"/>
          <w:lang w:val="ka-GE"/>
        </w:rPr>
        <w:softHyphen/>
        <w:t>ტე</w:t>
      </w:r>
      <w:r w:rsidRPr="00DE6491">
        <w:rPr>
          <w:rFonts w:ascii="Sylfaen" w:hAnsi="Sylfaen" w:cs="DejaVu Sans"/>
          <w:color w:val="000000" w:themeColor="text1"/>
          <w:sz w:val="22"/>
          <w:szCs w:val="22"/>
          <w:lang w:val="ka-GE"/>
        </w:rPr>
        <w:softHyphen/>
        <w:t>რის გამორთულ მდგომარეობაში ყოფნის გამო და სხვ.).</w:t>
      </w:r>
    </w:p>
    <w:p w14:paraId="3988E4D1" w14:textId="77777777" w:rsidR="002F250A" w:rsidRPr="00DE6491" w:rsidRDefault="002F250A"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მხარის ტექნიკური საშუალებებით დაბარებისას დგება აქტი, რომელიც უნდა დაერთოს კომისიის სხდომაზე წარმოდგენილ საჩივარს. საოლქო საარჩევნო კომისიაში აქტს კომისიის თავმჯდომარის დავალებით ადგენს კომისიის ერთ-ერთი წევრი და მას ხელს აწერენ აქტის შემდგენი და საოლქო საარჩევნო კომისიის თავმჯდომარე.</w:t>
      </w:r>
    </w:p>
    <w:p w14:paraId="53BF07EE" w14:textId="77777777" w:rsidR="002F250A" w:rsidRPr="00DE6491" w:rsidRDefault="002F250A" w:rsidP="006D4C7A">
      <w:pPr>
        <w:widowControl w:val="0"/>
        <w:autoSpaceDE w:val="0"/>
        <w:autoSpaceDN w:val="0"/>
        <w:adjustRightInd w:val="0"/>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მხარეს უფლება აქვს:</w:t>
      </w:r>
    </w:p>
    <w:p w14:paraId="62A025C7" w14:textId="77777777" w:rsidR="002F250A" w:rsidRPr="00DE6491" w:rsidRDefault="002F250A" w:rsidP="008822AD">
      <w:pPr>
        <w:pStyle w:val="ListParagraph"/>
        <w:widowControl w:val="0"/>
        <w:numPr>
          <w:ilvl w:val="0"/>
          <w:numId w:val="50"/>
        </w:numPr>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კომისიასთან ურთიერთობა აწარმოოს წარმომადგენლის მეშვეობით;</w:t>
      </w:r>
    </w:p>
    <w:p w14:paraId="34D627D9" w14:textId="77777777" w:rsidR="002F250A" w:rsidRPr="00DE6491" w:rsidRDefault="002F250A" w:rsidP="008822AD">
      <w:pPr>
        <w:pStyle w:val="ListParagraph"/>
        <w:widowControl w:val="0"/>
        <w:numPr>
          <w:ilvl w:val="0"/>
          <w:numId w:val="50"/>
        </w:numPr>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ისარგებლოს ადვოკატის დახმარებით.</w:t>
      </w:r>
    </w:p>
    <w:p w14:paraId="16C38088" w14:textId="77777777" w:rsidR="002F250A" w:rsidRPr="00DE6491" w:rsidRDefault="002F250A" w:rsidP="006D4C7A">
      <w:pPr>
        <w:widowControl w:val="0"/>
        <w:autoSpaceDE w:val="0"/>
        <w:autoSpaceDN w:val="0"/>
        <w:adjustRightInd w:val="0"/>
        <w:spacing w:before="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წარმომადგენელი ვალდებულია საარჩევნო კომისიაში წარადგინოს კანონით დადგენილი წესით დამოწმებული </w:t>
      </w:r>
      <w:r w:rsidRPr="00DE6491">
        <w:rPr>
          <w:rFonts w:ascii="Sylfaen" w:hAnsi="Sylfaen" w:cs="DejaVu Sans"/>
          <w:bCs/>
          <w:color w:val="000000" w:themeColor="text1"/>
          <w:sz w:val="22"/>
          <w:szCs w:val="22"/>
          <w:lang w:val="ka-GE"/>
        </w:rPr>
        <w:t>წარმომადგენლობის დამადასტურებელი საბუთი:</w:t>
      </w:r>
    </w:p>
    <w:p w14:paraId="6526ACEF"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მოქალაქეების წარმომადგენლობა დასტურდება მათ მიერ გაცემული წარმომადგენ</w:t>
      </w:r>
      <w:r w:rsidRPr="00DE6491">
        <w:rPr>
          <w:rFonts w:ascii="Sylfaen" w:hAnsi="Sylfaen" w:cs="DejaVu Sans"/>
          <w:color w:val="000000" w:themeColor="text1"/>
          <w:sz w:val="22"/>
          <w:szCs w:val="22"/>
          <w:lang w:val="ka-GE"/>
        </w:rPr>
        <w:softHyphen/>
        <w:t>ლობის დამადასტურებელი დოკუმენტით;</w:t>
      </w:r>
    </w:p>
    <w:p w14:paraId="17C52A43"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ამომრჩეველთა საინიციატივო ჯგუფის წარმომადგენლობა დასტურდება წარმომადგენ</w:t>
      </w:r>
      <w:r w:rsidRPr="00DE6491">
        <w:rPr>
          <w:rFonts w:ascii="Sylfaen" w:hAnsi="Sylfaen" w:cs="DejaVu Sans"/>
          <w:color w:val="000000" w:themeColor="text1"/>
          <w:sz w:val="22"/>
          <w:szCs w:val="22"/>
          <w:lang w:val="ka-GE"/>
        </w:rPr>
        <w:softHyphen/>
        <w:t>ლობის დამადასტურებელი შესაბამისი დოკუმენტით;</w:t>
      </w:r>
    </w:p>
    <w:p w14:paraId="01F3133A"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პარტიის, დამკვირვებელი ორგანიზაციის წარმომადგენლობა დასტურდება მისი ხელმძღვანელი პირის მიერ გაცემული მინდობილობით;</w:t>
      </w:r>
    </w:p>
    <w:p w14:paraId="6535451A" w14:textId="77777777" w:rsidR="002F250A" w:rsidRPr="00DE6491" w:rsidRDefault="002F250A" w:rsidP="008822AD">
      <w:pPr>
        <w:pStyle w:val="ListParagraph"/>
        <w:widowControl w:val="0"/>
        <w:numPr>
          <w:ilvl w:val="0"/>
          <w:numId w:val="50"/>
        </w:numPr>
        <w:tabs>
          <w:tab w:val="left" w:pos="360"/>
        </w:tabs>
        <w:autoSpaceDE w:val="0"/>
        <w:autoSpaceDN w:val="0"/>
        <w:adjustRightInd w:val="0"/>
        <w:spacing w:after="120" w:line="276" w:lineRule="auto"/>
        <w:ind w:left="36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ადვოკატის წარმომადგენლობა დასტურდება მარწმუნებლის მიერ დადგენილი წესით </w:t>
      </w:r>
      <w:r w:rsidRPr="00DE6491">
        <w:rPr>
          <w:rFonts w:ascii="Sylfaen" w:hAnsi="Sylfaen" w:cs="DejaVu Sans"/>
          <w:color w:val="000000" w:themeColor="text1"/>
          <w:position w:val="-1"/>
          <w:sz w:val="22"/>
          <w:szCs w:val="22"/>
          <w:lang w:val="ka-GE"/>
        </w:rPr>
        <w:t>მასზე გაცემული დოკუმენტით (მინდობილობა/ორდერი).</w:t>
      </w:r>
    </w:p>
    <w:p w14:paraId="47A8D6A8" w14:textId="77777777" w:rsidR="002F250A" w:rsidRPr="00DE6491" w:rsidRDefault="002F250A" w:rsidP="006D4C7A">
      <w:pPr>
        <w:shd w:val="clear" w:color="auto" w:fill="D9D9D9"/>
        <w:tabs>
          <w:tab w:val="left" w:pos="1276"/>
          <w:tab w:val="left" w:pos="10348"/>
        </w:tabs>
        <w:spacing w:line="276" w:lineRule="auto"/>
        <w:ind w:right="107"/>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 xml:space="preserve">ყურადღება! </w:t>
      </w:r>
    </w:p>
    <w:p w14:paraId="333FBE34" w14:textId="77777777" w:rsidR="002F250A" w:rsidRPr="00DE6491" w:rsidRDefault="002F250A" w:rsidP="006D4C7A">
      <w:pPr>
        <w:shd w:val="clear" w:color="auto" w:fill="D9D9D9"/>
        <w:tabs>
          <w:tab w:val="left" w:pos="1276"/>
          <w:tab w:val="left" w:pos="10348"/>
        </w:tabs>
        <w:spacing w:line="276" w:lineRule="auto"/>
        <w:ind w:right="107"/>
        <w:jc w:val="both"/>
        <w:rPr>
          <w:rFonts w:ascii="Sylfaen" w:hAnsi="Sylfaen" w:cs="DejaVu Sans"/>
          <w:bCs/>
          <w:color w:val="000000" w:themeColor="text1"/>
          <w:sz w:val="22"/>
          <w:szCs w:val="22"/>
          <w:lang w:val="ka-GE"/>
        </w:rPr>
      </w:pPr>
      <w:r w:rsidRPr="00DE6491">
        <w:rPr>
          <w:rFonts w:ascii="Sylfaen" w:hAnsi="Sylfaen" w:cs="DejaVu Sans"/>
          <w:bCs/>
          <w:color w:val="000000" w:themeColor="text1"/>
          <w:sz w:val="22"/>
          <w:szCs w:val="22"/>
          <w:lang w:val="ka-GE"/>
        </w:rPr>
        <w:t>თუ წარმომადგენელი არ წარადგენს შესაბამისი წესით დამოწმებულ წარმომადგენ</w:t>
      </w:r>
      <w:r w:rsidRPr="00DE6491">
        <w:rPr>
          <w:rFonts w:ascii="Sylfaen" w:hAnsi="Sylfaen" w:cs="DejaVu Sans"/>
          <w:bCs/>
          <w:color w:val="000000" w:themeColor="text1"/>
          <w:sz w:val="22"/>
          <w:szCs w:val="22"/>
          <w:lang w:val="ka-GE"/>
        </w:rPr>
        <w:softHyphen/>
        <w:t>ლობის დამადასტურებელ საბუთს, მას არ მიეცემა განცხადების/საჩივრის განხილვაში მონაწი</w:t>
      </w:r>
      <w:r w:rsidRPr="00DE6491">
        <w:rPr>
          <w:rFonts w:ascii="Sylfaen" w:hAnsi="Sylfaen" w:cs="DejaVu Sans"/>
          <w:bCs/>
          <w:color w:val="000000" w:themeColor="text1"/>
          <w:sz w:val="22"/>
          <w:szCs w:val="22"/>
          <w:lang w:val="ka-GE"/>
        </w:rPr>
        <w:softHyphen/>
        <w:t>ლეობის უფლება და გადაწყვეტილება მიიღება მისი პოზიციის გაუთვალისწინებლად.</w:t>
      </w:r>
    </w:p>
    <w:p w14:paraId="2F709C32" w14:textId="77777777" w:rsidR="002F250A" w:rsidRPr="00DE6491" w:rsidRDefault="002F250A" w:rsidP="006D4C7A">
      <w:pPr>
        <w:pStyle w:val="ListParagraph"/>
        <w:widowControl w:val="0"/>
        <w:autoSpaceDE w:val="0"/>
        <w:autoSpaceDN w:val="0"/>
        <w:adjustRightInd w:val="0"/>
        <w:spacing w:before="120" w:after="120" w:line="276" w:lineRule="auto"/>
        <w:ind w:left="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განცხადების/საჩივრის წარმდგენ პირს უფლება აქვს საოლქო საარჩევნო კომისიის მიერ გადაწყვეტილების გამოტანამდე უარი განაცხადოს განცხადება/საჩივარზე (უკან გაითხოვოს განცხადება/საჩივარი). </w:t>
      </w:r>
    </w:p>
    <w:p w14:paraId="0E24F2B3" w14:textId="77777777" w:rsidR="002F250A" w:rsidRPr="00DE6491" w:rsidRDefault="002F250A" w:rsidP="006D4C7A">
      <w:pPr>
        <w:pStyle w:val="ListParagraph"/>
        <w:widowControl w:val="0"/>
        <w:autoSpaceDE w:val="0"/>
        <w:autoSpaceDN w:val="0"/>
        <w:adjustRightInd w:val="0"/>
        <w:spacing w:after="120" w:line="276" w:lineRule="auto"/>
        <w:ind w:left="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უარი განცხადებაზე/საჩივარზე განცხადებული უნდა იქნეს წერილობით, საოლქო საარჩევნო კომისია წერილობით უარს დაურთავს განცხადებას/საჩივარს. ზეპირი მოსმენის დროს განმცხადებელი/მომჩივანი უფლებამოსილია განცხადება/საჩივარზე უარი განაცხადოს აგრეთვე ზეპირადაც, რაც აისახება საოლქო საარჩევნო კომისიის სხდომის ოქმში.</w:t>
      </w:r>
    </w:p>
    <w:p w14:paraId="3A7F69E9" w14:textId="77777777" w:rsidR="002F250A" w:rsidRPr="00DE6491" w:rsidRDefault="002F250A" w:rsidP="006D4C7A">
      <w:pPr>
        <w:pStyle w:val="ListParagraph"/>
        <w:widowControl w:val="0"/>
        <w:shd w:val="clear" w:color="auto" w:fill="D9D9D9"/>
        <w:autoSpaceDE w:val="0"/>
        <w:autoSpaceDN w:val="0"/>
        <w:adjustRightInd w:val="0"/>
        <w:spacing w:line="276" w:lineRule="auto"/>
        <w:ind w:left="0"/>
        <w:jc w:val="both"/>
        <w:rPr>
          <w:rFonts w:ascii="Sylfaen" w:hAnsi="Sylfaen" w:cs="DejaVu Sans"/>
          <w:b/>
          <w:bCs/>
          <w:color w:val="000000" w:themeColor="text1"/>
          <w:sz w:val="22"/>
          <w:szCs w:val="22"/>
          <w:u w:val="single"/>
          <w:lang w:val="ka-GE"/>
        </w:rPr>
      </w:pPr>
      <w:r w:rsidRPr="00DE6491">
        <w:rPr>
          <w:rFonts w:ascii="Sylfaen" w:hAnsi="Sylfaen" w:cs="DejaVu Sans"/>
          <w:b/>
          <w:bCs/>
          <w:color w:val="000000" w:themeColor="text1"/>
          <w:sz w:val="22"/>
          <w:szCs w:val="22"/>
          <w:u w:val="single"/>
          <w:lang w:val="ka-GE"/>
        </w:rPr>
        <w:t xml:space="preserve">ყურადღება! </w:t>
      </w:r>
    </w:p>
    <w:p w14:paraId="450EE1EA" w14:textId="77777777" w:rsidR="002F250A" w:rsidRPr="00DE6491" w:rsidRDefault="002F250A" w:rsidP="006D4C7A">
      <w:pPr>
        <w:pStyle w:val="ListParagraph"/>
        <w:widowControl w:val="0"/>
        <w:shd w:val="clear" w:color="auto" w:fill="D9D9D9"/>
        <w:autoSpaceDE w:val="0"/>
        <w:autoSpaceDN w:val="0"/>
        <w:adjustRightInd w:val="0"/>
        <w:spacing w:line="276" w:lineRule="auto"/>
        <w:ind w:left="0"/>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უკან გამოთხოვის (უარი განცხადება/საჩივარზე) შემთხვევაში საოლქო საარჩევნო კომისი</w:t>
      </w:r>
      <w:r w:rsidR="00506F9E" w:rsidRPr="00DE6491">
        <w:rPr>
          <w:rFonts w:ascii="Sylfaen" w:hAnsi="Sylfaen" w:cs="DejaVu Sans"/>
          <w:color w:val="000000" w:themeColor="text1"/>
          <w:sz w:val="22"/>
          <w:szCs w:val="22"/>
          <w:lang w:val="ka-GE"/>
        </w:rPr>
        <w:t xml:space="preserve">ა </w:t>
      </w:r>
      <w:r w:rsidRPr="00DE6491">
        <w:rPr>
          <w:rFonts w:ascii="Sylfaen" w:hAnsi="Sylfaen" w:cs="DejaVu Sans"/>
          <w:color w:val="000000" w:themeColor="text1"/>
          <w:sz w:val="22"/>
          <w:szCs w:val="22"/>
          <w:lang w:val="ka-GE"/>
        </w:rPr>
        <w:t>არ გამოსცემს განკარგულებას განცხადების/საჩივრის განუხილველად დატოვების შესახებ.</w:t>
      </w:r>
    </w:p>
    <w:p w14:paraId="29CB4121" w14:textId="1C3012C0" w:rsidR="00537355" w:rsidRPr="00DE6491" w:rsidRDefault="00537355" w:rsidP="00537355">
      <w:bookmarkStart w:id="283" w:name="_Toc94290209"/>
      <w:bookmarkStart w:id="284" w:name="_Toc127887611"/>
    </w:p>
    <w:p w14:paraId="66FDB8C7" w14:textId="5694E969" w:rsidR="002F250A" w:rsidRPr="00DE6491" w:rsidRDefault="002F250A" w:rsidP="00CC6281">
      <w:pPr>
        <w:pStyle w:val="Heading2"/>
      </w:pPr>
      <w:r w:rsidRPr="00DE6491">
        <w:t>თავი IV. საარჩევნო კანონმდებლობის დარღვევებზე (გარდა კენჭისყრის დღისა) წარდგენილი განცხადების/საჩივრის განხილვა</w:t>
      </w:r>
      <w:bookmarkEnd w:id="283"/>
      <w:bookmarkEnd w:id="284"/>
    </w:p>
    <w:p w14:paraId="2EA6A447" w14:textId="77777777" w:rsidR="004432BE" w:rsidRPr="00DE6491" w:rsidRDefault="004432BE" w:rsidP="006D4C7A">
      <w:pPr>
        <w:spacing w:line="276" w:lineRule="auto"/>
        <w:jc w:val="both"/>
        <w:rPr>
          <w:rFonts w:ascii="Sylfaen" w:hAnsi="Sylfaen" w:cs="DejaVu Sans"/>
          <w:i/>
          <w:color w:val="000000" w:themeColor="text1"/>
          <w:sz w:val="22"/>
          <w:szCs w:val="22"/>
          <w:lang w:val="ka-GE"/>
        </w:rPr>
      </w:pPr>
      <w:r w:rsidRPr="00DE6491">
        <w:rPr>
          <w:rFonts w:ascii="Sylfaen" w:hAnsi="Sylfaen" w:cs="DejaVu Sans"/>
          <w:i/>
          <w:color w:val="000000" w:themeColor="text1"/>
          <w:sz w:val="22"/>
          <w:szCs w:val="22"/>
          <w:lang w:val="ka-GE"/>
        </w:rPr>
        <w:t>(საარჩევნო კოდექსი - მუხლი 77.</w:t>
      </w:r>
      <w:r w:rsidR="00AC6BEF" w:rsidRPr="00DE6491">
        <w:rPr>
          <w:rFonts w:ascii="Sylfaen" w:hAnsi="Sylfaen" w:cs="DejaVu Sans"/>
          <w:i/>
          <w:color w:val="000000" w:themeColor="text1"/>
          <w:sz w:val="22"/>
          <w:szCs w:val="22"/>
          <w:lang w:val="ka-GE"/>
        </w:rPr>
        <w:t>2.</w:t>
      </w:r>
      <w:r w:rsidRPr="00DE6491">
        <w:rPr>
          <w:rFonts w:ascii="Sylfaen" w:hAnsi="Sylfaen" w:cs="DejaVu Sans"/>
          <w:i/>
          <w:color w:val="000000" w:themeColor="text1"/>
          <w:sz w:val="22"/>
          <w:szCs w:val="22"/>
          <w:lang w:val="ka-GE"/>
        </w:rPr>
        <w:t>4;  საქართველოს ცენტრალური საარჩევნო კომისიის 2012 წლის 2 მარტის №8/2012 დადგენილება - მუხლი 4)</w:t>
      </w:r>
    </w:p>
    <w:p w14:paraId="49F9068B" w14:textId="5EFDDAC3" w:rsidR="002F250A" w:rsidRPr="00DE6491" w:rsidRDefault="002F250A" w:rsidP="006D4C7A">
      <w:pPr>
        <w:widowControl w:val="0"/>
        <w:tabs>
          <w:tab w:val="left" w:pos="9638"/>
        </w:tabs>
        <w:autoSpaceDE w:val="0"/>
        <w:autoSpaceDN w:val="0"/>
        <w:adjustRightInd w:val="0"/>
        <w:spacing w:before="120" w:after="120" w:line="276" w:lineRule="auto"/>
        <w:jc w:val="both"/>
        <w:rPr>
          <w:rFonts w:ascii="Sylfaen" w:hAnsi="Sylfaen" w:cs="DejaVu Sans"/>
          <w:color w:val="000000" w:themeColor="text1"/>
          <w:position w:val="-1"/>
          <w:sz w:val="22"/>
          <w:szCs w:val="22"/>
          <w:lang w:val="ka-GE"/>
        </w:rPr>
      </w:pPr>
      <w:r w:rsidRPr="00DE6491">
        <w:rPr>
          <w:rFonts w:ascii="Sylfaen" w:hAnsi="Sylfaen" w:cs="DejaVu Sans"/>
          <w:color w:val="000000" w:themeColor="text1"/>
          <w:sz w:val="22"/>
          <w:szCs w:val="22"/>
          <w:lang w:val="ka-GE"/>
        </w:rPr>
        <w:t>საოლქო საარჩევნო კომისიაში საარჩევნო კანონმდებლობის დარღვევებთან (გარდა კენჭისყრის დღისა) დაკავშირებული განცხადების/საჩივრის რეგისტრაცია, განცხადების/</w:t>
      </w:r>
      <w:r w:rsidR="00CC6281" w:rsidRPr="00DE6491">
        <w:rPr>
          <w:rFonts w:ascii="Sylfaen" w:hAnsi="Sylfaen" w:cs="DejaVu Sans"/>
          <w:color w:val="000000" w:themeColor="text1"/>
          <w:sz w:val="22"/>
          <w:szCs w:val="22"/>
          <w:lang w:val="ka-GE"/>
        </w:rPr>
        <w:t xml:space="preserve"> </w:t>
      </w:r>
      <w:r w:rsidRPr="00DE6491">
        <w:rPr>
          <w:rFonts w:ascii="Sylfaen" w:hAnsi="Sylfaen" w:cs="DejaVu Sans"/>
          <w:color w:val="000000" w:themeColor="text1"/>
          <w:sz w:val="22"/>
          <w:szCs w:val="22"/>
          <w:lang w:val="ka-GE"/>
        </w:rPr>
        <w:t>საჩივრის განხილვაზე მხარეების დაბარება და განცხადების/საჩივრის განხილვა მიმდინარეობს ერთიანი წესით, რომელიც მოცემულია კენჭისყრისა და ხმის დათვლის პროცედურების დარღვევებზე</w:t>
      </w:r>
      <w:r w:rsidRPr="00DE6491">
        <w:rPr>
          <w:rFonts w:ascii="Sylfaen" w:hAnsi="Sylfaen" w:cs="DejaVu Sans"/>
          <w:color w:val="000000" w:themeColor="text1"/>
          <w:position w:val="-1"/>
          <w:sz w:val="22"/>
          <w:szCs w:val="22"/>
          <w:lang w:val="ka-GE"/>
        </w:rPr>
        <w:t xml:space="preserve"> წარდგენილ განცხადებებთან/საჩივრებთან მიმართებით.</w:t>
      </w:r>
    </w:p>
    <w:p w14:paraId="717CD8A9" w14:textId="77777777" w:rsidR="002F250A" w:rsidRPr="00DE6491" w:rsidRDefault="002F250A" w:rsidP="006D4C7A">
      <w:pPr>
        <w:widowControl w:val="0"/>
        <w:tabs>
          <w:tab w:val="left" w:pos="9638"/>
        </w:tabs>
        <w:autoSpaceDE w:val="0"/>
        <w:autoSpaceDN w:val="0"/>
        <w:adjustRightInd w:val="0"/>
        <w:spacing w:before="120" w:after="120" w:line="276" w:lineRule="auto"/>
        <w:jc w:val="both"/>
        <w:rPr>
          <w:rFonts w:ascii="Sylfaen" w:hAnsi="Sylfaen" w:cs="DejaVu Sans"/>
          <w:color w:val="000000" w:themeColor="text1"/>
          <w:spacing w:val="-2"/>
          <w:sz w:val="22"/>
          <w:szCs w:val="22"/>
          <w:lang w:val="ka-GE"/>
        </w:rPr>
      </w:pPr>
      <w:r w:rsidRPr="00DE6491">
        <w:rPr>
          <w:rFonts w:ascii="Sylfaen" w:hAnsi="Sylfaen" w:cs="DejaVu Sans"/>
          <w:color w:val="000000" w:themeColor="text1"/>
          <w:spacing w:val="-2"/>
          <w:sz w:val="22"/>
          <w:szCs w:val="22"/>
          <w:lang w:val="ka-GE"/>
        </w:rPr>
        <w:t>საოლქო საარჩევნო კომისია არ ადგენს ხარვეზს საარჩევნო კანონმდებლობის დარღვევების გამო (გარდა კენჭისყრის დღისა) წარდგენილ განცხადებებზე/საჩივრებზე. შესაბამისი საფუძვლის არსებობისას განცხადება/საჩივარი ხარვეზის დაუდგენლად რჩება განუხილველი.</w:t>
      </w:r>
    </w:p>
    <w:p w14:paraId="5D90C740" w14:textId="77777777" w:rsidR="00506F9E" w:rsidRPr="00DE6491" w:rsidRDefault="00506F9E" w:rsidP="006D4C7A">
      <w:pPr>
        <w:widowControl w:val="0"/>
        <w:shd w:val="clear" w:color="auto" w:fill="D9D9D9"/>
        <w:tabs>
          <w:tab w:val="left" w:pos="9638"/>
        </w:tabs>
        <w:autoSpaceDE w:val="0"/>
        <w:autoSpaceDN w:val="0"/>
        <w:adjustRightInd w:val="0"/>
        <w:spacing w:line="276" w:lineRule="auto"/>
        <w:jc w:val="both"/>
        <w:rPr>
          <w:rFonts w:ascii="Sylfaen" w:hAnsi="Sylfaen" w:cs="DejaVu Sans"/>
          <w:b/>
          <w:color w:val="000000" w:themeColor="text1"/>
          <w:sz w:val="22"/>
          <w:szCs w:val="22"/>
          <w:u w:val="single"/>
          <w:lang w:val="ka-GE"/>
        </w:rPr>
      </w:pPr>
      <w:r w:rsidRPr="00DE6491">
        <w:rPr>
          <w:rFonts w:ascii="Sylfaen" w:hAnsi="Sylfaen" w:cs="DejaVu Sans"/>
          <w:b/>
          <w:color w:val="000000" w:themeColor="text1"/>
          <w:sz w:val="22"/>
          <w:szCs w:val="22"/>
          <w:u w:val="single"/>
          <w:lang w:val="ka-GE"/>
        </w:rPr>
        <w:t>ყურადღება!</w:t>
      </w:r>
    </w:p>
    <w:p w14:paraId="1638C5D5" w14:textId="77777777" w:rsidR="00506F9E" w:rsidRPr="00DE6491" w:rsidRDefault="00506F9E" w:rsidP="006D4C7A">
      <w:pPr>
        <w:widowControl w:val="0"/>
        <w:shd w:val="clear" w:color="auto" w:fill="D9D9D9"/>
        <w:tabs>
          <w:tab w:val="left" w:pos="9638"/>
        </w:tabs>
        <w:autoSpaceDE w:val="0"/>
        <w:autoSpaceDN w:val="0"/>
        <w:adjustRightInd w:val="0"/>
        <w:spacing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საქართველოს ორგანული კანონის „საქართველოს საარჩევნო კოდექსი“ 78-ე მუხლით განსაზღვრულ საარჩევნო დავაზე განცხადების/საჩივრის საარჩევნო კომისიაში შეტანის უფლება აქვთ სასამართლოში სარჩელის შეტანის უფლების მქონე ამავე მუხლით განსაზღვრულ პირებს (აგრეთვე ამ პირთა სახელით – მათი განცხადების, მიმართვის ან წარდგინების საფუძველზე – ელექტრონულ რეესტრში რეგისტრირებულ პირებს), სხვა პირთა მიერ საარჩევნო კომისიაში შეტანილი განცხადება/ საჩივარი განუხილველი რჩება.</w:t>
      </w:r>
    </w:p>
    <w:p w14:paraId="1B0A3F38" w14:textId="77777777" w:rsidR="00023AAE" w:rsidRPr="00DE6491" w:rsidRDefault="00023AAE" w:rsidP="006D4C7A">
      <w:pPr>
        <w:widowControl w:val="0"/>
        <w:tabs>
          <w:tab w:val="left" w:pos="9638"/>
        </w:tabs>
        <w:autoSpaceDE w:val="0"/>
        <w:autoSpaceDN w:val="0"/>
        <w:adjustRightInd w:val="0"/>
        <w:spacing w:before="120" w:after="120" w:line="276" w:lineRule="auto"/>
        <w:jc w:val="both"/>
        <w:rPr>
          <w:rFonts w:ascii="Sylfaen" w:hAnsi="Sylfaen" w:cs="DejaVu Sans"/>
          <w:color w:val="000000" w:themeColor="text1"/>
          <w:spacing w:val="-4"/>
          <w:sz w:val="22"/>
          <w:szCs w:val="22"/>
          <w:lang w:val="ka-GE"/>
        </w:rPr>
      </w:pPr>
      <w:r w:rsidRPr="00DE6491">
        <w:rPr>
          <w:rFonts w:ascii="Sylfaen" w:hAnsi="Sylfaen" w:cs="DejaVu Sans"/>
          <w:color w:val="000000" w:themeColor="text1"/>
          <w:spacing w:val="-4"/>
          <w:sz w:val="22"/>
          <w:szCs w:val="22"/>
          <w:lang w:val="ka-GE"/>
        </w:rPr>
        <w:t xml:space="preserve">საუბნო საარჩევნო კომისიის/საუბნო საარჩევნო კომისიის ხელმძღვანელი პირის გადაწყვეტილება მისი მიღებიდან </w:t>
      </w:r>
      <w:r w:rsidR="00AC6BEF" w:rsidRPr="00DE6491">
        <w:rPr>
          <w:rFonts w:ascii="Sylfaen" w:hAnsi="Sylfaen" w:cs="DejaVu Sans"/>
          <w:color w:val="000000" w:themeColor="text1"/>
          <w:spacing w:val="-4"/>
          <w:sz w:val="22"/>
          <w:szCs w:val="22"/>
          <w:lang w:val="ka-GE"/>
        </w:rPr>
        <w:t xml:space="preserve">3 </w:t>
      </w:r>
      <w:r w:rsidRPr="00DE6491">
        <w:rPr>
          <w:rFonts w:ascii="Sylfaen" w:hAnsi="Sylfaen" w:cs="DejaVu Sans"/>
          <w:color w:val="000000" w:themeColor="text1"/>
          <w:spacing w:val="-4"/>
          <w:sz w:val="22"/>
          <w:szCs w:val="22"/>
          <w:lang w:val="ka-GE"/>
        </w:rPr>
        <w:t>კალენდარული დღის ვადაში შეიძლება გასაჩივრდეს შესაბამის საოლქო საარჩევნო კომისიაში, რომელიც საჩივარს იხილავს მისი მიღებიდან 4 კალენდარული დღის ვადაში.</w:t>
      </w:r>
    </w:p>
    <w:p w14:paraId="7327FBB7" w14:textId="77777777" w:rsidR="002F250A" w:rsidRPr="00DE6491" w:rsidRDefault="002F250A" w:rsidP="00CC6281">
      <w:pPr>
        <w:pStyle w:val="Heading2"/>
      </w:pPr>
      <w:bookmarkStart w:id="285" w:name="_Toc94290210"/>
      <w:bookmarkStart w:id="286" w:name="_Toc127887612"/>
      <w:r w:rsidRPr="00DE6491">
        <w:t>თავი V. საოლქო საარჩევნო კომისიის/კომისიის ხელმძღვანელ პირთა გადაწყვეტილებების გასაჩივრების ვადა და წესი</w:t>
      </w:r>
      <w:bookmarkEnd w:id="285"/>
      <w:bookmarkEnd w:id="286"/>
    </w:p>
    <w:p w14:paraId="5FF09A68" w14:textId="77777777" w:rsidR="002F250A" w:rsidRPr="00DE6491" w:rsidRDefault="002F250A" w:rsidP="006D4C7A">
      <w:pPr>
        <w:widowControl w:val="0"/>
        <w:autoSpaceDE w:val="0"/>
        <w:autoSpaceDN w:val="0"/>
        <w:adjustRightInd w:val="0"/>
        <w:spacing w:before="120" w:after="120" w:line="276" w:lineRule="auto"/>
        <w:jc w:val="both"/>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კომისიის/კომისიის ხელმძღვანელ პირთა გადაწყვეტილებები, გარდა ქვემოთ აღნიშნული გადაწყვეტილებებისა, მიღებიდან </w:t>
      </w:r>
      <w:r w:rsidR="00506F9E" w:rsidRPr="00DE6491">
        <w:rPr>
          <w:rFonts w:ascii="Sylfaen" w:hAnsi="Sylfaen" w:cs="DejaVu Sans"/>
          <w:bCs/>
          <w:color w:val="000000" w:themeColor="text1"/>
          <w:sz w:val="22"/>
          <w:szCs w:val="22"/>
          <w:lang w:val="ka-GE"/>
        </w:rPr>
        <w:t xml:space="preserve">2 </w:t>
      </w:r>
      <w:r w:rsidRPr="00DE6491">
        <w:rPr>
          <w:rFonts w:ascii="Sylfaen" w:hAnsi="Sylfaen" w:cs="DejaVu Sans"/>
          <w:bCs/>
          <w:color w:val="000000" w:themeColor="text1"/>
          <w:sz w:val="22"/>
          <w:szCs w:val="22"/>
          <w:lang w:val="ka-GE"/>
        </w:rPr>
        <w:t xml:space="preserve">კალენდარული დღის ვადაში </w:t>
      </w:r>
      <w:r w:rsidRPr="00DE6491">
        <w:rPr>
          <w:rFonts w:ascii="Sylfaen" w:hAnsi="Sylfaen" w:cs="DejaVu Sans"/>
          <w:color w:val="000000" w:themeColor="text1"/>
          <w:sz w:val="22"/>
          <w:szCs w:val="22"/>
          <w:lang w:val="ka-GE"/>
        </w:rPr>
        <w:t>შეიძლება გასაჩივრდეს ცესკოში.</w:t>
      </w:r>
    </w:p>
    <w:p w14:paraId="2C607C99" w14:textId="6E8640ED" w:rsidR="002F250A" w:rsidRPr="00DE6491" w:rsidRDefault="002F250A" w:rsidP="006D4C7A">
      <w:pPr>
        <w:widowControl w:val="0"/>
        <w:autoSpaceDE w:val="0"/>
        <w:autoSpaceDN w:val="0"/>
        <w:adjustRightInd w:val="0"/>
        <w:spacing w:before="120" w:after="120" w:line="276" w:lineRule="auto"/>
        <w:jc w:val="both"/>
        <w:rPr>
          <w:rFonts w:ascii="Sylfaen" w:hAnsi="Sylfaen" w:cs="DejaVu Sans"/>
          <w:bCs/>
          <w:color w:val="000000" w:themeColor="text1"/>
          <w:sz w:val="22"/>
          <w:szCs w:val="22"/>
          <w:lang w:val="ka-GE"/>
        </w:rPr>
      </w:pPr>
      <w:r w:rsidRPr="00DE6491">
        <w:rPr>
          <w:rFonts w:ascii="Sylfaen" w:hAnsi="Sylfaen" w:cs="DejaVu Sans"/>
          <w:color w:val="000000" w:themeColor="text1"/>
          <w:sz w:val="22"/>
          <w:szCs w:val="22"/>
          <w:lang w:val="ka-GE"/>
        </w:rPr>
        <w:t xml:space="preserve">საოლქო საარჩევნო კომისიის გადაწყვეტილებები, როგორიცაა ამომრჩეველთა შესახებ მონაცემებში/სიებში ცვლილების შეტანაზე უარის თქმის შესახებ და ადგილობრივი დამკვირვებელი ორგანიზაციის რეგისტრაციაზე უარის თქმის შესახებ და, ასევე, საუბნო საარჩევნო კომისიის/კომისიის ხელმძღვანელ პირთა გადაწყვეტილებების გამო (მათ შორის, კენჭისყრის შედეგების შემაჯამებელი ოქმის შედგენის გამო) შეიძლება გასაჩივრდეს შესაბამის რაიონულ/საქალაქო სასამართლოში </w:t>
      </w:r>
      <w:r w:rsidRPr="00DE6491">
        <w:rPr>
          <w:rFonts w:ascii="Sylfaen" w:hAnsi="Sylfaen" w:cs="DejaVu Sans"/>
          <w:bCs/>
          <w:color w:val="000000" w:themeColor="text1"/>
          <w:sz w:val="22"/>
          <w:szCs w:val="22"/>
          <w:lang w:val="ka-GE"/>
        </w:rPr>
        <w:t>2 კალენდარული დღის ვადაში.</w:t>
      </w:r>
    </w:p>
    <w:p w14:paraId="2F75A7C1" w14:textId="534B8667" w:rsidR="006903F6" w:rsidRPr="00DE6491" w:rsidRDefault="006903F6" w:rsidP="006D4C7A">
      <w:pPr>
        <w:widowControl w:val="0"/>
        <w:autoSpaceDE w:val="0"/>
        <w:autoSpaceDN w:val="0"/>
        <w:adjustRightInd w:val="0"/>
        <w:spacing w:before="120" w:after="120" w:line="276" w:lineRule="auto"/>
        <w:jc w:val="both"/>
        <w:rPr>
          <w:rFonts w:ascii="Sylfaen" w:hAnsi="Sylfaen" w:cs="DejaVu Sans"/>
          <w:bCs/>
          <w:color w:val="000000" w:themeColor="text1"/>
          <w:sz w:val="22"/>
          <w:szCs w:val="22"/>
          <w:lang w:val="ka-GE"/>
        </w:rPr>
      </w:pPr>
    </w:p>
    <w:p w14:paraId="7D8214EB" w14:textId="4C96B033" w:rsidR="006903F6" w:rsidRPr="00DE6491" w:rsidRDefault="006903F6" w:rsidP="006D4C7A">
      <w:pPr>
        <w:widowControl w:val="0"/>
        <w:autoSpaceDE w:val="0"/>
        <w:autoSpaceDN w:val="0"/>
        <w:adjustRightInd w:val="0"/>
        <w:spacing w:before="120" w:after="120" w:line="276" w:lineRule="auto"/>
        <w:jc w:val="both"/>
        <w:rPr>
          <w:rFonts w:ascii="Sylfaen" w:hAnsi="Sylfaen" w:cs="DejaVu Sans"/>
          <w:bCs/>
          <w:color w:val="000000" w:themeColor="text1"/>
          <w:sz w:val="22"/>
          <w:szCs w:val="22"/>
          <w:lang w:val="ka-GE"/>
        </w:rPr>
      </w:pPr>
    </w:p>
    <w:p w14:paraId="5FD9D758" w14:textId="009A2826" w:rsidR="005118AC" w:rsidRPr="00DE6491" w:rsidRDefault="00EE025D" w:rsidP="006903F6">
      <w:pPr>
        <w:pStyle w:val="Heading3"/>
      </w:pPr>
      <w:bookmarkStart w:id="287" w:name="_Toc94290211"/>
      <w:bookmarkStart w:id="288" w:name="_Toc127887613"/>
      <w:bookmarkStart w:id="289" w:name="_Toc454813367"/>
      <w:bookmarkStart w:id="290" w:name="_Toc457043921"/>
      <w:bookmarkStart w:id="291" w:name="_Toc457327129"/>
      <w:r w:rsidRPr="00DE6491">
        <w:t xml:space="preserve">დანართი </w:t>
      </w:r>
      <w:r w:rsidR="004C63D2" w:rsidRPr="00DE6491">
        <w:t>N1</w:t>
      </w:r>
      <w:bookmarkEnd w:id="287"/>
      <w:bookmarkEnd w:id="288"/>
    </w:p>
    <w:p w14:paraId="7C034EF5" w14:textId="77777777" w:rsidR="006903F6" w:rsidRPr="00DE6491" w:rsidRDefault="006903F6" w:rsidP="006D4C7A">
      <w:pPr>
        <w:spacing w:line="276" w:lineRule="auto"/>
        <w:rPr>
          <w:rFonts w:ascii="Sylfaen" w:hAnsi="Sylfaen" w:cs="DejaVu Sans"/>
          <w:color w:val="000000" w:themeColor="text1"/>
          <w:sz w:val="22"/>
          <w:szCs w:val="22"/>
          <w:lang w:val="ka-GE"/>
        </w:rPr>
      </w:pPr>
    </w:p>
    <w:p w14:paraId="1E1F61AF" w14:textId="77777777" w:rsidR="00317646" w:rsidRPr="00DE6491" w:rsidRDefault="00317646" w:rsidP="00317646">
      <w:pPr>
        <w:spacing w:line="276" w:lineRule="auto"/>
        <w:rPr>
          <w:rFonts w:ascii="Sylfaen" w:hAnsi="Sylfaen" w:cs="DejaVu Sans"/>
          <w:color w:val="000000" w:themeColor="text1"/>
          <w:sz w:val="22"/>
          <w:szCs w:val="22"/>
          <w:lang w:val="ka-GE"/>
        </w:rPr>
      </w:pPr>
      <w:r w:rsidRPr="00DE6491">
        <w:rPr>
          <w:rFonts w:ascii="Sylfaen" w:hAnsi="Sylfaen" w:cs="Arial"/>
          <w:color w:val="000000" w:themeColor="text1"/>
          <w:sz w:val="22"/>
          <w:szCs w:val="22"/>
          <w:lang w:val="ka-GE"/>
        </w:rPr>
        <w:t>№</w:t>
      </w:r>
      <w:r w:rsidRPr="00DE6491">
        <w:rPr>
          <w:rFonts w:ascii="Sylfaen" w:hAnsi="Sylfaen" w:cs="DejaVu Sans"/>
          <w:color w:val="000000" w:themeColor="text1"/>
          <w:sz w:val="22"/>
          <w:szCs w:val="22"/>
          <w:lang w:val="ka-GE"/>
        </w:rPr>
        <w:t xml:space="preserve"> „……“…………… საოლქო საარჩევნო კომისია</w:t>
      </w:r>
    </w:p>
    <w:p w14:paraId="34F325A1" w14:textId="77777777" w:rsidR="00317646" w:rsidRPr="00DE6491" w:rsidRDefault="00317646" w:rsidP="00317646">
      <w:pPr>
        <w:spacing w:line="276" w:lineRule="auto"/>
        <w:rPr>
          <w:rFonts w:ascii="Sylfaen" w:hAnsi="Sylfaen" w:cs="DejaVu Sans"/>
          <w:color w:val="000000" w:themeColor="text1"/>
          <w:sz w:val="22"/>
          <w:szCs w:val="22"/>
          <w:lang w:val="ka-GE"/>
        </w:rPr>
      </w:pPr>
    </w:p>
    <w:p w14:paraId="6EF76E06" w14:textId="77777777" w:rsidR="00317646" w:rsidRPr="00DE6491" w:rsidRDefault="00317646" w:rsidP="00317646">
      <w:pPr>
        <w:spacing w:line="276" w:lineRule="auto"/>
        <w:rPr>
          <w:rFonts w:ascii="Sylfaen" w:hAnsi="Sylfaen" w:cs="DejaVu Sans"/>
          <w:color w:val="000000" w:themeColor="text1"/>
          <w:sz w:val="22"/>
          <w:szCs w:val="22"/>
          <w:lang w:val="ka-GE"/>
        </w:rPr>
      </w:pPr>
    </w:p>
    <w:p w14:paraId="2544C289" w14:textId="77777777" w:rsidR="00317646" w:rsidRPr="00DE6491" w:rsidRDefault="00317646" w:rsidP="00317646">
      <w:pPr>
        <w:spacing w:line="276" w:lineRule="auto"/>
        <w:jc w:val="center"/>
        <w:rPr>
          <w:rFonts w:ascii="Sylfaen" w:hAnsi="Sylfaen" w:cs="DejaVu Sans"/>
          <w:b/>
          <w:color w:val="000000" w:themeColor="text1"/>
          <w:sz w:val="22"/>
          <w:szCs w:val="22"/>
          <w:lang w:val="ka-GE"/>
        </w:rPr>
      </w:pPr>
      <w:r w:rsidRPr="00DE6491">
        <w:rPr>
          <w:rFonts w:ascii="Sylfaen" w:hAnsi="Sylfaen" w:cs="DejaVu Sans"/>
          <w:b/>
          <w:color w:val="000000" w:themeColor="text1"/>
          <w:sz w:val="22"/>
          <w:szCs w:val="22"/>
          <w:lang w:val="ka-GE"/>
        </w:rPr>
        <w:t>ცნობა</w:t>
      </w:r>
    </w:p>
    <w:p w14:paraId="59E7BA0A" w14:textId="77777777" w:rsidR="00317646" w:rsidRPr="00DE6491" w:rsidRDefault="00317646" w:rsidP="00317646">
      <w:pPr>
        <w:spacing w:line="360" w:lineRule="auto"/>
        <w:jc w:val="center"/>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რეგისტრაციაში გატარების შესახებ</w:t>
      </w:r>
    </w:p>
    <w:p w14:paraId="29D8FB49" w14:textId="77777777" w:rsidR="00317646" w:rsidRPr="00DE6491" w:rsidRDefault="00317646" w:rsidP="00317646">
      <w:pPr>
        <w:spacing w:line="360" w:lineRule="auto"/>
        <w:jc w:val="center"/>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მიღების თარიღი: .............................................................................................. განცხადების/საჩივრის მიღების დრო: .................................................................................................... განცხადების/საჩივრის სარეგისტრაციო ნომერი: .................................................................................</w:t>
      </w:r>
    </w:p>
    <w:p w14:paraId="042CD758" w14:textId="77777777" w:rsidR="00317646" w:rsidRPr="00DE6491" w:rsidRDefault="00317646" w:rsidP="00317646">
      <w:pPr>
        <w:spacing w:line="360" w:lineRule="auto"/>
        <w:jc w:val="center"/>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კომისიის მდივანი/საარჩევნო კომისიის უფლებამოსილი პირი:   ....................................................</w:t>
      </w:r>
    </w:p>
    <w:p w14:paraId="474E0ACF" w14:textId="77777777" w:rsidR="00317646" w:rsidRPr="00DE6491" w:rsidRDefault="00317646" w:rsidP="00317646">
      <w:pPr>
        <w:spacing w:line="360" w:lineRule="auto"/>
        <w:ind w:left="6804"/>
        <w:jc w:val="center"/>
        <w:rPr>
          <w:rFonts w:ascii="Sylfaen" w:hAnsi="Sylfaen" w:cs="DejaVu Sans"/>
          <w:color w:val="000000" w:themeColor="text1"/>
          <w:sz w:val="22"/>
          <w:szCs w:val="22"/>
          <w:vertAlign w:val="superscript"/>
          <w:lang w:val="ka-GE"/>
        </w:rPr>
      </w:pPr>
      <w:r w:rsidRPr="00DE6491">
        <w:rPr>
          <w:rFonts w:ascii="Sylfaen" w:hAnsi="Sylfaen" w:cs="DejaVu Sans"/>
          <w:color w:val="000000" w:themeColor="text1"/>
          <w:sz w:val="22"/>
          <w:szCs w:val="22"/>
          <w:vertAlign w:val="superscript"/>
          <w:lang w:val="ka-GE"/>
        </w:rPr>
        <w:t>/ხელმოწერა/</w:t>
      </w:r>
    </w:p>
    <w:p w14:paraId="180177C0" w14:textId="77777777" w:rsidR="00317646" w:rsidRPr="00DE6491" w:rsidRDefault="00317646" w:rsidP="00317646">
      <w:pPr>
        <w:spacing w:line="360" w:lineRule="auto"/>
        <w:jc w:val="center"/>
        <w:rPr>
          <w:rFonts w:ascii="Sylfaen" w:hAnsi="Sylfaen" w:cs="DejaVu Sans"/>
          <w:color w:val="000000" w:themeColor="text1"/>
          <w:sz w:val="22"/>
          <w:szCs w:val="22"/>
          <w:lang w:val="ka-GE"/>
        </w:rPr>
      </w:pPr>
    </w:p>
    <w:p w14:paraId="5A9F61B2" w14:textId="77777777" w:rsidR="00317646" w:rsidRPr="00DE6491" w:rsidRDefault="00317646" w:rsidP="006D4C7A">
      <w:pPr>
        <w:spacing w:line="276" w:lineRule="auto"/>
        <w:rPr>
          <w:rFonts w:ascii="Sylfaen" w:hAnsi="Sylfaen" w:cs="DejaVu Sans"/>
          <w:color w:val="000000" w:themeColor="text1"/>
          <w:sz w:val="22"/>
          <w:szCs w:val="22"/>
          <w:lang w:val="ka-GE"/>
        </w:rPr>
      </w:pPr>
    </w:p>
    <w:p w14:paraId="2F73C0E2" w14:textId="77777777" w:rsidR="00317646" w:rsidRPr="00DE6491" w:rsidRDefault="00317646" w:rsidP="006D4C7A">
      <w:pPr>
        <w:spacing w:line="276" w:lineRule="auto"/>
        <w:rPr>
          <w:rFonts w:ascii="Sylfaen" w:hAnsi="Sylfaen" w:cs="DejaVu Sans"/>
          <w:color w:val="000000" w:themeColor="text1"/>
          <w:sz w:val="22"/>
          <w:szCs w:val="22"/>
          <w:lang w:val="ka-GE"/>
        </w:rPr>
      </w:pPr>
    </w:p>
    <w:p w14:paraId="06BB6211" w14:textId="77777777" w:rsidR="00317646" w:rsidRPr="00DE6491" w:rsidRDefault="00317646" w:rsidP="006D4C7A">
      <w:pPr>
        <w:spacing w:line="276" w:lineRule="auto"/>
        <w:rPr>
          <w:rFonts w:ascii="Sylfaen" w:hAnsi="Sylfaen" w:cs="DejaVu Sans"/>
          <w:color w:val="000000" w:themeColor="text1"/>
          <w:sz w:val="22"/>
          <w:szCs w:val="22"/>
          <w:lang w:val="ka-GE"/>
        </w:rPr>
      </w:pPr>
    </w:p>
    <w:p w14:paraId="5DADCFFC" w14:textId="77777777" w:rsidR="00317646" w:rsidRPr="00DE6491" w:rsidRDefault="00317646" w:rsidP="006D4C7A">
      <w:pPr>
        <w:spacing w:line="276" w:lineRule="auto"/>
        <w:rPr>
          <w:rFonts w:ascii="Sylfaen" w:hAnsi="Sylfaen" w:cs="DejaVu Sans"/>
          <w:color w:val="000000" w:themeColor="text1"/>
          <w:sz w:val="22"/>
          <w:szCs w:val="22"/>
          <w:lang w:val="ka-GE"/>
        </w:rPr>
      </w:pPr>
    </w:p>
    <w:p w14:paraId="7010DE05" w14:textId="77777777" w:rsidR="00317646" w:rsidRPr="00DE6491" w:rsidRDefault="00317646" w:rsidP="006D4C7A">
      <w:pPr>
        <w:spacing w:line="276" w:lineRule="auto"/>
        <w:rPr>
          <w:rFonts w:ascii="Sylfaen" w:hAnsi="Sylfaen" w:cs="DejaVu Sans"/>
          <w:color w:val="000000" w:themeColor="text1"/>
          <w:sz w:val="22"/>
          <w:szCs w:val="22"/>
          <w:lang w:val="ka-GE"/>
        </w:rPr>
      </w:pPr>
    </w:p>
    <w:p w14:paraId="77D0926B" w14:textId="77777777" w:rsidR="005118AC" w:rsidRPr="00DE6491" w:rsidRDefault="005118AC" w:rsidP="006D4C7A">
      <w:pPr>
        <w:spacing w:line="276" w:lineRule="auto"/>
        <w:rPr>
          <w:rFonts w:ascii="Sylfaen" w:hAnsi="Sylfaen" w:cs="DejaVu Sans"/>
          <w:color w:val="000000" w:themeColor="text1"/>
          <w:sz w:val="22"/>
          <w:szCs w:val="22"/>
          <w:lang w:val="ka-GE"/>
        </w:rPr>
      </w:pPr>
    </w:p>
    <w:p w14:paraId="178DFA46" w14:textId="77777777" w:rsidR="005118AC" w:rsidRPr="00DE6491" w:rsidRDefault="005118AC" w:rsidP="006D4C7A">
      <w:pPr>
        <w:spacing w:line="276" w:lineRule="auto"/>
        <w:rPr>
          <w:rFonts w:ascii="Sylfaen" w:hAnsi="Sylfaen" w:cs="DejaVu Sans"/>
          <w:color w:val="000000" w:themeColor="text1"/>
          <w:sz w:val="22"/>
          <w:szCs w:val="22"/>
          <w:lang w:val="ka-GE"/>
        </w:rPr>
      </w:pPr>
    </w:p>
    <w:p w14:paraId="3CC71C62" w14:textId="77777777" w:rsidR="005118AC" w:rsidRPr="00DE6491" w:rsidRDefault="005118AC" w:rsidP="006D4C7A">
      <w:pPr>
        <w:spacing w:line="276" w:lineRule="auto"/>
        <w:rPr>
          <w:rFonts w:ascii="Sylfaen" w:hAnsi="Sylfaen" w:cs="DejaVu Sans"/>
          <w:color w:val="000000" w:themeColor="text1"/>
          <w:sz w:val="22"/>
          <w:szCs w:val="22"/>
          <w:lang w:val="ka-GE"/>
        </w:rPr>
      </w:pPr>
    </w:p>
    <w:p w14:paraId="3D98A3FC" w14:textId="77777777" w:rsidR="005118AC" w:rsidRPr="00DE6491" w:rsidRDefault="005118AC" w:rsidP="006D4C7A">
      <w:pPr>
        <w:spacing w:line="276" w:lineRule="auto"/>
        <w:rPr>
          <w:rFonts w:ascii="Sylfaen" w:hAnsi="Sylfaen" w:cs="DejaVu Sans"/>
          <w:color w:val="000000" w:themeColor="text1"/>
          <w:sz w:val="22"/>
          <w:szCs w:val="22"/>
          <w:lang w:val="ka-GE"/>
        </w:rPr>
      </w:pPr>
    </w:p>
    <w:p w14:paraId="23D7BFDC" w14:textId="77777777" w:rsidR="002B5CA6" w:rsidRPr="00DE6491" w:rsidRDefault="002B5CA6" w:rsidP="006D4C7A">
      <w:pPr>
        <w:spacing w:line="276" w:lineRule="auto"/>
        <w:rPr>
          <w:rFonts w:ascii="Sylfaen" w:hAnsi="Sylfaen" w:cs="DejaVu Sans"/>
          <w:color w:val="000000" w:themeColor="text1"/>
          <w:sz w:val="22"/>
          <w:szCs w:val="22"/>
          <w:lang w:val="ka-GE"/>
        </w:rPr>
      </w:pPr>
    </w:p>
    <w:p w14:paraId="26E80F13" w14:textId="12825CBF" w:rsidR="005118AC" w:rsidRDefault="005118AC" w:rsidP="006D4C7A">
      <w:pPr>
        <w:spacing w:line="276" w:lineRule="auto"/>
        <w:rPr>
          <w:rFonts w:ascii="Sylfaen" w:hAnsi="Sylfaen" w:cs="DejaVu Sans"/>
          <w:color w:val="000000" w:themeColor="text1"/>
          <w:sz w:val="22"/>
          <w:szCs w:val="22"/>
          <w:lang w:val="ka-GE"/>
        </w:rPr>
      </w:pPr>
    </w:p>
    <w:p w14:paraId="2E2CD5CB" w14:textId="09128E63" w:rsidR="00DE6491" w:rsidRDefault="00DE6491" w:rsidP="006D4C7A">
      <w:pPr>
        <w:spacing w:line="276" w:lineRule="auto"/>
        <w:rPr>
          <w:rFonts w:ascii="Sylfaen" w:hAnsi="Sylfaen" w:cs="DejaVu Sans"/>
          <w:color w:val="000000" w:themeColor="text1"/>
          <w:sz w:val="22"/>
          <w:szCs w:val="22"/>
          <w:lang w:val="ka-GE"/>
        </w:rPr>
      </w:pPr>
    </w:p>
    <w:p w14:paraId="27ED23F0" w14:textId="4F887BF6" w:rsidR="00DE6491" w:rsidRDefault="00DE6491" w:rsidP="006D4C7A">
      <w:pPr>
        <w:spacing w:line="276" w:lineRule="auto"/>
        <w:rPr>
          <w:rFonts w:ascii="Sylfaen" w:hAnsi="Sylfaen" w:cs="DejaVu Sans"/>
          <w:color w:val="000000" w:themeColor="text1"/>
          <w:sz w:val="22"/>
          <w:szCs w:val="22"/>
          <w:lang w:val="ka-GE"/>
        </w:rPr>
      </w:pPr>
    </w:p>
    <w:p w14:paraId="42087B09" w14:textId="5A64ECF9" w:rsidR="00DE6491" w:rsidRDefault="00DE6491" w:rsidP="006D4C7A">
      <w:pPr>
        <w:spacing w:line="276" w:lineRule="auto"/>
        <w:rPr>
          <w:rFonts w:ascii="Sylfaen" w:hAnsi="Sylfaen" w:cs="DejaVu Sans"/>
          <w:color w:val="000000" w:themeColor="text1"/>
          <w:sz w:val="22"/>
          <w:szCs w:val="22"/>
          <w:lang w:val="ka-GE"/>
        </w:rPr>
      </w:pPr>
    </w:p>
    <w:p w14:paraId="6CE3EB17" w14:textId="7EBEBB00" w:rsidR="00DE6491" w:rsidRDefault="00DE6491" w:rsidP="006D4C7A">
      <w:pPr>
        <w:spacing w:line="276" w:lineRule="auto"/>
        <w:rPr>
          <w:rFonts w:ascii="Sylfaen" w:hAnsi="Sylfaen" w:cs="DejaVu Sans"/>
          <w:color w:val="000000" w:themeColor="text1"/>
          <w:sz w:val="22"/>
          <w:szCs w:val="22"/>
          <w:lang w:val="ka-GE"/>
        </w:rPr>
      </w:pPr>
    </w:p>
    <w:p w14:paraId="7618F3B2" w14:textId="3649E7E1" w:rsidR="00DE6491" w:rsidRDefault="00DE6491" w:rsidP="006D4C7A">
      <w:pPr>
        <w:spacing w:line="276" w:lineRule="auto"/>
        <w:rPr>
          <w:rFonts w:ascii="Sylfaen" w:hAnsi="Sylfaen" w:cs="DejaVu Sans"/>
          <w:color w:val="000000" w:themeColor="text1"/>
          <w:sz w:val="22"/>
          <w:szCs w:val="22"/>
          <w:lang w:val="ka-GE"/>
        </w:rPr>
      </w:pPr>
    </w:p>
    <w:p w14:paraId="4C517216" w14:textId="77777777" w:rsidR="00DE6491" w:rsidRPr="00DE6491" w:rsidRDefault="00DE6491" w:rsidP="006D4C7A">
      <w:pPr>
        <w:spacing w:line="276" w:lineRule="auto"/>
        <w:rPr>
          <w:rFonts w:ascii="Sylfaen" w:hAnsi="Sylfaen" w:cs="DejaVu Sans"/>
          <w:color w:val="000000" w:themeColor="text1"/>
          <w:sz w:val="22"/>
          <w:szCs w:val="22"/>
          <w:lang w:val="ka-GE"/>
        </w:rPr>
      </w:pPr>
    </w:p>
    <w:p w14:paraId="2F970F90" w14:textId="77777777" w:rsidR="00463D32" w:rsidRPr="00DE6491" w:rsidRDefault="00463D32" w:rsidP="006D4C7A">
      <w:pPr>
        <w:spacing w:line="276" w:lineRule="auto"/>
        <w:rPr>
          <w:rFonts w:ascii="Sylfaen" w:hAnsi="Sylfaen" w:cs="DejaVu Sans"/>
          <w:color w:val="000000" w:themeColor="text1"/>
          <w:sz w:val="22"/>
          <w:szCs w:val="22"/>
          <w:lang w:val="ka-GE"/>
        </w:rPr>
      </w:pPr>
    </w:p>
    <w:p w14:paraId="513CE1FA" w14:textId="77777777" w:rsidR="00961D9A" w:rsidRPr="00DE6491" w:rsidRDefault="00961D9A" w:rsidP="006D4C7A">
      <w:pPr>
        <w:spacing w:line="276" w:lineRule="auto"/>
        <w:rPr>
          <w:rFonts w:ascii="Sylfaen" w:hAnsi="Sylfaen" w:cs="DejaVu Sans"/>
          <w:color w:val="000000" w:themeColor="text1"/>
          <w:sz w:val="22"/>
          <w:szCs w:val="22"/>
          <w:lang w:val="ka-GE"/>
        </w:rPr>
      </w:pPr>
    </w:p>
    <w:p w14:paraId="41E635F3" w14:textId="77777777" w:rsidR="00DB3E35" w:rsidRPr="00DE6491" w:rsidRDefault="00DB3E35" w:rsidP="006D4C7A">
      <w:pPr>
        <w:spacing w:line="276" w:lineRule="auto"/>
        <w:rPr>
          <w:rFonts w:ascii="Sylfaen" w:hAnsi="Sylfaen" w:cs="DejaVu Sans"/>
          <w:color w:val="000000" w:themeColor="text1"/>
          <w:sz w:val="22"/>
          <w:szCs w:val="22"/>
          <w:lang w:val="ka-GE"/>
        </w:rPr>
      </w:pPr>
    </w:p>
    <w:p w14:paraId="37B07BFA" w14:textId="3502F48D" w:rsidR="00DE1236" w:rsidRDefault="00DE1236" w:rsidP="006D4C7A">
      <w:pPr>
        <w:spacing w:line="276" w:lineRule="auto"/>
        <w:rPr>
          <w:rFonts w:ascii="Sylfaen" w:hAnsi="Sylfaen" w:cs="DejaVu Sans"/>
          <w:color w:val="000000" w:themeColor="text1"/>
          <w:sz w:val="22"/>
          <w:szCs w:val="22"/>
          <w:lang w:val="ka-GE"/>
        </w:rPr>
      </w:pPr>
    </w:p>
    <w:p w14:paraId="4D6C8849" w14:textId="4458A78E" w:rsidR="00DE6491" w:rsidRDefault="00DE6491" w:rsidP="006D4C7A">
      <w:pPr>
        <w:spacing w:line="276" w:lineRule="auto"/>
        <w:rPr>
          <w:rFonts w:ascii="Sylfaen" w:hAnsi="Sylfaen" w:cs="DejaVu Sans"/>
          <w:color w:val="000000" w:themeColor="text1"/>
          <w:sz w:val="22"/>
          <w:szCs w:val="22"/>
          <w:lang w:val="ka-GE"/>
        </w:rPr>
      </w:pPr>
    </w:p>
    <w:p w14:paraId="1820BCC5" w14:textId="77777777" w:rsidR="00DE6491" w:rsidRPr="00DE6491" w:rsidRDefault="00DE6491" w:rsidP="006D4C7A">
      <w:pPr>
        <w:spacing w:line="276" w:lineRule="auto"/>
        <w:rPr>
          <w:rFonts w:ascii="Sylfaen" w:hAnsi="Sylfaen" w:cs="DejaVu Sans"/>
          <w:color w:val="000000" w:themeColor="text1"/>
          <w:sz w:val="22"/>
          <w:szCs w:val="22"/>
          <w:lang w:val="ka-GE"/>
        </w:rPr>
      </w:pPr>
    </w:p>
    <w:p w14:paraId="3B87C0C5" w14:textId="41CFAE9C" w:rsidR="005118AC" w:rsidRPr="00DE6491" w:rsidRDefault="00EE025D" w:rsidP="00996661">
      <w:pPr>
        <w:pStyle w:val="Heading3"/>
      </w:pPr>
      <w:bookmarkStart w:id="292" w:name="_Toc94290212"/>
      <w:bookmarkStart w:id="293" w:name="_Toc127887614"/>
      <w:r w:rsidRPr="00DE6491">
        <w:t>დანართი N</w:t>
      </w:r>
      <w:r w:rsidR="004C63D2" w:rsidRPr="00DE6491">
        <w:t>2</w:t>
      </w:r>
      <w:bookmarkEnd w:id="292"/>
      <w:bookmarkEnd w:id="293"/>
      <w:r w:rsidR="00DE6491">
        <w:t xml:space="preserve"> -</w:t>
      </w:r>
      <w:r w:rsidR="00DE6491" w:rsidRPr="00DE6491">
        <w:rPr>
          <w:lang w:val="en-US"/>
        </w:rPr>
        <w:t xml:space="preserve">  </w:t>
      </w:r>
      <w:r w:rsidR="00DE6491" w:rsidRPr="00DE6491">
        <w:t>საარჩევნო კომისიაში წარდგენილი განცხადების/საჩივრის რეკვიზიტები</w:t>
      </w:r>
    </w:p>
    <w:p w14:paraId="3C1AAD94" w14:textId="77777777" w:rsidR="00317646" w:rsidRPr="00DE6491" w:rsidRDefault="00317646" w:rsidP="00317646">
      <w:pPr>
        <w:rPr>
          <w:rFonts w:asciiTheme="minorHAnsi" w:hAnsiTheme="minorHAnsi"/>
          <w:lang w:val="ka-GE" w:eastAsia="x-none"/>
        </w:rPr>
      </w:pPr>
    </w:p>
    <w:p w14:paraId="08A78523" w14:textId="77777777" w:rsidR="00317646" w:rsidRPr="00DE6491" w:rsidRDefault="00317646" w:rsidP="00317646">
      <w:pPr>
        <w:spacing w:line="276" w:lineRule="auto"/>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განცხადებაში/საჩივარში აღინიშნება:</w:t>
      </w:r>
      <w:r w:rsidRPr="00DE6491">
        <w:rPr>
          <w:rStyle w:val="FootnoteReference"/>
          <w:rFonts w:ascii="Sylfaen" w:hAnsi="Sylfaen" w:cs="DejaVu Sans"/>
          <w:color w:val="000000" w:themeColor="text1"/>
          <w:sz w:val="22"/>
          <w:szCs w:val="22"/>
          <w:lang w:val="ka-GE"/>
        </w:rPr>
        <w:footnoteReference w:id="5"/>
      </w:r>
    </w:p>
    <w:p w14:paraId="1DAB4E0F"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განცხადების/საჩივრის შედგენის თარიღი და დრო*;</w:t>
      </w:r>
    </w:p>
    <w:p w14:paraId="4FDE4DB8"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განმცხადებლის/მომჩივნის სახელი, გვარი და რეგისტრაციის ადგილი*;</w:t>
      </w:r>
    </w:p>
    <w:p w14:paraId="1E58757F"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საარჩევნო უბნის ნომერი*;</w:t>
      </w:r>
    </w:p>
    <w:p w14:paraId="42A040F5"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მოწმის არსებობის შემთხვევაში – მისი სახელი, გვარი და რეგისტრაციის ადგილი*;</w:t>
      </w:r>
    </w:p>
    <w:p w14:paraId="18E8DD35"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დარღვევის არსი და ჩადენის დრო**;</w:t>
      </w:r>
    </w:p>
    <w:p w14:paraId="387B0ACD"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დამრღვევის დადგენის შემთხვევაში – მისი ის მონაცემები, რომელთა დადგენაც შესაძლებელი გახდა**;</w:t>
      </w:r>
    </w:p>
    <w:p w14:paraId="635A3E6D"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დამრღვევის ახსნა-განმარტება (ასეთის არსებობის შემთხვევაში)**;</w:t>
      </w:r>
    </w:p>
    <w:p w14:paraId="1819C147"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განმცხადებლის/მომჩივნის საკონტაქტო ტელეფონის (საცხოვრებელი ადგილის ან/და მობილურის) ნომერი***;</w:t>
      </w:r>
    </w:p>
    <w:p w14:paraId="2F1886ED"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განმცხადებლის/მომჩივნის ფაქსის ნომერი და ელექტრონული ფოსტის მისამართი (მათი არსებობის შემთხვევაში)***;</w:t>
      </w:r>
    </w:p>
    <w:p w14:paraId="5AFD0C89" w14:textId="77777777" w:rsidR="00317646" w:rsidRPr="00DE6491" w:rsidRDefault="00317646" w:rsidP="00317646">
      <w:pPr>
        <w:pStyle w:val="ListParagraph"/>
        <w:numPr>
          <w:ilvl w:val="0"/>
          <w:numId w:val="50"/>
        </w:numPr>
        <w:spacing w:line="276" w:lineRule="auto"/>
        <w:ind w:left="360"/>
        <w:rPr>
          <w:rFonts w:ascii="Sylfaen" w:hAnsi="Sylfaen" w:cs="DejaVu Sans"/>
          <w:color w:val="000000" w:themeColor="text1"/>
          <w:sz w:val="22"/>
          <w:szCs w:val="22"/>
          <w:lang w:val="ka-GE"/>
        </w:rPr>
      </w:pPr>
      <w:r w:rsidRPr="00DE6491">
        <w:rPr>
          <w:rFonts w:ascii="Sylfaen" w:hAnsi="Sylfaen" w:cs="DejaVu Sans"/>
          <w:color w:val="000000" w:themeColor="text1"/>
          <w:sz w:val="22"/>
          <w:szCs w:val="22"/>
          <w:lang w:val="ka-GE"/>
        </w:rPr>
        <w:t>სხვა დამატებითი ინფორმაცია.</w:t>
      </w:r>
    </w:p>
    <w:p w14:paraId="61FB0C72" w14:textId="77777777" w:rsidR="005118AC" w:rsidRPr="00ED7501" w:rsidRDefault="005118AC" w:rsidP="006D4C7A">
      <w:pPr>
        <w:spacing w:line="276" w:lineRule="auto"/>
        <w:rPr>
          <w:rFonts w:ascii="Sylfaen" w:hAnsi="Sylfaen" w:cs="DejaVu Sans"/>
          <w:color w:val="000000" w:themeColor="text1"/>
          <w:sz w:val="22"/>
          <w:szCs w:val="22"/>
          <w:lang w:val="ka-GE"/>
        </w:rPr>
      </w:pPr>
    </w:p>
    <w:p w14:paraId="502F5531" w14:textId="77777777" w:rsidR="005118AC" w:rsidRPr="00ED7501" w:rsidRDefault="005118AC" w:rsidP="006D4C7A">
      <w:pPr>
        <w:spacing w:line="276" w:lineRule="auto"/>
        <w:rPr>
          <w:rFonts w:ascii="Sylfaen" w:hAnsi="Sylfaen" w:cs="DejaVu Sans"/>
          <w:color w:val="000000" w:themeColor="text1"/>
          <w:sz w:val="22"/>
          <w:szCs w:val="22"/>
          <w:lang w:val="ka-GE"/>
        </w:rPr>
      </w:pPr>
    </w:p>
    <w:p w14:paraId="42E42AFE"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46522538"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586AB21B"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103F8AB5"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70B8ED82"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017C976E"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23CA0C89" w14:textId="77777777" w:rsidR="00AA4064" w:rsidRPr="00ED7501" w:rsidRDefault="00AA4064" w:rsidP="006D4C7A">
      <w:pPr>
        <w:spacing w:line="276" w:lineRule="auto"/>
        <w:rPr>
          <w:rFonts w:ascii="Sylfaen" w:hAnsi="Sylfaen" w:cs="DejaVu Sans"/>
          <w:color w:val="000000" w:themeColor="text1"/>
          <w:sz w:val="22"/>
          <w:szCs w:val="22"/>
          <w:lang w:val="ka-GE"/>
        </w:rPr>
      </w:pPr>
    </w:p>
    <w:p w14:paraId="194FB8BE" w14:textId="77777777" w:rsidR="003B0DE2" w:rsidRPr="00ED7501" w:rsidRDefault="003B0DE2" w:rsidP="006D4C7A">
      <w:pPr>
        <w:spacing w:line="276" w:lineRule="auto"/>
        <w:rPr>
          <w:rFonts w:ascii="Sylfaen" w:hAnsi="Sylfaen" w:cs="DejaVu Sans"/>
          <w:color w:val="000000" w:themeColor="text1"/>
          <w:sz w:val="22"/>
          <w:szCs w:val="22"/>
          <w:lang w:val="ka-GE"/>
        </w:rPr>
      </w:pPr>
    </w:p>
    <w:p w14:paraId="226F0F41" w14:textId="77777777" w:rsidR="00AA4064" w:rsidRPr="00ED7501" w:rsidRDefault="00AA4064" w:rsidP="006D4C7A">
      <w:pPr>
        <w:spacing w:line="276" w:lineRule="auto"/>
        <w:rPr>
          <w:rFonts w:ascii="Sylfaen" w:hAnsi="Sylfaen" w:cs="DejaVu Sans"/>
          <w:color w:val="000000" w:themeColor="text1"/>
          <w:sz w:val="22"/>
          <w:szCs w:val="22"/>
          <w:lang w:val="ka-GE"/>
        </w:rPr>
      </w:pPr>
    </w:p>
    <w:bookmarkEnd w:id="289"/>
    <w:bookmarkEnd w:id="290"/>
    <w:bookmarkEnd w:id="291"/>
    <w:p w14:paraId="19A8F19E" w14:textId="77777777" w:rsidR="00AA4064" w:rsidRPr="00ED7501" w:rsidRDefault="00AA4064" w:rsidP="006D4C7A">
      <w:pPr>
        <w:spacing w:line="276" w:lineRule="auto"/>
        <w:rPr>
          <w:rFonts w:ascii="Sylfaen" w:hAnsi="Sylfaen" w:cs="DejaVu Sans"/>
          <w:color w:val="000000" w:themeColor="text1"/>
          <w:sz w:val="22"/>
          <w:szCs w:val="22"/>
          <w:lang w:val="ka-GE"/>
        </w:rPr>
      </w:pPr>
    </w:p>
    <w:sectPr w:rsidR="00AA4064" w:rsidRPr="00ED7501" w:rsidSect="002641E5">
      <w:headerReference w:type="even" r:id="rId11"/>
      <w:headerReference w:type="default" r:id="rId12"/>
      <w:headerReference w:type="first" r:id="rId13"/>
      <w:pgSz w:w="11906" w:h="16838" w:code="9"/>
      <w:pgMar w:top="1440" w:right="1440" w:bottom="1440" w:left="1440" w:header="426" w:footer="4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8DAD3" w14:textId="77777777" w:rsidR="00766F31" w:rsidRDefault="00766F31" w:rsidP="003776C8">
      <w:r>
        <w:separator/>
      </w:r>
    </w:p>
  </w:endnote>
  <w:endnote w:type="continuationSeparator" w:id="0">
    <w:p w14:paraId="573F0472" w14:textId="77777777" w:rsidR="00766F31" w:rsidRDefault="00766F31" w:rsidP="00377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subsetted="1" w:fontKey="{49A1E9C2-C531-4ABA-9141-8B156B7BB530}"/>
    <w:embedBold r:id="rId2" w:subsetted="1" w:fontKey="{106676EF-90E6-4B8B-B4E5-CFAF99FAC9B1}"/>
  </w:font>
  <w:font w:name="Sylfaen">
    <w:panose1 w:val="010A0502050306030303"/>
    <w:charset w:val="00"/>
    <w:family w:val="roman"/>
    <w:pitch w:val="variable"/>
    <w:sig w:usb0="04000687" w:usb1="00000000" w:usb2="00000000" w:usb3="00000000" w:csb0="0000009F" w:csb1="00000000"/>
    <w:embedRegular r:id="rId3" w:fontKey="{90A06441-EB13-456D-8012-CED065FA031B}"/>
    <w:embedBold r:id="rId4" w:fontKey="{CA9A2D8B-75E2-4E5A-A199-F3F7378D526E}"/>
    <w:embedItalic r:id="rId5" w:fontKey="{E93B891D-1F07-493C-89A7-8B176AD973FD}"/>
    <w:embedBoldItalic r:id="rId6" w:fontKey="{A3509A40-20C1-4B2F-8A86-4E2524A48697}"/>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panose1 w:val="020B0603030804020204"/>
    <w:charset w:val="00"/>
    <w:family w:val="swiss"/>
    <w:pitch w:val="variable"/>
    <w:sig w:usb0="E7002EFF" w:usb1="D200FDFF" w:usb2="0A246029" w:usb3="00000000" w:csb0="000001FF" w:csb1="00000000"/>
    <w:embedBold r:id="rId7" w:subsetted="1" w:fontKey="{1835A0BC-0DF1-4AD7-B20A-B9F624591F4C}"/>
  </w:font>
  <w:font w:name="SPLiteraturuly">
    <w:panose1 w:val="00000400000000000000"/>
    <w:charset w:val="00"/>
    <w:family w:val="auto"/>
    <w:pitch w:val="variable"/>
    <w:sig w:usb0="00000003" w:usb1="00000000" w:usb2="00000000" w:usb3="00000000" w:csb0="00000001" w:csb1="00000000"/>
  </w:font>
  <w:font w:name="Microsoft Yi Baiti">
    <w:panose1 w:val="03000500000000000000"/>
    <w:charset w:val="00"/>
    <w:family w:val="script"/>
    <w:pitch w:val="variable"/>
    <w:sig w:usb0="80000003" w:usb1="00010402" w:usb2="00080002" w:usb3="00000000" w:csb0="00000001" w:csb1="00000000"/>
  </w:font>
  <w:font w:name="Sylfaen_PDF_Subset">
    <w:altName w:val="MS Gothic"/>
    <w:panose1 w:val="00000000000000000000"/>
    <w:charset w:val="CC"/>
    <w:family w:val="auto"/>
    <w:notTrueType/>
    <w:pitch w:val="default"/>
    <w:sig w:usb0="00000201" w:usb1="08070000" w:usb2="00000010" w:usb3="00000000" w:csb0="00020004" w:csb1="00000000"/>
  </w:font>
  <w:font w:name="BPG LE Studio 02 Caps">
    <w:panose1 w:val="020B0503020202020204"/>
    <w:charset w:val="00"/>
    <w:family w:val="swiss"/>
    <w:pitch w:val="variable"/>
    <w:sig w:usb0="84000003" w:usb1="0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7E492" w14:textId="77777777" w:rsidR="00766F31" w:rsidRDefault="00766F31" w:rsidP="003776C8">
      <w:r>
        <w:separator/>
      </w:r>
    </w:p>
  </w:footnote>
  <w:footnote w:type="continuationSeparator" w:id="0">
    <w:p w14:paraId="0AFD68DF" w14:textId="77777777" w:rsidR="00766F31" w:rsidRDefault="00766F31" w:rsidP="003776C8">
      <w:r>
        <w:continuationSeparator/>
      </w:r>
    </w:p>
  </w:footnote>
  <w:footnote w:id="1">
    <w:p w14:paraId="3454369F" w14:textId="77777777" w:rsidR="00D6753C" w:rsidRPr="00CD43EA" w:rsidRDefault="00D6753C" w:rsidP="00FF473A">
      <w:pPr>
        <w:pStyle w:val="FootnoteText"/>
        <w:jc w:val="both"/>
        <w:rPr>
          <w:rFonts w:ascii="Sylfaen" w:hAnsi="Sylfaen"/>
          <w:color w:val="343C44"/>
          <w:sz w:val="18"/>
          <w:szCs w:val="18"/>
          <w:shd w:val="clear" w:color="auto" w:fill="FFFFFF"/>
        </w:rPr>
      </w:pPr>
      <w:r w:rsidRPr="00CD43EA">
        <w:rPr>
          <w:rStyle w:val="FootnoteReference"/>
          <w:rFonts w:ascii="Sylfaen" w:hAnsi="Sylfaen"/>
          <w:sz w:val="18"/>
          <w:szCs w:val="18"/>
        </w:rPr>
        <w:footnoteRef/>
      </w:r>
      <w:r w:rsidRPr="00CD43EA">
        <w:rPr>
          <w:rFonts w:ascii="Sylfaen" w:hAnsi="Sylfaen"/>
          <w:sz w:val="18"/>
          <w:szCs w:val="18"/>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ქართული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ოცნება</w:t>
      </w:r>
      <w:r w:rsidRPr="00CD43EA">
        <w:rPr>
          <w:rFonts w:ascii="Sylfaen" w:hAnsi="Sylfaen"/>
          <w:color w:val="343C44"/>
          <w:sz w:val="18"/>
          <w:szCs w:val="18"/>
          <w:shd w:val="clear" w:color="auto" w:fill="FFFFFF"/>
        </w:rPr>
        <w:t xml:space="preserve"> - </w:t>
      </w:r>
      <w:r w:rsidRPr="00CD43EA">
        <w:rPr>
          <w:rFonts w:ascii="Sylfaen" w:hAnsi="Sylfaen" w:cs="Sylfaen"/>
          <w:color w:val="343C44"/>
          <w:sz w:val="18"/>
          <w:szCs w:val="18"/>
          <w:shd w:val="clear" w:color="auto" w:fill="FFFFFF"/>
        </w:rPr>
        <w:t>დემოკრატიული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საქართველო</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გიორგი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ვაშაძე</w:t>
      </w:r>
      <w:r w:rsidRPr="00CD43EA">
        <w:rPr>
          <w:rFonts w:ascii="Sylfaen" w:hAnsi="Sylfaen"/>
          <w:color w:val="343C44"/>
          <w:sz w:val="18"/>
          <w:szCs w:val="18"/>
          <w:shd w:val="clear" w:color="auto" w:fill="FFFFFF"/>
        </w:rPr>
        <w:t xml:space="preserve"> - </w:t>
      </w:r>
      <w:r w:rsidRPr="00CD43EA">
        <w:rPr>
          <w:rFonts w:ascii="Sylfaen" w:hAnsi="Sylfaen" w:cs="Sylfaen"/>
          <w:color w:val="343C44"/>
          <w:sz w:val="18"/>
          <w:szCs w:val="18"/>
          <w:shd w:val="clear" w:color="auto" w:fill="FFFFFF"/>
        </w:rPr>
        <w:t>სტრატეგია</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აღმაშენებელი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საქართველოს</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ევროპელი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დემოკრატები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ევროპული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საქართველო</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გირჩი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მპგ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ალეკო</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ელისაშვილი</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მოქალაქეები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ერთიანი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ნაციონალური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მოძრაობა</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პ</w:t>
      </w:r>
      <w:r w:rsidRPr="00CD43EA">
        <w:rPr>
          <w:rFonts w:ascii="Sylfaen" w:hAnsi="Sylfaen"/>
          <w:color w:val="343C44"/>
          <w:sz w:val="18"/>
          <w:szCs w:val="18"/>
          <w:shd w:val="clear" w:color="auto" w:fill="FFFFFF"/>
        </w:rPr>
        <w:t>/</w:t>
      </w:r>
      <w:r w:rsidRPr="00CD43EA">
        <w:rPr>
          <w:rFonts w:ascii="Sylfaen" w:hAnsi="Sylfaen" w:cs="Sylfaen"/>
          <w:color w:val="343C44"/>
          <w:sz w:val="18"/>
          <w:szCs w:val="18"/>
          <w:shd w:val="clear" w:color="auto" w:fill="FFFFFF"/>
        </w:rPr>
        <w:t>გ</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ევროპელი</w:t>
      </w:r>
      <w:r w:rsidRPr="00CD43EA">
        <w:rPr>
          <w:rFonts w:ascii="Sylfaen" w:hAnsi="Sylfaen"/>
          <w:color w:val="343C44"/>
          <w:sz w:val="18"/>
          <w:szCs w:val="18"/>
          <w:shd w:val="clear" w:color="auto" w:fill="FFFFFF"/>
        </w:rPr>
        <w:t xml:space="preserve"> </w:t>
      </w:r>
      <w:r w:rsidRPr="00CD43EA">
        <w:rPr>
          <w:rFonts w:ascii="Sylfaen" w:hAnsi="Sylfaen" w:cs="Sylfaen"/>
          <w:color w:val="343C44"/>
          <w:sz w:val="18"/>
          <w:szCs w:val="18"/>
          <w:shd w:val="clear" w:color="auto" w:fill="FFFFFF"/>
        </w:rPr>
        <w:t>სოციალისტები</w:t>
      </w:r>
      <w:r w:rsidRPr="00CD43EA">
        <w:rPr>
          <w:rFonts w:ascii="Sylfaen" w:hAnsi="Sylfaen"/>
          <w:color w:val="343C44"/>
          <w:sz w:val="18"/>
          <w:szCs w:val="18"/>
          <w:shd w:val="clear" w:color="auto" w:fill="FFFFFF"/>
        </w:rPr>
        <w:t>".</w:t>
      </w:r>
    </w:p>
  </w:footnote>
  <w:footnote w:id="2">
    <w:p w14:paraId="385EB0BD" w14:textId="77777777" w:rsidR="00D6753C" w:rsidRPr="00DE1236" w:rsidRDefault="00D6753C" w:rsidP="003C2679">
      <w:pPr>
        <w:widowControl w:val="0"/>
        <w:tabs>
          <w:tab w:val="left" w:pos="0"/>
        </w:tabs>
        <w:autoSpaceDE w:val="0"/>
        <w:autoSpaceDN w:val="0"/>
        <w:adjustRightInd w:val="0"/>
        <w:ind w:right="74"/>
        <w:jc w:val="both"/>
        <w:rPr>
          <w:rFonts w:ascii="Sylfaen" w:hAnsi="Sylfaen" w:cs="DejaVu Sans"/>
          <w:sz w:val="20"/>
          <w:szCs w:val="20"/>
        </w:rPr>
      </w:pPr>
      <w:r w:rsidRPr="00DE1236">
        <w:rPr>
          <w:rStyle w:val="FootnoteReference"/>
          <w:rFonts w:ascii="Sylfaen" w:hAnsi="Sylfaen" w:cs="DejaVu Sans"/>
          <w:sz w:val="20"/>
          <w:szCs w:val="20"/>
        </w:rPr>
        <w:footnoteRef/>
      </w:r>
      <w:r w:rsidRPr="00DE1236">
        <w:rPr>
          <w:rFonts w:ascii="Sylfaen" w:hAnsi="Sylfaen" w:cs="DejaVu Sans"/>
          <w:sz w:val="20"/>
          <w:szCs w:val="20"/>
        </w:rPr>
        <w:t xml:space="preserve"> </w:t>
      </w:r>
      <w:r w:rsidRPr="00DE1236">
        <w:rPr>
          <w:rFonts w:ascii="Sylfaen" w:hAnsi="Sylfaen" w:cs="DejaVu Sans"/>
          <w:sz w:val="18"/>
          <w:szCs w:val="18"/>
          <w:lang w:val="ka-GE"/>
        </w:rPr>
        <w:t>საარჩევნო დოკუმენტაცია – საარჩევნო კომისიაში შესული და საარჩევნო კომისიიდან გასული განცხადება, საჩივარი, წერილი, ოქმი, საარჩევნო ბიულეტენი, სპეციალური კონვერტი, საქართველოს საარჩევნო ადმინისტრაციის სამართლებრივი აქტი, საკონტროლო ფურცელი, სარეგისტრაციო ჟურნალი, ამომრჩეველთა სია, ამომრჩევლის ბარათი, საარჩევნო კომისიის წევრის ახსნა­განმარტება.</w:t>
      </w:r>
    </w:p>
    <w:p w14:paraId="23AF0B91" w14:textId="77777777" w:rsidR="00D6753C" w:rsidRPr="00EA0C24" w:rsidRDefault="00D6753C">
      <w:pPr>
        <w:pStyle w:val="FootnoteText"/>
        <w:rPr>
          <w:sz w:val="16"/>
          <w:szCs w:val="16"/>
          <w:lang w:val="en-GB"/>
        </w:rPr>
      </w:pPr>
    </w:p>
  </w:footnote>
  <w:footnote w:id="3">
    <w:p w14:paraId="3F3500E0" w14:textId="77777777" w:rsidR="00D6753C" w:rsidRPr="00DE1236" w:rsidRDefault="00D6753C" w:rsidP="00A16A0A">
      <w:pPr>
        <w:widowControl w:val="0"/>
        <w:tabs>
          <w:tab w:val="left" w:pos="0"/>
        </w:tabs>
        <w:autoSpaceDE w:val="0"/>
        <w:autoSpaceDN w:val="0"/>
        <w:adjustRightInd w:val="0"/>
        <w:ind w:right="76"/>
        <w:jc w:val="both"/>
        <w:rPr>
          <w:rFonts w:ascii="Sylfaen" w:hAnsi="Sylfaen" w:cs="DejaVu Sans"/>
          <w:sz w:val="16"/>
          <w:szCs w:val="16"/>
          <w:lang w:val="ka-GE"/>
        </w:rPr>
      </w:pPr>
      <w:r w:rsidRPr="00C81F87">
        <w:rPr>
          <w:rStyle w:val="FootnoteReference"/>
          <w:rFonts w:ascii="Sylfaen" w:hAnsi="Sylfaen" w:cs="DejaVu Sans"/>
          <w:sz w:val="18"/>
          <w:szCs w:val="16"/>
        </w:rPr>
        <w:footnoteRef/>
      </w:r>
      <w:r w:rsidRPr="00C81F87">
        <w:rPr>
          <w:rFonts w:ascii="Sylfaen" w:hAnsi="Sylfaen" w:cs="DejaVu Sans"/>
          <w:sz w:val="18"/>
          <w:szCs w:val="16"/>
        </w:rPr>
        <w:t xml:space="preserve"> </w:t>
      </w:r>
      <w:r w:rsidRPr="00DE1236">
        <w:rPr>
          <w:rFonts w:ascii="Sylfaen" w:hAnsi="Sylfaen" w:cs="DejaVu Sans"/>
          <w:sz w:val="16"/>
          <w:szCs w:val="16"/>
          <w:lang w:val="ka-GE"/>
        </w:rPr>
        <w:t>საუბნო საარჩევნო კომისიების წევრებისთვის დისციპლინური პასუხისმგებლობის ზომის შეფარდებისათვის საოლქო საარჩევნო კომისიები იყენებენ ზოგადი ადმინისტრაციული კოდექსით დადგენილ მარტივი ადმინისტრაციული წარმოების წესებს (საქართველოს ზოგადი ადმინისტრაციული კოდექსის VI, VII, XIII თავის საფუძველზე).</w:t>
      </w:r>
    </w:p>
  </w:footnote>
  <w:footnote w:id="4">
    <w:p w14:paraId="6F6F70FB" w14:textId="77777777" w:rsidR="00D6753C" w:rsidRPr="00C81F87" w:rsidRDefault="00D6753C" w:rsidP="00A16A0A">
      <w:pPr>
        <w:widowControl w:val="0"/>
        <w:tabs>
          <w:tab w:val="left" w:pos="0"/>
        </w:tabs>
        <w:autoSpaceDE w:val="0"/>
        <w:autoSpaceDN w:val="0"/>
        <w:adjustRightInd w:val="0"/>
        <w:ind w:right="76"/>
        <w:jc w:val="both"/>
        <w:rPr>
          <w:rFonts w:ascii="Sylfaen" w:hAnsi="Sylfaen" w:cs="DejaVu Sans"/>
          <w:sz w:val="16"/>
          <w:szCs w:val="16"/>
          <w:lang w:val="ka-GE"/>
        </w:rPr>
      </w:pPr>
      <w:r w:rsidRPr="00DE1236">
        <w:rPr>
          <w:rFonts w:ascii="Sylfaen" w:hAnsi="Sylfaen" w:cs="DejaVu Sans"/>
          <w:sz w:val="16"/>
          <w:szCs w:val="16"/>
          <w:lang w:val="ka-GE"/>
        </w:rPr>
        <w:footnoteRef/>
      </w:r>
      <w:r w:rsidRPr="00DE1236">
        <w:rPr>
          <w:rFonts w:ascii="Sylfaen" w:hAnsi="Sylfaen" w:cs="DejaVu Sans"/>
          <w:sz w:val="16"/>
          <w:szCs w:val="16"/>
          <w:lang w:val="ka-GE"/>
        </w:rPr>
        <w:t xml:space="preserve"> განცხადება არის უფლების მოპოვებაზე ადმინისტრაციულ ­ სამართლებრივი აქტის გამოცემით/ქმედების განხორციელებით დაინტერესებული მხარის მიერ შეტანილი წერილობითი მოთხოვნა ან ზეპირი განცხადება, ხოლო საჩივარი </w:t>
      </w:r>
      <w:r w:rsidRPr="00DE1236">
        <w:rPr>
          <w:sz w:val="16"/>
          <w:szCs w:val="16"/>
          <w:lang w:val="ka-GE"/>
        </w:rPr>
        <w:t>‒</w:t>
      </w:r>
      <w:r w:rsidRPr="00DE1236">
        <w:rPr>
          <w:rFonts w:ascii="Sylfaen" w:hAnsi="Sylfaen" w:cs="DejaVu Sans"/>
          <w:sz w:val="16"/>
          <w:szCs w:val="16"/>
          <w:lang w:val="ka-GE"/>
        </w:rPr>
        <w:t xml:space="preserve"> დაინტერესებული მხარის მიერ შესაბამის საუბნო/საოლქო საარჩევნო კომისიაში დადგენილი წესით წარდგენილი წერილობითი მოთხოვნა დარღვეული უფლების აღდგენის მიზნით საუბნო საარჩევნო კომისიის/კომისიის ხელმძღვანელი პირის მიერ გამოცემული  ადმინისტრაციულ ­ სამართლებრივი  აქტის ბათილად  გამოცხადების,  შეცვლის  ან ახალი ადმინისტრაციულ ­ სამართლებრივი აქტის გამოცემის ან საუბნო/საოლქო საარჩევნო კომისიის/კომისიის ხელმძღვანელი პირის მიერ ისეთი მოქმედების განხორციელების ან ისეთი მოქმედების განხორციელებისაგან თავის შეკავების შესახებ, რომელიც არ გულისხმობს ადმინისტრაციულ ­ სამართლებრივი აქტის გამოცემას.</w:t>
      </w:r>
    </w:p>
  </w:footnote>
  <w:footnote w:id="5">
    <w:p w14:paraId="38D6C6D3" w14:textId="77777777" w:rsidR="00317646" w:rsidRPr="00AC7B98" w:rsidRDefault="00317646" w:rsidP="00317646">
      <w:pPr>
        <w:jc w:val="both"/>
        <w:rPr>
          <w:rFonts w:ascii="Sylfaen" w:hAnsi="Sylfaen" w:cs="DejaVu Sans"/>
          <w:sz w:val="18"/>
          <w:szCs w:val="18"/>
          <w:lang w:val="ka-GE"/>
        </w:rPr>
      </w:pPr>
      <w:r w:rsidRPr="00AC7B98">
        <w:rPr>
          <w:rFonts w:ascii="Sylfaen" w:hAnsi="Sylfaen" w:cs="DejaVu Sans"/>
          <w:lang w:val="ka-GE"/>
        </w:rPr>
        <w:t>*</w:t>
      </w:r>
      <w:r w:rsidRPr="00AC7B98">
        <w:rPr>
          <w:rFonts w:ascii="Sylfaen" w:hAnsi="Sylfaen" w:cs="DejaVu Sans"/>
          <w:sz w:val="18"/>
          <w:szCs w:val="18"/>
          <w:lang w:val="ka-GE"/>
        </w:rPr>
        <w:t>აღნიშნული რეკვიზიტების არაზუსტად ან არასრულყოფილად მითითება არის განცხადებაზე/საჩივარზე ხარვეზის დადგენის საფუძველი, ხოლო ხარვეზის გამოუსწორებლობის შემთხვევაში − მისი განუხილველად დატოვების საფუძველი.</w:t>
      </w:r>
    </w:p>
    <w:p w14:paraId="22966B70" w14:textId="77777777" w:rsidR="00317646" w:rsidRPr="00AC7B98" w:rsidRDefault="00317646" w:rsidP="00317646">
      <w:pPr>
        <w:jc w:val="both"/>
        <w:rPr>
          <w:rFonts w:ascii="Sylfaen" w:hAnsi="Sylfaen" w:cs="DejaVu Sans"/>
          <w:sz w:val="18"/>
          <w:szCs w:val="18"/>
          <w:lang w:val="ka-GE"/>
        </w:rPr>
      </w:pPr>
      <w:r w:rsidRPr="00AC7B98">
        <w:rPr>
          <w:rFonts w:ascii="Sylfaen" w:hAnsi="Sylfaen" w:cs="DejaVu Sans"/>
          <w:lang w:val="ka-GE"/>
        </w:rPr>
        <w:t>**</w:t>
      </w:r>
      <w:r w:rsidRPr="00AC7B98">
        <w:rPr>
          <w:rFonts w:ascii="Sylfaen" w:hAnsi="Sylfaen" w:cs="DejaVu Sans"/>
          <w:sz w:val="18"/>
          <w:szCs w:val="18"/>
          <w:lang w:val="ka-GE"/>
        </w:rPr>
        <w:t>აღნიშნული რეკვიზიტების მიუთითებლობა არის ხარვეზის დადგენის გარეშე განცხადების/საჩივრის განუხილველად დატოვების საფუძველი.</w:t>
      </w:r>
    </w:p>
    <w:p w14:paraId="7FA478E8" w14:textId="77777777" w:rsidR="00317646" w:rsidRPr="00FF6393" w:rsidRDefault="00317646" w:rsidP="00317646">
      <w:pPr>
        <w:jc w:val="both"/>
        <w:rPr>
          <w:rFonts w:ascii="Sylfaen" w:hAnsi="Sylfaen"/>
          <w:color w:val="FFFFFF"/>
          <w:lang w:val="ka-GE"/>
        </w:rPr>
      </w:pPr>
      <w:r w:rsidRPr="00AC7B98">
        <w:rPr>
          <w:rFonts w:ascii="Sylfaen" w:hAnsi="Sylfaen" w:cs="DejaVu Sans"/>
          <w:lang w:val="ka-GE"/>
        </w:rPr>
        <w:t>***</w:t>
      </w:r>
      <w:r w:rsidRPr="00AC7B98">
        <w:rPr>
          <w:rFonts w:ascii="Sylfaen" w:hAnsi="Sylfaen" w:cs="DejaVu Sans"/>
          <w:sz w:val="18"/>
          <w:szCs w:val="18"/>
          <w:lang w:val="ka-GE"/>
        </w:rPr>
        <w:t>აღნიშნული რეკვიზიტების არაზუსტად ან არასრულყოფილად მითითება არ შეიძლება გახდეს განცხადებაზე/საჩივარზე ხარვეზის დადგენის და მისი განუხილველად დატოვების საფუძველი, მაგრამ შეიძლება გახდეს მხარის საჩივრის განხილვაზე დაბარების შეუძლებლობის საფუძველი.</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58E32" w14:textId="77777777" w:rsidR="00D6753C" w:rsidRDefault="00D6753C" w:rsidP="00B53E2E">
    <w:pPr>
      <w:pStyle w:val="Header"/>
      <w:pBdr>
        <w:bottom w:val="single" w:sz="4" w:space="1" w:color="D9D9D9"/>
      </w:pBdr>
      <w:rPr>
        <w:color w:val="0070C0"/>
      </w:rPr>
    </w:pPr>
  </w:p>
  <w:p w14:paraId="0C3CF161" w14:textId="4704E7D2" w:rsidR="00D6753C" w:rsidRPr="00B53E2E" w:rsidRDefault="00D6753C" w:rsidP="00B53E2E">
    <w:pPr>
      <w:pStyle w:val="Header"/>
      <w:pBdr>
        <w:bottom w:val="single" w:sz="4" w:space="1" w:color="D9D9D9"/>
      </w:pBdr>
      <w:rPr>
        <w:rFonts w:ascii="Sylfaen" w:hAnsi="Sylfaen"/>
        <w:b/>
        <w:bCs/>
        <w:lang w:val="ka-GE"/>
      </w:rPr>
    </w:pPr>
    <w:r w:rsidRPr="006903F6">
      <w:rPr>
        <w:color w:val="000000" w:themeColor="text1"/>
      </w:rPr>
      <w:fldChar w:fldCharType="begin"/>
    </w:r>
    <w:r w:rsidRPr="006903F6">
      <w:rPr>
        <w:color w:val="000000" w:themeColor="text1"/>
      </w:rPr>
      <w:instrText xml:space="preserve"> PAGE   \* MERGEFORMAT </w:instrText>
    </w:r>
    <w:r w:rsidRPr="006903F6">
      <w:rPr>
        <w:color w:val="000000" w:themeColor="text1"/>
      </w:rPr>
      <w:fldChar w:fldCharType="separate"/>
    </w:r>
    <w:r w:rsidR="00BE73E8" w:rsidRPr="00BE73E8">
      <w:rPr>
        <w:b/>
        <w:bCs/>
        <w:noProof/>
        <w:color w:val="000000" w:themeColor="text1"/>
      </w:rPr>
      <w:t>52</w:t>
    </w:r>
    <w:r w:rsidRPr="006903F6">
      <w:rPr>
        <w:b/>
        <w:bCs/>
        <w:noProof/>
        <w:color w:val="000000" w:themeColor="text1"/>
      </w:rPr>
      <w:fldChar w:fldCharType="end"/>
    </w:r>
    <w:r>
      <w:rPr>
        <w:b/>
        <w:bCs/>
      </w:rPr>
      <w:t xml:space="preserve">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C5BD" w14:textId="77777777" w:rsidR="00D6753C" w:rsidRDefault="00D6753C" w:rsidP="00830F6B">
    <w:pPr>
      <w:pStyle w:val="Header"/>
      <w:pBdr>
        <w:bottom w:val="single" w:sz="4" w:space="1" w:color="D9D9D9"/>
      </w:pBdr>
      <w:tabs>
        <w:tab w:val="clear" w:pos="9355"/>
        <w:tab w:val="right" w:pos="9072"/>
      </w:tabs>
      <w:jc w:val="right"/>
      <w:rPr>
        <w:color w:val="0070C0"/>
      </w:rPr>
    </w:pPr>
  </w:p>
  <w:p w14:paraId="788BC2BE" w14:textId="7E0E59C6" w:rsidR="00D6753C" w:rsidRPr="006903F6" w:rsidRDefault="00D6753C" w:rsidP="00830F6B">
    <w:pPr>
      <w:pStyle w:val="Header"/>
      <w:pBdr>
        <w:bottom w:val="single" w:sz="4" w:space="1" w:color="D9D9D9"/>
      </w:pBdr>
      <w:tabs>
        <w:tab w:val="clear" w:pos="9355"/>
        <w:tab w:val="right" w:pos="8931"/>
      </w:tabs>
      <w:jc w:val="right"/>
      <w:rPr>
        <w:rFonts w:ascii="Sylfaen" w:hAnsi="Sylfaen"/>
        <w:b/>
        <w:bCs/>
        <w:color w:val="000000" w:themeColor="text1"/>
        <w:lang w:val="ka-GE"/>
      </w:rPr>
    </w:pPr>
    <w:r w:rsidRPr="00B53E2E">
      <w:rPr>
        <w:color w:val="0070C0"/>
      </w:rPr>
      <w:tab/>
    </w:r>
    <w:r w:rsidRPr="00B53E2E">
      <w:rPr>
        <w:color w:val="0070C0"/>
      </w:rPr>
      <w:tab/>
    </w:r>
    <w:r w:rsidRPr="006903F6">
      <w:rPr>
        <w:color w:val="000000" w:themeColor="text1"/>
      </w:rPr>
      <w:t xml:space="preserve">| </w:t>
    </w:r>
    <w:r w:rsidRPr="006903F6">
      <w:rPr>
        <w:color w:val="000000" w:themeColor="text1"/>
      </w:rPr>
      <w:fldChar w:fldCharType="begin"/>
    </w:r>
    <w:r w:rsidRPr="006903F6">
      <w:rPr>
        <w:color w:val="000000" w:themeColor="text1"/>
      </w:rPr>
      <w:instrText xml:space="preserve"> PAGE   \* MERGEFORMAT </w:instrText>
    </w:r>
    <w:r w:rsidRPr="006903F6">
      <w:rPr>
        <w:color w:val="000000" w:themeColor="text1"/>
      </w:rPr>
      <w:fldChar w:fldCharType="separate"/>
    </w:r>
    <w:r w:rsidR="00BE73E8" w:rsidRPr="00BE73E8">
      <w:rPr>
        <w:b/>
        <w:bCs/>
        <w:noProof/>
        <w:color w:val="000000" w:themeColor="text1"/>
      </w:rPr>
      <w:t>53</w:t>
    </w:r>
    <w:r w:rsidRPr="006903F6">
      <w:rPr>
        <w:b/>
        <w:bCs/>
        <w:noProof/>
        <w:color w:val="000000" w:themeColor="text1"/>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CAB9" w14:textId="5A9F67E2" w:rsidR="00D6753C" w:rsidRDefault="00D6753C" w:rsidP="0098274C">
    <w:pPr>
      <w:pStyle w:val="Header"/>
      <w:pBdr>
        <w:bottom w:val="single" w:sz="4" w:space="1" w:color="D9D9D9"/>
      </w:pBdr>
      <w:jc w:val="right"/>
      <w:rPr>
        <w:b/>
        <w:bCs/>
      </w:rPr>
    </w:pPr>
    <w:r w:rsidRPr="00587E1C">
      <w:rPr>
        <w:color w:val="FFFFFF"/>
      </w:rPr>
      <w:t xml:space="preserve">| </w:t>
    </w:r>
    <w:r w:rsidRPr="00587E1C">
      <w:rPr>
        <w:color w:val="FFFFFF"/>
      </w:rPr>
      <w:fldChar w:fldCharType="begin"/>
    </w:r>
    <w:r w:rsidRPr="00587E1C">
      <w:rPr>
        <w:color w:val="FFFFFF"/>
      </w:rPr>
      <w:instrText xml:space="preserve"> PAGE   \* MERGEFORMAT </w:instrText>
    </w:r>
    <w:r w:rsidRPr="00587E1C">
      <w:rPr>
        <w:color w:val="FFFFFF"/>
      </w:rPr>
      <w:fldChar w:fldCharType="separate"/>
    </w:r>
    <w:r w:rsidR="00BE73E8" w:rsidRPr="00BE73E8">
      <w:rPr>
        <w:b/>
        <w:bCs/>
        <w:noProof/>
        <w:color w:val="FFFFFF"/>
      </w:rPr>
      <w:t>0</w:t>
    </w:r>
    <w:r w:rsidRPr="00587E1C">
      <w:rPr>
        <w:b/>
        <w:bCs/>
        <w:noProof/>
        <w:color w:val="FFFFFF"/>
      </w:rPr>
      <w:fldChar w:fldCharType="end"/>
    </w:r>
  </w:p>
  <w:p w14:paraId="7451DD4A" w14:textId="77777777" w:rsidR="00D6753C" w:rsidRDefault="00D6753C"/>
  <w:p w14:paraId="03A36808" w14:textId="77777777" w:rsidR="00D6753C" w:rsidRDefault="00D6753C"/>
  <w:p w14:paraId="2EDAB008" w14:textId="77777777" w:rsidR="00D6753C" w:rsidRDefault="00D6753C"/>
  <w:p w14:paraId="169FF46E" w14:textId="77777777" w:rsidR="00D6753C" w:rsidRDefault="00D6753C"/>
  <w:p w14:paraId="1170EB6B" w14:textId="77777777" w:rsidR="00D6753C" w:rsidRDefault="00D675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A35"/>
    <w:multiLevelType w:val="hybridMultilevel"/>
    <w:tmpl w:val="648CDC08"/>
    <w:lvl w:ilvl="0" w:tplc="A22E4422">
      <w:start w:val="1"/>
      <w:numFmt w:val="bullet"/>
      <w:lvlText w:val=""/>
      <w:lvlJc w:val="left"/>
      <w:pPr>
        <w:tabs>
          <w:tab w:val="num" w:pos="360"/>
        </w:tabs>
        <w:ind w:left="360" w:hanging="360"/>
      </w:pPr>
      <w:rPr>
        <w:rFonts w:ascii="Wingdings" w:hAnsi="Wingdings" w:hint="default"/>
        <w:color w:val="000000" w:themeColor="text1"/>
        <w:sz w:val="22"/>
        <w:szCs w:val="22"/>
      </w:rPr>
    </w:lvl>
    <w:lvl w:ilvl="1" w:tplc="5F0A846A">
      <w:start w:val="1"/>
      <w:numFmt w:val="bullet"/>
      <w:lvlText w:val=""/>
      <w:lvlJc w:val="left"/>
      <w:pPr>
        <w:tabs>
          <w:tab w:val="num" w:pos="1080"/>
        </w:tabs>
        <w:ind w:left="1080" w:hanging="360"/>
      </w:pPr>
      <w:rPr>
        <w:rFonts w:ascii="Wingdings" w:hAnsi="Wingdings" w:hint="default"/>
      </w:rPr>
    </w:lvl>
    <w:lvl w:ilvl="2" w:tplc="494EBA82">
      <w:start w:val="1"/>
      <w:numFmt w:val="bullet"/>
      <w:lvlText w:val=""/>
      <w:lvlJc w:val="left"/>
      <w:pPr>
        <w:tabs>
          <w:tab w:val="num" w:pos="1800"/>
        </w:tabs>
        <w:ind w:left="1800" w:hanging="360"/>
      </w:pPr>
      <w:rPr>
        <w:rFonts w:ascii="Wingdings" w:hAnsi="Wingdings" w:hint="default"/>
      </w:rPr>
    </w:lvl>
    <w:lvl w:ilvl="3" w:tplc="C5DAC8D4">
      <w:start w:val="1"/>
      <w:numFmt w:val="bullet"/>
      <w:lvlText w:val=""/>
      <w:lvlJc w:val="left"/>
      <w:pPr>
        <w:tabs>
          <w:tab w:val="num" w:pos="2520"/>
        </w:tabs>
        <w:ind w:left="2520" w:hanging="360"/>
      </w:pPr>
      <w:rPr>
        <w:rFonts w:ascii="Wingdings" w:hAnsi="Wingdings" w:hint="default"/>
      </w:rPr>
    </w:lvl>
    <w:lvl w:ilvl="4" w:tplc="09BA6884">
      <w:start w:val="1"/>
      <w:numFmt w:val="bullet"/>
      <w:lvlText w:val=""/>
      <w:lvlJc w:val="left"/>
      <w:pPr>
        <w:tabs>
          <w:tab w:val="num" w:pos="3240"/>
        </w:tabs>
        <w:ind w:left="3240" w:hanging="360"/>
      </w:pPr>
      <w:rPr>
        <w:rFonts w:ascii="Wingdings" w:hAnsi="Wingdings" w:hint="default"/>
      </w:rPr>
    </w:lvl>
    <w:lvl w:ilvl="5" w:tplc="FC0C0FB0">
      <w:start w:val="1"/>
      <w:numFmt w:val="bullet"/>
      <w:lvlText w:val=""/>
      <w:lvlJc w:val="left"/>
      <w:pPr>
        <w:tabs>
          <w:tab w:val="num" w:pos="3960"/>
        </w:tabs>
        <w:ind w:left="3960" w:hanging="360"/>
      </w:pPr>
      <w:rPr>
        <w:rFonts w:ascii="Wingdings" w:hAnsi="Wingdings" w:hint="default"/>
      </w:rPr>
    </w:lvl>
    <w:lvl w:ilvl="6" w:tplc="40D24820">
      <w:start w:val="1"/>
      <w:numFmt w:val="bullet"/>
      <w:lvlText w:val=""/>
      <w:lvlJc w:val="left"/>
      <w:pPr>
        <w:tabs>
          <w:tab w:val="num" w:pos="4680"/>
        </w:tabs>
        <w:ind w:left="4680" w:hanging="360"/>
      </w:pPr>
      <w:rPr>
        <w:rFonts w:ascii="Wingdings" w:hAnsi="Wingdings" w:hint="default"/>
      </w:rPr>
    </w:lvl>
    <w:lvl w:ilvl="7" w:tplc="757ED280">
      <w:start w:val="1"/>
      <w:numFmt w:val="bullet"/>
      <w:lvlText w:val=""/>
      <w:lvlJc w:val="left"/>
      <w:pPr>
        <w:tabs>
          <w:tab w:val="num" w:pos="5400"/>
        </w:tabs>
        <w:ind w:left="5400" w:hanging="360"/>
      </w:pPr>
      <w:rPr>
        <w:rFonts w:ascii="Wingdings" w:hAnsi="Wingdings" w:hint="default"/>
      </w:rPr>
    </w:lvl>
    <w:lvl w:ilvl="8" w:tplc="173CC406">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01F46B6"/>
    <w:multiLevelType w:val="hybridMultilevel"/>
    <w:tmpl w:val="230E11C0"/>
    <w:lvl w:ilvl="0" w:tplc="427886DE">
      <w:start w:val="1"/>
      <w:numFmt w:val="bullet"/>
      <w:lvlText w:val=""/>
      <w:lvlJc w:val="left"/>
      <w:pPr>
        <w:ind w:left="720" w:hanging="360"/>
      </w:pPr>
      <w:rPr>
        <w:rFonts w:ascii="Wingdings" w:hAnsi="Wingdings" w:hint="default"/>
        <w:color w:val="000000" w:themeColor="text1"/>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 w15:restartNumberingAfterBreak="0">
    <w:nsid w:val="00F016DA"/>
    <w:multiLevelType w:val="hybridMultilevel"/>
    <w:tmpl w:val="CEC4C21A"/>
    <w:lvl w:ilvl="0" w:tplc="9918C39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C73723"/>
    <w:multiLevelType w:val="hybridMultilevel"/>
    <w:tmpl w:val="EB3E30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3800BE"/>
    <w:multiLevelType w:val="hybridMultilevel"/>
    <w:tmpl w:val="6DCA403A"/>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86342"/>
    <w:multiLevelType w:val="hybridMultilevel"/>
    <w:tmpl w:val="175A21A6"/>
    <w:lvl w:ilvl="0" w:tplc="57B8996A">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46D2C"/>
    <w:multiLevelType w:val="hybridMultilevel"/>
    <w:tmpl w:val="25D018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F087E"/>
    <w:multiLevelType w:val="hybridMultilevel"/>
    <w:tmpl w:val="D5441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E00326"/>
    <w:multiLevelType w:val="hybridMultilevel"/>
    <w:tmpl w:val="09BCB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2E4A72"/>
    <w:multiLevelType w:val="hybridMultilevel"/>
    <w:tmpl w:val="6A0488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D106C5"/>
    <w:multiLevelType w:val="hybridMultilevel"/>
    <w:tmpl w:val="CDBAF8CA"/>
    <w:lvl w:ilvl="0" w:tplc="164CB29E">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477BB8"/>
    <w:multiLevelType w:val="hybridMultilevel"/>
    <w:tmpl w:val="1ECE181C"/>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EB1677"/>
    <w:multiLevelType w:val="hybridMultilevel"/>
    <w:tmpl w:val="0AA4A3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355CD"/>
    <w:multiLevelType w:val="hybridMultilevel"/>
    <w:tmpl w:val="AAE6C51C"/>
    <w:lvl w:ilvl="0" w:tplc="73FE705E">
      <w:start w:val="1"/>
      <w:numFmt w:val="bullet"/>
      <w:lvlText w:val=""/>
      <w:lvlJc w:val="left"/>
      <w:pPr>
        <w:ind w:left="360" w:hanging="360"/>
      </w:pPr>
      <w:rPr>
        <w:rFonts w:ascii="Wingdings" w:hAnsi="Wingdings" w:hint="default"/>
        <w:color w:val="000000" w:themeColor="text1"/>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6500E1"/>
    <w:multiLevelType w:val="hybridMultilevel"/>
    <w:tmpl w:val="A68A78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56108"/>
    <w:multiLevelType w:val="hybridMultilevel"/>
    <w:tmpl w:val="58E01700"/>
    <w:lvl w:ilvl="0" w:tplc="D0DE7C1E">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F31E4E"/>
    <w:multiLevelType w:val="hybridMultilevel"/>
    <w:tmpl w:val="C0F4F4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E2546"/>
    <w:multiLevelType w:val="hybridMultilevel"/>
    <w:tmpl w:val="4C3AD5C8"/>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436F5"/>
    <w:multiLevelType w:val="hybridMultilevel"/>
    <w:tmpl w:val="0D6068D4"/>
    <w:lvl w:ilvl="0" w:tplc="FD14AFF0">
      <w:start w:val="1"/>
      <w:numFmt w:val="bullet"/>
      <w:lvlText w:val=""/>
      <w:lvlJc w:val="left"/>
      <w:pPr>
        <w:ind w:left="774" w:hanging="360"/>
      </w:pPr>
      <w:rPr>
        <w:rFonts w:ascii="Wingdings" w:hAnsi="Wingdings" w:hint="default"/>
        <w:color w:val="000000" w:themeColor="text1"/>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cs="Wingdings" w:hint="default"/>
      </w:rPr>
    </w:lvl>
    <w:lvl w:ilvl="3" w:tplc="04090001">
      <w:start w:val="1"/>
      <w:numFmt w:val="bullet"/>
      <w:lvlText w:val=""/>
      <w:lvlJc w:val="left"/>
      <w:pPr>
        <w:ind w:left="2934" w:hanging="360"/>
      </w:pPr>
      <w:rPr>
        <w:rFonts w:ascii="Symbol" w:hAnsi="Symbol" w:cs="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cs="Wingdings" w:hint="default"/>
      </w:rPr>
    </w:lvl>
    <w:lvl w:ilvl="6" w:tplc="04090001">
      <w:start w:val="1"/>
      <w:numFmt w:val="bullet"/>
      <w:lvlText w:val=""/>
      <w:lvlJc w:val="left"/>
      <w:pPr>
        <w:ind w:left="5094" w:hanging="360"/>
      </w:pPr>
      <w:rPr>
        <w:rFonts w:ascii="Symbol" w:hAnsi="Symbol" w:cs="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cs="Wingdings" w:hint="default"/>
      </w:rPr>
    </w:lvl>
  </w:abstractNum>
  <w:abstractNum w:abstractNumId="19" w15:restartNumberingAfterBreak="0">
    <w:nsid w:val="2F0B7AE0"/>
    <w:multiLevelType w:val="hybridMultilevel"/>
    <w:tmpl w:val="6BE845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4573E5"/>
    <w:multiLevelType w:val="hybridMultilevel"/>
    <w:tmpl w:val="54466678"/>
    <w:lvl w:ilvl="0" w:tplc="89AE4B3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66017B"/>
    <w:multiLevelType w:val="hybridMultilevel"/>
    <w:tmpl w:val="53B012F6"/>
    <w:lvl w:ilvl="0" w:tplc="E5D01810">
      <w:start w:val="1"/>
      <w:numFmt w:val="bullet"/>
      <w:lvlText w:val=""/>
      <w:lvlJc w:val="left"/>
      <w:pPr>
        <w:ind w:left="360" w:hanging="360"/>
      </w:pPr>
      <w:rPr>
        <w:rFonts w:ascii="Webdings" w:hAnsi="Webdings"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0AD28E9"/>
    <w:multiLevelType w:val="hybridMultilevel"/>
    <w:tmpl w:val="6C464DE6"/>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8E57AA"/>
    <w:multiLevelType w:val="hybridMultilevel"/>
    <w:tmpl w:val="990E17B8"/>
    <w:lvl w:ilvl="0" w:tplc="164CB29E">
      <w:start w:val="1"/>
      <w:numFmt w:val="bullet"/>
      <w:lvlText w:val=""/>
      <w:lvlJc w:val="left"/>
      <w:pPr>
        <w:ind w:left="647" w:hanging="360"/>
      </w:pPr>
      <w:rPr>
        <w:rFonts w:ascii="Wingdings" w:hAnsi="Wingdings" w:hint="default"/>
        <w:color w:val="000000" w:themeColor="text1"/>
        <w:sz w:val="22"/>
        <w:szCs w:val="22"/>
      </w:rPr>
    </w:lvl>
    <w:lvl w:ilvl="1" w:tplc="04090003" w:tentative="1">
      <w:start w:val="1"/>
      <w:numFmt w:val="bullet"/>
      <w:lvlText w:val="o"/>
      <w:lvlJc w:val="left"/>
      <w:pPr>
        <w:ind w:left="1367" w:hanging="360"/>
      </w:pPr>
      <w:rPr>
        <w:rFonts w:ascii="Courier New" w:hAnsi="Courier New" w:cs="Courier New" w:hint="default"/>
      </w:rPr>
    </w:lvl>
    <w:lvl w:ilvl="2" w:tplc="04090005" w:tentative="1">
      <w:start w:val="1"/>
      <w:numFmt w:val="bullet"/>
      <w:lvlText w:val=""/>
      <w:lvlJc w:val="left"/>
      <w:pPr>
        <w:ind w:left="2087" w:hanging="360"/>
      </w:pPr>
      <w:rPr>
        <w:rFonts w:ascii="Wingdings" w:hAnsi="Wingdings" w:hint="default"/>
      </w:rPr>
    </w:lvl>
    <w:lvl w:ilvl="3" w:tplc="04090001" w:tentative="1">
      <w:start w:val="1"/>
      <w:numFmt w:val="bullet"/>
      <w:lvlText w:val=""/>
      <w:lvlJc w:val="left"/>
      <w:pPr>
        <w:ind w:left="2807" w:hanging="360"/>
      </w:pPr>
      <w:rPr>
        <w:rFonts w:ascii="Symbol" w:hAnsi="Symbol" w:hint="default"/>
      </w:rPr>
    </w:lvl>
    <w:lvl w:ilvl="4" w:tplc="04090003" w:tentative="1">
      <w:start w:val="1"/>
      <w:numFmt w:val="bullet"/>
      <w:lvlText w:val="o"/>
      <w:lvlJc w:val="left"/>
      <w:pPr>
        <w:ind w:left="3527" w:hanging="360"/>
      </w:pPr>
      <w:rPr>
        <w:rFonts w:ascii="Courier New" w:hAnsi="Courier New" w:cs="Courier New" w:hint="default"/>
      </w:rPr>
    </w:lvl>
    <w:lvl w:ilvl="5" w:tplc="04090005" w:tentative="1">
      <w:start w:val="1"/>
      <w:numFmt w:val="bullet"/>
      <w:lvlText w:val=""/>
      <w:lvlJc w:val="left"/>
      <w:pPr>
        <w:ind w:left="4247" w:hanging="360"/>
      </w:pPr>
      <w:rPr>
        <w:rFonts w:ascii="Wingdings" w:hAnsi="Wingdings" w:hint="default"/>
      </w:rPr>
    </w:lvl>
    <w:lvl w:ilvl="6" w:tplc="04090001" w:tentative="1">
      <w:start w:val="1"/>
      <w:numFmt w:val="bullet"/>
      <w:lvlText w:val=""/>
      <w:lvlJc w:val="left"/>
      <w:pPr>
        <w:ind w:left="4967" w:hanging="360"/>
      </w:pPr>
      <w:rPr>
        <w:rFonts w:ascii="Symbol" w:hAnsi="Symbol" w:hint="default"/>
      </w:rPr>
    </w:lvl>
    <w:lvl w:ilvl="7" w:tplc="04090003" w:tentative="1">
      <w:start w:val="1"/>
      <w:numFmt w:val="bullet"/>
      <w:lvlText w:val="o"/>
      <w:lvlJc w:val="left"/>
      <w:pPr>
        <w:ind w:left="5687" w:hanging="360"/>
      </w:pPr>
      <w:rPr>
        <w:rFonts w:ascii="Courier New" w:hAnsi="Courier New" w:cs="Courier New" w:hint="default"/>
      </w:rPr>
    </w:lvl>
    <w:lvl w:ilvl="8" w:tplc="04090005" w:tentative="1">
      <w:start w:val="1"/>
      <w:numFmt w:val="bullet"/>
      <w:lvlText w:val=""/>
      <w:lvlJc w:val="left"/>
      <w:pPr>
        <w:ind w:left="6407" w:hanging="360"/>
      </w:pPr>
      <w:rPr>
        <w:rFonts w:ascii="Wingdings" w:hAnsi="Wingdings" w:hint="default"/>
      </w:rPr>
    </w:lvl>
  </w:abstractNum>
  <w:abstractNum w:abstractNumId="24" w15:restartNumberingAfterBreak="0">
    <w:nsid w:val="31BF3982"/>
    <w:multiLevelType w:val="hybridMultilevel"/>
    <w:tmpl w:val="D0ACF5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807AE3"/>
    <w:multiLevelType w:val="hybridMultilevel"/>
    <w:tmpl w:val="631223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B922F4"/>
    <w:multiLevelType w:val="hybridMultilevel"/>
    <w:tmpl w:val="502048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565F73"/>
    <w:multiLevelType w:val="hybridMultilevel"/>
    <w:tmpl w:val="477E37C6"/>
    <w:lvl w:ilvl="0" w:tplc="D0DE7C1E">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954490"/>
    <w:multiLevelType w:val="hybridMultilevel"/>
    <w:tmpl w:val="F050C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7D0B4B"/>
    <w:multiLevelType w:val="hybridMultilevel"/>
    <w:tmpl w:val="D6AAB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F46F12"/>
    <w:multiLevelType w:val="hybridMultilevel"/>
    <w:tmpl w:val="8F2E7F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C35BBD"/>
    <w:multiLevelType w:val="hybridMultilevel"/>
    <w:tmpl w:val="6626427E"/>
    <w:lvl w:ilvl="0" w:tplc="BD3AED7C">
      <w:start w:val="1"/>
      <w:numFmt w:val="bullet"/>
      <w:lvlText w:val=""/>
      <w:lvlJc w:val="left"/>
      <w:pPr>
        <w:tabs>
          <w:tab w:val="num" w:pos="360"/>
        </w:tabs>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D4156E"/>
    <w:multiLevelType w:val="hybridMultilevel"/>
    <w:tmpl w:val="92EE1F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DE3758"/>
    <w:multiLevelType w:val="hybridMultilevel"/>
    <w:tmpl w:val="EFCE4972"/>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3659C7"/>
    <w:multiLevelType w:val="hybridMultilevel"/>
    <w:tmpl w:val="BEF0789E"/>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232288"/>
    <w:multiLevelType w:val="hybridMultilevel"/>
    <w:tmpl w:val="07547A2A"/>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7002C5"/>
    <w:multiLevelType w:val="hybridMultilevel"/>
    <w:tmpl w:val="C920657E"/>
    <w:lvl w:ilvl="0" w:tplc="2C087320">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A8866D3"/>
    <w:multiLevelType w:val="hybridMultilevel"/>
    <w:tmpl w:val="DF7E806E"/>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C208FD"/>
    <w:multiLevelType w:val="hybridMultilevel"/>
    <w:tmpl w:val="1144B2C2"/>
    <w:lvl w:ilvl="0" w:tplc="57CEEE54">
      <w:start w:val="1"/>
      <w:numFmt w:val="bullet"/>
      <w:lvlText w:val=""/>
      <w:lvlJc w:val="left"/>
      <w:pPr>
        <w:ind w:left="426" w:hanging="360"/>
      </w:pPr>
      <w:rPr>
        <w:rFonts w:ascii="Wingdings" w:hAnsi="Wingdings" w:hint="default"/>
        <w:color w:val="000000" w:themeColor="text1"/>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5B63307C"/>
    <w:multiLevelType w:val="hybridMultilevel"/>
    <w:tmpl w:val="8C5ADB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8C7F3D"/>
    <w:multiLevelType w:val="hybridMultilevel"/>
    <w:tmpl w:val="515CAE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5F8B24ED"/>
    <w:multiLevelType w:val="hybridMultilevel"/>
    <w:tmpl w:val="9FB0B2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4C127C"/>
    <w:multiLevelType w:val="hybridMultilevel"/>
    <w:tmpl w:val="B87A9D24"/>
    <w:lvl w:ilvl="0" w:tplc="164CB29E">
      <w:start w:val="1"/>
      <w:numFmt w:val="bullet"/>
      <w:lvlText w:val=""/>
      <w:lvlJc w:val="left"/>
      <w:pPr>
        <w:ind w:left="720" w:hanging="360"/>
      </w:pPr>
      <w:rPr>
        <w:rFonts w:ascii="Wingdings" w:hAnsi="Wingdings" w:hint="default"/>
        <w:color w:val="000000" w:themeColor="text1"/>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9B40DD"/>
    <w:multiLevelType w:val="hybridMultilevel"/>
    <w:tmpl w:val="34A4EA84"/>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6FE6D87"/>
    <w:multiLevelType w:val="hybridMultilevel"/>
    <w:tmpl w:val="D60AC646"/>
    <w:lvl w:ilvl="0" w:tplc="E76245D0">
      <w:start w:val="1"/>
      <w:numFmt w:val="bullet"/>
      <w:lvlText w:val=""/>
      <w:lvlJc w:val="left"/>
      <w:pPr>
        <w:ind w:left="774" w:hanging="360"/>
      </w:pPr>
      <w:rPr>
        <w:rFonts w:ascii="Wingdings" w:hAnsi="Wingdings" w:hint="default"/>
        <w:color w:val="000000" w:themeColor="text1"/>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cs="Wingdings" w:hint="default"/>
      </w:rPr>
    </w:lvl>
    <w:lvl w:ilvl="3" w:tplc="04090001">
      <w:start w:val="1"/>
      <w:numFmt w:val="bullet"/>
      <w:lvlText w:val=""/>
      <w:lvlJc w:val="left"/>
      <w:pPr>
        <w:ind w:left="2934" w:hanging="360"/>
      </w:pPr>
      <w:rPr>
        <w:rFonts w:ascii="Symbol" w:hAnsi="Symbol" w:cs="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cs="Wingdings" w:hint="default"/>
      </w:rPr>
    </w:lvl>
    <w:lvl w:ilvl="6" w:tplc="04090001">
      <w:start w:val="1"/>
      <w:numFmt w:val="bullet"/>
      <w:lvlText w:val=""/>
      <w:lvlJc w:val="left"/>
      <w:pPr>
        <w:ind w:left="5094" w:hanging="360"/>
      </w:pPr>
      <w:rPr>
        <w:rFonts w:ascii="Symbol" w:hAnsi="Symbol" w:cs="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cs="Wingdings" w:hint="default"/>
      </w:rPr>
    </w:lvl>
  </w:abstractNum>
  <w:abstractNum w:abstractNumId="45" w15:restartNumberingAfterBreak="0">
    <w:nsid w:val="69163A0E"/>
    <w:multiLevelType w:val="hybridMultilevel"/>
    <w:tmpl w:val="4B742632"/>
    <w:lvl w:ilvl="0" w:tplc="8E943768">
      <w:start w:val="1"/>
      <w:numFmt w:val="bullet"/>
      <w:lvlText w:val=""/>
      <w:lvlJc w:val="left"/>
      <w:pPr>
        <w:ind w:left="360" w:hanging="360"/>
      </w:pPr>
      <w:rPr>
        <w:rFonts w:ascii="Wingdings" w:hAnsi="Wingdings" w:hint="default"/>
        <w:color w:val="000000" w:themeColor="text1"/>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46" w15:restartNumberingAfterBreak="0">
    <w:nsid w:val="6C2D43B3"/>
    <w:multiLevelType w:val="hybridMultilevel"/>
    <w:tmpl w:val="BF34E6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4F62C6"/>
    <w:multiLevelType w:val="hybridMultilevel"/>
    <w:tmpl w:val="0A084A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E55514"/>
    <w:multiLevelType w:val="hybridMultilevel"/>
    <w:tmpl w:val="07E42CF2"/>
    <w:lvl w:ilvl="0" w:tplc="9028FAE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F0373D"/>
    <w:multiLevelType w:val="hybridMultilevel"/>
    <w:tmpl w:val="C09E117A"/>
    <w:lvl w:ilvl="0" w:tplc="EE24996A">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5A185D"/>
    <w:multiLevelType w:val="hybridMultilevel"/>
    <w:tmpl w:val="BE4CE5FA"/>
    <w:lvl w:ilvl="0" w:tplc="0409000D">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236232"/>
    <w:multiLevelType w:val="hybridMultilevel"/>
    <w:tmpl w:val="ED347C92"/>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46F1FD5"/>
    <w:multiLevelType w:val="hybridMultilevel"/>
    <w:tmpl w:val="D6A2C120"/>
    <w:lvl w:ilvl="0" w:tplc="7CDEC06C">
      <w:start w:val="1"/>
      <w:numFmt w:val="bullet"/>
      <w:lvlText w:val=""/>
      <w:lvlJc w:val="left"/>
      <w:pPr>
        <w:ind w:left="720" w:hanging="360"/>
      </w:pPr>
      <w:rPr>
        <w:rFonts w:ascii="Wingdings" w:hAnsi="Wingdings" w:hint="default"/>
        <w:color w:val="000000" w:themeColor="text1"/>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73E5892"/>
    <w:multiLevelType w:val="hybridMultilevel"/>
    <w:tmpl w:val="9F866A62"/>
    <w:lvl w:ilvl="0" w:tplc="BD3AED7C">
      <w:start w:val="1"/>
      <w:numFmt w:val="bullet"/>
      <w:lvlText w:val=""/>
      <w:lvlJc w:val="left"/>
      <w:pPr>
        <w:tabs>
          <w:tab w:val="num" w:pos="360"/>
        </w:tabs>
        <w:ind w:left="360" w:hanging="360"/>
      </w:pPr>
      <w:rPr>
        <w:rFonts w:ascii="Wingdings" w:hAnsi="Wingdings" w:hint="default"/>
        <w:color w:val="000000" w:themeColor="text1"/>
      </w:rPr>
    </w:lvl>
    <w:lvl w:ilvl="1" w:tplc="7392118E">
      <w:start w:val="1"/>
      <w:numFmt w:val="bullet"/>
      <w:lvlText w:val=""/>
      <w:lvlJc w:val="left"/>
      <w:pPr>
        <w:tabs>
          <w:tab w:val="num" w:pos="1080"/>
        </w:tabs>
        <w:ind w:left="1080" w:hanging="360"/>
      </w:pPr>
      <w:rPr>
        <w:rFonts w:ascii="Wingdings" w:hAnsi="Wingdings" w:hint="default"/>
      </w:rPr>
    </w:lvl>
    <w:lvl w:ilvl="2" w:tplc="B796858A">
      <w:start w:val="1"/>
      <w:numFmt w:val="bullet"/>
      <w:lvlText w:val=""/>
      <w:lvlJc w:val="left"/>
      <w:pPr>
        <w:tabs>
          <w:tab w:val="num" w:pos="1800"/>
        </w:tabs>
        <w:ind w:left="1800" w:hanging="360"/>
      </w:pPr>
      <w:rPr>
        <w:rFonts w:ascii="Wingdings" w:hAnsi="Wingdings" w:hint="default"/>
      </w:rPr>
    </w:lvl>
    <w:lvl w:ilvl="3" w:tplc="6C8E21F6">
      <w:start w:val="1"/>
      <w:numFmt w:val="bullet"/>
      <w:lvlText w:val=""/>
      <w:lvlJc w:val="left"/>
      <w:pPr>
        <w:tabs>
          <w:tab w:val="num" w:pos="2520"/>
        </w:tabs>
        <w:ind w:left="2520" w:hanging="360"/>
      </w:pPr>
      <w:rPr>
        <w:rFonts w:ascii="Wingdings" w:hAnsi="Wingdings" w:hint="default"/>
      </w:rPr>
    </w:lvl>
    <w:lvl w:ilvl="4" w:tplc="5CBE744E">
      <w:start w:val="1"/>
      <w:numFmt w:val="bullet"/>
      <w:lvlText w:val=""/>
      <w:lvlJc w:val="left"/>
      <w:pPr>
        <w:tabs>
          <w:tab w:val="num" w:pos="3240"/>
        </w:tabs>
        <w:ind w:left="3240" w:hanging="360"/>
      </w:pPr>
      <w:rPr>
        <w:rFonts w:ascii="Wingdings" w:hAnsi="Wingdings" w:hint="default"/>
      </w:rPr>
    </w:lvl>
    <w:lvl w:ilvl="5" w:tplc="546C165E">
      <w:start w:val="1"/>
      <w:numFmt w:val="bullet"/>
      <w:lvlText w:val=""/>
      <w:lvlJc w:val="left"/>
      <w:pPr>
        <w:tabs>
          <w:tab w:val="num" w:pos="3960"/>
        </w:tabs>
        <w:ind w:left="3960" w:hanging="360"/>
      </w:pPr>
      <w:rPr>
        <w:rFonts w:ascii="Wingdings" w:hAnsi="Wingdings" w:hint="default"/>
      </w:rPr>
    </w:lvl>
    <w:lvl w:ilvl="6" w:tplc="6ACA4022">
      <w:start w:val="1"/>
      <w:numFmt w:val="bullet"/>
      <w:lvlText w:val=""/>
      <w:lvlJc w:val="left"/>
      <w:pPr>
        <w:tabs>
          <w:tab w:val="num" w:pos="4680"/>
        </w:tabs>
        <w:ind w:left="4680" w:hanging="360"/>
      </w:pPr>
      <w:rPr>
        <w:rFonts w:ascii="Wingdings" w:hAnsi="Wingdings" w:hint="default"/>
      </w:rPr>
    </w:lvl>
    <w:lvl w:ilvl="7" w:tplc="E24C3130">
      <w:start w:val="1"/>
      <w:numFmt w:val="bullet"/>
      <w:lvlText w:val=""/>
      <w:lvlJc w:val="left"/>
      <w:pPr>
        <w:tabs>
          <w:tab w:val="num" w:pos="5400"/>
        </w:tabs>
        <w:ind w:left="5400" w:hanging="360"/>
      </w:pPr>
      <w:rPr>
        <w:rFonts w:ascii="Wingdings" w:hAnsi="Wingdings" w:hint="default"/>
      </w:rPr>
    </w:lvl>
    <w:lvl w:ilvl="8" w:tplc="7A3A82D0">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782B68CC"/>
    <w:multiLevelType w:val="hybridMultilevel"/>
    <w:tmpl w:val="0E1C879C"/>
    <w:lvl w:ilvl="0" w:tplc="9918C39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7B543B"/>
    <w:multiLevelType w:val="hybridMultilevel"/>
    <w:tmpl w:val="3404F2B8"/>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A880101"/>
    <w:multiLevelType w:val="hybridMultilevel"/>
    <w:tmpl w:val="746831B8"/>
    <w:lvl w:ilvl="0" w:tplc="57CEEE54">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DC77F46"/>
    <w:multiLevelType w:val="hybridMultilevel"/>
    <w:tmpl w:val="F530C23E"/>
    <w:lvl w:ilvl="0" w:tplc="D0DE7C1E">
      <w:start w:val="1"/>
      <w:numFmt w:val="bullet"/>
      <w:lvlText w:val=""/>
      <w:lvlJc w:val="left"/>
      <w:pPr>
        <w:ind w:left="36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4652076">
    <w:abstractNumId w:val="45"/>
  </w:num>
  <w:num w:numId="2" w16cid:durableId="996304688">
    <w:abstractNumId w:val="13"/>
  </w:num>
  <w:num w:numId="3" w16cid:durableId="416750042">
    <w:abstractNumId w:val="48"/>
  </w:num>
  <w:num w:numId="4" w16cid:durableId="1129740664">
    <w:abstractNumId w:val="49"/>
  </w:num>
  <w:num w:numId="5" w16cid:durableId="669673389">
    <w:abstractNumId w:val="44"/>
  </w:num>
  <w:num w:numId="6" w16cid:durableId="237981429">
    <w:abstractNumId w:val="50"/>
  </w:num>
  <w:num w:numId="7" w16cid:durableId="134613096">
    <w:abstractNumId w:val="18"/>
  </w:num>
  <w:num w:numId="8" w16cid:durableId="786042574">
    <w:abstractNumId w:val="5"/>
  </w:num>
  <w:num w:numId="9" w16cid:durableId="1314067211">
    <w:abstractNumId w:val="52"/>
  </w:num>
  <w:num w:numId="10" w16cid:durableId="1691104355">
    <w:abstractNumId w:val="7"/>
  </w:num>
  <w:num w:numId="11" w16cid:durableId="1279987869">
    <w:abstractNumId w:val="53"/>
  </w:num>
  <w:num w:numId="12" w16cid:durableId="1710495932">
    <w:abstractNumId w:val="31"/>
  </w:num>
  <w:num w:numId="13" w16cid:durableId="822501057">
    <w:abstractNumId w:val="15"/>
  </w:num>
  <w:num w:numId="14" w16cid:durableId="213201954">
    <w:abstractNumId w:val="57"/>
  </w:num>
  <w:num w:numId="15" w16cid:durableId="1774133353">
    <w:abstractNumId w:val="27"/>
  </w:num>
  <w:num w:numId="16" w16cid:durableId="1978145749">
    <w:abstractNumId w:val="39"/>
  </w:num>
  <w:num w:numId="17" w16cid:durableId="447043366">
    <w:abstractNumId w:val="40"/>
  </w:num>
  <w:num w:numId="18" w16cid:durableId="1940946600">
    <w:abstractNumId w:val="0"/>
  </w:num>
  <w:num w:numId="19" w16cid:durableId="86926217">
    <w:abstractNumId w:val="29"/>
  </w:num>
  <w:num w:numId="20" w16cid:durableId="1841460088">
    <w:abstractNumId w:val="6"/>
  </w:num>
  <w:num w:numId="21" w16cid:durableId="36899836">
    <w:abstractNumId w:val="30"/>
  </w:num>
  <w:num w:numId="22" w16cid:durableId="858933112">
    <w:abstractNumId w:val="14"/>
  </w:num>
  <w:num w:numId="23" w16cid:durableId="1480535602">
    <w:abstractNumId w:val="3"/>
  </w:num>
  <w:num w:numId="24" w16cid:durableId="853299824">
    <w:abstractNumId w:val="10"/>
  </w:num>
  <w:num w:numId="25" w16cid:durableId="451286980">
    <w:abstractNumId w:val="42"/>
  </w:num>
  <w:num w:numId="26" w16cid:durableId="655033586">
    <w:abstractNumId w:val="23"/>
  </w:num>
  <w:num w:numId="27" w16cid:durableId="390469243">
    <w:abstractNumId w:val="20"/>
  </w:num>
  <w:num w:numId="28" w16cid:durableId="1684086176">
    <w:abstractNumId w:val="9"/>
  </w:num>
  <w:num w:numId="29" w16cid:durableId="1604145813">
    <w:abstractNumId w:val="16"/>
  </w:num>
  <w:num w:numId="30" w16cid:durableId="1476871288">
    <w:abstractNumId w:val="25"/>
  </w:num>
  <w:num w:numId="31" w16cid:durableId="1662804566">
    <w:abstractNumId w:val="47"/>
  </w:num>
  <w:num w:numId="32" w16cid:durableId="615990978">
    <w:abstractNumId w:val="26"/>
  </w:num>
  <w:num w:numId="33" w16cid:durableId="850876703">
    <w:abstractNumId w:val="19"/>
  </w:num>
  <w:num w:numId="34" w16cid:durableId="583301291">
    <w:abstractNumId w:val="28"/>
  </w:num>
  <w:num w:numId="35" w16cid:durableId="1119421987">
    <w:abstractNumId w:val="1"/>
  </w:num>
  <w:num w:numId="36" w16cid:durableId="220099086">
    <w:abstractNumId w:val="36"/>
  </w:num>
  <w:num w:numId="37" w16cid:durableId="1268121742">
    <w:abstractNumId w:val="43"/>
  </w:num>
  <w:num w:numId="38" w16cid:durableId="1433629119">
    <w:abstractNumId w:val="17"/>
  </w:num>
  <w:num w:numId="39" w16cid:durableId="1596785677">
    <w:abstractNumId w:val="56"/>
  </w:num>
  <w:num w:numId="40" w16cid:durableId="181435152">
    <w:abstractNumId w:val="11"/>
  </w:num>
  <w:num w:numId="41" w16cid:durableId="631129699">
    <w:abstractNumId w:val="51"/>
  </w:num>
  <w:num w:numId="42" w16cid:durableId="176240595">
    <w:abstractNumId w:val="38"/>
  </w:num>
  <w:num w:numId="43" w16cid:durableId="280263783">
    <w:abstractNumId w:val="22"/>
  </w:num>
  <w:num w:numId="44" w16cid:durableId="735977732">
    <w:abstractNumId w:val="33"/>
  </w:num>
  <w:num w:numId="45" w16cid:durableId="1123647446">
    <w:abstractNumId w:val="34"/>
  </w:num>
  <w:num w:numId="46" w16cid:durableId="1728067270">
    <w:abstractNumId w:val="35"/>
  </w:num>
  <w:num w:numId="47" w16cid:durableId="1148209747">
    <w:abstractNumId w:val="55"/>
  </w:num>
  <w:num w:numId="48" w16cid:durableId="2130315528">
    <w:abstractNumId w:val="37"/>
  </w:num>
  <w:num w:numId="49" w16cid:durableId="570241434">
    <w:abstractNumId w:val="4"/>
  </w:num>
  <w:num w:numId="50" w16cid:durableId="991176541">
    <w:abstractNumId w:val="2"/>
  </w:num>
  <w:num w:numId="51" w16cid:durableId="13458335">
    <w:abstractNumId w:val="54"/>
  </w:num>
  <w:num w:numId="52" w16cid:durableId="657542274">
    <w:abstractNumId w:val="8"/>
  </w:num>
  <w:num w:numId="53" w16cid:durableId="302320938">
    <w:abstractNumId w:val="24"/>
  </w:num>
  <w:num w:numId="54" w16cid:durableId="805047611">
    <w:abstractNumId w:val="46"/>
  </w:num>
  <w:num w:numId="55" w16cid:durableId="1504324272">
    <w:abstractNumId w:val="12"/>
  </w:num>
  <w:num w:numId="56" w16cid:durableId="361438216">
    <w:abstractNumId w:val="32"/>
  </w:num>
  <w:num w:numId="57" w16cid:durableId="1966808422">
    <w:abstractNumId w:val="21"/>
  </w:num>
  <w:num w:numId="58" w16cid:durableId="1543593087">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evenAndOddHeaders/>
  <w:drawingGridHorizontalSpacing w:val="110"/>
  <w:displayHorizontalDrawingGridEvery w:val="2"/>
  <w:characterSpacingControl w:val="doNotCompress"/>
  <w:doNotValidateAgainstSchema/>
  <w:doNotDemarcateInvalidXml/>
  <w:hdrShapeDefaults>
    <o:shapedefaults v:ext="edit" spidmax="2050">
      <o:colormru v:ext="edit" colors="#9d8b7e,#3964c3,#3f48cc,#2c9b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1E"/>
    <w:rsid w:val="000008CD"/>
    <w:rsid w:val="0000105C"/>
    <w:rsid w:val="00001D05"/>
    <w:rsid w:val="000020FD"/>
    <w:rsid w:val="0000228F"/>
    <w:rsid w:val="0000259B"/>
    <w:rsid w:val="000028F7"/>
    <w:rsid w:val="000030AD"/>
    <w:rsid w:val="00004CA6"/>
    <w:rsid w:val="0000670A"/>
    <w:rsid w:val="000071FA"/>
    <w:rsid w:val="00007781"/>
    <w:rsid w:val="000079F3"/>
    <w:rsid w:val="00007B82"/>
    <w:rsid w:val="00007FB2"/>
    <w:rsid w:val="0001057D"/>
    <w:rsid w:val="00011BB6"/>
    <w:rsid w:val="000123B9"/>
    <w:rsid w:val="000127AD"/>
    <w:rsid w:val="00012C44"/>
    <w:rsid w:val="000136D6"/>
    <w:rsid w:val="00013988"/>
    <w:rsid w:val="00013A95"/>
    <w:rsid w:val="00013D51"/>
    <w:rsid w:val="00013E3A"/>
    <w:rsid w:val="00013E7B"/>
    <w:rsid w:val="0001468E"/>
    <w:rsid w:val="00015438"/>
    <w:rsid w:val="0001596F"/>
    <w:rsid w:val="00015BF2"/>
    <w:rsid w:val="00016FD7"/>
    <w:rsid w:val="00017034"/>
    <w:rsid w:val="00017297"/>
    <w:rsid w:val="00017441"/>
    <w:rsid w:val="00017B4C"/>
    <w:rsid w:val="00017C93"/>
    <w:rsid w:val="0002018C"/>
    <w:rsid w:val="00020976"/>
    <w:rsid w:val="00021734"/>
    <w:rsid w:val="00021755"/>
    <w:rsid w:val="000220A2"/>
    <w:rsid w:val="00022D3C"/>
    <w:rsid w:val="00022EA8"/>
    <w:rsid w:val="00022F48"/>
    <w:rsid w:val="000236DA"/>
    <w:rsid w:val="00023AAE"/>
    <w:rsid w:val="000244BD"/>
    <w:rsid w:val="00025442"/>
    <w:rsid w:val="000258C2"/>
    <w:rsid w:val="0002616E"/>
    <w:rsid w:val="0002653D"/>
    <w:rsid w:val="00026DFF"/>
    <w:rsid w:val="000270D8"/>
    <w:rsid w:val="000304D8"/>
    <w:rsid w:val="0003073E"/>
    <w:rsid w:val="000310F1"/>
    <w:rsid w:val="00031194"/>
    <w:rsid w:val="0003121E"/>
    <w:rsid w:val="00031235"/>
    <w:rsid w:val="000312F4"/>
    <w:rsid w:val="000314E9"/>
    <w:rsid w:val="00031617"/>
    <w:rsid w:val="000316BD"/>
    <w:rsid w:val="0003251F"/>
    <w:rsid w:val="00032B1A"/>
    <w:rsid w:val="00032E26"/>
    <w:rsid w:val="00033220"/>
    <w:rsid w:val="000333A3"/>
    <w:rsid w:val="00033414"/>
    <w:rsid w:val="0003343C"/>
    <w:rsid w:val="000348B4"/>
    <w:rsid w:val="00035268"/>
    <w:rsid w:val="00035793"/>
    <w:rsid w:val="00035CDD"/>
    <w:rsid w:val="00035ED0"/>
    <w:rsid w:val="000364D1"/>
    <w:rsid w:val="00036644"/>
    <w:rsid w:val="00036AC5"/>
    <w:rsid w:val="00036F8D"/>
    <w:rsid w:val="00040586"/>
    <w:rsid w:val="0004104A"/>
    <w:rsid w:val="0004171F"/>
    <w:rsid w:val="00042465"/>
    <w:rsid w:val="000429E4"/>
    <w:rsid w:val="00042DDB"/>
    <w:rsid w:val="00042DDE"/>
    <w:rsid w:val="00042DFC"/>
    <w:rsid w:val="00044C36"/>
    <w:rsid w:val="0004575C"/>
    <w:rsid w:val="000457F2"/>
    <w:rsid w:val="000458BA"/>
    <w:rsid w:val="000465A3"/>
    <w:rsid w:val="000467EC"/>
    <w:rsid w:val="00046BA3"/>
    <w:rsid w:val="00046E13"/>
    <w:rsid w:val="0004722E"/>
    <w:rsid w:val="00050168"/>
    <w:rsid w:val="0005026F"/>
    <w:rsid w:val="00050291"/>
    <w:rsid w:val="0005062B"/>
    <w:rsid w:val="00050C93"/>
    <w:rsid w:val="00051C23"/>
    <w:rsid w:val="00051D4A"/>
    <w:rsid w:val="000525FD"/>
    <w:rsid w:val="00052750"/>
    <w:rsid w:val="00053550"/>
    <w:rsid w:val="00053906"/>
    <w:rsid w:val="00053DF4"/>
    <w:rsid w:val="000547DA"/>
    <w:rsid w:val="000555C8"/>
    <w:rsid w:val="00055C1C"/>
    <w:rsid w:val="00056195"/>
    <w:rsid w:val="000564EA"/>
    <w:rsid w:val="00057340"/>
    <w:rsid w:val="000573BA"/>
    <w:rsid w:val="00057446"/>
    <w:rsid w:val="0005746B"/>
    <w:rsid w:val="000577C0"/>
    <w:rsid w:val="00057A34"/>
    <w:rsid w:val="00060444"/>
    <w:rsid w:val="00060816"/>
    <w:rsid w:val="00060A14"/>
    <w:rsid w:val="00060BE5"/>
    <w:rsid w:val="00061984"/>
    <w:rsid w:val="000624D6"/>
    <w:rsid w:val="000625EE"/>
    <w:rsid w:val="00063015"/>
    <w:rsid w:val="00063242"/>
    <w:rsid w:val="00063501"/>
    <w:rsid w:val="000644C7"/>
    <w:rsid w:val="000647B7"/>
    <w:rsid w:val="00064D64"/>
    <w:rsid w:val="000653B3"/>
    <w:rsid w:val="000654D7"/>
    <w:rsid w:val="00065EDD"/>
    <w:rsid w:val="00066938"/>
    <w:rsid w:val="00066B10"/>
    <w:rsid w:val="00066C5E"/>
    <w:rsid w:val="0006776B"/>
    <w:rsid w:val="00067AE8"/>
    <w:rsid w:val="00070143"/>
    <w:rsid w:val="00070A42"/>
    <w:rsid w:val="00070BE6"/>
    <w:rsid w:val="000711D0"/>
    <w:rsid w:val="000715B3"/>
    <w:rsid w:val="00071770"/>
    <w:rsid w:val="0007194E"/>
    <w:rsid w:val="00072669"/>
    <w:rsid w:val="000728E2"/>
    <w:rsid w:val="00073865"/>
    <w:rsid w:val="00074675"/>
    <w:rsid w:val="000757DE"/>
    <w:rsid w:val="0007599A"/>
    <w:rsid w:val="00075E78"/>
    <w:rsid w:val="000773DB"/>
    <w:rsid w:val="000773EB"/>
    <w:rsid w:val="0007765D"/>
    <w:rsid w:val="000776F8"/>
    <w:rsid w:val="00077B65"/>
    <w:rsid w:val="00081075"/>
    <w:rsid w:val="000811B4"/>
    <w:rsid w:val="0008168C"/>
    <w:rsid w:val="000817FB"/>
    <w:rsid w:val="00081D50"/>
    <w:rsid w:val="00081E84"/>
    <w:rsid w:val="00082A21"/>
    <w:rsid w:val="00082D83"/>
    <w:rsid w:val="00083215"/>
    <w:rsid w:val="000838CF"/>
    <w:rsid w:val="000840CB"/>
    <w:rsid w:val="00084566"/>
    <w:rsid w:val="0008485E"/>
    <w:rsid w:val="00084CB5"/>
    <w:rsid w:val="00084D7F"/>
    <w:rsid w:val="0008605D"/>
    <w:rsid w:val="00086303"/>
    <w:rsid w:val="00086662"/>
    <w:rsid w:val="000869F9"/>
    <w:rsid w:val="00086A41"/>
    <w:rsid w:val="00086A64"/>
    <w:rsid w:val="000872E0"/>
    <w:rsid w:val="0008734C"/>
    <w:rsid w:val="00090194"/>
    <w:rsid w:val="00090CEC"/>
    <w:rsid w:val="00091A7C"/>
    <w:rsid w:val="00091F51"/>
    <w:rsid w:val="0009219F"/>
    <w:rsid w:val="000921B0"/>
    <w:rsid w:val="00092A80"/>
    <w:rsid w:val="00092C81"/>
    <w:rsid w:val="000935E2"/>
    <w:rsid w:val="00093E5E"/>
    <w:rsid w:val="0009408C"/>
    <w:rsid w:val="00095362"/>
    <w:rsid w:val="000958C5"/>
    <w:rsid w:val="000969C6"/>
    <w:rsid w:val="000969E2"/>
    <w:rsid w:val="00096F69"/>
    <w:rsid w:val="00096FF8"/>
    <w:rsid w:val="00097FFD"/>
    <w:rsid w:val="000A00E3"/>
    <w:rsid w:val="000A01C5"/>
    <w:rsid w:val="000A0863"/>
    <w:rsid w:val="000A0BFA"/>
    <w:rsid w:val="000A14A1"/>
    <w:rsid w:val="000A1517"/>
    <w:rsid w:val="000A2256"/>
    <w:rsid w:val="000A25E9"/>
    <w:rsid w:val="000A2D91"/>
    <w:rsid w:val="000A33A9"/>
    <w:rsid w:val="000A3414"/>
    <w:rsid w:val="000A54A9"/>
    <w:rsid w:val="000A63FB"/>
    <w:rsid w:val="000A64C2"/>
    <w:rsid w:val="000A6E2F"/>
    <w:rsid w:val="000A7D40"/>
    <w:rsid w:val="000B0266"/>
    <w:rsid w:val="000B02E8"/>
    <w:rsid w:val="000B0A9F"/>
    <w:rsid w:val="000B0C11"/>
    <w:rsid w:val="000B1957"/>
    <w:rsid w:val="000B1B0E"/>
    <w:rsid w:val="000B1B45"/>
    <w:rsid w:val="000B1DA1"/>
    <w:rsid w:val="000B244E"/>
    <w:rsid w:val="000B24D6"/>
    <w:rsid w:val="000B3508"/>
    <w:rsid w:val="000B390B"/>
    <w:rsid w:val="000B3E3D"/>
    <w:rsid w:val="000B3FE6"/>
    <w:rsid w:val="000B417E"/>
    <w:rsid w:val="000B4F6A"/>
    <w:rsid w:val="000B5BE6"/>
    <w:rsid w:val="000B6B89"/>
    <w:rsid w:val="000B7FF3"/>
    <w:rsid w:val="000C0681"/>
    <w:rsid w:val="000C0860"/>
    <w:rsid w:val="000C0D58"/>
    <w:rsid w:val="000C0F52"/>
    <w:rsid w:val="000C11FD"/>
    <w:rsid w:val="000C1834"/>
    <w:rsid w:val="000C1FC2"/>
    <w:rsid w:val="000C2145"/>
    <w:rsid w:val="000C306E"/>
    <w:rsid w:val="000C3477"/>
    <w:rsid w:val="000C3EE2"/>
    <w:rsid w:val="000C3F88"/>
    <w:rsid w:val="000C430E"/>
    <w:rsid w:val="000C4D80"/>
    <w:rsid w:val="000C56C1"/>
    <w:rsid w:val="000C5754"/>
    <w:rsid w:val="000C5CD5"/>
    <w:rsid w:val="000C7985"/>
    <w:rsid w:val="000C7D5F"/>
    <w:rsid w:val="000D0277"/>
    <w:rsid w:val="000D0778"/>
    <w:rsid w:val="000D0B2C"/>
    <w:rsid w:val="000D194B"/>
    <w:rsid w:val="000D26AD"/>
    <w:rsid w:val="000D3C4A"/>
    <w:rsid w:val="000D4724"/>
    <w:rsid w:val="000D4E15"/>
    <w:rsid w:val="000D4E51"/>
    <w:rsid w:val="000D50FE"/>
    <w:rsid w:val="000D5272"/>
    <w:rsid w:val="000D633A"/>
    <w:rsid w:val="000D7B06"/>
    <w:rsid w:val="000D7CDB"/>
    <w:rsid w:val="000E02B6"/>
    <w:rsid w:val="000E0AFD"/>
    <w:rsid w:val="000E133A"/>
    <w:rsid w:val="000E1613"/>
    <w:rsid w:val="000E1AF2"/>
    <w:rsid w:val="000E34DF"/>
    <w:rsid w:val="000E3F4A"/>
    <w:rsid w:val="000E4567"/>
    <w:rsid w:val="000E49A9"/>
    <w:rsid w:val="000E4BBC"/>
    <w:rsid w:val="000E4CBA"/>
    <w:rsid w:val="000E55D8"/>
    <w:rsid w:val="000E6464"/>
    <w:rsid w:val="000E6581"/>
    <w:rsid w:val="000E6BE4"/>
    <w:rsid w:val="000E72A2"/>
    <w:rsid w:val="000E762D"/>
    <w:rsid w:val="000F0807"/>
    <w:rsid w:val="000F09A0"/>
    <w:rsid w:val="000F0F38"/>
    <w:rsid w:val="000F16A0"/>
    <w:rsid w:val="000F1A4D"/>
    <w:rsid w:val="000F1BBC"/>
    <w:rsid w:val="000F2D73"/>
    <w:rsid w:val="000F35AF"/>
    <w:rsid w:val="000F4131"/>
    <w:rsid w:val="000F5201"/>
    <w:rsid w:val="000F5384"/>
    <w:rsid w:val="000F5918"/>
    <w:rsid w:val="000F5CC7"/>
    <w:rsid w:val="000F65D6"/>
    <w:rsid w:val="000F6DF8"/>
    <w:rsid w:val="00101048"/>
    <w:rsid w:val="001015F6"/>
    <w:rsid w:val="0010214B"/>
    <w:rsid w:val="00102AC7"/>
    <w:rsid w:val="00102ACB"/>
    <w:rsid w:val="00103499"/>
    <w:rsid w:val="0010359E"/>
    <w:rsid w:val="00103AD5"/>
    <w:rsid w:val="00103CE9"/>
    <w:rsid w:val="00103E93"/>
    <w:rsid w:val="00104750"/>
    <w:rsid w:val="001048C3"/>
    <w:rsid w:val="0010498A"/>
    <w:rsid w:val="00104E61"/>
    <w:rsid w:val="0010541B"/>
    <w:rsid w:val="00107669"/>
    <w:rsid w:val="00107B7B"/>
    <w:rsid w:val="00107CC3"/>
    <w:rsid w:val="001105B6"/>
    <w:rsid w:val="0011092A"/>
    <w:rsid w:val="00110B29"/>
    <w:rsid w:val="00110CE8"/>
    <w:rsid w:val="00110F04"/>
    <w:rsid w:val="001115DC"/>
    <w:rsid w:val="00111640"/>
    <w:rsid w:val="001119AE"/>
    <w:rsid w:val="00111C86"/>
    <w:rsid w:val="00111DDE"/>
    <w:rsid w:val="001126F7"/>
    <w:rsid w:val="00113431"/>
    <w:rsid w:val="0011362E"/>
    <w:rsid w:val="00114F00"/>
    <w:rsid w:val="0011573D"/>
    <w:rsid w:val="00115C49"/>
    <w:rsid w:val="001176FD"/>
    <w:rsid w:val="00117919"/>
    <w:rsid w:val="00117C46"/>
    <w:rsid w:val="00120317"/>
    <w:rsid w:val="00120366"/>
    <w:rsid w:val="0012036B"/>
    <w:rsid w:val="0012068C"/>
    <w:rsid w:val="00121B3F"/>
    <w:rsid w:val="001227B2"/>
    <w:rsid w:val="00122F8C"/>
    <w:rsid w:val="00123A0C"/>
    <w:rsid w:val="00123DEF"/>
    <w:rsid w:val="00124205"/>
    <w:rsid w:val="0012434F"/>
    <w:rsid w:val="00124850"/>
    <w:rsid w:val="00125115"/>
    <w:rsid w:val="00125180"/>
    <w:rsid w:val="0012578C"/>
    <w:rsid w:val="00125CC7"/>
    <w:rsid w:val="00126383"/>
    <w:rsid w:val="00126CCB"/>
    <w:rsid w:val="00131CCC"/>
    <w:rsid w:val="0013240C"/>
    <w:rsid w:val="00132B1F"/>
    <w:rsid w:val="00132BCD"/>
    <w:rsid w:val="00132FDD"/>
    <w:rsid w:val="00133487"/>
    <w:rsid w:val="0013389B"/>
    <w:rsid w:val="00133B51"/>
    <w:rsid w:val="00133EDE"/>
    <w:rsid w:val="001340DB"/>
    <w:rsid w:val="00134403"/>
    <w:rsid w:val="001344A8"/>
    <w:rsid w:val="001352B8"/>
    <w:rsid w:val="00135880"/>
    <w:rsid w:val="00135A94"/>
    <w:rsid w:val="00136159"/>
    <w:rsid w:val="00136868"/>
    <w:rsid w:val="00136B21"/>
    <w:rsid w:val="0013754D"/>
    <w:rsid w:val="001378D6"/>
    <w:rsid w:val="00140422"/>
    <w:rsid w:val="001407E8"/>
    <w:rsid w:val="00141650"/>
    <w:rsid w:val="00141741"/>
    <w:rsid w:val="0014216C"/>
    <w:rsid w:val="001424A7"/>
    <w:rsid w:val="0014329B"/>
    <w:rsid w:val="0014385A"/>
    <w:rsid w:val="00143BC2"/>
    <w:rsid w:val="00143C8F"/>
    <w:rsid w:val="00144B74"/>
    <w:rsid w:val="00145758"/>
    <w:rsid w:val="001458A7"/>
    <w:rsid w:val="00145E02"/>
    <w:rsid w:val="00145EFC"/>
    <w:rsid w:val="00146230"/>
    <w:rsid w:val="001463AF"/>
    <w:rsid w:val="001476C3"/>
    <w:rsid w:val="00151CB8"/>
    <w:rsid w:val="00152339"/>
    <w:rsid w:val="001523D8"/>
    <w:rsid w:val="001524F3"/>
    <w:rsid w:val="00152591"/>
    <w:rsid w:val="001525B8"/>
    <w:rsid w:val="001527DE"/>
    <w:rsid w:val="0015285E"/>
    <w:rsid w:val="00152B59"/>
    <w:rsid w:val="001545A0"/>
    <w:rsid w:val="001548D5"/>
    <w:rsid w:val="00154CBF"/>
    <w:rsid w:val="001553E6"/>
    <w:rsid w:val="0015611B"/>
    <w:rsid w:val="0015690F"/>
    <w:rsid w:val="001572C4"/>
    <w:rsid w:val="0016022E"/>
    <w:rsid w:val="00160743"/>
    <w:rsid w:val="001607ED"/>
    <w:rsid w:val="00160FAE"/>
    <w:rsid w:val="00161336"/>
    <w:rsid w:val="0016133F"/>
    <w:rsid w:val="0016191C"/>
    <w:rsid w:val="00161EBF"/>
    <w:rsid w:val="00161F64"/>
    <w:rsid w:val="001620F0"/>
    <w:rsid w:val="001625E8"/>
    <w:rsid w:val="001646A0"/>
    <w:rsid w:val="0016512A"/>
    <w:rsid w:val="00165383"/>
    <w:rsid w:val="00165AD8"/>
    <w:rsid w:val="00165FD4"/>
    <w:rsid w:val="001662C6"/>
    <w:rsid w:val="00166411"/>
    <w:rsid w:val="001669DE"/>
    <w:rsid w:val="00166B5C"/>
    <w:rsid w:val="00166E68"/>
    <w:rsid w:val="00167676"/>
    <w:rsid w:val="00167847"/>
    <w:rsid w:val="00170036"/>
    <w:rsid w:val="001700E3"/>
    <w:rsid w:val="0017025B"/>
    <w:rsid w:val="001705C9"/>
    <w:rsid w:val="0017106F"/>
    <w:rsid w:val="00171510"/>
    <w:rsid w:val="00171756"/>
    <w:rsid w:val="00171DBE"/>
    <w:rsid w:val="00171E2A"/>
    <w:rsid w:val="00171E8D"/>
    <w:rsid w:val="001723F2"/>
    <w:rsid w:val="00172EA2"/>
    <w:rsid w:val="0017323A"/>
    <w:rsid w:val="00173C3B"/>
    <w:rsid w:val="00174AF6"/>
    <w:rsid w:val="00174E4E"/>
    <w:rsid w:val="00174F3B"/>
    <w:rsid w:val="0017515D"/>
    <w:rsid w:val="001752E6"/>
    <w:rsid w:val="001762C5"/>
    <w:rsid w:val="00176622"/>
    <w:rsid w:val="00176D36"/>
    <w:rsid w:val="00176EBF"/>
    <w:rsid w:val="00176EE0"/>
    <w:rsid w:val="00177E05"/>
    <w:rsid w:val="00177E8E"/>
    <w:rsid w:val="00177F7C"/>
    <w:rsid w:val="001800BC"/>
    <w:rsid w:val="00180442"/>
    <w:rsid w:val="00181860"/>
    <w:rsid w:val="00182219"/>
    <w:rsid w:val="00183CFF"/>
    <w:rsid w:val="00183F32"/>
    <w:rsid w:val="00183F36"/>
    <w:rsid w:val="0018421E"/>
    <w:rsid w:val="00184E9B"/>
    <w:rsid w:val="0018630C"/>
    <w:rsid w:val="00186A0F"/>
    <w:rsid w:val="00186AD1"/>
    <w:rsid w:val="001900CF"/>
    <w:rsid w:val="001901DC"/>
    <w:rsid w:val="001908ED"/>
    <w:rsid w:val="00193175"/>
    <w:rsid w:val="0019347E"/>
    <w:rsid w:val="00193E55"/>
    <w:rsid w:val="00194588"/>
    <w:rsid w:val="00194AE8"/>
    <w:rsid w:val="00194CE4"/>
    <w:rsid w:val="0019565C"/>
    <w:rsid w:val="00195A52"/>
    <w:rsid w:val="00195AFB"/>
    <w:rsid w:val="00196061"/>
    <w:rsid w:val="0019652E"/>
    <w:rsid w:val="00196982"/>
    <w:rsid w:val="00196A9B"/>
    <w:rsid w:val="0019792D"/>
    <w:rsid w:val="001A005E"/>
    <w:rsid w:val="001A098C"/>
    <w:rsid w:val="001A138B"/>
    <w:rsid w:val="001A1583"/>
    <w:rsid w:val="001A1A2C"/>
    <w:rsid w:val="001A1C86"/>
    <w:rsid w:val="001A200C"/>
    <w:rsid w:val="001A2FC7"/>
    <w:rsid w:val="001A3429"/>
    <w:rsid w:val="001A3438"/>
    <w:rsid w:val="001A3BFF"/>
    <w:rsid w:val="001A3FCD"/>
    <w:rsid w:val="001A43A8"/>
    <w:rsid w:val="001A43B3"/>
    <w:rsid w:val="001A4D5D"/>
    <w:rsid w:val="001A4E59"/>
    <w:rsid w:val="001A55A4"/>
    <w:rsid w:val="001A594F"/>
    <w:rsid w:val="001A5C47"/>
    <w:rsid w:val="001A5C92"/>
    <w:rsid w:val="001A5F67"/>
    <w:rsid w:val="001A632B"/>
    <w:rsid w:val="001B049A"/>
    <w:rsid w:val="001B0E4E"/>
    <w:rsid w:val="001B1189"/>
    <w:rsid w:val="001B1234"/>
    <w:rsid w:val="001B1B1B"/>
    <w:rsid w:val="001B1B23"/>
    <w:rsid w:val="001B1B86"/>
    <w:rsid w:val="001B1E6A"/>
    <w:rsid w:val="001B2391"/>
    <w:rsid w:val="001B25E1"/>
    <w:rsid w:val="001B287F"/>
    <w:rsid w:val="001B2A0E"/>
    <w:rsid w:val="001B522E"/>
    <w:rsid w:val="001B5CB6"/>
    <w:rsid w:val="001B6BFE"/>
    <w:rsid w:val="001B7B56"/>
    <w:rsid w:val="001C0579"/>
    <w:rsid w:val="001C1124"/>
    <w:rsid w:val="001C169A"/>
    <w:rsid w:val="001C1960"/>
    <w:rsid w:val="001C2239"/>
    <w:rsid w:val="001C2662"/>
    <w:rsid w:val="001C3304"/>
    <w:rsid w:val="001C3807"/>
    <w:rsid w:val="001C3F3C"/>
    <w:rsid w:val="001C4CC9"/>
    <w:rsid w:val="001C5BCE"/>
    <w:rsid w:val="001C5BDF"/>
    <w:rsid w:val="001C5C5F"/>
    <w:rsid w:val="001C6CCA"/>
    <w:rsid w:val="001C6F72"/>
    <w:rsid w:val="001C6F83"/>
    <w:rsid w:val="001C7046"/>
    <w:rsid w:val="001C714F"/>
    <w:rsid w:val="001C72A5"/>
    <w:rsid w:val="001D032C"/>
    <w:rsid w:val="001D038D"/>
    <w:rsid w:val="001D058F"/>
    <w:rsid w:val="001D085B"/>
    <w:rsid w:val="001D0976"/>
    <w:rsid w:val="001D0A16"/>
    <w:rsid w:val="001D0AC7"/>
    <w:rsid w:val="001D0FA0"/>
    <w:rsid w:val="001D4F61"/>
    <w:rsid w:val="001D5A96"/>
    <w:rsid w:val="001D5C34"/>
    <w:rsid w:val="001D601E"/>
    <w:rsid w:val="001D6D4F"/>
    <w:rsid w:val="001D7143"/>
    <w:rsid w:val="001D72C2"/>
    <w:rsid w:val="001D764F"/>
    <w:rsid w:val="001E0256"/>
    <w:rsid w:val="001E025A"/>
    <w:rsid w:val="001E0544"/>
    <w:rsid w:val="001E0AB0"/>
    <w:rsid w:val="001E16EA"/>
    <w:rsid w:val="001E18EE"/>
    <w:rsid w:val="001E1ED3"/>
    <w:rsid w:val="001E1FB1"/>
    <w:rsid w:val="001E3066"/>
    <w:rsid w:val="001E3115"/>
    <w:rsid w:val="001E32F1"/>
    <w:rsid w:val="001E34B7"/>
    <w:rsid w:val="001E3553"/>
    <w:rsid w:val="001E396C"/>
    <w:rsid w:val="001E4A3D"/>
    <w:rsid w:val="001E4F89"/>
    <w:rsid w:val="001E5162"/>
    <w:rsid w:val="001E53B9"/>
    <w:rsid w:val="001E58CD"/>
    <w:rsid w:val="001E6C54"/>
    <w:rsid w:val="001E707F"/>
    <w:rsid w:val="001E7774"/>
    <w:rsid w:val="001E7CF6"/>
    <w:rsid w:val="001F0234"/>
    <w:rsid w:val="001F045E"/>
    <w:rsid w:val="001F08CF"/>
    <w:rsid w:val="001F0B12"/>
    <w:rsid w:val="001F0C86"/>
    <w:rsid w:val="001F0D66"/>
    <w:rsid w:val="001F11F2"/>
    <w:rsid w:val="001F155D"/>
    <w:rsid w:val="001F1845"/>
    <w:rsid w:val="001F1BA0"/>
    <w:rsid w:val="001F202C"/>
    <w:rsid w:val="001F235B"/>
    <w:rsid w:val="001F2D12"/>
    <w:rsid w:val="001F340E"/>
    <w:rsid w:val="001F3692"/>
    <w:rsid w:val="001F3FD0"/>
    <w:rsid w:val="001F432A"/>
    <w:rsid w:val="001F45DF"/>
    <w:rsid w:val="001F4601"/>
    <w:rsid w:val="001F4C0F"/>
    <w:rsid w:val="001F64AE"/>
    <w:rsid w:val="001F6F9D"/>
    <w:rsid w:val="001F7618"/>
    <w:rsid w:val="001F7817"/>
    <w:rsid w:val="00200069"/>
    <w:rsid w:val="002000B9"/>
    <w:rsid w:val="00200546"/>
    <w:rsid w:val="00200600"/>
    <w:rsid w:val="00200827"/>
    <w:rsid w:val="00200B4C"/>
    <w:rsid w:val="00200B53"/>
    <w:rsid w:val="00200F01"/>
    <w:rsid w:val="00201520"/>
    <w:rsid w:val="00202449"/>
    <w:rsid w:val="0020346F"/>
    <w:rsid w:val="0020391D"/>
    <w:rsid w:val="002040CD"/>
    <w:rsid w:val="002043F3"/>
    <w:rsid w:val="0020446D"/>
    <w:rsid w:val="002046DE"/>
    <w:rsid w:val="00205732"/>
    <w:rsid w:val="00206E69"/>
    <w:rsid w:val="00207B29"/>
    <w:rsid w:val="00207E95"/>
    <w:rsid w:val="00210808"/>
    <w:rsid w:val="00210CCE"/>
    <w:rsid w:val="0021187E"/>
    <w:rsid w:val="002118C2"/>
    <w:rsid w:val="002118D4"/>
    <w:rsid w:val="002119A1"/>
    <w:rsid w:val="00211A3D"/>
    <w:rsid w:val="00212263"/>
    <w:rsid w:val="00212C17"/>
    <w:rsid w:val="002136F4"/>
    <w:rsid w:val="00213A46"/>
    <w:rsid w:val="00213DEC"/>
    <w:rsid w:val="002140CC"/>
    <w:rsid w:val="002144BD"/>
    <w:rsid w:val="00214D08"/>
    <w:rsid w:val="00214E28"/>
    <w:rsid w:val="00215A92"/>
    <w:rsid w:val="00215B6D"/>
    <w:rsid w:val="00215F81"/>
    <w:rsid w:val="00216489"/>
    <w:rsid w:val="00216689"/>
    <w:rsid w:val="0022051A"/>
    <w:rsid w:val="00220688"/>
    <w:rsid w:val="00221042"/>
    <w:rsid w:val="002210E1"/>
    <w:rsid w:val="0022171D"/>
    <w:rsid w:val="002220FC"/>
    <w:rsid w:val="002228D6"/>
    <w:rsid w:val="002231BE"/>
    <w:rsid w:val="00224A48"/>
    <w:rsid w:val="00225455"/>
    <w:rsid w:val="002258E2"/>
    <w:rsid w:val="0022642A"/>
    <w:rsid w:val="002265AC"/>
    <w:rsid w:val="002275DC"/>
    <w:rsid w:val="002302AC"/>
    <w:rsid w:val="0023031F"/>
    <w:rsid w:val="00230F22"/>
    <w:rsid w:val="00231D0F"/>
    <w:rsid w:val="00232397"/>
    <w:rsid w:val="0023240E"/>
    <w:rsid w:val="00232AE6"/>
    <w:rsid w:val="0023322A"/>
    <w:rsid w:val="0023337C"/>
    <w:rsid w:val="00233A93"/>
    <w:rsid w:val="00234C19"/>
    <w:rsid w:val="00235393"/>
    <w:rsid w:val="00235730"/>
    <w:rsid w:val="00236230"/>
    <w:rsid w:val="002367CD"/>
    <w:rsid w:val="002367E2"/>
    <w:rsid w:val="00236EC5"/>
    <w:rsid w:val="00237855"/>
    <w:rsid w:val="00240905"/>
    <w:rsid w:val="002409CA"/>
    <w:rsid w:val="00240AF3"/>
    <w:rsid w:val="00240EED"/>
    <w:rsid w:val="0024116A"/>
    <w:rsid w:val="00241CE9"/>
    <w:rsid w:val="0024296F"/>
    <w:rsid w:val="002433E9"/>
    <w:rsid w:val="002439D3"/>
    <w:rsid w:val="00243C9D"/>
    <w:rsid w:val="00244430"/>
    <w:rsid w:val="00245017"/>
    <w:rsid w:val="00245427"/>
    <w:rsid w:val="00245C7F"/>
    <w:rsid w:val="002460FF"/>
    <w:rsid w:val="002472F0"/>
    <w:rsid w:val="00247D53"/>
    <w:rsid w:val="00247E53"/>
    <w:rsid w:val="0025063D"/>
    <w:rsid w:val="0025066C"/>
    <w:rsid w:val="00250A56"/>
    <w:rsid w:val="00250B91"/>
    <w:rsid w:val="002515B0"/>
    <w:rsid w:val="002517DF"/>
    <w:rsid w:val="002520CD"/>
    <w:rsid w:val="00252452"/>
    <w:rsid w:val="00255099"/>
    <w:rsid w:val="002552F2"/>
    <w:rsid w:val="002572F8"/>
    <w:rsid w:val="00257327"/>
    <w:rsid w:val="0025765A"/>
    <w:rsid w:val="00257D51"/>
    <w:rsid w:val="00257D88"/>
    <w:rsid w:val="00257DA1"/>
    <w:rsid w:val="00257E3F"/>
    <w:rsid w:val="00260550"/>
    <w:rsid w:val="00261038"/>
    <w:rsid w:val="0026173B"/>
    <w:rsid w:val="0026181B"/>
    <w:rsid w:val="002618EA"/>
    <w:rsid w:val="0026195D"/>
    <w:rsid w:val="00261E1C"/>
    <w:rsid w:val="00262073"/>
    <w:rsid w:val="002626B8"/>
    <w:rsid w:val="00262F7E"/>
    <w:rsid w:val="00263B2E"/>
    <w:rsid w:val="00264102"/>
    <w:rsid w:val="0026414C"/>
    <w:rsid w:val="002641E5"/>
    <w:rsid w:val="00264D69"/>
    <w:rsid w:val="0026539D"/>
    <w:rsid w:val="0026619E"/>
    <w:rsid w:val="00266840"/>
    <w:rsid w:val="00266C86"/>
    <w:rsid w:val="002708E0"/>
    <w:rsid w:val="00270C53"/>
    <w:rsid w:val="002718FF"/>
    <w:rsid w:val="00271C61"/>
    <w:rsid w:val="002721B0"/>
    <w:rsid w:val="00272281"/>
    <w:rsid w:val="002724D5"/>
    <w:rsid w:val="002725C1"/>
    <w:rsid w:val="00272B62"/>
    <w:rsid w:val="00272B85"/>
    <w:rsid w:val="00272E76"/>
    <w:rsid w:val="002731BC"/>
    <w:rsid w:val="0027358C"/>
    <w:rsid w:val="00273A77"/>
    <w:rsid w:val="00273FC8"/>
    <w:rsid w:val="00276192"/>
    <w:rsid w:val="00276737"/>
    <w:rsid w:val="0027701B"/>
    <w:rsid w:val="002772EA"/>
    <w:rsid w:val="0027750C"/>
    <w:rsid w:val="00280312"/>
    <w:rsid w:val="00280D6A"/>
    <w:rsid w:val="00280E0A"/>
    <w:rsid w:val="00280E7D"/>
    <w:rsid w:val="0028100F"/>
    <w:rsid w:val="0028184C"/>
    <w:rsid w:val="00281F74"/>
    <w:rsid w:val="00282E7C"/>
    <w:rsid w:val="00282F75"/>
    <w:rsid w:val="0028303B"/>
    <w:rsid w:val="0028414F"/>
    <w:rsid w:val="002845CD"/>
    <w:rsid w:val="00284637"/>
    <w:rsid w:val="002847E9"/>
    <w:rsid w:val="00285700"/>
    <w:rsid w:val="0028573B"/>
    <w:rsid w:val="00285E45"/>
    <w:rsid w:val="002865A6"/>
    <w:rsid w:val="00286A44"/>
    <w:rsid w:val="00286E93"/>
    <w:rsid w:val="002907A6"/>
    <w:rsid w:val="00291595"/>
    <w:rsid w:val="0029179F"/>
    <w:rsid w:val="002917A3"/>
    <w:rsid w:val="0029191F"/>
    <w:rsid w:val="00292180"/>
    <w:rsid w:val="00292A43"/>
    <w:rsid w:val="00292AB3"/>
    <w:rsid w:val="00292FC8"/>
    <w:rsid w:val="002931F1"/>
    <w:rsid w:val="00293488"/>
    <w:rsid w:val="00293FC7"/>
    <w:rsid w:val="0029484B"/>
    <w:rsid w:val="00294D39"/>
    <w:rsid w:val="002951DF"/>
    <w:rsid w:val="002951E2"/>
    <w:rsid w:val="002968FB"/>
    <w:rsid w:val="00297572"/>
    <w:rsid w:val="002A127E"/>
    <w:rsid w:val="002A14E3"/>
    <w:rsid w:val="002A17CA"/>
    <w:rsid w:val="002A1A94"/>
    <w:rsid w:val="002A1C59"/>
    <w:rsid w:val="002A2289"/>
    <w:rsid w:val="002A2A8F"/>
    <w:rsid w:val="002A2CE0"/>
    <w:rsid w:val="002A31E4"/>
    <w:rsid w:val="002A352F"/>
    <w:rsid w:val="002A36E8"/>
    <w:rsid w:val="002A449F"/>
    <w:rsid w:val="002A45D4"/>
    <w:rsid w:val="002A496F"/>
    <w:rsid w:val="002A4E4E"/>
    <w:rsid w:val="002A517B"/>
    <w:rsid w:val="002A5674"/>
    <w:rsid w:val="002A5CD3"/>
    <w:rsid w:val="002A5EC1"/>
    <w:rsid w:val="002A60FC"/>
    <w:rsid w:val="002A6634"/>
    <w:rsid w:val="002A6724"/>
    <w:rsid w:val="002A67E3"/>
    <w:rsid w:val="002A6CD6"/>
    <w:rsid w:val="002A7E08"/>
    <w:rsid w:val="002A7E16"/>
    <w:rsid w:val="002B010E"/>
    <w:rsid w:val="002B0823"/>
    <w:rsid w:val="002B1BC6"/>
    <w:rsid w:val="002B23DD"/>
    <w:rsid w:val="002B26DF"/>
    <w:rsid w:val="002B2827"/>
    <w:rsid w:val="002B29C3"/>
    <w:rsid w:val="002B3F95"/>
    <w:rsid w:val="002B44BE"/>
    <w:rsid w:val="002B4EE6"/>
    <w:rsid w:val="002B4F76"/>
    <w:rsid w:val="002B51BD"/>
    <w:rsid w:val="002B5344"/>
    <w:rsid w:val="002B556E"/>
    <w:rsid w:val="002B5CA6"/>
    <w:rsid w:val="002B612A"/>
    <w:rsid w:val="002B692C"/>
    <w:rsid w:val="002B7218"/>
    <w:rsid w:val="002B7EBD"/>
    <w:rsid w:val="002B7FF2"/>
    <w:rsid w:val="002C0E7F"/>
    <w:rsid w:val="002C16FD"/>
    <w:rsid w:val="002C187D"/>
    <w:rsid w:val="002C1AF7"/>
    <w:rsid w:val="002C1D02"/>
    <w:rsid w:val="002C21A0"/>
    <w:rsid w:val="002C2E8D"/>
    <w:rsid w:val="002C3887"/>
    <w:rsid w:val="002C3EAD"/>
    <w:rsid w:val="002C407C"/>
    <w:rsid w:val="002C4503"/>
    <w:rsid w:val="002C47A5"/>
    <w:rsid w:val="002C4D29"/>
    <w:rsid w:val="002C5A2A"/>
    <w:rsid w:val="002C5E73"/>
    <w:rsid w:val="002C6ACA"/>
    <w:rsid w:val="002C6B3C"/>
    <w:rsid w:val="002C6BE8"/>
    <w:rsid w:val="002C704E"/>
    <w:rsid w:val="002C713E"/>
    <w:rsid w:val="002C7D5F"/>
    <w:rsid w:val="002D010C"/>
    <w:rsid w:val="002D0ABC"/>
    <w:rsid w:val="002D10DF"/>
    <w:rsid w:val="002D1513"/>
    <w:rsid w:val="002D2857"/>
    <w:rsid w:val="002D2E64"/>
    <w:rsid w:val="002D3842"/>
    <w:rsid w:val="002D3A5C"/>
    <w:rsid w:val="002D421E"/>
    <w:rsid w:val="002D4C5C"/>
    <w:rsid w:val="002D656F"/>
    <w:rsid w:val="002D6A02"/>
    <w:rsid w:val="002D6C3B"/>
    <w:rsid w:val="002D6E26"/>
    <w:rsid w:val="002D764F"/>
    <w:rsid w:val="002D76B0"/>
    <w:rsid w:val="002D78EF"/>
    <w:rsid w:val="002E005E"/>
    <w:rsid w:val="002E03A3"/>
    <w:rsid w:val="002E0464"/>
    <w:rsid w:val="002E0C03"/>
    <w:rsid w:val="002E0F78"/>
    <w:rsid w:val="002E10B2"/>
    <w:rsid w:val="002E1850"/>
    <w:rsid w:val="002E1A27"/>
    <w:rsid w:val="002E1AEB"/>
    <w:rsid w:val="002E2A10"/>
    <w:rsid w:val="002E343D"/>
    <w:rsid w:val="002E3BAF"/>
    <w:rsid w:val="002E44FE"/>
    <w:rsid w:val="002E45D0"/>
    <w:rsid w:val="002E4A1F"/>
    <w:rsid w:val="002E511F"/>
    <w:rsid w:val="002E5749"/>
    <w:rsid w:val="002E5B9E"/>
    <w:rsid w:val="002E5D6D"/>
    <w:rsid w:val="002E5F72"/>
    <w:rsid w:val="002E60AE"/>
    <w:rsid w:val="002E77A6"/>
    <w:rsid w:val="002F0E72"/>
    <w:rsid w:val="002F212C"/>
    <w:rsid w:val="002F250A"/>
    <w:rsid w:val="002F2641"/>
    <w:rsid w:val="002F266A"/>
    <w:rsid w:val="002F3057"/>
    <w:rsid w:val="002F30DA"/>
    <w:rsid w:val="002F371D"/>
    <w:rsid w:val="002F4E5F"/>
    <w:rsid w:val="002F5316"/>
    <w:rsid w:val="002F534F"/>
    <w:rsid w:val="002F5667"/>
    <w:rsid w:val="002F5D95"/>
    <w:rsid w:val="002F638F"/>
    <w:rsid w:val="002F6DA1"/>
    <w:rsid w:val="002F779D"/>
    <w:rsid w:val="002F7840"/>
    <w:rsid w:val="002F7969"/>
    <w:rsid w:val="003010C2"/>
    <w:rsid w:val="0030172A"/>
    <w:rsid w:val="0030261B"/>
    <w:rsid w:val="00302811"/>
    <w:rsid w:val="00303988"/>
    <w:rsid w:val="003057FC"/>
    <w:rsid w:val="00305892"/>
    <w:rsid w:val="003062C0"/>
    <w:rsid w:val="00306478"/>
    <w:rsid w:val="00306EB5"/>
    <w:rsid w:val="00307CA5"/>
    <w:rsid w:val="00307E5C"/>
    <w:rsid w:val="00310C42"/>
    <w:rsid w:val="00311025"/>
    <w:rsid w:val="00311F50"/>
    <w:rsid w:val="00312415"/>
    <w:rsid w:val="00312A7C"/>
    <w:rsid w:val="00312F51"/>
    <w:rsid w:val="00313877"/>
    <w:rsid w:val="00314111"/>
    <w:rsid w:val="003149BE"/>
    <w:rsid w:val="00314B1B"/>
    <w:rsid w:val="00315249"/>
    <w:rsid w:val="003155AD"/>
    <w:rsid w:val="00315734"/>
    <w:rsid w:val="003159B8"/>
    <w:rsid w:val="00315ADD"/>
    <w:rsid w:val="00315BC7"/>
    <w:rsid w:val="00315D4E"/>
    <w:rsid w:val="00316043"/>
    <w:rsid w:val="00316802"/>
    <w:rsid w:val="00317646"/>
    <w:rsid w:val="00320086"/>
    <w:rsid w:val="0032038E"/>
    <w:rsid w:val="003207F2"/>
    <w:rsid w:val="003211C4"/>
    <w:rsid w:val="00321D16"/>
    <w:rsid w:val="003220D3"/>
    <w:rsid w:val="0032266C"/>
    <w:rsid w:val="003228A0"/>
    <w:rsid w:val="00322933"/>
    <w:rsid w:val="00322E74"/>
    <w:rsid w:val="00322F59"/>
    <w:rsid w:val="00323116"/>
    <w:rsid w:val="003233B9"/>
    <w:rsid w:val="003243A8"/>
    <w:rsid w:val="00324900"/>
    <w:rsid w:val="00324F70"/>
    <w:rsid w:val="00325478"/>
    <w:rsid w:val="003258E7"/>
    <w:rsid w:val="00325FED"/>
    <w:rsid w:val="00326D78"/>
    <w:rsid w:val="00327123"/>
    <w:rsid w:val="0032783F"/>
    <w:rsid w:val="00327C34"/>
    <w:rsid w:val="00327C55"/>
    <w:rsid w:val="00330CCD"/>
    <w:rsid w:val="0033176C"/>
    <w:rsid w:val="00331AD4"/>
    <w:rsid w:val="00331F84"/>
    <w:rsid w:val="00332749"/>
    <w:rsid w:val="00332D4E"/>
    <w:rsid w:val="0033302A"/>
    <w:rsid w:val="003332FE"/>
    <w:rsid w:val="003338BB"/>
    <w:rsid w:val="003347F3"/>
    <w:rsid w:val="00334ABA"/>
    <w:rsid w:val="003351C6"/>
    <w:rsid w:val="0033585D"/>
    <w:rsid w:val="0033586D"/>
    <w:rsid w:val="00335A2C"/>
    <w:rsid w:val="00335E88"/>
    <w:rsid w:val="0033602C"/>
    <w:rsid w:val="00336F96"/>
    <w:rsid w:val="00337346"/>
    <w:rsid w:val="00337C61"/>
    <w:rsid w:val="00340D65"/>
    <w:rsid w:val="0034105A"/>
    <w:rsid w:val="00341401"/>
    <w:rsid w:val="003414AF"/>
    <w:rsid w:val="00341C10"/>
    <w:rsid w:val="00341DEA"/>
    <w:rsid w:val="00342A6F"/>
    <w:rsid w:val="00342C02"/>
    <w:rsid w:val="00343954"/>
    <w:rsid w:val="003440BE"/>
    <w:rsid w:val="00344262"/>
    <w:rsid w:val="00344338"/>
    <w:rsid w:val="0034455D"/>
    <w:rsid w:val="00344681"/>
    <w:rsid w:val="00344AE5"/>
    <w:rsid w:val="00345622"/>
    <w:rsid w:val="00345B79"/>
    <w:rsid w:val="00345E13"/>
    <w:rsid w:val="00346A5C"/>
    <w:rsid w:val="00346D54"/>
    <w:rsid w:val="0034705A"/>
    <w:rsid w:val="003470CB"/>
    <w:rsid w:val="0034771C"/>
    <w:rsid w:val="00350801"/>
    <w:rsid w:val="00350A07"/>
    <w:rsid w:val="003514E1"/>
    <w:rsid w:val="00351823"/>
    <w:rsid w:val="00351C7F"/>
    <w:rsid w:val="00352081"/>
    <w:rsid w:val="003523E8"/>
    <w:rsid w:val="00353098"/>
    <w:rsid w:val="003536E0"/>
    <w:rsid w:val="00353F67"/>
    <w:rsid w:val="00353FDE"/>
    <w:rsid w:val="00354BCD"/>
    <w:rsid w:val="003550DD"/>
    <w:rsid w:val="00355D0B"/>
    <w:rsid w:val="003567AF"/>
    <w:rsid w:val="00357694"/>
    <w:rsid w:val="00357804"/>
    <w:rsid w:val="003608BA"/>
    <w:rsid w:val="003610DA"/>
    <w:rsid w:val="003614BB"/>
    <w:rsid w:val="00361C18"/>
    <w:rsid w:val="0036211F"/>
    <w:rsid w:val="00362630"/>
    <w:rsid w:val="003627A0"/>
    <w:rsid w:val="00362F72"/>
    <w:rsid w:val="003631B5"/>
    <w:rsid w:val="00363C0E"/>
    <w:rsid w:val="00363D29"/>
    <w:rsid w:val="00364022"/>
    <w:rsid w:val="0036408A"/>
    <w:rsid w:val="00364285"/>
    <w:rsid w:val="00364521"/>
    <w:rsid w:val="003647AE"/>
    <w:rsid w:val="00364AC1"/>
    <w:rsid w:val="00364B61"/>
    <w:rsid w:val="00364B8A"/>
    <w:rsid w:val="00365108"/>
    <w:rsid w:val="00365964"/>
    <w:rsid w:val="00365A2A"/>
    <w:rsid w:val="003660CB"/>
    <w:rsid w:val="00366196"/>
    <w:rsid w:val="003677CC"/>
    <w:rsid w:val="0036782C"/>
    <w:rsid w:val="0036797E"/>
    <w:rsid w:val="00367CAB"/>
    <w:rsid w:val="00371047"/>
    <w:rsid w:val="00371233"/>
    <w:rsid w:val="00371339"/>
    <w:rsid w:val="003718A5"/>
    <w:rsid w:val="00371E7D"/>
    <w:rsid w:val="003748C2"/>
    <w:rsid w:val="00374AD4"/>
    <w:rsid w:val="00375207"/>
    <w:rsid w:val="0037548C"/>
    <w:rsid w:val="00375B04"/>
    <w:rsid w:val="00375B39"/>
    <w:rsid w:val="00375F9B"/>
    <w:rsid w:val="003760A9"/>
    <w:rsid w:val="003762D0"/>
    <w:rsid w:val="00376315"/>
    <w:rsid w:val="003772B7"/>
    <w:rsid w:val="003776C8"/>
    <w:rsid w:val="00380124"/>
    <w:rsid w:val="00380371"/>
    <w:rsid w:val="0038070F"/>
    <w:rsid w:val="00380D97"/>
    <w:rsid w:val="003811CE"/>
    <w:rsid w:val="003818C1"/>
    <w:rsid w:val="00382029"/>
    <w:rsid w:val="00382201"/>
    <w:rsid w:val="00382D89"/>
    <w:rsid w:val="003844A4"/>
    <w:rsid w:val="00384D59"/>
    <w:rsid w:val="0038504C"/>
    <w:rsid w:val="00385A48"/>
    <w:rsid w:val="00386288"/>
    <w:rsid w:val="003865DA"/>
    <w:rsid w:val="00386919"/>
    <w:rsid w:val="00386F42"/>
    <w:rsid w:val="00387FBE"/>
    <w:rsid w:val="003900B7"/>
    <w:rsid w:val="0039060D"/>
    <w:rsid w:val="003921FE"/>
    <w:rsid w:val="00392542"/>
    <w:rsid w:val="0039277B"/>
    <w:rsid w:val="0039283B"/>
    <w:rsid w:val="00393074"/>
    <w:rsid w:val="003932EF"/>
    <w:rsid w:val="00393430"/>
    <w:rsid w:val="00393D7F"/>
    <w:rsid w:val="00394291"/>
    <w:rsid w:val="003942B0"/>
    <w:rsid w:val="00395AAF"/>
    <w:rsid w:val="00396FA6"/>
    <w:rsid w:val="00397901"/>
    <w:rsid w:val="003A00D1"/>
    <w:rsid w:val="003A019F"/>
    <w:rsid w:val="003A0E4B"/>
    <w:rsid w:val="003A122F"/>
    <w:rsid w:val="003A14DA"/>
    <w:rsid w:val="003A1EE3"/>
    <w:rsid w:val="003A1F00"/>
    <w:rsid w:val="003A1F7F"/>
    <w:rsid w:val="003A22A8"/>
    <w:rsid w:val="003A27A0"/>
    <w:rsid w:val="003A38B5"/>
    <w:rsid w:val="003A38CD"/>
    <w:rsid w:val="003A45C7"/>
    <w:rsid w:val="003A493D"/>
    <w:rsid w:val="003A4CB9"/>
    <w:rsid w:val="003A5922"/>
    <w:rsid w:val="003A59AD"/>
    <w:rsid w:val="003A68B2"/>
    <w:rsid w:val="003A6F5C"/>
    <w:rsid w:val="003A7201"/>
    <w:rsid w:val="003A7688"/>
    <w:rsid w:val="003A77DB"/>
    <w:rsid w:val="003A7AF8"/>
    <w:rsid w:val="003B09A8"/>
    <w:rsid w:val="003B0DE2"/>
    <w:rsid w:val="003B13DF"/>
    <w:rsid w:val="003B1B99"/>
    <w:rsid w:val="003B20CA"/>
    <w:rsid w:val="003B212E"/>
    <w:rsid w:val="003B2392"/>
    <w:rsid w:val="003B2464"/>
    <w:rsid w:val="003B2AAC"/>
    <w:rsid w:val="003B43E0"/>
    <w:rsid w:val="003B43EA"/>
    <w:rsid w:val="003B4470"/>
    <w:rsid w:val="003B471C"/>
    <w:rsid w:val="003B5469"/>
    <w:rsid w:val="003B5AD6"/>
    <w:rsid w:val="003B6515"/>
    <w:rsid w:val="003B677D"/>
    <w:rsid w:val="003B75E3"/>
    <w:rsid w:val="003B7EE4"/>
    <w:rsid w:val="003C00D5"/>
    <w:rsid w:val="003C1B6F"/>
    <w:rsid w:val="003C20E9"/>
    <w:rsid w:val="003C2216"/>
    <w:rsid w:val="003C2679"/>
    <w:rsid w:val="003C2CFF"/>
    <w:rsid w:val="003C3238"/>
    <w:rsid w:val="003C44FA"/>
    <w:rsid w:val="003C46AF"/>
    <w:rsid w:val="003C5765"/>
    <w:rsid w:val="003C5A00"/>
    <w:rsid w:val="003C5F80"/>
    <w:rsid w:val="003C69C4"/>
    <w:rsid w:val="003C69FB"/>
    <w:rsid w:val="003C6C7B"/>
    <w:rsid w:val="003C75DA"/>
    <w:rsid w:val="003C7757"/>
    <w:rsid w:val="003D0920"/>
    <w:rsid w:val="003D1402"/>
    <w:rsid w:val="003D1470"/>
    <w:rsid w:val="003D1681"/>
    <w:rsid w:val="003D175E"/>
    <w:rsid w:val="003D17A6"/>
    <w:rsid w:val="003D1B67"/>
    <w:rsid w:val="003D1CFF"/>
    <w:rsid w:val="003D2876"/>
    <w:rsid w:val="003D2AB1"/>
    <w:rsid w:val="003D2BD8"/>
    <w:rsid w:val="003D2D67"/>
    <w:rsid w:val="003D2EE6"/>
    <w:rsid w:val="003D336E"/>
    <w:rsid w:val="003D3583"/>
    <w:rsid w:val="003D4AAB"/>
    <w:rsid w:val="003D508F"/>
    <w:rsid w:val="003D588C"/>
    <w:rsid w:val="003D5D78"/>
    <w:rsid w:val="003D5F58"/>
    <w:rsid w:val="003D63A8"/>
    <w:rsid w:val="003D69E4"/>
    <w:rsid w:val="003D6AC9"/>
    <w:rsid w:val="003D7F6E"/>
    <w:rsid w:val="003E02CE"/>
    <w:rsid w:val="003E040E"/>
    <w:rsid w:val="003E0CC9"/>
    <w:rsid w:val="003E0EDF"/>
    <w:rsid w:val="003E0EFB"/>
    <w:rsid w:val="003E14DA"/>
    <w:rsid w:val="003E154A"/>
    <w:rsid w:val="003E2D37"/>
    <w:rsid w:val="003E2D77"/>
    <w:rsid w:val="003E2F1D"/>
    <w:rsid w:val="003E32E6"/>
    <w:rsid w:val="003E36D4"/>
    <w:rsid w:val="003E370A"/>
    <w:rsid w:val="003E37B8"/>
    <w:rsid w:val="003E3989"/>
    <w:rsid w:val="003E3E4E"/>
    <w:rsid w:val="003E40B1"/>
    <w:rsid w:val="003E43AA"/>
    <w:rsid w:val="003E443F"/>
    <w:rsid w:val="003E5298"/>
    <w:rsid w:val="003E55E6"/>
    <w:rsid w:val="003E5904"/>
    <w:rsid w:val="003E5AE0"/>
    <w:rsid w:val="003E5FE4"/>
    <w:rsid w:val="003E5FF9"/>
    <w:rsid w:val="003E68DF"/>
    <w:rsid w:val="003E6E24"/>
    <w:rsid w:val="003E7111"/>
    <w:rsid w:val="003E76B7"/>
    <w:rsid w:val="003E788B"/>
    <w:rsid w:val="003E7BCC"/>
    <w:rsid w:val="003F095A"/>
    <w:rsid w:val="003F0D85"/>
    <w:rsid w:val="003F11C6"/>
    <w:rsid w:val="003F2122"/>
    <w:rsid w:val="003F221A"/>
    <w:rsid w:val="003F22F7"/>
    <w:rsid w:val="003F277E"/>
    <w:rsid w:val="003F2BD7"/>
    <w:rsid w:val="003F3B6B"/>
    <w:rsid w:val="003F4050"/>
    <w:rsid w:val="003F4214"/>
    <w:rsid w:val="003F5BAD"/>
    <w:rsid w:val="003F6291"/>
    <w:rsid w:val="003F692C"/>
    <w:rsid w:val="003F70BB"/>
    <w:rsid w:val="003F7209"/>
    <w:rsid w:val="003F7418"/>
    <w:rsid w:val="0040078A"/>
    <w:rsid w:val="0040089E"/>
    <w:rsid w:val="00400ADA"/>
    <w:rsid w:val="0040136D"/>
    <w:rsid w:val="0040221C"/>
    <w:rsid w:val="004022F0"/>
    <w:rsid w:val="004025C9"/>
    <w:rsid w:val="00402BBE"/>
    <w:rsid w:val="0040407F"/>
    <w:rsid w:val="0040420F"/>
    <w:rsid w:val="00404332"/>
    <w:rsid w:val="004047EE"/>
    <w:rsid w:val="00404AD6"/>
    <w:rsid w:val="00405410"/>
    <w:rsid w:val="00406D84"/>
    <w:rsid w:val="004076D6"/>
    <w:rsid w:val="00407BA7"/>
    <w:rsid w:val="0041060A"/>
    <w:rsid w:val="00411520"/>
    <w:rsid w:val="00411554"/>
    <w:rsid w:val="00412BA9"/>
    <w:rsid w:val="00412C93"/>
    <w:rsid w:val="004138F7"/>
    <w:rsid w:val="00413B90"/>
    <w:rsid w:val="00413D55"/>
    <w:rsid w:val="00414C86"/>
    <w:rsid w:val="00414DEE"/>
    <w:rsid w:val="00415535"/>
    <w:rsid w:val="004155E9"/>
    <w:rsid w:val="00415D1C"/>
    <w:rsid w:val="00416259"/>
    <w:rsid w:val="00416A15"/>
    <w:rsid w:val="00417783"/>
    <w:rsid w:val="00417945"/>
    <w:rsid w:val="004205AE"/>
    <w:rsid w:val="004207D8"/>
    <w:rsid w:val="0042092E"/>
    <w:rsid w:val="00421F99"/>
    <w:rsid w:val="00422AA7"/>
    <w:rsid w:val="00422D3E"/>
    <w:rsid w:val="00423041"/>
    <w:rsid w:val="00423D11"/>
    <w:rsid w:val="004241C8"/>
    <w:rsid w:val="004241DE"/>
    <w:rsid w:val="0042443C"/>
    <w:rsid w:val="00424ABE"/>
    <w:rsid w:val="00426974"/>
    <w:rsid w:val="004277C7"/>
    <w:rsid w:val="00427C27"/>
    <w:rsid w:val="00427C4B"/>
    <w:rsid w:val="004309E3"/>
    <w:rsid w:val="004317E1"/>
    <w:rsid w:val="00432AFE"/>
    <w:rsid w:val="004330F4"/>
    <w:rsid w:val="00433295"/>
    <w:rsid w:val="00433629"/>
    <w:rsid w:val="00433AE1"/>
    <w:rsid w:val="00433E46"/>
    <w:rsid w:val="00433E6C"/>
    <w:rsid w:val="00434241"/>
    <w:rsid w:val="00434492"/>
    <w:rsid w:val="0043481B"/>
    <w:rsid w:val="00434D26"/>
    <w:rsid w:val="004354E3"/>
    <w:rsid w:val="004354E7"/>
    <w:rsid w:val="00435A5E"/>
    <w:rsid w:val="00436169"/>
    <w:rsid w:val="00436452"/>
    <w:rsid w:val="004367F3"/>
    <w:rsid w:val="00436E3D"/>
    <w:rsid w:val="00437282"/>
    <w:rsid w:val="00440046"/>
    <w:rsid w:val="00440849"/>
    <w:rsid w:val="0044176E"/>
    <w:rsid w:val="00441A78"/>
    <w:rsid w:val="00441B4E"/>
    <w:rsid w:val="00441CC7"/>
    <w:rsid w:val="00441FF3"/>
    <w:rsid w:val="004432BE"/>
    <w:rsid w:val="0044340F"/>
    <w:rsid w:val="00444468"/>
    <w:rsid w:val="00444521"/>
    <w:rsid w:val="00444A0C"/>
    <w:rsid w:val="00444C18"/>
    <w:rsid w:val="00445213"/>
    <w:rsid w:val="0044544D"/>
    <w:rsid w:val="004454BC"/>
    <w:rsid w:val="00445C8F"/>
    <w:rsid w:val="00445DC8"/>
    <w:rsid w:val="00445DF7"/>
    <w:rsid w:val="00446416"/>
    <w:rsid w:val="00446497"/>
    <w:rsid w:val="004468E3"/>
    <w:rsid w:val="0045036E"/>
    <w:rsid w:val="00450E22"/>
    <w:rsid w:val="00450E77"/>
    <w:rsid w:val="00450F1F"/>
    <w:rsid w:val="0045203A"/>
    <w:rsid w:val="0045209D"/>
    <w:rsid w:val="0045252D"/>
    <w:rsid w:val="00452E1D"/>
    <w:rsid w:val="00453E43"/>
    <w:rsid w:val="00454904"/>
    <w:rsid w:val="00454B7D"/>
    <w:rsid w:val="00454CAB"/>
    <w:rsid w:val="004558A0"/>
    <w:rsid w:val="00455C72"/>
    <w:rsid w:val="00455D00"/>
    <w:rsid w:val="0045740A"/>
    <w:rsid w:val="0045753A"/>
    <w:rsid w:val="004579D8"/>
    <w:rsid w:val="004603A1"/>
    <w:rsid w:val="00460A7C"/>
    <w:rsid w:val="00460B76"/>
    <w:rsid w:val="00460BD4"/>
    <w:rsid w:val="00460F73"/>
    <w:rsid w:val="00461A12"/>
    <w:rsid w:val="00461ABD"/>
    <w:rsid w:val="0046222E"/>
    <w:rsid w:val="0046367C"/>
    <w:rsid w:val="00463AA8"/>
    <w:rsid w:val="00463C81"/>
    <w:rsid w:val="00463D32"/>
    <w:rsid w:val="00464F68"/>
    <w:rsid w:val="00465A5F"/>
    <w:rsid w:val="00466475"/>
    <w:rsid w:val="004667D5"/>
    <w:rsid w:val="004676F7"/>
    <w:rsid w:val="0047017B"/>
    <w:rsid w:val="004701E1"/>
    <w:rsid w:val="004702A7"/>
    <w:rsid w:val="004704D2"/>
    <w:rsid w:val="0047099A"/>
    <w:rsid w:val="00470EE7"/>
    <w:rsid w:val="004713E2"/>
    <w:rsid w:val="0047145C"/>
    <w:rsid w:val="00471503"/>
    <w:rsid w:val="00471687"/>
    <w:rsid w:val="00471975"/>
    <w:rsid w:val="004721A4"/>
    <w:rsid w:val="00472617"/>
    <w:rsid w:val="004726D1"/>
    <w:rsid w:val="00472A7B"/>
    <w:rsid w:val="0047374A"/>
    <w:rsid w:val="00474B2D"/>
    <w:rsid w:val="0047515E"/>
    <w:rsid w:val="0047553E"/>
    <w:rsid w:val="00475567"/>
    <w:rsid w:val="00476088"/>
    <w:rsid w:val="00476A57"/>
    <w:rsid w:val="00476F99"/>
    <w:rsid w:val="00477D1F"/>
    <w:rsid w:val="00480213"/>
    <w:rsid w:val="0048093E"/>
    <w:rsid w:val="00480A63"/>
    <w:rsid w:val="00481472"/>
    <w:rsid w:val="004820F2"/>
    <w:rsid w:val="0048280E"/>
    <w:rsid w:val="00482B93"/>
    <w:rsid w:val="004830CF"/>
    <w:rsid w:val="00483408"/>
    <w:rsid w:val="004843CE"/>
    <w:rsid w:val="00484485"/>
    <w:rsid w:val="0048451A"/>
    <w:rsid w:val="004848C8"/>
    <w:rsid w:val="00485B94"/>
    <w:rsid w:val="00486373"/>
    <w:rsid w:val="00486476"/>
    <w:rsid w:val="00486584"/>
    <w:rsid w:val="004865CE"/>
    <w:rsid w:val="004869AA"/>
    <w:rsid w:val="00486CBA"/>
    <w:rsid w:val="00487515"/>
    <w:rsid w:val="0048779F"/>
    <w:rsid w:val="004908C9"/>
    <w:rsid w:val="00490E41"/>
    <w:rsid w:val="00490ED2"/>
    <w:rsid w:val="0049102A"/>
    <w:rsid w:val="00491641"/>
    <w:rsid w:val="00492368"/>
    <w:rsid w:val="00492BDE"/>
    <w:rsid w:val="00492D64"/>
    <w:rsid w:val="00493093"/>
    <w:rsid w:val="0049348D"/>
    <w:rsid w:val="004948F6"/>
    <w:rsid w:val="00496752"/>
    <w:rsid w:val="00496925"/>
    <w:rsid w:val="004969C1"/>
    <w:rsid w:val="00496EE3"/>
    <w:rsid w:val="00497438"/>
    <w:rsid w:val="00497885"/>
    <w:rsid w:val="00497A54"/>
    <w:rsid w:val="004A0104"/>
    <w:rsid w:val="004A01D2"/>
    <w:rsid w:val="004A0427"/>
    <w:rsid w:val="004A04E4"/>
    <w:rsid w:val="004A05C1"/>
    <w:rsid w:val="004A0BDC"/>
    <w:rsid w:val="004A0CDF"/>
    <w:rsid w:val="004A1652"/>
    <w:rsid w:val="004A166D"/>
    <w:rsid w:val="004A16C7"/>
    <w:rsid w:val="004A1CBC"/>
    <w:rsid w:val="004A306B"/>
    <w:rsid w:val="004A36E1"/>
    <w:rsid w:val="004A3836"/>
    <w:rsid w:val="004A3DFF"/>
    <w:rsid w:val="004A40E9"/>
    <w:rsid w:val="004A5292"/>
    <w:rsid w:val="004A539D"/>
    <w:rsid w:val="004A53AF"/>
    <w:rsid w:val="004A5424"/>
    <w:rsid w:val="004A597C"/>
    <w:rsid w:val="004A634E"/>
    <w:rsid w:val="004A6B16"/>
    <w:rsid w:val="004A6E8F"/>
    <w:rsid w:val="004A75EC"/>
    <w:rsid w:val="004A7688"/>
    <w:rsid w:val="004B18B7"/>
    <w:rsid w:val="004B1993"/>
    <w:rsid w:val="004B1A7C"/>
    <w:rsid w:val="004B1F10"/>
    <w:rsid w:val="004B272E"/>
    <w:rsid w:val="004B34C9"/>
    <w:rsid w:val="004B3B40"/>
    <w:rsid w:val="004B3C11"/>
    <w:rsid w:val="004B417C"/>
    <w:rsid w:val="004B46A4"/>
    <w:rsid w:val="004B49D2"/>
    <w:rsid w:val="004B52CF"/>
    <w:rsid w:val="004B5329"/>
    <w:rsid w:val="004B5EB2"/>
    <w:rsid w:val="004B66D3"/>
    <w:rsid w:val="004B682E"/>
    <w:rsid w:val="004B69CA"/>
    <w:rsid w:val="004B6F58"/>
    <w:rsid w:val="004B7318"/>
    <w:rsid w:val="004C05A6"/>
    <w:rsid w:val="004C08AE"/>
    <w:rsid w:val="004C0D7D"/>
    <w:rsid w:val="004C19D1"/>
    <w:rsid w:val="004C1FDA"/>
    <w:rsid w:val="004C2379"/>
    <w:rsid w:val="004C2558"/>
    <w:rsid w:val="004C2DCF"/>
    <w:rsid w:val="004C34D8"/>
    <w:rsid w:val="004C3CE8"/>
    <w:rsid w:val="004C4628"/>
    <w:rsid w:val="004C4B15"/>
    <w:rsid w:val="004C4E7E"/>
    <w:rsid w:val="004C63D2"/>
    <w:rsid w:val="004C6F07"/>
    <w:rsid w:val="004C7575"/>
    <w:rsid w:val="004C7592"/>
    <w:rsid w:val="004D0043"/>
    <w:rsid w:val="004D095D"/>
    <w:rsid w:val="004D0BB0"/>
    <w:rsid w:val="004D1A92"/>
    <w:rsid w:val="004D211A"/>
    <w:rsid w:val="004D215F"/>
    <w:rsid w:val="004D2481"/>
    <w:rsid w:val="004D2724"/>
    <w:rsid w:val="004D2A8C"/>
    <w:rsid w:val="004D2E1F"/>
    <w:rsid w:val="004D3041"/>
    <w:rsid w:val="004D31C0"/>
    <w:rsid w:val="004D34D8"/>
    <w:rsid w:val="004D37DC"/>
    <w:rsid w:val="004D38AE"/>
    <w:rsid w:val="004D398D"/>
    <w:rsid w:val="004D3A9F"/>
    <w:rsid w:val="004D3C57"/>
    <w:rsid w:val="004D43C8"/>
    <w:rsid w:val="004D442B"/>
    <w:rsid w:val="004D4D61"/>
    <w:rsid w:val="004D51AF"/>
    <w:rsid w:val="004D5A76"/>
    <w:rsid w:val="004D6066"/>
    <w:rsid w:val="004D6551"/>
    <w:rsid w:val="004D7BEA"/>
    <w:rsid w:val="004D7D11"/>
    <w:rsid w:val="004E1056"/>
    <w:rsid w:val="004E2189"/>
    <w:rsid w:val="004E292A"/>
    <w:rsid w:val="004E29F4"/>
    <w:rsid w:val="004E2B4B"/>
    <w:rsid w:val="004E31A9"/>
    <w:rsid w:val="004E3569"/>
    <w:rsid w:val="004E3C8A"/>
    <w:rsid w:val="004E503E"/>
    <w:rsid w:val="004E6420"/>
    <w:rsid w:val="004E653A"/>
    <w:rsid w:val="004E6DC3"/>
    <w:rsid w:val="004E6E59"/>
    <w:rsid w:val="004F0104"/>
    <w:rsid w:val="004F075F"/>
    <w:rsid w:val="004F0A17"/>
    <w:rsid w:val="004F0A29"/>
    <w:rsid w:val="004F120B"/>
    <w:rsid w:val="004F20EC"/>
    <w:rsid w:val="004F316B"/>
    <w:rsid w:val="004F38E2"/>
    <w:rsid w:val="004F3923"/>
    <w:rsid w:val="004F3B58"/>
    <w:rsid w:val="004F498B"/>
    <w:rsid w:val="004F54D7"/>
    <w:rsid w:val="004F5593"/>
    <w:rsid w:val="004F5EF0"/>
    <w:rsid w:val="004F6509"/>
    <w:rsid w:val="004F65EF"/>
    <w:rsid w:val="004F6B61"/>
    <w:rsid w:val="004F6EDD"/>
    <w:rsid w:val="004F79F0"/>
    <w:rsid w:val="005000CB"/>
    <w:rsid w:val="0050029A"/>
    <w:rsid w:val="005003F1"/>
    <w:rsid w:val="00500E01"/>
    <w:rsid w:val="00501099"/>
    <w:rsid w:val="00501421"/>
    <w:rsid w:val="0050145B"/>
    <w:rsid w:val="0050172F"/>
    <w:rsid w:val="00501733"/>
    <w:rsid w:val="00503DCA"/>
    <w:rsid w:val="00503F4D"/>
    <w:rsid w:val="005045C9"/>
    <w:rsid w:val="00504ED5"/>
    <w:rsid w:val="005052D9"/>
    <w:rsid w:val="00505319"/>
    <w:rsid w:val="005058A0"/>
    <w:rsid w:val="00505DF4"/>
    <w:rsid w:val="005062CF"/>
    <w:rsid w:val="00506F9E"/>
    <w:rsid w:val="005073A8"/>
    <w:rsid w:val="00507BCB"/>
    <w:rsid w:val="00507D95"/>
    <w:rsid w:val="00510054"/>
    <w:rsid w:val="00510AC4"/>
    <w:rsid w:val="005118AC"/>
    <w:rsid w:val="00511B37"/>
    <w:rsid w:val="00511FD8"/>
    <w:rsid w:val="00512409"/>
    <w:rsid w:val="0051285B"/>
    <w:rsid w:val="005132FF"/>
    <w:rsid w:val="00513558"/>
    <w:rsid w:val="00513DC0"/>
    <w:rsid w:val="005144BB"/>
    <w:rsid w:val="00514ADC"/>
    <w:rsid w:val="00514F38"/>
    <w:rsid w:val="00514F59"/>
    <w:rsid w:val="00515A59"/>
    <w:rsid w:val="00515B4B"/>
    <w:rsid w:val="00515D53"/>
    <w:rsid w:val="0051610E"/>
    <w:rsid w:val="005162BD"/>
    <w:rsid w:val="00516324"/>
    <w:rsid w:val="005163C3"/>
    <w:rsid w:val="005164B2"/>
    <w:rsid w:val="00516862"/>
    <w:rsid w:val="00517047"/>
    <w:rsid w:val="005172A1"/>
    <w:rsid w:val="00517305"/>
    <w:rsid w:val="00517401"/>
    <w:rsid w:val="005174A8"/>
    <w:rsid w:val="00520325"/>
    <w:rsid w:val="00520746"/>
    <w:rsid w:val="00520B7B"/>
    <w:rsid w:val="00520CF9"/>
    <w:rsid w:val="005212D3"/>
    <w:rsid w:val="00522988"/>
    <w:rsid w:val="00522BE6"/>
    <w:rsid w:val="00522F15"/>
    <w:rsid w:val="005232A2"/>
    <w:rsid w:val="00523367"/>
    <w:rsid w:val="00523657"/>
    <w:rsid w:val="00524B87"/>
    <w:rsid w:val="00524E35"/>
    <w:rsid w:val="00524F15"/>
    <w:rsid w:val="00525359"/>
    <w:rsid w:val="00525A8D"/>
    <w:rsid w:val="00526CB9"/>
    <w:rsid w:val="005272DA"/>
    <w:rsid w:val="00527ECF"/>
    <w:rsid w:val="00530475"/>
    <w:rsid w:val="00530ECB"/>
    <w:rsid w:val="00530EE6"/>
    <w:rsid w:val="005328C5"/>
    <w:rsid w:val="00532E33"/>
    <w:rsid w:val="00532E37"/>
    <w:rsid w:val="005332CA"/>
    <w:rsid w:val="00534496"/>
    <w:rsid w:val="00534865"/>
    <w:rsid w:val="005353FF"/>
    <w:rsid w:val="00536776"/>
    <w:rsid w:val="005371D7"/>
    <w:rsid w:val="00537355"/>
    <w:rsid w:val="005378BF"/>
    <w:rsid w:val="00537FB2"/>
    <w:rsid w:val="00540342"/>
    <w:rsid w:val="00540562"/>
    <w:rsid w:val="005408B7"/>
    <w:rsid w:val="00541FB6"/>
    <w:rsid w:val="0054200B"/>
    <w:rsid w:val="0054228C"/>
    <w:rsid w:val="00542DBF"/>
    <w:rsid w:val="005433E1"/>
    <w:rsid w:val="005435EB"/>
    <w:rsid w:val="0054374F"/>
    <w:rsid w:val="00543A40"/>
    <w:rsid w:val="0054414F"/>
    <w:rsid w:val="00544448"/>
    <w:rsid w:val="00544709"/>
    <w:rsid w:val="00544E40"/>
    <w:rsid w:val="0054504E"/>
    <w:rsid w:val="00545B63"/>
    <w:rsid w:val="00547507"/>
    <w:rsid w:val="0054776D"/>
    <w:rsid w:val="005477F1"/>
    <w:rsid w:val="00547D9B"/>
    <w:rsid w:val="00547EE1"/>
    <w:rsid w:val="00550519"/>
    <w:rsid w:val="0055074F"/>
    <w:rsid w:val="00550809"/>
    <w:rsid w:val="00551342"/>
    <w:rsid w:val="00551556"/>
    <w:rsid w:val="00551752"/>
    <w:rsid w:val="0055186C"/>
    <w:rsid w:val="005539B2"/>
    <w:rsid w:val="005539C0"/>
    <w:rsid w:val="00553B5E"/>
    <w:rsid w:val="00553BB7"/>
    <w:rsid w:val="00554553"/>
    <w:rsid w:val="005549B4"/>
    <w:rsid w:val="00554A4D"/>
    <w:rsid w:val="00554E7C"/>
    <w:rsid w:val="00554EAB"/>
    <w:rsid w:val="00555F54"/>
    <w:rsid w:val="00556855"/>
    <w:rsid w:val="005568CB"/>
    <w:rsid w:val="00556A85"/>
    <w:rsid w:val="00556B3A"/>
    <w:rsid w:val="0055757D"/>
    <w:rsid w:val="00557829"/>
    <w:rsid w:val="00557D6E"/>
    <w:rsid w:val="0056028C"/>
    <w:rsid w:val="00560924"/>
    <w:rsid w:val="00562069"/>
    <w:rsid w:val="005634F3"/>
    <w:rsid w:val="00563683"/>
    <w:rsid w:val="005637F6"/>
    <w:rsid w:val="005639A9"/>
    <w:rsid w:val="0056414B"/>
    <w:rsid w:val="005644FC"/>
    <w:rsid w:val="00565436"/>
    <w:rsid w:val="005656DA"/>
    <w:rsid w:val="00565D82"/>
    <w:rsid w:val="00565FEB"/>
    <w:rsid w:val="0056606F"/>
    <w:rsid w:val="005663BC"/>
    <w:rsid w:val="0056658B"/>
    <w:rsid w:val="0056687D"/>
    <w:rsid w:val="00566B45"/>
    <w:rsid w:val="0056758C"/>
    <w:rsid w:val="0057017A"/>
    <w:rsid w:val="00570D02"/>
    <w:rsid w:val="00571146"/>
    <w:rsid w:val="0057128D"/>
    <w:rsid w:val="0057129A"/>
    <w:rsid w:val="0057172C"/>
    <w:rsid w:val="00571EDA"/>
    <w:rsid w:val="00571FAB"/>
    <w:rsid w:val="00572207"/>
    <w:rsid w:val="00573ACA"/>
    <w:rsid w:val="00573BA9"/>
    <w:rsid w:val="005746A6"/>
    <w:rsid w:val="00574C11"/>
    <w:rsid w:val="005750AF"/>
    <w:rsid w:val="00575337"/>
    <w:rsid w:val="0057575F"/>
    <w:rsid w:val="005758E8"/>
    <w:rsid w:val="00575940"/>
    <w:rsid w:val="00575D07"/>
    <w:rsid w:val="00575E50"/>
    <w:rsid w:val="00576970"/>
    <w:rsid w:val="00576D53"/>
    <w:rsid w:val="0057771E"/>
    <w:rsid w:val="00577B5D"/>
    <w:rsid w:val="0058192A"/>
    <w:rsid w:val="0058216F"/>
    <w:rsid w:val="00582679"/>
    <w:rsid w:val="0058317D"/>
    <w:rsid w:val="00585CCB"/>
    <w:rsid w:val="005862D1"/>
    <w:rsid w:val="00586434"/>
    <w:rsid w:val="00586E89"/>
    <w:rsid w:val="00587187"/>
    <w:rsid w:val="00587791"/>
    <w:rsid w:val="00587E1C"/>
    <w:rsid w:val="005904D7"/>
    <w:rsid w:val="00590AA0"/>
    <w:rsid w:val="00590B87"/>
    <w:rsid w:val="00590C33"/>
    <w:rsid w:val="005920FD"/>
    <w:rsid w:val="00592949"/>
    <w:rsid w:val="00592ACD"/>
    <w:rsid w:val="0059306B"/>
    <w:rsid w:val="00593C76"/>
    <w:rsid w:val="00593E97"/>
    <w:rsid w:val="0059451D"/>
    <w:rsid w:val="0059482E"/>
    <w:rsid w:val="00595386"/>
    <w:rsid w:val="00595398"/>
    <w:rsid w:val="00595820"/>
    <w:rsid w:val="00595FE2"/>
    <w:rsid w:val="0059659C"/>
    <w:rsid w:val="00597D07"/>
    <w:rsid w:val="00597EE6"/>
    <w:rsid w:val="005A026F"/>
    <w:rsid w:val="005A0863"/>
    <w:rsid w:val="005A14AD"/>
    <w:rsid w:val="005A1F72"/>
    <w:rsid w:val="005A2873"/>
    <w:rsid w:val="005A28FA"/>
    <w:rsid w:val="005A2C9A"/>
    <w:rsid w:val="005A32AE"/>
    <w:rsid w:val="005A3C41"/>
    <w:rsid w:val="005A3C47"/>
    <w:rsid w:val="005A3E32"/>
    <w:rsid w:val="005A41F1"/>
    <w:rsid w:val="005A430B"/>
    <w:rsid w:val="005A456C"/>
    <w:rsid w:val="005A4643"/>
    <w:rsid w:val="005A469E"/>
    <w:rsid w:val="005A4ABD"/>
    <w:rsid w:val="005A4BD9"/>
    <w:rsid w:val="005A5775"/>
    <w:rsid w:val="005A57DD"/>
    <w:rsid w:val="005A76D9"/>
    <w:rsid w:val="005A7918"/>
    <w:rsid w:val="005A7D80"/>
    <w:rsid w:val="005B0139"/>
    <w:rsid w:val="005B12B5"/>
    <w:rsid w:val="005B13AD"/>
    <w:rsid w:val="005B1A0E"/>
    <w:rsid w:val="005B1A59"/>
    <w:rsid w:val="005B21BC"/>
    <w:rsid w:val="005B2B06"/>
    <w:rsid w:val="005B2B5E"/>
    <w:rsid w:val="005B3771"/>
    <w:rsid w:val="005B3AE8"/>
    <w:rsid w:val="005B3F2B"/>
    <w:rsid w:val="005B4108"/>
    <w:rsid w:val="005B4390"/>
    <w:rsid w:val="005B5173"/>
    <w:rsid w:val="005B57A6"/>
    <w:rsid w:val="005B57E5"/>
    <w:rsid w:val="005B5A31"/>
    <w:rsid w:val="005B6019"/>
    <w:rsid w:val="005B602C"/>
    <w:rsid w:val="005B656B"/>
    <w:rsid w:val="005B6D9C"/>
    <w:rsid w:val="005B712C"/>
    <w:rsid w:val="005B739A"/>
    <w:rsid w:val="005B7841"/>
    <w:rsid w:val="005B7CE5"/>
    <w:rsid w:val="005B7DA0"/>
    <w:rsid w:val="005C0132"/>
    <w:rsid w:val="005C0D6D"/>
    <w:rsid w:val="005C14F8"/>
    <w:rsid w:val="005C1BF6"/>
    <w:rsid w:val="005C1C28"/>
    <w:rsid w:val="005C1E4E"/>
    <w:rsid w:val="005C20AE"/>
    <w:rsid w:val="005C240D"/>
    <w:rsid w:val="005C35E2"/>
    <w:rsid w:val="005C383B"/>
    <w:rsid w:val="005C3C89"/>
    <w:rsid w:val="005C4DB5"/>
    <w:rsid w:val="005C4E1E"/>
    <w:rsid w:val="005C4E79"/>
    <w:rsid w:val="005C4E84"/>
    <w:rsid w:val="005C5041"/>
    <w:rsid w:val="005C577A"/>
    <w:rsid w:val="005C58BD"/>
    <w:rsid w:val="005C59D8"/>
    <w:rsid w:val="005C5B34"/>
    <w:rsid w:val="005C650B"/>
    <w:rsid w:val="005C654F"/>
    <w:rsid w:val="005C65A6"/>
    <w:rsid w:val="005C6F6C"/>
    <w:rsid w:val="005C7311"/>
    <w:rsid w:val="005D01B5"/>
    <w:rsid w:val="005D04C0"/>
    <w:rsid w:val="005D0E78"/>
    <w:rsid w:val="005D0F4A"/>
    <w:rsid w:val="005D11B9"/>
    <w:rsid w:val="005D11E5"/>
    <w:rsid w:val="005D14AB"/>
    <w:rsid w:val="005D179E"/>
    <w:rsid w:val="005D18D6"/>
    <w:rsid w:val="005D1AEB"/>
    <w:rsid w:val="005D1EB1"/>
    <w:rsid w:val="005D2BBC"/>
    <w:rsid w:val="005D2EBE"/>
    <w:rsid w:val="005D4D7F"/>
    <w:rsid w:val="005D55F7"/>
    <w:rsid w:val="005D5839"/>
    <w:rsid w:val="005D5CA8"/>
    <w:rsid w:val="005D66B6"/>
    <w:rsid w:val="005D6C65"/>
    <w:rsid w:val="005D6C6F"/>
    <w:rsid w:val="005D721B"/>
    <w:rsid w:val="005D73FE"/>
    <w:rsid w:val="005D75A3"/>
    <w:rsid w:val="005E0017"/>
    <w:rsid w:val="005E07FA"/>
    <w:rsid w:val="005E15FC"/>
    <w:rsid w:val="005E2310"/>
    <w:rsid w:val="005E279A"/>
    <w:rsid w:val="005E2FC9"/>
    <w:rsid w:val="005E349F"/>
    <w:rsid w:val="005E35B5"/>
    <w:rsid w:val="005E3F5E"/>
    <w:rsid w:val="005E4874"/>
    <w:rsid w:val="005E52BB"/>
    <w:rsid w:val="005E5C55"/>
    <w:rsid w:val="005E6CFC"/>
    <w:rsid w:val="005E6E6C"/>
    <w:rsid w:val="005E7107"/>
    <w:rsid w:val="005E73C7"/>
    <w:rsid w:val="005E7AD1"/>
    <w:rsid w:val="005E7E9A"/>
    <w:rsid w:val="005E7E9D"/>
    <w:rsid w:val="005F0785"/>
    <w:rsid w:val="005F174C"/>
    <w:rsid w:val="005F22D5"/>
    <w:rsid w:val="005F2A3F"/>
    <w:rsid w:val="005F30FF"/>
    <w:rsid w:val="005F34C9"/>
    <w:rsid w:val="005F37C7"/>
    <w:rsid w:val="005F39C2"/>
    <w:rsid w:val="005F4A0F"/>
    <w:rsid w:val="005F5CAC"/>
    <w:rsid w:val="005F6009"/>
    <w:rsid w:val="005F6BBE"/>
    <w:rsid w:val="005F7771"/>
    <w:rsid w:val="00600CF6"/>
    <w:rsid w:val="006018F2"/>
    <w:rsid w:val="00601A0D"/>
    <w:rsid w:val="00601C67"/>
    <w:rsid w:val="0060241A"/>
    <w:rsid w:val="00602864"/>
    <w:rsid w:val="00602AD2"/>
    <w:rsid w:val="00602C38"/>
    <w:rsid w:val="0060336B"/>
    <w:rsid w:val="00603A17"/>
    <w:rsid w:val="00603EA6"/>
    <w:rsid w:val="006049F2"/>
    <w:rsid w:val="0060554E"/>
    <w:rsid w:val="00605CA8"/>
    <w:rsid w:val="006065BC"/>
    <w:rsid w:val="00607FEE"/>
    <w:rsid w:val="006108D7"/>
    <w:rsid w:val="00610A79"/>
    <w:rsid w:val="0061106E"/>
    <w:rsid w:val="0061114F"/>
    <w:rsid w:val="0061157F"/>
    <w:rsid w:val="00611589"/>
    <w:rsid w:val="0061198C"/>
    <w:rsid w:val="00611A6F"/>
    <w:rsid w:val="00611A72"/>
    <w:rsid w:val="00611EC8"/>
    <w:rsid w:val="00612110"/>
    <w:rsid w:val="006126F2"/>
    <w:rsid w:val="00613CEE"/>
    <w:rsid w:val="0061410B"/>
    <w:rsid w:val="00614A7E"/>
    <w:rsid w:val="00615195"/>
    <w:rsid w:val="0061607E"/>
    <w:rsid w:val="006160BB"/>
    <w:rsid w:val="0061695D"/>
    <w:rsid w:val="00617998"/>
    <w:rsid w:val="00620563"/>
    <w:rsid w:val="0062097D"/>
    <w:rsid w:val="00620ECC"/>
    <w:rsid w:val="00621F13"/>
    <w:rsid w:val="00622079"/>
    <w:rsid w:val="006223C4"/>
    <w:rsid w:val="00622C19"/>
    <w:rsid w:val="00622CF5"/>
    <w:rsid w:val="006237E1"/>
    <w:rsid w:val="0062440C"/>
    <w:rsid w:val="006249B2"/>
    <w:rsid w:val="006249B3"/>
    <w:rsid w:val="00624EED"/>
    <w:rsid w:val="00625137"/>
    <w:rsid w:val="0062551B"/>
    <w:rsid w:val="00625AAA"/>
    <w:rsid w:val="00626601"/>
    <w:rsid w:val="006268A5"/>
    <w:rsid w:val="006275F3"/>
    <w:rsid w:val="006277FE"/>
    <w:rsid w:val="0063051F"/>
    <w:rsid w:val="0063254E"/>
    <w:rsid w:val="00632898"/>
    <w:rsid w:val="006334F8"/>
    <w:rsid w:val="006338FE"/>
    <w:rsid w:val="00633A6E"/>
    <w:rsid w:val="00633ADA"/>
    <w:rsid w:val="00633BB1"/>
    <w:rsid w:val="00634AC7"/>
    <w:rsid w:val="00634AD7"/>
    <w:rsid w:val="00634B37"/>
    <w:rsid w:val="00634ED7"/>
    <w:rsid w:val="00635414"/>
    <w:rsid w:val="00635613"/>
    <w:rsid w:val="00635F2E"/>
    <w:rsid w:val="0063629F"/>
    <w:rsid w:val="00636723"/>
    <w:rsid w:val="00636D4E"/>
    <w:rsid w:val="00640045"/>
    <w:rsid w:val="00640A06"/>
    <w:rsid w:val="00640BD9"/>
    <w:rsid w:val="00640BE9"/>
    <w:rsid w:val="00640F34"/>
    <w:rsid w:val="0064282E"/>
    <w:rsid w:val="00642954"/>
    <w:rsid w:val="00642B38"/>
    <w:rsid w:val="00642DFE"/>
    <w:rsid w:val="006437AE"/>
    <w:rsid w:val="0064381C"/>
    <w:rsid w:val="006456E6"/>
    <w:rsid w:val="00645A7C"/>
    <w:rsid w:val="00646724"/>
    <w:rsid w:val="0064686A"/>
    <w:rsid w:val="006471DC"/>
    <w:rsid w:val="00647458"/>
    <w:rsid w:val="00647ABD"/>
    <w:rsid w:val="006502B1"/>
    <w:rsid w:val="006508EF"/>
    <w:rsid w:val="00650C8D"/>
    <w:rsid w:val="00651833"/>
    <w:rsid w:val="00651AA7"/>
    <w:rsid w:val="006521CB"/>
    <w:rsid w:val="00652275"/>
    <w:rsid w:val="006522A2"/>
    <w:rsid w:val="006522CD"/>
    <w:rsid w:val="0065242E"/>
    <w:rsid w:val="006524F2"/>
    <w:rsid w:val="006526A5"/>
    <w:rsid w:val="00652DFC"/>
    <w:rsid w:val="006531FE"/>
    <w:rsid w:val="0065448A"/>
    <w:rsid w:val="00654B37"/>
    <w:rsid w:val="00654B86"/>
    <w:rsid w:val="006555F0"/>
    <w:rsid w:val="00655F11"/>
    <w:rsid w:val="006560AF"/>
    <w:rsid w:val="0065795D"/>
    <w:rsid w:val="00657D5F"/>
    <w:rsid w:val="00660FE5"/>
    <w:rsid w:val="006610CE"/>
    <w:rsid w:val="00661A7D"/>
    <w:rsid w:val="0066265C"/>
    <w:rsid w:val="00662A86"/>
    <w:rsid w:val="006633A3"/>
    <w:rsid w:val="006637CB"/>
    <w:rsid w:val="00663BEC"/>
    <w:rsid w:val="0066446B"/>
    <w:rsid w:val="00664509"/>
    <w:rsid w:val="006647B7"/>
    <w:rsid w:val="00664903"/>
    <w:rsid w:val="00664BC6"/>
    <w:rsid w:val="00664F42"/>
    <w:rsid w:val="00665B39"/>
    <w:rsid w:val="00665C80"/>
    <w:rsid w:val="00666312"/>
    <w:rsid w:val="0066645B"/>
    <w:rsid w:val="006664A1"/>
    <w:rsid w:val="00666744"/>
    <w:rsid w:val="0066690C"/>
    <w:rsid w:val="00670588"/>
    <w:rsid w:val="00670660"/>
    <w:rsid w:val="00670D56"/>
    <w:rsid w:val="00670DF3"/>
    <w:rsid w:val="006711F6"/>
    <w:rsid w:val="00671387"/>
    <w:rsid w:val="006719C1"/>
    <w:rsid w:val="00672617"/>
    <w:rsid w:val="00672632"/>
    <w:rsid w:val="006727EB"/>
    <w:rsid w:val="006728E3"/>
    <w:rsid w:val="006730D8"/>
    <w:rsid w:val="00673C14"/>
    <w:rsid w:val="00673CE8"/>
    <w:rsid w:val="00673FFC"/>
    <w:rsid w:val="00674320"/>
    <w:rsid w:val="0067448F"/>
    <w:rsid w:val="00674496"/>
    <w:rsid w:val="00674698"/>
    <w:rsid w:val="0067516F"/>
    <w:rsid w:val="00675172"/>
    <w:rsid w:val="00675336"/>
    <w:rsid w:val="00676576"/>
    <w:rsid w:val="00676939"/>
    <w:rsid w:val="006775F6"/>
    <w:rsid w:val="006804AA"/>
    <w:rsid w:val="00680611"/>
    <w:rsid w:val="006806E3"/>
    <w:rsid w:val="00680C2E"/>
    <w:rsid w:val="00680DA3"/>
    <w:rsid w:val="0068156E"/>
    <w:rsid w:val="006817D5"/>
    <w:rsid w:val="00681844"/>
    <w:rsid w:val="00681878"/>
    <w:rsid w:val="00681BB0"/>
    <w:rsid w:val="006827B1"/>
    <w:rsid w:val="00682FD8"/>
    <w:rsid w:val="0068431D"/>
    <w:rsid w:val="00684473"/>
    <w:rsid w:val="00684609"/>
    <w:rsid w:val="00684630"/>
    <w:rsid w:val="00684718"/>
    <w:rsid w:val="00684877"/>
    <w:rsid w:val="00685217"/>
    <w:rsid w:val="00685433"/>
    <w:rsid w:val="0068576C"/>
    <w:rsid w:val="00685BDF"/>
    <w:rsid w:val="00686955"/>
    <w:rsid w:val="00686AF5"/>
    <w:rsid w:val="00686C7C"/>
    <w:rsid w:val="006875C8"/>
    <w:rsid w:val="00687EE3"/>
    <w:rsid w:val="00687F41"/>
    <w:rsid w:val="0069028E"/>
    <w:rsid w:val="006903F6"/>
    <w:rsid w:val="006912E6"/>
    <w:rsid w:val="00691373"/>
    <w:rsid w:val="006917B6"/>
    <w:rsid w:val="0069187A"/>
    <w:rsid w:val="00691996"/>
    <w:rsid w:val="00691B0E"/>
    <w:rsid w:val="006920B5"/>
    <w:rsid w:val="00692C37"/>
    <w:rsid w:val="00692CB7"/>
    <w:rsid w:val="00693CCD"/>
    <w:rsid w:val="0069411B"/>
    <w:rsid w:val="006942B6"/>
    <w:rsid w:val="006942C8"/>
    <w:rsid w:val="006949D0"/>
    <w:rsid w:val="00696193"/>
    <w:rsid w:val="006963A8"/>
    <w:rsid w:val="006964C9"/>
    <w:rsid w:val="00696583"/>
    <w:rsid w:val="006969D8"/>
    <w:rsid w:val="00697290"/>
    <w:rsid w:val="00697308"/>
    <w:rsid w:val="006976B2"/>
    <w:rsid w:val="00697FB8"/>
    <w:rsid w:val="006A0F77"/>
    <w:rsid w:val="006A10C3"/>
    <w:rsid w:val="006A1317"/>
    <w:rsid w:val="006A1432"/>
    <w:rsid w:val="006A1BA8"/>
    <w:rsid w:val="006A1C64"/>
    <w:rsid w:val="006A223E"/>
    <w:rsid w:val="006A2FD6"/>
    <w:rsid w:val="006A300C"/>
    <w:rsid w:val="006A30EA"/>
    <w:rsid w:val="006A30EC"/>
    <w:rsid w:val="006A404A"/>
    <w:rsid w:val="006A4F58"/>
    <w:rsid w:val="006A5349"/>
    <w:rsid w:val="006A6118"/>
    <w:rsid w:val="006A63A3"/>
    <w:rsid w:val="006A6436"/>
    <w:rsid w:val="006A6EFB"/>
    <w:rsid w:val="006A7364"/>
    <w:rsid w:val="006A7BB8"/>
    <w:rsid w:val="006A7DF0"/>
    <w:rsid w:val="006B10AC"/>
    <w:rsid w:val="006B1173"/>
    <w:rsid w:val="006B17C4"/>
    <w:rsid w:val="006B19E3"/>
    <w:rsid w:val="006B1E57"/>
    <w:rsid w:val="006B1E98"/>
    <w:rsid w:val="006B2170"/>
    <w:rsid w:val="006B2461"/>
    <w:rsid w:val="006B24F7"/>
    <w:rsid w:val="006B2883"/>
    <w:rsid w:val="006B32CF"/>
    <w:rsid w:val="006B355E"/>
    <w:rsid w:val="006B4B36"/>
    <w:rsid w:val="006B56D6"/>
    <w:rsid w:val="006B5AE6"/>
    <w:rsid w:val="006B5BE4"/>
    <w:rsid w:val="006B7721"/>
    <w:rsid w:val="006B7B7D"/>
    <w:rsid w:val="006B7BC9"/>
    <w:rsid w:val="006B7BEF"/>
    <w:rsid w:val="006C0DCC"/>
    <w:rsid w:val="006C1D6D"/>
    <w:rsid w:val="006C1F85"/>
    <w:rsid w:val="006C204A"/>
    <w:rsid w:val="006C320A"/>
    <w:rsid w:val="006C34CC"/>
    <w:rsid w:val="006C3757"/>
    <w:rsid w:val="006C3C4C"/>
    <w:rsid w:val="006C3C6A"/>
    <w:rsid w:val="006C45EE"/>
    <w:rsid w:val="006C473B"/>
    <w:rsid w:val="006C4FBE"/>
    <w:rsid w:val="006C51E0"/>
    <w:rsid w:val="006C6851"/>
    <w:rsid w:val="006C6A69"/>
    <w:rsid w:val="006C74B6"/>
    <w:rsid w:val="006D054D"/>
    <w:rsid w:val="006D13C7"/>
    <w:rsid w:val="006D236A"/>
    <w:rsid w:val="006D27F6"/>
    <w:rsid w:val="006D2DD6"/>
    <w:rsid w:val="006D2E17"/>
    <w:rsid w:val="006D2E26"/>
    <w:rsid w:val="006D2E72"/>
    <w:rsid w:val="006D388B"/>
    <w:rsid w:val="006D397B"/>
    <w:rsid w:val="006D46E1"/>
    <w:rsid w:val="006D4C7A"/>
    <w:rsid w:val="006D4CB4"/>
    <w:rsid w:val="006D4EA9"/>
    <w:rsid w:val="006D58BD"/>
    <w:rsid w:val="006D59A7"/>
    <w:rsid w:val="006D6C83"/>
    <w:rsid w:val="006D6DD8"/>
    <w:rsid w:val="006D7379"/>
    <w:rsid w:val="006D742C"/>
    <w:rsid w:val="006D7B2B"/>
    <w:rsid w:val="006E101C"/>
    <w:rsid w:val="006E18C6"/>
    <w:rsid w:val="006E263B"/>
    <w:rsid w:val="006E324F"/>
    <w:rsid w:val="006E344D"/>
    <w:rsid w:val="006E4924"/>
    <w:rsid w:val="006E49FD"/>
    <w:rsid w:val="006E4BCA"/>
    <w:rsid w:val="006E5665"/>
    <w:rsid w:val="006E7291"/>
    <w:rsid w:val="006E7613"/>
    <w:rsid w:val="006E76C5"/>
    <w:rsid w:val="006E7707"/>
    <w:rsid w:val="006E7907"/>
    <w:rsid w:val="006E7B1B"/>
    <w:rsid w:val="006F1481"/>
    <w:rsid w:val="006F224F"/>
    <w:rsid w:val="006F2965"/>
    <w:rsid w:val="006F2E05"/>
    <w:rsid w:val="006F34FC"/>
    <w:rsid w:val="006F4770"/>
    <w:rsid w:val="006F47E6"/>
    <w:rsid w:val="006F529D"/>
    <w:rsid w:val="006F55AF"/>
    <w:rsid w:val="006F5F3E"/>
    <w:rsid w:val="006F5F42"/>
    <w:rsid w:val="006F63BF"/>
    <w:rsid w:val="006F6B21"/>
    <w:rsid w:val="006F72F3"/>
    <w:rsid w:val="006F76F3"/>
    <w:rsid w:val="00701E81"/>
    <w:rsid w:val="0070212C"/>
    <w:rsid w:val="00702190"/>
    <w:rsid w:val="007021C6"/>
    <w:rsid w:val="0070268B"/>
    <w:rsid w:val="00702986"/>
    <w:rsid w:val="0070496A"/>
    <w:rsid w:val="007057FD"/>
    <w:rsid w:val="00705AA4"/>
    <w:rsid w:val="00705FCF"/>
    <w:rsid w:val="007062CB"/>
    <w:rsid w:val="00706CE8"/>
    <w:rsid w:val="00706EF8"/>
    <w:rsid w:val="00707DE1"/>
    <w:rsid w:val="00711127"/>
    <w:rsid w:val="00711169"/>
    <w:rsid w:val="00711383"/>
    <w:rsid w:val="0071169D"/>
    <w:rsid w:val="00711F66"/>
    <w:rsid w:val="0071253A"/>
    <w:rsid w:val="00712586"/>
    <w:rsid w:val="0071279B"/>
    <w:rsid w:val="007128CE"/>
    <w:rsid w:val="007129D4"/>
    <w:rsid w:val="007138E3"/>
    <w:rsid w:val="00713BAC"/>
    <w:rsid w:val="00713C26"/>
    <w:rsid w:val="00713D24"/>
    <w:rsid w:val="00713EC0"/>
    <w:rsid w:val="0071462A"/>
    <w:rsid w:val="00715CA9"/>
    <w:rsid w:val="007160C0"/>
    <w:rsid w:val="00716B5D"/>
    <w:rsid w:val="00716C25"/>
    <w:rsid w:val="0071735A"/>
    <w:rsid w:val="007174D6"/>
    <w:rsid w:val="00717839"/>
    <w:rsid w:val="00721CE1"/>
    <w:rsid w:val="00721E98"/>
    <w:rsid w:val="007221FC"/>
    <w:rsid w:val="0072349E"/>
    <w:rsid w:val="0072382D"/>
    <w:rsid w:val="00723A1E"/>
    <w:rsid w:val="00724473"/>
    <w:rsid w:val="0072482C"/>
    <w:rsid w:val="00724ACD"/>
    <w:rsid w:val="00724C06"/>
    <w:rsid w:val="00724FCC"/>
    <w:rsid w:val="0072502D"/>
    <w:rsid w:val="0072508B"/>
    <w:rsid w:val="007257B2"/>
    <w:rsid w:val="00725BDB"/>
    <w:rsid w:val="007263EC"/>
    <w:rsid w:val="00726AB9"/>
    <w:rsid w:val="00726DE0"/>
    <w:rsid w:val="00727124"/>
    <w:rsid w:val="007279B5"/>
    <w:rsid w:val="00727ED0"/>
    <w:rsid w:val="00730977"/>
    <w:rsid w:val="00730DDF"/>
    <w:rsid w:val="007313CE"/>
    <w:rsid w:val="007315F8"/>
    <w:rsid w:val="00731B02"/>
    <w:rsid w:val="00731DF1"/>
    <w:rsid w:val="00732073"/>
    <w:rsid w:val="007323B4"/>
    <w:rsid w:val="00733052"/>
    <w:rsid w:val="0073314C"/>
    <w:rsid w:val="00733909"/>
    <w:rsid w:val="00733E66"/>
    <w:rsid w:val="007348E2"/>
    <w:rsid w:val="00734C07"/>
    <w:rsid w:val="007359B5"/>
    <w:rsid w:val="00736134"/>
    <w:rsid w:val="00740CFF"/>
    <w:rsid w:val="00741912"/>
    <w:rsid w:val="00741EF2"/>
    <w:rsid w:val="007422D0"/>
    <w:rsid w:val="00742D18"/>
    <w:rsid w:val="00743502"/>
    <w:rsid w:val="0074426E"/>
    <w:rsid w:val="00744FE6"/>
    <w:rsid w:val="00745388"/>
    <w:rsid w:val="0074538D"/>
    <w:rsid w:val="0074553A"/>
    <w:rsid w:val="007456F1"/>
    <w:rsid w:val="00746744"/>
    <w:rsid w:val="00746E2D"/>
    <w:rsid w:val="00747101"/>
    <w:rsid w:val="0074732B"/>
    <w:rsid w:val="00747726"/>
    <w:rsid w:val="0075008D"/>
    <w:rsid w:val="007503C3"/>
    <w:rsid w:val="007505D0"/>
    <w:rsid w:val="00750D63"/>
    <w:rsid w:val="00750DDF"/>
    <w:rsid w:val="007519F1"/>
    <w:rsid w:val="00751C7B"/>
    <w:rsid w:val="00752EEE"/>
    <w:rsid w:val="0075373A"/>
    <w:rsid w:val="00753D2E"/>
    <w:rsid w:val="00753F36"/>
    <w:rsid w:val="00754042"/>
    <w:rsid w:val="007568D8"/>
    <w:rsid w:val="00756AD7"/>
    <w:rsid w:val="00756E97"/>
    <w:rsid w:val="007573EF"/>
    <w:rsid w:val="00757871"/>
    <w:rsid w:val="007600A5"/>
    <w:rsid w:val="00760E82"/>
    <w:rsid w:val="00761506"/>
    <w:rsid w:val="007615C5"/>
    <w:rsid w:val="00761A04"/>
    <w:rsid w:val="00762204"/>
    <w:rsid w:val="00763086"/>
    <w:rsid w:val="007635AF"/>
    <w:rsid w:val="00764B47"/>
    <w:rsid w:val="00764CC9"/>
    <w:rsid w:val="007656F7"/>
    <w:rsid w:val="007657D9"/>
    <w:rsid w:val="00765B3D"/>
    <w:rsid w:val="00766344"/>
    <w:rsid w:val="00766F31"/>
    <w:rsid w:val="0076731C"/>
    <w:rsid w:val="007674BA"/>
    <w:rsid w:val="0076779B"/>
    <w:rsid w:val="00771252"/>
    <w:rsid w:val="00771750"/>
    <w:rsid w:val="00771E4C"/>
    <w:rsid w:val="00772860"/>
    <w:rsid w:val="0077310F"/>
    <w:rsid w:val="00773716"/>
    <w:rsid w:val="0077439F"/>
    <w:rsid w:val="0077443A"/>
    <w:rsid w:val="00774926"/>
    <w:rsid w:val="00774E70"/>
    <w:rsid w:val="00774EA9"/>
    <w:rsid w:val="007752FC"/>
    <w:rsid w:val="00775D95"/>
    <w:rsid w:val="00777349"/>
    <w:rsid w:val="00777D4B"/>
    <w:rsid w:val="00777E47"/>
    <w:rsid w:val="00780108"/>
    <w:rsid w:val="0078053F"/>
    <w:rsid w:val="007805ED"/>
    <w:rsid w:val="00780889"/>
    <w:rsid w:val="00780F35"/>
    <w:rsid w:val="00781774"/>
    <w:rsid w:val="00781B9C"/>
    <w:rsid w:val="00781FC3"/>
    <w:rsid w:val="00782BDA"/>
    <w:rsid w:val="00782FF7"/>
    <w:rsid w:val="007834C0"/>
    <w:rsid w:val="0078379A"/>
    <w:rsid w:val="007837FF"/>
    <w:rsid w:val="00783D49"/>
    <w:rsid w:val="00783F10"/>
    <w:rsid w:val="007861CB"/>
    <w:rsid w:val="00786A76"/>
    <w:rsid w:val="00787094"/>
    <w:rsid w:val="00787879"/>
    <w:rsid w:val="00787997"/>
    <w:rsid w:val="00787DB5"/>
    <w:rsid w:val="007904AA"/>
    <w:rsid w:val="00790D56"/>
    <w:rsid w:val="007911F4"/>
    <w:rsid w:val="007915E3"/>
    <w:rsid w:val="00791ECA"/>
    <w:rsid w:val="007922D4"/>
    <w:rsid w:val="00792643"/>
    <w:rsid w:val="00792A81"/>
    <w:rsid w:val="007932C1"/>
    <w:rsid w:val="0079360C"/>
    <w:rsid w:val="007936F0"/>
    <w:rsid w:val="00793E6B"/>
    <w:rsid w:val="00794746"/>
    <w:rsid w:val="0079503C"/>
    <w:rsid w:val="00795361"/>
    <w:rsid w:val="007967AA"/>
    <w:rsid w:val="00796D21"/>
    <w:rsid w:val="007971EF"/>
    <w:rsid w:val="007972F5"/>
    <w:rsid w:val="00797384"/>
    <w:rsid w:val="007977AD"/>
    <w:rsid w:val="00797D1D"/>
    <w:rsid w:val="00797EE2"/>
    <w:rsid w:val="007A0089"/>
    <w:rsid w:val="007A0C8F"/>
    <w:rsid w:val="007A0EBA"/>
    <w:rsid w:val="007A0EE7"/>
    <w:rsid w:val="007A10C2"/>
    <w:rsid w:val="007A13AC"/>
    <w:rsid w:val="007A165B"/>
    <w:rsid w:val="007A1A09"/>
    <w:rsid w:val="007A1F65"/>
    <w:rsid w:val="007A2711"/>
    <w:rsid w:val="007A2C09"/>
    <w:rsid w:val="007A2F36"/>
    <w:rsid w:val="007A35C7"/>
    <w:rsid w:val="007A3665"/>
    <w:rsid w:val="007A36D8"/>
    <w:rsid w:val="007A3865"/>
    <w:rsid w:val="007A3DFD"/>
    <w:rsid w:val="007A3F16"/>
    <w:rsid w:val="007A3FBE"/>
    <w:rsid w:val="007A3FCA"/>
    <w:rsid w:val="007A48AE"/>
    <w:rsid w:val="007A4AE6"/>
    <w:rsid w:val="007A4ECB"/>
    <w:rsid w:val="007A546B"/>
    <w:rsid w:val="007A5678"/>
    <w:rsid w:val="007A5CC2"/>
    <w:rsid w:val="007A6759"/>
    <w:rsid w:val="007A74B2"/>
    <w:rsid w:val="007B00F9"/>
    <w:rsid w:val="007B0380"/>
    <w:rsid w:val="007B0C10"/>
    <w:rsid w:val="007B18E3"/>
    <w:rsid w:val="007B1A8B"/>
    <w:rsid w:val="007B1EE5"/>
    <w:rsid w:val="007B2244"/>
    <w:rsid w:val="007B2981"/>
    <w:rsid w:val="007B31E3"/>
    <w:rsid w:val="007B3E60"/>
    <w:rsid w:val="007B5034"/>
    <w:rsid w:val="007B53D8"/>
    <w:rsid w:val="007B56FA"/>
    <w:rsid w:val="007B5A83"/>
    <w:rsid w:val="007B6833"/>
    <w:rsid w:val="007B6CF1"/>
    <w:rsid w:val="007B6ECE"/>
    <w:rsid w:val="007B7F5C"/>
    <w:rsid w:val="007C00F6"/>
    <w:rsid w:val="007C07A7"/>
    <w:rsid w:val="007C0F3F"/>
    <w:rsid w:val="007C1179"/>
    <w:rsid w:val="007C1537"/>
    <w:rsid w:val="007C2242"/>
    <w:rsid w:val="007C24D3"/>
    <w:rsid w:val="007C3450"/>
    <w:rsid w:val="007C35F1"/>
    <w:rsid w:val="007C386C"/>
    <w:rsid w:val="007C3A92"/>
    <w:rsid w:val="007C4004"/>
    <w:rsid w:val="007C41EC"/>
    <w:rsid w:val="007C48AD"/>
    <w:rsid w:val="007C5937"/>
    <w:rsid w:val="007C595C"/>
    <w:rsid w:val="007C61AA"/>
    <w:rsid w:val="007C688A"/>
    <w:rsid w:val="007C6A15"/>
    <w:rsid w:val="007C6BDB"/>
    <w:rsid w:val="007C7D09"/>
    <w:rsid w:val="007D09BF"/>
    <w:rsid w:val="007D0A06"/>
    <w:rsid w:val="007D145A"/>
    <w:rsid w:val="007D1CFA"/>
    <w:rsid w:val="007D218D"/>
    <w:rsid w:val="007D24F8"/>
    <w:rsid w:val="007D2CDE"/>
    <w:rsid w:val="007D3D6F"/>
    <w:rsid w:val="007D4882"/>
    <w:rsid w:val="007D4F5C"/>
    <w:rsid w:val="007D5994"/>
    <w:rsid w:val="007D77D7"/>
    <w:rsid w:val="007E040D"/>
    <w:rsid w:val="007E0B0D"/>
    <w:rsid w:val="007E0B46"/>
    <w:rsid w:val="007E0CA7"/>
    <w:rsid w:val="007E1A1D"/>
    <w:rsid w:val="007E1B78"/>
    <w:rsid w:val="007E1E37"/>
    <w:rsid w:val="007E1F98"/>
    <w:rsid w:val="007E251D"/>
    <w:rsid w:val="007E2D5E"/>
    <w:rsid w:val="007E2ED5"/>
    <w:rsid w:val="007E2FC7"/>
    <w:rsid w:val="007E388B"/>
    <w:rsid w:val="007E4736"/>
    <w:rsid w:val="007E473B"/>
    <w:rsid w:val="007E494B"/>
    <w:rsid w:val="007E4B56"/>
    <w:rsid w:val="007E4DCA"/>
    <w:rsid w:val="007E5A0E"/>
    <w:rsid w:val="007E6080"/>
    <w:rsid w:val="007E65B4"/>
    <w:rsid w:val="007E6A44"/>
    <w:rsid w:val="007E7800"/>
    <w:rsid w:val="007F032F"/>
    <w:rsid w:val="007F0FF1"/>
    <w:rsid w:val="007F0FF9"/>
    <w:rsid w:val="007F120A"/>
    <w:rsid w:val="007F138E"/>
    <w:rsid w:val="007F1638"/>
    <w:rsid w:val="007F1C5C"/>
    <w:rsid w:val="007F1D34"/>
    <w:rsid w:val="007F2019"/>
    <w:rsid w:val="007F31A6"/>
    <w:rsid w:val="007F37A8"/>
    <w:rsid w:val="007F4166"/>
    <w:rsid w:val="007F49B0"/>
    <w:rsid w:val="007F505C"/>
    <w:rsid w:val="007F534D"/>
    <w:rsid w:val="007F594B"/>
    <w:rsid w:val="007F733D"/>
    <w:rsid w:val="007F7B18"/>
    <w:rsid w:val="008010D0"/>
    <w:rsid w:val="00801763"/>
    <w:rsid w:val="00801E69"/>
    <w:rsid w:val="008039CA"/>
    <w:rsid w:val="008049B9"/>
    <w:rsid w:val="0080527E"/>
    <w:rsid w:val="00805AD0"/>
    <w:rsid w:val="00805C62"/>
    <w:rsid w:val="00805F34"/>
    <w:rsid w:val="008061F5"/>
    <w:rsid w:val="00806F65"/>
    <w:rsid w:val="00807095"/>
    <w:rsid w:val="008070F8"/>
    <w:rsid w:val="0080749B"/>
    <w:rsid w:val="008074D3"/>
    <w:rsid w:val="00807A00"/>
    <w:rsid w:val="00807A1B"/>
    <w:rsid w:val="00807F98"/>
    <w:rsid w:val="008102EA"/>
    <w:rsid w:val="00810829"/>
    <w:rsid w:val="00810A7B"/>
    <w:rsid w:val="008113E5"/>
    <w:rsid w:val="008116DB"/>
    <w:rsid w:val="008118AA"/>
    <w:rsid w:val="00811C69"/>
    <w:rsid w:val="008125E6"/>
    <w:rsid w:val="00812BC2"/>
    <w:rsid w:val="00812DD9"/>
    <w:rsid w:val="00813397"/>
    <w:rsid w:val="008136F4"/>
    <w:rsid w:val="00813D43"/>
    <w:rsid w:val="00813FDF"/>
    <w:rsid w:val="00814BA1"/>
    <w:rsid w:val="00815539"/>
    <w:rsid w:val="00815761"/>
    <w:rsid w:val="0081578F"/>
    <w:rsid w:val="00815AFA"/>
    <w:rsid w:val="00815BC4"/>
    <w:rsid w:val="008161EA"/>
    <w:rsid w:val="00816A43"/>
    <w:rsid w:val="00816F61"/>
    <w:rsid w:val="00816FDC"/>
    <w:rsid w:val="008170FA"/>
    <w:rsid w:val="00817223"/>
    <w:rsid w:val="00820CDB"/>
    <w:rsid w:val="00821149"/>
    <w:rsid w:val="0082118D"/>
    <w:rsid w:val="00821256"/>
    <w:rsid w:val="00821457"/>
    <w:rsid w:val="0082147D"/>
    <w:rsid w:val="00821E53"/>
    <w:rsid w:val="00822074"/>
    <w:rsid w:val="008221F0"/>
    <w:rsid w:val="0082228D"/>
    <w:rsid w:val="00822C16"/>
    <w:rsid w:val="00823A90"/>
    <w:rsid w:val="00823E51"/>
    <w:rsid w:val="00823EC9"/>
    <w:rsid w:val="00824582"/>
    <w:rsid w:val="00824796"/>
    <w:rsid w:val="00825806"/>
    <w:rsid w:val="00825CD3"/>
    <w:rsid w:val="00826D15"/>
    <w:rsid w:val="00826E74"/>
    <w:rsid w:val="00830374"/>
    <w:rsid w:val="008303C3"/>
    <w:rsid w:val="008304EF"/>
    <w:rsid w:val="0083078F"/>
    <w:rsid w:val="00830F6B"/>
    <w:rsid w:val="00830FD1"/>
    <w:rsid w:val="00831B3C"/>
    <w:rsid w:val="00831FE5"/>
    <w:rsid w:val="00832025"/>
    <w:rsid w:val="00832D08"/>
    <w:rsid w:val="008330F5"/>
    <w:rsid w:val="0083399A"/>
    <w:rsid w:val="00834DBA"/>
    <w:rsid w:val="008351EE"/>
    <w:rsid w:val="00835319"/>
    <w:rsid w:val="00835369"/>
    <w:rsid w:val="00835C5B"/>
    <w:rsid w:val="00836D1A"/>
    <w:rsid w:val="00840095"/>
    <w:rsid w:val="0084109F"/>
    <w:rsid w:val="008419B6"/>
    <w:rsid w:val="00841B0D"/>
    <w:rsid w:val="00842498"/>
    <w:rsid w:val="0084266B"/>
    <w:rsid w:val="00842934"/>
    <w:rsid w:val="00842BF5"/>
    <w:rsid w:val="00842F99"/>
    <w:rsid w:val="00844491"/>
    <w:rsid w:val="00844C6B"/>
    <w:rsid w:val="00845915"/>
    <w:rsid w:val="00845A44"/>
    <w:rsid w:val="00845ABF"/>
    <w:rsid w:val="00845D32"/>
    <w:rsid w:val="008461BD"/>
    <w:rsid w:val="008464AA"/>
    <w:rsid w:val="00846BE9"/>
    <w:rsid w:val="00846D85"/>
    <w:rsid w:val="00847702"/>
    <w:rsid w:val="00847D9E"/>
    <w:rsid w:val="00851ED5"/>
    <w:rsid w:val="00852067"/>
    <w:rsid w:val="0085242C"/>
    <w:rsid w:val="00852B6D"/>
    <w:rsid w:val="00852F86"/>
    <w:rsid w:val="00853E13"/>
    <w:rsid w:val="00854D32"/>
    <w:rsid w:val="00857748"/>
    <w:rsid w:val="00857A1E"/>
    <w:rsid w:val="00860061"/>
    <w:rsid w:val="00860504"/>
    <w:rsid w:val="00861255"/>
    <w:rsid w:val="008619D2"/>
    <w:rsid w:val="00862AA2"/>
    <w:rsid w:val="00862E5C"/>
    <w:rsid w:val="008631B8"/>
    <w:rsid w:val="0086324A"/>
    <w:rsid w:val="00863C33"/>
    <w:rsid w:val="00864C83"/>
    <w:rsid w:val="00864CA0"/>
    <w:rsid w:val="00864E47"/>
    <w:rsid w:val="00864FAC"/>
    <w:rsid w:val="008653DD"/>
    <w:rsid w:val="00866A01"/>
    <w:rsid w:val="008676CB"/>
    <w:rsid w:val="00867722"/>
    <w:rsid w:val="00867B1F"/>
    <w:rsid w:val="00870442"/>
    <w:rsid w:val="0087068F"/>
    <w:rsid w:val="0087085C"/>
    <w:rsid w:val="00870A87"/>
    <w:rsid w:val="00870C2B"/>
    <w:rsid w:val="00870F8C"/>
    <w:rsid w:val="008713F6"/>
    <w:rsid w:val="008719F5"/>
    <w:rsid w:val="00872FD8"/>
    <w:rsid w:val="0087413D"/>
    <w:rsid w:val="0087495D"/>
    <w:rsid w:val="00874C14"/>
    <w:rsid w:val="008755A1"/>
    <w:rsid w:val="00875C5C"/>
    <w:rsid w:val="008760CA"/>
    <w:rsid w:val="008766AC"/>
    <w:rsid w:val="0087723D"/>
    <w:rsid w:val="00877528"/>
    <w:rsid w:val="00877768"/>
    <w:rsid w:val="008800FA"/>
    <w:rsid w:val="00880138"/>
    <w:rsid w:val="00880416"/>
    <w:rsid w:val="00880CD8"/>
    <w:rsid w:val="00880F2B"/>
    <w:rsid w:val="00881D72"/>
    <w:rsid w:val="008820ED"/>
    <w:rsid w:val="00882255"/>
    <w:rsid w:val="00882298"/>
    <w:rsid w:val="008822AD"/>
    <w:rsid w:val="00882577"/>
    <w:rsid w:val="00882864"/>
    <w:rsid w:val="00883638"/>
    <w:rsid w:val="00884765"/>
    <w:rsid w:val="00884F91"/>
    <w:rsid w:val="008850A9"/>
    <w:rsid w:val="008857AB"/>
    <w:rsid w:val="00886A6C"/>
    <w:rsid w:val="00886A76"/>
    <w:rsid w:val="00886E30"/>
    <w:rsid w:val="00887192"/>
    <w:rsid w:val="00887ABE"/>
    <w:rsid w:val="00887D9C"/>
    <w:rsid w:val="008904A1"/>
    <w:rsid w:val="00890E3A"/>
    <w:rsid w:val="00891D49"/>
    <w:rsid w:val="00891F93"/>
    <w:rsid w:val="008924D8"/>
    <w:rsid w:val="00892F6C"/>
    <w:rsid w:val="008930C9"/>
    <w:rsid w:val="00893544"/>
    <w:rsid w:val="00893688"/>
    <w:rsid w:val="00893D2F"/>
    <w:rsid w:val="00894CD2"/>
    <w:rsid w:val="00895029"/>
    <w:rsid w:val="008952C5"/>
    <w:rsid w:val="0089560D"/>
    <w:rsid w:val="008958CA"/>
    <w:rsid w:val="008958D9"/>
    <w:rsid w:val="00895C7D"/>
    <w:rsid w:val="008965F4"/>
    <w:rsid w:val="0089777F"/>
    <w:rsid w:val="00897F7B"/>
    <w:rsid w:val="00897FAE"/>
    <w:rsid w:val="008A1116"/>
    <w:rsid w:val="008A1219"/>
    <w:rsid w:val="008A1E00"/>
    <w:rsid w:val="008A1F06"/>
    <w:rsid w:val="008A2101"/>
    <w:rsid w:val="008A2159"/>
    <w:rsid w:val="008A38A7"/>
    <w:rsid w:val="008A3B4E"/>
    <w:rsid w:val="008A43E6"/>
    <w:rsid w:val="008A5DE1"/>
    <w:rsid w:val="008A5ED2"/>
    <w:rsid w:val="008A64FB"/>
    <w:rsid w:val="008A65C9"/>
    <w:rsid w:val="008A7685"/>
    <w:rsid w:val="008A78C6"/>
    <w:rsid w:val="008A7B1C"/>
    <w:rsid w:val="008A7B6F"/>
    <w:rsid w:val="008B11F4"/>
    <w:rsid w:val="008B1487"/>
    <w:rsid w:val="008B1489"/>
    <w:rsid w:val="008B14E5"/>
    <w:rsid w:val="008B15B7"/>
    <w:rsid w:val="008B1614"/>
    <w:rsid w:val="008B2109"/>
    <w:rsid w:val="008B44F2"/>
    <w:rsid w:val="008B49DB"/>
    <w:rsid w:val="008B4E63"/>
    <w:rsid w:val="008B5719"/>
    <w:rsid w:val="008B57A3"/>
    <w:rsid w:val="008B5EAC"/>
    <w:rsid w:val="008B6D1D"/>
    <w:rsid w:val="008B6F42"/>
    <w:rsid w:val="008B74A9"/>
    <w:rsid w:val="008B77D3"/>
    <w:rsid w:val="008C0927"/>
    <w:rsid w:val="008C0E9A"/>
    <w:rsid w:val="008C1078"/>
    <w:rsid w:val="008C22D0"/>
    <w:rsid w:val="008C238A"/>
    <w:rsid w:val="008C2BDC"/>
    <w:rsid w:val="008C33D3"/>
    <w:rsid w:val="008C3906"/>
    <w:rsid w:val="008C3A86"/>
    <w:rsid w:val="008C3F9E"/>
    <w:rsid w:val="008C4080"/>
    <w:rsid w:val="008C4AB5"/>
    <w:rsid w:val="008C69D0"/>
    <w:rsid w:val="008C6C46"/>
    <w:rsid w:val="008C731F"/>
    <w:rsid w:val="008D0838"/>
    <w:rsid w:val="008D1BEF"/>
    <w:rsid w:val="008D1C6B"/>
    <w:rsid w:val="008D2849"/>
    <w:rsid w:val="008D28AD"/>
    <w:rsid w:val="008D28D8"/>
    <w:rsid w:val="008D2D86"/>
    <w:rsid w:val="008D2DCD"/>
    <w:rsid w:val="008D4514"/>
    <w:rsid w:val="008D4AB5"/>
    <w:rsid w:val="008D4D40"/>
    <w:rsid w:val="008D52AF"/>
    <w:rsid w:val="008D6198"/>
    <w:rsid w:val="008D61AD"/>
    <w:rsid w:val="008D642C"/>
    <w:rsid w:val="008E0503"/>
    <w:rsid w:val="008E07F7"/>
    <w:rsid w:val="008E0803"/>
    <w:rsid w:val="008E0988"/>
    <w:rsid w:val="008E0AE9"/>
    <w:rsid w:val="008E12BC"/>
    <w:rsid w:val="008E3104"/>
    <w:rsid w:val="008E32DA"/>
    <w:rsid w:val="008E35C9"/>
    <w:rsid w:val="008E39EE"/>
    <w:rsid w:val="008E4A6B"/>
    <w:rsid w:val="008E4DB1"/>
    <w:rsid w:val="008E4EFF"/>
    <w:rsid w:val="008E6096"/>
    <w:rsid w:val="008E60B4"/>
    <w:rsid w:val="008E7674"/>
    <w:rsid w:val="008E77C4"/>
    <w:rsid w:val="008E7AE7"/>
    <w:rsid w:val="008E7D8B"/>
    <w:rsid w:val="008F02AE"/>
    <w:rsid w:val="008F0A40"/>
    <w:rsid w:val="008F1384"/>
    <w:rsid w:val="008F1493"/>
    <w:rsid w:val="008F18DA"/>
    <w:rsid w:val="008F20DB"/>
    <w:rsid w:val="008F2CD5"/>
    <w:rsid w:val="008F3062"/>
    <w:rsid w:val="008F3244"/>
    <w:rsid w:val="008F3656"/>
    <w:rsid w:val="008F369F"/>
    <w:rsid w:val="008F4327"/>
    <w:rsid w:val="008F45A2"/>
    <w:rsid w:val="008F49C8"/>
    <w:rsid w:val="008F4FB8"/>
    <w:rsid w:val="008F5002"/>
    <w:rsid w:val="008F5070"/>
    <w:rsid w:val="008F6474"/>
    <w:rsid w:val="008F6A22"/>
    <w:rsid w:val="008F6CBE"/>
    <w:rsid w:val="008F6FCD"/>
    <w:rsid w:val="0090047E"/>
    <w:rsid w:val="0090095B"/>
    <w:rsid w:val="0090183C"/>
    <w:rsid w:val="00901BE0"/>
    <w:rsid w:val="00902629"/>
    <w:rsid w:val="00903B1D"/>
    <w:rsid w:val="00903D53"/>
    <w:rsid w:val="00904148"/>
    <w:rsid w:val="009044C0"/>
    <w:rsid w:val="00904858"/>
    <w:rsid w:val="00905AE9"/>
    <w:rsid w:val="00906B52"/>
    <w:rsid w:val="00907EE8"/>
    <w:rsid w:val="0091010E"/>
    <w:rsid w:val="00910474"/>
    <w:rsid w:val="00910762"/>
    <w:rsid w:val="00910DC0"/>
    <w:rsid w:val="0091103C"/>
    <w:rsid w:val="00911265"/>
    <w:rsid w:val="009116E4"/>
    <w:rsid w:val="00911FBB"/>
    <w:rsid w:val="009124CC"/>
    <w:rsid w:val="009135F9"/>
    <w:rsid w:val="009136D0"/>
    <w:rsid w:val="009138AC"/>
    <w:rsid w:val="00913EF2"/>
    <w:rsid w:val="0091433F"/>
    <w:rsid w:val="009145A6"/>
    <w:rsid w:val="00914F13"/>
    <w:rsid w:val="009150A7"/>
    <w:rsid w:val="009155AD"/>
    <w:rsid w:val="00915DF0"/>
    <w:rsid w:val="00916879"/>
    <w:rsid w:val="009168D2"/>
    <w:rsid w:val="00916FCD"/>
    <w:rsid w:val="00917BE5"/>
    <w:rsid w:val="00920725"/>
    <w:rsid w:val="00920DD9"/>
    <w:rsid w:val="00920F1B"/>
    <w:rsid w:val="00921200"/>
    <w:rsid w:val="00921690"/>
    <w:rsid w:val="00921790"/>
    <w:rsid w:val="0092188C"/>
    <w:rsid w:val="009218AA"/>
    <w:rsid w:val="00921EC9"/>
    <w:rsid w:val="00921F98"/>
    <w:rsid w:val="00922079"/>
    <w:rsid w:val="009224C9"/>
    <w:rsid w:val="009226B4"/>
    <w:rsid w:val="00922A05"/>
    <w:rsid w:val="00923A35"/>
    <w:rsid w:val="00923C51"/>
    <w:rsid w:val="0092407A"/>
    <w:rsid w:val="0092476E"/>
    <w:rsid w:val="00924F2C"/>
    <w:rsid w:val="0092588D"/>
    <w:rsid w:val="009260D0"/>
    <w:rsid w:val="00926232"/>
    <w:rsid w:val="0092656D"/>
    <w:rsid w:val="00926FD2"/>
    <w:rsid w:val="0092789B"/>
    <w:rsid w:val="00930E18"/>
    <w:rsid w:val="009314D0"/>
    <w:rsid w:val="00931AFF"/>
    <w:rsid w:val="00931ECA"/>
    <w:rsid w:val="00932AC4"/>
    <w:rsid w:val="0093306C"/>
    <w:rsid w:val="00933400"/>
    <w:rsid w:val="00933984"/>
    <w:rsid w:val="0093463B"/>
    <w:rsid w:val="009347AA"/>
    <w:rsid w:val="0093491E"/>
    <w:rsid w:val="009353D3"/>
    <w:rsid w:val="009360AE"/>
    <w:rsid w:val="00936262"/>
    <w:rsid w:val="009370D7"/>
    <w:rsid w:val="00937316"/>
    <w:rsid w:val="00937481"/>
    <w:rsid w:val="00937BDA"/>
    <w:rsid w:val="00937E50"/>
    <w:rsid w:val="00937E63"/>
    <w:rsid w:val="00940A9E"/>
    <w:rsid w:val="00941280"/>
    <w:rsid w:val="00941302"/>
    <w:rsid w:val="00942F89"/>
    <w:rsid w:val="0094502F"/>
    <w:rsid w:val="0094509A"/>
    <w:rsid w:val="009455D5"/>
    <w:rsid w:val="0094582F"/>
    <w:rsid w:val="00946089"/>
    <w:rsid w:val="009463C7"/>
    <w:rsid w:val="009467A0"/>
    <w:rsid w:val="009469B6"/>
    <w:rsid w:val="00946A2B"/>
    <w:rsid w:val="009517EF"/>
    <w:rsid w:val="00951E32"/>
    <w:rsid w:val="0095245D"/>
    <w:rsid w:val="00952B54"/>
    <w:rsid w:val="009536EC"/>
    <w:rsid w:val="00953B50"/>
    <w:rsid w:val="00953C61"/>
    <w:rsid w:val="00954648"/>
    <w:rsid w:val="00956091"/>
    <w:rsid w:val="009560B4"/>
    <w:rsid w:val="009560F7"/>
    <w:rsid w:val="00956DDB"/>
    <w:rsid w:val="00956EEC"/>
    <w:rsid w:val="009570D5"/>
    <w:rsid w:val="009571F0"/>
    <w:rsid w:val="00957C5F"/>
    <w:rsid w:val="00960724"/>
    <w:rsid w:val="009609F5"/>
    <w:rsid w:val="009609FE"/>
    <w:rsid w:val="009613C0"/>
    <w:rsid w:val="00961D9A"/>
    <w:rsid w:val="009621CF"/>
    <w:rsid w:val="009624A2"/>
    <w:rsid w:val="00962D82"/>
    <w:rsid w:val="0096312E"/>
    <w:rsid w:val="00963ED7"/>
    <w:rsid w:val="009644BD"/>
    <w:rsid w:val="00964ABC"/>
    <w:rsid w:val="00964FBD"/>
    <w:rsid w:val="0096506A"/>
    <w:rsid w:val="0096525D"/>
    <w:rsid w:val="009656E3"/>
    <w:rsid w:val="009662CC"/>
    <w:rsid w:val="009665D2"/>
    <w:rsid w:val="00966B6B"/>
    <w:rsid w:val="009716C1"/>
    <w:rsid w:val="00971C3F"/>
    <w:rsid w:val="00972454"/>
    <w:rsid w:val="00972680"/>
    <w:rsid w:val="00972C5E"/>
    <w:rsid w:val="009736DB"/>
    <w:rsid w:val="00973E32"/>
    <w:rsid w:val="00974B82"/>
    <w:rsid w:val="00974DA9"/>
    <w:rsid w:val="00976F3B"/>
    <w:rsid w:val="0097701E"/>
    <w:rsid w:val="0097745C"/>
    <w:rsid w:val="0097753C"/>
    <w:rsid w:val="009802BD"/>
    <w:rsid w:val="00980938"/>
    <w:rsid w:val="00980DB7"/>
    <w:rsid w:val="00980E2F"/>
    <w:rsid w:val="009814E2"/>
    <w:rsid w:val="00981740"/>
    <w:rsid w:val="009819BC"/>
    <w:rsid w:val="00981D6E"/>
    <w:rsid w:val="00982430"/>
    <w:rsid w:val="00982494"/>
    <w:rsid w:val="0098274C"/>
    <w:rsid w:val="00982B36"/>
    <w:rsid w:val="009831E7"/>
    <w:rsid w:val="00983738"/>
    <w:rsid w:val="00983797"/>
    <w:rsid w:val="00983B55"/>
    <w:rsid w:val="00984266"/>
    <w:rsid w:val="009843DD"/>
    <w:rsid w:val="00984884"/>
    <w:rsid w:val="009848EF"/>
    <w:rsid w:val="00985347"/>
    <w:rsid w:val="00985789"/>
    <w:rsid w:val="00985B4C"/>
    <w:rsid w:val="00985F45"/>
    <w:rsid w:val="00986167"/>
    <w:rsid w:val="009861DC"/>
    <w:rsid w:val="00986E27"/>
    <w:rsid w:val="0098740D"/>
    <w:rsid w:val="0098757D"/>
    <w:rsid w:val="00987A58"/>
    <w:rsid w:val="00987AA3"/>
    <w:rsid w:val="00990108"/>
    <w:rsid w:val="009901C9"/>
    <w:rsid w:val="0099046B"/>
    <w:rsid w:val="00990A4D"/>
    <w:rsid w:val="00990D64"/>
    <w:rsid w:val="009919E5"/>
    <w:rsid w:val="00991AA9"/>
    <w:rsid w:val="00992E7F"/>
    <w:rsid w:val="00993237"/>
    <w:rsid w:val="00993355"/>
    <w:rsid w:val="00993424"/>
    <w:rsid w:val="0099385A"/>
    <w:rsid w:val="009941AE"/>
    <w:rsid w:val="00994929"/>
    <w:rsid w:val="00995C1B"/>
    <w:rsid w:val="00996661"/>
    <w:rsid w:val="00997D56"/>
    <w:rsid w:val="00997F86"/>
    <w:rsid w:val="009A000D"/>
    <w:rsid w:val="009A06DE"/>
    <w:rsid w:val="009A09CF"/>
    <w:rsid w:val="009A1353"/>
    <w:rsid w:val="009A1683"/>
    <w:rsid w:val="009A1E75"/>
    <w:rsid w:val="009A255A"/>
    <w:rsid w:val="009A3648"/>
    <w:rsid w:val="009A39BD"/>
    <w:rsid w:val="009A4585"/>
    <w:rsid w:val="009A46F6"/>
    <w:rsid w:val="009A478F"/>
    <w:rsid w:val="009A4844"/>
    <w:rsid w:val="009A4F24"/>
    <w:rsid w:val="009A50F0"/>
    <w:rsid w:val="009A52AD"/>
    <w:rsid w:val="009A5368"/>
    <w:rsid w:val="009A5881"/>
    <w:rsid w:val="009A66F9"/>
    <w:rsid w:val="009A72A4"/>
    <w:rsid w:val="009A74FB"/>
    <w:rsid w:val="009A7A67"/>
    <w:rsid w:val="009A7D77"/>
    <w:rsid w:val="009B072D"/>
    <w:rsid w:val="009B0746"/>
    <w:rsid w:val="009B0B6C"/>
    <w:rsid w:val="009B0BF3"/>
    <w:rsid w:val="009B0FE5"/>
    <w:rsid w:val="009B1422"/>
    <w:rsid w:val="009B153B"/>
    <w:rsid w:val="009B15E6"/>
    <w:rsid w:val="009B1817"/>
    <w:rsid w:val="009B1E02"/>
    <w:rsid w:val="009B28B6"/>
    <w:rsid w:val="009B3905"/>
    <w:rsid w:val="009B4088"/>
    <w:rsid w:val="009B4BAF"/>
    <w:rsid w:val="009B50E6"/>
    <w:rsid w:val="009B595C"/>
    <w:rsid w:val="009B6B35"/>
    <w:rsid w:val="009B6C77"/>
    <w:rsid w:val="009B70DD"/>
    <w:rsid w:val="009B78AE"/>
    <w:rsid w:val="009B7F02"/>
    <w:rsid w:val="009B7FDF"/>
    <w:rsid w:val="009C0934"/>
    <w:rsid w:val="009C14B6"/>
    <w:rsid w:val="009C188E"/>
    <w:rsid w:val="009C191B"/>
    <w:rsid w:val="009C2F1F"/>
    <w:rsid w:val="009C372D"/>
    <w:rsid w:val="009C3734"/>
    <w:rsid w:val="009C394D"/>
    <w:rsid w:val="009C3BD8"/>
    <w:rsid w:val="009C3EAB"/>
    <w:rsid w:val="009C580C"/>
    <w:rsid w:val="009C583C"/>
    <w:rsid w:val="009C5F3C"/>
    <w:rsid w:val="009C64A4"/>
    <w:rsid w:val="009C64DE"/>
    <w:rsid w:val="009C67A3"/>
    <w:rsid w:val="009C6BB7"/>
    <w:rsid w:val="009C79E7"/>
    <w:rsid w:val="009C7E8C"/>
    <w:rsid w:val="009D085C"/>
    <w:rsid w:val="009D0D05"/>
    <w:rsid w:val="009D170C"/>
    <w:rsid w:val="009D2071"/>
    <w:rsid w:val="009D24F2"/>
    <w:rsid w:val="009D2DC8"/>
    <w:rsid w:val="009D3078"/>
    <w:rsid w:val="009D3982"/>
    <w:rsid w:val="009D4206"/>
    <w:rsid w:val="009D43CB"/>
    <w:rsid w:val="009D4D67"/>
    <w:rsid w:val="009D50FE"/>
    <w:rsid w:val="009D627A"/>
    <w:rsid w:val="009D65C5"/>
    <w:rsid w:val="009D671C"/>
    <w:rsid w:val="009D6B28"/>
    <w:rsid w:val="009D6BD2"/>
    <w:rsid w:val="009D743C"/>
    <w:rsid w:val="009D780D"/>
    <w:rsid w:val="009D7AB7"/>
    <w:rsid w:val="009E09D8"/>
    <w:rsid w:val="009E1859"/>
    <w:rsid w:val="009E220B"/>
    <w:rsid w:val="009E2B68"/>
    <w:rsid w:val="009E35D3"/>
    <w:rsid w:val="009E3F73"/>
    <w:rsid w:val="009E5494"/>
    <w:rsid w:val="009E593E"/>
    <w:rsid w:val="009E71E0"/>
    <w:rsid w:val="009E720B"/>
    <w:rsid w:val="009E769E"/>
    <w:rsid w:val="009E7D4F"/>
    <w:rsid w:val="009E7EF8"/>
    <w:rsid w:val="009F09AF"/>
    <w:rsid w:val="009F0AD6"/>
    <w:rsid w:val="009F0F98"/>
    <w:rsid w:val="009F277C"/>
    <w:rsid w:val="009F535B"/>
    <w:rsid w:val="009F552B"/>
    <w:rsid w:val="009F66B1"/>
    <w:rsid w:val="009F69E6"/>
    <w:rsid w:val="009F6E72"/>
    <w:rsid w:val="009F733C"/>
    <w:rsid w:val="009F7C9A"/>
    <w:rsid w:val="00A00DA6"/>
    <w:rsid w:val="00A01676"/>
    <w:rsid w:val="00A023FB"/>
    <w:rsid w:val="00A028E7"/>
    <w:rsid w:val="00A03214"/>
    <w:rsid w:val="00A03642"/>
    <w:rsid w:val="00A04572"/>
    <w:rsid w:val="00A04631"/>
    <w:rsid w:val="00A05621"/>
    <w:rsid w:val="00A057F1"/>
    <w:rsid w:val="00A05B2A"/>
    <w:rsid w:val="00A0713A"/>
    <w:rsid w:val="00A076F6"/>
    <w:rsid w:val="00A077EF"/>
    <w:rsid w:val="00A07F53"/>
    <w:rsid w:val="00A10748"/>
    <w:rsid w:val="00A10A9F"/>
    <w:rsid w:val="00A10C42"/>
    <w:rsid w:val="00A11B70"/>
    <w:rsid w:val="00A11EB9"/>
    <w:rsid w:val="00A1266E"/>
    <w:rsid w:val="00A128CB"/>
    <w:rsid w:val="00A12DE7"/>
    <w:rsid w:val="00A1304A"/>
    <w:rsid w:val="00A14194"/>
    <w:rsid w:val="00A1436C"/>
    <w:rsid w:val="00A14503"/>
    <w:rsid w:val="00A145AB"/>
    <w:rsid w:val="00A14CB9"/>
    <w:rsid w:val="00A14D13"/>
    <w:rsid w:val="00A15353"/>
    <w:rsid w:val="00A153BA"/>
    <w:rsid w:val="00A15724"/>
    <w:rsid w:val="00A164EC"/>
    <w:rsid w:val="00A16A0A"/>
    <w:rsid w:val="00A170DE"/>
    <w:rsid w:val="00A17D17"/>
    <w:rsid w:val="00A201DB"/>
    <w:rsid w:val="00A20394"/>
    <w:rsid w:val="00A20E23"/>
    <w:rsid w:val="00A210BE"/>
    <w:rsid w:val="00A21566"/>
    <w:rsid w:val="00A21A18"/>
    <w:rsid w:val="00A22A37"/>
    <w:rsid w:val="00A22CB3"/>
    <w:rsid w:val="00A231F9"/>
    <w:rsid w:val="00A23486"/>
    <w:rsid w:val="00A23B6F"/>
    <w:rsid w:val="00A24447"/>
    <w:rsid w:val="00A247BC"/>
    <w:rsid w:val="00A24AB8"/>
    <w:rsid w:val="00A25DDF"/>
    <w:rsid w:val="00A25EDA"/>
    <w:rsid w:val="00A25F46"/>
    <w:rsid w:val="00A26C7D"/>
    <w:rsid w:val="00A26DBE"/>
    <w:rsid w:val="00A27772"/>
    <w:rsid w:val="00A277EC"/>
    <w:rsid w:val="00A27C44"/>
    <w:rsid w:val="00A27D07"/>
    <w:rsid w:val="00A27FF7"/>
    <w:rsid w:val="00A3039F"/>
    <w:rsid w:val="00A30463"/>
    <w:rsid w:val="00A30A43"/>
    <w:rsid w:val="00A30AA1"/>
    <w:rsid w:val="00A30BC2"/>
    <w:rsid w:val="00A3127E"/>
    <w:rsid w:val="00A3181D"/>
    <w:rsid w:val="00A31AFA"/>
    <w:rsid w:val="00A32BEB"/>
    <w:rsid w:val="00A32E30"/>
    <w:rsid w:val="00A32F34"/>
    <w:rsid w:val="00A33AD7"/>
    <w:rsid w:val="00A342DD"/>
    <w:rsid w:val="00A35472"/>
    <w:rsid w:val="00A35489"/>
    <w:rsid w:val="00A35A16"/>
    <w:rsid w:val="00A3619B"/>
    <w:rsid w:val="00A361F8"/>
    <w:rsid w:val="00A3634C"/>
    <w:rsid w:val="00A36378"/>
    <w:rsid w:val="00A3646A"/>
    <w:rsid w:val="00A370A0"/>
    <w:rsid w:val="00A373E9"/>
    <w:rsid w:val="00A37699"/>
    <w:rsid w:val="00A37A18"/>
    <w:rsid w:val="00A37B7F"/>
    <w:rsid w:val="00A37C96"/>
    <w:rsid w:val="00A4014B"/>
    <w:rsid w:val="00A4119F"/>
    <w:rsid w:val="00A41333"/>
    <w:rsid w:val="00A41E10"/>
    <w:rsid w:val="00A42072"/>
    <w:rsid w:val="00A429DA"/>
    <w:rsid w:val="00A437A5"/>
    <w:rsid w:val="00A43872"/>
    <w:rsid w:val="00A4445F"/>
    <w:rsid w:val="00A4460B"/>
    <w:rsid w:val="00A44E7B"/>
    <w:rsid w:val="00A457D4"/>
    <w:rsid w:val="00A463D4"/>
    <w:rsid w:val="00A472A5"/>
    <w:rsid w:val="00A476A3"/>
    <w:rsid w:val="00A47710"/>
    <w:rsid w:val="00A4789E"/>
    <w:rsid w:val="00A4793A"/>
    <w:rsid w:val="00A47DC1"/>
    <w:rsid w:val="00A47DF8"/>
    <w:rsid w:val="00A47EC6"/>
    <w:rsid w:val="00A5033F"/>
    <w:rsid w:val="00A51ED0"/>
    <w:rsid w:val="00A52326"/>
    <w:rsid w:val="00A52401"/>
    <w:rsid w:val="00A5259F"/>
    <w:rsid w:val="00A52C34"/>
    <w:rsid w:val="00A530B1"/>
    <w:rsid w:val="00A534B4"/>
    <w:rsid w:val="00A5408D"/>
    <w:rsid w:val="00A54A8F"/>
    <w:rsid w:val="00A553FE"/>
    <w:rsid w:val="00A55E1B"/>
    <w:rsid w:val="00A566C7"/>
    <w:rsid w:val="00A56FA4"/>
    <w:rsid w:val="00A57DDA"/>
    <w:rsid w:val="00A6011A"/>
    <w:rsid w:val="00A60EB0"/>
    <w:rsid w:val="00A615B9"/>
    <w:rsid w:val="00A616C3"/>
    <w:rsid w:val="00A6236A"/>
    <w:rsid w:val="00A623B3"/>
    <w:rsid w:val="00A62CEF"/>
    <w:rsid w:val="00A63380"/>
    <w:rsid w:val="00A64396"/>
    <w:rsid w:val="00A648FF"/>
    <w:rsid w:val="00A65D9B"/>
    <w:rsid w:val="00A662C9"/>
    <w:rsid w:val="00A668F1"/>
    <w:rsid w:val="00A66D17"/>
    <w:rsid w:val="00A6733C"/>
    <w:rsid w:val="00A67798"/>
    <w:rsid w:val="00A67BAE"/>
    <w:rsid w:val="00A704E9"/>
    <w:rsid w:val="00A70FAE"/>
    <w:rsid w:val="00A7100D"/>
    <w:rsid w:val="00A71158"/>
    <w:rsid w:val="00A7179C"/>
    <w:rsid w:val="00A71C9F"/>
    <w:rsid w:val="00A72430"/>
    <w:rsid w:val="00A72886"/>
    <w:rsid w:val="00A729CC"/>
    <w:rsid w:val="00A733D4"/>
    <w:rsid w:val="00A74022"/>
    <w:rsid w:val="00A74744"/>
    <w:rsid w:val="00A7644E"/>
    <w:rsid w:val="00A7729E"/>
    <w:rsid w:val="00A7761C"/>
    <w:rsid w:val="00A80916"/>
    <w:rsid w:val="00A8096C"/>
    <w:rsid w:val="00A80DD8"/>
    <w:rsid w:val="00A81BB1"/>
    <w:rsid w:val="00A82290"/>
    <w:rsid w:val="00A826E9"/>
    <w:rsid w:val="00A82742"/>
    <w:rsid w:val="00A8322F"/>
    <w:rsid w:val="00A832AC"/>
    <w:rsid w:val="00A8357F"/>
    <w:rsid w:val="00A83598"/>
    <w:rsid w:val="00A83E24"/>
    <w:rsid w:val="00A845C3"/>
    <w:rsid w:val="00A8488D"/>
    <w:rsid w:val="00A84CE9"/>
    <w:rsid w:val="00A85572"/>
    <w:rsid w:val="00A85B36"/>
    <w:rsid w:val="00A8643F"/>
    <w:rsid w:val="00A866ED"/>
    <w:rsid w:val="00A86BB1"/>
    <w:rsid w:val="00A87548"/>
    <w:rsid w:val="00A877F5"/>
    <w:rsid w:val="00A87908"/>
    <w:rsid w:val="00A87CA0"/>
    <w:rsid w:val="00A87DE5"/>
    <w:rsid w:val="00A9060C"/>
    <w:rsid w:val="00A90731"/>
    <w:rsid w:val="00A90736"/>
    <w:rsid w:val="00A90B8C"/>
    <w:rsid w:val="00A910C6"/>
    <w:rsid w:val="00A914DD"/>
    <w:rsid w:val="00A9185E"/>
    <w:rsid w:val="00A92074"/>
    <w:rsid w:val="00A92CCB"/>
    <w:rsid w:val="00A9336F"/>
    <w:rsid w:val="00A9372D"/>
    <w:rsid w:val="00A93887"/>
    <w:rsid w:val="00A939A6"/>
    <w:rsid w:val="00A947E2"/>
    <w:rsid w:val="00A94939"/>
    <w:rsid w:val="00A94D01"/>
    <w:rsid w:val="00A9553A"/>
    <w:rsid w:val="00A95B93"/>
    <w:rsid w:val="00A965A5"/>
    <w:rsid w:val="00A976BC"/>
    <w:rsid w:val="00A976CE"/>
    <w:rsid w:val="00A979AB"/>
    <w:rsid w:val="00A97CC1"/>
    <w:rsid w:val="00AA0186"/>
    <w:rsid w:val="00AA0A42"/>
    <w:rsid w:val="00AA106C"/>
    <w:rsid w:val="00AA15B9"/>
    <w:rsid w:val="00AA26DE"/>
    <w:rsid w:val="00AA274B"/>
    <w:rsid w:val="00AA3B9A"/>
    <w:rsid w:val="00AA3C79"/>
    <w:rsid w:val="00AA3F24"/>
    <w:rsid w:val="00AA3F92"/>
    <w:rsid w:val="00AA4064"/>
    <w:rsid w:val="00AA4191"/>
    <w:rsid w:val="00AA47E4"/>
    <w:rsid w:val="00AA4C17"/>
    <w:rsid w:val="00AA57C2"/>
    <w:rsid w:val="00AA68F8"/>
    <w:rsid w:val="00AA6905"/>
    <w:rsid w:val="00AA6C3C"/>
    <w:rsid w:val="00AA7000"/>
    <w:rsid w:val="00AA74A1"/>
    <w:rsid w:val="00AA7B22"/>
    <w:rsid w:val="00AA7B4E"/>
    <w:rsid w:val="00AB017E"/>
    <w:rsid w:val="00AB09C6"/>
    <w:rsid w:val="00AB0B96"/>
    <w:rsid w:val="00AB11ED"/>
    <w:rsid w:val="00AB163D"/>
    <w:rsid w:val="00AB1A37"/>
    <w:rsid w:val="00AB1B59"/>
    <w:rsid w:val="00AB28E0"/>
    <w:rsid w:val="00AB3A49"/>
    <w:rsid w:val="00AB3B0A"/>
    <w:rsid w:val="00AB49CD"/>
    <w:rsid w:val="00AB526F"/>
    <w:rsid w:val="00AB5962"/>
    <w:rsid w:val="00AB5EE5"/>
    <w:rsid w:val="00AB62AB"/>
    <w:rsid w:val="00AB6319"/>
    <w:rsid w:val="00AB64DF"/>
    <w:rsid w:val="00AB69B9"/>
    <w:rsid w:val="00AC0579"/>
    <w:rsid w:val="00AC06DC"/>
    <w:rsid w:val="00AC11E8"/>
    <w:rsid w:val="00AC1E5E"/>
    <w:rsid w:val="00AC28A2"/>
    <w:rsid w:val="00AC2A89"/>
    <w:rsid w:val="00AC3791"/>
    <w:rsid w:val="00AC417A"/>
    <w:rsid w:val="00AC45B3"/>
    <w:rsid w:val="00AC5096"/>
    <w:rsid w:val="00AC59F3"/>
    <w:rsid w:val="00AC5B35"/>
    <w:rsid w:val="00AC667E"/>
    <w:rsid w:val="00AC6BEF"/>
    <w:rsid w:val="00AC6F3C"/>
    <w:rsid w:val="00AC79D7"/>
    <w:rsid w:val="00AC7B98"/>
    <w:rsid w:val="00AC7DB9"/>
    <w:rsid w:val="00AC7FD5"/>
    <w:rsid w:val="00AD0106"/>
    <w:rsid w:val="00AD034C"/>
    <w:rsid w:val="00AD1AC1"/>
    <w:rsid w:val="00AD26C5"/>
    <w:rsid w:val="00AD2D30"/>
    <w:rsid w:val="00AD2DFF"/>
    <w:rsid w:val="00AD3278"/>
    <w:rsid w:val="00AD3326"/>
    <w:rsid w:val="00AD34D5"/>
    <w:rsid w:val="00AD37F6"/>
    <w:rsid w:val="00AD3C8A"/>
    <w:rsid w:val="00AD3FE7"/>
    <w:rsid w:val="00AD415C"/>
    <w:rsid w:val="00AD4223"/>
    <w:rsid w:val="00AD4A23"/>
    <w:rsid w:val="00AD4FA9"/>
    <w:rsid w:val="00AD58D7"/>
    <w:rsid w:val="00AD6FB9"/>
    <w:rsid w:val="00AD7211"/>
    <w:rsid w:val="00AD74D8"/>
    <w:rsid w:val="00AD75FF"/>
    <w:rsid w:val="00AE00ED"/>
    <w:rsid w:val="00AE033A"/>
    <w:rsid w:val="00AE0F0B"/>
    <w:rsid w:val="00AE0FB2"/>
    <w:rsid w:val="00AE115B"/>
    <w:rsid w:val="00AE2318"/>
    <w:rsid w:val="00AE2482"/>
    <w:rsid w:val="00AE29CC"/>
    <w:rsid w:val="00AE2C95"/>
    <w:rsid w:val="00AE2FB6"/>
    <w:rsid w:val="00AE3F2E"/>
    <w:rsid w:val="00AE3FA6"/>
    <w:rsid w:val="00AE4431"/>
    <w:rsid w:val="00AE469D"/>
    <w:rsid w:val="00AE480E"/>
    <w:rsid w:val="00AE4826"/>
    <w:rsid w:val="00AE5B44"/>
    <w:rsid w:val="00AE6334"/>
    <w:rsid w:val="00AE65BB"/>
    <w:rsid w:val="00AF1063"/>
    <w:rsid w:val="00AF12AB"/>
    <w:rsid w:val="00AF166C"/>
    <w:rsid w:val="00AF1DC1"/>
    <w:rsid w:val="00AF1E3D"/>
    <w:rsid w:val="00AF204C"/>
    <w:rsid w:val="00AF26A7"/>
    <w:rsid w:val="00AF2866"/>
    <w:rsid w:val="00AF295B"/>
    <w:rsid w:val="00AF2FFE"/>
    <w:rsid w:val="00AF3382"/>
    <w:rsid w:val="00AF345E"/>
    <w:rsid w:val="00AF39C2"/>
    <w:rsid w:val="00AF3BA1"/>
    <w:rsid w:val="00AF4368"/>
    <w:rsid w:val="00AF4709"/>
    <w:rsid w:val="00AF49D3"/>
    <w:rsid w:val="00AF4EAA"/>
    <w:rsid w:val="00AF55CA"/>
    <w:rsid w:val="00AF55E7"/>
    <w:rsid w:val="00AF6B37"/>
    <w:rsid w:val="00AF7089"/>
    <w:rsid w:val="00AF7118"/>
    <w:rsid w:val="00AF74BA"/>
    <w:rsid w:val="00AF7A02"/>
    <w:rsid w:val="00AF7B4B"/>
    <w:rsid w:val="00AF7CC5"/>
    <w:rsid w:val="00AF7EF5"/>
    <w:rsid w:val="00B009A3"/>
    <w:rsid w:val="00B012B1"/>
    <w:rsid w:val="00B017C1"/>
    <w:rsid w:val="00B01ADA"/>
    <w:rsid w:val="00B01EC3"/>
    <w:rsid w:val="00B02033"/>
    <w:rsid w:val="00B02451"/>
    <w:rsid w:val="00B03484"/>
    <w:rsid w:val="00B034B1"/>
    <w:rsid w:val="00B0398B"/>
    <w:rsid w:val="00B03A63"/>
    <w:rsid w:val="00B03ADC"/>
    <w:rsid w:val="00B03C19"/>
    <w:rsid w:val="00B03D55"/>
    <w:rsid w:val="00B0467C"/>
    <w:rsid w:val="00B04803"/>
    <w:rsid w:val="00B05622"/>
    <w:rsid w:val="00B0572B"/>
    <w:rsid w:val="00B057AB"/>
    <w:rsid w:val="00B06E59"/>
    <w:rsid w:val="00B06ED8"/>
    <w:rsid w:val="00B07739"/>
    <w:rsid w:val="00B07C0D"/>
    <w:rsid w:val="00B07CBB"/>
    <w:rsid w:val="00B07F2F"/>
    <w:rsid w:val="00B10AB3"/>
    <w:rsid w:val="00B11668"/>
    <w:rsid w:val="00B11E1A"/>
    <w:rsid w:val="00B126D9"/>
    <w:rsid w:val="00B12D43"/>
    <w:rsid w:val="00B133F9"/>
    <w:rsid w:val="00B14F1B"/>
    <w:rsid w:val="00B15916"/>
    <w:rsid w:val="00B1771D"/>
    <w:rsid w:val="00B17D31"/>
    <w:rsid w:val="00B209C3"/>
    <w:rsid w:val="00B20BEC"/>
    <w:rsid w:val="00B20E03"/>
    <w:rsid w:val="00B21402"/>
    <w:rsid w:val="00B21C92"/>
    <w:rsid w:val="00B225CB"/>
    <w:rsid w:val="00B22E2D"/>
    <w:rsid w:val="00B23355"/>
    <w:rsid w:val="00B237CA"/>
    <w:rsid w:val="00B23CA5"/>
    <w:rsid w:val="00B23EC7"/>
    <w:rsid w:val="00B240C5"/>
    <w:rsid w:val="00B24435"/>
    <w:rsid w:val="00B24688"/>
    <w:rsid w:val="00B246E9"/>
    <w:rsid w:val="00B247CF"/>
    <w:rsid w:val="00B24D8F"/>
    <w:rsid w:val="00B257B3"/>
    <w:rsid w:val="00B25B38"/>
    <w:rsid w:val="00B25DA6"/>
    <w:rsid w:val="00B2777C"/>
    <w:rsid w:val="00B30202"/>
    <w:rsid w:val="00B3032F"/>
    <w:rsid w:val="00B3076F"/>
    <w:rsid w:val="00B314C1"/>
    <w:rsid w:val="00B319DC"/>
    <w:rsid w:val="00B31D64"/>
    <w:rsid w:val="00B32AED"/>
    <w:rsid w:val="00B32F2C"/>
    <w:rsid w:val="00B33541"/>
    <w:rsid w:val="00B34BEB"/>
    <w:rsid w:val="00B34F36"/>
    <w:rsid w:val="00B34FCB"/>
    <w:rsid w:val="00B3565A"/>
    <w:rsid w:val="00B37101"/>
    <w:rsid w:val="00B37E46"/>
    <w:rsid w:val="00B40120"/>
    <w:rsid w:val="00B40404"/>
    <w:rsid w:val="00B40B9B"/>
    <w:rsid w:val="00B411EB"/>
    <w:rsid w:val="00B41DD3"/>
    <w:rsid w:val="00B42B26"/>
    <w:rsid w:val="00B42EDE"/>
    <w:rsid w:val="00B438FC"/>
    <w:rsid w:val="00B43B89"/>
    <w:rsid w:val="00B43F7A"/>
    <w:rsid w:val="00B43FF0"/>
    <w:rsid w:val="00B447B9"/>
    <w:rsid w:val="00B44E20"/>
    <w:rsid w:val="00B451CF"/>
    <w:rsid w:val="00B4545D"/>
    <w:rsid w:val="00B45DC7"/>
    <w:rsid w:val="00B45E4D"/>
    <w:rsid w:val="00B465D8"/>
    <w:rsid w:val="00B46759"/>
    <w:rsid w:val="00B46DAE"/>
    <w:rsid w:val="00B47954"/>
    <w:rsid w:val="00B47A3B"/>
    <w:rsid w:val="00B47FCF"/>
    <w:rsid w:val="00B5066D"/>
    <w:rsid w:val="00B50CC8"/>
    <w:rsid w:val="00B5114E"/>
    <w:rsid w:val="00B51EC0"/>
    <w:rsid w:val="00B520F7"/>
    <w:rsid w:val="00B5213D"/>
    <w:rsid w:val="00B5250F"/>
    <w:rsid w:val="00B5274E"/>
    <w:rsid w:val="00B52CCA"/>
    <w:rsid w:val="00B52E34"/>
    <w:rsid w:val="00B52EFB"/>
    <w:rsid w:val="00B52FDD"/>
    <w:rsid w:val="00B530DC"/>
    <w:rsid w:val="00B53E2E"/>
    <w:rsid w:val="00B54CA6"/>
    <w:rsid w:val="00B54D7A"/>
    <w:rsid w:val="00B54FB9"/>
    <w:rsid w:val="00B55CDE"/>
    <w:rsid w:val="00B566DC"/>
    <w:rsid w:val="00B5682C"/>
    <w:rsid w:val="00B5738B"/>
    <w:rsid w:val="00B60422"/>
    <w:rsid w:val="00B60CA3"/>
    <w:rsid w:val="00B6139D"/>
    <w:rsid w:val="00B61875"/>
    <w:rsid w:val="00B6201B"/>
    <w:rsid w:val="00B6264D"/>
    <w:rsid w:val="00B6351E"/>
    <w:rsid w:val="00B640F4"/>
    <w:rsid w:val="00B64299"/>
    <w:rsid w:val="00B643D0"/>
    <w:rsid w:val="00B64C95"/>
    <w:rsid w:val="00B65333"/>
    <w:rsid w:val="00B65EF4"/>
    <w:rsid w:val="00B65F93"/>
    <w:rsid w:val="00B66282"/>
    <w:rsid w:val="00B66315"/>
    <w:rsid w:val="00B67012"/>
    <w:rsid w:val="00B67815"/>
    <w:rsid w:val="00B7026F"/>
    <w:rsid w:val="00B7085E"/>
    <w:rsid w:val="00B712A1"/>
    <w:rsid w:val="00B714B6"/>
    <w:rsid w:val="00B72224"/>
    <w:rsid w:val="00B72575"/>
    <w:rsid w:val="00B7339F"/>
    <w:rsid w:val="00B737DA"/>
    <w:rsid w:val="00B73B1C"/>
    <w:rsid w:val="00B73C2E"/>
    <w:rsid w:val="00B743C3"/>
    <w:rsid w:val="00B744F9"/>
    <w:rsid w:val="00B7477F"/>
    <w:rsid w:val="00B7494E"/>
    <w:rsid w:val="00B75B4B"/>
    <w:rsid w:val="00B75DC1"/>
    <w:rsid w:val="00B76027"/>
    <w:rsid w:val="00B76338"/>
    <w:rsid w:val="00B764AA"/>
    <w:rsid w:val="00B767D9"/>
    <w:rsid w:val="00B7689F"/>
    <w:rsid w:val="00B76F64"/>
    <w:rsid w:val="00B77EAB"/>
    <w:rsid w:val="00B77F74"/>
    <w:rsid w:val="00B802D5"/>
    <w:rsid w:val="00B80627"/>
    <w:rsid w:val="00B80C9A"/>
    <w:rsid w:val="00B810F3"/>
    <w:rsid w:val="00B81250"/>
    <w:rsid w:val="00B8163E"/>
    <w:rsid w:val="00B818CF"/>
    <w:rsid w:val="00B81A82"/>
    <w:rsid w:val="00B81EBC"/>
    <w:rsid w:val="00B82089"/>
    <w:rsid w:val="00B826A3"/>
    <w:rsid w:val="00B835DC"/>
    <w:rsid w:val="00B8492F"/>
    <w:rsid w:val="00B857BE"/>
    <w:rsid w:val="00B8589A"/>
    <w:rsid w:val="00B859A3"/>
    <w:rsid w:val="00B8624B"/>
    <w:rsid w:val="00B86618"/>
    <w:rsid w:val="00B86B0A"/>
    <w:rsid w:val="00B86B5C"/>
    <w:rsid w:val="00B87555"/>
    <w:rsid w:val="00B8786E"/>
    <w:rsid w:val="00B8793B"/>
    <w:rsid w:val="00B87B71"/>
    <w:rsid w:val="00B87D1C"/>
    <w:rsid w:val="00B91153"/>
    <w:rsid w:val="00B91333"/>
    <w:rsid w:val="00B917F6"/>
    <w:rsid w:val="00B918EC"/>
    <w:rsid w:val="00B9239F"/>
    <w:rsid w:val="00B92796"/>
    <w:rsid w:val="00B929BE"/>
    <w:rsid w:val="00B92A11"/>
    <w:rsid w:val="00B92EBE"/>
    <w:rsid w:val="00B93D9F"/>
    <w:rsid w:val="00B94334"/>
    <w:rsid w:val="00B953FB"/>
    <w:rsid w:val="00B958ED"/>
    <w:rsid w:val="00B95956"/>
    <w:rsid w:val="00B9659B"/>
    <w:rsid w:val="00B96A1A"/>
    <w:rsid w:val="00B96E2E"/>
    <w:rsid w:val="00B97602"/>
    <w:rsid w:val="00B97745"/>
    <w:rsid w:val="00B978A0"/>
    <w:rsid w:val="00B97987"/>
    <w:rsid w:val="00BA057F"/>
    <w:rsid w:val="00BA078B"/>
    <w:rsid w:val="00BA1126"/>
    <w:rsid w:val="00BA1E7F"/>
    <w:rsid w:val="00BA31B5"/>
    <w:rsid w:val="00BA5081"/>
    <w:rsid w:val="00BA52C8"/>
    <w:rsid w:val="00BA5581"/>
    <w:rsid w:val="00BA7638"/>
    <w:rsid w:val="00BA797D"/>
    <w:rsid w:val="00BB0149"/>
    <w:rsid w:val="00BB01BD"/>
    <w:rsid w:val="00BB06D8"/>
    <w:rsid w:val="00BB0D14"/>
    <w:rsid w:val="00BB181C"/>
    <w:rsid w:val="00BB18EC"/>
    <w:rsid w:val="00BB198C"/>
    <w:rsid w:val="00BB1BE1"/>
    <w:rsid w:val="00BB2847"/>
    <w:rsid w:val="00BB3BC5"/>
    <w:rsid w:val="00BB48D3"/>
    <w:rsid w:val="00BB4AF7"/>
    <w:rsid w:val="00BB4B3A"/>
    <w:rsid w:val="00BB4E1C"/>
    <w:rsid w:val="00BB5186"/>
    <w:rsid w:val="00BB56B1"/>
    <w:rsid w:val="00BB5B14"/>
    <w:rsid w:val="00BB5BD1"/>
    <w:rsid w:val="00BB5D1F"/>
    <w:rsid w:val="00BB5F79"/>
    <w:rsid w:val="00BB62EF"/>
    <w:rsid w:val="00BB63E1"/>
    <w:rsid w:val="00BB6914"/>
    <w:rsid w:val="00BB7114"/>
    <w:rsid w:val="00BB7780"/>
    <w:rsid w:val="00BB7899"/>
    <w:rsid w:val="00BC0F6E"/>
    <w:rsid w:val="00BC1179"/>
    <w:rsid w:val="00BC11FB"/>
    <w:rsid w:val="00BC1F30"/>
    <w:rsid w:val="00BC276B"/>
    <w:rsid w:val="00BC3857"/>
    <w:rsid w:val="00BC38A0"/>
    <w:rsid w:val="00BC410E"/>
    <w:rsid w:val="00BC45A5"/>
    <w:rsid w:val="00BC55DD"/>
    <w:rsid w:val="00BC7008"/>
    <w:rsid w:val="00BC7103"/>
    <w:rsid w:val="00BD023E"/>
    <w:rsid w:val="00BD0ACE"/>
    <w:rsid w:val="00BD103A"/>
    <w:rsid w:val="00BD1E29"/>
    <w:rsid w:val="00BD25DB"/>
    <w:rsid w:val="00BD2CDE"/>
    <w:rsid w:val="00BD2E99"/>
    <w:rsid w:val="00BD5109"/>
    <w:rsid w:val="00BD7319"/>
    <w:rsid w:val="00BD79C6"/>
    <w:rsid w:val="00BD7B80"/>
    <w:rsid w:val="00BE0B03"/>
    <w:rsid w:val="00BE0D00"/>
    <w:rsid w:val="00BE1784"/>
    <w:rsid w:val="00BE2789"/>
    <w:rsid w:val="00BE2B4D"/>
    <w:rsid w:val="00BE2BB3"/>
    <w:rsid w:val="00BE3088"/>
    <w:rsid w:val="00BE4595"/>
    <w:rsid w:val="00BE49ED"/>
    <w:rsid w:val="00BE5357"/>
    <w:rsid w:val="00BE6723"/>
    <w:rsid w:val="00BE73E8"/>
    <w:rsid w:val="00BE77C4"/>
    <w:rsid w:val="00BF0082"/>
    <w:rsid w:val="00BF014F"/>
    <w:rsid w:val="00BF0B91"/>
    <w:rsid w:val="00BF0C36"/>
    <w:rsid w:val="00BF0EC5"/>
    <w:rsid w:val="00BF14EC"/>
    <w:rsid w:val="00BF1D53"/>
    <w:rsid w:val="00BF1FEF"/>
    <w:rsid w:val="00BF261B"/>
    <w:rsid w:val="00BF2623"/>
    <w:rsid w:val="00BF2782"/>
    <w:rsid w:val="00BF328D"/>
    <w:rsid w:val="00BF3A42"/>
    <w:rsid w:val="00BF3B2A"/>
    <w:rsid w:val="00BF3DF9"/>
    <w:rsid w:val="00BF3E8E"/>
    <w:rsid w:val="00BF4000"/>
    <w:rsid w:val="00BF4742"/>
    <w:rsid w:val="00BF5022"/>
    <w:rsid w:val="00BF57FA"/>
    <w:rsid w:val="00BF59EC"/>
    <w:rsid w:val="00BF6175"/>
    <w:rsid w:val="00BF6C78"/>
    <w:rsid w:val="00BF7522"/>
    <w:rsid w:val="00BF765C"/>
    <w:rsid w:val="00C01A24"/>
    <w:rsid w:val="00C02849"/>
    <w:rsid w:val="00C02A59"/>
    <w:rsid w:val="00C02AB4"/>
    <w:rsid w:val="00C030FB"/>
    <w:rsid w:val="00C03434"/>
    <w:rsid w:val="00C03748"/>
    <w:rsid w:val="00C03F4F"/>
    <w:rsid w:val="00C04009"/>
    <w:rsid w:val="00C050CC"/>
    <w:rsid w:val="00C052DF"/>
    <w:rsid w:val="00C05602"/>
    <w:rsid w:val="00C067C7"/>
    <w:rsid w:val="00C06915"/>
    <w:rsid w:val="00C06EA3"/>
    <w:rsid w:val="00C07378"/>
    <w:rsid w:val="00C07540"/>
    <w:rsid w:val="00C100ED"/>
    <w:rsid w:val="00C1056E"/>
    <w:rsid w:val="00C10AC4"/>
    <w:rsid w:val="00C10E02"/>
    <w:rsid w:val="00C10E3B"/>
    <w:rsid w:val="00C11575"/>
    <w:rsid w:val="00C1185B"/>
    <w:rsid w:val="00C11A83"/>
    <w:rsid w:val="00C12A55"/>
    <w:rsid w:val="00C13727"/>
    <w:rsid w:val="00C13F0B"/>
    <w:rsid w:val="00C13FB3"/>
    <w:rsid w:val="00C15BAF"/>
    <w:rsid w:val="00C164A1"/>
    <w:rsid w:val="00C16ADC"/>
    <w:rsid w:val="00C20989"/>
    <w:rsid w:val="00C20F0B"/>
    <w:rsid w:val="00C20F34"/>
    <w:rsid w:val="00C221DC"/>
    <w:rsid w:val="00C2255E"/>
    <w:rsid w:val="00C226AD"/>
    <w:rsid w:val="00C22BB4"/>
    <w:rsid w:val="00C22C11"/>
    <w:rsid w:val="00C23B1E"/>
    <w:rsid w:val="00C23BAA"/>
    <w:rsid w:val="00C24005"/>
    <w:rsid w:val="00C2417A"/>
    <w:rsid w:val="00C2453C"/>
    <w:rsid w:val="00C255ED"/>
    <w:rsid w:val="00C30112"/>
    <w:rsid w:val="00C31137"/>
    <w:rsid w:val="00C318B4"/>
    <w:rsid w:val="00C31A95"/>
    <w:rsid w:val="00C31B7E"/>
    <w:rsid w:val="00C31CB9"/>
    <w:rsid w:val="00C31CF6"/>
    <w:rsid w:val="00C32751"/>
    <w:rsid w:val="00C328D2"/>
    <w:rsid w:val="00C32923"/>
    <w:rsid w:val="00C32CFE"/>
    <w:rsid w:val="00C3321F"/>
    <w:rsid w:val="00C33527"/>
    <w:rsid w:val="00C3385F"/>
    <w:rsid w:val="00C33DE7"/>
    <w:rsid w:val="00C346DE"/>
    <w:rsid w:val="00C34BAB"/>
    <w:rsid w:val="00C3530D"/>
    <w:rsid w:val="00C355EC"/>
    <w:rsid w:val="00C35D47"/>
    <w:rsid w:val="00C3633E"/>
    <w:rsid w:val="00C36D33"/>
    <w:rsid w:val="00C37749"/>
    <w:rsid w:val="00C40965"/>
    <w:rsid w:val="00C40C99"/>
    <w:rsid w:val="00C40FD7"/>
    <w:rsid w:val="00C412A1"/>
    <w:rsid w:val="00C413F9"/>
    <w:rsid w:val="00C41C93"/>
    <w:rsid w:val="00C41E71"/>
    <w:rsid w:val="00C41F9B"/>
    <w:rsid w:val="00C43358"/>
    <w:rsid w:val="00C4368C"/>
    <w:rsid w:val="00C4374B"/>
    <w:rsid w:val="00C44481"/>
    <w:rsid w:val="00C44A0D"/>
    <w:rsid w:val="00C44FF9"/>
    <w:rsid w:val="00C456B6"/>
    <w:rsid w:val="00C45972"/>
    <w:rsid w:val="00C45FDE"/>
    <w:rsid w:val="00C4620B"/>
    <w:rsid w:val="00C46A3D"/>
    <w:rsid w:val="00C47AD7"/>
    <w:rsid w:val="00C47CD3"/>
    <w:rsid w:val="00C47EF1"/>
    <w:rsid w:val="00C50285"/>
    <w:rsid w:val="00C51440"/>
    <w:rsid w:val="00C520AA"/>
    <w:rsid w:val="00C52573"/>
    <w:rsid w:val="00C525D6"/>
    <w:rsid w:val="00C52F42"/>
    <w:rsid w:val="00C5436A"/>
    <w:rsid w:val="00C54A55"/>
    <w:rsid w:val="00C54A81"/>
    <w:rsid w:val="00C5523D"/>
    <w:rsid w:val="00C55E27"/>
    <w:rsid w:val="00C55F69"/>
    <w:rsid w:val="00C5622A"/>
    <w:rsid w:val="00C56D1F"/>
    <w:rsid w:val="00C5723D"/>
    <w:rsid w:val="00C6013A"/>
    <w:rsid w:val="00C61B80"/>
    <w:rsid w:val="00C6237B"/>
    <w:rsid w:val="00C642B8"/>
    <w:rsid w:val="00C6608D"/>
    <w:rsid w:val="00C66412"/>
    <w:rsid w:val="00C66567"/>
    <w:rsid w:val="00C669F8"/>
    <w:rsid w:val="00C66B52"/>
    <w:rsid w:val="00C66CBB"/>
    <w:rsid w:val="00C67324"/>
    <w:rsid w:val="00C67492"/>
    <w:rsid w:val="00C67F74"/>
    <w:rsid w:val="00C705AB"/>
    <w:rsid w:val="00C71859"/>
    <w:rsid w:val="00C71AD9"/>
    <w:rsid w:val="00C71B10"/>
    <w:rsid w:val="00C721E3"/>
    <w:rsid w:val="00C7220F"/>
    <w:rsid w:val="00C7221B"/>
    <w:rsid w:val="00C7289B"/>
    <w:rsid w:val="00C73404"/>
    <w:rsid w:val="00C737E8"/>
    <w:rsid w:val="00C7497D"/>
    <w:rsid w:val="00C7514C"/>
    <w:rsid w:val="00C7533D"/>
    <w:rsid w:val="00C75C29"/>
    <w:rsid w:val="00C76B2C"/>
    <w:rsid w:val="00C770CF"/>
    <w:rsid w:val="00C77115"/>
    <w:rsid w:val="00C77194"/>
    <w:rsid w:val="00C77449"/>
    <w:rsid w:val="00C774D2"/>
    <w:rsid w:val="00C77526"/>
    <w:rsid w:val="00C8038F"/>
    <w:rsid w:val="00C807DE"/>
    <w:rsid w:val="00C80943"/>
    <w:rsid w:val="00C814F4"/>
    <w:rsid w:val="00C81503"/>
    <w:rsid w:val="00C818FA"/>
    <w:rsid w:val="00C81F87"/>
    <w:rsid w:val="00C82070"/>
    <w:rsid w:val="00C821E2"/>
    <w:rsid w:val="00C82451"/>
    <w:rsid w:val="00C833D2"/>
    <w:rsid w:val="00C83C48"/>
    <w:rsid w:val="00C84853"/>
    <w:rsid w:val="00C84DBC"/>
    <w:rsid w:val="00C866B9"/>
    <w:rsid w:val="00C87245"/>
    <w:rsid w:val="00C90B42"/>
    <w:rsid w:val="00C91050"/>
    <w:rsid w:val="00C913F3"/>
    <w:rsid w:val="00C915D8"/>
    <w:rsid w:val="00C91C97"/>
    <w:rsid w:val="00C92362"/>
    <w:rsid w:val="00C92F1D"/>
    <w:rsid w:val="00C939D7"/>
    <w:rsid w:val="00C9484F"/>
    <w:rsid w:val="00C9499F"/>
    <w:rsid w:val="00C955A3"/>
    <w:rsid w:val="00C95E92"/>
    <w:rsid w:val="00C9616A"/>
    <w:rsid w:val="00C96ACC"/>
    <w:rsid w:val="00C96ED5"/>
    <w:rsid w:val="00C976A8"/>
    <w:rsid w:val="00C97864"/>
    <w:rsid w:val="00C979EE"/>
    <w:rsid w:val="00C97CD2"/>
    <w:rsid w:val="00CA060B"/>
    <w:rsid w:val="00CA0C8F"/>
    <w:rsid w:val="00CA2886"/>
    <w:rsid w:val="00CA3F47"/>
    <w:rsid w:val="00CA4774"/>
    <w:rsid w:val="00CA4E7E"/>
    <w:rsid w:val="00CA4FE1"/>
    <w:rsid w:val="00CA577A"/>
    <w:rsid w:val="00CA5C06"/>
    <w:rsid w:val="00CA5C69"/>
    <w:rsid w:val="00CA5DDE"/>
    <w:rsid w:val="00CA5EF2"/>
    <w:rsid w:val="00CA63B2"/>
    <w:rsid w:val="00CA6C8C"/>
    <w:rsid w:val="00CA7032"/>
    <w:rsid w:val="00CA7656"/>
    <w:rsid w:val="00CA7B36"/>
    <w:rsid w:val="00CB01FC"/>
    <w:rsid w:val="00CB04F8"/>
    <w:rsid w:val="00CB1DB1"/>
    <w:rsid w:val="00CB21C2"/>
    <w:rsid w:val="00CB220D"/>
    <w:rsid w:val="00CB27B7"/>
    <w:rsid w:val="00CB3C71"/>
    <w:rsid w:val="00CB47FB"/>
    <w:rsid w:val="00CB499C"/>
    <w:rsid w:val="00CB5FB6"/>
    <w:rsid w:val="00CB60D7"/>
    <w:rsid w:val="00CB6404"/>
    <w:rsid w:val="00CB6746"/>
    <w:rsid w:val="00CB7BAB"/>
    <w:rsid w:val="00CC020F"/>
    <w:rsid w:val="00CC042C"/>
    <w:rsid w:val="00CC0772"/>
    <w:rsid w:val="00CC1C9A"/>
    <w:rsid w:val="00CC1E6D"/>
    <w:rsid w:val="00CC267F"/>
    <w:rsid w:val="00CC2E88"/>
    <w:rsid w:val="00CC2FC1"/>
    <w:rsid w:val="00CC30EF"/>
    <w:rsid w:val="00CC325D"/>
    <w:rsid w:val="00CC337D"/>
    <w:rsid w:val="00CC3D83"/>
    <w:rsid w:val="00CC4F52"/>
    <w:rsid w:val="00CC5169"/>
    <w:rsid w:val="00CC623A"/>
    <w:rsid w:val="00CC6281"/>
    <w:rsid w:val="00CC69CC"/>
    <w:rsid w:val="00CC6F55"/>
    <w:rsid w:val="00CC78D6"/>
    <w:rsid w:val="00CC78F3"/>
    <w:rsid w:val="00CC78FB"/>
    <w:rsid w:val="00CC7F11"/>
    <w:rsid w:val="00CD00F1"/>
    <w:rsid w:val="00CD065E"/>
    <w:rsid w:val="00CD075B"/>
    <w:rsid w:val="00CD0977"/>
    <w:rsid w:val="00CD0B1C"/>
    <w:rsid w:val="00CD0D1B"/>
    <w:rsid w:val="00CD1A99"/>
    <w:rsid w:val="00CD2269"/>
    <w:rsid w:val="00CD22EF"/>
    <w:rsid w:val="00CD25FF"/>
    <w:rsid w:val="00CD3136"/>
    <w:rsid w:val="00CD31A8"/>
    <w:rsid w:val="00CD422B"/>
    <w:rsid w:val="00CD459D"/>
    <w:rsid w:val="00CD5865"/>
    <w:rsid w:val="00CD6637"/>
    <w:rsid w:val="00CD69B6"/>
    <w:rsid w:val="00CD7682"/>
    <w:rsid w:val="00CD7DF6"/>
    <w:rsid w:val="00CE0A45"/>
    <w:rsid w:val="00CE1BE6"/>
    <w:rsid w:val="00CE1C2A"/>
    <w:rsid w:val="00CE1FF6"/>
    <w:rsid w:val="00CE210C"/>
    <w:rsid w:val="00CE268F"/>
    <w:rsid w:val="00CE29EA"/>
    <w:rsid w:val="00CE3962"/>
    <w:rsid w:val="00CE3E24"/>
    <w:rsid w:val="00CE414C"/>
    <w:rsid w:val="00CE4A0B"/>
    <w:rsid w:val="00CE53E5"/>
    <w:rsid w:val="00CE53FC"/>
    <w:rsid w:val="00CE5712"/>
    <w:rsid w:val="00CE5C23"/>
    <w:rsid w:val="00CE600E"/>
    <w:rsid w:val="00CE609C"/>
    <w:rsid w:val="00CE65A2"/>
    <w:rsid w:val="00CE6D78"/>
    <w:rsid w:val="00CE77BE"/>
    <w:rsid w:val="00CE78E8"/>
    <w:rsid w:val="00CE7A65"/>
    <w:rsid w:val="00CF0239"/>
    <w:rsid w:val="00CF03F5"/>
    <w:rsid w:val="00CF09A1"/>
    <w:rsid w:val="00CF0C99"/>
    <w:rsid w:val="00CF17CD"/>
    <w:rsid w:val="00CF1C82"/>
    <w:rsid w:val="00CF25BF"/>
    <w:rsid w:val="00CF3D05"/>
    <w:rsid w:val="00CF3F0B"/>
    <w:rsid w:val="00CF42E6"/>
    <w:rsid w:val="00CF4355"/>
    <w:rsid w:val="00CF43CE"/>
    <w:rsid w:val="00CF441F"/>
    <w:rsid w:val="00CF4EF8"/>
    <w:rsid w:val="00CF55AB"/>
    <w:rsid w:val="00CF55DA"/>
    <w:rsid w:val="00CF5A57"/>
    <w:rsid w:val="00CF5BD5"/>
    <w:rsid w:val="00CF5D95"/>
    <w:rsid w:val="00CF5DA1"/>
    <w:rsid w:val="00CF6778"/>
    <w:rsid w:val="00CF6ACB"/>
    <w:rsid w:val="00CF738D"/>
    <w:rsid w:val="00D005B8"/>
    <w:rsid w:val="00D009D2"/>
    <w:rsid w:val="00D012AD"/>
    <w:rsid w:val="00D016DA"/>
    <w:rsid w:val="00D01AC1"/>
    <w:rsid w:val="00D028F4"/>
    <w:rsid w:val="00D029E4"/>
    <w:rsid w:val="00D02AE7"/>
    <w:rsid w:val="00D02C22"/>
    <w:rsid w:val="00D03631"/>
    <w:rsid w:val="00D03AB7"/>
    <w:rsid w:val="00D03D3C"/>
    <w:rsid w:val="00D04562"/>
    <w:rsid w:val="00D049A1"/>
    <w:rsid w:val="00D04E07"/>
    <w:rsid w:val="00D0611C"/>
    <w:rsid w:val="00D06235"/>
    <w:rsid w:val="00D06BDD"/>
    <w:rsid w:val="00D06E67"/>
    <w:rsid w:val="00D07978"/>
    <w:rsid w:val="00D07CFF"/>
    <w:rsid w:val="00D10317"/>
    <w:rsid w:val="00D105D7"/>
    <w:rsid w:val="00D11528"/>
    <w:rsid w:val="00D11C2F"/>
    <w:rsid w:val="00D11D4D"/>
    <w:rsid w:val="00D11D51"/>
    <w:rsid w:val="00D1209F"/>
    <w:rsid w:val="00D12633"/>
    <w:rsid w:val="00D132F3"/>
    <w:rsid w:val="00D14234"/>
    <w:rsid w:val="00D14943"/>
    <w:rsid w:val="00D15272"/>
    <w:rsid w:val="00D163F2"/>
    <w:rsid w:val="00D16485"/>
    <w:rsid w:val="00D169A4"/>
    <w:rsid w:val="00D17160"/>
    <w:rsid w:val="00D17670"/>
    <w:rsid w:val="00D17707"/>
    <w:rsid w:val="00D17C0A"/>
    <w:rsid w:val="00D206F9"/>
    <w:rsid w:val="00D20746"/>
    <w:rsid w:val="00D2086E"/>
    <w:rsid w:val="00D20D4D"/>
    <w:rsid w:val="00D21E9D"/>
    <w:rsid w:val="00D2244A"/>
    <w:rsid w:val="00D23091"/>
    <w:rsid w:val="00D2375E"/>
    <w:rsid w:val="00D24399"/>
    <w:rsid w:val="00D2449D"/>
    <w:rsid w:val="00D249ED"/>
    <w:rsid w:val="00D25A94"/>
    <w:rsid w:val="00D25D21"/>
    <w:rsid w:val="00D26C30"/>
    <w:rsid w:val="00D273AA"/>
    <w:rsid w:val="00D273F7"/>
    <w:rsid w:val="00D300B1"/>
    <w:rsid w:val="00D31154"/>
    <w:rsid w:val="00D3220D"/>
    <w:rsid w:val="00D322C2"/>
    <w:rsid w:val="00D33728"/>
    <w:rsid w:val="00D34724"/>
    <w:rsid w:val="00D34B8C"/>
    <w:rsid w:val="00D35BB9"/>
    <w:rsid w:val="00D35E24"/>
    <w:rsid w:val="00D40020"/>
    <w:rsid w:val="00D41E69"/>
    <w:rsid w:val="00D425ED"/>
    <w:rsid w:val="00D431B8"/>
    <w:rsid w:val="00D43BE8"/>
    <w:rsid w:val="00D43F77"/>
    <w:rsid w:val="00D442CB"/>
    <w:rsid w:val="00D44816"/>
    <w:rsid w:val="00D44900"/>
    <w:rsid w:val="00D45045"/>
    <w:rsid w:val="00D457BD"/>
    <w:rsid w:val="00D45DEB"/>
    <w:rsid w:val="00D460B1"/>
    <w:rsid w:val="00D500BD"/>
    <w:rsid w:val="00D51061"/>
    <w:rsid w:val="00D51681"/>
    <w:rsid w:val="00D51CF8"/>
    <w:rsid w:val="00D52DAF"/>
    <w:rsid w:val="00D53246"/>
    <w:rsid w:val="00D53E7B"/>
    <w:rsid w:val="00D53EA0"/>
    <w:rsid w:val="00D55033"/>
    <w:rsid w:val="00D55093"/>
    <w:rsid w:val="00D55742"/>
    <w:rsid w:val="00D557EC"/>
    <w:rsid w:val="00D55BF0"/>
    <w:rsid w:val="00D57DA3"/>
    <w:rsid w:val="00D60835"/>
    <w:rsid w:val="00D60950"/>
    <w:rsid w:val="00D614AE"/>
    <w:rsid w:val="00D61827"/>
    <w:rsid w:val="00D619C7"/>
    <w:rsid w:val="00D61EDB"/>
    <w:rsid w:val="00D62044"/>
    <w:rsid w:val="00D62669"/>
    <w:rsid w:val="00D626CC"/>
    <w:rsid w:val="00D6389D"/>
    <w:rsid w:val="00D6532E"/>
    <w:rsid w:val="00D65AA9"/>
    <w:rsid w:val="00D6644F"/>
    <w:rsid w:val="00D66980"/>
    <w:rsid w:val="00D66E55"/>
    <w:rsid w:val="00D66F9A"/>
    <w:rsid w:val="00D671B7"/>
    <w:rsid w:val="00D6753C"/>
    <w:rsid w:val="00D67B7D"/>
    <w:rsid w:val="00D719CB"/>
    <w:rsid w:val="00D71A2A"/>
    <w:rsid w:val="00D71AD9"/>
    <w:rsid w:val="00D72602"/>
    <w:rsid w:val="00D73EA2"/>
    <w:rsid w:val="00D7420F"/>
    <w:rsid w:val="00D74BDF"/>
    <w:rsid w:val="00D74CD7"/>
    <w:rsid w:val="00D74EDE"/>
    <w:rsid w:val="00D7597B"/>
    <w:rsid w:val="00D75B58"/>
    <w:rsid w:val="00D75B97"/>
    <w:rsid w:val="00D75D63"/>
    <w:rsid w:val="00D75E98"/>
    <w:rsid w:val="00D7606D"/>
    <w:rsid w:val="00D760EA"/>
    <w:rsid w:val="00D76129"/>
    <w:rsid w:val="00D763A8"/>
    <w:rsid w:val="00D76CAB"/>
    <w:rsid w:val="00D76CF5"/>
    <w:rsid w:val="00D8060B"/>
    <w:rsid w:val="00D80B4E"/>
    <w:rsid w:val="00D813FE"/>
    <w:rsid w:val="00D814A1"/>
    <w:rsid w:val="00D81988"/>
    <w:rsid w:val="00D81989"/>
    <w:rsid w:val="00D81C72"/>
    <w:rsid w:val="00D81EFC"/>
    <w:rsid w:val="00D829FA"/>
    <w:rsid w:val="00D8328F"/>
    <w:rsid w:val="00D832A7"/>
    <w:rsid w:val="00D83EB5"/>
    <w:rsid w:val="00D84240"/>
    <w:rsid w:val="00D85488"/>
    <w:rsid w:val="00D861C4"/>
    <w:rsid w:val="00D869F6"/>
    <w:rsid w:val="00D86D24"/>
    <w:rsid w:val="00D86DC5"/>
    <w:rsid w:val="00D86DC7"/>
    <w:rsid w:val="00D871F8"/>
    <w:rsid w:val="00D873D4"/>
    <w:rsid w:val="00D87C5F"/>
    <w:rsid w:val="00D9023C"/>
    <w:rsid w:val="00D90A32"/>
    <w:rsid w:val="00D90DE9"/>
    <w:rsid w:val="00D91138"/>
    <w:rsid w:val="00D91A90"/>
    <w:rsid w:val="00D91A96"/>
    <w:rsid w:val="00D92391"/>
    <w:rsid w:val="00D92970"/>
    <w:rsid w:val="00D92C55"/>
    <w:rsid w:val="00D933D9"/>
    <w:rsid w:val="00D93C51"/>
    <w:rsid w:val="00D93CE1"/>
    <w:rsid w:val="00D940C5"/>
    <w:rsid w:val="00D948B2"/>
    <w:rsid w:val="00D94934"/>
    <w:rsid w:val="00D94C3C"/>
    <w:rsid w:val="00D94D80"/>
    <w:rsid w:val="00D9552A"/>
    <w:rsid w:val="00D95C62"/>
    <w:rsid w:val="00D95DF3"/>
    <w:rsid w:val="00D96F5D"/>
    <w:rsid w:val="00D9719D"/>
    <w:rsid w:val="00D975C2"/>
    <w:rsid w:val="00DA02A8"/>
    <w:rsid w:val="00DA088E"/>
    <w:rsid w:val="00DA0B95"/>
    <w:rsid w:val="00DA0F09"/>
    <w:rsid w:val="00DA18D2"/>
    <w:rsid w:val="00DA1AC3"/>
    <w:rsid w:val="00DA1E12"/>
    <w:rsid w:val="00DA367D"/>
    <w:rsid w:val="00DA4167"/>
    <w:rsid w:val="00DA46DC"/>
    <w:rsid w:val="00DA495D"/>
    <w:rsid w:val="00DA577E"/>
    <w:rsid w:val="00DA6416"/>
    <w:rsid w:val="00DA66BD"/>
    <w:rsid w:val="00DA678D"/>
    <w:rsid w:val="00DA6A69"/>
    <w:rsid w:val="00DA7258"/>
    <w:rsid w:val="00DA74EE"/>
    <w:rsid w:val="00DA7F6A"/>
    <w:rsid w:val="00DB0FDC"/>
    <w:rsid w:val="00DB1F6E"/>
    <w:rsid w:val="00DB2839"/>
    <w:rsid w:val="00DB2ABA"/>
    <w:rsid w:val="00DB2BBA"/>
    <w:rsid w:val="00DB3092"/>
    <w:rsid w:val="00DB31CF"/>
    <w:rsid w:val="00DB3E35"/>
    <w:rsid w:val="00DB410B"/>
    <w:rsid w:val="00DB5245"/>
    <w:rsid w:val="00DB6167"/>
    <w:rsid w:val="00DB62AB"/>
    <w:rsid w:val="00DB63CD"/>
    <w:rsid w:val="00DB650C"/>
    <w:rsid w:val="00DB6AE8"/>
    <w:rsid w:val="00DB6CED"/>
    <w:rsid w:val="00DB6E00"/>
    <w:rsid w:val="00DB70C3"/>
    <w:rsid w:val="00DC013C"/>
    <w:rsid w:val="00DC0284"/>
    <w:rsid w:val="00DC06D1"/>
    <w:rsid w:val="00DC0DCB"/>
    <w:rsid w:val="00DC13BF"/>
    <w:rsid w:val="00DC15E9"/>
    <w:rsid w:val="00DC181D"/>
    <w:rsid w:val="00DC1832"/>
    <w:rsid w:val="00DC1CAB"/>
    <w:rsid w:val="00DC2123"/>
    <w:rsid w:val="00DC2274"/>
    <w:rsid w:val="00DC3A3E"/>
    <w:rsid w:val="00DC3D15"/>
    <w:rsid w:val="00DC3EF3"/>
    <w:rsid w:val="00DC46EF"/>
    <w:rsid w:val="00DC4C2D"/>
    <w:rsid w:val="00DC4D05"/>
    <w:rsid w:val="00DC525A"/>
    <w:rsid w:val="00DC5817"/>
    <w:rsid w:val="00DC7923"/>
    <w:rsid w:val="00DC7EBA"/>
    <w:rsid w:val="00DD0691"/>
    <w:rsid w:val="00DD08F4"/>
    <w:rsid w:val="00DD0D46"/>
    <w:rsid w:val="00DD0F24"/>
    <w:rsid w:val="00DD11AE"/>
    <w:rsid w:val="00DD11E0"/>
    <w:rsid w:val="00DD1846"/>
    <w:rsid w:val="00DD3876"/>
    <w:rsid w:val="00DD4220"/>
    <w:rsid w:val="00DD482A"/>
    <w:rsid w:val="00DD6348"/>
    <w:rsid w:val="00DD7282"/>
    <w:rsid w:val="00DD7660"/>
    <w:rsid w:val="00DD7B1E"/>
    <w:rsid w:val="00DD7C7C"/>
    <w:rsid w:val="00DD7F9E"/>
    <w:rsid w:val="00DE05C5"/>
    <w:rsid w:val="00DE066B"/>
    <w:rsid w:val="00DE10A3"/>
    <w:rsid w:val="00DE1236"/>
    <w:rsid w:val="00DE208F"/>
    <w:rsid w:val="00DE23A9"/>
    <w:rsid w:val="00DE2444"/>
    <w:rsid w:val="00DE2C85"/>
    <w:rsid w:val="00DE3544"/>
    <w:rsid w:val="00DE3DBA"/>
    <w:rsid w:val="00DE426E"/>
    <w:rsid w:val="00DE4903"/>
    <w:rsid w:val="00DE4E1E"/>
    <w:rsid w:val="00DE5B4C"/>
    <w:rsid w:val="00DE6092"/>
    <w:rsid w:val="00DE636B"/>
    <w:rsid w:val="00DE6491"/>
    <w:rsid w:val="00DE6CC4"/>
    <w:rsid w:val="00DE6E1F"/>
    <w:rsid w:val="00DE7124"/>
    <w:rsid w:val="00DE7217"/>
    <w:rsid w:val="00DE7388"/>
    <w:rsid w:val="00DE7D09"/>
    <w:rsid w:val="00DE7FD2"/>
    <w:rsid w:val="00DF0427"/>
    <w:rsid w:val="00DF1556"/>
    <w:rsid w:val="00DF1711"/>
    <w:rsid w:val="00DF2524"/>
    <w:rsid w:val="00DF2A8D"/>
    <w:rsid w:val="00DF3726"/>
    <w:rsid w:val="00DF3773"/>
    <w:rsid w:val="00DF3BFB"/>
    <w:rsid w:val="00DF4028"/>
    <w:rsid w:val="00DF4AEC"/>
    <w:rsid w:val="00DF5AED"/>
    <w:rsid w:val="00DF5F94"/>
    <w:rsid w:val="00DF67E8"/>
    <w:rsid w:val="00DF6C16"/>
    <w:rsid w:val="00DF6CC7"/>
    <w:rsid w:val="00DF7037"/>
    <w:rsid w:val="00E004BF"/>
    <w:rsid w:val="00E008A6"/>
    <w:rsid w:val="00E0333B"/>
    <w:rsid w:val="00E0342E"/>
    <w:rsid w:val="00E0370D"/>
    <w:rsid w:val="00E04E67"/>
    <w:rsid w:val="00E0588B"/>
    <w:rsid w:val="00E059D8"/>
    <w:rsid w:val="00E05F54"/>
    <w:rsid w:val="00E060E0"/>
    <w:rsid w:val="00E06287"/>
    <w:rsid w:val="00E06C46"/>
    <w:rsid w:val="00E07CD3"/>
    <w:rsid w:val="00E10005"/>
    <w:rsid w:val="00E10877"/>
    <w:rsid w:val="00E10A44"/>
    <w:rsid w:val="00E1125B"/>
    <w:rsid w:val="00E11462"/>
    <w:rsid w:val="00E1157A"/>
    <w:rsid w:val="00E1190B"/>
    <w:rsid w:val="00E127DE"/>
    <w:rsid w:val="00E12E7C"/>
    <w:rsid w:val="00E12E89"/>
    <w:rsid w:val="00E13202"/>
    <w:rsid w:val="00E14DCD"/>
    <w:rsid w:val="00E15034"/>
    <w:rsid w:val="00E1568E"/>
    <w:rsid w:val="00E157F9"/>
    <w:rsid w:val="00E15D2C"/>
    <w:rsid w:val="00E16065"/>
    <w:rsid w:val="00E1680D"/>
    <w:rsid w:val="00E169AA"/>
    <w:rsid w:val="00E17B7E"/>
    <w:rsid w:val="00E17C0A"/>
    <w:rsid w:val="00E20BB3"/>
    <w:rsid w:val="00E20E41"/>
    <w:rsid w:val="00E2164D"/>
    <w:rsid w:val="00E21861"/>
    <w:rsid w:val="00E21EBF"/>
    <w:rsid w:val="00E22B29"/>
    <w:rsid w:val="00E2377A"/>
    <w:rsid w:val="00E23904"/>
    <w:rsid w:val="00E24541"/>
    <w:rsid w:val="00E248F8"/>
    <w:rsid w:val="00E24C2D"/>
    <w:rsid w:val="00E254F3"/>
    <w:rsid w:val="00E26284"/>
    <w:rsid w:val="00E26700"/>
    <w:rsid w:val="00E26997"/>
    <w:rsid w:val="00E27B49"/>
    <w:rsid w:val="00E303F4"/>
    <w:rsid w:val="00E3097F"/>
    <w:rsid w:val="00E30E0C"/>
    <w:rsid w:val="00E30E7A"/>
    <w:rsid w:val="00E31068"/>
    <w:rsid w:val="00E311E0"/>
    <w:rsid w:val="00E31346"/>
    <w:rsid w:val="00E3163E"/>
    <w:rsid w:val="00E326D2"/>
    <w:rsid w:val="00E32988"/>
    <w:rsid w:val="00E337ED"/>
    <w:rsid w:val="00E33908"/>
    <w:rsid w:val="00E34054"/>
    <w:rsid w:val="00E34893"/>
    <w:rsid w:val="00E34AF9"/>
    <w:rsid w:val="00E34EFB"/>
    <w:rsid w:val="00E34F4E"/>
    <w:rsid w:val="00E3719C"/>
    <w:rsid w:val="00E3762E"/>
    <w:rsid w:val="00E37BD9"/>
    <w:rsid w:val="00E37E1F"/>
    <w:rsid w:val="00E40A89"/>
    <w:rsid w:val="00E41067"/>
    <w:rsid w:val="00E4113D"/>
    <w:rsid w:val="00E414A7"/>
    <w:rsid w:val="00E41E19"/>
    <w:rsid w:val="00E41F45"/>
    <w:rsid w:val="00E421C9"/>
    <w:rsid w:val="00E42A22"/>
    <w:rsid w:val="00E42B67"/>
    <w:rsid w:val="00E43683"/>
    <w:rsid w:val="00E43AA5"/>
    <w:rsid w:val="00E43DE1"/>
    <w:rsid w:val="00E442A0"/>
    <w:rsid w:val="00E44354"/>
    <w:rsid w:val="00E44B48"/>
    <w:rsid w:val="00E45195"/>
    <w:rsid w:val="00E452F1"/>
    <w:rsid w:val="00E453E1"/>
    <w:rsid w:val="00E4547A"/>
    <w:rsid w:val="00E45B78"/>
    <w:rsid w:val="00E45D28"/>
    <w:rsid w:val="00E45E45"/>
    <w:rsid w:val="00E45E91"/>
    <w:rsid w:val="00E465EE"/>
    <w:rsid w:val="00E46803"/>
    <w:rsid w:val="00E46CB3"/>
    <w:rsid w:val="00E46F34"/>
    <w:rsid w:val="00E47614"/>
    <w:rsid w:val="00E47B6E"/>
    <w:rsid w:val="00E47C99"/>
    <w:rsid w:val="00E505F8"/>
    <w:rsid w:val="00E50695"/>
    <w:rsid w:val="00E515AC"/>
    <w:rsid w:val="00E51A1F"/>
    <w:rsid w:val="00E53225"/>
    <w:rsid w:val="00E53BCA"/>
    <w:rsid w:val="00E53FB1"/>
    <w:rsid w:val="00E54370"/>
    <w:rsid w:val="00E544E4"/>
    <w:rsid w:val="00E546A4"/>
    <w:rsid w:val="00E54DC7"/>
    <w:rsid w:val="00E550DF"/>
    <w:rsid w:val="00E5587B"/>
    <w:rsid w:val="00E55AF7"/>
    <w:rsid w:val="00E56863"/>
    <w:rsid w:val="00E5733F"/>
    <w:rsid w:val="00E5761F"/>
    <w:rsid w:val="00E579EB"/>
    <w:rsid w:val="00E57AAD"/>
    <w:rsid w:val="00E57CFB"/>
    <w:rsid w:val="00E602A0"/>
    <w:rsid w:val="00E60AAC"/>
    <w:rsid w:val="00E60C2D"/>
    <w:rsid w:val="00E61644"/>
    <w:rsid w:val="00E6237B"/>
    <w:rsid w:val="00E6257B"/>
    <w:rsid w:val="00E627D1"/>
    <w:rsid w:val="00E6387A"/>
    <w:rsid w:val="00E63A1E"/>
    <w:rsid w:val="00E63D66"/>
    <w:rsid w:val="00E63E0A"/>
    <w:rsid w:val="00E63EE0"/>
    <w:rsid w:val="00E64034"/>
    <w:rsid w:val="00E64A77"/>
    <w:rsid w:val="00E64C10"/>
    <w:rsid w:val="00E64F54"/>
    <w:rsid w:val="00E66381"/>
    <w:rsid w:val="00E66839"/>
    <w:rsid w:val="00E676FF"/>
    <w:rsid w:val="00E67F9B"/>
    <w:rsid w:val="00E7030F"/>
    <w:rsid w:val="00E70FEE"/>
    <w:rsid w:val="00E718A9"/>
    <w:rsid w:val="00E718EB"/>
    <w:rsid w:val="00E71A79"/>
    <w:rsid w:val="00E71E1B"/>
    <w:rsid w:val="00E71EB1"/>
    <w:rsid w:val="00E72350"/>
    <w:rsid w:val="00E73B7A"/>
    <w:rsid w:val="00E73BD8"/>
    <w:rsid w:val="00E74A44"/>
    <w:rsid w:val="00E7541A"/>
    <w:rsid w:val="00E75AA9"/>
    <w:rsid w:val="00E7637F"/>
    <w:rsid w:val="00E76387"/>
    <w:rsid w:val="00E76846"/>
    <w:rsid w:val="00E76A79"/>
    <w:rsid w:val="00E77DD5"/>
    <w:rsid w:val="00E805D6"/>
    <w:rsid w:val="00E81352"/>
    <w:rsid w:val="00E81BEA"/>
    <w:rsid w:val="00E821E7"/>
    <w:rsid w:val="00E82333"/>
    <w:rsid w:val="00E82593"/>
    <w:rsid w:val="00E82677"/>
    <w:rsid w:val="00E8298D"/>
    <w:rsid w:val="00E82D37"/>
    <w:rsid w:val="00E8300E"/>
    <w:rsid w:val="00E8307A"/>
    <w:rsid w:val="00E84116"/>
    <w:rsid w:val="00E854CA"/>
    <w:rsid w:val="00E857CB"/>
    <w:rsid w:val="00E85E33"/>
    <w:rsid w:val="00E861FB"/>
    <w:rsid w:val="00E8658B"/>
    <w:rsid w:val="00E86B96"/>
    <w:rsid w:val="00E87168"/>
    <w:rsid w:val="00E87944"/>
    <w:rsid w:val="00E879C4"/>
    <w:rsid w:val="00E90732"/>
    <w:rsid w:val="00E909BC"/>
    <w:rsid w:val="00E911CE"/>
    <w:rsid w:val="00E91D1C"/>
    <w:rsid w:val="00E92239"/>
    <w:rsid w:val="00E931CB"/>
    <w:rsid w:val="00E934ED"/>
    <w:rsid w:val="00E946BB"/>
    <w:rsid w:val="00E9479C"/>
    <w:rsid w:val="00E94AD4"/>
    <w:rsid w:val="00E95468"/>
    <w:rsid w:val="00E95B64"/>
    <w:rsid w:val="00E95D41"/>
    <w:rsid w:val="00E96F81"/>
    <w:rsid w:val="00E96FF0"/>
    <w:rsid w:val="00E970E0"/>
    <w:rsid w:val="00E9731B"/>
    <w:rsid w:val="00E9789B"/>
    <w:rsid w:val="00E97D1E"/>
    <w:rsid w:val="00EA07AC"/>
    <w:rsid w:val="00EA0C24"/>
    <w:rsid w:val="00EA1951"/>
    <w:rsid w:val="00EA1E35"/>
    <w:rsid w:val="00EA243D"/>
    <w:rsid w:val="00EA39EA"/>
    <w:rsid w:val="00EA3D61"/>
    <w:rsid w:val="00EA4007"/>
    <w:rsid w:val="00EA4774"/>
    <w:rsid w:val="00EA4E9C"/>
    <w:rsid w:val="00EA55DB"/>
    <w:rsid w:val="00EA58E3"/>
    <w:rsid w:val="00EA631D"/>
    <w:rsid w:val="00EA6B2B"/>
    <w:rsid w:val="00EA72DC"/>
    <w:rsid w:val="00EA7429"/>
    <w:rsid w:val="00EA79CB"/>
    <w:rsid w:val="00EA7C1A"/>
    <w:rsid w:val="00EA7C66"/>
    <w:rsid w:val="00EB0C82"/>
    <w:rsid w:val="00EB0D37"/>
    <w:rsid w:val="00EB0F37"/>
    <w:rsid w:val="00EB1D6D"/>
    <w:rsid w:val="00EB23CD"/>
    <w:rsid w:val="00EB2F40"/>
    <w:rsid w:val="00EB3EA5"/>
    <w:rsid w:val="00EB3ED1"/>
    <w:rsid w:val="00EB4463"/>
    <w:rsid w:val="00EB4696"/>
    <w:rsid w:val="00EB4774"/>
    <w:rsid w:val="00EB47DB"/>
    <w:rsid w:val="00EB5399"/>
    <w:rsid w:val="00EB5551"/>
    <w:rsid w:val="00EB5834"/>
    <w:rsid w:val="00EB63F0"/>
    <w:rsid w:val="00EB6EC1"/>
    <w:rsid w:val="00EB711C"/>
    <w:rsid w:val="00EB78D8"/>
    <w:rsid w:val="00EC006A"/>
    <w:rsid w:val="00EC05CA"/>
    <w:rsid w:val="00EC1900"/>
    <w:rsid w:val="00EC1962"/>
    <w:rsid w:val="00EC42D7"/>
    <w:rsid w:val="00EC444C"/>
    <w:rsid w:val="00EC4E15"/>
    <w:rsid w:val="00EC557F"/>
    <w:rsid w:val="00EC5B09"/>
    <w:rsid w:val="00EC6BA9"/>
    <w:rsid w:val="00EC6BE2"/>
    <w:rsid w:val="00EC7784"/>
    <w:rsid w:val="00ED00AC"/>
    <w:rsid w:val="00ED0130"/>
    <w:rsid w:val="00ED1873"/>
    <w:rsid w:val="00ED1890"/>
    <w:rsid w:val="00ED1DDC"/>
    <w:rsid w:val="00ED29DD"/>
    <w:rsid w:val="00ED2DEE"/>
    <w:rsid w:val="00ED2E5F"/>
    <w:rsid w:val="00ED330C"/>
    <w:rsid w:val="00ED3BE9"/>
    <w:rsid w:val="00ED3CE5"/>
    <w:rsid w:val="00ED40D4"/>
    <w:rsid w:val="00ED4EE6"/>
    <w:rsid w:val="00ED58A9"/>
    <w:rsid w:val="00ED63D3"/>
    <w:rsid w:val="00ED6548"/>
    <w:rsid w:val="00ED6FA2"/>
    <w:rsid w:val="00ED7371"/>
    <w:rsid w:val="00ED7501"/>
    <w:rsid w:val="00EE017A"/>
    <w:rsid w:val="00EE025D"/>
    <w:rsid w:val="00EE0D1B"/>
    <w:rsid w:val="00EE11AD"/>
    <w:rsid w:val="00EE14AF"/>
    <w:rsid w:val="00EE1B8E"/>
    <w:rsid w:val="00EE246E"/>
    <w:rsid w:val="00EE2A08"/>
    <w:rsid w:val="00EE2CBA"/>
    <w:rsid w:val="00EE31C9"/>
    <w:rsid w:val="00EE3B28"/>
    <w:rsid w:val="00EE3BA2"/>
    <w:rsid w:val="00EE490E"/>
    <w:rsid w:val="00EE4E4D"/>
    <w:rsid w:val="00EE57C2"/>
    <w:rsid w:val="00EE5E67"/>
    <w:rsid w:val="00EE6C94"/>
    <w:rsid w:val="00EF051A"/>
    <w:rsid w:val="00EF15F3"/>
    <w:rsid w:val="00EF17BB"/>
    <w:rsid w:val="00EF2D0F"/>
    <w:rsid w:val="00EF33BA"/>
    <w:rsid w:val="00EF33DB"/>
    <w:rsid w:val="00EF37F0"/>
    <w:rsid w:val="00EF3F75"/>
    <w:rsid w:val="00EF42ED"/>
    <w:rsid w:val="00EF4375"/>
    <w:rsid w:val="00EF452E"/>
    <w:rsid w:val="00EF51D4"/>
    <w:rsid w:val="00EF6F53"/>
    <w:rsid w:val="00EF74B9"/>
    <w:rsid w:val="00EF7F30"/>
    <w:rsid w:val="00F00360"/>
    <w:rsid w:val="00F006A9"/>
    <w:rsid w:val="00F02967"/>
    <w:rsid w:val="00F03176"/>
    <w:rsid w:val="00F0348A"/>
    <w:rsid w:val="00F036FB"/>
    <w:rsid w:val="00F03882"/>
    <w:rsid w:val="00F03A35"/>
    <w:rsid w:val="00F03C9F"/>
    <w:rsid w:val="00F03E20"/>
    <w:rsid w:val="00F03F01"/>
    <w:rsid w:val="00F040E7"/>
    <w:rsid w:val="00F04396"/>
    <w:rsid w:val="00F04751"/>
    <w:rsid w:val="00F05D95"/>
    <w:rsid w:val="00F065EC"/>
    <w:rsid w:val="00F0667A"/>
    <w:rsid w:val="00F06B00"/>
    <w:rsid w:val="00F06F21"/>
    <w:rsid w:val="00F078B9"/>
    <w:rsid w:val="00F11007"/>
    <w:rsid w:val="00F11506"/>
    <w:rsid w:val="00F11C76"/>
    <w:rsid w:val="00F13741"/>
    <w:rsid w:val="00F14EDE"/>
    <w:rsid w:val="00F14EE5"/>
    <w:rsid w:val="00F157A1"/>
    <w:rsid w:val="00F15F1D"/>
    <w:rsid w:val="00F160AE"/>
    <w:rsid w:val="00F17242"/>
    <w:rsid w:val="00F17526"/>
    <w:rsid w:val="00F17664"/>
    <w:rsid w:val="00F17A83"/>
    <w:rsid w:val="00F17DDC"/>
    <w:rsid w:val="00F17E23"/>
    <w:rsid w:val="00F207F2"/>
    <w:rsid w:val="00F20FB2"/>
    <w:rsid w:val="00F213FF"/>
    <w:rsid w:val="00F22482"/>
    <w:rsid w:val="00F22678"/>
    <w:rsid w:val="00F22857"/>
    <w:rsid w:val="00F230CF"/>
    <w:rsid w:val="00F23468"/>
    <w:rsid w:val="00F243AD"/>
    <w:rsid w:val="00F245B4"/>
    <w:rsid w:val="00F25836"/>
    <w:rsid w:val="00F26B3B"/>
    <w:rsid w:val="00F26BCA"/>
    <w:rsid w:val="00F26F3B"/>
    <w:rsid w:val="00F27868"/>
    <w:rsid w:val="00F305B4"/>
    <w:rsid w:val="00F30FAA"/>
    <w:rsid w:val="00F31261"/>
    <w:rsid w:val="00F3284E"/>
    <w:rsid w:val="00F328BF"/>
    <w:rsid w:val="00F32A46"/>
    <w:rsid w:val="00F32C28"/>
    <w:rsid w:val="00F32D70"/>
    <w:rsid w:val="00F33FD4"/>
    <w:rsid w:val="00F340D5"/>
    <w:rsid w:val="00F34F86"/>
    <w:rsid w:val="00F367DB"/>
    <w:rsid w:val="00F37130"/>
    <w:rsid w:val="00F40243"/>
    <w:rsid w:val="00F40A8B"/>
    <w:rsid w:val="00F40CE9"/>
    <w:rsid w:val="00F4128C"/>
    <w:rsid w:val="00F41A80"/>
    <w:rsid w:val="00F4214A"/>
    <w:rsid w:val="00F4449D"/>
    <w:rsid w:val="00F44AD9"/>
    <w:rsid w:val="00F45F07"/>
    <w:rsid w:val="00F4645E"/>
    <w:rsid w:val="00F47C53"/>
    <w:rsid w:val="00F502FD"/>
    <w:rsid w:val="00F50C90"/>
    <w:rsid w:val="00F50E91"/>
    <w:rsid w:val="00F5291E"/>
    <w:rsid w:val="00F52C3A"/>
    <w:rsid w:val="00F5392B"/>
    <w:rsid w:val="00F53E98"/>
    <w:rsid w:val="00F541C1"/>
    <w:rsid w:val="00F54F98"/>
    <w:rsid w:val="00F55161"/>
    <w:rsid w:val="00F5669A"/>
    <w:rsid w:val="00F568DB"/>
    <w:rsid w:val="00F56BF2"/>
    <w:rsid w:val="00F56C64"/>
    <w:rsid w:val="00F572CB"/>
    <w:rsid w:val="00F57BBA"/>
    <w:rsid w:val="00F57D3F"/>
    <w:rsid w:val="00F6046D"/>
    <w:rsid w:val="00F61EEA"/>
    <w:rsid w:val="00F630BD"/>
    <w:rsid w:val="00F633B9"/>
    <w:rsid w:val="00F63ABD"/>
    <w:rsid w:val="00F63EA4"/>
    <w:rsid w:val="00F646B9"/>
    <w:rsid w:val="00F64F53"/>
    <w:rsid w:val="00F64FD0"/>
    <w:rsid w:val="00F65341"/>
    <w:rsid w:val="00F65BB8"/>
    <w:rsid w:val="00F660A5"/>
    <w:rsid w:val="00F665C9"/>
    <w:rsid w:val="00F66B97"/>
    <w:rsid w:val="00F6726A"/>
    <w:rsid w:val="00F70751"/>
    <w:rsid w:val="00F70A28"/>
    <w:rsid w:val="00F70CAD"/>
    <w:rsid w:val="00F70EFE"/>
    <w:rsid w:val="00F727D0"/>
    <w:rsid w:val="00F72AAD"/>
    <w:rsid w:val="00F72B12"/>
    <w:rsid w:val="00F73207"/>
    <w:rsid w:val="00F73571"/>
    <w:rsid w:val="00F73FDC"/>
    <w:rsid w:val="00F742A8"/>
    <w:rsid w:val="00F746B9"/>
    <w:rsid w:val="00F74A22"/>
    <w:rsid w:val="00F75056"/>
    <w:rsid w:val="00F762A9"/>
    <w:rsid w:val="00F76857"/>
    <w:rsid w:val="00F76F02"/>
    <w:rsid w:val="00F7755D"/>
    <w:rsid w:val="00F7784B"/>
    <w:rsid w:val="00F778CB"/>
    <w:rsid w:val="00F77E0D"/>
    <w:rsid w:val="00F77F03"/>
    <w:rsid w:val="00F80884"/>
    <w:rsid w:val="00F81499"/>
    <w:rsid w:val="00F81DAC"/>
    <w:rsid w:val="00F82AE1"/>
    <w:rsid w:val="00F831CB"/>
    <w:rsid w:val="00F8382B"/>
    <w:rsid w:val="00F83887"/>
    <w:rsid w:val="00F83BC0"/>
    <w:rsid w:val="00F84710"/>
    <w:rsid w:val="00F85184"/>
    <w:rsid w:val="00F85275"/>
    <w:rsid w:val="00F852CE"/>
    <w:rsid w:val="00F85F54"/>
    <w:rsid w:val="00F86B99"/>
    <w:rsid w:val="00F86B9A"/>
    <w:rsid w:val="00F86D71"/>
    <w:rsid w:val="00F87998"/>
    <w:rsid w:val="00F879C0"/>
    <w:rsid w:val="00F9016D"/>
    <w:rsid w:val="00F901BF"/>
    <w:rsid w:val="00F90257"/>
    <w:rsid w:val="00F903A3"/>
    <w:rsid w:val="00F90DF0"/>
    <w:rsid w:val="00F90DF2"/>
    <w:rsid w:val="00F91650"/>
    <w:rsid w:val="00F916AD"/>
    <w:rsid w:val="00F924BC"/>
    <w:rsid w:val="00F93128"/>
    <w:rsid w:val="00F93195"/>
    <w:rsid w:val="00F93960"/>
    <w:rsid w:val="00F93F28"/>
    <w:rsid w:val="00F9506C"/>
    <w:rsid w:val="00F951DD"/>
    <w:rsid w:val="00F95398"/>
    <w:rsid w:val="00F95E33"/>
    <w:rsid w:val="00F96345"/>
    <w:rsid w:val="00F965DE"/>
    <w:rsid w:val="00F967E5"/>
    <w:rsid w:val="00F96863"/>
    <w:rsid w:val="00F971E0"/>
    <w:rsid w:val="00F978D6"/>
    <w:rsid w:val="00F97ECB"/>
    <w:rsid w:val="00FA082C"/>
    <w:rsid w:val="00FA0E1C"/>
    <w:rsid w:val="00FA157C"/>
    <w:rsid w:val="00FA1C2B"/>
    <w:rsid w:val="00FA1F04"/>
    <w:rsid w:val="00FA2DF0"/>
    <w:rsid w:val="00FA383A"/>
    <w:rsid w:val="00FA3DF4"/>
    <w:rsid w:val="00FA3F78"/>
    <w:rsid w:val="00FA3FB0"/>
    <w:rsid w:val="00FA4044"/>
    <w:rsid w:val="00FA4099"/>
    <w:rsid w:val="00FA42C4"/>
    <w:rsid w:val="00FA481A"/>
    <w:rsid w:val="00FA4AB9"/>
    <w:rsid w:val="00FA4C7C"/>
    <w:rsid w:val="00FA5256"/>
    <w:rsid w:val="00FA53C5"/>
    <w:rsid w:val="00FA5719"/>
    <w:rsid w:val="00FA5CC6"/>
    <w:rsid w:val="00FA5ECA"/>
    <w:rsid w:val="00FA5FB9"/>
    <w:rsid w:val="00FA668F"/>
    <w:rsid w:val="00FA69DB"/>
    <w:rsid w:val="00FA709D"/>
    <w:rsid w:val="00FA70B5"/>
    <w:rsid w:val="00FB015F"/>
    <w:rsid w:val="00FB0A31"/>
    <w:rsid w:val="00FB1383"/>
    <w:rsid w:val="00FB3112"/>
    <w:rsid w:val="00FB35A2"/>
    <w:rsid w:val="00FB3F08"/>
    <w:rsid w:val="00FB44AF"/>
    <w:rsid w:val="00FB4585"/>
    <w:rsid w:val="00FB4930"/>
    <w:rsid w:val="00FB7F67"/>
    <w:rsid w:val="00FC0090"/>
    <w:rsid w:val="00FC034A"/>
    <w:rsid w:val="00FC036D"/>
    <w:rsid w:val="00FC08EC"/>
    <w:rsid w:val="00FC1203"/>
    <w:rsid w:val="00FC22A3"/>
    <w:rsid w:val="00FC2336"/>
    <w:rsid w:val="00FC284B"/>
    <w:rsid w:val="00FC2A91"/>
    <w:rsid w:val="00FC42FF"/>
    <w:rsid w:val="00FC4772"/>
    <w:rsid w:val="00FC4A73"/>
    <w:rsid w:val="00FC4D3F"/>
    <w:rsid w:val="00FC5AE3"/>
    <w:rsid w:val="00FC6248"/>
    <w:rsid w:val="00FC6716"/>
    <w:rsid w:val="00FC6E2A"/>
    <w:rsid w:val="00FC6EB3"/>
    <w:rsid w:val="00FC76BB"/>
    <w:rsid w:val="00FC7B61"/>
    <w:rsid w:val="00FD1265"/>
    <w:rsid w:val="00FD12FA"/>
    <w:rsid w:val="00FD1317"/>
    <w:rsid w:val="00FD14C0"/>
    <w:rsid w:val="00FD2124"/>
    <w:rsid w:val="00FD219A"/>
    <w:rsid w:val="00FD21FF"/>
    <w:rsid w:val="00FD22C2"/>
    <w:rsid w:val="00FD2A47"/>
    <w:rsid w:val="00FD3AEA"/>
    <w:rsid w:val="00FD3F7A"/>
    <w:rsid w:val="00FD41A9"/>
    <w:rsid w:val="00FD448D"/>
    <w:rsid w:val="00FD44E4"/>
    <w:rsid w:val="00FD4D99"/>
    <w:rsid w:val="00FD5920"/>
    <w:rsid w:val="00FD6612"/>
    <w:rsid w:val="00FD6E7C"/>
    <w:rsid w:val="00FD77C5"/>
    <w:rsid w:val="00FD78F5"/>
    <w:rsid w:val="00FE165C"/>
    <w:rsid w:val="00FE168F"/>
    <w:rsid w:val="00FE2666"/>
    <w:rsid w:val="00FE2712"/>
    <w:rsid w:val="00FE2F2B"/>
    <w:rsid w:val="00FE326C"/>
    <w:rsid w:val="00FE333A"/>
    <w:rsid w:val="00FE427E"/>
    <w:rsid w:val="00FE4F58"/>
    <w:rsid w:val="00FE54E2"/>
    <w:rsid w:val="00FE5CFD"/>
    <w:rsid w:val="00FE5DAD"/>
    <w:rsid w:val="00FE654A"/>
    <w:rsid w:val="00FE77E9"/>
    <w:rsid w:val="00FF0080"/>
    <w:rsid w:val="00FF0127"/>
    <w:rsid w:val="00FF055E"/>
    <w:rsid w:val="00FF0EDB"/>
    <w:rsid w:val="00FF1295"/>
    <w:rsid w:val="00FF1337"/>
    <w:rsid w:val="00FF1493"/>
    <w:rsid w:val="00FF1EDD"/>
    <w:rsid w:val="00FF1FA3"/>
    <w:rsid w:val="00FF4460"/>
    <w:rsid w:val="00FF4515"/>
    <w:rsid w:val="00FF473A"/>
    <w:rsid w:val="00FF4BF5"/>
    <w:rsid w:val="00FF4D99"/>
    <w:rsid w:val="00FF5371"/>
    <w:rsid w:val="00FF58E8"/>
    <w:rsid w:val="00FF5AA2"/>
    <w:rsid w:val="00FF5DBB"/>
    <w:rsid w:val="00FF5E25"/>
    <w:rsid w:val="00FF5EFD"/>
    <w:rsid w:val="00FF6393"/>
    <w:rsid w:val="00FF7237"/>
    <w:rsid w:val="00FF72F7"/>
    <w:rsid w:val="00FF7802"/>
    <w:rsid w:val="00FF7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9d8b7e,#3964c3,#3f48cc,#2c9bd6"/>
    </o:shapedefaults>
    <o:shapelayout v:ext="edit">
      <o:idmap v:ext="edit" data="2"/>
    </o:shapelayout>
  </w:shapeDefaults>
  <w:doNotEmbedSmartTags/>
  <w:decimalSymbol w:val="."/>
  <w:listSeparator w:val=","/>
  <w14:docId w14:val="4CABC0C0"/>
  <w15:docId w15:val="{EE08147E-3F1A-4E31-B679-11B0BD2BB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uiPriority="9"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D5F"/>
    <w:rPr>
      <w:rFonts w:ascii="Times New Roman" w:eastAsia="Times New Roman" w:hAnsi="Times New Roman"/>
      <w:sz w:val="24"/>
      <w:szCs w:val="24"/>
    </w:rPr>
  </w:style>
  <w:style w:type="paragraph" w:styleId="Heading1">
    <w:name w:val="heading 1"/>
    <w:basedOn w:val="Normal"/>
    <w:next w:val="Normal"/>
    <w:link w:val="Heading1Char"/>
    <w:autoRedefine/>
    <w:qFormat/>
    <w:locked/>
    <w:rsid w:val="006903F6"/>
    <w:pPr>
      <w:keepNext/>
      <w:tabs>
        <w:tab w:val="left" w:pos="9639"/>
        <w:tab w:val="left" w:pos="10710"/>
      </w:tabs>
      <w:spacing w:before="240" w:after="120" w:line="276" w:lineRule="auto"/>
      <w:ind w:right="115"/>
      <w:jc w:val="both"/>
      <w:outlineLvl w:val="0"/>
    </w:pPr>
    <w:rPr>
      <w:rFonts w:ascii="Sylfaen" w:hAnsi="Sylfaen" w:cs="Sylfaen"/>
      <w:b/>
      <w:bCs/>
      <w:noProof/>
      <w:color w:val="000000" w:themeColor="text1"/>
      <w:lang w:val="ka-GE" w:eastAsia="x-none"/>
    </w:rPr>
  </w:style>
  <w:style w:type="paragraph" w:styleId="Heading2">
    <w:name w:val="heading 2"/>
    <w:basedOn w:val="Normal"/>
    <w:next w:val="Normal"/>
    <w:link w:val="Heading2Char"/>
    <w:autoRedefine/>
    <w:qFormat/>
    <w:locked/>
    <w:rsid w:val="00CC6281"/>
    <w:pPr>
      <w:keepNext/>
      <w:spacing w:before="240" w:line="276" w:lineRule="auto"/>
      <w:outlineLvl w:val="1"/>
    </w:pPr>
    <w:rPr>
      <w:rFonts w:ascii="Sylfaen" w:hAnsi="Sylfaen"/>
      <w:b/>
      <w:bCs/>
      <w:iCs/>
      <w:noProof/>
      <w:color w:val="000000"/>
      <w:sz w:val="23"/>
      <w:szCs w:val="23"/>
      <w:lang w:val="ka-GE" w:eastAsia="x-none"/>
    </w:rPr>
  </w:style>
  <w:style w:type="paragraph" w:styleId="Heading3">
    <w:name w:val="heading 3"/>
    <w:basedOn w:val="Normal"/>
    <w:next w:val="Normal"/>
    <w:link w:val="Heading3Char"/>
    <w:autoRedefine/>
    <w:uiPriority w:val="9"/>
    <w:qFormat/>
    <w:locked/>
    <w:rsid w:val="006903F6"/>
    <w:pPr>
      <w:keepNext/>
      <w:spacing w:before="200" w:line="276" w:lineRule="auto"/>
      <w:jc w:val="both"/>
      <w:outlineLvl w:val="2"/>
    </w:pPr>
    <w:rPr>
      <w:rFonts w:ascii="Sylfaen" w:eastAsia="Calibri" w:hAnsi="Sylfaen" w:cs="Sylfaen"/>
      <w:b/>
      <w:noProof/>
      <w:color w:val="000000" w:themeColor="text1"/>
      <w:sz w:val="22"/>
      <w:szCs w:val="22"/>
      <w:lang w:val="ka-G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91E"/>
    <w:pPr>
      <w:ind w:left="720"/>
    </w:pPr>
  </w:style>
  <w:style w:type="paragraph" w:styleId="NormalWeb">
    <w:name w:val="Normal (Web)"/>
    <w:basedOn w:val="Normal"/>
    <w:uiPriority w:val="99"/>
    <w:semiHidden/>
    <w:rsid w:val="0059451D"/>
    <w:pPr>
      <w:spacing w:before="100" w:beforeAutospacing="1" w:after="100" w:afterAutospacing="1"/>
    </w:pPr>
    <w:rPr>
      <w:rFonts w:eastAsia="Calibri"/>
      <w:lang w:eastAsia="ru-RU"/>
    </w:rPr>
  </w:style>
  <w:style w:type="paragraph" w:styleId="BalloonText">
    <w:name w:val="Balloon Text"/>
    <w:basedOn w:val="Normal"/>
    <w:link w:val="BalloonTextChar"/>
    <w:semiHidden/>
    <w:rsid w:val="002B4F76"/>
    <w:rPr>
      <w:rFonts w:ascii="Tahoma" w:eastAsia="Calibri" w:hAnsi="Tahoma"/>
      <w:sz w:val="16"/>
      <w:szCs w:val="16"/>
      <w:lang w:val="x-none" w:eastAsia="x-none"/>
    </w:rPr>
  </w:style>
  <w:style w:type="character" w:customStyle="1" w:styleId="BalloonTextChar">
    <w:name w:val="Balloon Text Char"/>
    <w:link w:val="BalloonText"/>
    <w:semiHidden/>
    <w:locked/>
    <w:rsid w:val="002B4F76"/>
    <w:rPr>
      <w:rFonts w:ascii="Tahoma" w:hAnsi="Tahoma" w:cs="Tahoma"/>
      <w:sz w:val="16"/>
      <w:szCs w:val="16"/>
    </w:rPr>
  </w:style>
  <w:style w:type="paragraph" w:styleId="FootnoteText">
    <w:name w:val="footnote text"/>
    <w:basedOn w:val="Normal"/>
    <w:link w:val="FootnoteTextChar"/>
    <w:rsid w:val="003776C8"/>
    <w:rPr>
      <w:rFonts w:ascii="Calibri" w:eastAsia="Calibri" w:hAnsi="Calibri"/>
      <w:sz w:val="20"/>
      <w:szCs w:val="20"/>
      <w:lang w:val="x-none" w:eastAsia="x-none"/>
    </w:rPr>
  </w:style>
  <w:style w:type="character" w:customStyle="1" w:styleId="FootnoteTextChar">
    <w:name w:val="Footnote Text Char"/>
    <w:link w:val="FootnoteText"/>
    <w:locked/>
    <w:rsid w:val="003776C8"/>
    <w:rPr>
      <w:rFonts w:cs="Times New Roman"/>
      <w:sz w:val="20"/>
      <w:szCs w:val="20"/>
    </w:rPr>
  </w:style>
  <w:style w:type="character" w:styleId="FootnoteReference">
    <w:name w:val="footnote reference"/>
    <w:uiPriority w:val="99"/>
    <w:rsid w:val="003776C8"/>
    <w:rPr>
      <w:rFonts w:cs="Times New Roman"/>
      <w:vertAlign w:val="superscript"/>
    </w:rPr>
  </w:style>
  <w:style w:type="paragraph" w:styleId="Header">
    <w:name w:val="header"/>
    <w:basedOn w:val="Normal"/>
    <w:link w:val="HeaderChar"/>
    <w:uiPriority w:val="99"/>
    <w:rsid w:val="003A59AD"/>
    <w:pPr>
      <w:tabs>
        <w:tab w:val="center" w:pos="4677"/>
        <w:tab w:val="right" w:pos="9355"/>
      </w:tabs>
    </w:pPr>
    <w:rPr>
      <w:rFonts w:ascii="Calibri" w:eastAsia="Calibri" w:hAnsi="Calibri"/>
      <w:sz w:val="20"/>
      <w:szCs w:val="20"/>
      <w:lang w:val="x-none" w:eastAsia="x-none"/>
    </w:rPr>
  </w:style>
  <w:style w:type="character" w:customStyle="1" w:styleId="HeaderChar">
    <w:name w:val="Header Char"/>
    <w:link w:val="Header"/>
    <w:uiPriority w:val="99"/>
    <w:locked/>
    <w:rsid w:val="003A59AD"/>
    <w:rPr>
      <w:rFonts w:cs="Times New Roman"/>
    </w:rPr>
  </w:style>
  <w:style w:type="paragraph" w:styleId="Footer">
    <w:name w:val="footer"/>
    <w:basedOn w:val="Normal"/>
    <w:link w:val="FooterChar"/>
    <w:uiPriority w:val="99"/>
    <w:rsid w:val="003A59AD"/>
    <w:pPr>
      <w:tabs>
        <w:tab w:val="center" w:pos="4677"/>
        <w:tab w:val="right" w:pos="9355"/>
      </w:tabs>
    </w:pPr>
    <w:rPr>
      <w:rFonts w:ascii="Calibri" w:eastAsia="Calibri" w:hAnsi="Calibri"/>
      <w:sz w:val="20"/>
      <w:szCs w:val="20"/>
      <w:lang w:val="x-none" w:eastAsia="x-none"/>
    </w:rPr>
  </w:style>
  <w:style w:type="character" w:customStyle="1" w:styleId="FooterChar">
    <w:name w:val="Footer Char"/>
    <w:link w:val="Footer"/>
    <w:uiPriority w:val="99"/>
    <w:locked/>
    <w:rsid w:val="003A59AD"/>
    <w:rPr>
      <w:rFonts w:cs="Times New Roman"/>
    </w:rPr>
  </w:style>
  <w:style w:type="paragraph" w:customStyle="1" w:styleId="Normal0">
    <w:name w:val="[Normal]"/>
    <w:link w:val="NormalChar"/>
    <w:uiPriority w:val="99"/>
    <w:rsid w:val="003A59AD"/>
    <w:pPr>
      <w:widowControl w:val="0"/>
      <w:autoSpaceDE w:val="0"/>
      <w:autoSpaceDN w:val="0"/>
      <w:adjustRightInd w:val="0"/>
    </w:pPr>
    <w:rPr>
      <w:rFonts w:ascii="Arial" w:eastAsia="Times New Roman" w:hAnsi="Arial"/>
      <w:sz w:val="24"/>
      <w:szCs w:val="24"/>
      <w:lang w:val="ru-RU" w:eastAsia="en-GB"/>
    </w:rPr>
  </w:style>
  <w:style w:type="table" w:styleId="TableGrid">
    <w:name w:val="Table Grid"/>
    <w:basedOn w:val="TableNormal"/>
    <w:uiPriority w:val="39"/>
    <w:rsid w:val="00D8328F"/>
    <w:rPr>
      <w:rFonts w:eastAsia="Times New Roman" w:cs="Calibri"/>
      <w:lang w:val="ru-RU"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663BEC"/>
  </w:style>
  <w:style w:type="paragraph" w:customStyle="1" w:styleId="abzacixml">
    <w:name w:val="abzaci_xml"/>
    <w:basedOn w:val="PlainText"/>
    <w:link w:val="abzacixmlChar"/>
    <w:autoRedefine/>
    <w:rsid w:val="002731BC"/>
    <w:pPr>
      <w:spacing w:before="120"/>
    </w:pPr>
    <w:rPr>
      <w:rFonts w:ascii="Sylfaen" w:eastAsia="Calibri" w:hAnsi="Sylfaen"/>
      <w:b/>
      <w:bCs/>
      <w:iCs/>
      <w:color w:val="C00000"/>
      <w:spacing w:val="-4"/>
      <w:sz w:val="22"/>
      <w:szCs w:val="22"/>
      <w:lang w:val="x-none"/>
    </w:rPr>
  </w:style>
  <w:style w:type="character" w:customStyle="1" w:styleId="abzacixmlChar">
    <w:name w:val="abzaci_xml Char"/>
    <w:link w:val="abzacixml"/>
    <w:rsid w:val="002731BC"/>
    <w:rPr>
      <w:rFonts w:ascii="Sylfaen" w:hAnsi="Sylfaen" w:cs="Sylfaen"/>
      <w:b/>
      <w:bCs/>
      <w:iCs/>
      <w:color w:val="C00000"/>
      <w:spacing w:val="-4"/>
      <w:sz w:val="22"/>
      <w:szCs w:val="22"/>
      <w:lang w:eastAsia="x-none"/>
    </w:rPr>
  </w:style>
  <w:style w:type="paragraph" w:styleId="PlainText">
    <w:name w:val="Plain Text"/>
    <w:basedOn w:val="Normal"/>
    <w:link w:val="PlainTextChar"/>
    <w:rsid w:val="004F5EF0"/>
    <w:rPr>
      <w:rFonts w:ascii="Courier New" w:hAnsi="Courier New"/>
      <w:sz w:val="20"/>
      <w:szCs w:val="20"/>
      <w:lang w:val="ru-RU" w:eastAsia="x-none"/>
    </w:rPr>
  </w:style>
  <w:style w:type="character" w:customStyle="1" w:styleId="PlainTextChar">
    <w:name w:val="Plain Text Char"/>
    <w:link w:val="PlainText"/>
    <w:rsid w:val="004F5EF0"/>
    <w:rPr>
      <w:rFonts w:ascii="Courier New" w:eastAsia="Times New Roman" w:hAnsi="Courier New" w:cs="Courier New"/>
      <w:lang w:val="ru-RU"/>
    </w:rPr>
  </w:style>
  <w:style w:type="character" w:customStyle="1" w:styleId="NormalChar">
    <w:name w:val="[Normal] Char"/>
    <w:link w:val="Normal0"/>
    <w:uiPriority w:val="99"/>
    <w:locked/>
    <w:rsid w:val="004F5EF0"/>
    <w:rPr>
      <w:rFonts w:ascii="Arial" w:eastAsia="Times New Roman" w:hAnsi="Arial"/>
      <w:sz w:val="24"/>
      <w:szCs w:val="24"/>
      <w:lang w:val="ru-RU" w:bidi="ar-SA"/>
    </w:rPr>
  </w:style>
  <w:style w:type="paragraph" w:customStyle="1" w:styleId="muxlixml">
    <w:name w:val="muxli_xml"/>
    <w:basedOn w:val="Normal"/>
    <w:autoRedefine/>
    <w:rsid w:val="002D10DF"/>
    <w:pPr>
      <w:keepNext/>
      <w:keepLines/>
      <w:tabs>
        <w:tab w:val="left" w:pos="283"/>
      </w:tabs>
      <w:suppressAutoHyphens/>
      <w:ind w:left="187" w:right="-86"/>
      <w:jc w:val="right"/>
    </w:pPr>
    <w:rPr>
      <w:rFonts w:ascii="Sylfaen" w:hAnsi="Sylfaen"/>
      <w:b/>
      <w:lang w:val="ka-GE"/>
    </w:rPr>
  </w:style>
  <w:style w:type="character" w:customStyle="1" w:styleId="Heading1Char">
    <w:name w:val="Heading 1 Char"/>
    <w:link w:val="Heading1"/>
    <w:rsid w:val="006903F6"/>
    <w:rPr>
      <w:rFonts w:ascii="Sylfaen" w:eastAsia="Times New Roman" w:hAnsi="Sylfaen" w:cs="Sylfaen"/>
      <w:b/>
      <w:bCs/>
      <w:noProof/>
      <w:color w:val="000000" w:themeColor="text1"/>
      <w:sz w:val="24"/>
      <w:szCs w:val="24"/>
      <w:lang w:val="ka-GE" w:eastAsia="x-none"/>
    </w:rPr>
  </w:style>
  <w:style w:type="character" w:styleId="Strong">
    <w:name w:val="Strong"/>
    <w:qFormat/>
    <w:locked/>
    <w:rsid w:val="00331F84"/>
    <w:rPr>
      <w:b/>
      <w:bCs/>
    </w:rPr>
  </w:style>
  <w:style w:type="paragraph" w:styleId="Title">
    <w:name w:val="Title"/>
    <w:basedOn w:val="Normal"/>
    <w:next w:val="Normal"/>
    <w:link w:val="TitleChar"/>
    <w:qFormat/>
    <w:locked/>
    <w:rsid w:val="00331F84"/>
    <w:pPr>
      <w:spacing w:before="240" w:after="60"/>
      <w:jc w:val="center"/>
      <w:outlineLvl w:val="0"/>
    </w:pPr>
    <w:rPr>
      <w:rFonts w:ascii="Cambria" w:hAnsi="Cambria"/>
      <w:b/>
      <w:bCs/>
      <w:kern w:val="28"/>
      <w:sz w:val="32"/>
      <w:szCs w:val="32"/>
      <w:lang w:val="ru-RU" w:eastAsia="x-none"/>
    </w:rPr>
  </w:style>
  <w:style w:type="character" w:customStyle="1" w:styleId="TitleChar">
    <w:name w:val="Title Char"/>
    <w:link w:val="Title"/>
    <w:rsid w:val="00331F84"/>
    <w:rPr>
      <w:rFonts w:ascii="Cambria" w:eastAsia="Times New Roman" w:hAnsi="Cambria" w:cs="Times New Roman"/>
      <w:b/>
      <w:bCs/>
      <w:kern w:val="28"/>
      <w:sz w:val="32"/>
      <w:szCs w:val="32"/>
      <w:lang w:val="ru-RU"/>
    </w:rPr>
  </w:style>
  <w:style w:type="paragraph" w:styleId="Subtitle">
    <w:name w:val="Subtitle"/>
    <w:basedOn w:val="Normal"/>
    <w:next w:val="Normal"/>
    <w:link w:val="SubtitleChar"/>
    <w:qFormat/>
    <w:locked/>
    <w:rsid w:val="00331F84"/>
    <w:pPr>
      <w:spacing w:after="60"/>
      <w:jc w:val="center"/>
      <w:outlineLvl w:val="1"/>
    </w:pPr>
    <w:rPr>
      <w:rFonts w:ascii="Cambria" w:hAnsi="Cambria"/>
      <w:lang w:val="ru-RU" w:eastAsia="x-none"/>
    </w:rPr>
  </w:style>
  <w:style w:type="character" w:customStyle="1" w:styleId="SubtitleChar">
    <w:name w:val="Subtitle Char"/>
    <w:link w:val="Subtitle"/>
    <w:rsid w:val="00331F84"/>
    <w:rPr>
      <w:rFonts w:ascii="Cambria" w:eastAsia="Times New Roman" w:hAnsi="Cambria" w:cs="Times New Roman"/>
      <w:sz w:val="24"/>
      <w:szCs w:val="24"/>
      <w:lang w:val="ru-RU"/>
    </w:rPr>
  </w:style>
  <w:style w:type="paragraph" w:styleId="TOCHeading">
    <w:name w:val="TOC Heading"/>
    <w:basedOn w:val="Heading1"/>
    <w:next w:val="Normal"/>
    <w:uiPriority w:val="39"/>
    <w:qFormat/>
    <w:rsid w:val="00413B90"/>
    <w:pPr>
      <w:keepLines/>
      <w:spacing w:before="480"/>
      <w:jc w:val="left"/>
      <w:outlineLvl w:val="9"/>
    </w:pPr>
    <w:rPr>
      <w:rFonts w:ascii="Cambria" w:hAnsi="Cambria" w:cs="Times New Roman"/>
      <w:color w:val="365F91"/>
      <w:sz w:val="28"/>
      <w:szCs w:val="28"/>
      <w:lang w:val="en-US" w:eastAsia="en-US"/>
    </w:rPr>
  </w:style>
  <w:style w:type="paragraph" w:styleId="TOC1">
    <w:name w:val="toc 1"/>
    <w:basedOn w:val="Normal"/>
    <w:next w:val="Normal"/>
    <w:autoRedefine/>
    <w:uiPriority w:val="39"/>
    <w:locked/>
    <w:rsid w:val="00537355"/>
    <w:pPr>
      <w:tabs>
        <w:tab w:val="right" w:leader="dot" w:pos="9360"/>
      </w:tabs>
      <w:spacing w:before="120"/>
    </w:pPr>
    <w:rPr>
      <w:rFonts w:ascii="Sylfaen" w:hAnsi="Sylfaen" w:cs="DejaVu Sans"/>
      <w:b/>
      <w:noProof/>
      <w:color w:val="000000" w:themeColor="text1"/>
      <w:spacing w:val="-4"/>
      <w:sz w:val="22"/>
      <w:szCs w:val="22"/>
      <w:lang w:val="ka-GE"/>
    </w:rPr>
  </w:style>
  <w:style w:type="paragraph" w:styleId="TOC2">
    <w:name w:val="toc 2"/>
    <w:basedOn w:val="Normal"/>
    <w:next w:val="Normal"/>
    <w:autoRedefine/>
    <w:uiPriority w:val="39"/>
    <w:locked/>
    <w:rsid w:val="00DE6491"/>
    <w:pPr>
      <w:tabs>
        <w:tab w:val="right" w:leader="dot" w:pos="9360"/>
      </w:tabs>
      <w:spacing w:before="120" w:line="276" w:lineRule="auto"/>
      <w:ind w:right="29"/>
    </w:pPr>
    <w:rPr>
      <w:rFonts w:ascii="Sylfaen" w:hAnsi="Sylfaen" w:cs="DejaVu Sans"/>
      <w:b/>
      <w:noProof/>
      <w:sz w:val="22"/>
      <w:szCs w:val="22"/>
      <w:lang w:val="ka-GE"/>
    </w:rPr>
  </w:style>
  <w:style w:type="paragraph" w:styleId="TOC3">
    <w:name w:val="toc 3"/>
    <w:basedOn w:val="Normal"/>
    <w:next w:val="Normal"/>
    <w:autoRedefine/>
    <w:uiPriority w:val="39"/>
    <w:locked/>
    <w:rsid w:val="00537355"/>
    <w:pPr>
      <w:tabs>
        <w:tab w:val="right" w:leader="dot" w:pos="9360"/>
      </w:tabs>
      <w:spacing w:line="276" w:lineRule="auto"/>
      <w:ind w:left="86" w:right="29"/>
    </w:pPr>
  </w:style>
  <w:style w:type="paragraph" w:styleId="TOC4">
    <w:name w:val="toc 4"/>
    <w:basedOn w:val="Normal"/>
    <w:next w:val="Normal"/>
    <w:autoRedefine/>
    <w:uiPriority w:val="39"/>
    <w:unhideWhenUsed/>
    <w:locked/>
    <w:rsid w:val="00413B90"/>
    <w:pPr>
      <w:spacing w:after="100"/>
      <w:ind w:left="660"/>
    </w:pPr>
    <w:rPr>
      <w:rFonts w:ascii="Calibri" w:hAnsi="Calibri"/>
    </w:rPr>
  </w:style>
  <w:style w:type="paragraph" w:styleId="TOC5">
    <w:name w:val="toc 5"/>
    <w:basedOn w:val="Normal"/>
    <w:next w:val="Normal"/>
    <w:autoRedefine/>
    <w:uiPriority w:val="39"/>
    <w:unhideWhenUsed/>
    <w:locked/>
    <w:rsid w:val="00413B90"/>
    <w:pPr>
      <w:spacing w:after="100"/>
      <w:ind w:left="880"/>
    </w:pPr>
    <w:rPr>
      <w:rFonts w:ascii="Calibri" w:hAnsi="Calibri"/>
    </w:rPr>
  </w:style>
  <w:style w:type="paragraph" w:styleId="TOC6">
    <w:name w:val="toc 6"/>
    <w:basedOn w:val="Normal"/>
    <w:next w:val="Normal"/>
    <w:autoRedefine/>
    <w:uiPriority w:val="39"/>
    <w:unhideWhenUsed/>
    <w:locked/>
    <w:rsid w:val="00413B90"/>
    <w:pPr>
      <w:spacing w:after="100"/>
      <w:ind w:left="1100"/>
    </w:pPr>
    <w:rPr>
      <w:rFonts w:ascii="Calibri" w:hAnsi="Calibri"/>
    </w:rPr>
  </w:style>
  <w:style w:type="paragraph" w:styleId="TOC7">
    <w:name w:val="toc 7"/>
    <w:basedOn w:val="Normal"/>
    <w:next w:val="Normal"/>
    <w:autoRedefine/>
    <w:uiPriority w:val="39"/>
    <w:unhideWhenUsed/>
    <w:locked/>
    <w:rsid w:val="00413B90"/>
    <w:pPr>
      <w:spacing w:after="100"/>
      <w:ind w:left="1320"/>
    </w:pPr>
    <w:rPr>
      <w:rFonts w:ascii="Calibri" w:hAnsi="Calibri"/>
    </w:rPr>
  </w:style>
  <w:style w:type="paragraph" w:styleId="TOC8">
    <w:name w:val="toc 8"/>
    <w:basedOn w:val="Normal"/>
    <w:next w:val="Normal"/>
    <w:autoRedefine/>
    <w:uiPriority w:val="39"/>
    <w:unhideWhenUsed/>
    <w:locked/>
    <w:rsid w:val="00413B90"/>
    <w:pPr>
      <w:spacing w:after="100"/>
      <w:ind w:left="1540"/>
    </w:pPr>
    <w:rPr>
      <w:rFonts w:ascii="Calibri" w:hAnsi="Calibri"/>
    </w:rPr>
  </w:style>
  <w:style w:type="paragraph" w:styleId="TOC9">
    <w:name w:val="toc 9"/>
    <w:basedOn w:val="Normal"/>
    <w:next w:val="Normal"/>
    <w:autoRedefine/>
    <w:uiPriority w:val="39"/>
    <w:unhideWhenUsed/>
    <w:locked/>
    <w:rsid w:val="00413B90"/>
    <w:pPr>
      <w:spacing w:after="100"/>
      <w:ind w:left="1760"/>
    </w:pPr>
    <w:rPr>
      <w:rFonts w:ascii="Calibri" w:hAnsi="Calibri"/>
    </w:rPr>
  </w:style>
  <w:style w:type="character" w:styleId="Hyperlink">
    <w:name w:val="Hyperlink"/>
    <w:uiPriority w:val="99"/>
    <w:unhideWhenUsed/>
    <w:rsid w:val="00413B90"/>
    <w:rPr>
      <w:color w:val="0000FF"/>
      <w:u w:val="single"/>
    </w:rPr>
  </w:style>
  <w:style w:type="paragraph" w:customStyle="1" w:styleId="Default">
    <w:name w:val="Default"/>
    <w:rsid w:val="00D6532E"/>
    <w:pPr>
      <w:autoSpaceDE w:val="0"/>
      <w:autoSpaceDN w:val="0"/>
      <w:adjustRightInd w:val="0"/>
    </w:pPr>
    <w:rPr>
      <w:rFonts w:ascii="Sylfaen" w:hAnsi="Sylfaen" w:cs="Sylfaen"/>
      <w:color w:val="000000"/>
      <w:sz w:val="24"/>
      <w:szCs w:val="24"/>
    </w:rPr>
  </w:style>
  <w:style w:type="character" w:customStyle="1" w:styleId="Heading2Char">
    <w:name w:val="Heading 2 Char"/>
    <w:link w:val="Heading2"/>
    <w:rsid w:val="00CC6281"/>
    <w:rPr>
      <w:rFonts w:ascii="Sylfaen" w:eastAsia="Times New Roman" w:hAnsi="Sylfaen"/>
      <w:b/>
      <w:bCs/>
      <w:iCs/>
      <w:noProof/>
      <w:color w:val="000000"/>
      <w:sz w:val="23"/>
      <w:szCs w:val="23"/>
      <w:lang w:val="ka-GE" w:eastAsia="x-none"/>
    </w:rPr>
  </w:style>
  <w:style w:type="character" w:customStyle="1" w:styleId="Heading3Char">
    <w:name w:val="Heading 3 Char"/>
    <w:link w:val="Heading3"/>
    <w:uiPriority w:val="9"/>
    <w:rsid w:val="006903F6"/>
    <w:rPr>
      <w:rFonts w:ascii="Sylfaen" w:hAnsi="Sylfaen" w:cs="Sylfaen"/>
      <w:b/>
      <w:noProof/>
      <w:color w:val="000000" w:themeColor="text1"/>
      <w:sz w:val="22"/>
      <w:szCs w:val="22"/>
      <w:lang w:val="ka-GE" w:eastAsia="x-none"/>
    </w:rPr>
  </w:style>
  <w:style w:type="character" w:customStyle="1" w:styleId="apple-converted-space">
    <w:name w:val="apple-converted-space"/>
    <w:rsid w:val="006456E6"/>
  </w:style>
  <w:style w:type="paragraph" w:customStyle="1" w:styleId="abzacixml0">
    <w:name w:val="abzacixml"/>
    <w:basedOn w:val="Normal"/>
    <w:rsid w:val="006456E6"/>
    <w:pPr>
      <w:spacing w:before="100" w:beforeAutospacing="1" w:after="100" w:afterAutospacing="1"/>
    </w:pPr>
  </w:style>
  <w:style w:type="paragraph" w:styleId="BodyText">
    <w:name w:val="Body Text"/>
    <w:basedOn w:val="Normal"/>
    <w:link w:val="BodyTextChar"/>
    <w:rsid w:val="00B64C95"/>
    <w:pPr>
      <w:spacing w:line="360" w:lineRule="auto"/>
      <w:ind w:right="28"/>
      <w:jc w:val="both"/>
    </w:pPr>
    <w:rPr>
      <w:rFonts w:ascii="SPLiteraturuly" w:hAnsi="SPLiteraturuly"/>
      <w:sz w:val="26"/>
      <w:szCs w:val="20"/>
      <w:lang w:val="x-none" w:eastAsia="x-none"/>
    </w:rPr>
  </w:style>
  <w:style w:type="character" w:customStyle="1" w:styleId="BodyTextChar">
    <w:name w:val="Body Text Char"/>
    <w:link w:val="BodyText"/>
    <w:rsid w:val="00B64C95"/>
    <w:rPr>
      <w:rFonts w:ascii="SPLiteraturuly" w:eastAsia="Times New Roman" w:hAnsi="SPLiteraturuly"/>
      <w:sz w:val="26"/>
    </w:rPr>
  </w:style>
  <w:style w:type="character" w:styleId="CommentReference">
    <w:name w:val="annotation reference"/>
    <w:uiPriority w:val="99"/>
    <w:rsid w:val="00F95398"/>
    <w:rPr>
      <w:sz w:val="16"/>
      <w:szCs w:val="16"/>
    </w:rPr>
  </w:style>
  <w:style w:type="paragraph" w:styleId="CommentText">
    <w:name w:val="annotation text"/>
    <w:basedOn w:val="Normal"/>
    <w:link w:val="CommentTextChar"/>
    <w:uiPriority w:val="99"/>
    <w:rsid w:val="00F95398"/>
    <w:rPr>
      <w:rFonts w:ascii="Calibri" w:hAnsi="Calibri"/>
      <w:sz w:val="20"/>
      <w:szCs w:val="20"/>
      <w:lang w:val="ru-RU" w:eastAsia="x-none"/>
    </w:rPr>
  </w:style>
  <w:style w:type="character" w:customStyle="1" w:styleId="CommentTextChar">
    <w:name w:val="Comment Text Char"/>
    <w:link w:val="CommentText"/>
    <w:uiPriority w:val="99"/>
    <w:rsid w:val="00F95398"/>
    <w:rPr>
      <w:rFonts w:eastAsia="Times New Roman" w:cs="Calibri"/>
      <w:lang w:val="ru-RU"/>
    </w:rPr>
  </w:style>
  <w:style w:type="paragraph" w:styleId="CommentSubject">
    <w:name w:val="annotation subject"/>
    <w:basedOn w:val="CommentText"/>
    <w:next w:val="CommentText"/>
    <w:link w:val="CommentSubjectChar"/>
    <w:rsid w:val="00F95398"/>
    <w:rPr>
      <w:b/>
      <w:bCs/>
    </w:rPr>
  </w:style>
  <w:style w:type="character" w:customStyle="1" w:styleId="CommentSubjectChar">
    <w:name w:val="Comment Subject Char"/>
    <w:link w:val="CommentSubject"/>
    <w:rsid w:val="00F95398"/>
    <w:rPr>
      <w:rFonts w:eastAsia="Times New Roman" w:cs="Calibri"/>
      <w:b/>
      <w:bCs/>
      <w:lang w:val="ru-RU"/>
    </w:rPr>
  </w:style>
  <w:style w:type="paragraph" w:customStyle="1" w:styleId="ListParagraph1">
    <w:name w:val="List Paragraph1"/>
    <w:basedOn w:val="Normal"/>
    <w:qFormat/>
    <w:rsid w:val="00263B2E"/>
    <w:pPr>
      <w:ind w:left="720"/>
    </w:pPr>
  </w:style>
  <w:style w:type="paragraph" w:customStyle="1" w:styleId="Subtitle5">
    <w:name w:val="Subtitle5"/>
    <w:basedOn w:val="Subtitle"/>
    <w:qFormat/>
    <w:rsid w:val="009F0AD6"/>
    <w:rPr>
      <w:rFonts w:ascii="Sylfaen" w:hAnsi="Sylfaen" w:cs="Sylfaen"/>
      <w:b/>
      <w:noProof/>
      <w:color w:val="000000"/>
      <w:sz w:val="22"/>
      <w:lang w:val="ka-GE"/>
    </w:rPr>
  </w:style>
  <w:style w:type="paragraph" w:styleId="Revision">
    <w:name w:val="Revision"/>
    <w:hidden/>
    <w:uiPriority w:val="99"/>
    <w:semiHidden/>
    <w:rsid w:val="009656E3"/>
    <w:rPr>
      <w:rFonts w:eastAsia="Times New Roman" w:cs="Calibri"/>
      <w:sz w:val="22"/>
      <w:szCs w:val="22"/>
      <w:lang w:val="ru-RU"/>
    </w:rPr>
  </w:style>
  <w:style w:type="paragraph" w:styleId="NoSpacing">
    <w:name w:val="No Spacing"/>
    <w:uiPriority w:val="1"/>
    <w:qFormat/>
    <w:rsid w:val="005B12B5"/>
    <w:rPr>
      <w:rFonts w:eastAsia="Times New Roman" w:cs="Calibri"/>
      <w:sz w:val="22"/>
      <w:szCs w:val="22"/>
      <w:lang w:val="ru-RU"/>
    </w:rPr>
  </w:style>
  <w:style w:type="character" w:styleId="FollowedHyperlink">
    <w:name w:val="FollowedHyperlink"/>
    <w:rsid w:val="005A32A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
      <w:marLeft w:val="0"/>
      <w:marRight w:val="0"/>
      <w:marTop w:val="0"/>
      <w:marBottom w:val="0"/>
      <w:divBdr>
        <w:top w:val="none" w:sz="0" w:space="0" w:color="auto"/>
        <w:left w:val="none" w:sz="0" w:space="0" w:color="auto"/>
        <w:bottom w:val="none" w:sz="0" w:space="0" w:color="auto"/>
        <w:right w:val="none" w:sz="0" w:space="0" w:color="auto"/>
      </w:divBdr>
      <w:divsChild>
        <w:div w:id="8">
          <w:marLeft w:val="446"/>
          <w:marRight w:val="0"/>
          <w:marTop w:val="0"/>
          <w:marBottom w:val="0"/>
          <w:divBdr>
            <w:top w:val="none" w:sz="0" w:space="0" w:color="auto"/>
            <w:left w:val="none" w:sz="0" w:space="0" w:color="auto"/>
            <w:bottom w:val="none" w:sz="0" w:space="0" w:color="auto"/>
            <w:right w:val="none" w:sz="0" w:space="0" w:color="auto"/>
          </w:divBdr>
        </w:div>
        <w:div w:id="9">
          <w:marLeft w:val="446"/>
          <w:marRight w:val="0"/>
          <w:marTop w:val="0"/>
          <w:marBottom w:val="0"/>
          <w:divBdr>
            <w:top w:val="none" w:sz="0" w:space="0" w:color="auto"/>
            <w:left w:val="none" w:sz="0" w:space="0" w:color="auto"/>
            <w:bottom w:val="none" w:sz="0" w:space="0" w:color="auto"/>
            <w:right w:val="none" w:sz="0" w:space="0" w:color="auto"/>
          </w:divBdr>
        </w:div>
        <w:div w:id="113">
          <w:marLeft w:val="446"/>
          <w:marRight w:val="0"/>
          <w:marTop w:val="0"/>
          <w:marBottom w:val="0"/>
          <w:divBdr>
            <w:top w:val="none" w:sz="0" w:space="0" w:color="auto"/>
            <w:left w:val="none" w:sz="0" w:space="0" w:color="auto"/>
            <w:bottom w:val="none" w:sz="0" w:space="0" w:color="auto"/>
            <w:right w:val="none" w:sz="0" w:space="0" w:color="auto"/>
          </w:divBdr>
        </w:div>
        <w:div w:id="118">
          <w:marLeft w:val="446"/>
          <w:marRight w:val="0"/>
          <w:marTop w:val="0"/>
          <w:marBottom w:val="0"/>
          <w:divBdr>
            <w:top w:val="none" w:sz="0" w:space="0" w:color="auto"/>
            <w:left w:val="none" w:sz="0" w:space="0" w:color="auto"/>
            <w:bottom w:val="none" w:sz="0" w:space="0" w:color="auto"/>
            <w:right w:val="none" w:sz="0" w:space="0" w:color="auto"/>
          </w:divBdr>
        </w:div>
        <w:div w:id="150">
          <w:marLeft w:val="446"/>
          <w:marRight w:val="0"/>
          <w:marTop w:val="0"/>
          <w:marBottom w:val="0"/>
          <w:divBdr>
            <w:top w:val="none" w:sz="0" w:space="0" w:color="auto"/>
            <w:left w:val="none" w:sz="0" w:space="0" w:color="auto"/>
            <w:bottom w:val="none" w:sz="0" w:space="0" w:color="auto"/>
            <w:right w:val="none" w:sz="0" w:space="0" w:color="auto"/>
          </w:divBdr>
        </w:div>
        <w:div w:id="156">
          <w:marLeft w:val="446"/>
          <w:marRight w:val="0"/>
          <w:marTop w:val="0"/>
          <w:marBottom w:val="0"/>
          <w:divBdr>
            <w:top w:val="none" w:sz="0" w:space="0" w:color="auto"/>
            <w:left w:val="none" w:sz="0" w:space="0" w:color="auto"/>
            <w:bottom w:val="none" w:sz="0" w:space="0" w:color="auto"/>
            <w:right w:val="none" w:sz="0" w:space="0" w:color="auto"/>
          </w:divBdr>
        </w:div>
        <w:div w:id="245">
          <w:marLeft w:val="446"/>
          <w:marRight w:val="0"/>
          <w:marTop w:val="0"/>
          <w:marBottom w:val="0"/>
          <w:divBdr>
            <w:top w:val="none" w:sz="0" w:space="0" w:color="auto"/>
            <w:left w:val="none" w:sz="0" w:space="0" w:color="auto"/>
            <w:bottom w:val="none" w:sz="0" w:space="0" w:color="auto"/>
            <w:right w:val="none" w:sz="0" w:space="0" w:color="auto"/>
          </w:divBdr>
        </w:div>
        <w:div w:id="249">
          <w:marLeft w:val="446"/>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27">
          <w:marLeft w:val="418"/>
          <w:marRight w:val="0"/>
          <w:marTop w:val="0"/>
          <w:marBottom w:val="0"/>
          <w:divBdr>
            <w:top w:val="none" w:sz="0" w:space="0" w:color="auto"/>
            <w:left w:val="none" w:sz="0" w:space="0" w:color="auto"/>
            <w:bottom w:val="none" w:sz="0" w:space="0" w:color="auto"/>
            <w:right w:val="none" w:sz="0" w:space="0" w:color="auto"/>
          </w:divBdr>
        </w:div>
        <w:div w:id="124">
          <w:marLeft w:val="418"/>
          <w:marRight w:val="0"/>
          <w:marTop w:val="0"/>
          <w:marBottom w:val="0"/>
          <w:divBdr>
            <w:top w:val="none" w:sz="0" w:space="0" w:color="auto"/>
            <w:left w:val="none" w:sz="0" w:space="0" w:color="auto"/>
            <w:bottom w:val="none" w:sz="0" w:space="0" w:color="auto"/>
            <w:right w:val="none" w:sz="0" w:space="0" w:color="auto"/>
          </w:divBdr>
        </w:div>
        <w:div w:id="221">
          <w:marLeft w:val="418"/>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sChild>
        <w:div w:id="22">
          <w:marLeft w:val="691"/>
          <w:marRight w:val="0"/>
          <w:marTop w:val="120"/>
          <w:marBottom w:val="0"/>
          <w:divBdr>
            <w:top w:val="none" w:sz="0" w:space="0" w:color="auto"/>
            <w:left w:val="none" w:sz="0" w:space="0" w:color="auto"/>
            <w:bottom w:val="none" w:sz="0" w:space="0" w:color="auto"/>
            <w:right w:val="none" w:sz="0" w:space="0" w:color="auto"/>
          </w:divBdr>
        </w:div>
        <w:div w:id="69">
          <w:marLeft w:val="691"/>
          <w:marRight w:val="0"/>
          <w:marTop w:val="120"/>
          <w:marBottom w:val="0"/>
          <w:divBdr>
            <w:top w:val="none" w:sz="0" w:space="0" w:color="auto"/>
            <w:left w:val="none" w:sz="0" w:space="0" w:color="auto"/>
            <w:bottom w:val="none" w:sz="0" w:space="0" w:color="auto"/>
            <w:right w:val="none" w:sz="0" w:space="0" w:color="auto"/>
          </w:divBdr>
        </w:div>
        <w:div w:id="114">
          <w:marLeft w:val="691"/>
          <w:marRight w:val="0"/>
          <w:marTop w:val="120"/>
          <w:marBottom w:val="0"/>
          <w:divBdr>
            <w:top w:val="none" w:sz="0" w:space="0" w:color="auto"/>
            <w:left w:val="none" w:sz="0" w:space="0" w:color="auto"/>
            <w:bottom w:val="none" w:sz="0" w:space="0" w:color="auto"/>
            <w:right w:val="none" w:sz="0" w:space="0" w:color="auto"/>
          </w:divBdr>
        </w:div>
        <w:div w:id="185">
          <w:marLeft w:val="691"/>
          <w:marRight w:val="0"/>
          <w:marTop w:val="120"/>
          <w:marBottom w:val="0"/>
          <w:divBdr>
            <w:top w:val="none" w:sz="0" w:space="0" w:color="auto"/>
            <w:left w:val="none" w:sz="0" w:space="0" w:color="auto"/>
            <w:bottom w:val="none" w:sz="0" w:space="0" w:color="auto"/>
            <w:right w:val="none" w:sz="0" w:space="0" w:color="auto"/>
          </w:divBdr>
        </w:div>
        <w:div w:id="207">
          <w:marLeft w:val="691"/>
          <w:marRight w:val="0"/>
          <w:marTop w:val="120"/>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sChild>
        <w:div w:id="121">
          <w:marLeft w:val="418"/>
          <w:marRight w:val="0"/>
          <w:marTop w:val="120"/>
          <w:marBottom w:val="0"/>
          <w:divBdr>
            <w:top w:val="none" w:sz="0" w:space="0" w:color="auto"/>
            <w:left w:val="none" w:sz="0" w:space="0" w:color="auto"/>
            <w:bottom w:val="none" w:sz="0" w:space="0" w:color="auto"/>
            <w:right w:val="none" w:sz="0" w:space="0" w:color="auto"/>
          </w:divBdr>
        </w:div>
        <w:div w:id="136">
          <w:marLeft w:val="418"/>
          <w:marRight w:val="0"/>
          <w:marTop w:val="120"/>
          <w:marBottom w:val="0"/>
          <w:divBdr>
            <w:top w:val="none" w:sz="0" w:space="0" w:color="auto"/>
            <w:left w:val="none" w:sz="0" w:space="0" w:color="auto"/>
            <w:bottom w:val="none" w:sz="0" w:space="0" w:color="auto"/>
            <w:right w:val="none" w:sz="0" w:space="0" w:color="auto"/>
          </w:divBdr>
        </w:div>
        <w:div w:id="173">
          <w:marLeft w:val="418"/>
          <w:marRight w:val="0"/>
          <w:marTop w:val="120"/>
          <w:marBottom w:val="0"/>
          <w:divBdr>
            <w:top w:val="none" w:sz="0" w:space="0" w:color="auto"/>
            <w:left w:val="none" w:sz="0" w:space="0" w:color="auto"/>
            <w:bottom w:val="none" w:sz="0" w:space="0" w:color="auto"/>
            <w:right w:val="none" w:sz="0" w:space="0" w:color="auto"/>
          </w:divBdr>
        </w:div>
        <w:div w:id="190">
          <w:marLeft w:val="418"/>
          <w:marRight w:val="0"/>
          <w:marTop w:val="120"/>
          <w:marBottom w:val="0"/>
          <w:divBdr>
            <w:top w:val="none" w:sz="0" w:space="0" w:color="auto"/>
            <w:left w:val="none" w:sz="0" w:space="0" w:color="auto"/>
            <w:bottom w:val="none" w:sz="0" w:space="0" w:color="auto"/>
            <w:right w:val="none" w:sz="0" w:space="0" w:color="auto"/>
          </w:divBdr>
        </w:div>
        <w:div w:id="196">
          <w:marLeft w:val="418"/>
          <w:marRight w:val="0"/>
          <w:marTop w:val="12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sChild>
        <w:div w:id="30">
          <w:marLeft w:val="418"/>
          <w:marRight w:val="0"/>
          <w:marTop w:val="0"/>
          <w:marBottom w:val="0"/>
          <w:divBdr>
            <w:top w:val="none" w:sz="0" w:space="0" w:color="auto"/>
            <w:left w:val="none" w:sz="0" w:space="0" w:color="auto"/>
            <w:bottom w:val="none" w:sz="0" w:space="0" w:color="auto"/>
            <w:right w:val="none" w:sz="0" w:space="0" w:color="auto"/>
          </w:divBdr>
        </w:div>
        <w:div w:id="230">
          <w:marLeft w:val="418"/>
          <w:marRight w:val="0"/>
          <w:marTop w:val="0"/>
          <w:marBottom w:val="0"/>
          <w:divBdr>
            <w:top w:val="none" w:sz="0" w:space="0" w:color="auto"/>
            <w:left w:val="none" w:sz="0" w:space="0" w:color="auto"/>
            <w:bottom w:val="none" w:sz="0" w:space="0" w:color="auto"/>
            <w:right w:val="none" w:sz="0" w:space="0" w:color="auto"/>
          </w:divBdr>
        </w:div>
      </w:divsChild>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sChild>
        <w:div w:id="155">
          <w:marLeft w:val="562"/>
          <w:marRight w:val="0"/>
          <w:marTop w:val="120"/>
          <w:marBottom w:val="0"/>
          <w:divBdr>
            <w:top w:val="none" w:sz="0" w:space="0" w:color="auto"/>
            <w:left w:val="none" w:sz="0" w:space="0" w:color="auto"/>
            <w:bottom w:val="none" w:sz="0" w:space="0" w:color="auto"/>
            <w:right w:val="none" w:sz="0" w:space="0" w:color="auto"/>
          </w:divBdr>
        </w:div>
        <w:div w:id="192">
          <w:marLeft w:val="562"/>
          <w:marRight w:val="0"/>
          <w:marTop w:val="120"/>
          <w:marBottom w:val="0"/>
          <w:divBdr>
            <w:top w:val="none" w:sz="0" w:space="0" w:color="auto"/>
            <w:left w:val="none" w:sz="0" w:space="0" w:color="auto"/>
            <w:bottom w:val="none" w:sz="0" w:space="0" w:color="auto"/>
            <w:right w:val="none" w:sz="0" w:space="0" w:color="auto"/>
          </w:divBdr>
        </w:div>
      </w:divsChild>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sChild>
        <w:div w:id="5">
          <w:marLeft w:val="418"/>
          <w:marRight w:val="0"/>
          <w:marTop w:val="60"/>
          <w:marBottom w:val="0"/>
          <w:divBdr>
            <w:top w:val="none" w:sz="0" w:space="0" w:color="auto"/>
            <w:left w:val="none" w:sz="0" w:space="0" w:color="auto"/>
            <w:bottom w:val="none" w:sz="0" w:space="0" w:color="auto"/>
            <w:right w:val="none" w:sz="0" w:space="0" w:color="auto"/>
          </w:divBdr>
        </w:div>
        <w:div w:id="23">
          <w:marLeft w:val="418"/>
          <w:marRight w:val="0"/>
          <w:marTop w:val="60"/>
          <w:marBottom w:val="0"/>
          <w:divBdr>
            <w:top w:val="none" w:sz="0" w:space="0" w:color="auto"/>
            <w:left w:val="none" w:sz="0" w:space="0" w:color="auto"/>
            <w:bottom w:val="none" w:sz="0" w:space="0" w:color="auto"/>
            <w:right w:val="none" w:sz="0" w:space="0" w:color="auto"/>
          </w:divBdr>
        </w:div>
        <w:div w:id="112">
          <w:marLeft w:val="418"/>
          <w:marRight w:val="0"/>
          <w:marTop w:val="60"/>
          <w:marBottom w:val="0"/>
          <w:divBdr>
            <w:top w:val="none" w:sz="0" w:space="0" w:color="auto"/>
            <w:left w:val="none" w:sz="0" w:space="0" w:color="auto"/>
            <w:bottom w:val="none" w:sz="0" w:space="0" w:color="auto"/>
            <w:right w:val="none" w:sz="0" w:space="0" w:color="auto"/>
          </w:divBdr>
        </w:div>
        <w:div w:id="116">
          <w:marLeft w:val="418"/>
          <w:marRight w:val="0"/>
          <w:marTop w:val="60"/>
          <w:marBottom w:val="0"/>
          <w:divBdr>
            <w:top w:val="none" w:sz="0" w:space="0" w:color="auto"/>
            <w:left w:val="none" w:sz="0" w:space="0" w:color="auto"/>
            <w:bottom w:val="none" w:sz="0" w:space="0" w:color="auto"/>
            <w:right w:val="none" w:sz="0" w:space="0" w:color="auto"/>
          </w:divBdr>
        </w:div>
        <w:div w:id="251">
          <w:marLeft w:val="418"/>
          <w:marRight w:val="0"/>
          <w:marTop w:val="60"/>
          <w:marBottom w:val="0"/>
          <w:divBdr>
            <w:top w:val="none" w:sz="0" w:space="0" w:color="auto"/>
            <w:left w:val="none" w:sz="0" w:space="0" w:color="auto"/>
            <w:bottom w:val="none" w:sz="0" w:space="0" w:color="auto"/>
            <w:right w:val="none" w:sz="0" w:space="0" w:color="auto"/>
          </w:divBdr>
        </w:div>
      </w:divsChild>
    </w:div>
    <w:div w:id="68">
      <w:marLeft w:val="0"/>
      <w:marRight w:val="0"/>
      <w:marTop w:val="0"/>
      <w:marBottom w:val="0"/>
      <w:divBdr>
        <w:top w:val="none" w:sz="0" w:space="0" w:color="auto"/>
        <w:left w:val="none" w:sz="0" w:space="0" w:color="auto"/>
        <w:bottom w:val="none" w:sz="0" w:space="0" w:color="auto"/>
        <w:right w:val="none" w:sz="0" w:space="0" w:color="auto"/>
      </w:divBdr>
      <w:divsChild>
        <w:div w:id="26">
          <w:marLeft w:val="619"/>
          <w:marRight w:val="0"/>
          <w:marTop w:val="0"/>
          <w:marBottom w:val="0"/>
          <w:divBdr>
            <w:top w:val="none" w:sz="0" w:space="0" w:color="auto"/>
            <w:left w:val="none" w:sz="0" w:space="0" w:color="auto"/>
            <w:bottom w:val="none" w:sz="0" w:space="0" w:color="auto"/>
            <w:right w:val="none" w:sz="0" w:space="0" w:color="auto"/>
          </w:divBdr>
        </w:div>
        <w:div w:id="200">
          <w:marLeft w:val="619"/>
          <w:marRight w:val="0"/>
          <w:marTop w:val="0"/>
          <w:marBottom w:val="0"/>
          <w:divBdr>
            <w:top w:val="none" w:sz="0" w:space="0" w:color="auto"/>
            <w:left w:val="none" w:sz="0" w:space="0" w:color="auto"/>
            <w:bottom w:val="none" w:sz="0" w:space="0" w:color="auto"/>
            <w:right w:val="none" w:sz="0" w:space="0" w:color="auto"/>
          </w:divBdr>
        </w:div>
      </w:divsChild>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sChild>
        <w:div w:id="2">
          <w:marLeft w:val="691"/>
          <w:marRight w:val="0"/>
          <w:marTop w:val="120"/>
          <w:marBottom w:val="0"/>
          <w:divBdr>
            <w:top w:val="none" w:sz="0" w:space="0" w:color="auto"/>
            <w:left w:val="none" w:sz="0" w:space="0" w:color="auto"/>
            <w:bottom w:val="none" w:sz="0" w:space="0" w:color="auto"/>
            <w:right w:val="none" w:sz="0" w:space="0" w:color="auto"/>
          </w:divBdr>
        </w:div>
        <w:div w:id="91">
          <w:marLeft w:val="691"/>
          <w:marRight w:val="0"/>
          <w:marTop w:val="120"/>
          <w:marBottom w:val="0"/>
          <w:divBdr>
            <w:top w:val="none" w:sz="0" w:space="0" w:color="auto"/>
            <w:left w:val="none" w:sz="0" w:space="0" w:color="auto"/>
            <w:bottom w:val="none" w:sz="0" w:space="0" w:color="auto"/>
            <w:right w:val="none" w:sz="0" w:space="0" w:color="auto"/>
          </w:divBdr>
        </w:div>
        <w:div w:id="109">
          <w:marLeft w:val="691"/>
          <w:marRight w:val="0"/>
          <w:marTop w:val="120"/>
          <w:marBottom w:val="0"/>
          <w:divBdr>
            <w:top w:val="none" w:sz="0" w:space="0" w:color="auto"/>
            <w:left w:val="none" w:sz="0" w:space="0" w:color="auto"/>
            <w:bottom w:val="none" w:sz="0" w:space="0" w:color="auto"/>
            <w:right w:val="none" w:sz="0" w:space="0" w:color="auto"/>
          </w:divBdr>
        </w:div>
        <w:div w:id="180">
          <w:marLeft w:val="691"/>
          <w:marRight w:val="0"/>
          <w:marTop w:val="120"/>
          <w:marBottom w:val="0"/>
          <w:divBdr>
            <w:top w:val="none" w:sz="0" w:space="0" w:color="auto"/>
            <w:left w:val="none" w:sz="0" w:space="0" w:color="auto"/>
            <w:bottom w:val="none" w:sz="0" w:space="0" w:color="auto"/>
            <w:right w:val="none" w:sz="0" w:space="0" w:color="auto"/>
          </w:divBdr>
        </w:div>
        <w:div w:id="188">
          <w:marLeft w:val="691"/>
          <w:marRight w:val="0"/>
          <w:marTop w:val="120"/>
          <w:marBottom w:val="0"/>
          <w:divBdr>
            <w:top w:val="none" w:sz="0" w:space="0" w:color="auto"/>
            <w:left w:val="none" w:sz="0" w:space="0" w:color="auto"/>
            <w:bottom w:val="none" w:sz="0" w:space="0" w:color="auto"/>
            <w:right w:val="none" w:sz="0" w:space="0" w:color="auto"/>
          </w:divBdr>
        </w:div>
      </w:divsChild>
    </w:div>
    <w:div w:id="101">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sChild>
        <w:div w:id="42">
          <w:marLeft w:val="691"/>
          <w:marRight w:val="0"/>
          <w:marTop w:val="120"/>
          <w:marBottom w:val="0"/>
          <w:divBdr>
            <w:top w:val="none" w:sz="0" w:space="0" w:color="auto"/>
            <w:left w:val="none" w:sz="0" w:space="0" w:color="auto"/>
            <w:bottom w:val="none" w:sz="0" w:space="0" w:color="auto"/>
            <w:right w:val="none" w:sz="0" w:space="0" w:color="auto"/>
          </w:divBdr>
        </w:div>
        <w:div w:id="111">
          <w:marLeft w:val="691"/>
          <w:marRight w:val="0"/>
          <w:marTop w:val="120"/>
          <w:marBottom w:val="0"/>
          <w:divBdr>
            <w:top w:val="none" w:sz="0" w:space="0" w:color="auto"/>
            <w:left w:val="none" w:sz="0" w:space="0" w:color="auto"/>
            <w:bottom w:val="none" w:sz="0" w:space="0" w:color="auto"/>
            <w:right w:val="none" w:sz="0" w:space="0" w:color="auto"/>
          </w:divBdr>
        </w:div>
        <w:div w:id="128">
          <w:marLeft w:val="691"/>
          <w:marRight w:val="0"/>
          <w:marTop w:val="120"/>
          <w:marBottom w:val="0"/>
          <w:divBdr>
            <w:top w:val="none" w:sz="0" w:space="0" w:color="auto"/>
            <w:left w:val="none" w:sz="0" w:space="0" w:color="auto"/>
            <w:bottom w:val="none" w:sz="0" w:space="0" w:color="auto"/>
            <w:right w:val="none" w:sz="0" w:space="0" w:color="auto"/>
          </w:divBdr>
        </w:div>
        <w:div w:id="162">
          <w:marLeft w:val="691"/>
          <w:marRight w:val="0"/>
          <w:marTop w:val="120"/>
          <w:marBottom w:val="0"/>
          <w:divBdr>
            <w:top w:val="none" w:sz="0" w:space="0" w:color="auto"/>
            <w:left w:val="none" w:sz="0" w:space="0" w:color="auto"/>
            <w:bottom w:val="none" w:sz="0" w:space="0" w:color="auto"/>
            <w:right w:val="none" w:sz="0" w:space="0" w:color="auto"/>
          </w:divBdr>
        </w:div>
        <w:div w:id="163">
          <w:marLeft w:val="691"/>
          <w:marRight w:val="0"/>
          <w:marTop w:val="120"/>
          <w:marBottom w:val="0"/>
          <w:divBdr>
            <w:top w:val="none" w:sz="0" w:space="0" w:color="auto"/>
            <w:left w:val="none" w:sz="0" w:space="0" w:color="auto"/>
            <w:bottom w:val="none" w:sz="0" w:space="0" w:color="auto"/>
            <w:right w:val="none" w:sz="0" w:space="0" w:color="auto"/>
          </w:divBdr>
        </w:div>
        <w:div w:id="174">
          <w:marLeft w:val="691"/>
          <w:marRight w:val="0"/>
          <w:marTop w:val="120"/>
          <w:marBottom w:val="0"/>
          <w:divBdr>
            <w:top w:val="none" w:sz="0" w:space="0" w:color="auto"/>
            <w:left w:val="none" w:sz="0" w:space="0" w:color="auto"/>
            <w:bottom w:val="none" w:sz="0" w:space="0" w:color="auto"/>
            <w:right w:val="none" w:sz="0" w:space="0" w:color="auto"/>
          </w:divBdr>
        </w:div>
        <w:div w:id="177">
          <w:marLeft w:val="691"/>
          <w:marRight w:val="0"/>
          <w:marTop w:val="120"/>
          <w:marBottom w:val="0"/>
          <w:divBdr>
            <w:top w:val="none" w:sz="0" w:space="0" w:color="auto"/>
            <w:left w:val="none" w:sz="0" w:space="0" w:color="auto"/>
            <w:bottom w:val="none" w:sz="0" w:space="0" w:color="auto"/>
            <w:right w:val="none" w:sz="0" w:space="0" w:color="auto"/>
          </w:divBdr>
        </w:div>
      </w:divsChild>
    </w:div>
    <w:div w:id="115">
      <w:marLeft w:val="0"/>
      <w:marRight w:val="0"/>
      <w:marTop w:val="0"/>
      <w:marBottom w:val="0"/>
      <w:divBdr>
        <w:top w:val="none" w:sz="0" w:space="0" w:color="auto"/>
        <w:left w:val="none" w:sz="0" w:space="0" w:color="auto"/>
        <w:bottom w:val="none" w:sz="0" w:space="0" w:color="auto"/>
        <w:right w:val="none" w:sz="0" w:space="0" w:color="auto"/>
      </w:divBdr>
      <w:divsChild>
        <w:div w:id="12">
          <w:marLeft w:val="360"/>
          <w:marRight w:val="0"/>
          <w:marTop w:val="0"/>
          <w:marBottom w:val="0"/>
          <w:divBdr>
            <w:top w:val="none" w:sz="0" w:space="0" w:color="auto"/>
            <w:left w:val="none" w:sz="0" w:space="0" w:color="auto"/>
            <w:bottom w:val="none" w:sz="0" w:space="0" w:color="auto"/>
            <w:right w:val="none" w:sz="0" w:space="0" w:color="auto"/>
          </w:divBdr>
        </w:div>
        <w:div w:id="32">
          <w:marLeft w:val="360"/>
          <w:marRight w:val="0"/>
          <w:marTop w:val="0"/>
          <w:marBottom w:val="0"/>
          <w:divBdr>
            <w:top w:val="none" w:sz="0" w:space="0" w:color="auto"/>
            <w:left w:val="none" w:sz="0" w:space="0" w:color="auto"/>
            <w:bottom w:val="none" w:sz="0" w:space="0" w:color="auto"/>
            <w:right w:val="none" w:sz="0" w:space="0" w:color="auto"/>
          </w:divBdr>
        </w:div>
      </w:divsChild>
    </w:div>
    <w:div w:id="119">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sChild>
        <w:div w:id="11">
          <w:marLeft w:val="418"/>
          <w:marRight w:val="0"/>
          <w:marTop w:val="80"/>
          <w:marBottom w:val="0"/>
          <w:divBdr>
            <w:top w:val="none" w:sz="0" w:space="0" w:color="auto"/>
            <w:left w:val="none" w:sz="0" w:space="0" w:color="auto"/>
            <w:bottom w:val="none" w:sz="0" w:space="0" w:color="auto"/>
            <w:right w:val="none" w:sz="0" w:space="0" w:color="auto"/>
          </w:divBdr>
        </w:div>
        <w:div w:id="127">
          <w:marLeft w:val="418"/>
          <w:marRight w:val="0"/>
          <w:marTop w:val="80"/>
          <w:marBottom w:val="0"/>
          <w:divBdr>
            <w:top w:val="none" w:sz="0" w:space="0" w:color="auto"/>
            <w:left w:val="none" w:sz="0" w:space="0" w:color="auto"/>
            <w:bottom w:val="none" w:sz="0" w:space="0" w:color="auto"/>
            <w:right w:val="none" w:sz="0" w:space="0" w:color="auto"/>
          </w:divBdr>
        </w:div>
        <w:div w:id="131">
          <w:marLeft w:val="418"/>
          <w:marRight w:val="0"/>
          <w:marTop w:val="0"/>
          <w:marBottom w:val="0"/>
          <w:divBdr>
            <w:top w:val="none" w:sz="0" w:space="0" w:color="auto"/>
            <w:left w:val="none" w:sz="0" w:space="0" w:color="auto"/>
            <w:bottom w:val="none" w:sz="0" w:space="0" w:color="auto"/>
            <w:right w:val="none" w:sz="0" w:space="0" w:color="auto"/>
          </w:divBdr>
        </w:div>
        <w:div w:id="133">
          <w:marLeft w:val="418"/>
          <w:marRight w:val="0"/>
          <w:marTop w:val="80"/>
          <w:marBottom w:val="0"/>
          <w:divBdr>
            <w:top w:val="none" w:sz="0" w:space="0" w:color="auto"/>
            <w:left w:val="none" w:sz="0" w:space="0" w:color="auto"/>
            <w:bottom w:val="none" w:sz="0" w:space="0" w:color="auto"/>
            <w:right w:val="none" w:sz="0" w:space="0" w:color="auto"/>
          </w:divBdr>
        </w:div>
        <w:div w:id="224">
          <w:marLeft w:val="418"/>
          <w:marRight w:val="0"/>
          <w:marTop w:val="0"/>
          <w:marBottom w:val="0"/>
          <w:divBdr>
            <w:top w:val="none" w:sz="0" w:space="0" w:color="auto"/>
            <w:left w:val="none" w:sz="0" w:space="0" w:color="auto"/>
            <w:bottom w:val="none" w:sz="0" w:space="0" w:color="auto"/>
            <w:right w:val="none" w:sz="0" w:space="0" w:color="auto"/>
          </w:divBdr>
        </w:div>
      </w:divsChild>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sChild>
        <w:div w:id="164">
          <w:marLeft w:val="907"/>
          <w:marRight w:val="0"/>
          <w:marTop w:val="0"/>
          <w:marBottom w:val="0"/>
          <w:divBdr>
            <w:top w:val="none" w:sz="0" w:space="0" w:color="auto"/>
            <w:left w:val="none" w:sz="0" w:space="0" w:color="auto"/>
            <w:bottom w:val="none" w:sz="0" w:space="0" w:color="auto"/>
            <w:right w:val="none" w:sz="0" w:space="0" w:color="auto"/>
          </w:divBdr>
        </w:div>
        <w:div w:id="178">
          <w:marLeft w:val="907"/>
          <w:marRight w:val="0"/>
          <w:marTop w:val="0"/>
          <w:marBottom w:val="0"/>
          <w:divBdr>
            <w:top w:val="none" w:sz="0" w:space="0" w:color="auto"/>
            <w:left w:val="none" w:sz="0" w:space="0" w:color="auto"/>
            <w:bottom w:val="none" w:sz="0" w:space="0" w:color="auto"/>
            <w:right w:val="none" w:sz="0" w:space="0" w:color="auto"/>
          </w:divBdr>
        </w:div>
        <w:div w:id="186">
          <w:marLeft w:val="907"/>
          <w:marRight w:val="0"/>
          <w:marTop w:val="0"/>
          <w:marBottom w:val="0"/>
          <w:divBdr>
            <w:top w:val="none" w:sz="0" w:space="0" w:color="auto"/>
            <w:left w:val="none" w:sz="0" w:space="0" w:color="auto"/>
            <w:bottom w:val="none" w:sz="0" w:space="0" w:color="auto"/>
            <w:right w:val="none" w:sz="0" w:space="0" w:color="auto"/>
          </w:divBdr>
        </w:div>
      </w:divsChild>
    </w:div>
    <w:div w:id="129">
      <w:marLeft w:val="0"/>
      <w:marRight w:val="0"/>
      <w:marTop w:val="0"/>
      <w:marBottom w:val="0"/>
      <w:divBdr>
        <w:top w:val="none" w:sz="0" w:space="0" w:color="auto"/>
        <w:left w:val="none" w:sz="0" w:space="0" w:color="auto"/>
        <w:bottom w:val="none" w:sz="0" w:space="0" w:color="auto"/>
        <w:right w:val="none" w:sz="0" w:space="0" w:color="auto"/>
      </w:divBdr>
      <w:divsChild>
        <w:div w:id="38">
          <w:marLeft w:val="720"/>
          <w:marRight w:val="0"/>
          <w:marTop w:val="0"/>
          <w:marBottom w:val="0"/>
          <w:divBdr>
            <w:top w:val="none" w:sz="0" w:space="0" w:color="auto"/>
            <w:left w:val="none" w:sz="0" w:space="0" w:color="auto"/>
            <w:bottom w:val="none" w:sz="0" w:space="0" w:color="auto"/>
            <w:right w:val="none" w:sz="0" w:space="0" w:color="auto"/>
          </w:divBdr>
        </w:div>
        <w:div w:id="64">
          <w:marLeft w:val="720"/>
          <w:marRight w:val="0"/>
          <w:marTop w:val="0"/>
          <w:marBottom w:val="0"/>
          <w:divBdr>
            <w:top w:val="none" w:sz="0" w:space="0" w:color="auto"/>
            <w:left w:val="none" w:sz="0" w:space="0" w:color="auto"/>
            <w:bottom w:val="none" w:sz="0" w:space="0" w:color="auto"/>
            <w:right w:val="none" w:sz="0" w:space="0" w:color="auto"/>
          </w:divBdr>
        </w:div>
      </w:divsChild>
    </w:div>
    <w:div w:id="132">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sChild>
        <w:div w:id="41">
          <w:marLeft w:val="418"/>
          <w:marRight w:val="0"/>
          <w:marTop w:val="120"/>
          <w:marBottom w:val="0"/>
          <w:divBdr>
            <w:top w:val="none" w:sz="0" w:space="0" w:color="auto"/>
            <w:left w:val="none" w:sz="0" w:space="0" w:color="auto"/>
            <w:bottom w:val="none" w:sz="0" w:space="0" w:color="auto"/>
            <w:right w:val="none" w:sz="0" w:space="0" w:color="auto"/>
          </w:divBdr>
        </w:div>
        <w:div w:id="73">
          <w:marLeft w:val="418"/>
          <w:marRight w:val="0"/>
          <w:marTop w:val="120"/>
          <w:marBottom w:val="0"/>
          <w:divBdr>
            <w:top w:val="none" w:sz="0" w:space="0" w:color="auto"/>
            <w:left w:val="none" w:sz="0" w:space="0" w:color="auto"/>
            <w:bottom w:val="none" w:sz="0" w:space="0" w:color="auto"/>
            <w:right w:val="none" w:sz="0" w:space="0" w:color="auto"/>
          </w:divBdr>
        </w:div>
        <w:div w:id="75">
          <w:marLeft w:val="418"/>
          <w:marRight w:val="0"/>
          <w:marTop w:val="120"/>
          <w:marBottom w:val="0"/>
          <w:divBdr>
            <w:top w:val="none" w:sz="0" w:space="0" w:color="auto"/>
            <w:left w:val="none" w:sz="0" w:space="0" w:color="auto"/>
            <w:bottom w:val="none" w:sz="0" w:space="0" w:color="auto"/>
            <w:right w:val="none" w:sz="0" w:space="0" w:color="auto"/>
          </w:divBdr>
        </w:div>
        <w:div w:id="237">
          <w:marLeft w:val="418"/>
          <w:marRight w:val="0"/>
          <w:marTop w:val="120"/>
          <w:marBottom w:val="0"/>
          <w:divBdr>
            <w:top w:val="none" w:sz="0" w:space="0" w:color="auto"/>
            <w:left w:val="none" w:sz="0" w:space="0" w:color="auto"/>
            <w:bottom w:val="none" w:sz="0" w:space="0" w:color="auto"/>
            <w:right w:val="none" w:sz="0" w:space="0" w:color="auto"/>
          </w:divBdr>
        </w:div>
      </w:divsChild>
    </w:div>
    <w:div w:id="141">
      <w:marLeft w:val="0"/>
      <w:marRight w:val="0"/>
      <w:marTop w:val="0"/>
      <w:marBottom w:val="0"/>
      <w:divBdr>
        <w:top w:val="none" w:sz="0" w:space="0" w:color="auto"/>
        <w:left w:val="none" w:sz="0" w:space="0" w:color="auto"/>
        <w:bottom w:val="none" w:sz="0" w:space="0" w:color="auto"/>
        <w:right w:val="none" w:sz="0" w:space="0" w:color="auto"/>
      </w:divBdr>
      <w:divsChild>
        <w:div w:id="85">
          <w:marLeft w:val="562"/>
          <w:marRight w:val="0"/>
          <w:marTop w:val="0"/>
          <w:marBottom w:val="0"/>
          <w:divBdr>
            <w:top w:val="none" w:sz="0" w:space="0" w:color="auto"/>
            <w:left w:val="none" w:sz="0" w:space="0" w:color="auto"/>
            <w:bottom w:val="none" w:sz="0" w:space="0" w:color="auto"/>
            <w:right w:val="none" w:sz="0" w:space="0" w:color="auto"/>
          </w:divBdr>
        </w:div>
        <w:div w:id="211">
          <w:marLeft w:val="562"/>
          <w:marRight w:val="0"/>
          <w:marTop w:val="0"/>
          <w:marBottom w:val="0"/>
          <w:divBdr>
            <w:top w:val="none" w:sz="0" w:space="0" w:color="auto"/>
            <w:left w:val="none" w:sz="0" w:space="0" w:color="auto"/>
            <w:bottom w:val="none" w:sz="0" w:space="0" w:color="auto"/>
            <w:right w:val="none" w:sz="0" w:space="0" w:color="auto"/>
          </w:divBdr>
        </w:div>
      </w:divsChild>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sChild>
        <w:div w:id="24">
          <w:marLeft w:val="994"/>
          <w:marRight w:val="0"/>
          <w:marTop w:val="120"/>
          <w:marBottom w:val="0"/>
          <w:divBdr>
            <w:top w:val="none" w:sz="0" w:space="0" w:color="auto"/>
            <w:left w:val="none" w:sz="0" w:space="0" w:color="auto"/>
            <w:bottom w:val="none" w:sz="0" w:space="0" w:color="auto"/>
            <w:right w:val="none" w:sz="0" w:space="0" w:color="auto"/>
          </w:divBdr>
        </w:div>
        <w:div w:id="36">
          <w:marLeft w:val="994"/>
          <w:marRight w:val="0"/>
          <w:marTop w:val="120"/>
          <w:marBottom w:val="0"/>
          <w:divBdr>
            <w:top w:val="none" w:sz="0" w:space="0" w:color="auto"/>
            <w:left w:val="none" w:sz="0" w:space="0" w:color="auto"/>
            <w:bottom w:val="none" w:sz="0" w:space="0" w:color="auto"/>
            <w:right w:val="none" w:sz="0" w:space="0" w:color="auto"/>
          </w:divBdr>
        </w:div>
        <w:div w:id="39">
          <w:marLeft w:val="994"/>
          <w:marRight w:val="0"/>
          <w:marTop w:val="120"/>
          <w:marBottom w:val="0"/>
          <w:divBdr>
            <w:top w:val="none" w:sz="0" w:space="0" w:color="auto"/>
            <w:left w:val="none" w:sz="0" w:space="0" w:color="auto"/>
            <w:bottom w:val="none" w:sz="0" w:space="0" w:color="auto"/>
            <w:right w:val="none" w:sz="0" w:space="0" w:color="auto"/>
          </w:divBdr>
        </w:div>
        <w:div w:id="95">
          <w:marLeft w:val="994"/>
          <w:marRight w:val="0"/>
          <w:marTop w:val="120"/>
          <w:marBottom w:val="0"/>
          <w:divBdr>
            <w:top w:val="none" w:sz="0" w:space="0" w:color="auto"/>
            <w:left w:val="none" w:sz="0" w:space="0" w:color="auto"/>
            <w:bottom w:val="none" w:sz="0" w:space="0" w:color="auto"/>
            <w:right w:val="none" w:sz="0" w:space="0" w:color="auto"/>
          </w:divBdr>
        </w:div>
        <w:div w:id="104">
          <w:marLeft w:val="994"/>
          <w:marRight w:val="0"/>
          <w:marTop w:val="120"/>
          <w:marBottom w:val="0"/>
          <w:divBdr>
            <w:top w:val="none" w:sz="0" w:space="0" w:color="auto"/>
            <w:left w:val="none" w:sz="0" w:space="0" w:color="auto"/>
            <w:bottom w:val="none" w:sz="0" w:space="0" w:color="auto"/>
            <w:right w:val="none" w:sz="0" w:space="0" w:color="auto"/>
          </w:divBdr>
        </w:div>
        <w:div w:id="123">
          <w:marLeft w:val="994"/>
          <w:marRight w:val="0"/>
          <w:marTop w:val="120"/>
          <w:marBottom w:val="0"/>
          <w:divBdr>
            <w:top w:val="none" w:sz="0" w:space="0" w:color="auto"/>
            <w:left w:val="none" w:sz="0" w:space="0" w:color="auto"/>
            <w:bottom w:val="none" w:sz="0" w:space="0" w:color="auto"/>
            <w:right w:val="none" w:sz="0" w:space="0" w:color="auto"/>
          </w:divBdr>
        </w:div>
        <w:div w:id="146">
          <w:marLeft w:val="994"/>
          <w:marRight w:val="0"/>
          <w:marTop w:val="120"/>
          <w:marBottom w:val="0"/>
          <w:divBdr>
            <w:top w:val="none" w:sz="0" w:space="0" w:color="auto"/>
            <w:left w:val="none" w:sz="0" w:space="0" w:color="auto"/>
            <w:bottom w:val="none" w:sz="0" w:space="0" w:color="auto"/>
            <w:right w:val="none" w:sz="0" w:space="0" w:color="auto"/>
          </w:divBdr>
        </w:div>
        <w:div w:id="197">
          <w:marLeft w:val="994"/>
          <w:marRight w:val="0"/>
          <w:marTop w:val="120"/>
          <w:marBottom w:val="0"/>
          <w:divBdr>
            <w:top w:val="none" w:sz="0" w:space="0" w:color="auto"/>
            <w:left w:val="none" w:sz="0" w:space="0" w:color="auto"/>
            <w:bottom w:val="none" w:sz="0" w:space="0" w:color="auto"/>
            <w:right w:val="none" w:sz="0" w:space="0" w:color="auto"/>
          </w:divBdr>
        </w:div>
        <w:div w:id="206">
          <w:marLeft w:val="994"/>
          <w:marRight w:val="0"/>
          <w:marTop w:val="120"/>
          <w:marBottom w:val="0"/>
          <w:divBdr>
            <w:top w:val="none" w:sz="0" w:space="0" w:color="auto"/>
            <w:left w:val="none" w:sz="0" w:space="0" w:color="auto"/>
            <w:bottom w:val="none" w:sz="0" w:space="0" w:color="auto"/>
            <w:right w:val="none" w:sz="0" w:space="0" w:color="auto"/>
          </w:divBdr>
        </w:div>
        <w:div w:id="215">
          <w:marLeft w:val="994"/>
          <w:marRight w:val="0"/>
          <w:marTop w:val="120"/>
          <w:marBottom w:val="0"/>
          <w:divBdr>
            <w:top w:val="none" w:sz="0" w:space="0" w:color="auto"/>
            <w:left w:val="none" w:sz="0" w:space="0" w:color="auto"/>
            <w:bottom w:val="none" w:sz="0" w:space="0" w:color="auto"/>
            <w:right w:val="none" w:sz="0" w:space="0" w:color="auto"/>
          </w:divBdr>
        </w:div>
      </w:divsChild>
    </w:div>
    <w:div w:id="167">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sChild>
        <w:div w:id="15">
          <w:marLeft w:val="418"/>
          <w:marRight w:val="0"/>
          <w:marTop w:val="120"/>
          <w:marBottom w:val="0"/>
          <w:divBdr>
            <w:top w:val="none" w:sz="0" w:space="0" w:color="auto"/>
            <w:left w:val="none" w:sz="0" w:space="0" w:color="auto"/>
            <w:bottom w:val="none" w:sz="0" w:space="0" w:color="auto"/>
            <w:right w:val="none" w:sz="0" w:space="0" w:color="auto"/>
          </w:divBdr>
        </w:div>
        <w:div w:id="54">
          <w:marLeft w:val="418"/>
          <w:marRight w:val="0"/>
          <w:marTop w:val="120"/>
          <w:marBottom w:val="0"/>
          <w:divBdr>
            <w:top w:val="none" w:sz="0" w:space="0" w:color="auto"/>
            <w:left w:val="none" w:sz="0" w:space="0" w:color="auto"/>
            <w:bottom w:val="none" w:sz="0" w:space="0" w:color="auto"/>
            <w:right w:val="none" w:sz="0" w:space="0" w:color="auto"/>
          </w:divBdr>
        </w:div>
        <w:div w:id="135">
          <w:marLeft w:val="418"/>
          <w:marRight w:val="0"/>
          <w:marTop w:val="120"/>
          <w:marBottom w:val="0"/>
          <w:divBdr>
            <w:top w:val="none" w:sz="0" w:space="0" w:color="auto"/>
            <w:left w:val="none" w:sz="0" w:space="0" w:color="auto"/>
            <w:bottom w:val="none" w:sz="0" w:space="0" w:color="auto"/>
            <w:right w:val="none" w:sz="0" w:space="0" w:color="auto"/>
          </w:divBdr>
        </w:div>
      </w:divsChild>
    </w:div>
    <w:div w:id="170">
      <w:marLeft w:val="0"/>
      <w:marRight w:val="0"/>
      <w:marTop w:val="0"/>
      <w:marBottom w:val="0"/>
      <w:divBdr>
        <w:top w:val="none" w:sz="0" w:space="0" w:color="auto"/>
        <w:left w:val="none" w:sz="0" w:space="0" w:color="auto"/>
        <w:bottom w:val="none" w:sz="0" w:space="0" w:color="auto"/>
        <w:right w:val="none" w:sz="0" w:space="0" w:color="auto"/>
      </w:divBdr>
      <w:divsChild>
        <w:div w:id="70">
          <w:marLeft w:val="259"/>
          <w:marRight w:val="0"/>
          <w:marTop w:val="0"/>
          <w:marBottom w:val="0"/>
          <w:divBdr>
            <w:top w:val="none" w:sz="0" w:space="0" w:color="auto"/>
            <w:left w:val="none" w:sz="0" w:space="0" w:color="auto"/>
            <w:bottom w:val="none" w:sz="0" w:space="0" w:color="auto"/>
            <w:right w:val="none" w:sz="0" w:space="0" w:color="auto"/>
          </w:divBdr>
        </w:div>
        <w:div w:id="88">
          <w:marLeft w:val="259"/>
          <w:marRight w:val="0"/>
          <w:marTop w:val="0"/>
          <w:marBottom w:val="0"/>
          <w:divBdr>
            <w:top w:val="none" w:sz="0" w:space="0" w:color="auto"/>
            <w:left w:val="none" w:sz="0" w:space="0" w:color="auto"/>
            <w:bottom w:val="none" w:sz="0" w:space="0" w:color="auto"/>
            <w:right w:val="none" w:sz="0" w:space="0" w:color="auto"/>
          </w:divBdr>
        </w:div>
        <w:div w:id="117">
          <w:marLeft w:val="259"/>
          <w:marRight w:val="0"/>
          <w:marTop w:val="0"/>
          <w:marBottom w:val="0"/>
          <w:divBdr>
            <w:top w:val="none" w:sz="0" w:space="0" w:color="auto"/>
            <w:left w:val="none" w:sz="0" w:space="0" w:color="auto"/>
            <w:bottom w:val="none" w:sz="0" w:space="0" w:color="auto"/>
            <w:right w:val="none" w:sz="0" w:space="0" w:color="auto"/>
          </w:divBdr>
        </w:div>
        <w:div w:id="130">
          <w:marLeft w:val="259"/>
          <w:marRight w:val="0"/>
          <w:marTop w:val="0"/>
          <w:marBottom w:val="0"/>
          <w:divBdr>
            <w:top w:val="none" w:sz="0" w:space="0" w:color="auto"/>
            <w:left w:val="none" w:sz="0" w:space="0" w:color="auto"/>
            <w:bottom w:val="none" w:sz="0" w:space="0" w:color="auto"/>
            <w:right w:val="none" w:sz="0" w:space="0" w:color="auto"/>
          </w:divBdr>
        </w:div>
        <w:div w:id="138">
          <w:marLeft w:val="259"/>
          <w:marRight w:val="0"/>
          <w:marTop w:val="0"/>
          <w:marBottom w:val="0"/>
          <w:divBdr>
            <w:top w:val="none" w:sz="0" w:space="0" w:color="auto"/>
            <w:left w:val="none" w:sz="0" w:space="0" w:color="auto"/>
            <w:bottom w:val="none" w:sz="0" w:space="0" w:color="auto"/>
            <w:right w:val="none" w:sz="0" w:space="0" w:color="auto"/>
          </w:divBdr>
        </w:div>
        <w:div w:id="212">
          <w:marLeft w:val="259"/>
          <w:marRight w:val="0"/>
          <w:marTop w:val="0"/>
          <w:marBottom w:val="0"/>
          <w:divBdr>
            <w:top w:val="none" w:sz="0" w:space="0" w:color="auto"/>
            <w:left w:val="none" w:sz="0" w:space="0" w:color="auto"/>
            <w:bottom w:val="none" w:sz="0" w:space="0" w:color="auto"/>
            <w:right w:val="none" w:sz="0" w:space="0" w:color="auto"/>
          </w:divBdr>
        </w:div>
      </w:divsChild>
    </w:div>
    <w:div w:id="171">
      <w:marLeft w:val="0"/>
      <w:marRight w:val="0"/>
      <w:marTop w:val="0"/>
      <w:marBottom w:val="0"/>
      <w:divBdr>
        <w:top w:val="none" w:sz="0" w:space="0" w:color="auto"/>
        <w:left w:val="none" w:sz="0" w:space="0" w:color="auto"/>
        <w:bottom w:val="none" w:sz="0" w:space="0" w:color="auto"/>
        <w:right w:val="none" w:sz="0" w:space="0" w:color="auto"/>
      </w:divBdr>
      <w:divsChild>
        <w:div w:id="50">
          <w:marLeft w:val="562"/>
          <w:marRight w:val="0"/>
          <w:marTop w:val="0"/>
          <w:marBottom w:val="0"/>
          <w:divBdr>
            <w:top w:val="none" w:sz="0" w:space="0" w:color="auto"/>
            <w:left w:val="none" w:sz="0" w:space="0" w:color="auto"/>
            <w:bottom w:val="none" w:sz="0" w:space="0" w:color="auto"/>
            <w:right w:val="none" w:sz="0" w:space="0" w:color="auto"/>
          </w:divBdr>
        </w:div>
        <w:div w:id="76">
          <w:marLeft w:val="562"/>
          <w:marRight w:val="0"/>
          <w:marTop w:val="0"/>
          <w:marBottom w:val="0"/>
          <w:divBdr>
            <w:top w:val="none" w:sz="0" w:space="0" w:color="auto"/>
            <w:left w:val="none" w:sz="0" w:space="0" w:color="auto"/>
            <w:bottom w:val="none" w:sz="0" w:space="0" w:color="auto"/>
            <w:right w:val="none" w:sz="0" w:space="0" w:color="auto"/>
          </w:divBdr>
        </w:div>
        <w:div w:id="90">
          <w:marLeft w:val="562"/>
          <w:marRight w:val="0"/>
          <w:marTop w:val="0"/>
          <w:marBottom w:val="0"/>
          <w:divBdr>
            <w:top w:val="none" w:sz="0" w:space="0" w:color="auto"/>
            <w:left w:val="none" w:sz="0" w:space="0" w:color="auto"/>
            <w:bottom w:val="none" w:sz="0" w:space="0" w:color="auto"/>
            <w:right w:val="none" w:sz="0" w:space="0" w:color="auto"/>
          </w:divBdr>
        </w:div>
        <w:div w:id="137">
          <w:marLeft w:val="562"/>
          <w:marRight w:val="0"/>
          <w:marTop w:val="0"/>
          <w:marBottom w:val="0"/>
          <w:divBdr>
            <w:top w:val="none" w:sz="0" w:space="0" w:color="auto"/>
            <w:left w:val="none" w:sz="0" w:space="0" w:color="auto"/>
            <w:bottom w:val="none" w:sz="0" w:space="0" w:color="auto"/>
            <w:right w:val="none" w:sz="0" w:space="0" w:color="auto"/>
          </w:divBdr>
        </w:div>
        <w:div w:id="140">
          <w:marLeft w:val="562"/>
          <w:marRight w:val="0"/>
          <w:marTop w:val="0"/>
          <w:marBottom w:val="0"/>
          <w:divBdr>
            <w:top w:val="none" w:sz="0" w:space="0" w:color="auto"/>
            <w:left w:val="none" w:sz="0" w:space="0" w:color="auto"/>
            <w:bottom w:val="none" w:sz="0" w:space="0" w:color="auto"/>
            <w:right w:val="none" w:sz="0" w:space="0" w:color="auto"/>
          </w:divBdr>
        </w:div>
        <w:div w:id="153">
          <w:marLeft w:val="562"/>
          <w:marRight w:val="0"/>
          <w:marTop w:val="0"/>
          <w:marBottom w:val="0"/>
          <w:divBdr>
            <w:top w:val="none" w:sz="0" w:space="0" w:color="auto"/>
            <w:left w:val="none" w:sz="0" w:space="0" w:color="auto"/>
            <w:bottom w:val="none" w:sz="0" w:space="0" w:color="auto"/>
            <w:right w:val="none" w:sz="0" w:space="0" w:color="auto"/>
          </w:divBdr>
        </w:div>
        <w:div w:id="189">
          <w:marLeft w:val="562"/>
          <w:marRight w:val="0"/>
          <w:marTop w:val="0"/>
          <w:marBottom w:val="0"/>
          <w:divBdr>
            <w:top w:val="none" w:sz="0" w:space="0" w:color="auto"/>
            <w:left w:val="none" w:sz="0" w:space="0" w:color="auto"/>
            <w:bottom w:val="none" w:sz="0" w:space="0" w:color="auto"/>
            <w:right w:val="none" w:sz="0" w:space="0" w:color="auto"/>
          </w:divBdr>
        </w:div>
        <w:div w:id="232">
          <w:marLeft w:val="562"/>
          <w:marRight w:val="0"/>
          <w:marTop w:val="0"/>
          <w:marBottom w:val="0"/>
          <w:divBdr>
            <w:top w:val="none" w:sz="0" w:space="0" w:color="auto"/>
            <w:left w:val="none" w:sz="0" w:space="0" w:color="auto"/>
            <w:bottom w:val="none" w:sz="0" w:space="0" w:color="auto"/>
            <w:right w:val="none" w:sz="0" w:space="0" w:color="auto"/>
          </w:divBdr>
        </w:div>
      </w:divsChild>
    </w:div>
    <w:div w:id="172">
      <w:marLeft w:val="0"/>
      <w:marRight w:val="0"/>
      <w:marTop w:val="0"/>
      <w:marBottom w:val="0"/>
      <w:divBdr>
        <w:top w:val="none" w:sz="0" w:space="0" w:color="auto"/>
        <w:left w:val="none" w:sz="0" w:space="0" w:color="auto"/>
        <w:bottom w:val="none" w:sz="0" w:space="0" w:color="auto"/>
        <w:right w:val="none" w:sz="0" w:space="0" w:color="auto"/>
      </w:divBdr>
      <w:divsChild>
        <w:div w:id="77">
          <w:marLeft w:val="446"/>
          <w:marRight w:val="0"/>
          <w:marTop w:val="0"/>
          <w:marBottom w:val="0"/>
          <w:divBdr>
            <w:top w:val="none" w:sz="0" w:space="0" w:color="auto"/>
            <w:left w:val="none" w:sz="0" w:space="0" w:color="auto"/>
            <w:bottom w:val="none" w:sz="0" w:space="0" w:color="auto"/>
            <w:right w:val="none" w:sz="0" w:space="0" w:color="auto"/>
          </w:divBdr>
        </w:div>
        <w:div w:id="194">
          <w:marLeft w:val="446"/>
          <w:marRight w:val="0"/>
          <w:marTop w:val="0"/>
          <w:marBottom w:val="0"/>
          <w:divBdr>
            <w:top w:val="none" w:sz="0" w:space="0" w:color="auto"/>
            <w:left w:val="none" w:sz="0" w:space="0" w:color="auto"/>
            <w:bottom w:val="none" w:sz="0" w:space="0" w:color="auto"/>
            <w:right w:val="none" w:sz="0" w:space="0" w:color="auto"/>
          </w:divBdr>
        </w:div>
        <w:div w:id="199">
          <w:marLeft w:val="446"/>
          <w:marRight w:val="0"/>
          <w:marTop w:val="0"/>
          <w:marBottom w:val="0"/>
          <w:divBdr>
            <w:top w:val="none" w:sz="0" w:space="0" w:color="auto"/>
            <w:left w:val="none" w:sz="0" w:space="0" w:color="auto"/>
            <w:bottom w:val="none" w:sz="0" w:space="0" w:color="auto"/>
            <w:right w:val="none" w:sz="0" w:space="0" w:color="auto"/>
          </w:divBdr>
        </w:div>
        <w:div w:id="223">
          <w:marLeft w:val="446"/>
          <w:marRight w:val="0"/>
          <w:marTop w:val="0"/>
          <w:marBottom w:val="0"/>
          <w:divBdr>
            <w:top w:val="none" w:sz="0" w:space="0" w:color="auto"/>
            <w:left w:val="none" w:sz="0" w:space="0" w:color="auto"/>
            <w:bottom w:val="none" w:sz="0" w:space="0" w:color="auto"/>
            <w:right w:val="none" w:sz="0" w:space="0" w:color="auto"/>
          </w:divBdr>
        </w:div>
        <w:div w:id="238">
          <w:marLeft w:val="446"/>
          <w:marRight w:val="0"/>
          <w:marTop w:val="0"/>
          <w:marBottom w:val="0"/>
          <w:divBdr>
            <w:top w:val="none" w:sz="0" w:space="0" w:color="auto"/>
            <w:left w:val="none" w:sz="0" w:space="0" w:color="auto"/>
            <w:bottom w:val="none" w:sz="0" w:space="0" w:color="auto"/>
            <w:right w:val="none" w:sz="0" w:space="0" w:color="auto"/>
          </w:divBdr>
        </w:div>
      </w:divsChild>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sChild>
        <w:div w:id="60">
          <w:marLeft w:val="374"/>
          <w:marRight w:val="0"/>
          <w:marTop w:val="0"/>
          <w:marBottom w:val="0"/>
          <w:divBdr>
            <w:top w:val="none" w:sz="0" w:space="0" w:color="auto"/>
            <w:left w:val="none" w:sz="0" w:space="0" w:color="auto"/>
            <w:bottom w:val="none" w:sz="0" w:space="0" w:color="auto"/>
            <w:right w:val="none" w:sz="0" w:space="0" w:color="auto"/>
          </w:divBdr>
        </w:div>
      </w:divsChild>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sChild>
        <w:div w:id="84">
          <w:marLeft w:val="907"/>
          <w:marRight w:val="0"/>
          <w:marTop w:val="0"/>
          <w:marBottom w:val="0"/>
          <w:divBdr>
            <w:top w:val="none" w:sz="0" w:space="0" w:color="auto"/>
            <w:left w:val="none" w:sz="0" w:space="0" w:color="auto"/>
            <w:bottom w:val="none" w:sz="0" w:space="0" w:color="auto"/>
            <w:right w:val="none" w:sz="0" w:space="0" w:color="auto"/>
          </w:divBdr>
        </w:div>
        <w:div w:id="152">
          <w:marLeft w:val="907"/>
          <w:marRight w:val="0"/>
          <w:marTop w:val="0"/>
          <w:marBottom w:val="0"/>
          <w:divBdr>
            <w:top w:val="none" w:sz="0" w:space="0" w:color="auto"/>
            <w:left w:val="none" w:sz="0" w:space="0" w:color="auto"/>
            <w:bottom w:val="none" w:sz="0" w:space="0" w:color="auto"/>
            <w:right w:val="none" w:sz="0" w:space="0" w:color="auto"/>
          </w:divBdr>
        </w:div>
      </w:divsChild>
    </w:div>
    <w:div w:id="187">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sChild>
        <w:div w:id="40">
          <w:marLeft w:val="288"/>
          <w:marRight w:val="0"/>
          <w:marTop w:val="0"/>
          <w:marBottom w:val="0"/>
          <w:divBdr>
            <w:top w:val="none" w:sz="0" w:space="0" w:color="auto"/>
            <w:left w:val="none" w:sz="0" w:space="0" w:color="auto"/>
            <w:bottom w:val="none" w:sz="0" w:space="0" w:color="auto"/>
            <w:right w:val="none" w:sz="0" w:space="0" w:color="auto"/>
          </w:divBdr>
        </w:div>
        <w:div w:id="107">
          <w:marLeft w:val="288"/>
          <w:marRight w:val="0"/>
          <w:marTop w:val="0"/>
          <w:marBottom w:val="0"/>
          <w:divBdr>
            <w:top w:val="none" w:sz="0" w:space="0" w:color="auto"/>
            <w:left w:val="none" w:sz="0" w:space="0" w:color="auto"/>
            <w:bottom w:val="none" w:sz="0" w:space="0" w:color="auto"/>
            <w:right w:val="none" w:sz="0" w:space="0" w:color="auto"/>
          </w:divBdr>
        </w:div>
      </w:divsChild>
    </w:div>
    <w:div w:id="195">
      <w:marLeft w:val="0"/>
      <w:marRight w:val="0"/>
      <w:marTop w:val="0"/>
      <w:marBottom w:val="0"/>
      <w:divBdr>
        <w:top w:val="none" w:sz="0" w:space="0" w:color="auto"/>
        <w:left w:val="none" w:sz="0" w:space="0" w:color="auto"/>
        <w:bottom w:val="none" w:sz="0" w:space="0" w:color="auto"/>
        <w:right w:val="none" w:sz="0" w:space="0" w:color="auto"/>
      </w:divBdr>
      <w:divsChild>
        <w:div w:id="102">
          <w:marLeft w:val="562"/>
          <w:marRight w:val="0"/>
          <w:marTop w:val="0"/>
          <w:marBottom w:val="0"/>
          <w:divBdr>
            <w:top w:val="none" w:sz="0" w:space="0" w:color="auto"/>
            <w:left w:val="none" w:sz="0" w:space="0" w:color="auto"/>
            <w:bottom w:val="none" w:sz="0" w:space="0" w:color="auto"/>
            <w:right w:val="none" w:sz="0" w:space="0" w:color="auto"/>
          </w:divBdr>
        </w:div>
        <w:div w:id="225">
          <w:marLeft w:val="562"/>
          <w:marRight w:val="0"/>
          <w:marTop w:val="0"/>
          <w:marBottom w:val="0"/>
          <w:divBdr>
            <w:top w:val="none" w:sz="0" w:space="0" w:color="auto"/>
            <w:left w:val="none" w:sz="0" w:space="0" w:color="auto"/>
            <w:bottom w:val="none" w:sz="0" w:space="0" w:color="auto"/>
            <w:right w:val="none" w:sz="0" w:space="0" w:color="auto"/>
          </w:divBdr>
        </w:div>
      </w:divsChild>
    </w:div>
    <w:div w:id="198">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sChild>
        <w:div w:id="6">
          <w:marLeft w:val="706"/>
          <w:marRight w:val="0"/>
          <w:marTop w:val="120"/>
          <w:marBottom w:val="0"/>
          <w:divBdr>
            <w:top w:val="none" w:sz="0" w:space="0" w:color="auto"/>
            <w:left w:val="none" w:sz="0" w:space="0" w:color="auto"/>
            <w:bottom w:val="none" w:sz="0" w:space="0" w:color="auto"/>
            <w:right w:val="none" w:sz="0" w:space="0" w:color="auto"/>
          </w:divBdr>
        </w:div>
        <w:div w:id="58">
          <w:marLeft w:val="691"/>
          <w:marRight w:val="0"/>
          <w:marTop w:val="120"/>
          <w:marBottom w:val="0"/>
          <w:divBdr>
            <w:top w:val="none" w:sz="0" w:space="0" w:color="auto"/>
            <w:left w:val="none" w:sz="0" w:space="0" w:color="auto"/>
            <w:bottom w:val="none" w:sz="0" w:space="0" w:color="auto"/>
            <w:right w:val="none" w:sz="0" w:space="0" w:color="auto"/>
          </w:divBdr>
        </w:div>
        <w:div w:id="74">
          <w:marLeft w:val="374"/>
          <w:marRight w:val="0"/>
          <w:marTop w:val="120"/>
          <w:marBottom w:val="0"/>
          <w:divBdr>
            <w:top w:val="none" w:sz="0" w:space="0" w:color="auto"/>
            <w:left w:val="none" w:sz="0" w:space="0" w:color="auto"/>
            <w:bottom w:val="none" w:sz="0" w:space="0" w:color="auto"/>
            <w:right w:val="none" w:sz="0" w:space="0" w:color="auto"/>
          </w:divBdr>
        </w:div>
        <w:div w:id="89">
          <w:marLeft w:val="706"/>
          <w:marRight w:val="0"/>
          <w:marTop w:val="120"/>
          <w:marBottom w:val="0"/>
          <w:divBdr>
            <w:top w:val="none" w:sz="0" w:space="0" w:color="auto"/>
            <w:left w:val="none" w:sz="0" w:space="0" w:color="auto"/>
            <w:bottom w:val="none" w:sz="0" w:space="0" w:color="auto"/>
            <w:right w:val="none" w:sz="0" w:space="0" w:color="auto"/>
          </w:divBdr>
        </w:div>
        <w:div w:id="106">
          <w:marLeft w:val="374"/>
          <w:marRight w:val="0"/>
          <w:marTop w:val="120"/>
          <w:marBottom w:val="0"/>
          <w:divBdr>
            <w:top w:val="none" w:sz="0" w:space="0" w:color="auto"/>
            <w:left w:val="none" w:sz="0" w:space="0" w:color="auto"/>
            <w:bottom w:val="none" w:sz="0" w:space="0" w:color="auto"/>
            <w:right w:val="none" w:sz="0" w:space="0" w:color="auto"/>
          </w:divBdr>
        </w:div>
        <w:div w:id="108">
          <w:marLeft w:val="374"/>
          <w:marRight w:val="0"/>
          <w:marTop w:val="120"/>
          <w:marBottom w:val="0"/>
          <w:divBdr>
            <w:top w:val="none" w:sz="0" w:space="0" w:color="auto"/>
            <w:left w:val="none" w:sz="0" w:space="0" w:color="auto"/>
            <w:bottom w:val="none" w:sz="0" w:space="0" w:color="auto"/>
            <w:right w:val="none" w:sz="0" w:space="0" w:color="auto"/>
          </w:divBdr>
        </w:div>
        <w:div w:id="165">
          <w:marLeft w:val="374"/>
          <w:marRight w:val="0"/>
          <w:marTop w:val="0"/>
          <w:marBottom w:val="0"/>
          <w:divBdr>
            <w:top w:val="none" w:sz="0" w:space="0" w:color="auto"/>
            <w:left w:val="none" w:sz="0" w:space="0" w:color="auto"/>
            <w:bottom w:val="none" w:sz="0" w:space="0" w:color="auto"/>
            <w:right w:val="none" w:sz="0" w:space="0" w:color="auto"/>
          </w:divBdr>
        </w:div>
        <w:div w:id="219">
          <w:marLeft w:val="374"/>
          <w:marRight w:val="0"/>
          <w:marTop w:val="120"/>
          <w:marBottom w:val="0"/>
          <w:divBdr>
            <w:top w:val="none" w:sz="0" w:space="0" w:color="auto"/>
            <w:left w:val="none" w:sz="0" w:space="0" w:color="auto"/>
            <w:bottom w:val="none" w:sz="0" w:space="0" w:color="auto"/>
            <w:right w:val="none" w:sz="0" w:space="0" w:color="auto"/>
          </w:divBdr>
        </w:div>
        <w:div w:id="227">
          <w:marLeft w:val="706"/>
          <w:marRight w:val="0"/>
          <w:marTop w:val="120"/>
          <w:marBottom w:val="0"/>
          <w:divBdr>
            <w:top w:val="none" w:sz="0" w:space="0" w:color="auto"/>
            <w:left w:val="none" w:sz="0" w:space="0" w:color="auto"/>
            <w:bottom w:val="none" w:sz="0" w:space="0" w:color="auto"/>
            <w:right w:val="none" w:sz="0" w:space="0" w:color="auto"/>
          </w:divBdr>
        </w:div>
        <w:div w:id="239">
          <w:marLeft w:val="706"/>
          <w:marRight w:val="0"/>
          <w:marTop w:val="120"/>
          <w:marBottom w:val="0"/>
          <w:divBdr>
            <w:top w:val="none" w:sz="0" w:space="0" w:color="auto"/>
            <w:left w:val="none" w:sz="0" w:space="0" w:color="auto"/>
            <w:bottom w:val="none" w:sz="0" w:space="0" w:color="auto"/>
            <w:right w:val="none" w:sz="0" w:space="0" w:color="auto"/>
          </w:divBdr>
        </w:div>
        <w:div w:id="243">
          <w:marLeft w:val="706"/>
          <w:marRight w:val="0"/>
          <w:marTop w:val="120"/>
          <w:marBottom w:val="0"/>
          <w:divBdr>
            <w:top w:val="none" w:sz="0" w:space="0" w:color="auto"/>
            <w:left w:val="none" w:sz="0" w:space="0" w:color="auto"/>
            <w:bottom w:val="none" w:sz="0" w:space="0" w:color="auto"/>
            <w:right w:val="none" w:sz="0" w:space="0" w:color="auto"/>
          </w:divBdr>
        </w:div>
      </w:divsChild>
    </w:div>
    <w:div w:id="203">
      <w:marLeft w:val="0"/>
      <w:marRight w:val="0"/>
      <w:marTop w:val="0"/>
      <w:marBottom w:val="0"/>
      <w:divBdr>
        <w:top w:val="none" w:sz="0" w:space="0" w:color="auto"/>
        <w:left w:val="none" w:sz="0" w:space="0" w:color="auto"/>
        <w:bottom w:val="none" w:sz="0" w:space="0" w:color="auto"/>
        <w:right w:val="none" w:sz="0" w:space="0" w:color="auto"/>
      </w:divBdr>
      <w:divsChild>
        <w:div w:id="79">
          <w:marLeft w:val="907"/>
          <w:marRight w:val="0"/>
          <w:marTop w:val="0"/>
          <w:marBottom w:val="0"/>
          <w:divBdr>
            <w:top w:val="none" w:sz="0" w:space="0" w:color="auto"/>
            <w:left w:val="none" w:sz="0" w:space="0" w:color="auto"/>
            <w:bottom w:val="none" w:sz="0" w:space="0" w:color="auto"/>
            <w:right w:val="none" w:sz="0" w:space="0" w:color="auto"/>
          </w:divBdr>
        </w:div>
        <w:div w:id="120">
          <w:marLeft w:val="907"/>
          <w:marRight w:val="0"/>
          <w:marTop w:val="0"/>
          <w:marBottom w:val="0"/>
          <w:divBdr>
            <w:top w:val="none" w:sz="0" w:space="0" w:color="auto"/>
            <w:left w:val="none" w:sz="0" w:space="0" w:color="auto"/>
            <w:bottom w:val="none" w:sz="0" w:space="0" w:color="auto"/>
            <w:right w:val="none" w:sz="0" w:space="0" w:color="auto"/>
          </w:divBdr>
        </w:div>
      </w:divsChild>
    </w:div>
    <w:div w:id="204">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sChild>
        <w:div w:id="1">
          <w:marLeft w:val="259"/>
          <w:marRight w:val="0"/>
          <w:marTop w:val="0"/>
          <w:marBottom w:val="0"/>
          <w:divBdr>
            <w:top w:val="none" w:sz="0" w:space="0" w:color="auto"/>
            <w:left w:val="none" w:sz="0" w:space="0" w:color="auto"/>
            <w:bottom w:val="none" w:sz="0" w:space="0" w:color="auto"/>
            <w:right w:val="none" w:sz="0" w:space="0" w:color="auto"/>
          </w:divBdr>
        </w:div>
        <w:div w:id="18">
          <w:marLeft w:val="259"/>
          <w:marRight w:val="0"/>
          <w:marTop w:val="0"/>
          <w:marBottom w:val="0"/>
          <w:divBdr>
            <w:top w:val="none" w:sz="0" w:space="0" w:color="auto"/>
            <w:left w:val="none" w:sz="0" w:space="0" w:color="auto"/>
            <w:bottom w:val="none" w:sz="0" w:space="0" w:color="auto"/>
            <w:right w:val="none" w:sz="0" w:space="0" w:color="auto"/>
          </w:divBdr>
        </w:div>
        <w:div w:id="25">
          <w:marLeft w:val="259"/>
          <w:marRight w:val="0"/>
          <w:marTop w:val="0"/>
          <w:marBottom w:val="0"/>
          <w:divBdr>
            <w:top w:val="none" w:sz="0" w:space="0" w:color="auto"/>
            <w:left w:val="none" w:sz="0" w:space="0" w:color="auto"/>
            <w:bottom w:val="none" w:sz="0" w:space="0" w:color="auto"/>
            <w:right w:val="none" w:sz="0" w:space="0" w:color="auto"/>
          </w:divBdr>
        </w:div>
        <w:div w:id="37">
          <w:marLeft w:val="259"/>
          <w:marRight w:val="0"/>
          <w:marTop w:val="0"/>
          <w:marBottom w:val="0"/>
          <w:divBdr>
            <w:top w:val="none" w:sz="0" w:space="0" w:color="auto"/>
            <w:left w:val="none" w:sz="0" w:space="0" w:color="auto"/>
            <w:bottom w:val="none" w:sz="0" w:space="0" w:color="auto"/>
            <w:right w:val="none" w:sz="0" w:space="0" w:color="auto"/>
          </w:divBdr>
        </w:div>
        <w:div w:id="93">
          <w:marLeft w:val="259"/>
          <w:marRight w:val="0"/>
          <w:marTop w:val="0"/>
          <w:marBottom w:val="0"/>
          <w:divBdr>
            <w:top w:val="none" w:sz="0" w:space="0" w:color="auto"/>
            <w:left w:val="none" w:sz="0" w:space="0" w:color="auto"/>
            <w:bottom w:val="none" w:sz="0" w:space="0" w:color="auto"/>
            <w:right w:val="none" w:sz="0" w:space="0" w:color="auto"/>
          </w:divBdr>
        </w:div>
        <w:div w:id="97">
          <w:marLeft w:val="259"/>
          <w:marRight w:val="0"/>
          <w:marTop w:val="0"/>
          <w:marBottom w:val="0"/>
          <w:divBdr>
            <w:top w:val="none" w:sz="0" w:space="0" w:color="auto"/>
            <w:left w:val="none" w:sz="0" w:space="0" w:color="auto"/>
            <w:bottom w:val="none" w:sz="0" w:space="0" w:color="auto"/>
            <w:right w:val="none" w:sz="0" w:space="0" w:color="auto"/>
          </w:divBdr>
        </w:div>
        <w:div w:id="205">
          <w:marLeft w:val="259"/>
          <w:marRight w:val="0"/>
          <w:marTop w:val="0"/>
          <w:marBottom w:val="0"/>
          <w:divBdr>
            <w:top w:val="none" w:sz="0" w:space="0" w:color="auto"/>
            <w:left w:val="none" w:sz="0" w:space="0" w:color="auto"/>
            <w:bottom w:val="none" w:sz="0" w:space="0" w:color="auto"/>
            <w:right w:val="none" w:sz="0" w:space="0" w:color="auto"/>
          </w:divBdr>
        </w:div>
        <w:div w:id="208">
          <w:marLeft w:val="259"/>
          <w:marRight w:val="0"/>
          <w:marTop w:val="0"/>
          <w:marBottom w:val="0"/>
          <w:divBdr>
            <w:top w:val="none" w:sz="0" w:space="0" w:color="auto"/>
            <w:left w:val="none" w:sz="0" w:space="0" w:color="auto"/>
            <w:bottom w:val="none" w:sz="0" w:space="0" w:color="auto"/>
            <w:right w:val="none" w:sz="0" w:space="0" w:color="auto"/>
          </w:divBdr>
        </w:div>
        <w:div w:id="233">
          <w:marLeft w:val="259"/>
          <w:marRight w:val="0"/>
          <w:marTop w:val="0"/>
          <w:marBottom w:val="0"/>
          <w:divBdr>
            <w:top w:val="none" w:sz="0" w:space="0" w:color="auto"/>
            <w:left w:val="none" w:sz="0" w:space="0" w:color="auto"/>
            <w:bottom w:val="none" w:sz="0" w:space="0" w:color="auto"/>
            <w:right w:val="none" w:sz="0" w:space="0" w:color="auto"/>
          </w:divBdr>
        </w:div>
      </w:divsChild>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sChild>
        <w:div w:id="216">
          <w:marLeft w:val="547"/>
          <w:marRight w:val="0"/>
          <w:marTop w:val="0"/>
          <w:marBottom w:val="0"/>
          <w:divBdr>
            <w:top w:val="none" w:sz="0" w:space="0" w:color="auto"/>
            <w:left w:val="none" w:sz="0" w:space="0" w:color="auto"/>
            <w:bottom w:val="none" w:sz="0" w:space="0" w:color="auto"/>
            <w:right w:val="none" w:sz="0" w:space="0" w:color="auto"/>
          </w:divBdr>
        </w:div>
      </w:divsChild>
    </w:div>
    <w:div w:id="226">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sChild>
        <w:div w:id="28">
          <w:marLeft w:val="259"/>
          <w:marRight w:val="0"/>
          <w:marTop w:val="0"/>
          <w:marBottom w:val="0"/>
          <w:divBdr>
            <w:top w:val="none" w:sz="0" w:space="0" w:color="auto"/>
            <w:left w:val="none" w:sz="0" w:space="0" w:color="auto"/>
            <w:bottom w:val="none" w:sz="0" w:space="0" w:color="auto"/>
            <w:right w:val="none" w:sz="0" w:space="0" w:color="auto"/>
          </w:divBdr>
        </w:div>
        <w:div w:id="45">
          <w:marLeft w:val="259"/>
          <w:marRight w:val="0"/>
          <w:marTop w:val="0"/>
          <w:marBottom w:val="0"/>
          <w:divBdr>
            <w:top w:val="none" w:sz="0" w:space="0" w:color="auto"/>
            <w:left w:val="none" w:sz="0" w:space="0" w:color="auto"/>
            <w:bottom w:val="none" w:sz="0" w:space="0" w:color="auto"/>
            <w:right w:val="none" w:sz="0" w:space="0" w:color="auto"/>
          </w:divBdr>
        </w:div>
        <w:div w:id="56">
          <w:marLeft w:val="259"/>
          <w:marRight w:val="0"/>
          <w:marTop w:val="0"/>
          <w:marBottom w:val="0"/>
          <w:divBdr>
            <w:top w:val="none" w:sz="0" w:space="0" w:color="auto"/>
            <w:left w:val="none" w:sz="0" w:space="0" w:color="auto"/>
            <w:bottom w:val="none" w:sz="0" w:space="0" w:color="auto"/>
            <w:right w:val="none" w:sz="0" w:space="0" w:color="auto"/>
          </w:divBdr>
        </w:div>
        <w:div w:id="57">
          <w:marLeft w:val="259"/>
          <w:marRight w:val="0"/>
          <w:marTop w:val="0"/>
          <w:marBottom w:val="0"/>
          <w:divBdr>
            <w:top w:val="none" w:sz="0" w:space="0" w:color="auto"/>
            <w:left w:val="none" w:sz="0" w:space="0" w:color="auto"/>
            <w:bottom w:val="none" w:sz="0" w:space="0" w:color="auto"/>
            <w:right w:val="none" w:sz="0" w:space="0" w:color="auto"/>
          </w:divBdr>
        </w:div>
        <w:div w:id="94">
          <w:marLeft w:val="259"/>
          <w:marRight w:val="0"/>
          <w:marTop w:val="0"/>
          <w:marBottom w:val="0"/>
          <w:divBdr>
            <w:top w:val="none" w:sz="0" w:space="0" w:color="auto"/>
            <w:left w:val="none" w:sz="0" w:space="0" w:color="auto"/>
            <w:bottom w:val="none" w:sz="0" w:space="0" w:color="auto"/>
            <w:right w:val="none" w:sz="0" w:space="0" w:color="auto"/>
          </w:divBdr>
        </w:div>
        <w:div w:id="98">
          <w:marLeft w:val="259"/>
          <w:marRight w:val="0"/>
          <w:marTop w:val="0"/>
          <w:marBottom w:val="0"/>
          <w:divBdr>
            <w:top w:val="none" w:sz="0" w:space="0" w:color="auto"/>
            <w:left w:val="none" w:sz="0" w:space="0" w:color="auto"/>
            <w:bottom w:val="none" w:sz="0" w:space="0" w:color="auto"/>
            <w:right w:val="none" w:sz="0" w:space="0" w:color="auto"/>
          </w:divBdr>
        </w:div>
        <w:div w:id="231">
          <w:marLeft w:val="259"/>
          <w:marRight w:val="0"/>
          <w:marTop w:val="0"/>
          <w:marBottom w:val="0"/>
          <w:divBdr>
            <w:top w:val="none" w:sz="0" w:space="0" w:color="auto"/>
            <w:left w:val="none" w:sz="0" w:space="0" w:color="auto"/>
            <w:bottom w:val="none" w:sz="0" w:space="0" w:color="auto"/>
            <w:right w:val="none" w:sz="0" w:space="0" w:color="auto"/>
          </w:divBdr>
        </w:div>
      </w:divsChild>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sChild>
        <w:div w:id="31">
          <w:marLeft w:val="187"/>
          <w:marRight w:val="0"/>
          <w:marTop w:val="0"/>
          <w:marBottom w:val="0"/>
          <w:divBdr>
            <w:top w:val="none" w:sz="0" w:space="0" w:color="auto"/>
            <w:left w:val="none" w:sz="0" w:space="0" w:color="auto"/>
            <w:bottom w:val="none" w:sz="0" w:space="0" w:color="auto"/>
            <w:right w:val="none" w:sz="0" w:space="0" w:color="auto"/>
          </w:divBdr>
        </w:div>
        <w:div w:id="47">
          <w:marLeft w:val="360"/>
          <w:marRight w:val="0"/>
          <w:marTop w:val="0"/>
          <w:marBottom w:val="0"/>
          <w:divBdr>
            <w:top w:val="none" w:sz="0" w:space="0" w:color="auto"/>
            <w:left w:val="none" w:sz="0" w:space="0" w:color="auto"/>
            <w:bottom w:val="none" w:sz="0" w:space="0" w:color="auto"/>
            <w:right w:val="none" w:sz="0" w:space="0" w:color="auto"/>
          </w:divBdr>
        </w:div>
        <w:div w:id="100">
          <w:marLeft w:val="360"/>
          <w:marRight w:val="0"/>
          <w:marTop w:val="0"/>
          <w:marBottom w:val="0"/>
          <w:divBdr>
            <w:top w:val="none" w:sz="0" w:space="0" w:color="auto"/>
            <w:left w:val="none" w:sz="0" w:space="0" w:color="auto"/>
            <w:bottom w:val="none" w:sz="0" w:space="0" w:color="auto"/>
            <w:right w:val="none" w:sz="0" w:space="0" w:color="auto"/>
          </w:divBdr>
        </w:div>
        <w:div w:id="134">
          <w:marLeft w:val="187"/>
          <w:marRight w:val="0"/>
          <w:marTop w:val="0"/>
          <w:marBottom w:val="0"/>
          <w:divBdr>
            <w:top w:val="none" w:sz="0" w:space="0" w:color="auto"/>
            <w:left w:val="none" w:sz="0" w:space="0" w:color="auto"/>
            <w:bottom w:val="none" w:sz="0" w:space="0" w:color="auto"/>
            <w:right w:val="none" w:sz="0" w:space="0" w:color="auto"/>
          </w:divBdr>
        </w:div>
        <w:div w:id="222">
          <w:marLeft w:val="187"/>
          <w:marRight w:val="0"/>
          <w:marTop w:val="0"/>
          <w:marBottom w:val="0"/>
          <w:divBdr>
            <w:top w:val="none" w:sz="0" w:space="0" w:color="auto"/>
            <w:left w:val="none" w:sz="0" w:space="0" w:color="auto"/>
            <w:bottom w:val="none" w:sz="0" w:space="0" w:color="auto"/>
            <w:right w:val="none" w:sz="0" w:space="0" w:color="auto"/>
          </w:divBdr>
        </w:div>
        <w:div w:id="240">
          <w:marLeft w:val="187"/>
          <w:marRight w:val="0"/>
          <w:marTop w:val="0"/>
          <w:marBottom w:val="0"/>
          <w:divBdr>
            <w:top w:val="none" w:sz="0" w:space="0" w:color="auto"/>
            <w:left w:val="none" w:sz="0" w:space="0" w:color="auto"/>
            <w:bottom w:val="none" w:sz="0" w:space="0" w:color="auto"/>
            <w:right w:val="none" w:sz="0" w:space="0" w:color="auto"/>
          </w:divBdr>
        </w:div>
      </w:divsChild>
    </w:div>
    <w:div w:id="236">
      <w:marLeft w:val="0"/>
      <w:marRight w:val="0"/>
      <w:marTop w:val="0"/>
      <w:marBottom w:val="0"/>
      <w:divBdr>
        <w:top w:val="none" w:sz="0" w:space="0" w:color="auto"/>
        <w:left w:val="none" w:sz="0" w:space="0" w:color="auto"/>
        <w:bottom w:val="none" w:sz="0" w:space="0" w:color="auto"/>
        <w:right w:val="none" w:sz="0" w:space="0" w:color="auto"/>
      </w:divBdr>
      <w:divsChild>
        <w:div w:id="96">
          <w:marLeft w:val="0"/>
          <w:marRight w:val="0"/>
          <w:marTop w:val="120"/>
          <w:marBottom w:val="0"/>
          <w:divBdr>
            <w:top w:val="none" w:sz="0" w:space="0" w:color="auto"/>
            <w:left w:val="none" w:sz="0" w:space="0" w:color="auto"/>
            <w:bottom w:val="none" w:sz="0" w:space="0" w:color="auto"/>
            <w:right w:val="none" w:sz="0" w:space="0" w:color="auto"/>
          </w:divBdr>
        </w:div>
        <w:div w:id="145">
          <w:marLeft w:val="0"/>
          <w:marRight w:val="0"/>
          <w:marTop w:val="120"/>
          <w:marBottom w:val="0"/>
          <w:divBdr>
            <w:top w:val="none" w:sz="0" w:space="0" w:color="auto"/>
            <w:left w:val="none" w:sz="0" w:space="0" w:color="auto"/>
            <w:bottom w:val="none" w:sz="0" w:space="0" w:color="auto"/>
            <w:right w:val="none" w:sz="0" w:space="0" w:color="auto"/>
          </w:divBdr>
        </w:div>
        <w:div w:id="159">
          <w:marLeft w:val="0"/>
          <w:marRight w:val="0"/>
          <w:marTop w:val="120"/>
          <w:marBottom w:val="0"/>
          <w:divBdr>
            <w:top w:val="none" w:sz="0" w:space="0" w:color="auto"/>
            <w:left w:val="none" w:sz="0" w:space="0" w:color="auto"/>
            <w:bottom w:val="none" w:sz="0" w:space="0" w:color="auto"/>
            <w:right w:val="none" w:sz="0" w:space="0" w:color="auto"/>
          </w:divBdr>
        </w:div>
        <w:div w:id="166">
          <w:marLeft w:val="562"/>
          <w:marRight w:val="0"/>
          <w:marTop w:val="120"/>
          <w:marBottom w:val="0"/>
          <w:divBdr>
            <w:top w:val="none" w:sz="0" w:space="0" w:color="auto"/>
            <w:left w:val="none" w:sz="0" w:space="0" w:color="auto"/>
            <w:bottom w:val="none" w:sz="0" w:space="0" w:color="auto"/>
            <w:right w:val="none" w:sz="0" w:space="0" w:color="auto"/>
          </w:divBdr>
        </w:div>
        <w:div w:id="168">
          <w:marLeft w:val="0"/>
          <w:marRight w:val="0"/>
          <w:marTop w:val="120"/>
          <w:marBottom w:val="0"/>
          <w:divBdr>
            <w:top w:val="none" w:sz="0" w:space="0" w:color="auto"/>
            <w:left w:val="none" w:sz="0" w:space="0" w:color="auto"/>
            <w:bottom w:val="none" w:sz="0" w:space="0" w:color="auto"/>
            <w:right w:val="none" w:sz="0" w:space="0" w:color="auto"/>
          </w:divBdr>
        </w:div>
        <w:div w:id="252">
          <w:marLeft w:val="562"/>
          <w:marRight w:val="0"/>
          <w:marTop w:val="120"/>
          <w:marBottom w:val="0"/>
          <w:divBdr>
            <w:top w:val="none" w:sz="0" w:space="0" w:color="auto"/>
            <w:left w:val="none" w:sz="0" w:space="0" w:color="auto"/>
            <w:bottom w:val="none" w:sz="0" w:space="0" w:color="auto"/>
            <w:right w:val="none" w:sz="0" w:space="0" w:color="auto"/>
          </w:divBdr>
        </w:div>
      </w:divsChild>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sChild>
        <w:div w:id="55">
          <w:marLeft w:val="734"/>
          <w:marRight w:val="0"/>
          <w:marTop w:val="0"/>
          <w:marBottom w:val="0"/>
          <w:divBdr>
            <w:top w:val="none" w:sz="0" w:space="0" w:color="auto"/>
            <w:left w:val="none" w:sz="0" w:space="0" w:color="auto"/>
            <w:bottom w:val="none" w:sz="0" w:space="0" w:color="auto"/>
            <w:right w:val="none" w:sz="0" w:space="0" w:color="auto"/>
          </w:divBdr>
        </w:div>
        <w:div w:id="161">
          <w:marLeft w:val="734"/>
          <w:marRight w:val="0"/>
          <w:marTop w:val="0"/>
          <w:marBottom w:val="0"/>
          <w:divBdr>
            <w:top w:val="none" w:sz="0" w:space="0" w:color="auto"/>
            <w:left w:val="none" w:sz="0" w:space="0" w:color="auto"/>
            <w:bottom w:val="none" w:sz="0" w:space="0" w:color="auto"/>
            <w:right w:val="none" w:sz="0" w:space="0" w:color="auto"/>
          </w:divBdr>
        </w:div>
        <w:div w:id="181">
          <w:marLeft w:val="734"/>
          <w:marRight w:val="0"/>
          <w:marTop w:val="0"/>
          <w:marBottom w:val="0"/>
          <w:divBdr>
            <w:top w:val="none" w:sz="0" w:space="0" w:color="auto"/>
            <w:left w:val="none" w:sz="0" w:space="0" w:color="auto"/>
            <w:bottom w:val="none" w:sz="0" w:space="0" w:color="auto"/>
            <w:right w:val="none" w:sz="0" w:space="0" w:color="auto"/>
          </w:divBdr>
        </w:div>
        <w:div w:id="214">
          <w:marLeft w:val="734"/>
          <w:marRight w:val="0"/>
          <w:marTop w:val="0"/>
          <w:marBottom w:val="0"/>
          <w:divBdr>
            <w:top w:val="none" w:sz="0" w:space="0" w:color="auto"/>
            <w:left w:val="none" w:sz="0" w:space="0" w:color="auto"/>
            <w:bottom w:val="none" w:sz="0" w:space="0" w:color="auto"/>
            <w:right w:val="none" w:sz="0" w:space="0" w:color="auto"/>
          </w:divBdr>
        </w:div>
      </w:divsChild>
    </w:div>
    <w:div w:id="6489518">
      <w:bodyDiv w:val="1"/>
      <w:marLeft w:val="0"/>
      <w:marRight w:val="0"/>
      <w:marTop w:val="0"/>
      <w:marBottom w:val="0"/>
      <w:divBdr>
        <w:top w:val="none" w:sz="0" w:space="0" w:color="auto"/>
        <w:left w:val="none" w:sz="0" w:space="0" w:color="auto"/>
        <w:bottom w:val="none" w:sz="0" w:space="0" w:color="auto"/>
        <w:right w:val="none" w:sz="0" w:space="0" w:color="auto"/>
      </w:divBdr>
      <w:divsChild>
        <w:div w:id="52626779">
          <w:marLeft w:val="446"/>
          <w:marRight w:val="0"/>
          <w:marTop w:val="40"/>
          <w:marBottom w:val="0"/>
          <w:divBdr>
            <w:top w:val="none" w:sz="0" w:space="0" w:color="auto"/>
            <w:left w:val="none" w:sz="0" w:space="0" w:color="auto"/>
            <w:bottom w:val="none" w:sz="0" w:space="0" w:color="auto"/>
            <w:right w:val="none" w:sz="0" w:space="0" w:color="auto"/>
          </w:divBdr>
        </w:div>
        <w:div w:id="91703012">
          <w:marLeft w:val="446"/>
          <w:marRight w:val="0"/>
          <w:marTop w:val="40"/>
          <w:marBottom w:val="0"/>
          <w:divBdr>
            <w:top w:val="none" w:sz="0" w:space="0" w:color="auto"/>
            <w:left w:val="none" w:sz="0" w:space="0" w:color="auto"/>
            <w:bottom w:val="none" w:sz="0" w:space="0" w:color="auto"/>
            <w:right w:val="none" w:sz="0" w:space="0" w:color="auto"/>
          </w:divBdr>
        </w:div>
        <w:div w:id="220219141">
          <w:marLeft w:val="446"/>
          <w:marRight w:val="0"/>
          <w:marTop w:val="40"/>
          <w:marBottom w:val="0"/>
          <w:divBdr>
            <w:top w:val="none" w:sz="0" w:space="0" w:color="auto"/>
            <w:left w:val="none" w:sz="0" w:space="0" w:color="auto"/>
            <w:bottom w:val="none" w:sz="0" w:space="0" w:color="auto"/>
            <w:right w:val="none" w:sz="0" w:space="0" w:color="auto"/>
          </w:divBdr>
        </w:div>
        <w:div w:id="258678250">
          <w:marLeft w:val="446"/>
          <w:marRight w:val="0"/>
          <w:marTop w:val="40"/>
          <w:marBottom w:val="0"/>
          <w:divBdr>
            <w:top w:val="none" w:sz="0" w:space="0" w:color="auto"/>
            <w:left w:val="none" w:sz="0" w:space="0" w:color="auto"/>
            <w:bottom w:val="none" w:sz="0" w:space="0" w:color="auto"/>
            <w:right w:val="none" w:sz="0" w:space="0" w:color="auto"/>
          </w:divBdr>
        </w:div>
        <w:div w:id="264072792">
          <w:marLeft w:val="446"/>
          <w:marRight w:val="0"/>
          <w:marTop w:val="40"/>
          <w:marBottom w:val="0"/>
          <w:divBdr>
            <w:top w:val="none" w:sz="0" w:space="0" w:color="auto"/>
            <w:left w:val="none" w:sz="0" w:space="0" w:color="auto"/>
            <w:bottom w:val="none" w:sz="0" w:space="0" w:color="auto"/>
            <w:right w:val="none" w:sz="0" w:space="0" w:color="auto"/>
          </w:divBdr>
        </w:div>
        <w:div w:id="335151324">
          <w:marLeft w:val="446"/>
          <w:marRight w:val="0"/>
          <w:marTop w:val="40"/>
          <w:marBottom w:val="0"/>
          <w:divBdr>
            <w:top w:val="none" w:sz="0" w:space="0" w:color="auto"/>
            <w:left w:val="none" w:sz="0" w:space="0" w:color="auto"/>
            <w:bottom w:val="none" w:sz="0" w:space="0" w:color="auto"/>
            <w:right w:val="none" w:sz="0" w:space="0" w:color="auto"/>
          </w:divBdr>
        </w:div>
        <w:div w:id="433524588">
          <w:marLeft w:val="446"/>
          <w:marRight w:val="0"/>
          <w:marTop w:val="40"/>
          <w:marBottom w:val="0"/>
          <w:divBdr>
            <w:top w:val="none" w:sz="0" w:space="0" w:color="auto"/>
            <w:left w:val="none" w:sz="0" w:space="0" w:color="auto"/>
            <w:bottom w:val="none" w:sz="0" w:space="0" w:color="auto"/>
            <w:right w:val="none" w:sz="0" w:space="0" w:color="auto"/>
          </w:divBdr>
        </w:div>
        <w:div w:id="745152009">
          <w:marLeft w:val="446"/>
          <w:marRight w:val="0"/>
          <w:marTop w:val="40"/>
          <w:marBottom w:val="0"/>
          <w:divBdr>
            <w:top w:val="none" w:sz="0" w:space="0" w:color="auto"/>
            <w:left w:val="none" w:sz="0" w:space="0" w:color="auto"/>
            <w:bottom w:val="none" w:sz="0" w:space="0" w:color="auto"/>
            <w:right w:val="none" w:sz="0" w:space="0" w:color="auto"/>
          </w:divBdr>
        </w:div>
        <w:div w:id="1466044399">
          <w:marLeft w:val="446"/>
          <w:marRight w:val="0"/>
          <w:marTop w:val="40"/>
          <w:marBottom w:val="0"/>
          <w:divBdr>
            <w:top w:val="none" w:sz="0" w:space="0" w:color="auto"/>
            <w:left w:val="none" w:sz="0" w:space="0" w:color="auto"/>
            <w:bottom w:val="none" w:sz="0" w:space="0" w:color="auto"/>
            <w:right w:val="none" w:sz="0" w:space="0" w:color="auto"/>
          </w:divBdr>
        </w:div>
        <w:div w:id="1678849826">
          <w:marLeft w:val="446"/>
          <w:marRight w:val="0"/>
          <w:marTop w:val="40"/>
          <w:marBottom w:val="0"/>
          <w:divBdr>
            <w:top w:val="none" w:sz="0" w:space="0" w:color="auto"/>
            <w:left w:val="none" w:sz="0" w:space="0" w:color="auto"/>
            <w:bottom w:val="none" w:sz="0" w:space="0" w:color="auto"/>
            <w:right w:val="none" w:sz="0" w:space="0" w:color="auto"/>
          </w:divBdr>
        </w:div>
        <w:div w:id="1826042447">
          <w:marLeft w:val="446"/>
          <w:marRight w:val="0"/>
          <w:marTop w:val="40"/>
          <w:marBottom w:val="0"/>
          <w:divBdr>
            <w:top w:val="none" w:sz="0" w:space="0" w:color="auto"/>
            <w:left w:val="none" w:sz="0" w:space="0" w:color="auto"/>
            <w:bottom w:val="none" w:sz="0" w:space="0" w:color="auto"/>
            <w:right w:val="none" w:sz="0" w:space="0" w:color="auto"/>
          </w:divBdr>
        </w:div>
      </w:divsChild>
    </w:div>
    <w:div w:id="45883682">
      <w:bodyDiv w:val="1"/>
      <w:marLeft w:val="0"/>
      <w:marRight w:val="0"/>
      <w:marTop w:val="0"/>
      <w:marBottom w:val="0"/>
      <w:divBdr>
        <w:top w:val="none" w:sz="0" w:space="0" w:color="auto"/>
        <w:left w:val="none" w:sz="0" w:space="0" w:color="auto"/>
        <w:bottom w:val="none" w:sz="0" w:space="0" w:color="auto"/>
        <w:right w:val="none" w:sz="0" w:space="0" w:color="auto"/>
      </w:divBdr>
    </w:div>
    <w:div w:id="71239775">
      <w:bodyDiv w:val="1"/>
      <w:marLeft w:val="0"/>
      <w:marRight w:val="0"/>
      <w:marTop w:val="0"/>
      <w:marBottom w:val="0"/>
      <w:divBdr>
        <w:top w:val="none" w:sz="0" w:space="0" w:color="auto"/>
        <w:left w:val="none" w:sz="0" w:space="0" w:color="auto"/>
        <w:bottom w:val="none" w:sz="0" w:space="0" w:color="auto"/>
        <w:right w:val="none" w:sz="0" w:space="0" w:color="auto"/>
      </w:divBdr>
    </w:div>
    <w:div w:id="263537586">
      <w:bodyDiv w:val="1"/>
      <w:marLeft w:val="0"/>
      <w:marRight w:val="0"/>
      <w:marTop w:val="0"/>
      <w:marBottom w:val="0"/>
      <w:divBdr>
        <w:top w:val="none" w:sz="0" w:space="0" w:color="auto"/>
        <w:left w:val="none" w:sz="0" w:space="0" w:color="auto"/>
        <w:bottom w:val="none" w:sz="0" w:space="0" w:color="auto"/>
        <w:right w:val="none" w:sz="0" w:space="0" w:color="auto"/>
      </w:divBdr>
    </w:div>
    <w:div w:id="325207609">
      <w:bodyDiv w:val="1"/>
      <w:marLeft w:val="0"/>
      <w:marRight w:val="0"/>
      <w:marTop w:val="0"/>
      <w:marBottom w:val="0"/>
      <w:divBdr>
        <w:top w:val="none" w:sz="0" w:space="0" w:color="auto"/>
        <w:left w:val="none" w:sz="0" w:space="0" w:color="auto"/>
        <w:bottom w:val="none" w:sz="0" w:space="0" w:color="auto"/>
        <w:right w:val="none" w:sz="0" w:space="0" w:color="auto"/>
      </w:divBdr>
    </w:div>
    <w:div w:id="428044972">
      <w:bodyDiv w:val="1"/>
      <w:marLeft w:val="0"/>
      <w:marRight w:val="0"/>
      <w:marTop w:val="0"/>
      <w:marBottom w:val="0"/>
      <w:divBdr>
        <w:top w:val="none" w:sz="0" w:space="0" w:color="auto"/>
        <w:left w:val="none" w:sz="0" w:space="0" w:color="auto"/>
        <w:bottom w:val="none" w:sz="0" w:space="0" w:color="auto"/>
        <w:right w:val="none" w:sz="0" w:space="0" w:color="auto"/>
      </w:divBdr>
    </w:div>
    <w:div w:id="498539287">
      <w:bodyDiv w:val="1"/>
      <w:marLeft w:val="0"/>
      <w:marRight w:val="0"/>
      <w:marTop w:val="0"/>
      <w:marBottom w:val="0"/>
      <w:divBdr>
        <w:top w:val="none" w:sz="0" w:space="0" w:color="auto"/>
        <w:left w:val="none" w:sz="0" w:space="0" w:color="auto"/>
        <w:bottom w:val="none" w:sz="0" w:space="0" w:color="auto"/>
        <w:right w:val="none" w:sz="0" w:space="0" w:color="auto"/>
      </w:divBdr>
    </w:div>
    <w:div w:id="547257816">
      <w:bodyDiv w:val="1"/>
      <w:marLeft w:val="0"/>
      <w:marRight w:val="0"/>
      <w:marTop w:val="0"/>
      <w:marBottom w:val="0"/>
      <w:divBdr>
        <w:top w:val="none" w:sz="0" w:space="0" w:color="auto"/>
        <w:left w:val="none" w:sz="0" w:space="0" w:color="auto"/>
        <w:bottom w:val="none" w:sz="0" w:space="0" w:color="auto"/>
        <w:right w:val="none" w:sz="0" w:space="0" w:color="auto"/>
      </w:divBdr>
    </w:div>
    <w:div w:id="582836797">
      <w:bodyDiv w:val="1"/>
      <w:marLeft w:val="0"/>
      <w:marRight w:val="0"/>
      <w:marTop w:val="0"/>
      <w:marBottom w:val="0"/>
      <w:divBdr>
        <w:top w:val="none" w:sz="0" w:space="0" w:color="auto"/>
        <w:left w:val="none" w:sz="0" w:space="0" w:color="auto"/>
        <w:bottom w:val="none" w:sz="0" w:space="0" w:color="auto"/>
        <w:right w:val="none" w:sz="0" w:space="0" w:color="auto"/>
      </w:divBdr>
    </w:div>
    <w:div w:id="600647575">
      <w:bodyDiv w:val="1"/>
      <w:marLeft w:val="0"/>
      <w:marRight w:val="0"/>
      <w:marTop w:val="0"/>
      <w:marBottom w:val="0"/>
      <w:divBdr>
        <w:top w:val="none" w:sz="0" w:space="0" w:color="auto"/>
        <w:left w:val="none" w:sz="0" w:space="0" w:color="auto"/>
        <w:bottom w:val="none" w:sz="0" w:space="0" w:color="auto"/>
        <w:right w:val="none" w:sz="0" w:space="0" w:color="auto"/>
      </w:divBdr>
    </w:div>
    <w:div w:id="609629362">
      <w:bodyDiv w:val="1"/>
      <w:marLeft w:val="0"/>
      <w:marRight w:val="0"/>
      <w:marTop w:val="0"/>
      <w:marBottom w:val="0"/>
      <w:divBdr>
        <w:top w:val="none" w:sz="0" w:space="0" w:color="auto"/>
        <w:left w:val="none" w:sz="0" w:space="0" w:color="auto"/>
        <w:bottom w:val="none" w:sz="0" w:space="0" w:color="auto"/>
        <w:right w:val="none" w:sz="0" w:space="0" w:color="auto"/>
      </w:divBdr>
    </w:div>
    <w:div w:id="673849308">
      <w:bodyDiv w:val="1"/>
      <w:marLeft w:val="0"/>
      <w:marRight w:val="0"/>
      <w:marTop w:val="0"/>
      <w:marBottom w:val="0"/>
      <w:divBdr>
        <w:top w:val="none" w:sz="0" w:space="0" w:color="auto"/>
        <w:left w:val="none" w:sz="0" w:space="0" w:color="auto"/>
        <w:bottom w:val="none" w:sz="0" w:space="0" w:color="auto"/>
        <w:right w:val="none" w:sz="0" w:space="0" w:color="auto"/>
      </w:divBdr>
    </w:div>
    <w:div w:id="683098279">
      <w:bodyDiv w:val="1"/>
      <w:marLeft w:val="0"/>
      <w:marRight w:val="0"/>
      <w:marTop w:val="0"/>
      <w:marBottom w:val="0"/>
      <w:divBdr>
        <w:top w:val="none" w:sz="0" w:space="0" w:color="auto"/>
        <w:left w:val="none" w:sz="0" w:space="0" w:color="auto"/>
        <w:bottom w:val="none" w:sz="0" w:space="0" w:color="auto"/>
        <w:right w:val="none" w:sz="0" w:space="0" w:color="auto"/>
      </w:divBdr>
    </w:div>
    <w:div w:id="726495106">
      <w:bodyDiv w:val="1"/>
      <w:marLeft w:val="0"/>
      <w:marRight w:val="0"/>
      <w:marTop w:val="0"/>
      <w:marBottom w:val="0"/>
      <w:divBdr>
        <w:top w:val="none" w:sz="0" w:space="0" w:color="auto"/>
        <w:left w:val="none" w:sz="0" w:space="0" w:color="auto"/>
        <w:bottom w:val="none" w:sz="0" w:space="0" w:color="auto"/>
        <w:right w:val="none" w:sz="0" w:space="0" w:color="auto"/>
      </w:divBdr>
    </w:div>
    <w:div w:id="728767666">
      <w:bodyDiv w:val="1"/>
      <w:marLeft w:val="0"/>
      <w:marRight w:val="0"/>
      <w:marTop w:val="0"/>
      <w:marBottom w:val="0"/>
      <w:divBdr>
        <w:top w:val="none" w:sz="0" w:space="0" w:color="auto"/>
        <w:left w:val="none" w:sz="0" w:space="0" w:color="auto"/>
        <w:bottom w:val="none" w:sz="0" w:space="0" w:color="auto"/>
        <w:right w:val="none" w:sz="0" w:space="0" w:color="auto"/>
      </w:divBdr>
    </w:div>
    <w:div w:id="746341090">
      <w:bodyDiv w:val="1"/>
      <w:marLeft w:val="0"/>
      <w:marRight w:val="0"/>
      <w:marTop w:val="0"/>
      <w:marBottom w:val="0"/>
      <w:divBdr>
        <w:top w:val="none" w:sz="0" w:space="0" w:color="auto"/>
        <w:left w:val="none" w:sz="0" w:space="0" w:color="auto"/>
        <w:bottom w:val="none" w:sz="0" w:space="0" w:color="auto"/>
        <w:right w:val="none" w:sz="0" w:space="0" w:color="auto"/>
      </w:divBdr>
    </w:div>
    <w:div w:id="790897183">
      <w:bodyDiv w:val="1"/>
      <w:marLeft w:val="0"/>
      <w:marRight w:val="0"/>
      <w:marTop w:val="0"/>
      <w:marBottom w:val="0"/>
      <w:divBdr>
        <w:top w:val="none" w:sz="0" w:space="0" w:color="auto"/>
        <w:left w:val="none" w:sz="0" w:space="0" w:color="auto"/>
        <w:bottom w:val="none" w:sz="0" w:space="0" w:color="auto"/>
        <w:right w:val="none" w:sz="0" w:space="0" w:color="auto"/>
      </w:divBdr>
    </w:div>
    <w:div w:id="825245176">
      <w:bodyDiv w:val="1"/>
      <w:marLeft w:val="0"/>
      <w:marRight w:val="0"/>
      <w:marTop w:val="0"/>
      <w:marBottom w:val="0"/>
      <w:divBdr>
        <w:top w:val="none" w:sz="0" w:space="0" w:color="auto"/>
        <w:left w:val="none" w:sz="0" w:space="0" w:color="auto"/>
        <w:bottom w:val="none" w:sz="0" w:space="0" w:color="auto"/>
        <w:right w:val="none" w:sz="0" w:space="0" w:color="auto"/>
      </w:divBdr>
    </w:div>
    <w:div w:id="902106728">
      <w:bodyDiv w:val="1"/>
      <w:marLeft w:val="0"/>
      <w:marRight w:val="0"/>
      <w:marTop w:val="0"/>
      <w:marBottom w:val="0"/>
      <w:divBdr>
        <w:top w:val="none" w:sz="0" w:space="0" w:color="auto"/>
        <w:left w:val="none" w:sz="0" w:space="0" w:color="auto"/>
        <w:bottom w:val="none" w:sz="0" w:space="0" w:color="auto"/>
        <w:right w:val="none" w:sz="0" w:space="0" w:color="auto"/>
      </w:divBdr>
    </w:div>
    <w:div w:id="983318157">
      <w:bodyDiv w:val="1"/>
      <w:marLeft w:val="0"/>
      <w:marRight w:val="0"/>
      <w:marTop w:val="0"/>
      <w:marBottom w:val="0"/>
      <w:divBdr>
        <w:top w:val="none" w:sz="0" w:space="0" w:color="auto"/>
        <w:left w:val="none" w:sz="0" w:space="0" w:color="auto"/>
        <w:bottom w:val="none" w:sz="0" w:space="0" w:color="auto"/>
        <w:right w:val="none" w:sz="0" w:space="0" w:color="auto"/>
      </w:divBdr>
      <w:divsChild>
        <w:div w:id="66609025">
          <w:marLeft w:val="446"/>
          <w:marRight w:val="0"/>
          <w:marTop w:val="40"/>
          <w:marBottom w:val="0"/>
          <w:divBdr>
            <w:top w:val="none" w:sz="0" w:space="0" w:color="auto"/>
            <w:left w:val="none" w:sz="0" w:space="0" w:color="auto"/>
            <w:bottom w:val="none" w:sz="0" w:space="0" w:color="auto"/>
            <w:right w:val="none" w:sz="0" w:space="0" w:color="auto"/>
          </w:divBdr>
        </w:div>
        <w:div w:id="137455688">
          <w:marLeft w:val="446"/>
          <w:marRight w:val="0"/>
          <w:marTop w:val="40"/>
          <w:marBottom w:val="0"/>
          <w:divBdr>
            <w:top w:val="none" w:sz="0" w:space="0" w:color="auto"/>
            <w:left w:val="none" w:sz="0" w:space="0" w:color="auto"/>
            <w:bottom w:val="none" w:sz="0" w:space="0" w:color="auto"/>
            <w:right w:val="none" w:sz="0" w:space="0" w:color="auto"/>
          </w:divBdr>
        </w:div>
        <w:div w:id="501699453">
          <w:marLeft w:val="446"/>
          <w:marRight w:val="0"/>
          <w:marTop w:val="40"/>
          <w:marBottom w:val="0"/>
          <w:divBdr>
            <w:top w:val="none" w:sz="0" w:space="0" w:color="auto"/>
            <w:left w:val="none" w:sz="0" w:space="0" w:color="auto"/>
            <w:bottom w:val="none" w:sz="0" w:space="0" w:color="auto"/>
            <w:right w:val="none" w:sz="0" w:space="0" w:color="auto"/>
          </w:divBdr>
        </w:div>
        <w:div w:id="512307508">
          <w:marLeft w:val="446"/>
          <w:marRight w:val="0"/>
          <w:marTop w:val="40"/>
          <w:marBottom w:val="0"/>
          <w:divBdr>
            <w:top w:val="none" w:sz="0" w:space="0" w:color="auto"/>
            <w:left w:val="none" w:sz="0" w:space="0" w:color="auto"/>
            <w:bottom w:val="none" w:sz="0" w:space="0" w:color="auto"/>
            <w:right w:val="none" w:sz="0" w:space="0" w:color="auto"/>
          </w:divBdr>
        </w:div>
        <w:div w:id="1066151571">
          <w:marLeft w:val="446"/>
          <w:marRight w:val="0"/>
          <w:marTop w:val="40"/>
          <w:marBottom w:val="0"/>
          <w:divBdr>
            <w:top w:val="none" w:sz="0" w:space="0" w:color="auto"/>
            <w:left w:val="none" w:sz="0" w:space="0" w:color="auto"/>
            <w:bottom w:val="none" w:sz="0" w:space="0" w:color="auto"/>
            <w:right w:val="none" w:sz="0" w:space="0" w:color="auto"/>
          </w:divBdr>
        </w:div>
        <w:div w:id="1106195378">
          <w:marLeft w:val="446"/>
          <w:marRight w:val="0"/>
          <w:marTop w:val="40"/>
          <w:marBottom w:val="0"/>
          <w:divBdr>
            <w:top w:val="none" w:sz="0" w:space="0" w:color="auto"/>
            <w:left w:val="none" w:sz="0" w:space="0" w:color="auto"/>
            <w:bottom w:val="none" w:sz="0" w:space="0" w:color="auto"/>
            <w:right w:val="none" w:sz="0" w:space="0" w:color="auto"/>
          </w:divBdr>
        </w:div>
        <w:div w:id="1136409716">
          <w:marLeft w:val="446"/>
          <w:marRight w:val="0"/>
          <w:marTop w:val="40"/>
          <w:marBottom w:val="0"/>
          <w:divBdr>
            <w:top w:val="none" w:sz="0" w:space="0" w:color="auto"/>
            <w:left w:val="none" w:sz="0" w:space="0" w:color="auto"/>
            <w:bottom w:val="none" w:sz="0" w:space="0" w:color="auto"/>
            <w:right w:val="none" w:sz="0" w:space="0" w:color="auto"/>
          </w:divBdr>
        </w:div>
        <w:div w:id="1189181197">
          <w:marLeft w:val="446"/>
          <w:marRight w:val="0"/>
          <w:marTop w:val="40"/>
          <w:marBottom w:val="0"/>
          <w:divBdr>
            <w:top w:val="none" w:sz="0" w:space="0" w:color="auto"/>
            <w:left w:val="none" w:sz="0" w:space="0" w:color="auto"/>
            <w:bottom w:val="none" w:sz="0" w:space="0" w:color="auto"/>
            <w:right w:val="none" w:sz="0" w:space="0" w:color="auto"/>
          </w:divBdr>
        </w:div>
        <w:div w:id="1406994620">
          <w:marLeft w:val="446"/>
          <w:marRight w:val="0"/>
          <w:marTop w:val="40"/>
          <w:marBottom w:val="0"/>
          <w:divBdr>
            <w:top w:val="none" w:sz="0" w:space="0" w:color="auto"/>
            <w:left w:val="none" w:sz="0" w:space="0" w:color="auto"/>
            <w:bottom w:val="none" w:sz="0" w:space="0" w:color="auto"/>
            <w:right w:val="none" w:sz="0" w:space="0" w:color="auto"/>
          </w:divBdr>
        </w:div>
        <w:div w:id="1408961400">
          <w:marLeft w:val="446"/>
          <w:marRight w:val="0"/>
          <w:marTop w:val="40"/>
          <w:marBottom w:val="0"/>
          <w:divBdr>
            <w:top w:val="none" w:sz="0" w:space="0" w:color="auto"/>
            <w:left w:val="none" w:sz="0" w:space="0" w:color="auto"/>
            <w:bottom w:val="none" w:sz="0" w:space="0" w:color="auto"/>
            <w:right w:val="none" w:sz="0" w:space="0" w:color="auto"/>
          </w:divBdr>
        </w:div>
        <w:div w:id="2000305368">
          <w:marLeft w:val="446"/>
          <w:marRight w:val="0"/>
          <w:marTop w:val="40"/>
          <w:marBottom w:val="0"/>
          <w:divBdr>
            <w:top w:val="none" w:sz="0" w:space="0" w:color="auto"/>
            <w:left w:val="none" w:sz="0" w:space="0" w:color="auto"/>
            <w:bottom w:val="none" w:sz="0" w:space="0" w:color="auto"/>
            <w:right w:val="none" w:sz="0" w:space="0" w:color="auto"/>
          </w:divBdr>
        </w:div>
      </w:divsChild>
    </w:div>
    <w:div w:id="1015038468">
      <w:bodyDiv w:val="1"/>
      <w:marLeft w:val="0"/>
      <w:marRight w:val="0"/>
      <w:marTop w:val="0"/>
      <w:marBottom w:val="0"/>
      <w:divBdr>
        <w:top w:val="none" w:sz="0" w:space="0" w:color="auto"/>
        <w:left w:val="none" w:sz="0" w:space="0" w:color="auto"/>
        <w:bottom w:val="none" w:sz="0" w:space="0" w:color="auto"/>
        <w:right w:val="none" w:sz="0" w:space="0" w:color="auto"/>
      </w:divBdr>
    </w:div>
    <w:div w:id="1016734257">
      <w:bodyDiv w:val="1"/>
      <w:marLeft w:val="0"/>
      <w:marRight w:val="0"/>
      <w:marTop w:val="0"/>
      <w:marBottom w:val="0"/>
      <w:divBdr>
        <w:top w:val="none" w:sz="0" w:space="0" w:color="auto"/>
        <w:left w:val="none" w:sz="0" w:space="0" w:color="auto"/>
        <w:bottom w:val="none" w:sz="0" w:space="0" w:color="auto"/>
        <w:right w:val="none" w:sz="0" w:space="0" w:color="auto"/>
      </w:divBdr>
    </w:div>
    <w:div w:id="1062093194">
      <w:bodyDiv w:val="1"/>
      <w:marLeft w:val="0"/>
      <w:marRight w:val="0"/>
      <w:marTop w:val="0"/>
      <w:marBottom w:val="0"/>
      <w:divBdr>
        <w:top w:val="none" w:sz="0" w:space="0" w:color="auto"/>
        <w:left w:val="none" w:sz="0" w:space="0" w:color="auto"/>
        <w:bottom w:val="none" w:sz="0" w:space="0" w:color="auto"/>
        <w:right w:val="none" w:sz="0" w:space="0" w:color="auto"/>
      </w:divBdr>
    </w:div>
    <w:div w:id="1079719031">
      <w:bodyDiv w:val="1"/>
      <w:marLeft w:val="0"/>
      <w:marRight w:val="0"/>
      <w:marTop w:val="0"/>
      <w:marBottom w:val="0"/>
      <w:divBdr>
        <w:top w:val="none" w:sz="0" w:space="0" w:color="auto"/>
        <w:left w:val="none" w:sz="0" w:space="0" w:color="auto"/>
        <w:bottom w:val="none" w:sz="0" w:space="0" w:color="auto"/>
        <w:right w:val="none" w:sz="0" w:space="0" w:color="auto"/>
      </w:divBdr>
    </w:div>
    <w:div w:id="1099105040">
      <w:bodyDiv w:val="1"/>
      <w:marLeft w:val="0"/>
      <w:marRight w:val="0"/>
      <w:marTop w:val="0"/>
      <w:marBottom w:val="0"/>
      <w:divBdr>
        <w:top w:val="none" w:sz="0" w:space="0" w:color="auto"/>
        <w:left w:val="none" w:sz="0" w:space="0" w:color="auto"/>
        <w:bottom w:val="none" w:sz="0" w:space="0" w:color="auto"/>
        <w:right w:val="none" w:sz="0" w:space="0" w:color="auto"/>
      </w:divBdr>
    </w:div>
    <w:div w:id="1109273277">
      <w:bodyDiv w:val="1"/>
      <w:marLeft w:val="0"/>
      <w:marRight w:val="0"/>
      <w:marTop w:val="0"/>
      <w:marBottom w:val="0"/>
      <w:divBdr>
        <w:top w:val="none" w:sz="0" w:space="0" w:color="auto"/>
        <w:left w:val="none" w:sz="0" w:space="0" w:color="auto"/>
        <w:bottom w:val="none" w:sz="0" w:space="0" w:color="auto"/>
        <w:right w:val="none" w:sz="0" w:space="0" w:color="auto"/>
      </w:divBdr>
    </w:div>
    <w:div w:id="1162084724">
      <w:bodyDiv w:val="1"/>
      <w:marLeft w:val="0"/>
      <w:marRight w:val="0"/>
      <w:marTop w:val="0"/>
      <w:marBottom w:val="0"/>
      <w:divBdr>
        <w:top w:val="none" w:sz="0" w:space="0" w:color="auto"/>
        <w:left w:val="none" w:sz="0" w:space="0" w:color="auto"/>
        <w:bottom w:val="none" w:sz="0" w:space="0" w:color="auto"/>
        <w:right w:val="none" w:sz="0" w:space="0" w:color="auto"/>
      </w:divBdr>
    </w:div>
    <w:div w:id="1171487810">
      <w:bodyDiv w:val="1"/>
      <w:marLeft w:val="0"/>
      <w:marRight w:val="0"/>
      <w:marTop w:val="0"/>
      <w:marBottom w:val="0"/>
      <w:divBdr>
        <w:top w:val="none" w:sz="0" w:space="0" w:color="auto"/>
        <w:left w:val="none" w:sz="0" w:space="0" w:color="auto"/>
        <w:bottom w:val="none" w:sz="0" w:space="0" w:color="auto"/>
        <w:right w:val="none" w:sz="0" w:space="0" w:color="auto"/>
      </w:divBdr>
    </w:div>
    <w:div w:id="1176723953">
      <w:bodyDiv w:val="1"/>
      <w:marLeft w:val="0"/>
      <w:marRight w:val="0"/>
      <w:marTop w:val="0"/>
      <w:marBottom w:val="0"/>
      <w:divBdr>
        <w:top w:val="none" w:sz="0" w:space="0" w:color="auto"/>
        <w:left w:val="none" w:sz="0" w:space="0" w:color="auto"/>
        <w:bottom w:val="none" w:sz="0" w:space="0" w:color="auto"/>
        <w:right w:val="none" w:sz="0" w:space="0" w:color="auto"/>
      </w:divBdr>
    </w:div>
    <w:div w:id="1184443986">
      <w:bodyDiv w:val="1"/>
      <w:marLeft w:val="0"/>
      <w:marRight w:val="0"/>
      <w:marTop w:val="0"/>
      <w:marBottom w:val="0"/>
      <w:divBdr>
        <w:top w:val="none" w:sz="0" w:space="0" w:color="auto"/>
        <w:left w:val="none" w:sz="0" w:space="0" w:color="auto"/>
        <w:bottom w:val="none" w:sz="0" w:space="0" w:color="auto"/>
        <w:right w:val="none" w:sz="0" w:space="0" w:color="auto"/>
      </w:divBdr>
    </w:div>
    <w:div w:id="1194000407">
      <w:bodyDiv w:val="1"/>
      <w:marLeft w:val="0"/>
      <w:marRight w:val="0"/>
      <w:marTop w:val="0"/>
      <w:marBottom w:val="0"/>
      <w:divBdr>
        <w:top w:val="none" w:sz="0" w:space="0" w:color="auto"/>
        <w:left w:val="none" w:sz="0" w:space="0" w:color="auto"/>
        <w:bottom w:val="none" w:sz="0" w:space="0" w:color="auto"/>
        <w:right w:val="none" w:sz="0" w:space="0" w:color="auto"/>
      </w:divBdr>
    </w:div>
    <w:div w:id="1220751963">
      <w:bodyDiv w:val="1"/>
      <w:marLeft w:val="0"/>
      <w:marRight w:val="0"/>
      <w:marTop w:val="0"/>
      <w:marBottom w:val="0"/>
      <w:divBdr>
        <w:top w:val="none" w:sz="0" w:space="0" w:color="auto"/>
        <w:left w:val="none" w:sz="0" w:space="0" w:color="auto"/>
        <w:bottom w:val="none" w:sz="0" w:space="0" w:color="auto"/>
        <w:right w:val="none" w:sz="0" w:space="0" w:color="auto"/>
      </w:divBdr>
    </w:div>
    <w:div w:id="1284269344">
      <w:bodyDiv w:val="1"/>
      <w:marLeft w:val="0"/>
      <w:marRight w:val="0"/>
      <w:marTop w:val="0"/>
      <w:marBottom w:val="0"/>
      <w:divBdr>
        <w:top w:val="none" w:sz="0" w:space="0" w:color="auto"/>
        <w:left w:val="none" w:sz="0" w:space="0" w:color="auto"/>
        <w:bottom w:val="none" w:sz="0" w:space="0" w:color="auto"/>
        <w:right w:val="none" w:sz="0" w:space="0" w:color="auto"/>
      </w:divBdr>
    </w:div>
    <w:div w:id="1291352545">
      <w:bodyDiv w:val="1"/>
      <w:marLeft w:val="0"/>
      <w:marRight w:val="0"/>
      <w:marTop w:val="0"/>
      <w:marBottom w:val="0"/>
      <w:divBdr>
        <w:top w:val="none" w:sz="0" w:space="0" w:color="auto"/>
        <w:left w:val="none" w:sz="0" w:space="0" w:color="auto"/>
        <w:bottom w:val="none" w:sz="0" w:space="0" w:color="auto"/>
        <w:right w:val="none" w:sz="0" w:space="0" w:color="auto"/>
      </w:divBdr>
    </w:div>
    <w:div w:id="1336686214">
      <w:bodyDiv w:val="1"/>
      <w:marLeft w:val="0"/>
      <w:marRight w:val="0"/>
      <w:marTop w:val="0"/>
      <w:marBottom w:val="0"/>
      <w:divBdr>
        <w:top w:val="none" w:sz="0" w:space="0" w:color="auto"/>
        <w:left w:val="none" w:sz="0" w:space="0" w:color="auto"/>
        <w:bottom w:val="none" w:sz="0" w:space="0" w:color="auto"/>
        <w:right w:val="none" w:sz="0" w:space="0" w:color="auto"/>
      </w:divBdr>
    </w:div>
    <w:div w:id="1341278363">
      <w:bodyDiv w:val="1"/>
      <w:marLeft w:val="0"/>
      <w:marRight w:val="0"/>
      <w:marTop w:val="0"/>
      <w:marBottom w:val="0"/>
      <w:divBdr>
        <w:top w:val="none" w:sz="0" w:space="0" w:color="auto"/>
        <w:left w:val="none" w:sz="0" w:space="0" w:color="auto"/>
        <w:bottom w:val="none" w:sz="0" w:space="0" w:color="auto"/>
        <w:right w:val="none" w:sz="0" w:space="0" w:color="auto"/>
      </w:divBdr>
      <w:divsChild>
        <w:div w:id="900553753">
          <w:marLeft w:val="446"/>
          <w:marRight w:val="0"/>
          <w:marTop w:val="0"/>
          <w:marBottom w:val="0"/>
          <w:divBdr>
            <w:top w:val="none" w:sz="0" w:space="0" w:color="auto"/>
            <w:left w:val="none" w:sz="0" w:space="0" w:color="auto"/>
            <w:bottom w:val="none" w:sz="0" w:space="0" w:color="auto"/>
            <w:right w:val="none" w:sz="0" w:space="0" w:color="auto"/>
          </w:divBdr>
        </w:div>
        <w:div w:id="1243102174">
          <w:marLeft w:val="446"/>
          <w:marRight w:val="0"/>
          <w:marTop w:val="120"/>
          <w:marBottom w:val="0"/>
          <w:divBdr>
            <w:top w:val="none" w:sz="0" w:space="0" w:color="auto"/>
            <w:left w:val="none" w:sz="0" w:space="0" w:color="auto"/>
            <w:bottom w:val="none" w:sz="0" w:space="0" w:color="auto"/>
            <w:right w:val="none" w:sz="0" w:space="0" w:color="auto"/>
          </w:divBdr>
        </w:div>
      </w:divsChild>
    </w:div>
    <w:div w:id="1380669043">
      <w:bodyDiv w:val="1"/>
      <w:marLeft w:val="0"/>
      <w:marRight w:val="0"/>
      <w:marTop w:val="0"/>
      <w:marBottom w:val="0"/>
      <w:divBdr>
        <w:top w:val="none" w:sz="0" w:space="0" w:color="auto"/>
        <w:left w:val="none" w:sz="0" w:space="0" w:color="auto"/>
        <w:bottom w:val="none" w:sz="0" w:space="0" w:color="auto"/>
        <w:right w:val="none" w:sz="0" w:space="0" w:color="auto"/>
      </w:divBdr>
    </w:div>
    <w:div w:id="1434940965">
      <w:bodyDiv w:val="1"/>
      <w:marLeft w:val="0"/>
      <w:marRight w:val="0"/>
      <w:marTop w:val="0"/>
      <w:marBottom w:val="0"/>
      <w:divBdr>
        <w:top w:val="none" w:sz="0" w:space="0" w:color="auto"/>
        <w:left w:val="none" w:sz="0" w:space="0" w:color="auto"/>
        <w:bottom w:val="none" w:sz="0" w:space="0" w:color="auto"/>
        <w:right w:val="none" w:sz="0" w:space="0" w:color="auto"/>
      </w:divBdr>
      <w:divsChild>
        <w:div w:id="1208762675">
          <w:marLeft w:val="446"/>
          <w:marRight w:val="0"/>
          <w:marTop w:val="120"/>
          <w:marBottom w:val="0"/>
          <w:divBdr>
            <w:top w:val="none" w:sz="0" w:space="0" w:color="auto"/>
            <w:left w:val="none" w:sz="0" w:space="0" w:color="auto"/>
            <w:bottom w:val="none" w:sz="0" w:space="0" w:color="auto"/>
            <w:right w:val="none" w:sz="0" w:space="0" w:color="auto"/>
          </w:divBdr>
        </w:div>
        <w:div w:id="1520855811">
          <w:marLeft w:val="446"/>
          <w:marRight w:val="0"/>
          <w:marTop w:val="0"/>
          <w:marBottom w:val="0"/>
          <w:divBdr>
            <w:top w:val="none" w:sz="0" w:space="0" w:color="auto"/>
            <w:left w:val="none" w:sz="0" w:space="0" w:color="auto"/>
            <w:bottom w:val="none" w:sz="0" w:space="0" w:color="auto"/>
            <w:right w:val="none" w:sz="0" w:space="0" w:color="auto"/>
          </w:divBdr>
        </w:div>
      </w:divsChild>
    </w:div>
    <w:div w:id="1474827656">
      <w:bodyDiv w:val="1"/>
      <w:marLeft w:val="0"/>
      <w:marRight w:val="0"/>
      <w:marTop w:val="0"/>
      <w:marBottom w:val="0"/>
      <w:divBdr>
        <w:top w:val="none" w:sz="0" w:space="0" w:color="auto"/>
        <w:left w:val="none" w:sz="0" w:space="0" w:color="auto"/>
        <w:bottom w:val="none" w:sz="0" w:space="0" w:color="auto"/>
        <w:right w:val="none" w:sz="0" w:space="0" w:color="auto"/>
      </w:divBdr>
    </w:div>
    <w:div w:id="1531992396">
      <w:bodyDiv w:val="1"/>
      <w:marLeft w:val="0"/>
      <w:marRight w:val="0"/>
      <w:marTop w:val="0"/>
      <w:marBottom w:val="0"/>
      <w:divBdr>
        <w:top w:val="none" w:sz="0" w:space="0" w:color="auto"/>
        <w:left w:val="none" w:sz="0" w:space="0" w:color="auto"/>
        <w:bottom w:val="none" w:sz="0" w:space="0" w:color="auto"/>
        <w:right w:val="none" w:sz="0" w:space="0" w:color="auto"/>
      </w:divBdr>
    </w:div>
    <w:div w:id="1559783913">
      <w:bodyDiv w:val="1"/>
      <w:marLeft w:val="0"/>
      <w:marRight w:val="0"/>
      <w:marTop w:val="0"/>
      <w:marBottom w:val="0"/>
      <w:divBdr>
        <w:top w:val="none" w:sz="0" w:space="0" w:color="auto"/>
        <w:left w:val="none" w:sz="0" w:space="0" w:color="auto"/>
        <w:bottom w:val="none" w:sz="0" w:space="0" w:color="auto"/>
        <w:right w:val="none" w:sz="0" w:space="0" w:color="auto"/>
      </w:divBdr>
    </w:div>
    <w:div w:id="1577131039">
      <w:bodyDiv w:val="1"/>
      <w:marLeft w:val="0"/>
      <w:marRight w:val="0"/>
      <w:marTop w:val="0"/>
      <w:marBottom w:val="0"/>
      <w:divBdr>
        <w:top w:val="none" w:sz="0" w:space="0" w:color="auto"/>
        <w:left w:val="none" w:sz="0" w:space="0" w:color="auto"/>
        <w:bottom w:val="none" w:sz="0" w:space="0" w:color="auto"/>
        <w:right w:val="none" w:sz="0" w:space="0" w:color="auto"/>
      </w:divBdr>
      <w:divsChild>
        <w:div w:id="6103315">
          <w:marLeft w:val="374"/>
          <w:marRight w:val="0"/>
          <w:marTop w:val="0"/>
          <w:marBottom w:val="0"/>
          <w:divBdr>
            <w:top w:val="none" w:sz="0" w:space="0" w:color="auto"/>
            <w:left w:val="none" w:sz="0" w:space="0" w:color="auto"/>
            <w:bottom w:val="none" w:sz="0" w:space="0" w:color="auto"/>
            <w:right w:val="none" w:sz="0" w:space="0" w:color="auto"/>
          </w:divBdr>
        </w:div>
        <w:div w:id="1375108965">
          <w:marLeft w:val="374"/>
          <w:marRight w:val="0"/>
          <w:marTop w:val="0"/>
          <w:marBottom w:val="0"/>
          <w:divBdr>
            <w:top w:val="none" w:sz="0" w:space="0" w:color="auto"/>
            <w:left w:val="none" w:sz="0" w:space="0" w:color="auto"/>
            <w:bottom w:val="none" w:sz="0" w:space="0" w:color="auto"/>
            <w:right w:val="none" w:sz="0" w:space="0" w:color="auto"/>
          </w:divBdr>
        </w:div>
        <w:div w:id="1375155113">
          <w:marLeft w:val="374"/>
          <w:marRight w:val="0"/>
          <w:marTop w:val="0"/>
          <w:marBottom w:val="0"/>
          <w:divBdr>
            <w:top w:val="none" w:sz="0" w:space="0" w:color="auto"/>
            <w:left w:val="none" w:sz="0" w:space="0" w:color="auto"/>
            <w:bottom w:val="none" w:sz="0" w:space="0" w:color="auto"/>
            <w:right w:val="none" w:sz="0" w:space="0" w:color="auto"/>
          </w:divBdr>
        </w:div>
        <w:div w:id="2061241171">
          <w:marLeft w:val="374"/>
          <w:marRight w:val="0"/>
          <w:marTop w:val="0"/>
          <w:marBottom w:val="0"/>
          <w:divBdr>
            <w:top w:val="none" w:sz="0" w:space="0" w:color="auto"/>
            <w:left w:val="none" w:sz="0" w:space="0" w:color="auto"/>
            <w:bottom w:val="none" w:sz="0" w:space="0" w:color="auto"/>
            <w:right w:val="none" w:sz="0" w:space="0" w:color="auto"/>
          </w:divBdr>
        </w:div>
      </w:divsChild>
    </w:div>
    <w:div w:id="1642349275">
      <w:bodyDiv w:val="1"/>
      <w:marLeft w:val="0"/>
      <w:marRight w:val="0"/>
      <w:marTop w:val="0"/>
      <w:marBottom w:val="0"/>
      <w:divBdr>
        <w:top w:val="none" w:sz="0" w:space="0" w:color="auto"/>
        <w:left w:val="none" w:sz="0" w:space="0" w:color="auto"/>
        <w:bottom w:val="none" w:sz="0" w:space="0" w:color="auto"/>
        <w:right w:val="none" w:sz="0" w:space="0" w:color="auto"/>
      </w:divBdr>
    </w:div>
    <w:div w:id="1671521002">
      <w:bodyDiv w:val="1"/>
      <w:marLeft w:val="0"/>
      <w:marRight w:val="0"/>
      <w:marTop w:val="0"/>
      <w:marBottom w:val="0"/>
      <w:divBdr>
        <w:top w:val="none" w:sz="0" w:space="0" w:color="auto"/>
        <w:left w:val="none" w:sz="0" w:space="0" w:color="auto"/>
        <w:bottom w:val="none" w:sz="0" w:space="0" w:color="auto"/>
        <w:right w:val="none" w:sz="0" w:space="0" w:color="auto"/>
      </w:divBdr>
    </w:div>
    <w:div w:id="1719163108">
      <w:bodyDiv w:val="1"/>
      <w:marLeft w:val="0"/>
      <w:marRight w:val="0"/>
      <w:marTop w:val="0"/>
      <w:marBottom w:val="0"/>
      <w:divBdr>
        <w:top w:val="none" w:sz="0" w:space="0" w:color="auto"/>
        <w:left w:val="none" w:sz="0" w:space="0" w:color="auto"/>
        <w:bottom w:val="none" w:sz="0" w:space="0" w:color="auto"/>
        <w:right w:val="none" w:sz="0" w:space="0" w:color="auto"/>
      </w:divBdr>
    </w:div>
    <w:div w:id="1735540475">
      <w:bodyDiv w:val="1"/>
      <w:marLeft w:val="0"/>
      <w:marRight w:val="0"/>
      <w:marTop w:val="0"/>
      <w:marBottom w:val="0"/>
      <w:divBdr>
        <w:top w:val="none" w:sz="0" w:space="0" w:color="auto"/>
        <w:left w:val="none" w:sz="0" w:space="0" w:color="auto"/>
        <w:bottom w:val="none" w:sz="0" w:space="0" w:color="auto"/>
        <w:right w:val="none" w:sz="0" w:space="0" w:color="auto"/>
      </w:divBdr>
    </w:div>
    <w:div w:id="1746029270">
      <w:bodyDiv w:val="1"/>
      <w:marLeft w:val="0"/>
      <w:marRight w:val="0"/>
      <w:marTop w:val="0"/>
      <w:marBottom w:val="0"/>
      <w:divBdr>
        <w:top w:val="none" w:sz="0" w:space="0" w:color="auto"/>
        <w:left w:val="none" w:sz="0" w:space="0" w:color="auto"/>
        <w:bottom w:val="none" w:sz="0" w:space="0" w:color="auto"/>
        <w:right w:val="none" w:sz="0" w:space="0" w:color="auto"/>
      </w:divBdr>
    </w:div>
    <w:div w:id="1806194148">
      <w:bodyDiv w:val="1"/>
      <w:marLeft w:val="0"/>
      <w:marRight w:val="0"/>
      <w:marTop w:val="0"/>
      <w:marBottom w:val="0"/>
      <w:divBdr>
        <w:top w:val="none" w:sz="0" w:space="0" w:color="auto"/>
        <w:left w:val="none" w:sz="0" w:space="0" w:color="auto"/>
        <w:bottom w:val="none" w:sz="0" w:space="0" w:color="auto"/>
        <w:right w:val="none" w:sz="0" w:space="0" w:color="auto"/>
      </w:divBdr>
    </w:div>
    <w:div w:id="1829899797">
      <w:bodyDiv w:val="1"/>
      <w:marLeft w:val="0"/>
      <w:marRight w:val="0"/>
      <w:marTop w:val="0"/>
      <w:marBottom w:val="0"/>
      <w:divBdr>
        <w:top w:val="none" w:sz="0" w:space="0" w:color="auto"/>
        <w:left w:val="none" w:sz="0" w:space="0" w:color="auto"/>
        <w:bottom w:val="none" w:sz="0" w:space="0" w:color="auto"/>
        <w:right w:val="none" w:sz="0" w:space="0" w:color="auto"/>
      </w:divBdr>
    </w:div>
    <w:div w:id="1885628842">
      <w:bodyDiv w:val="1"/>
      <w:marLeft w:val="0"/>
      <w:marRight w:val="0"/>
      <w:marTop w:val="0"/>
      <w:marBottom w:val="0"/>
      <w:divBdr>
        <w:top w:val="none" w:sz="0" w:space="0" w:color="auto"/>
        <w:left w:val="none" w:sz="0" w:space="0" w:color="auto"/>
        <w:bottom w:val="none" w:sz="0" w:space="0" w:color="auto"/>
        <w:right w:val="none" w:sz="0" w:space="0" w:color="auto"/>
      </w:divBdr>
      <w:divsChild>
        <w:div w:id="1356686436">
          <w:marLeft w:val="446"/>
          <w:marRight w:val="0"/>
          <w:marTop w:val="120"/>
          <w:marBottom w:val="0"/>
          <w:divBdr>
            <w:top w:val="none" w:sz="0" w:space="0" w:color="auto"/>
            <w:left w:val="none" w:sz="0" w:space="0" w:color="auto"/>
            <w:bottom w:val="none" w:sz="0" w:space="0" w:color="auto"/>
            <w:right w:val="none" w:sz="0" w:space="0" w:color="auto"/>
          </w:divBdr>
        </w:div>
        <w:div w:id="1795248978">
          <w:marLeft w:val="446"/>
          <w:marRight w:val="0"/>
          <w:marTop w:val="120"/>
          <w:marBottom w:val="0"/>
          <w:divBdr>
            <w:top w:val="none" w:sz="0" w:space="0" w:color="auto"/>
            <w:left w:val="none" w:sz="0" w:space="0" w:color="auto"/>
            <w:bottom w:val="none" w:sz="0" w:space="0" w:color="auto"/>
            <w:right w:val="none" w:sz="0" w:space="0" w:color="auto"/>
          </w:divBdr>
        </w:div>
      </w:divsChild>
    </w:div>
    <w:div w:id="1890259551">
      <w:bodyDiv w:val="1"/>
      <w:marLeft w:val="0"/>
      <w:marRight w:val="0"/>
      <w:marTop w:val="0"/>
      <w:marBottom w:val="0"/>
      <w:divBdr>
        <w:top w:val="none" w:sz="0" w:space="0" w:color="auto"/>
        <w:left w:val="none" w:sz="0" w:space="0" w:color="auto"/>
        <w:bottom w:val="none" w:sz="0" w:space="0" w:color="auto"/>
        <w:right w:val="none" w:sz="0" w:space="0" w:color="auto"/>
      </w:divBdr>
      <w:divsChild>
        <w:div w:id="183981969">
          <w:marLeft w:val="446"/>
          <w:marRight w:val="0"/>
          <w:marTop w:val="0"/>
          <w:marBottom w:val="0"/>
          <w:divBdr>
            <w:top w:val="none" w:sz="0" w:space="0" w:color="auto"/>
            <w:left w:val="none" w:sz="0" w:space="0" w:color="auto"/>
            <w:bottom w:val="none" w:sz="0" w:space="0" w:color="auto"/>
            <w:right w:val="none" w:sz="0" w:space="0" w:color="auto"/>
          </w:divBdr>
        </w:div>
        <w:div w:id="794830204">
          <w:marLeft w:val="446"/>
          <w:marRight w:val="0"/>
          <w:marTop w:val="0"/>
          <w:marBottom w:val="0"/>
          <w:divBdr>
            <w:top w:val="none" w:sz="0" w:space="0" w:color="auto"/>
            <w:left w:val="none" w:sz="0" w:space="0" w:color="auto"/>
            <w:bottom w:val="none" w:sz="0" w:space="0" w:color="auto"/>
            <w:right w:val="none" w:sz="0" w:space="0" w:color="auto"/>
          </w:divBdr>
        </w:div>
        <w:div w:id="1039741149">
          <w:marLeft w:val="446"/>
          <w:marRight w:val="0"/>
          <w:marTop w:val="0"/>
          <w:marBottom w:val="0"/>
          <w:divBdr>
            <w:top w:val="none" w:sz="0" w:space="0" w:color="auto"/>
            <w:left w:val="none" w:sz="0" w:space="0" w:color="auto"/>
            <w:bottom w:val="none" w:sz="0" w:space="0" w:color="auto"/>
            <w:right w:val="none" w:sz="0" w:space="0" w:color="auto"/>
          </w:divBdr>
        </w:div>
        <w:div w:id="1324314465">
          <w:marLeft w:val="446"/>
          <w:marRight w:val="0"/>
          <w:marTop w:val="0"/>
          <w:marBottom w:val="0"/>
          <w:divBdr>
            <w:top w:val="none" w:sz="0" w:space="0" w:color="auto"/>
            <w:left w:val="none" w:sz="0" w:space="0" w:color="auto"/>
            <w:bottom w:val="none" w:sz="0" w:space="0" w:color="auto"/>
            <w:right w:val="none" w:sz="0" w:space="0" w:color="auto"/>
          </w:divBdr>
        </w:div>
        <w:div w:id="1581408176">
          <w:marLeft w:val="446"/>
          <w:marRight w:val="0"/>
          <w:marTop w:val="0"/>
          <w:marBottom w:val="0"/>
          <w:divBdr>
            <w:top w:val="none" w:sz="0" w:space="0" w:color="auto"/>
            <w:left w:val="none" w:sz="0" w:space="0" w:color="auto"/>
            <w:bottom w:val="none" w:sz="0" w:space="0" w:color="auto"/>
            <w:right w:val="none" w:sz="0" w:space="0" w:color="auto"/>
          </w:divBdr>
        </w:div>
        <w:div w:id="1767073593">
          <w:marLeft w:val="446"/>
          <w:marRight w:val="0"/>
          <w:marTop w:val="0"/>
          <w:marBottom w:val="0"/>
          <w:divBdr>
            <w:top w:val="none" w:sz="0" w:space="0" w:color="auto"/>
            <w:left w:val="none" w:sz="0" w:space="0" w:color="auto"/>
            <w:bottom w:val="none" w:sz="0" w:space="0" w:color="auto"/>
            <w:right w:val="none" w:sz="0" w:space="0" w:color="auto"/>
          </w:divBdr>
        </w:div>
        <w:div w:id="1846043918">
          <w:marLeft w:val="446"/>
          <w:marRight w:val="0"/>
          <w:marTop w:val="0"/>
          <w:marBottom w:val="0"/>
          <w:divBdr>
            <w:top w:val="none" w:sz="0" w:space="0" w:color="auto"/>
            <w:left w:val="none" w:sz="0" w:space="0" w:color="auto"/>
            <w:bottom w:val="none" w:sz="0" w:space="0" w:color="auto"/>
            <w:right w:val="none" w:sz="0" w:space="0" w:color="auto"/>
          </w:divBdr>
        </w:div>
        <w:div w:id="1910843181">
          <w:marLeft w:val="446"/>
          <w:marRight w:val="0"/>
          <w:marTop w:val="0"/>
          <w:marBottom w:val="0"/>
          <w:divBdr>
            <w:top w:val="none" w:sz="0" w:space="0" w:color="auto"/>
            <w:left w:val="none" w:sz="0" w:space="0" w:color="auto"/>
            <w:bottom w:val="none" w:sz="0" w:space="0" w:color="auto"/>
            <w:right w:val="none" w:sz="0" w:space="0" w:color="auto"/>
          </w:divBdr>
        </w:div>
      </w:divsChild>
    </w:div>
    <w:div w:id="1921795372">
      <w:bodyDiv w:val="1"/>
      <w:marLeft w:val="0"/>
      <w:marRight w:val="0"/>
      <w:marTop w:val="0"/>
      <w:marBottom w:val="0"/>
      <w:divBdr>
        <w:top w:val="none" w:sz="0" w:space="0" w:color="auto"/>
        <w:left w:val="none" w:sz="0" w:space="0" w:color="auto"/>
        <w:bottom w:val="none" w:sz="0" w:space="0" w:color="auto"/>
        <w:right w:val="none" w:sz="0" w:space="0" w:color="auto"/>
      </w:divBdr>
    </w:div>
    <w:div w:id="1970503460">
      <w:bodyDiv w:val="1"/>
      <w:marLeft w:val="0"/>
      <w:marRight w:val="0"/>
      <w:marTop w:val="0"/>
      <w:marBottom w:val="0"/>
      <w:divBdr>
        <w:top w:val="none" w:sz="0" w:space="0" w:color="auto"/>
        <w:left w:val="none" w:sz="0" w:space="0" w:color="auto"/>
        <w:bottom w:val="none" w:sz="0" w:space="0" w:color="auto"/>
        <w:right w:val="none" w:sz="0" w:space="0" w:color="auto"/>
      </w:divBdr>
    </w:div>
    <w:div w:id="1971353890">
      <w:bodyDiv w:val="1"/>
      <w:marLeft w:val="0"/>
      <w:marRight w:val="0"/>
      <w:marTop w:val="0"/>
      <w:marBottom w:val="0"/>
      <w:divBdr>
        <w:top w:val="none" w:sz="0" w:space="0" w:color="auto"/>
        <w:left w:val="none" w:sz="0" w:space="0" w:color="auto"/>
        <w:bottom w:val="none" w:sz="0" w:space="0" w:color="auto"/>
        <w:right w:val="none" w:sz="0" w:space="0" w:color="auto"/>
      </w:divBdr>
    </w:div>
    <w:div w:id="2026979318">
      <w:bodyDiv w:val="1"/>
      <w:marLeft w:val="0"/>
      <w:marRight w:val="0"/>
      <w:marTop w:val="0"/>
      <w:marBottom w:val="0"/>
      <w:divBdr>
        <w:top w:val="none" w:sz="0" w:space="0" w:color="auto"/>
        <w:left w:val="none" w:sz="0" w:space="0" w:color="auto"/>
        <w:bottom w:val="none" w:sz="0" w:space="0" w:color="auto"/>
        <w:right w:val="none" w:sz="0" w:space="0" w:color="auto"/>
      </w:divBdr>
    </w:div>
    <w:div w:id="2035693021">
      <w:bodyDiv w:val="1"/>
      <w:marLeft w:val="0"/>
      <w:marRight w:val="0"/>
      <w:marTop w:val="0"/>
      <w:marBottom w:val="0"/>
      <w:divBdr>
        <w:top w:val="none" w:sz="0" w:space="0" w:color="auto"/>
        <w:left w:val="none" w:sz="0" w:space="0" w:color="auto"/>
        <w:bottom w:val="none" w:sz="0" w:space="0" w:color="auto"/>
        <w:right w:val="none" w:sz="0" w:space="0" w:color="auto"/>
      </w:divBdr>
    </w:div>
    <w:div w:id="2065791333">
      <w:bodyDiv w:val="1"/>
      <w:marLeft w:val="0"/>
      <w:marRight w:val="0"/>
      <w:marTop w:val="0"/>
      <w:marBottom w:val="0"/>
      <w:divBdr>
        <w:top w:val="none" w:sz="0" w:space="0" w:color="auto"/>
        <w:left w:val="none" w:sz="0" w:space="0" w:color="auto"/>
        <w:bottom w:val="none" w:sz="0" w:space="0" w:color="auto"/>
        <w:right w:val="none" w:sz="0" w:space="0" w:color="auto"/>
      </w:divBdr>
    </w:div>
    <w:div w:id="2073652610">
      <w:bodyDiv w:val="1"/>
      <w:marLeft w:val="0"/>
      <w:marRight w:val="0"/>
      <w:marTop w:val="0"/>
      <w:marBottom w:val="0"/>
      <w:divBdr>
        <w:top w:val="none" w:sz="0" w:space="0" w:color="auto"/>
        <w:left w:val="none" w:sz="0" w:space="0" w:color="auto"/>
        <w:bottom w:val="none" w:sz="0" w:space="0" w:color="auto"/>
        <w:right w:val="none" w:sz="0" w:space="0" w:color="auto"/>
      </w:divBdr>
      <w:divsChild>
        <w:div w:id="130752035">
          <w:marLeft w:val="374"/>
          <w:marRight w:val="0"/>
          <w:marTop w:val="0"/>
          <w:marBottom w:val="0"/>
          <w:divBdr>
            <w:top w:val="none" w:sz="0" w:space="0" w:color="auto"/>
            <w:left w:val="none" w:sz="0" w:space="0" w:color="auto"/>
            <w:bottom w:val="none" w:sz="0" w:space="0" w:color="auto"/>
            <w:right w:val="none" w:sz="0" w:space="0" w:color="auto"/>
          </w:divBdr>
        </w:div>
        <w:div w:id="281620623">
          <w:marLeft w:val="374"/>
          <w:marRight w:val="0"/>
          <w:marTop w:val="0"/>
          <w:marBottom w:val="0"/>
          <w:divBdr>
            <w:top w:val="none" w:sz="0" w:space="0" w:color="auto"/>
            <w:left w:val="none" w:sz="0" w:space="0" w:color="auto"/>
            <w:bottom w:val="none" w:sz="0" w:space="0" w:color="auto"/>
            <w:right w:val="none" w:sz="0" w:space="0" w:color="auto"/>
          </w:divBdr>
        </w:div>
        <w:div w:id="283124438">
          <w:marLeft w:val="374"/>
          <w:marRight w:val="0"/>
          <w:marTop w:val="0"/>
          <w:marBottom w:val="0"/>
          <w:divBdr>
            <w:top w:val="none" w:sz="0" w:space="0" w:color="auto"/>
            <w:left w:val="none" w:sz="0" w:space="0" w:color="auto"/>
            <w:bottom w:val="none" w:sz="0" w:space="0" w:color="auto"/>
            <w:right w:val="none" w:sz="0" w:space="0" w:color="auto"/>
          </w:divBdr>
        </w:div>
        <w:div w:id="309602858">
          <w:marLeft w:val="374"/>
          <w:marRight w:val="0"/>
          <w:marTop w:val="0"/>
          <w:marBottom w:val="0"/>
          <w:divBdr>
            <w:top w:val="none" w:sz="0" w:space="0" w:color="auto"/>
            <w:left w:val="none" w:sz="0" w:space="0" w:color="auto"/>
            <w:bottom w:val="none" w:sz="0" w:space="0" w:color="auto"/>
            <w:right w:val="none" w:sz="0" w:space="0" w:color="auto"/>
          </w:divBdr>
        </w:div>
        <w:div w:id="375661283">
          <w:marLeft w:val="374"/>
          <w:marRight w:val="0"/>
          <w:marTop w:val="0"/>
          <w:marBottom w:val="0"/>
          <w:divBdr>
            <w:top w:val="none" w:sz="0" w:space="0" w:color="auto"/>
            <w:left w:val="none" w:sz="0" w:space="0" w:color="auto"/>
            <w:bottom w:val="none" w:sz="0" w:space="0" w:color="auto"/>
            <w:right w:val="none" w:sz="0" w:space="0" w:color="auto"/>
          </w:divBdr>
        </w:div>
        <w:div w:id="452137258">
          <w:marLeft w:val="374"/>
          <w:marRight w:val="0"/>
          <w:marTop w:val="0"/>
          <w:marBottom w:val="0"/>
          <w:divBdr>
            <w:top w:val="none" w:sz="0" w:space="0" w:color="auto"/>
            <w:left w:val="none" w:sz="0" w:space="0" w:color="auto"/>
            <w:bottom w:val="none" w:sz="0" w:space="0" w:color="auto"/>
            <w:right w:val="none" w:sz="0" w:space="0" w:color="auto"/>
          </w:divBdr>
        </w:div>
        <w:div w:id="1566067400">
          <w:marLeft w:val="374"/>
          <w:marRight w:val="0"/>
          <w:marTop w:val="0"/>
          <w:marBottom w:val="0"/>
          <w:divBdr>
            <w:top w:val="none" w:sz="0" w:space="0" w:color="auto"/>
            <w:left w:val="none" w:sz="0" w:space="0" w:color="auto"/>
            <w:bottom w:val="none" w:sz="0" w:space="0" w:color="auto"/>
            <w:right w:val="none" w:sz="0" w:space="0" w:color="auto"/>
          </w:divBdr>
        </w:div>
        <w:div w:id="1814179074">
          <w:marLeft w:val="374"/>
          <w:marRight w:val="0"/>
          <w:marTop w:val="0"/>
          <w:marBottom w:val="0"/>
          <w:divBdr>
            <w:top w:val="none" w:sz="0" w:space="0" w:color="auto"/>
            <w:left w:val="none" w:sz="0" w:space="0" w:color="auto"/>
            <w:bottom w:val="none" w:sz="0" w:space="0" w:color="auto"/>
            <w:right w:val="none" w:sz="0" w:space="0" w:color="auto"/>
          </w:divBdr>
        </w:div>
      </w:divsChild>
    </w:div>
    <w:div w:id="2089769956">
      <w:bodyDiv w:val="1"/>
      <w:marLeft w:val="0"/>
      <w:marRight w:val="0"/>
      <w:marTop w:val="0"/>
      <w:marBottom w:val="0"/>
      <w:divBdr>
        <w:top w:val="none" w:sz="0" w:space="0" w:color="auto"/>
        <w:left w:val="none" w:sz="0" w:space="0" w:color="auto"/>
        <w:bottom w:val="none" w:sz="0" w:space="0" w:color="auto"/>
        <w:right w:val="none" w:sz="0" w:space="0" w:color="auto"/>
      </w:divBdr>
    </w:div>
    <w:div w:id="2090686880">
      <w:bodyDiv w:val="1"/>
      <w:marLeft w:val="0"/>
      <w:marRight w:val="0"/>
      <w:marTop w:val="0"/>
      <w:marBottom w:val="0"/>
      <w:divBdr>
        <w:top w:val="none" w:sz="0" w:space="0" w:color="auto"/>
        <w:left w:val="none" w:sz="0" w:space="0" w:color="auto"/>
        <w:bottom w:val="none" w:sz="0" w:space="0" w:color="auto"/>
        <w:right w:val="none" w:sz="0" w:space="0" w:color="auto"/>
      </w:divBdr>
    </w:div>
    <w:div w:id="210561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20FFD-876D-4EA9-9BDC-AA3AE0A2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21495</Words>
  <Characters>122525</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saolqos instruqcia</vt:lpstr>
    </vt:vector>
  </TitlesOfParts>
  <Company>Hewlett-Packard Company</Company>
  <LinksUpToDate>false</LinksUpToDate>
  <CharactersWithSpaces>143733</CharactersWithSpaces>
  <SharedDoc>false</SharedDoc>
  <HLinks>
    <vt:vector size="390" baseType="variant">
      <vt:variant>
        <vt:i4>1703994</vt:i4>
      </vt:variant>
      <vt:variant>
        <vt:i4>386</vt:i4>
      </vt:variant>
      <vt:variant>
        <vt:i4>0</vt:i4>
      </vt:variant>
      <vt:variant>
        <vt:i4>5</vt:i4>
      </vt:variant>
      <vt:variant>
        <vt:lpwstr/>
      </vt:variant>
      <vt:variant>
        <vt:lpwstr>_Toc94290212</vt:lpwstr>
      </vt:variant>
      <vt:variant>
        <vt:i4>1638458</vt:i4>
      </vt:variant>
      <vt:variant>
        <vt:i4>380</vt:i4>
      </vt:variant>
      <vt:variant>
        <vt:i4>0</vt:i4>
      </vt:variant>
      <vt:variant>
        <vt:i4>5</vt:i4>
      </vt:variant>
      <vt:variant>
        <vt:lpwstr/>
      </vt:variant>
      <vt:variant>
        <vt:lpwstr>_Toc94290211</vt:lpwstr>
      </vt:variant>
      <vt:variant>
        <vt:i4>1572922</vt:i4>
      </vt:variant>
      <vt:variant>
        <vt:i4>374</vt:i4>
      </vt:variant>
      <vt:variant>
        <vt:i4>0</vt:i4>
      </vt:variant>
      <vt:variant>
        <vt:i4>5</vt:i4>
      </vt:variant>
      <vt:variant>
        <vt:lpwstr/>
      </vt:variant>
      <vt:variant>
        <vt:lpwstr>_Toc94290210</vt:lpwstr>
      </vt:variant>
      <vt:variant>
        <vt:i4>1114171</vt:i4>
      </vt:variant>
      <vt:variant>
        <vt:i4>368</vt:i4>
      </vt:variant>
      <vt:variant>
        <vt:i4>0</vt:i4>
      </vt:variant>
      <vt:variant>
        <vt:i4>5</vt:i4>
      </vt:variant>
      <vt:variant>
        <vt:lpwstr/>
      </vt:variant>
      <vt:variant>
        <vt:lpwstr>_Toc94290209</vt:lpwstr>
      </vt:variant>
      <vt:variant>
        <vt:i4>1048635</vt:i4>
      </vt:variant>
      <vt:variant>
        <vt:i4>362</vt:i4>
      </vt:variant>
      <vt:variant>
        <vt:i4>0</vt:i4>
      </vt:variant>
      <vt:variant>
        <vt:i4>5</vt:i4>
      </vt:variant>
      <vt:variant>
        <vt:lpwstr/>
      </vt:variant>
      <vt:variant>
        <vt:lpwstr>_Toc94290208</vt:lpwstr>
      </vt:variant>
      <vt:variant>
        <vt:i4>2031675</vt:i4>
      </vt:variant>
      <vt:variant>
        <vt:i4>356</vt:i4>
      </vt:variant>
      <vt:variant>
        <vt:i4>0</vt:i4>
      </vt:variant>
      <vt:variant>
        <vt:i4>5</vt:i4>
      </vt:variant>
      <vt:variant>
        <vt:lpwstr/>
      </vt:variant>
      <vt:variant>
        <vt:lpwstr>_Toc94290207</vt:lpwstr>
      </vt:variant>
      <vt:variant>
        <vt:i4>1966139</vt:i4>
      </vt:variant>
      <vt:variant>
        <vt:i4>350</vt:i4>
      </vt:variant>
      <vt:variant>
        <vt:i4>0</vt:i4>
      </vt:variant>
      <vt:variant>
        <vt:i4>5</vt:i4>
      </vt:variant>
      <vt:variant>
        <vt:lpwstr/>
      </vt:variant>
      <vt:variant>
        <vt:lpwstr>_Toc94290206</vt:lpwstr>
      </vt:variant>
      <vt:variant>
        <vt:i4>1900603</vt:i4>
      </vt:variant>
      <vt:variant>
        <vt:i4>344</vt:i4>
      </vt:variant>
      <vt:variant>
        <vt:i4>0</vt:i4>
      </vt:variant>
      <vt:variant>
        <vt:i4>5</vt:i4>
      </vt:variant>
      <vt:variant>
        <vt:lpwstr/>
      </vt:variant>
      <vt:variant>
        <vt:lpwstr>_Toc94290205</vt:lpwstr>
      </vt:variant>
      <vt:variant>
        <vt:i4>1835067</vt:i4>
      </vt:variant>
      <vt:variant>
        <vt:i4>338</vt:i4>
      </vt:variant>
      <vt:variant>
        <vt:i4>0</vt:i4>
      </vt:variant>
      <vt:variant>
        <vt:i4>5</vt:i4>
      </vt:variant>
      <vt:variant>
        <vt:lpwstr/>
      </vt:variant>
      <vt:variant>
        <vt:lpwstr>_Toc94290204</vt:lpwstr>
      </vt:variant>
      <vt:variant>
        <vt:i4>1769531</vt:i4>
      </vt:variant>
      <vt:variant>
        <vt:i4>332</vt:i4>
      </vt:variant>
      <vt:variant>
        <vt:i4>0</vt:i4>
      </vt:variant>
      <vt:variant>
        <vt:i4>5</vt:i4>
      </vt:variant>
      <vt:variant>
        <vt:lpwstr/>
      </vt:variant>
      <vt:variant>
        <vt:lpwstr>_Toc94290203</vt:lpwstr>
      </vt:variant>
      <vt:variant>
        <vt:i4>1703995</vt:i4>
      </vt:variant>
      <vt:variant>
        <vt:i4>326</vt:i4>
      </vt:variant>
      <vt:variant>
        <vt:i4>0</vt:i4>
      </vt:variant>
      <vt:variant>
        <vt:i4>5</vt:i4>
      </vt:variant>
      <vt:variant>
        <vt:lpwstr/>
      </vt:variant>
      <vt:variant>
        <vt:lpwstr>_Toc94290202</vt:lpwstr>
      </vt:variant>
      <vt:variant>
        <vt:i4>1638459</vt:i4>
      </vt:variant>
      <vt:variant>
        <vt:i4>320</vt:i4>
      </vt:variant>
      <vt:variant>
        <vt:i4>0</vt:i4>
      </vt:variant>
      <vt:variant>
        <vt:i4>5</vt:i4>
      </vt:variant>
      <vt:variant>
        <vt:lpwstr/>
      </vt:variant>
      <vt:variant>
        <vt:lpwstr>_Toc94290201</vt:lpwstr>
      </vt:variant>
      <vt:variant>
        <vt:i4>1572923</vt:i4>
      </vt:variant>
      <vt:variant>
        <vt:i4>314</vt:i4>
      </vt:variant>
      <vt:variant>
        <vt:i4>0</vt:i4>
      </vt:variant>
      <vt:variant>
        <vt:i4>5</vt:i4>
      </vt:variant>
      <vt:variant>
        <vt:lpwstr/>
      </vt:variant>
      <vt:variant>
        <vt:lpwstr>_Toc94290200</vt:lpwstr>
      </vt:variant>
      <vt:variant>
        <vt:i4>1179698</vt:i4>
      </vt:variant>
      <vt:variant>
        <vt:i4>308</vt:i4>
      </vt:variant>
      <vt:variant>
        <vt:i4>0</vt:i4>
      </vt:variant>
      <vt:variant>
        <vt:i4>5</vt:i4>
      </vt:variant>
      <vt:variant>
        <vt:lpwstr/>
      </vt:variant>
      <vt:variant>
        <vt:lpwstr>_Toc94290199</vt:lpwstr>
      </vt:variant>
      <vt:variant>
        <vt:i4>1245234</vt:i4>
      </vt:variant>
      <vt:variant>
        <vt:i4>302</vt:i4>
      </vt:variant>
      <vt:variant>
        <vt:i4>0</vt:i4>
      </vt:variant>
      <vt:variant>
        <vt:i4>5</vt:i4>
      </vt:variant>
      <vt:variant>
        <vt:lpwstr/>
      </vt:variant>
      <vt:variant>
        <vt:lpwstr>_Toc94290198</vt:lpwstr>
      </vt:variant>
      <vt:variant>
        <vt:i4>1835058</vt:i4>
      </vt:variant>
      <vt:variant>
        <vt:i4>296</vt:i4>
      </vt:variant>
      <vt:variant>
        <vt:i4>0</vt:i4>
      </vt:variant>
      <vt:variant>
        <vt:i4>5</vt:i4>
      </vt:variant>
      <vt:variant>
        <vt:lpwstr/>
      </vt:variant>
      <vt:variant>
        <vt:lpwstr>_Toc94290197</vt:lpwstr>
      </vt:variant>
      <vt:variant>
        <vt:i4>1900594</vt:i4>
      </vt:variant>
      <vt:variant>
        <vt:i4>290</vt:i4>
      </vt:variant>
      <vt:variant>
        <vt:i4>0</vt:i4>
      </vt:variant>
      <vt:variant>
        <vt:i4>5</vt:i4>
      </vt:variant>
      <vt:variant>
        <vt:lpwstr/>
      </vt:variant>
      <vt:variant>
        <vt:lpwstr>_Toc94290196</vt:lpwstr>
      </vt:variant>
      <vt:variant>
        <vt:i4>1966130</vt:i4>
      </vt:variant>
      <vt:variant>
        <vt:i4>284</vt:i4>
      </vt:variant>
      <vt:variant>
        <vt:i4>0</vt:i4>
      </vt:variant>
      <vt:variant>
        <vt:i4>5</vt:i4>
      </vt:variant>
      <vt:variant>
        <vt:lpwstr/>
      </vt:variant>
      <vt:variant>
        <vt:lpwstr>_Toc94290195</vt:lpwstr>
      </vt:variant>
      <vt:variant>
        <vt:i4>2031666</vt:i4>
      </vt:variant>
      <vt:variant>
        <vt:i4>278</vt:i4>
      </vt:variant>
      <vt:variant>
        <vt:i4>0</vt:i4>
      </vt:variant>
      <vt:variant>
        <vt:i4>5</vt:i4>
      </vt:variant>
      <vt:variant>
        <vt:lpwstr/>
      </vt:variant>
      <vt:variant>
        <vt:lpwstr>_Toc94290194</vt:lpwstr>
      </vt:variant>
      <vt:variant>
        <vt:i4>1572914</vt:i4>
      </vt:variant>
      <vt:variant>
        <vt:i4>272</vt:i4>
      </vt:variant>
      <vt:variant>
        <vt:i4>0</vt:i4>
      </vt:variant>
      <vt:variant>
        <vt:i4>5</vt:i4>
      </vt:variant>
      <vt:variant>
        <vt:lpwstr/>
      </vt:variant>
      <vt:variant>
        <vt:lpwstr>_Toc94290193</vt:lpwstr>
      </vt:variant>
      <vt:variant>
        <vt:i4>1835059</vt:i4>
      </vt:variant>
      <vt:variant>
        <vt:i4>266</vt:i4>
      </vt:variant>
      <vt:variant>
        <vt:i4>0</vt:i4>
      </vt:variant>
      <vt:variant>
        <vt:i4>5</vt:i4>
      </vt:variant>
      <vt:variant>
        <vt:lpwstr/>
      </vt:variant>
      <vt:variant>
        <vt:lpwstr>_Toc94290187</vt:lpwstr>
      </vt:variant>
      <vt:variant>
        <vt:i4>1900595</vt:i4>
      </vt:variant>
      <vt:variant>
        <vt:i4>260</vt:i4>
      </vt:variant>
      <vt:variant>
        <vt:i4>0</vt:i4>
      </vt:variant>
      <vt:variant>
        <vt:i4>5</vt:i4>
      </vt:variant>
      <vt:variant>
        <vt:lpwstr/>
      </vt:variant>
      <vt:variant>
        <vt:lpwstr>_Toc94290186</vt:lpwstr>
      </vt:variant>
      <vt:variant>
        <vt:i4>1966131</vt:i4>
      </vt:variant>
      <vt:variant>
        <vt:i4>254</vt:i4>
      </vt:variant>
      <vt:variant>
        <vt:i4>0</vt:i4>
      </vt:variant>
      <vt:variant>
        <vt:i4>5</vt:i4>
      </vt:variant>
      <vt:variant>
        <vt:lpwstr/>
      </vt:variant>
      <vt:variant>
        <vt:lpwstr>_Toc94290185</vt:lpwstr>
      </vt:variant>
      <vt:variant>
        <vt:i4>2031667</vt:i4>
      </vt:variant>
      <vt:variant>
        <vt:i4>248</vt:i4>
      </vt:variant>
      <vt:variant>
        <vt:i4>0</vt:i4>
      </vt:variant>
      <vt:variant>
        <vt:i4>5</vt:i4>
      </vt:variant>
      <vt:variant>
        <vt:lpwstr/>
      </vt:variant>
      <vt:variant>
        <vt:lpwstr>_Toc94290184</vt:lpwstr>
      </vt:variant>
      <vt:variant>
        <vt:i4>1572915</vt:i4>
      </vt:variant>
      <vt:variant>
        <vt:i4>242</vt:i4>
      </vt:variant>
      <vt:variant>
        <vt:i4>0</vt:i4>
      </vt:variant>
      <vt:variant>
        <vt:i4>5</vt:i4>
      </vt:variant>
      <vt:variant>
        <vt:lpwstr/>
      </vt:variant>
      <vt:variant>
        <vt:lpwstr>_Toc94290183</vt:lpwstr>
      </vt:variant>
      <vt:variant>
        <vt:i4>1638451</vt:i4>
      </vt:variant>
      <vt:variant>
        <vt:i4>236</vt:i4>
      </vt:variant>
      <vt:variant>
        <vt:i4>0</vt:i4>
      </vt:variant>
      <vt:variant>
        <vt:i4>5</vt:i4>
      </vt:variant>
      <vt:variant>
        <vt:lpwstr/>
      </vt:variant>
      <vt:variant>
        <vt:lpwstr>_Toc94290182</vt:lpwstr>
      </vt:variant>
      <vt:variant>
        <vt:i4>1703987</vt:i4>
      </vt:variant>
      <vt:variant>
        <vt:i4>230</vt:i4>
      </vt:variant>
      <vt:variant>
        <vt:i4>0</vt:i4>
      </vt:variant>
      <vt:variant>
        <vt:i4>5</vt:i4>
      </vt:variant>
      <vt:variant>
        <vt:lpwstr/>
      </vt:variant>
      <vt:variant>
        <vt:lpwstr>_Toc94290181</vt:lpwstr>
      </vt:variant>
      <vt:variant>
        <vt:i4>1769523</vt:i4>
      </vt:variant>
      <vt:variant>
        <vt:i4>224</vt:i4>
      </vt:variant>
      <vt:variant>
        <vt:i4>0</vt:i4>
      </vt:variant>
      <vt:variant>
        <vt:i4>5</vt:i4>
      </vt:variant>
      <vt:variant>
        <vt:lpwstr/>
      </vt:variant>
      <vt:variant>
        <vt:lpwstr>_Toc94290180</vt:lpwstr>
      </vt:variant>
      <vt:variant>
        <vt:i4>1179708</vt:i4>
      </vt:variant>
      <vt:variant>
        <vt:i4>218</vt:i4>
      </vt:variant>
      <vt:variant>
        <vt:i4>0</vt:i4>
      </vt:variant>
      <vt:variant>
        <vt:i4>5</vt:i4>
      </vt:variant>
      <vt:variant>
        <vt:lpwstr/>
      </vt:variant>
      <vt:variant>
        <vt:lpwstr>_Toc94290179</vt:lpwstr>
      </vt:variant>
      <vt:variant>
        <vt:i4>1245244</vt:i4>
      </vt:variant>
      <vt:variant>
        <vt:i4>212</vt:i4>
      </vt:variant>
      <vt:variant>
        <vt:i4>0</vt:i4>
      </vt:variant>
      <vt:variant>
        <vt:i4>5</vt:i4>
      </vt:variant>
      <vt:variant>
        <vt:lpwstr/>
      </vt:variant>
      <vt:variant>
        <vt:lpwstr>_Toc94290178</vt:lpwstr>
      </vt:variant>
      <vt:variant>
        <vt:i4>1835068</vt:i4>
      </vt:variant>
      <vt:variant>
        <vt:i4>206</vt:i4>
      </vt:variant>
      <vt:variant>
        <vt:i4>0</vt:i4>
      </vt:variant>
      <vt:variant>
        <vt:i4>5</vt:i4>
      </vt:variant>
      <vt:variant>
        <vt:lpwstr/>
      </vt:variant>
      <vt:variant>
        <vt:lpwstr>_Toc94290177</vt:lpwstr>
      </vt:variant>
      <vt:variant>
        <vt:i4>1900604</vt:i4>
      </vt:variant>
      <vt:variant>
        <vt:i4>200</vt:i4>
      </vt:variant>
      <vt:variant>
        <vt:i4>0</vt:i4>
      </vt:variant>
      <vt:variant>
        <vt:i4>5</vt:i4>
      </vt:variant>
      <vt:variant>
        <vt:lpwstr/>
      </vt:variant>
      <vt:variant>
        <vt:lpwstr>_Toc94290176</vt:lpwstr>
      </vt:variant>
      <vt:variant>
        <vt:i4>1966140</vt:i4>
      </vt:variant>
      <vt:variant>
        <vt:i4>194</vt:i4>
      </vt:variant>
      <vt:variant>
        <vt:i4>0</vt:i4>
      </vt:variant>
      <vt:variant>
        <vt:i4>5</vt:i4>
      </vt:variant>
      <vt:variant>
        <vt:lpwstr/>
      </vt:variant>
      <vt:variant>
        <vt:lpwstr>_Toc94290175</vt:lpwstr>
      </vt:variant>
      <vt:variant>
        <vt:i4>2031676</vt:i4>
      </vt:variant>
      <vt:variant>
        <vt:i4>188</vt:i4>
      </vt:variant>
      <vt:variant>
        <vt:i4>0</vt:i4>
      </vt:variant>
      <vt:variant>
        <vt:i4>5</vt:i4>
      </vt:variant>
      <vt:variant>
        <vt:lpwstr/>
      </vt:variant>
      <vt:variant>
        <vt:lpwstr>_Toc94290174</vt:lpwstr>
      </vt:variant>
      <vt:variant>
        <vt:i4>1572924</vt:i4>
      </vt:variant>
      <vt:variant>
        <vt:i4>182</vt:i4>
      </vt:variant>
      <vt:variant>
        <vt:i4>0</vt:i4>
      </vt:variant>
      <vt:variant>
        <vt:i4>5</vt:i4>
      </vt:variant>
      <vt:variant>
        <vt:lpwstr/>
      </vt:variant>
      <vt:variant>
        <vt:lpwstr>_Toc94290173</vt:lpwstr>
      </vt:variant>
      <vt:variant>
        <vt:i4>1638460</vt:i4>
      </vt:variant>
      <vt:variant>
        <vt:i4>176</vt:i4>
      </vt:variant>
      <vt:variant>
        <vt:i4>0</vt:i4>
      </vt:variant>
      <vt:variant>
        <vt:i4>5</vt:i4>
      </vt:variant>
      <vt:variant>
        <vt:lpwstr/>
      </vt:variant>
      <vt:variant>
        <vt:lpwstr>_Toc94290172</vt:lpwstr>
      </vt:variant>
      <vt:variant>
        <vt:i4>1703996</vt:i4>
      </vt:variant>
      <vt:variant>
        <vt:i4>170</vt:i4>
      </vt:variant>
      <vt:variant>
        <vt:i4>0</vt:i4>
      </vt:variant>
      <vt:variant>
        <vt:i4>5</vt:i4>
      </vt:variant>
      <vt:variant>
        <vt:lpwstr/>
      </vt:variant>
      <vt:variant>
        <vt:lpwstr>_Toc94290171</vt:lpwstr>
      </vt:variant>
      <vt:variant>
        <vt:i4>1769532</vt:i4>
      </vt:variant>
      <vt:variant>
        <vt:i4>164</vt:i4>
      </vt:variant>
      <vt:variant>
        <vt:i4>0</vt:i4>
      </vt:variant>
      <vt:variant>
        <vt:i4>5</vt:i4>
      </vt:variant>
      <vt:variant>
        <vt:lpwstr/>
      </vt:variant>
      <vt:variant>
        <vt:lpwstr>_Toc94290170</vt:lpwstr>
      </vt:variant>
      <vt:variant>
        <vt:i4>1179709</vt:i4>
      </vt:variant>
      <vt:variant>
        <vt:i4>158</vt:i4>
      </vt:variant>
      <vt:variant>
        <vt:i4>0</vt:i4>
      </vt:variant>
      <vt:variant>
        <vt:i4>5</vt:i4>
      </vt:variant>
      <vt:variant>
        <vt:lpwstr/>
      </vt:variant>
      <vt:variant>
        <vt:lpwstr>_Toc94290169</vt:lpwstr>
      </vt:variant>
      <vt:variant>
        <vt:i4>1245245</vt:i4>
      </vt:variant>
      <vt:variant>
        <vt:i4>152</vt:i4>
      </vt:variant>
      <vt:variant>
        <vt:i4>0</vt:i4>
      </vt:variant>
      <vt:variant>
        <vt:i4>5</vt:i4>
      </vt:variant>
      <vt:variant>
        <vt:lpwstr/>
      </vt:variant>
      <vt:variant>
        <vt:lpwstr>_Toc94290168</vt:lpwstr>
      </vt:variant>
      <vt:variant>
        <vt:i4>1835069</vt:i4>
      </vt:variant>
      <vt:variant>
        <vt:i4>146</vt:i4>
      </vt:variant>
      <vt:variant>
        <vt:i4>0</vt:i4>
      </vt:variant>
      <vt:variant>
        <vt:i4>5</vt:i4>
      </vt:variant>
      <vt:variant>
        <vt:lpwstr/>
      </vt:variant>
      <vt:variant>
        <vt:lpwstr>_Toc94290167</vt:lpwstr>
      </vt:variant>
      <vt:variant>
        <vt:i4>1900605</vt:i4>
      </vt:variant>
      <vt:variant>
        <vt:i4>140</vt:i4>
      </vt:variant>
      <vt:variant>
        <vt:i4>0</vt:i4>
      </vt:variant>
      <vt:variant>
        <vt:i4>5</vt:i4>
      </vt:variant>
      <vt:variant>
        <vt:lpwstr/>
      </vt:variant>
      <vt:variant>
        <vt:lpwstr>_Toc94290166</vt:lpwstr>
      </vt:variant>
      <vt:variant>
        <vt:i4>1966141</vt:i4>
      </vt:variant>
      <vt:variant>
        <vt:i4>134</vt:i4>
      </vt:variant>
      <vt:variant>
        <vt:i4>0</vt:i4>
      </vt:variant>
      <vt:variant>
        <vt:i4>5</vt:i4>
      </vt:variant>
      <vt:variant>
        <vt:lpwstr/>
      </vt:variant>
      <vt:variant>
        <vt:lpwstr>_Toc94290165</vt:lpwstr>
      </vt:variant>
      <vt:variant>
        <vt:i4>2031677</vt:i4>
      </vt:variant>
      <vt:variant>
        <vt:i4>128</vt:i4>
      </vt:variant>
      <vt:variant>
        <vt:i4>0</vt:i4>
      </vt:variant>
      <vt:variant>
        <vt:i4>5</vt:i4>
      </vt:variant>
      <vt:variant>
        <vt:lpwstr/>
      </vt:variant>
      <vt:variant>
        <vt:lpwstr>_Toc94290164</vt:lpwstr>
      </vt:variant>
      <vt:variant>
        <vt:i4>1572925</vt:i4>
      </vt:variant>
      <vt:variant>
        <vt:i4>122</vt:i4>
      </vt:variant>
      <vt:variant>
        <vt:i4>0</vt:i4>
      </vt:variant>
      <vt:variant>
        <vt:i4>5</vt:i4>
      </vt:variant>
      <vt:variant>
        <vt:lpwstr/>
      </vt:variant>
      <vt:variant>
        <vt:lpwstr>_Toc94290163</vt:lpwstr>
      </vt:variant>
      <vt:variant>
        <vt:i4>1638461</vt:i4>
      </vt:variant>
      <vt:variant>
        <vt:i4>116</vt:i4>
      </vt:variant>
      <vt:variant>
        <vt:i4>0</vt:i4>
      </vt:variant>
      <vt:variant>
        <vt:i4>5</vt:i4>
      </vt:variant>
      <vt:variant>
        <vt:lpwstr/>
      </vt:variant>
      <vt:variant>
        <vt:lpwstr>_Toc94290162</vt:lpwstr>
      </vt:variant>
      <vt:variant>
        <vt:i4>1703997</vt:i4>
      </vt:variant>
      <vt:variant>
        <vt:i4>110</vt:i4>
      </vt:variant>
      <vt:variant>
        <vt:i4>0</vt:i4>
      </vt:variant>
      <vt:variant>
        <vt:i4>5</vt:i4>
      </vt:variant>
      <vt:variant>
        <vt:lpwstr/>
      </vt:variant>
      <vt:variant>
        <vt:lpwstr>_Toc94290161</vt:lpwstr>
      </vt:variant>
      <vt:variant>
        <vt:i4>1769533</vt:i4>
      </vt:variant>
      <vt:variant>
        <vt:i4>104</vt:i4>
      </vt:variant>
      <vt:variant>
        <vt:i4>0</vt:i4>
      </vt:variant>
      <vt:variant>
        <vt:i4>5</vt:i4>
      </vt:variant>
      <vt:variant>
        <vt:lpwstr/>
      </vt:variant>
      <vt:variant>
        <vt:lpwstr>_Toc94290160</vt:lpwstr>
      </vt:variant>
      <vt:variant>
        <vt:i4>1179710</vt:i4>
      </vt:variant>
      <vt:variant>
        <vt:i4>98</vt:i4>
      </vt:variant>
      <vt:variant>
        <vt:i4>0</vt:i4>
      </vt:variant>
      <vt:variant>
        <vt:i4>5</vt:i4>
      </vt:variant>
      <vt:variant>
        <vt:lpwstr/>
      </vt:variant>
      <vt:variant>
        <vt:lpwstr>_Toc94290159</vt:lpwstr>
      </vt:variant>
      <vt:variant>
        <vt:i4>1245246</vt:i4>
      </vt:variant>
      <vt:variant>
        <vt:i4>92</vt:i4>
      </vt:variant>
      <vt:variant>
        <vt:i4>0</vt:i4>
      </vt:variant>
      <vt:variant>
        <vt:i4>5</vt:i4>
      </vt:variant>
      <vt:variant>
        <vt:lpwstr/>
      </vt:variant>
      <vt:variant>
        <vt:lpwstr>_Toc94290158</vt:lpwstr>
      </vt:variant>
      <vt:variant>
        <vt:i4>1835070</vt:i4>
      </vt:variant>
      <vt:variant>
        <vt:i4>86</vt:i4>
      </vt:variant>
      <vt:variant>
        <vt:i4>0</vt:i4>
      </vt:variant>
      <vt:variant>
        <vt:i4>5</vt:i4>
      </vt:variant>
      <vt:variant>
        <vt:lpwstr/>
      </vt:variant>
      <vt:variant>
        <vt:lpwstr>_Toc94290157</vt:lpwstr>
      </vt:variant>
      <vt:variant>
        <vt:i4>1900606</vt:i4>
      </vt:variant>
      <vt:variant>
        <vt:i4>80</vt:i4>
      </vt:variant>
      <vt:variant>
        <vt:i4>0</vt:i4>
      </vt:variant>
      <vt:variant>
        <vt:i4>5</vt:i4>
      </vt:variant>
      <vt:variant>
        <vt:lpwstr/>
      </vt:variant>
      <vt:variant>
        <vt:lpwstr>_Toc94290156</vt:lpwstr>
      </vt:variant>
      <vt:variant>
        <vt:i4>1966142</vt:i4>
      </vt:variant>
      <vt:variant>
        <vt:i4>74</vt:i4>
      </vt:variant>
      <vt:variant>
        <vt:i4>0</vt:i4>
      </vt:variant>
      <vt:variant>
        <vt:i4>5</vt:i4>
      </vt:variant>
      <vt:variant>
        <vt:lpwstr/>
      </vt:variant>
      <vt:variant>
        <vt:lpwstr>_Toc94290155</vt:lpwstr>
      </vt:variant>
      <vt:variant>
        <vt:i4>2031678</vt:i4>
      </vt:variant>
      <vt:variant>
        <vt:i4>68</vt:i4>
      </vt:variant>
      <vt:variant>
        <vt:i4>0</vt:i4>
      </vt:variant>
      <vt:variant>
        <vt:i4>5</vt:i4>
      </vt:variant>
      <vt:variant>
        <vt:lpwstr/>
      </vt:variant>
      <vt:variant>
        <vt:lpwstr>_Toc94290154</vt:lpwstr>
      </vt:variant>
      <vt:variant>
        <vt:i4>1572926</vt:i4>
      </vt:variant>
      <vt:variant>
        <vt:i4>62</vt:i4>
      </vt:variant>
      <vt:variant>
        <vt:i4>0</vt:i4>
      </vt:variant>
      <vt:variant>
        <vt:i4>5</vt:i4>
      </vt:variant>
      <vt:variant>
        <vt:lpwstr/>
      </vt:variant>
      <vt:variant>
        <vt:lpwstr>_Toc94290153</vt:lpwstr>
      </vt:variant>
      <vt:variant>
        <vt:i4>1638462</vt:i4>
      </vt:variant>
      <vt:variant>
        <vt:i4>56</vt:i4>
      </vt:variant>
      <vt:variant>
        <vt:i4>0</vt:i4>
      </vt:variant>
      <vt:variant>
        <vt:i4>5</vt:i4>
      </vt:variant>
      <vt:variant>
        <vt:lpwstr/>
      </vt:variant>
      <vt:variant>
        <vt:lpwstr>_Toc94290152</vt:lpwstr>
      </vt:variant>
      <vt:variant>
        <vt:i4>1703998</vt:i4>
      </vt:variant>
      <vt:variant>
        <vt:i4>50</vt:i4>
      </vt:variant>
      <vt:variant>
        <vt:i4>0</vt:i4>
      </vt:variant>
      <vt:variant>
        <vt:i4>5</vt:i4>
      </vt:variant>
      <vt:variant>
        <vt:lpwstr/>
      </vt:variant>
      <vt:variant>
        <vt:lpwstr>_Toc94290151</vt:lpwstr>
      </vt:variant>
      <vt:variant>
        <vt:i4>1769534</vt:i4>
      </vt:variant>
      <vt:variant>
        <vt:i4>44</vt:i4>
      </vt:variant>
      <vt:variant>
        <vt:i4>0</vt:i4>
      </vt:variant>
      <vt:variant>
        <vt:i4>5</vt:i4>
      </vt:variant>
      <vt:variant>
        <vt:lpwstr/>
      </vt:variant>
      <vt:variant>
        <vt:lpwstr>_Toc94290150</vt:lpwstr>
      </vt:variant>
      <vt:variant>
        <vt:i4>1179711</vt:i4>
      </vt:variant>
      <vt:variant>
        <vt:i4>38</vt:i4>
      </vt:variant>
      <vt:variant>
        <vt:i4>0</vt:i4>
      </vt:variant>
      <vt:variant>
        <vt:i4>5</vt:i4>
      </vt:variant>
      <vt:variant>
        <vt:lpwstr/>
      </vt:variant>
      <vt:variant>
        <vt:lpwstr>_Toc94290149</vt:lpwstr>
      </vt:variant>
      <vt:variant>
        <vt:i4>1245247</vt:i4>
      </vt:variant>
      <vt:variant>
        <vt:i4>32</vt:i4>
      </vt:variant>
      <vt:variant>
        <vt:i4>0</vt:i4>
      </vt:variant>
      <vt:variant>
        <vt:i4>5</vt:i4>
      </vt:variant>
      <vt:variant>
        <vt:lpwstr/>
      </vt:variant>
      <vt:variant>
        <vt:lpwstr>_Toc94290148</vt:lpwstr>
      </vt:variant>
      <vt:variant>
        <vt:i4>1835071</vt:i4>
      </vt:variant>
      <vt:variant>
        <vt:i4>26</vt:i4>
      </vt:variant>
      <vt:variant>
        <vt:i4>0</vt:i4>
      </vt:variant>
      <vt:variant>
        <vt:i4>5</vt:i4>
      </vt:variant>
      <vt:variant>
        <vt:lpwstr/>
      </vt:variant>
      <vt:variant>
        <vt:lpwstr>_Toc94290147</vt:lpwstr>
      </vt:variant>
      <vt:variant>
        <vt:i4>1900607</vt:i4>
      </vt:variant>
      <vt:variant>
        <vt:i4>20</vt:i4>
      </vt:variant>
      <vt:variant>
        <vt:i4>0</vt:i4>
      </vt:variant>
      <vt:variant>
        <vt:i4>5</vt:i4>
      </vt:variant>
      <vt:variant>
        <vt:lpwstr/>
      </vt:variant>
      <vt:variant>
        <vt:lpwstr>_Toc94290146</vt:lpwstr>
      </vt:variant>
      <vt:variant>
        <vt:i4>1966143</vt:i4>
      </vt:variant>
      <vt:variant>
        <vt:i4>14</vt:i4>
      </vt:variant>
      <vt:variant>
        <vt:i4>0</vt:i4>
      </vt:variant>
      <vt:variant>
        <vt:i4>5</vt:i4>
      </vt:variant>
      <vt:variant>
        <vt:lpwstr/>
      </vt:variant>
      <vt:variant>
        <vt:lpwstr>_Toc94290145</vt:lpwstr>
      </vt:variant>
      <vt:variant>
        <vt:i4>2031679</vt:i4>
      </vt:variant>
      <vt:variant>
        <vt:i4>8</vt:i4>
      </vt:variant>
      <vt:variant>
        <vt:i4>0</vt:i4>
      </vt:variant>
      <vt:variant>
        <vt:i4>5</vt:i4>
      </vt:variant>
      <vt:variant>
        <vt:lpwstr/>
      </vt:variant>
      <vt:variant>
        <vt:lpwstr>_Toc94290144</vt:lpwstr>
      </vt:variant>
      <vt:variant>
        <vt:i4>1572927</vt:i4>
      </vt:variant>
      <vt:variant>
        <vt:i4>2</vt:i4>
      </vt:variant>
      <vt:variant>
        <vt:i4>0</vt:i4>
      </vt:variant>
      <vt:variant>
        <vt:i4>5</vt:i4>
      </vt:variant>
      <vt:variant>
        <vt:lpwstr/>
      </vt:variant>
      <vt:variant>
        <vt:lpwstr>_Toc94290143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saolqos instruqcia</dc:title>
  <dc:creator>lasha meladze</dc:creator>
  <cp:lastModifiedBy>Maia Gudadze</cp:lastModifiedBy>
  <cp:revision>2</cp:revision>
  <cp:lastPrinted>2023-02-23T13:09:00Z</cp:lastPrinted>
  <dcterms:created xsi:type="dcterms:W3CDTF">2023-02-26T06:31:00Z</dcterms:created>
  <dcterms:modified xsi:type="dcterms:W3CDTF">2023-02-26T06:31:00Z</dcterms:modified>
</cp:coreProperties>
</file>