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353E2" w14:textId="32C93029" w:rsidR="007E05EA" w:rsidRPr="007E05EA" w:rsidRDefault="007E05EA" w:rsidP="007E05EA">
      <w:pPr>
        <w:spacing w:after="200" w:line="240" w:lineRule="auto"/>
        <w:jc w:val="right"/>
        <w:rPr>
          <w:rFonts w:ascii="Sylfaen" w:eastAsia="Calibri" w:hAnsi="Sylfaen" w:cs="Calibri"/>
          <w:b/>
          <w:i/>
          <w:szCs w:val="18"/>
          <w:lang w:val="ru-RU"/>
        </w:rPr>
      </w:pPr>
      <w:r w:rsidRPr="007E05EA">
        <w:rPr>
          <w:rFonts w:ascii="Sylfaen" w:eastAsia="Calibri" w:hAnsi="Sylfaen" w:cs="Calibri"/>
          <w:b/>
          <w:i/>
          <w:szCs w:val="18"/>
          <w:lang w:val="ka-GE"/>
        </w:rPr>
        <w:t xml:space="preserve">დანართი </w:t>
      </w:r>
      <w:r>
        <w:rPr>
          <w:rFonts w:ascii="Sylfaen" w:eastAsia="Calibri" w:hAnsi="Sylfaen" w:cs="Calibri"/>
          <w:b/>
          <w:i/>
          <w:szCs w:val="18"/>
          <w:lang w:val="ru-RU"/>
        </w:rPr>
        <w:t>№72</w:t>
      </w:r>
    </w:p>
    <w:p w14:paraId="6D876278" w14:textId="77777777" w:rsidR="007E05EA" w:rsidRDefault="007E05EA" w:rsidP="00404AAC">
      <w:pPr>
        <w:pStyle w:val="BodyText"/>
        <w:spacing w:before="7"/>
        <w:rPr>
          <w:sz w:val="6"/>
        </w:rPr>
      </w:pPr>
    </w:p>
    <w:p w14:paraId="63CA68D5" w14:textId="77777777" w:rsidR="007E05EA" w:rsidRPr="00404AAC" w:rsidRDefault="007E05EA" w:rsidP="007E05EA">
      <w:pPr>
        <w:pStyle w:val="BodyText"/>
        <w:spacing w:before="7"/>
        <w:jc w:val="right"/>
        <w:rPr>
          <w:sz w:val="6"/>
        </w:rPr>
      </w:pPr>
    </w:p>
    <w:p w14:paraId="452E31DE" w14:textId="77777777" w:rsidR="00404AAC" w:rsidRPr="00404AAC" w:rsidRDefault="00404AAC" w:rsidP="00404AAC">
      <w:pPr>
        <w:pStyle w:val="BodyText"/>
        <w:ind w:left="4139"/>
        <w:rPr>
          <w:sz w:val="20"/>
        </w:rPr>
      </w:pPr>
      <w:r w:rsidRPr="00404AAC">
        <w:rPr>
          <w:noProof/>
          <w:sz w:val="20"/>
        </w:rPr>
        <w:drawing>
          <wp:inline distT="0" distB="0" distL="0" distR="0" wp14:anchorId="23C9748D" wp14:editId="02890C19">
            <wp:extent cx="531394" cy="753466"/>
            <wp:effectExtent l="0" t="0" r="2540" b="889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6" cstate="print"/>
                    <a:srcRect l="9920" b="7321"/>
                    <a:stretch/>
                  </pic:blipFill>
                  <pic:spPr bwMode="auto">
                    <a:xfrm>
                      <a:off x="0" y="0"/>
                      <a:ext cx="531936" cy="754235"/>
                    </a:xfrm>
                    <a:prstGeom prst="rect">
                      <a:avLst/>
                    </a:prstGeom>
                    <a:ln>
                      <a:noFill/>
                    </a:ln>
                    <a:extLst>
                      <a:ext uri="{53640926-AAD7-44D8-BBD7-CCE9431645EC}">
                        <a14:shadowObscured xmlns:a14="http://schemas.microsoft.com/office/drawing/2010/main"/>
                      </a:ext>
                    </a:extLst>
                  </pic:spPr>
                </pic:pic>
              </a:graphicData>
            </a:graphic>
          </wp:inline>
        </w:drawing>
      </w:r>
    </w:p>
    <w:p w14:paraId="183BE51F" w14:textId="77777777" w:rsidR="00404AAC" w:rsidRPr="00404AAC" w:rsidRDefault="00404AAC" w:rsidP="00404AAC">
      <w:pPr>
        <w:pStyle w:val="BodyText"/>
        <w:rPr>
          <w:sz w:val="20"/>
        </w:rPr>
      </w:pPr>
    </w:p>
    <w:p w14:paraId="4CD19713" w14:textId="77777777" w:rsidR="00404AAC" w:rsidRPr="00404AAC" w:rsidRDefault="00404AAC" w:rsidP="00404AAC">
      <w:pPr>
        <w:pStyle w:val="BodyText"/>
        <w:spacing w:before="11"/>
        <w:rPr>
          <w:sz w:val="18"/>
        </w:rPr>
      </w:pPr>
    </w:p>
    <w:p w14:paraId="1F9D9250" w14:textId="77777777" w:rsidR="00404AAC" w:rsidRPr="00404AAC" w:rsidRDefault="00404AAC" w:rsidP="00404AAC">
      <w:pPr>
        <w:pStyle w:val="Heading1"/>
        <w:spacing w:before="41"/>
        <w:ind w:left="2505" w:right="2510"/>
        <w:jc w:val="center"/>
      </w:pPr>
      <w:r w:rsidRPr="00404AAC">
        <w:t>ვეტერინარული</w:t>
      </w:r>
      <w:r w:rsidRPr="00404AAC">
        <w:rPr>
          <w:spacing w:val="22"/>
        </w:rPr>
        <w:t xml:space="preserve"> </w:t>
      </w:r>
      <w:r w:rsidRPr="00404AAC">
        <w:t>(ჯანმრთელობის)</w:t>
      </w:r>
      <w:r w:rsidRPr="00404AAC">
        <w:rPr>
          <w:spacing w:val="20"/>
        </w:rPr>
        <w:t xml:space="preserve"> </w:t>
      </w:r>
      <w:r w:rsidRPr="00404AAC">
        <w:t>სერტიფიკატი</w:t>
      </w:r>
    </w:p>
    <w:p w14:paraId="7B02DBCE" w14:textId="77777777" w:rsidR="00404AAC" w:rsidRPr="00404AAC" w:rsidRDefault="00404AAC" w:rsidP="00404AAC">
      <w:pPr>
        <w:pStyle w:val="Title"/>
      </w:pPr>
      <w:r w:rsidRPr="00404AAC">
        <w:t>VETERINARY</w:t>
      </w:r>
      <w:r w:rsidRPr="00404AAC">
        <w:rPr>
          <w:spacing w:val="20"/>
        </w:rPr>
        <w:t xml:space="preserve"> </w:t>
      </w:r>
      <w:r w:rsidRPr="00404AAC">
        <w:t>(HEALTH)</w:t>
      </w:r>
      <w:r w:rsidRPr="00404AAC">
        <w:rPr>
          <w:spacing w:val="23"/>
        </w:rPr>
        <w:t xml:space="preserve"> </w:t>
      </w:r>
      <w:r w:rsidRPr="00404AAC">
        <w:t>CERTIFICATE</w:t>
      </w:r>
    </w:p>
    <w:p w14:paraId="37B75863" w14:textId="77777777" w:rsidR="00404AAC" w:rsidRPr="00404AAC" w:rsidRDefault="00404AAC" w:rsidP="00404AAC">
      <w:pPr>
        <w:pStyle w:val="Heading1"/>
        <w:spacing w:line="288" w:lineRule="exact"/>
        <w:ind w:left="2505" w:right="2508"/>
        <w:jc w:val="center"/>
      </w:pPr>
      <w:r w:rsidRPr="00404AAC">
        <w:t>№</w:t>
      </w:r>
      <w:r w:rsidRPr="00404AAC">
        <w:rPr>
          <w:spacing w:val="9"/>
        </w:rPr>
        <w:t xml:space="preserve"> </w:t>
      </w:r>
      <w:r w:rsidRPr="00404AAC">
        <w:t>000000</w:t>
      </w:r>
    </w:p>
    <w:p w14:paraId="0FC68CD5" w14:textId="5B361417" w:rsidR="00404AAC" w:rsidRPr="007E05EA" w:rsidRDefault="00404AAC" w:rsidP="00404AAC">
      <w:pPr>
        <w:pStyle w:val="BodyText"/>
        <w:spacing w:line="278" w:lineRule="auto"/>
        <w:ind w:left="421" w:right="424"/>
        <w:jc w:val="center"/>
        <w:rPr>
          <w:b/>
        </w:rPr>
      </w:pPr>
      <w:r w:rsidRPr="007E05EA">
        <w:rPr>
          <w:b/>
        </w:rPr>
        <w:t>ადამიანის მიერ სურსათად მოხმარებისათვის განკუთვნილი თევზის და თევზჭერის</w:t>
      </w:r>
      <w:r w:rsidRPr="007E05EA">
        <w:rPr>
          <w:b/>
          <w:spacing w:val="-52"/>
        </w:rPr>
        <w:t xml:space="preserve"> </w:t>
      </w:r>
      <w:r w:rsidRPr="007E05EA">
        <w:rPr>
          <w:b/>
        </w:rPr>
        <w:t>პროდუქტების</w:t>
      </w:r>
      <w:r w:rsidRPr="007E05EA">
        <w:rPr>
          <w:b/>
          <w:spacing w:val="-1"/>
        </w:rPr>
        <w:t xml:space="preserve"> </w:t>
      </w:r>
      <w:r w:rsidRPr="007E05EA">
        <w:rPr>
          <w:b/>
        </w:rPr>
        <w:t>საქართველოდან</w:t>
      </w:r>
      <w:r w:rsidRPr="007E05EA">
        <w:rPr>
          <w:b/>
          <w:spacing w:val="-1"/>
        </w:rPr>
        <w:t xml:space="preserve"> </w:t>
      </w:r>
      <w:r w:rsidRPr="007E05EA">
        <w:rPr>
          <w:b/>
        </w:rPr>
        <w:t>პერუ</w:t>
      </w:r>
      <w:r w:rsidRPr="007E05EA">
        <w:rPr>
          <w:b/>
          <w:lang w:val="ka-GE"/>
        </w:rPr>
        <w:t>ს რესპუბლიკაში</w:t>
      </w:r>
      <w:r w:rsidRPr="007E05EA">
        <w:rPr>
          <w:b/>
          <w:spacing w:val="-1"/>
        </w:rPr>
        <w:t xml:space="preserve"> </w:t>
      </w:r>
      <w:r w:rsidRPr="007E05EA">
        <w:rPr>
          <w:b/>
        </w:rPr>
        <w:t>ექსპორტისთვის</w:t>
      </w:r>
    </w:p>
    <w:p w14:paraId="4F158A11" w14:textId="430420C5" w:rsidR="00404AAC" w:rsidRPr="007E05EA" w:rsidRDefault="00404AAC" w:rsidP="00404AAC">
      <w:pPr>
        <w:pStyle w:val="BodyText"/>
        <w:spacing w:before="194" w:line="278" w:lineRule="auto"/>
        <w:ind w:left="421" w:right="429"/>
        <w:jc w:val="center"/>
        <w:rPr>
          <w:b/>
        </w:rPr>
      </w:pPr>
      <w:r w:rsidRPr="007E05EA">
        <w:rPr>
          <w:b/>
        </w:rPr>
        <w:t>FOR EXPORT OF FISH AND FISHERY PRODUCTS INTENDED FOR HUMAN CONSUMPTION</w:t>
      </w:r>
      <w:r w:rsidR="005A5CD1">
        <w:rPr>
          <w:b/>
          <w:lang w:val="ka-GE"/>
        </w:rPr>
        <w:t xml:space="preserve"> </w:t>
      </w:r>
      <w:r w:rsidRPr="007E05EA">
        <w:rPr>
          <w:b/>
          <w:spacing w:val="-53"/>
        </w:rPr>
        <w:t xml:space="preserve"> </w:t>
      </w:r>
      <w:r w:rsidRPr="007E05EA">
        <w:rPr>
          <w:b/>
        </w:rPr>
        <w:t>FROM</w:t>
      </w:r>
      <w:r w:rsidRPr="007E05EA">
        <w:rPr>
          <w:b/>
          <w:spacing w:val="-1"/>
        </w:rPr>
        <w:t xml:space="preserve"> </w:t>
      </w:r>
      <w:r w:rsidRPr="007E05EA">
        <w:rPr>
          <w:b/>
        </w:rPr>
        <w:t>GEORGIA</w:t>
      </w:r>
      <w:r w:rsidRPr="007E05EA">
        <w:rPr>
          <w:b/>
          <w:spacing w:val="-1"/>
        </w:rPr>
        <w:t xml:space="preserve"> </w:t>
      </w:r>
      <w:r w:rsidRPr="007E05EA">
        <w:rPr>
          <w:b/>
        </w:rPr>
        <w:t>TO</w:t>
      </w:r>
      <w:r w:rsidRPr="007E05EA">
        <w:rPr>
          <w:b/>
          <w:spacing w:val="1"/>
        </w:rPr>
        <w:t xml:space="preserve"> </w:t>
      </w:r>
      <w:r w:rsidRPr="007E05EA">
        <w:rPr>
          <w:b/>
        </w:rPr>
        <w:t>THE REPUBLIC</w:t>
      </w:r>
      <w:r w:rsidRPr="007E05EA">
        <w:rPr>
          <w:b/>
          <w:spacing w:val="-2"/>
        </w:rPr>
        <w:t xml:space="preserve"> </w:t>
      </w:r>
      <w:r w:rsidRPr="007E05EA">
        <w:rPr>
          <w:b/>
        </w:rPr>
        <w:t>OF PERU</w:t>
      </w:r>
    </w:p>
    <w:p w14:paraId="085E7AFB" w14:textId="77777777" w:rsidR="00404AAC" w:rsidRPr="007E05EA" w:rsidRDefault="00404AAC" w:rsidP="00404AAC">
      <w:pPr>
        <w:pStyle w:val="BodyText"/>
        <w:rPr>
          <w:b/>
        </w:rPr>
      </w:pPr>
    </w:p>
    <w:p w14:paraId="2BA0A9A1" w14:textId="77777777" w:rsidR="00404AAC" w:rsidRPr="00404AAC" w:rsidRDefault="00404AAC" w:rsidP="00404AAC">
      <w:pPr>
        <w:pStyle w:val="BodyText"/>
      </w:pPr>
    </w:p>
    <w:p w14:paraId="4D98530A" w14:textId="19AC7E45" w:rsidR="00404AAC" w:rsidRPr="00404AAC" w:rsidRDefault="00404AAC" w:rsidP="00404AAC">
      <w:pPr>
        <w:pStyle w:val="BodyText"/>
        <w:spacing w:before="152" w:line="441" w:lineRule="auto"/>
        <w:ind w:left="102" w:right="1564"/>
      </w:pPr>
      <w:r w:rsidRPr="00404AAC">
        <w:t>გამგზავნი</w:t>
      </w:r>
      <w:r w:rsidRPr="00404AAC">
        <w:rPr>
          <w:spacing w:val="3"/>
        </w:rPr>
        <w:t xml:space="preserve"> </w:t>
      </w:r>
      <w:r w:rsidR="00073F1F">
        <w:rPr>
          <w:lang w:val="ka-GE"/>
        </w:rPr>
        <w:t>ქვეყანა</w:t>
      </w:r>
      <w:r w:rsidRPr="00404AAC">
        <w:t>/Country</w:t>
      </w:r>
      <w:r w:rsidRPr="00404AAC">
        <w:rPr>
          <w:spacing w:val="4"/>
        </w:rPr>
        <w:t xml:space="preserve"> </w:t>
      </w:r>
      <w:r w:rsidRPr="00404AAC">
        <w:t>of dispatch:</w:t>
      </w:r>
      <w:r w:rsidRPr="00404AAC">
        <w:rPr>
          <w:spacing w:val="2"/>
        </w:rPr>
        <w:t xml:space="preserve"> </w:t>
      </w:r>
      <w:r w:rsidRPr="00404AAC">
        <w:rPr>
          <w:b/>
          <w:bCs/>
        </w:rPr>
        <w:t>საქართველო/GEORGIA</w:t>
      </w:r>
      <w:r w:rsidRPr="00404AAC">
        <w:rPr>
          <w:b/>
          <w:bCs/>
          <w:spacing w:val="-51"/>
        </w:rPr>
        <w:t xml:space="preserve"> </w:t>
      </w:r>
      <w:r w:rsidRPr="00404AAC">
        <w:t>კომპეტენტური</w:t>
      </w:r>
      <w:r w:rsidRPr="00404AAC">
        <w:rPr>
          <w:spacing w:val="-1"/>
        </w:rPr>
        <w:t xml:space="preserve"> </w:t>
      </w:r>
      <w:r w:rsidRPr="00404AAC">
        <w:t>ორგანო/Competent</w:t>
      </w:r>
      <w:r w:rsidRPr="00404AAC">
        <w:rPr>
          <w:spacing w:val="-1"/>
        </w:rPr>
        <w:t xml:space="preserve"> </w:t>
      </w:r>
      <w:r w:rsidRPr="00404AAC">
        <w:t>authority:</w:t>
      </w:r>
    </w:p>
    <w:p w14:paraId="67B68065" w14:textId="77777777" w:rsidR="00404AAC" w:rsidRPr="003404EA" w:rsidRDefault="00404AAC" w:rsidP="00404AAC">
      <w:pPr>
        <w:pStyle w:val="BodyText"/>
        <w:rPr>
          <w:lang w:val="es-PE"/>
        </w:rPr>
      </w:pPr>
    </w:p>
    <w:p w14:paraId="5F6893C2" w14:textId="77777777" w:rsidR="00404AAC" w:rsidRPr="00404AAC" w:rsidRDefault="00404AAC" w:rsidP="00404AAC">
      <w:pPr>
        <w:pStyle w:val="BodyText"/>
        <w:spacing w:before="3"/>
        <w:rPr>
          <w:sz w:val="18"/>
        </w:rPr>
      </w:pPr>
    </w:p>
    <w:p w14:paraId="49F956FD" w14:textId="6CF1F3F0" w:rsidR="00404AAC" w:rsidRPr="00404AAC" w:rsidRDefault="00404AAC" w:rsidP="00404AAC">
      <w:pPr>
        <w:pStyle w:val="Heading1"/>
        <w:tabs>
          <w:tab w:val="left" w:pos="821"/>
          <w:tab w:val="left" w:pos="7302"/>
          <w:tab w:val="left" w:pos="8208"/>
          <w:tab w:val="left" w:pos="9494"/>
        </w:tabs>
        <w:spacing w:line="278" w:lineRule="auto"/>
        <w:ind w:left="821" w:right="105" w:hanging="720"/>
      </w:pPr>
      <w:r w:rsidRPr="00404AAC">
        <w:t>I.</w:t>
      </w:r>
      <w:r w:rsidRPr="00404AAC">
        <w:tab/>
      </w:r>
      <w:r w:rsidRPr="00404AAC">
        <w:rPr>
          <w:u w:val="single"/>
        </w:rPr>
        <w:t>დეტალური</w:t>
      </w:r>
      <w:r w:rsidRPr="00404AAC">
        <w:rPr>
          <w:spacing w:val="15"/>
          <w:u w:val="single"/>
        </w:rPr>
        <w:t xml:space="preserve"> </w:t>
      </w:r>
      <w:r w:rsidRPr="00404AAC">
        <w:rPr>
          <w:u w:val="single"/>
        </w:rPr>
        <w:t>ინფორმაცია</w:t>
      </w:r>
      <w:r w:rsidRPr="00404AAC">
        <w:rPr>
          <w:spacing w:val="16"/>
          <w:u w:val="single"/>
        </w:rPr>
        <w:t xml:space="preserve"> </w:t>
      </w:r>
      <w:r w:rsidRPr="00404AAC">
        <w:rPr>
          <w:u w:val="single"/>
        </w:rPr>
        <w:t>თევზჭერის</w:t>
      </w:r>
      <w:r w:rsidRPr="00404AAC">
        <w:rPr>
          <w:spacing w:val="14"/>
          <w:u w:val="single"/>
        </w:rPr>
        <w:t xml:space="preserve"> </w:t>
      </w:r>
      <w:r w:rsidRPr="00404AAC">
        <w:rPr>
          <w:u w:val="single"/>
        </w:rPr>
        <w:t>პროდუქტების</w:t>
      </w:r>
      <w:r w:rsidRPr="00404AAC">
        <w:rPr>
          <w:spacing w:val="14"/>
          <w:u w:val="single"/>
        </w:rPr>
        <w:t xml:space="preserve"> </w:t>
      </w:r>
      <w:r w:rsidRPr="00404AAC">
        <w:rPr>
          <w:u w:val="single"/>
        </w:rPr>
        <w:t>შესახებ</w:t>
      </w:r>
      <w:r w:rsidRPr="00404AAC">
        <w:t>/</w:t>
      </w:r>
      <w:r w:rsidRPr="00404AAC">
        <w:rPr>
          <w:u w:val="single"/>
        </w:rPr>
        <w:t>Details</w:t>
      </w:r>
      <w:r>
        <w:rPr>
          <w:u w:val="single"/>
          <w:lang w:val="ka-GE"/>
        </w:rPr>
        <w:t xml:space="preserve"> </w:t>
      </w:r>
      <w:r w:rsidR="005A5CD1">
        <w:rPr>
          <w:u w:val="single"/>
          <w:lang w:val="ka-GE"/>
        </w:rPr>
        <w:t xml:space="preserve"> </w:t>
      </w:r>
      <w:r w:rsidRPr="00404AAC">
        <w:rPr>
          <w:u w:val="single"/>
        </w:rPr>
        <w:t>identifying</w:t>
      </w:r>
      <w:r>
        <w:rPr>
          <w:u w:val="single"/>
          <w:lang w:val="ka-GE"/>
        </w:rPr>
        <w:t xml:space="preserve"> </w:t>
      </w:r>
      <w:r w:rsidR="005A5CD1">
        <w:rPr>
          <w:u w:val="single"/>
          <w:lang w:val="ka-GE"/>
        </w:rPr>
        <w:t xml:space="preserve"> </w:t>
      </w:r>
      <w:r w:rsidRPr="00404AAC">
        <w:rPr>
          <w:u w:val="single"/>
        </w:rPr>
        <w:t>the</w:t>
      </w:r>
      <w:r w:rsidRPr="00404AAC">
        <w:rPr>
          <w:spacing w:val="-51"/>
        </w:rPr>
        <w:t xml:space="preserve"> </w:t>
      </w:r>
      <w:r w:rsidRPr="00404AAC">
        <w:rPr>
          <w:u w:val="single"/>
        </w:rPr>
        <w:t>fishery</w:t>
      </w:r>
      <w:r w:rsidRPr="00404AAC">
        <w:rPr>
          <w:spacing w:val="1"/>
          <w:u w:val="single"/>
        </w:rPr>
        <w:t xml:space="preserve"> </w:t>
      </w:r>
      <w:r w:rsidRPr="00404AAC">
        <w:rPr>
          <w:u w:val="single"/>
        </w:rPr>
        <w:t>products</w:t>
      </w:r>
    </w:p>
    <w:p w14:paraId="7D8AF5C2" w14:textId="77777777" w:rsidR="00404AAC" w:rsidRPr="00404AAC" w:rsidRDefault="00404AAC" w:rsidP="00404AAC">
      <w:pPr>
        <w:pStyle w:val="BodyText"/>
        <w:spacing w:before="11"/>
        <w:rPr>
          <w:b/>
          <w:sz w:val="11"/>
        </w:rPr>
      </w:pPr>
    </w:p>
    <w:p w14:paraId="5703091D" w14:textId="71D40ED1" w:rsidR="00404AAC" w:rsidRPr="00404AAC" w:rsidRDefault="00404AAC" w:rsidP="00404AAC">
      <w:pPr>
        <w:pStyle w:val="BodyText"/>
        <w:spacing w:before="41"/>
        <w:ind w:left="821"/>
        <w:rPr>
          <w:lang w:val="ka-GE"/>
        </w:rPr>
      </w:pPr>
      <w:r w:rsidRPr="00404AAC">
        <w:t>თევზჭერის</w:t>
      </w:r>
      <w:r w:rsidRPr="00404AAC">
        <w:rPr>
          <w:spacing w:val="-6"/>
        </w:rPr>
        <w:t xml:space="preserve"> </w:t>
      </w:r>
      <w:r w:rsidRPr="00404AAC">
        <w:t>პროდუქტების</w:t>
      </w:r>
      <w:r w:rsidRPr="00404AAC">
        <w:rPr>
          <w:spacing w:val="-3"/>
        </w:rPr>
        <w:t xml:space="preserve"> </w:t>
      </w:r>
      <w:r w:rsidRPr="00404AAC">
        <w:t>აღწერა/Description</w:t>
      </w:r>
      <w:r w:rsidRPr="00404AAC">
        <w:rPr>
          <w:spacing w:val="-6"/>
        </w:rPr>
        <w:t xml:space="preserve"> </w:t>
      </w:r>
      <w:r w:rsidRPr="00404AAC">
        <w:t>of</w:t>
      </w:r>
      <w:r w:rsidRPr="00404AAC">
        <w:rPr>
          <w:spacing w:val="-3"/>
        </w:rPr>
        <w:t xml:space="preserve"> </w:t>
      </w:r>
      <w:r w:rsidRPr="00404AAC">
        <w:t>fishery</w:t>
      </w:r>
      <w:r w:rsidRPr="00404AAC">
        <w:rPr>
          <w:spacing w:val="-3"/>
        </w:rPr>
        <w:t xml:space="preserve"> </w:t>
      </w:r>
      <w:r w:rsidRPr="00404AAC">
        <w:t>products</w:t>
      </w:r>
      <w:r>
        <w:rPr>
          <w:lang w:val="ka-GE"/>
        </w:rPr>
        <w:t>:</w:t>
      </w:r>
    </w:p>
    <w:p w14:paraId="2A817E45" w14:textId="77777777" w:rsidR="00404AAC" w:rsidRPr="00404AAC" w:rsidRDefault="00404AAC" w:rsidP="00404AAC">
      <w:pPr>
        <w:pStyle w:val="BodyText"/>
        <w:spacing w:before="4"/>
        <w:rPr>
          <w:sz w:val="18"/>
        </w:rPr>
      </w:pPr>
    </w:p>
    <w:p w14:paraId="44D5E3A6" w14:textId="789A5789" w:rsidR="00404AAC" w:rsidRPr="00404AAC" w:rsidRDefault="00C875CC" w:rsidP="00404AAC">
      <w:pPr>
        <w:pStyle w:val="BodyText"/>
        <w:numPr>
          <w:ilvl w:val="2"/>
          <w:numId w:val="5"/>
        </w:numPr>
        <w:tabs>
          <w:tab w:val="left" w:pos="1182"/>
        </w:tabs>
        <w:spacing w:line="276" w:lineRule="auto"/>
        <w:ind w:right="105"/>
      </w:pPr>
      <w:r>
        <w:rPr>
          <w:lang w:val="ka-GE"/>
        </w:rPr>
        <w:t xml:space="preserve">წარმოდგენილი </w:t>
      </w:r>
      <w:r w:rsidR="00073F1F">
        <w:rPr>
          <w:lang w:val="ka-GE"/>
        </w:rPr>
        <w:t xml:space="preserve">პროდუქტი </w:t>
      </w:r>
      <w:r w:rsidR="00404AAC" w:rsidRPr="00404AAC">
        <w:t>და</w:t>
      </w:r>
      <w:r w:rsidR="00404AAC" w:rsidRPr="00404AAC">
        <w:rPr>
          <w:spacing w:val="48"/>
        </w:rPr>
        <w:t xml:space="preserve"> </w:t>
      </w:r>
      <w:r w:rsidR="00404AAC" w:rsidRPr="00404AAC">
        <w:t>დამუშავების</w:t>
      </w:r>
      <w:r w:rsidR="00404AAC" w:rsidRPr="00404AAC">
        <w:rPr>
          <w:spacing w:val="48"/>
        </w:rPr>
        <w:t xml:space="preserve"> </w:t>
      </w:r>
      <w:r w:rsidR="00404AAC" w:rsidRPr="00404AAC">
        <w:t>სახე/Presentation</w:t>
      </w:r>
      <w:r w:rsidR="00404AAC" w:rsidRPr="00404AAC">
        <w:rPr>
          <w:spacing w:val="48"/>
        </w:rPr>
        <w:t xml:space="preserve"> </w:t>
      </w:r>
      <w:r w:rsidR="00404AAC" w:rsidRPr="00404AAC">
        <w:t>of</w:t>
      </w:r>
      <w:r w:rsidR="00404AAC" w:rsidRPr="00404AAC">
        <w:rPr>
          <w:spacing w:val="49"/>
        </w:rPr>
        <w:t xml:space="preserve"> </w:t>
      </w:r>
      <w:r w:rsidR="00404AAC" w:rsidRPr="00404AAC">
        <w:t>product</w:t>
      </w:r>
      <w:r w:rsidR="00404AAC" w:rsidRPr="00404AAC">
        <w:rPr>
          <w:spacing w:val="47"/>
        </w:rPr>
        <w:t xml:space="preserve"> </w:t>
      </w:r>
      <w:r w:rsidR="00404AAC" w:rsidRPr="00404AAC">
        <w:t>and</w:t>
      </w:r>
      <w:r w:rsidR="00404AAC" w:rsidRPr="00404AAC">
        <w:rPr>
          <w:spacing w:val="50"/>
        </w:rPr>
        <w:t xml:space="preserve"> </w:t>
      </w:r>
      <w:r w:rsidR="00404AAC" w:rsidRPr="00404AAC">
        <w:t>type</w:t>
      </w:r>
      <w:r w:rsidR="00404AAC" w:rsidRPr="00404AAC">
        <w:rPr>
          <w:spacing w:val="47"/>
        </w:rPr>
        <w:t xml:space="preserve"> </w:t>
      </w:r>
      <w:r w:rsidR="00404AAC" w:rsidRPr="00404AAC">
        <w:t>of</w:t>
      </w:r>
      <w:r w:rsidR="00404AAC">
        <w:rPr>
          <w:spacing w:val="-52"/>
          <w:lang w:val="ka-GE"/>
        </w:rPr>
        <w:t xml:space="preserve"> </w:t>
      </w:r>
      <w:r w:rsidR="00404AAC" w:rsidRPr="00404AAC">
        <w:t>treatment:</w:t>
      </w:r>
    </w:p>
    <w:p w14:paraId="5C8B3530" w14:textId="77777777" w:rsidR="00404AAC" w:rsidRPr="00404AAC" w:rsidRDefault="00404AAC" w:rsidP="00404AAC">
      <w:pPr>
        <w:pStyle w:val="BodyText"/>
        <w:spacing w:before="5"/>
        <w:rPr>
          <w:sz w:val="25"/>
        </w:rPr>
      </w:pPr>
    </w:p>
    <w:p w14:paraId="63846321" w14:textId="3B26454C" w:rsidR="00404AAC" w:rsidRPr="00404AAC" w:rsidRDefault="00404AAC" w:rsidP="00404AAC">
      <w:pPr>
        <w:pStyle w:val="BodyText"/>
        <w:numPr>
          <w:ilvl w:val="2"/>
          <w:numId w:val="5"/>
        </w:numPr>
        <w:tabs>
          <w:tab w:val="left" w:pos="1541"/>
        </w:tabs>
      </w:pPr>
      <w:r w:rsidRPr="00404AAC">
        <w:t>წარმოების</w:t>
      </w:r>
      <w:r w:rsidRPr="00404AAC">
        <w:rPr>
          <w:spacing w:val="-4"/>
        </w:rPr>
        <w:t xml:space="preserve"> </w:t>
      </w:r>
      <w:r w:rsidRPr="00404AAC">
        <w:t>თარიღი/Production</w:t>
      </w:r>
      <w:r w:rsidRPr="00404AAC">
        <w:rPr>
          <w:spacing w:val="-4"/>
        </w:rPr>
        <w:t xml:space="preserve"> </w:t>
      </w:r>
      <w:r w:rsidRPr="00404AAC">
        <w:t>date:</w:t>
      </w:r>
    </w:p>
    <w:p w14:paraId="68DBCA05" w14:textId="77777777" w:rsidR="00404AAC" w:rsidRPr="00404AAC" w:rsidRDefault="00404AAC" w:rsidP="00404AAC">
      <w:pPr>
        <w:pStyle w:val="BodyText"/>
        <w:spacing w:before="6"/>
        <w:rPr>
          <w:sz w:val="28"/>
        </w:rPr>
      </w:pPr>
    </w:p>
    <w:p w14:paraId="5F0AE93C" w14:textId="6560DD50" w:rsidR="001A7413" w:rsidRPr="00860FCF" w:rsidRDefault="00860FCF" w:rsidP="00404AAC">
      <w:pPr>
        <w:pStyle w:val="ListParagraph"/>
        <w:widowControl w:val="0"/>
        <w:numPr>
          <w:ilvl w:val="2"/>
          <w:numId w:val="5"/>
        </w:numPr>
        <w:tabs>
          <w:tab w:val="left" w:pos="1541"/>
          <w:tab w:val="left" w:pos="1542"/>
        </w:tabs>
        <w:autoSpaceDE w:val="0"/>
        <w:autoSpaceDN w:val="0"/>
        <w:spacing w:before="1" w:after="0" w:line="240" w:lineRule="auto"/>
        <w:rPr>
          <w:rFonts w:ascii="Sylfaen" w:hAnsi="Sylfaen"/>
          <w:bCs/>
          <w:color w:val="000000" w:themeColor="text1"/>
        </w:rPr>
      </w:pPr>
      <w:r w:rsidRPr="00860FCF">
        <w:rPr>
          <w:rFonts w:ascii="Sylfaen" w:hAnsi="Sylfaen"/>
          <w:bCs/>
          <w:color w:val="000000" w:themeColor="text1"/>
          <w:lang w:val="ka-GE"/>
        </w:rPr>
        <w:t>პარტიის ნომერი/</w:t>
      </w:r>
      <w:r w:rsidR="001A7413" w:rsidRPr="00860FCF">
        <w:rPr>
          <w:rFonts w:ascii="Sylfaen" w:hAnsi="Sylfaen"/>
          <w:bCs/>
          <w:color w:val="000000" w:themeColor="text1"/>
        </w:rPr>
        <w:t>Lot number:</w:t>
      </w:r>
    </w:p>
    <w:p w14:paraId="40A27EF5" w14:textId="77777777" w:rsidR="001A7413" w:rsidRPr="001A7413" w:rsidRDefault="001A7413" w:rsidP="001A7413">
      <w:pPr>
        <w:pStyle w:val="ListParagraph"/>
        <w:rPr>
          <w:rFonts w:ascii="Sylfaen" w:hAnsi="Sylfaen"/>
        </w:rPr>
      </w:pPr>
    </w:p>
    <w:p w14:paraId="52E20445" w14:textId="6723AF59" w:rsidR="00404AAC" w:rsidRPr="00404AAC" w:rsidRDefault="00404AAC" w:rsidP="00404AAC">
      <w:pPr>
        <w:pStyle w:val="ListParagraph"/>
        <w:widowControl w:val="0"/>
        <w:numPr>
          <w:ilvl w:val="2"/>
          <w:numId w:val="5"/>
        </w:numPr>
        <w:tabs>
          <w:tab w:val="left" w:pos="1541"/>
          <w:tab w:val="left" w:pos="1542"/>
        </w:tabs>
        <w:autoSpaceDE w:val="0"/>
        <w:autoSpaceDN w:val="0"/>
        <w:spacing w:before="1" w:after="0" w:line="240" w:lineRule="auto"/>
        <w:rPr>
          <w:rFonts w:ascii="Sylfaen" w:hAnsi="Sylfaen"/>
        </w:rPr>
      </w:pPr>
      <w:r w:rsidRPr="00404AAC">
        <w:rPr>
          <w:rFonts w:ascii="Sylfaen" w:hAnsi="Sylfaen"/>
        </w:rPr>
        <w:t>შეფუთვის</w:t>
      </w:r>
      <w:r w:rsidRPr="00404AAC">
        <w:rPr>
          <w:rFonts w:ascii="Sylfaen" w:hAnsi="Sylfaen"/>
          <w:spacing w:val="-2"/>
        </w:rPr>
        <w:t xml:space="preserve"> </w:t>
      </w:r>
      <w:r w:rsidRPr="00404AAC">
        <w:rPr>
          <w:rFonts w:ascii="Sylfaen" w:hAnsi="Sylfaen"/>
        </w:rPr>
        <w:t>სახე/Type</w:t>
      </w:r>
      <w:r w:rsidRPr="00404AAC">
        <w:rPr>
          <w:rFonts w:ascii="Sylfaen" w:hAnsi="Sylfaen"/>
          <w:spacing w:val="-4"/>
        </w:rPr>
        <w:t xml:space="preserve"> </w:t>
      </w:r>
      <w:r w:rsidRPr="00404AAC">
        <w:rPr>
          <w:rFonts w:ascii="Sylfaen" w:hAnsi="Sylfaen"/>
        </w:rPr>
        <w:t>of</w:t>
      </w:r>
      <w:r w:rsidRPr="00404AAC">
        <w:rPr>
          <w:rFonts w:ascii="Sylfaen" w:hAnsi="Sylfaen"/>
          <w:spacing w:val="-1"/>
        </w:rPr>
        <w:t xml:space="preserve"> </w:t>
      </w:r>
      <w:r w:rsidRPr="00404AAC">
        <w:rPr>
          <w:rFonts w:ascii="Sylfaen" w:hAnsi="Sylfaen"/>
        </w:rPr>
        <w:t>packaging:</w:t>
      </w:r>
    </w:p>
    <w:p w14:paraId="43CABED5" w14:textId="77777777" w:rsidR="00404AAC" w:rsidRPr="00404AAC" w:rsidRDefault="00404AAC" w:rsidP="00404AAC">
      <w:pPr>
        <w:pStyle w:val="BodyText"/>
        <w:spacing w:before="8"/>
        <w:rPr>
          <w:sz w:val="28"/>
        </w:rPr>
      </w:pPr>
    </w:p>
    <w:p w14:paraId="5407BD35" w14:textId="28FF35F3" w:rsidR="00404AAC" w:rsidRPr="00404AAC" w:rsidRDefault="00404AAC" w:rsidP="00404AAC">
      <w:pPr>
        <w:pStyle w:val="BodyText"/>
        <w:numPr>
          <w:ilvl w:val="2"/>
          <w:numId w:val="5"/>
        </w:numPr>
        <w:tabs>
          <w:tab w:val="left" w:pos="1541"/>
        </w:tabs>
      </w:pPr>
      <w:r w:rsidRPr="00404AAC">
        <w:t>შეფუთვათა</w:t>
      </w:r>
      <w:r w:rsidRPr="00404AAC">
        <w:rPr>
          <w:spacing w:val="-2"/>
        </w:rPr>
        <w:t xml:space="preserve"> </w:t>
      </w:r>
      <w:r w:rsidRPr="00404AAC">
        <w:t>რაოდენობა/Number</w:t>
      </w:r>
      <w:r w:rsidRPr="00404AAC">
        <w:rPr>
          <w:spacing w:val="-3"/>
        </w:rPr>
        <w:t xml:space="preserve"> </w:t>
      </w:r>
      <w:r w:rsidRPr="00404AAC">
        <w:t>of</w:t>
      </w:r>
      <w:r w:rsidRPr="00404AAC">
        <w:rPr>
          <w:spacing w:val="-3"/>
        </w:rPr>
        <w:t xml:space="preserve"> </w:t>
      </w:r>
      <w:r w:rsidRPr="00404AAC">
        <w:t>packages:</w:t>
      </w:r>
    </w:p>
    <w:p w14:paraId="47F26D33" w14:textId="77777777" w:rsidR="00404AAC" w:rsidRPr="00404AAC" w:rsidRDefault="00404AAC" w:rsidP="00404AAC">
      <w:pPr>
        <w:pStyle w:val="BodyText"/>
        <w:spacing w:before="9"/>
        <w:rPr>
          <w:sz w:val="28"/>
        </w:rPr>
      </w:pPr>
    </w:p>
    <w:p w14:paraId="3A541A4A" w14:textId="70968CD2" w:rsidR="00404AAC" w:rsidRPr="00404AAC" w:rsidRDefault="00404AAC" w:rsidP="00404AAC">
      <w:pPr>
        <w:pStyle w:val="BodyText"/>
        <w:numPr>
          <w:ilvl w:val="2"/>
          <w:numId w:val="5"/>
        </w:numPr>
        <w:tabs>
          <w:tab w:val="left" w:pos="1541"/>
        </w:tabs>
        <w:spacing w:before="1"/>
      </w:pPr>
      <w:r w:rsidRPr="00404AAC">
        <w:t>წონა</w:t>
      </w:r>
      <w:r w:rsidRPr="00404AAC">
        <w:rPr>
          <w:spacing w:val="-2"/>
        </w:rPr>
        <w:t xml:space="preserve"> </w:t>
      </w:r>
      <w:r w:rsidRPr="00404AAC">
        <w:t>ნეტო/Net</w:t>
      </w:r>
      <w:r w:rsidRPr="00404AAC">
        <w:rPr>
          <w:spacing w:val="-3"/>
        </w:rPr>
        <w:t xml:space="preserve"> </w:t>
      </w:r>
      <w:r w:rsidRPr="00404AAC">
        <w:t>weight:</w:t>
      </w:r>
    </w:p>
    <w:p w14:paraId="47815DC7" w14:textId="77777777" w:rsidR="00404AAC" w:rsidRPr="00404AAC" w:rsidRDefault="00404AAC" w:rsidP="00404AAC">
      <w:pPr>
        <w:pStyle w:val="BodyText"/>
        <w:spacing w:before="6"/>
        <w:rPr>
          <w:sz w:val="28"/>
        </w:rPr>
      </w:pPr>
    </w:p>
    <w:p w14:paraId="48F76D6A" w14:textId="19283853" w:rsidR="00404AAC" w:rsidRPr="00404AAC" w:rsidRDefault="00404AAC" w:rsidP="00404AAC">
      <w:pPr>
        <w:pStyle w:val="BodyText"/>
        <w:numPr>
          <w:ilvl w:val="2"/>
          <w:numId w:val="5"/>
        </w:numPr>
        <w:tabs>
          <w:tab w:val="left" w:pos="1541"/>
        </w:tabs>
        <w:spacing w:line="276" w:lineRule="auto"/>
        <w:ind w:right="104"/>
        <w:rPr>
          <w:b/>
          <w:bCs/>
        </w:rPr>
      </w:pPr>
      <w:r w:rsidRPr="00404AAC">
        <w:t>შენახვისა</w:t>
      </w:r>
      <w:r w:rsidRPr="00404AAC">
        <w:rPr>
          <w:spacing w:val="6"/>
        </w:rPr>
        <w:t xml:space="preserve"> </w:t>
      </w:r>
      <w:r w:rsidRPr="00404AAC">
        <w:t>და</w:t>
      </w:r>
      <w:r w:rsidRPr="00404AAC">
        <w:rPr>
          <w:spacing w:val="6"/>
        </w:rPr>
        <w:t xml:space="preserve"> </w:t>
      </w:r>
      <w:r w:rsidRPr="00404AAC">
        <w:t>ტრანსპორტირებისათვის</w:t>
      </w:r>
      <w:r w:rsidRPr="00404AAC">
        <w:rPr>
          <w:spacing w:val="6"/>
        </w:rPr>
        <w:t xml:space="preserve"> </w:t>
      </w:r>
      <w:r w:rsidRPr="00404AAC">
        <w:t>საჭირო</w:t>
      </w:r>
      <w:r w:rsidRPr="00404AAC">
        <w:rPr>
          <w:spacing w:val="4"/>
        </w:rPr>
        <w:t xml:space="preserve"> </w:t>
      </w:r>
      <w:r w:rsidRPr="00404AAC">
        <w:t>ტემპერატურა/Requisite</w:t>
      </w:r>
      <w:r w:rsidRPr="00404AAC">
        <w:rPr>
          <w:spacing w:val="3"/>
        </w:rPr>
        <w:t xml:space="preserve"> </w:t>
      </w:r>
      <w:r w:rsidRPr="00404AAC">
        <w:t>storage</w:t>
      </w:r>
      <w:r w:rsidRPr="00404AAC">
        <w:rPr>
          <w:spacing w:val="3"/>
        </w:rPr>
        <w:t xml:space="preserve"> </w:t>
      </w:r>
      <w:r w:rsidRPr="00404AAC">
        <w:t>and</w:t>
      </w:r>
      <w:r w:rsidR="005A5CD1">
        <w:rPr>
          <w:lang w:val="ka-GE"/>
        </w:rPr>
        <w:t xml:space="preserve"> </w:t>
      </w:r>
      <w:r w:rsidRPr="00404AAC">
        <w:rPr>
          <w:spacing w:val="-52"/>
        </w:rPr>
        <w:t xml:space="preserve"> </w:t>
      </w:r>
      <w:r w:rsidRPr="00404AAC">
        <w:t>transport</w:t>
      </w:r>
      <w:r w:rsidRPr="00404AAC">
        <w:rPr>
          <w:spacing w:val="-1"/>
        </w:rPr>
        <w:t xml:space="preserve"> </w:t>
      </w:r>
      <w:r w:rsidRPr="00404AAC">
        <w:t>temperature</w:t>
      </w:r>
      <w:r w:rsidRPr="00404AAC">
        <w:rPr>
          <w:b/>
          <w:bCs/>
        </w:rPr>
        <w:t>:</w:t>
      </w:r>
    </w:p>
    <w:p w14:paraId="572D5858" w14:textId="77777777" w:rsidR="00404AAC" w:rsidRPr="00404AAC" w:rsidRDefault="00404AAC" w:rsidP="00404AAC">
      <w:pPr>
        <w:pStyle w:val="BodyText"/>
        <w:spacing w:before="5"/>
        <w:rPr>
          <w:b/>
          <w:sz w:val="25"/>
        </w:rPr>
      </w:pPr>
    </w:p>
    <w:p w14:paraId="01A303D6" w14:textId="77777777" w:rsidR="00404AAC" w:rsidRPr="00404AAC" w:rsidRDefault="00404AAC" w:rsidP="00404AAC">
      <w:pPr>
        <w:pStyle w:val="Heading1"/>
        <w:tabs>
          <w:tab w:val="left" w:pos="821"/>
        </w:tabs>
      </w:pPr>
      <w:r w:rsidRPr="00404AAC">
        <w:t>II.</w:t>
      </w:r>
      <w:r w:rsidRPr="00404AAC">
        <w:tab/>
      </w:r>
      <w:r w:rsidRPr="00404AAC">
        <w:rPr>
          <w:u w:val="single"/>
        </w:rPr>
        <w:t>პროდუქტების</w:t>
      </w:r>
      <w:r w:rsidRPr="00404AAC">
        <w:rPr>
          <w:spacing w:val="17"/>
          <w:u w:val="single"/>
        </w:rPr>
        <w:t xml:space="preserve"> </w:t>
      </w:r>
      <w:r w:rsidRPr="00404AAC">
        <w:rPr>
          <w:u w:val="single"/>
        </w:rPr>
        <w:t>წარმომავლობა</w:t>
      </w:r>
      <w:r w:rsidRPr="00404AAC">
        <w:t>/</w:t>
      </w:r>
      <w:r w:rsidRPr="00404AAC">
        <w:rPr>
          <w:u w:val="single"/>
        </w:rPr>
        <w:t>Origin</w:t>
      </w:r>
      <w:r w:rsidRPr="00404AAC">
        <w:rPr>
          <w:spacing w:val="15"/>
          <w:u w:val="single"/>
        </w:rPr>
        <w:t xml:space="preserve"> </w:t>
      </w:r>
      <w:r w:rsidRPr="00404AAC">
        <w:rPr>
          <w:u w:val="single"/>
        </w:rPr>
        <w:t>of</w:t>
      </w:r>
      <w:r w:rsidRPr="00404AAC">
        <w:rPr>
          <w:spacing w:val="19"/>
          <w:u w:val="single"/>
        </w:rPr>
        <w:t xml:space="preserve"> </w:t>
      </w:r>
      <w:r w:rsidRPr="00404AAC">
        <w:rPr>
          <w:u w:val="single"/>
        </w:rPr>
        <w:t>products</w:t>
      </w:r>
    </w:p>
    <w:p w14:paraId="7D04F672" w14:textId="77777777" w:rsidR="00404AAC" w:rsidRPr="00404AAC" w:rsidRDefault="00404AAC" w:rsidP="00404AAC">
      <w:pPr>
        <w:pStyle w:val="BodyText"/>
        <w:spacing w:before="28" w:line="276" w:lineRule="auto"/>
        <w:ind w:left="821" w:right="102"/>
        <w:jc w:val="both"/>
      </w:pPr>
      <w:r w:rsidRPr="00404AAC">
        <w:t>საწარმო(ები)ს,</w:t>
      </w:r>
      <w:r w:rsidRPr="00404AAC">
        <w:rPr>
          <w:spacing w:val="1"/>
        </w:rPr>
        <w:t xml:space="preserve"> </w:t>
      </w:r>
      <w:r w:rsidRPr="00404AAC">
        <w:t>გადამამუშავებელი</w:t>
      </w:r>
      <w:r w:rsidRPr="00404AAC">
        <w:rPr>
          <w:spacing w:val="1"/>
        </w:rPr>
        <w:t xml:space="preserve"> </w:t>
      </w:r>
      <w:r w:rsidRPr="00404AAC">
        <w:t>(მწარმოებელი)</w:t>
      </w:r>
      <w:r w:rsidRPr="00404AAC">
        <w:rPr>
          <w:spacing w:val="1"/>
        </w:rPr>
        <w:t xml:space="preserve"> </w:t>
      </w:r>
      <w:r w:rsidRPr="00404AAC">
        <w:t>გემ(ებ)ის</w:t>
      </w:r>
      <w:r w:rsidRPr="00404AAC">
        <w:rPr>
          <w:spacing w:val="1"/>
        </w:rPr>
        <w:t xml:space="preserve"> </w:t>
      </w:r>
      <w:r w:rsidRPr="00404AAC">
        <w:t>ან</w:t>
      </w:r>
      <w:r w:rsidRPr="00404AAC">
        <w:rPr>
          <w:spacing w:val="1"/>
        </w:rPr>
        <w:t xml:space="preserve"> </w:t>
      </w:r>
      <w:r w:rsidRPr="00404AAC">
        <w:t>ცივად</w:t>
      </w:r>
      <w:r w:rsidRPr="00404AAC">
        <w:rPr>
          <w:spacing w:val="1"/>
        </w:rPr>
        <w:t xml:space="preserve"> </w:t>
      </w:r>
      <w:r w:rsidRPr="00404AAC">
        <w:t>შესანახ(ებ)ის</w:t>
      </w:r>
      <w:r w:rsidRPr="00404AAC">
        <w:rPr>
          <w:spacing w:val="1"/>
        </w:rPr>
        <w:t xml:space="preserve"> </w:t>
      </w:r>
      <w:r w:rsidRPr="00404AAC">
        <w:t>დასახელება</w:t>
      </w:r>
      <w:r w:rsidRPr="00404AAC">
        <w:rPr>
          <w:spacing w:val="1"/>
        </w:rPr>
        <w:t xml:space="preserve"> </w:t>
      </w:r>
      <w:r w:rsidRPr="00404AAC">
        <w:t>(დასახელებები)</w:t>
      </w:r>
      <w:r w:rsidRPr="00404AAC">
        <w:rPr>
          <w:spacing w:val="1"/>
        </w:rPr>
        <w:t xml:space="preserve"> </w:t>
      </w:r>
      <w:r w:rsidRPr="00404AAC">
        <w:t>და</w:t>
      </w:r>
      <w:r w:rsidRPr="00404AAC">
        <w:rPr>
          <w:spacing w:val="1"/>
        </w:rPr>
        <w:t xml:space="preserve"> </w:t>
      </w:r>
      <w:r w:rsidRPr="00404AAC">
        <w:t>ოფიციალური</w:t>
      </w:r>
      <w:r w:rsidRPr="00404AAC">
        <w:rPr>
          <w:spacing w:val="1"/>
        </w:rPr>
        <w:t xml:space="preserve"> </w:t>
      </w:r>
      <w:r w:rsidRPr="00404AAC">
        <w:t>აღიარების/რეგისტრაციის</w:t>
      </w:r>
      <w:r w:rsidRPr="00404AAC">
        <w:rPr>
          <w:spacing w:val="1"/>
        </w:rPr>
        <w:t xml:space="preserve"> </w:t>
      </w:r>
      <w:r w:rsidRPr="00404AAC">
        <w:t>ნომერი</w:t>
      </w:r>
      <w:r w:rsidRPr="00404AAC">
        <w:rPr>
          <w:spacing w:val="1"/>
        </w:rPr>
        <w:t xml:space="preserve"> </w:t>
      </w:r>
      <w:r w:rsidRPr="00404AAC">
        <w:t>(ნომრები)/Name(s)</w:t>
      </w:r>
      <w:r w:rsidRPr="00404AAC">
        <w:rPr>
          <w:spacing w:val="-12"/>
        </w:rPr>
        <w:t xml:space="preserve"> </w:t>
      </w:r>
      <w:r w:rsidRPr="00404AAC">
        <w:t>and</w:t>
      </w:r>
      <w:r w:rsidRPr="00404AAC">
        <w:rPr>
          <w:spacing w:val="-13"/>
        </w:rPr>
        <w:t xml:space="preserve"> </w:t>
      </w:r>
      <w:r w:rsidRPr="00404AAC">
        <w:t>official</w:t>
      </w:r>
      <w:r w:rsidRPr="00404AAC">
        <w:rPr>
          <w:spacing w:val="-11"/>
        </w:rPr>
        <w:t xml:space="preserve"> </w:t>
      </w:r>
      <w:r w:rsidRPr="00404AAC">
        <w:t>approval/registration</w:t>
      </w:r>
      <w:r w:rsidRPr="00404AAC">
        <w:rPr>
          <w:spacing w:val="-14"/>
        </w:rPr>
        <w:t xml:space="preserve"> </w:t>
      </w:r>
      <w:r w:rsidRPr="00404AAC">
        <w:t>number(s)</w:t>
      </w:r>
      <w:r w:rsidRPr="00404AAC">
        <w:rPr>
          <w:spacing w:val="-13"/>
        </w:rPr>
        <w:t xml:space="preserve"> </w:t>
      </w:r>
      <w:r w:rsidRPr="00404AAC">
        <w:t>of</w:t>
      </w:r>
      <w:r w:rsidRPr="00404AAC">
        <w:rPr>
          <w:spacing w:val="-11"/>
        </w:rPr>
        <w:t xml:space="preserve"> </w:t>
      </w:r>
      <w:r w:rsidRPr="00404AAC">
        <w:t>establishment,</w:t>
      </w:r>
      <w:r w:rsidRPr="00404AAC">
        <w:rPr>
          <w:spacing w:val="-12"/>
        </w:rPr>
        <w:t xml:space="preserve"> </w:t>
      </w:r>
      <w:r w:rsidRPr="00404AAC">
        <w:t>factory</w:t>
      </w:r>
      <w:r w:rsidRPr="00404AAC">
        <w:rPr>
          <w:spacing w:val="-11"/>
        </w:rPr>
        <w:t xml:space="preserve"> </w:t>
      </w:r>
      <w:r w:rsidRPr="00404AAC">
        <w:t>vessel(s)</w:t>
      </w:r>
      <w:r w:rsidRPr="00404AAC">
        <w:rPr>
          <w:spacing w:val="-52"/>
        </w:rPr>
        <w:t xml:space="preserve"> </w:t>
      </w:r>
      <w:r w:rsidRPr="00404AAC">
        <w:t>or cold</w:t>
      </w:r>
      <w:r w:rsidRPr="00404AAC">
        <w:rPr>
          <w:spacing w:val="-2"/>
        </w:rPr>
        <w:t xml:space="preserve"> </w:t>
      </w:r>
      <w:r w:rsidRPr="00404AAC">
        <w:t>store(s)</w:t>
      </w:r>
    </w:p>
    <w:p w14:paraId="426F7D95" w14:textId="77777777" w:rsidR="00404AAC" w:rsidRPr="00404AAC" w:rsidRDefault="00404AAC" w:rsidP="00404AAC">
      <w:pPr>
        <w:pStyle w:val="BodyText"/>
      </w:pPr>
    </w:p>
    <w:p w14:paraId="4A3194DF" w14:textId="77777777" w:rsidR="00404AAC" w:rsidRPr="00404AAC" w:rsidRDefault="00404AAC" w:rsidP="00404AAC">
      <w:pPr>
        <w:pStyle w:val="BodyText"/>
        <w:spacing w:before="8"/>
        <w:rPr>
          <w:sz w:val="28"/>
        </w:rPr>
      </w:pPr>
    </w:p>
    <w:p w14:paraId="6B28FD62" w14:textId="77777777" w:rsidR="00404AAC" w:rsidRPr="00404AAC" w:rsidRDefault="00404AAC" w:rsidP="00404AAC">
      <w:pPr>
        <w:pStyle w:val="BodyText"/>
        <w:spacing w:line="276" w:lineRule="auto"/>
        <w:ind w:left="821" w:right="104"/>
        <w:jc w:val="both"/>
      </w:pPr>
      <w:r w:rsidRPr="00404AAC">
        <w:t>კომპეტენტური</w:t>
      </w:r>
      <w:r w:rsidRPr="00404AAC">
        <w:rPr>
          <w:spacing w:val="1"/>
        </w:rPr>
        <w:t xml:space="preserve"> </w:t>
      </w:r>
      <w:r w:rsidRPr="00404AAC">
        <w:t>ორგანოს</w:t>
      </w:r>
      <w:r w:rsidRPr="00404AAC">
        <w:rPr>
          <w:spacing w:val="1"/>
        </w:rPr>
        <w:t xml:space="preserve"> </w:t>
      </w:r>
      <w:r w:rsidRPr="00404AAC">
        <w:t>მიერ</w:t>
      </w:r>
      <w:r w:rsidRPr="00404AAC">
        <w:rPr>
          <w:spacing w:val="1"/>
        </w:rPr>
        <w:t xml:space="preserve"> </w:t>
      </w:r>
      <w:r w:rsidRPr="00404AAC">
        <w:t>ევროკავშირში</w:t>
      </w:r>
      <w:r w:rsidRPr="00404AAC">
        <w:rPr>
          <w:spacing w:val="1"/>
        </w:rPr>
        <w:t xml:space="preserve"> </w:t>
      </w:r>
      <w:r w:rsidRPr="00404AAC">
        <w:t>ექსპორტისთვის</w:t>
      </w:r>
      <w:r w:rsidRPr="00404AAC">
        <w:rPr>
          <w:spacing w:val="1"/>
        </w:rPr>
        <w:t xml:space="preserve"> </w:t>
      </w:r>
      <w:r w:rsidRPr="00404AAC">
        <w:t>აღიარებული</w:t>
      </w:r>
      <w:r w:rsidRPr="00404AAC">
        <w:rPr>
          <w:spacing w:val="1"/>
        </w:rPr>
        <w:t xml:space="preserve"> </w:t>
      </w:r>
      <w:r w:rsidRPr="00404AAC">
        <w:t>ან</w:t>
      </w:r>
      <w:r w:rsidRPr="00404AAC">
        <w:rPr>
          <w:spacing w:val="1"/>
        </w:rPr>
        <w:t xml:space="preserve"> </w:t>
      </w:r>
      <w:r w:rsidRPr="00404AAC">
        <w:t>რეგისტრირებული</w:t>
      </w:r>
      <w:r w:rsidRPr="00404AAC">
        <w:rPr>
          <w:spacing w:val="1"/>
        </w:rPr>
        <w:t xml:space="preserve"> </w:t>
      </w:r>
      <w:r w:rsidRPr="00404AAC">
        <w:t>მაცივარი</w:t>
      </w:r>
      <w:r w:rsidRPr="00404AAC">
        <w:rPr>
          <w:spacing w:val="1"/>
        </w:rPr>
        <w:t xml:space="preserve"> </w:t>
      </w:r>
      <w:r w:rsidRPr="00404AAC">
        <w:t>გემ(ებ)ი/Approved</w:t>
      </w:r>
      <w:r w:rsidRPr="00404AAC">
        <w:rPr>
          <w:spacing w:val="1"/>
        </w:rPr>
        <w:t xml:space="preserve"> </w:t>
      </w:r>
      <w:r w:rsidRPr="00404AAC">
        <w:t>or</w:t>
      </w:r>
      <w:r w:rsidRPr="00404AAC">
        <w:rPr>
          <w:spacing w:val="1"/>
        </w:rPr>
        <w:t xml:space="preserve"> </w:t>
      </w:r>
      <w:r w:rsidRPr="00404AAC">
        <w:t>freezer</w:t>
      </w:r>
      <w:r w:rsidRPr="00404AAC">
        <w:rPr>
          <w:spacing w:val="1"/>
        </w:rPr>
        <w:t xml:space="preserve"> </w:t>
      </w:r>
      <w:r w:rsidRPr="00404AAC">
        <w:t>vessel(s)</w:t>
      </w:r>
      <w:r w:rsidRPr="00404AAC">
        <w:rPr>
          <w:spacing w:val="1"/>
        </w:rPr>
        <w:t xml:space="preserve"> </w:t>
      </w:r>
      <w:r w:rsidRPr="00404AAC">
        <w:t>registered</w:t>
      </w:r>
      <w:r w:rsidRPr="00404AAC">
        <w:rPr>
          <w:spacing w:val="1"/>
        </w:rPr>
        <w:t xml:space="preserve"> </w:t>
      </w:r>
      <w:r w:rsidRPr="00404AAC">
        <w:t>by</w:t>
      </w:r>
      <w:r w:rsidRPr="00404AAC">
        <w:rPr>
          <w:spacing w:val="1"/>
        </w:rPr>
        <w:t xml:space="preserve"> </w:t>
      </w:r>
      <w:r w:rsidRPr="00404AAC">
        <w:t>the</w:t>
      </w:r>
      <w:r w:rsidRPr="00404AAC">
        <w:rPr>
          <w:spacing w:val="1"/>
        </w:rPr>
        <w:t xml:space="preserve"> </w:t>
      </w:r>
      <w:r w:rsidRPr="00404AAC">
        <w:t>competent</w:t>
      </w:r>
      <w:r w:rsidRPr="00404AAC">
        <w:rPr>
          <w:spacing w:val="-2"/>
        </w:rPr>
        <w:t xml:space="preserve"> </w:t>
      </w:r>
      <w:r w:rsidRPr="00404AAC">
        <w:t>authority for the export</w:t>
      </w:r>
      <w:r w:rsidRPr="00404AAC">
        <w:rPr>
          <w:spacing w:val="-2"/>
        </w:rPr>
        <w:t xml:space="preserve"> </w:t>
      </w:r>
      <w:r w:rsidRPr="00404AAC">
        <w:t>to the EC.</w:t>
      </w:r>
    </w:p>
    <w:p w14:paraId="1E8D98A8" w14:textId="77777777" w:rsidR="00404AAC" w:rsidRPr="00404AAC" w:rsidRDefault="00404AAC" w:rsidP="00404AAC">
      <w:pPr>
        <w:pStyle w:val="BodyText"/>
      </w:pPr>
    </w:p>
    <w:p w14:paraId="392628D8" w14:textId="77777777" w:rsidR="00404AAC" w:rsidRPr="00404AAC" w:rsidRDefault="00404AAC" w:rsidP="00404AAC">
      <w:pPr>
        <w:pStyle w:val="BodyText"/>
        <w:spacing w:before="10"/>
        <w:rPr>
          <w:sz w:val="18"/>
        </w:rPr>
      </w:pPr>
    </w:p>
    <w:p w14:paraId="07F9A8B6" w14:textId="77777777" w:rsidR="00404AAC" w:rsidRPr="00404AAC" w:rsidRDefault="00404AAC" w:rsidP="00404AAC">
      <w:pPr>
        <w:pStyle w:val="Heading1"/>
        <w:tabs>
          <w:tab w:val="left" w:pos="821"/>
        </w:tabs>
        <w:spacing w:before="1"/>
      </w:pPr>
      <w:r w:rsidRPr="00404AAC">
        <w:t>III.</w:t>
      </w:r>
      <w:r w:rsidRPr="00404AAC">
        <w:tab/>
      </w:r>
      <w:r w:rsidRPr="00404AAC">
        <w:rPr>
          <w:u w:val="single"/>
        </w:rPr>
        <w:t>პროდუქტების</w:t>
      </w:r>
      <w:r w:rsidRPr="00404AAC">
        <w:rPr>
          <w:spacing w:val="18"/>
          <w:u w:val="single"/>
        </w:rPr>
        <w:t xml:space="preserve"> </w:t>
      </w:r>
      <w:r w:rsidRPr="00404AAC">
        <w:rPr>
          <w:u w:val="single"/>
        </w:rPr>
        <w:t>დანიშნულების</w:t>
      </w:r>
      <w:r w:rsidRPr="00404AAC">
        <w:rPr>
          <w:spacing w:val="20"/>
          <w:u w:val="single"/>
        </w:rPr>
        <w:t xml:space="preserve"> </w:t>
      </w:r>
      <w:r w:rsidRPr="00404AAC">
        <w:rPr>
          <w:u w:val="single"/>
        </w:rPr>
        <w:t>ადგილი</w:t>
      </w:r>
      <w:r w:rsidRPr="00404AAC">
        <w:t>/</w:t>
      </w:r>
      <w:r w:rsidRPr="00404AAC">
        <w:rPr>
          <w:u w:val="single"/>
        </w:rPr>
        <w:t>Destination</w:t>
      </w:r>
      <w:r w:rsidRPr="00404AAC">
        <w:rPr>
          <w:spacing w:val="20"/>
          <w:u w:val="single"/>
        </w:rPr>
        <w:t xml:space="preserve"> </w:t>
      </w:r>
      <w:r w:rsidRPr="00404AAC">
        <w:rPr>
          <w:u w:val="single"/>
        </w:rPr>
        <w:t>of</w:t>
      </w:r>
      <w:r w:rsidRPr="00404AAC">
        <w:rPr>
          <w:spacing w:val="20"/>
          <w:u w:val="single"/>
        </w:rPr>
        <w:t xml:space="preserve"> </w:t>
      </w:r>
      <w:r w:rsidRPr="00404AAC">
        <w:rPr>
          <w:u w:val="single"/>
        </w:rPr>
        <w:t>products</w:t>
      </w:r>
    </w:p>
    <w:p w14:paraId="0FC9F11D" w14:textId="77777777" w:rsidR="00404AAC" w:rsidRPr="00404AAC" w:rsidRDefault="00404AAC" w:rsidP="00404AAC">
      <w:pPr>
        <w:pStyle w:val="BodyText"/>
        <w:spacing w:before="4"/>
        <w:rPr>
          <w:b/>
          <w:sz w:val="15"/>
        </w:rPr>
      </w:pPr>
    </w:p>
    <w:p w14:paraId="0742A97F" w14:textId="77777777" w:rsidR="00404AAC" w:rsidRDefault="00404AAC" w:rsidP="00404AAC">
      <w:pPr>
        <w:pStyle w:val="BodyText"/>
        <w:spacing w:before="41"/>
        <w:ind w:left="810"/>
        <w:rPr>
          <w:lang w:val="ka-GE"/>
        </w:rPr>
      </w:pPr>
      <w:r w:rsidRPr="00404AAC">
        <w:t>პროდუქტები</w:t>
      </w:r>
      <w:r w:rsidRPr="00404AAC">
        <w:rPr>
          <w:spacing w:val="-4"/>
        </w:rPr>
        <w:t xml:space="preserve"> </w:t>
      </w:r>
      <w:r w:rsidRPr="00404AAC">
        <w:t>გაგზავნილია/The</w:t>
      </w:r>
      <w:r w:rsidRPr="00404AAC">
        <w:rPr>
          <w:spacing w:val="-3"/>
        </w:rPr>
        <w:t xml:space="preserve"> </w:t>
      </w:r>
      <w:r w:rsidRPr="00404AAC">
        <w:t>products</w:t>
      </w:r>
      <w:r w:rsidRPr="00404AAC">
        <w:rPr>
          <w:spacing w:val="-3"/>
        </w:rPr>
        <w:t xml:space="preserve"> </w:t>
      </w:r>
      <w:r w:rsidRPr="00404AAC">
        <w:t>are</w:t>
      </w:r>
      <w:r w:rsidRPr="00404AAC">
        <w:rPr>
          <w:spacing w:val="-7"/>
        </w:rPr>
        <w:t xml:space="preserve"> </w:t>
      </w:r>
      <w:r w:rsidRPr="00404AAC">
        <w:t>dispatched</w:t>
      </w:r>
      <w:r>
        <w:rPr>
          <w:lang w:val="ka-GE"/>
        </w:rPr>
        <w:t>:</w:t>
      </w:r>
    </w:p>
    <w:p w14:paraId="2EDEDDCF" w14:textId="77777777" w:rsidR="00404AAC" w:rsidRDefault="00404AAC" w:rsidP="00404AAC">
      <w:pPr>
        <w:pStyle w:val="BodyText"/>
        <w:spacing w:before="41"/>
        <w:ind w:left="810"/>
        <w:rPr>
          <w:lang w:val="ka-GE"/>
        </w:rPr>
      </w:pPr>
    </w:p>
    <w:p w14:paraId="5EBD6E47" w14:textId="77777777" w:rsidR="00404AAC" w:rsidRDefault="00404AAC" w:rsidP="00404AAC">
      <w:pPr>
        <w:pStyle w:val="BodyText"/>
        <w:numPr>
          <w:ilvl w:val="0"/>
          <w:numId w:val="8"/>
        </w:numPr>
        <w:spacing w:before="41"/>
        <w:rPr>
          <w:lang w:val="ka-GE"/>
        </w:rPr>
      </w:pPr>
      <w:r w:rsidRPr="00404AAC">
        <w:rPr>
          <w:lang w:val="ka-GE"/>
        </w:rPr>
        <w:t>-</w:t>
      </w:r>
      <w:r w:rsidRPr="00404AAC">
        <w:t>დან/From</w:t>
      </w:r>
    </w:p>
    <w:p w14:paraId="57AAAE9D" w14:textId="259EF8D9" w:rsidR="00404AAC" w:rsidRPr="00404AAC" w:rsidRDefault="00404AAC" w:rsidP="00404AAC">
      <w:pPr>
        <w:pStyle w:val="BodyText"/>
        <w:numPr>
          <w:ilvl w:val="0"/>
          <w:numId w:val="8"/>
        </w:numPr>
        <w:spacing w:before="41"/>
        <w:rPr>
          <w:lang w:val="ka-GE"/>
        </w:rPr>
      </w:pPr>
      <w:r>
        <w:rPr>
          <w:rFonts w:eastAsia="Times New Roman" w:cs="Times New Roman"/>
          <w:lang w:val="ka-GE"/>
        </w:rPr>
        <w:t>-</w:t>
      </w:r>
      <w:r w:rsidRPr="00404AAC">
        <w:t>ში/To</w:t>
      </w:r>
    </w:p>
    <w:p w14:paraId="49F98F4E" w14:textId="77777777" w:rsidR="00404AAC" w:rsidRPr="00404AAC" w:rsidRDefault="00404AAC" w:rsidP="00404AAC">
      <w:pPr>
        <w:pStyle w:val="BodyText"/>
        <w:spacing w:before="8"/>
        <w:rPr>
          <w:sz w:val="28"/>
          <w:lang w:val="ka-GE"/>
        </w:rPr>
      </w:pPr>
    </w:p>
    <w:p w14:paraId="05FB8E1D" w14:textId="4ACD48E4" w:rsidR="00404AAC" w:rsidRPr="00404AAC" w:rsidRDefault="00404AAC" w:rsidP="00404AAC">
      <w:pPr>
        <w:pStyle w:val="BodyText"/>
        <w:numPr>
          <w:ilvl w:val="0"/>
          <w:numId w:val="8"/>
        </w:numPr>
        <w:tabs>
          <w:tab w:val="left" w:pos="1520"/>
        </w:tabs>
      </w:pPr>
      <w:r w:rsidRPr="00404AAC">
        <w:t>შემდეგი</w:t>
      </w:r>
      <w:r w:rsidRPr="00404AAC">
        <w:rPr>
          <w:spacing w:val="-2"/>
        </w:rPr>
        <w:t xml:space="preserve"> </w:t>
      </w:r>
      <w:r w:rsidRPr="00404AAC">
        <w:t>სატრანსპორტო</w:t>
      </w:r>
      <w:r w:rsidRPr="00404AAC">
        <w:rPr>
          <w:spacing w:val="-1"/>
        </w:rPr>
        <w:t xml:space="preserve"> </w:t>
      </w:r>
      <w:r w:rsidRPr="00404AAC">
        <w:t>საშუალებებით/By</w:t>
      </w:r>
      <w:r w:rsidRPr="00404AAC">
        <w:rPr>
          <w:spacing w:val="-2"/>
        </w:rPr>
        <w:t xml:space="preserve"> </w:t>
      </w:r>
      <w:r w:rsidRPr="00404AAC">
        <w:t>the</w:t>
      </w:r>
      <w:r w:rsidRPr="00404AAC">
        <w:rPr>
          <w:spacing w:val="-5"/>
        </w:rPr>
        <w:t xml:space="preserve"> </w:t>
      </w:r>
      <w:r w:rsidRPr="00404AAC">
        <w:t>following</w:t>
      </w:r>
      <w:r w:rsidRPr="00404AAC">
        <w:rPr>
          <w:spacing w:val="-4"/>
        </w:rPr>
        <w:t xml:space="preserve"> </w:t>
      </w:r>
      <w:r w:rsidRPr="00404AAC">
        <w:t>means</w:t>
      </w:r>
      <w:r w:rsidRPr="00404AAC">
        <w:rPr>
          <w:spacing w:val="-5"/>
        </w:rPr>
        <w:t xml:space="preserve"> </w:t>
      </w:r>
      <w:r w:rsidRPr="00404AAC">
        <w:t>of</w:t>
      </w:r>
      <w:r w:rsidRPr="00404AAC">
        <w:rPr>
          <w:spacing w:val="-2"/>
        </w:rPr>
        <w:t xml:space="preserve"> </w:t>
      </w:r>
      <w:r w:rsidRPr="00404AAC">
        <w:t>transport:</w:t>
      </w:r>
    </w:p>
    <w:p w14:paraId="1E879BCB" w14:textId="77777777" w:rsidR="00404AAC" w:rsidRPr="00404AAC" w:rsidRDefault="00404AAC" w:rsidP="00404AAC">
      <w:pPr>
        <w:pStyle w:val="BodyText"/>
        <w:spacing w:before="7"/>
        <w:rPr>
          <w:sz w:val="28"/>
        </w:rPr>
      </w:pPr>
    </w:p>
    <w:p w14:paraId="31710905" w14:textId="2724C1F5" w:rsidR="001A7413" w:rsidRPr="00860FCF" w:rsidRDefault="00860FCF" w:rsidP="00404AAC">
      <w:pPr>
        <w:pStyle w:val="BodyText"/>
        <w:numPr>
          <w:ilvl w:val="0"/>
          <w:numId w:val="8"/>
        </w:numPr>
        <w:tabs>
          <w:tab w:val="left" w:pos="1520"/>
        </w:tabs>
        <w:rPr>
          <w:bCs/>
          <w:color w:val="000000" w:themeColor="text1"/>
        </w:rPr>
      </w:pPr>
      <w:r w:rsidRPr="008166EA">
        <w:t>კონტეინერის ნომერი/ლუქის ნომერი/</w:t>
      </w:r>
      <w:r w:rsidR="001A7413" w:rsidRPr="00860FCF">
        <w:rPr>
          <w:rFonts w:ascii="Arial" w:hAnsi="Arial" w:cs="Arial"/>
          <w:bCs/>
          <w:color w:val="000000" w:themeColor="text1"/>
          <w:sz w:val="20"/>
          <w:szCs w:val="20"/>
          <w:shd w:val="clear" w:color="auto" w:fill="FFFFFF"/>
        </w:rPr>
        <w:t>Container number/seal number</w:t>
      </w:r>
      <w:r>
        <w:rPr>
          <w:rFonts w:asciiTheme="minorHAnsi" w:hAnsiTheme="minorHAnsi" w:cs="Arial"/>
          <w:bCs/>
          <w:color w:val="000000" w:themeColor="text1"/>
          <w:sz w:val="20"/>
          <w:szCs w:val="20"/>
          <w:shd w:val="clear" w:color="auto" w:fill="FFFFFF"/>
          <w:lang w:val="ka-GE"/>
        </w:rPr>
        <w:t>:</w:t>
      </w:r>
    </w:p>
    <w:p w14:paraId="5873E373" w14:textId="77777777" w:rsidR="001A7413" w:rsidRDefault="001A7413" w:rsidP="001A7413">
      <w:pPr>
        <w:pStyle w:val="ListParagraph"/>
      </w:pPr>
    </w:p>
    <w:p w14:paraId="5370897F" w14:textId="6C37BD96" w:rsidR="00404AAC" w:rsidRPr="00404AAC" w:rsidRDefault="00404AAC" w:rsidP="00404AAC">
      <w:pPr>
        <w:pStyle w:val="BodyText"/>
        <w:numPr>
          <w:ilvl w:val="0"/>
          <w:numId w:val="8"/>
        </w:numPr>
        <w:tabs>
          <w:tab w:val="left" w:pos="1520"/>
        </w:tabs>
      </w:pPr>
      <w:r w:rsidRPr="00404AAC">
        <w:t>გამგზავნის</w:t>
      </w:r>
      <w:r w:rsidRPr="00404AAC">
        <w:rPr>
          <w:spacing w:val="-4"/>
        </w:rPr>
        <w:t xml:space="preserve"> </w:t>
      </w:r>
      <w:r w:rsidRPr="00404AAC">
        <w:t>დასახელება</w:t>
      </w:r>
      <w:r w:rsidRPr="00404AAC">
        <w:rPr>
          <w:spacing w:val="-5"/>
        </w:rPr>
        <w:t xml:space="preserve"> </w:t>
      </w:r>
      <w:r w:rsidRPr="00404AAC">
        <w:t>და</w:t>
      </w:r>
      <w:r w:rsidRPr="00404AAC">
        <w:rPr>
          <w:spacing w:val="-3"/>
        </w:rPr>
        <w:t xml:space="preserve"> </w:t>
      </w:r>
      <w:r w:rsidRPr="00404AAC">
        <w:t>მისამართი/Name</w:t>
      </w:r>
      <w:r w:rsidRPr="00404AAC">
        <w:rPr>
          <w:spacing w:val="-3"/>
        </w:rPr>
        <w:t xml:space="preserve"> </w:t>
      </w:r>
      <w:r w:rsidRPr="00404AAC">
        <w:t>and</w:t>
      </w:r>
      <w:r w:rsidRPr="00404AAC">
        <w:rPr>
          <w:spacing w:val="-1"/>
        </w:rPr>
        <w:t xml:space="preserve"> </w:t>
      </w:r>
      <w:r w:rsidRPr="00404AAC">
        <w:t>address</w:t>
      </w:r>
      <w:r w:rsidRPr="00404AAC">
        <w:rPr>
          <w:spacing w:val="-5"/>
        </w:rPr>
        <w:t xml:space="preserve"> </w:t>
      </w:r>
      <w:r w:rsidRPr="00404AAC">
        <w:t>of</w:t>
      </w:r>
      <w:r w:rsidRPr="00404AAC">
        <w:rPr>
          <w:spacing w:val="-3"/>
        </w:rPr>
        <w:t xml:space="preserve"> </w:t>
      </w:r>
      <w:r w:rsidRPr="00404AAC">
        <w:t>dispatcher:</w:t>
      </w:r>
    </w:p>
    <w:p w14:paraId="1F57A34E" w14:textId="77777777" w:rsidR="00404AAC" w:rsidRPr="00404AAC" w:rsidRDefault="00404AAC" w:rsidP="00404AAC">
      <w:pPr>
        <w:pStyle w:val="BodyText"/>
        <w:spacing w:before="8"/>
        <w:rPr>
          <w:sz w:val="28"/>
        </w:rPr>
      </w:pPr>
    </w:p>
    <w:p w14:paraId="0020BCD5" w14:textId="5A67E7DA" w:rsidR="00404AAC" w:rsidRPr="00404AAC" w:rsidRDefault="00404AAC" w:rsidP="00404AAC">
      <w:pPr>
        <w:pStyle w:val="BodyText"/>
        <w:numPr>
          <w:ilvl w:val="0"/>
          <w:numId w:val="8"/>
        </w:numPr>
        <w:tabs>
          <w:tab w:val="left" w:pos="1520"/>
        </w:tabs>
        <w:spacing w:before="1" w:line="278" w:lineRule="auto"/>
        <w:ind w:right="105"/>
      </w:pPr>
      <w:r w:rsidRPr="00404AAC">
        <w:t>მიმღების დასახელება</w:t>
      </w:r>
      <w:r w:rsidRPr="00404AAC">
        <w:rPr>
          <w:spacing w:val="1"/>
        </w:rPr>
        <w:t xml:space="preserve"> </w:t>
      </w:r>
      <w:r w:rsidRPr="00404AAC">
        <w:t>და მისამართი</w:t>
      </w:r>
      <w:r w:rsidRPr="00404AAC">
        <w:rPr>
          <w:spacing w:val="1"/>
        </w:rPr>
        <w:t xml:space="preserve"> </w:t>
      </w:r>
      <w:r w:rsidRPr="00404AAC">
        <w:t>დანიშნულების ადგილას/Name of</w:t>
      </w:r>
      <w:r w:rsidRPr="00404AAC">
        <w:rPr>
          <w:spacing w:val="1"/>
        </w:rPr>
        <w:t xml:space="preserve"> </w:t>
      </w:r>
      <w:r w:rsidRPr="00404AAC">
        <w:t>consignee</w:t>
      </w:r>
      <w:r w:rsidRPr="00404AAC">
        <w:rPr>
          <w:spacing w:val="-52"/>
        </w:rPr>
        <w:t xml:space="preserve"> </w:t>
      </w:r>
      <w:r w:rsidRPr="00404AAC">
        <w:t>and</w:t>
      </w:r>
      <w:r w:rsidRPr="00404AAC">
        <w:rPr>
          <w:spacing w:val="-3"/>
        </w:rPr>
        <w:t xml:space="preserve"> </w:t>
      </w:r>
      <w:r w:rsidRPr="00404AAC">
        <w:t>address at place of</w:t>
      </w:r>
      <w:r w:rsidRPr="00404AAC">
        <w:rPr>
          <w:spacing w:val="-3"/>
        </w:rPr>
        <w:t xml:space="preserve"> </w:t>
      </w:r>
      <w:r w:rsidRPr="00404AAC">
        <w:t>destination:</w:t>
      </w:r>
    </w:p>
    <w:p w14:paraId="02F8F486" w14:textId="77777777" w:rsidR="00404AAC" w:rsidRPr="00404AAC" w:rsidRDefault="00404AAC" w:rsidP="00404AAC">
      <w:pPr>
        <w:pStyle w:val="BodyText"/>
      </w:pPr>
    </w:p>
    <w:p w14:paraId="12C76677" w14:textId="77777777" w:rsidR="00404AAC" w:rsidRPr="00404AAC" w:rsidRDefault="00404AAC" w:rsidP="00C875CC">
      <w:pPr>
        <w:rPr>
          <w:rFonts w:ascii="Sylfaen" w:hAnsi="Sylfaen"/>
          <w:b/>
          <w:lang w:val="ka-GE"/>
        </w:rPr>
      </w:pPr>
    </w:p>
    <w:p w14:paraId="7DDE7D49" w14:textId="09335EC5" w:rsidR="00367F6F" w:rsidRPr="00404AAC" w:rsidRDefault="008B0992" w:rsidP="008B0992">
      <w:pPr>
        <w:jc w:val="center"/>
        <w:rPr>
          <w:rFonts w:ascii="Sylfaen" w:hAnsi="Sylfaen"/>
          <w:b/>
        </w:rPr>
      </w:pPr>
      <w:r w:rsidRPr="00404AAC">
        <w:rPr>
          <w:rFonts w:ascii="Sylfaen" w:hAnsi="Sylfaen"/>
          <w:b/>
          <w:lang w:val="ka-GE"/>
        </w:rPr>
        <w:t xml:space="preserve">ინფორმაცია ვეტერინარულ სერტიფიკატ(ებ)თან დაკავშირებით </w:t>
      </w:r>
      <w:r w:rsidR="007376F4" w:rsidRPr="00404AAC">
        <w:rPr>
          <w:rFonts w:ascii="Sylfaen" w:hAnsi="Sylfaen"/>
          <w:b/>
        </w:rPr>
        <w:t>Information</w:t>
      </w:r>
      <w:r w:rsidR="005A34A2" w:rsidRPr="00404AAC">
        <w:rPr>
          <w:rFonts w:ascii="Sylfaen" w:hAnsi="Sylfaen"/>
          <w:b/>
        </w:rPr>
        <w:t xml:space="preserve"> to the Veterinary Certificate</w:t>
      </w:r>
      <w:r w:rsidR="007376F4" w:rsidRPr="00404AAC">
        <w:rPr>
          <w:rFonts w:ascii="Sylfaen" w:hAnsi="Sylfaen"/>
          <w:b/>
        </w:rPr>
        <w:t>(s)</w:t>
      </w:r>
    </w:p>
    <w:p w14:paraId="58ABFA32" w14:textId="77777777" w:rsidR="004C5976" w:rsidRPr="00404AAC" w:rsidRDefault="004C5976" w:rsidP="004C5976">
      <w:pPr>
        <w:jc w:val="both"/>
        <w:rPr>
          <w:rFonts w:ascii="Sylfaen" w:hAnsi="Sylfaen"/>
          <w:b/>
        </w:rPr>
      </w:pPr>
    </w:p>
    <w:p w14:paraId="5B794F3B" w14:textId="40BA06FF" w:rsidR="00B55426" w:rsidRPr="00404AAC" w:rsidRDefault="008B0992" w:rsidP="004C5976">
      <w:pPr>
        <w:jc w:val="both"/>
        <w:rPr>
          <w:rFonts w:ascii="Sylfaen" w:hAnsi="Sylfaen"/>
        </w:rPr>
      </w:pPr>
      <w:r w:rsidRPr="00404AAC">
        <w:rPr>
          <w:rFonts w:ascii="Sylfaen" w:hAnsi="Sylfaen"/>
          <w:b/>
          <w:lang w:val="ka-GE"/>
        </w:rPr>
        <w:t>ვეტერინარული სერტიფიკატ(ებ)ის ნომერი/</w:t>
      </w:r>
      <w:r w:rsidR="00B55426" w:rsidRPr="00404AAC">
        <w:rPr>
          <w:rFonts w:ascii="Sylfaen" w:hAnsi="Sylfaen"/>
          <w:b/>
        </w:rPr>
        <w:t>Veterinary Certificate</w:t>
      </w:r>
      <w:r w:rsidR="007376F4" w:rsidRPr="00404AAC">
        <w:rPr>
          <w:rFonts w:ascii="Sylfaen" w:hAnsi="Sylfaen"/>
          <w:b/>
        </w:rPr>
        <w:t>(s)</w:t>
      </w:r>
      <w:r w:rsidR="00B55426" w:rsidRPr="00404AAC">
        <w:rPr>
          <w:rFonts w:ascii="Sylfaen" w:hAnsi="Sylfaen"/>
          <w:b/>
        </w:rPr>
        <w:t xml:space="preserve"> </w:t>
      </w:r>
      <w:r w:rsidR="007E366D" w:rsidRPr="00404AAC">
        <w:rPr>
          <w:rFonts w:ascii="Sylfaen" w:hAnsi="Sylfaen"/>
          <w:b/>
        </w:rPr>
        <w:t>Reference No:</w:t>
      </w:r>
      <w:r w:rsidR="007E366D" w:rsidRPr="00404AAC">
        <w:rPr>
          <w:rFonts w:ascii="Sylfaen" w:hAnsi="Sylfaen"/>
        </w:rPr>
        <w:t xml:space="preserve"> xxxx </w:t>
      </w:r>
    </w:p>
    <w:p w14:paraId="57E1720F" w14:textId="4D3F3A25" w:rsidR="007E366D" w:rsidRPr="00404AAC" w:rsidRDefault="008B0992" w:rsidP="004C5976">
      <w:pPr>
        <w:jc w:val="both"/>
        <w:rPr>
          <w:rFonts w:ascii="Sylfaen" w:hAnsi="Sylfaen"/>
        </w:rPr>
      </w:pPr>
      <w:r w:rsidRPr="00404AAC">
        <w:rPr>
          <w:rFonts w:ascii="Sylfaen" w:hAnsi="Sylfaen"/>
          <w:b/>
          <w:lang w:val="ka-GE"/>
        </w:rPr>
        <w:lastRenderedPageBreak/>
        <w:t>სერტიფიცირებული პროდუქტი/</w:t>
      </w:r>
      <w:r w:rsidR="007E366D" w:rsidRPr="00404AAC">
        <w:rPr>
          <w:rFonts w:ascii="Sylfaen" w:hAnsi="Sylfaen"/>
          <w:b/>
        </w:rPr>
        <w:t>Certified Product:</w:t>
      </w:r>
      <w:r w:rsidR="00831D87" w:rsidRPr="00404AAC">
        <w:rPr>
          <w:rFonts w:ascii="Sylfaen" w:hAnsi="Sylfaen"/>
          <w:lang w:val="ka-GE"/>
        </w:rPr>
        <w:t xml:space="preserve"> თევზის ზეთი (სურსათად მოხმარებისათვის)/</w:t>
      </w:r>
      <w:r w:rsidR="007E366D" w:rsidRPr="00404AAC">
        <w:rPr>
          <w:rFonts w:ascii="Sylfaen" w:hAnsi="Sylfaen"/>
        </w:rPr>
        <w:t>Fish Oil</w:t>
      </w:r>
      <w:r w:rsidR="000F00D4" w:rsidRPr="00404AAC">
        <w:rPr>
          <w:rFonts w:ascii="Sylfaen" w:hAnsi="Sylfaen"/>
        </w:rPr>
        <w:t xml:space="preserve"> (Food Grade)</w:t>
      </w:r>
    </w:p>
    <w:p w14:paraId="7EE18B4D" w14:textId="6C82C1E8" w:rsidR="007E366D" w:rsidRPr="00404AAC" w:rsidRDefault="008B0992" w:rsidP="004C5976">
      <w:pPr>
        <w:jc w:val="both"/>
        <w:rPr>
          <w:rFonts w:ascii="Sylfaen" w:hAnsi="Sylfaen"/>
          <w:lang w:val="ka-GE"/>
        </w:rPr>
      </w:pPr>
      <w:r w:rsidRPr="00404AAC">
        <w:rPr>
          <w:rFonts w:ascii="Sylfaen" w:hAnsi="Sylfaen"/>
          <w:b/>
          <w:lang w:val="ka-GE"/>
        </w:rPr>
        <w:t xml:space="preserve">იმპორტირებული სახეობა (მეცნიერული დასახელება): </w:t>
      </w:r>
      <w:r w:rsidR="007E366D" w:rsidRPr="00404AAC">
        <w:rPr>
          <w:rFonts w:ascii="Sylfaen" w:hAnsi="Sylfaen"/>
          <w:b/>
        </w:rPr>
        <w:t>Introduced Species (Scientific Name):</w:t>
      </w:r>
      <w:r w:rsidR="007E366D" w:rsidRPr="00404AAC">
        <w:rPr>
          <w:rFonts w:ascii="Sylfaen" w:hAnsi="Sylfaen"/>
        </w:rPr>
        <w:t xml:space="preserve"> </w:t>
      </w:r>
      <w:r w:rsidRPr="00404AAC">
        <w:rPr>
          <w:rFonts w:ascii="Sylfaen" w:hAnsi="Sylfaen"/>
          <w:lang w:val="ka-GE"/>
        </w:rPr>
        <w:t>ქაფშია</w:t>
      </w:r>
      <w:r w:rsidRPr="00404AAC">
        <w:rPr>
          <w:rFonts w:ascii="Sylfaen" w:hAnsi="Sylfaen"/>
          <w:i/>
          <w:lang w:val="ka-GE"/>
        </w:rPr>
        <w:t>(</w:t>
      </w:r>
      <w:r w:rsidRPr="00404AAC">
        <w:rPr>
          <w:rFonts w:ascii="Sylfaen" w:hAnsi="Sylfaen"/>
          <w:i/>
        </w:rPr>
        <w:t>Engraulis Encrasicolus</w:t>
      </w:r>
      <w:r w:rsidRPr="00404AAC">
        <w:rPr>
          <w:rFonts w:ascii="Sylfaen" w:hAnsi="Sylfaen"/>
          <w:i/>
          <w:lang w:val="ka-GE"/>
        </w:rPr>
        <w:t xml:space="preserve">) </w:t>
      </w:r>
      <w:r w:rsidRPr="00404AAC">
        <w:rPr>
          <w:rFonts w:ascii="Sylfaen" w:hAnsi="Sylfaen"/>
          <w:lang w:val="ka-GE"/>
        </w:rPr>
        <w:t>/</w:t>
      </w:r>
      <w:r w:rsidRPr="00404AAC">
        <w:rPr>
          <w:rFonts w:ascii="Sylfaen" w:hAnsi="Sylfaen"/>
        </w:rPr>
        <w:t xml:space="preserve">European anchovy </w:t>
      </w:r>
      <w:r w:rsidRPr="00404AAC">
        <w:rPr>
          <w:rFonts w:ascii="Sylfaen" w:hAnsi="Sylfaen"/>
          <w:i/>
          <w:lang w:val="ka-GE"/>
        </w:rPr>
        <w:t>(</w:t>
      </w:r>
      <w:r w:rsidR="007E366D" w:rsidRPr="00404AAC">
        <w:rPr>
          <w:rFonts w:ascii="Sylfaen" w:hAnsi="Sylfaen"/>
          <w:i/>
        </w:rPr>
        <w:t>Engraulis Encrasicolus</w:t>
      </w:r>
      <w:r w:rsidRPr="00404AAC">
        <w:rPr>
          <w:rFonts w:ascii="Sylfaen" w:hAnsi="Sylfaen"/>
          <w:i/>
          <w:lang w:val="ka-GE"/>
        </w:rPr>
        <w:t>)</w:t>
      </w:r>
    </w:p>
    <w:p w14:paraId="2DAA11B8" w14:textId="15F6BBB4" w:rsidR="00C80999" w:rsidRPr="00404AAC" w:rsidRDefault="009402D7" w:rsidP="00EE1CCA">
      <w:pPr>
        <w:jc w:val="both"/>
        <w:rPr>
          <w:rFonts w:ascii="Sylfaen" w:hAnsi="Sylfaen"/>
          <w:lang w:val="ka-GE"/>
        </w:rPr>
      </w:pPr>
      <w:r w:rsidRPr="00404AAC">
        <w:rPr>
          <w:rFonts w:ascii="Sylfaen" w:hAnsi="Sylfaen"/>
          <w:lang w:val="ka-GE"/>
        </w:rPr>
        <w:t xml:space="preserve">მე, ქვემოთ ხელის მომწერი, </w:t>
      </w:r>
      <w:r w:rsidR="00D27F60" w:rsidRPr="00404AAC">
        <w:rPr>
          <w:rFonts w:ascii="Sylfaen" w:hAnsi="Sylfaen"/>
          <w:lang w:val="ka-GE"/>
        </w:rPr>
        <w:t>ვაცხადებ</w:t>
      </w:r>
      <w:r w:rsidR="004C5976" w:rsidRPr="00404AAC">
        <w:rPr>
          <w:rFonts w:ascii="Sylfaen" w:hAnsi="Sylfaen"/>
          <w:lang w:val="ka-GE"/>
        </w:rPr>
        <w:t>, რომ</w:t>
      </w:r>
      <w:r w:rsidR="00D27F60" w:rsidRPr="00404AAC">
        <w:rPr>
          <w:rFonts w:ascii="Sylfaen" w:hAnsi="Sylfaen"/>
          <w:lang w:val="ka-GE"/>
        </w:rPr>
        <w:t xml:space="preserve"> ზემოაღნიშნულ</w:t>
      </w:r>
      <w:r w:rsidR="006166F8" w:rsidRPr="00404AAC">
        <w:rPr>
          <w:rFonts w:ascii="Sylfaen" w:hAnsi="Sylfaen"/>
          <w:lang w:val="ka-GE"/>
        </w:rPr>
        <w:t>ი</w:t>
      </w:r>
      <w:r w:rsidR="00D27F60" w:rsidRPr="00404AAC">
        <w:rPr>
          <w:rFonts w:ascii="Sylfaen" w:hAnsi="Sylfaen"/>
          <w:lang w:val="ka-GE"/>
        </w:rPr>
        <w:t xml:space="preserve"> სერტიფიკატ(ებ)</w:t>
      </w:r>
      <w:r w:rsidR="00D10C6A" w:rsidRPr="00404AAC">
        <w:rPr>
          <w:rFonts w:ascii="Sylfaen" w:hAnsi="Sylfaen"/>
          <w:lang w:val="ka-GE"/>
        </w:rPr>
        <w:t>ით სერტიფიცირებული თევზის ზეთი</w:t>
      </w:r>
      <w:r w:rsidR="0014501D" w:rsidRPr="00404AAC">
        <w:rPr>
          <w:rFonts w:ascii="Sylfaen" w:hAnsi="Sylfaen"/>
          <w:lang w:val="ka-GE"/>
        </w:rPr>
        <w:t xml:space="preserve"> წარმოე</w:t>
      </w:r>
      <w:r w:rsidR="00E54E2A" w:rsidRPr="00404AAC">
        <w:rPr>
          <w:rFonts w:ascii="Sylfaen" w:hAnsi="Sylfaen"/>
          <w:lang w:val="ka-GE"/>
        </w:rPr>
        <w:t>ბ</w:t>
      </w:r>
      <w:r w:rsidR="0014501D" w:rsidRPr="00404AAC">
        <w:rPr>
          <w:rFonts w:ascii="Sylfaen" w:hAnsi="Sylfaen"/>
          <w:lang w:val="ka-GE"/>
        </w:rPr>
        <w:t xml:space="preserve">ული იყო </w:t>
      </w:r>
      <w:r w:rsidR="00E54E2A" w:rsidRPr="00404AAC">
        <w:rPr>
          <w:rFonts w:ascii="Sylfaen" w:hAnsi="Sylfaen"/>
          <w:lang w:val="ka-GE"/>
        </w:rPr>
        <w:t xml:space="preserve">ქვემოთ მოცემული </w:t>
      </w:r>
      <w:r w:rsidR="0014501D" w:rsidRPr="00404AAC">
        <w:rPr>
          <w:rFonts w:ascii="Sylfaen" w:hAnsi="Sylfaen"/>
          <w:lang w:val="ka-GE"/>
        </w:rPr>
        <w:t>ევროკავშირი</w:t>
      </w:r>
      <w:r w:rsidR="00E54E2A" w:rsidRPr="00404AAC">
        <w:rPr>
          <w:rFonts w:ascii="Sylfaen" w:hAnsi="Sylfaen"/>
          <w:lang w:val="ka-GE"/>
        </w:rPr>
        <w:t>ს</w:t>
      </w:r>
      <w:r w:rsidR="0014501D" w:rsidRPr="00404AAC">
        <w:rPr>
          <w:rFonts w:ascii="Sylfaen" w:hAnsi="Sylfaen"/>
          <w:lang w:val="ka-GE"/>
        </w:rPr>
        <w:t xml:space="preserve"> შესაბამისი მოთხოვნების </w:t>
      </w:r>
      <w:r w:rsidR="006166F8" w:rsidRPr="00404AAC">
        <w:rPr>
          <w:rFonts w:ascii="Sylfaen" w:hAnsi="Sylfaen"/>
          <w:lang w:val="ka-GE"/>
        </w:rPr>
        <w:t>თანახმად</w:t>
      </w:r>
      <w:r w:rsidR="00E54E2A" w:rsidRPr="00404AAC">
        <w:rPr>
          <w:rFonts w:ascii="Sylfaen" w:hAnsi="Sylfaen"/>
          <w:lang w:val="ka-GE"/>
        </w:rPr>
        <w:t>:  2002 წლის 28 იანვრის  ევროპის პარლამენტისა და ევროპის საბჭოს (EC) No 178/2002 რეგულაცია, რომელიც ადგენს სურსათის კანონმდებლობის ზოგად პრინციპებსა და მოთხოვნებს, აყალიბებს ევროპის სურსათის უვნებლობის ორგანოსა და ადგენს პროცედურებს სურსათის უვნებლობის საკითხებთან დაკავშირებით, 2004 წლის 29 აპრილის ევროპის პარლამენტის და ევროპის საბჭოს (EC) No 852/2004 რეგულაცია სურსათის  ჰიგიენის შესახებ</w:t>
      </w:r>
      <w:r w:rsidR="008910D6" w:rsidRPr="00404AAC">
        <w:rPr>
          <w:rFonts w:ascii="Sylfaen" w:hAnsi="Sylfaen"/>
          <w:lang w:val="ka-GE"/>
        </w:rPr>
        <w:t xml:space="preserve">, </w:t>
      </w:r>
      <w:r w:rsidR="00E54E2A" w:rsidRPr="00404AAC">
        <w:rPr>
          <w:rFonts w:ascii="Sylfaen" w:hAnsi="Sylfaen"/>
          <w:lang w:val="ka-GE"/>
        </w:rPr>
        <w:t xml:space="preserve">2004 წლის 29 აპრილის ევროპის პარლამენტისა და ევროპის საბჭოს (EC) No 853/2004 რეგულაცია, რომელიც ადგენს ცხოველური წარმოშობის სურსათის ჰიგიენის სპეციალურ წესებს და ევროპის პარლამენტისა და ევროპის საბჭოს 2017 წლის 15 მარტის რეგულაცია (EU) 2017/625 იმ სახელმწიფო და სხვა სახის </w:t>
      </w:r>
      <w:r w:rsidR="00E77865">
        <w:rPr>
          <w:rFonts w:ascii="Sylfaen" w:hAnsi="Sylfaen"/>
          <w:lang w:val="ka-GE"/>
        </w:rPr>
        <w:t xml:space="preserve">კონტროლის </w:t>
      </w:r>
      <w:r w:rsidR="00E54E2A" w:rsidRPr="00404AAC">
        <w:rPr>
          <w:rFonts w:ascii="Sylfaen" w:hAnsi="Sylfaen"/>
          <w:lang w:val="ka-GE"/>
        </w:rPr>
        <w:t>ღონისძიებების შესახებ, რომლებიც უზრუნველყოფენ სურსათთან და ცხოველის საკვებთან დაკავშირებული კანონის, ცხოველთა ჯანმრთელობისა და კეთილდღეობის, მცენარეთა ჯანრმთელობისა და მცენარეთა დაცვის პროდუქტებთან დაკავშირებული წესების დაცვას, რომელსაც ცვლილებები შეაქვს ევროპის პარლამენტისა და ევროპის საბჭოს რეგულაციებში (EC) No 999/2001, (EC) No 396/2005, (EC) No 1069/2009, (EC) No 1107/2009, (EU) No 1151/2012, (EU) No 652/2014, (EU) 2016/429 და (EU) 2016/2031, ევროპის საბჭოს რეგულაციებში (EC) No 1/2005 და (EC) No 1099/2009 და ევროპის საბჭოს დირექტივებში 98/58/EC, 1999/74/EC, 2007/43/EC, 2008/119/EC და 2008/120/EC და აუქმებს ევროპის პარლამენტის და ევროპის საბჭოს რეგულაციებს (EC) No 854/2004 და (EC) No 882/2004, ევროპის საბჭოს დირექტივებს 89/608/EEC, 89/662/EEC, 90/425/EEC, 91/496/EEC, 96/23/EC, 96/93/EC და 97/78/ EC და ევროპის საბჭოს გადაწყვეტილებას 92/438/EEC (სახელმწიფო კონტროლის რეგულაცია)</w:t>
      </w:r>
      <w:r w:rsidR="006166F8" w:rsidRPr="00404AAC">
        <w:rPr>
          <w:rFonts w:ascii="Sylfaen" w:hAnsi="Sylfaen"/>
          <w:lang w:val="ka-GE"/>
        </w:rPr>
        <w:t xml:space="preserve"> და კერძოდ</w:t>
      </w:r>
      <w:r w:rsidR="00A318EC">
        <w:rPr>
          <w:rFonts w:ascii="Sylfaen" w:hAnsi="Sylfaen"/>
        </w:rPr>
        <w:t>,</w:t>
      </w:r>
      <w:bookmarkStart w:id="0" w:name="_GoBack"/>
      <w:bookmarkEnd w:id="0"/>
      <w:r w:rsidR="006166F8" w:rsidRPr="00404AAC">
        <w:rPr>
          <w:rFonts w:ascii="Sylfaen" w:hAnsi="Sylfaen"/>
          <w:lang w:val="ka-GE"/>
        </w:rPr>
        <w:t xml:space="preserve"> რომ ისინი:/</w:t>
      </w:r>
      <w:r w:rsidR="0015054C" w:rsidRPr="00404AAC">
        <w:rPr>
          <w:rFonts w:ascii="Sylfaen" w:hAnsi="Sylfaen"/>
          <w:lang w:val="ka-GE"/>
        </w:rPr>
        <w:t>I, the undersigned, declare that the fish oil certified under the certificate</w:t>
      </w:r>
      <w:r w:rsidR="00687949" w:rsidRPr="00404AAC">
        <w:rPr>
          <w:rFonts w:ascii="Sylfaen" w:hAnsi="Sylfaen"/>
          <w:lang w:val="ka-GE"/>
        </w:rPr>
        <w:t>(</w:t>
      </w:r>
      <w:r w:rsidR="0015054C" w:rsidRPr="00404AAC">
        <w:rPr>
          <w:rFonts w:ascii="Sylfaen" w:hAnsi="Sylfaen"/>
          <w:lang w:val="ka-GE"/>
        </w:rPr>
        <w:t>s</w:t>
      </w:r>
      <w:r w:rsidR="00687949" w:rsidRPr="00404AAC">
        <w:rPr>
          <w:rFonts w:ascii="Sylfaen" w:hAnsi="Sylfaen"/>
          <w:lang w:val="ka-GE"/>
        </w:rPr>
        <w:t>)</w:t>
      </w:r>
      <w:r w:rsidR="0015054C" w:rsidRPr="00404AAC">
        <w:rPr>
          <w:rFonts w:ascii="Sylfaen" w:hAnsi="Sylfaen"/>
          <w:lang w:val="ka-GE"/>
        </w:rPr>
        <w:t xml:space="preserve"> provided above have been </w:t>
      </w:r>
      <w:r w:rsidR="00687949" w:rsidRPr="00404AAC">
        <w:rPr>
          <w:rFonts w:ascii="Sylfaen" w:hAnsi="Sylfaen"/>
          <w:lang w:val="ka-GE"/>
        </w:rPr>
        <w:t xml:space="preserve">produced </w:t>
      </w:r>
      <w:r w:rsidR="00EE1CCA" w:rsidRPr="00404AAC">
        <w:rPr>
          <w:rFonts w:ascii="Sylfaen" w:hAnsi="Sylfaen"/>
          <w:lang w:val="ka-GE"/>
        </w:rPr>
        <w:t xml:space="preserve">according to the relevant EU requirements, specifically based on the </w:t>
      </w:r>
      <w:r w:rsidR="00C80999" w:rsidRPr="00404AAC">
        <w:rPr>
          <w:rFonts w:ascii="Sylfaen" w:hAnsi="Sylfaen"/>
          <w:lang w:val="ka-GE"/>
        </w:rPr>
        <w:t xml:space="preserve">relevant provisions of Regulation (EC) No 178/2002 of the European Parliament and of the Council of 28 January 2002 laying </w:t>
      </w:r>
      <w:r w:rsidR="00D50C7D" w:rsidRPr="00404AAC">
        <w:rPr>
          <w:rFonts w:ascii="Sylfaen" w:hAnsi="Sylfaen"/>
          <w:lang w:val="ka-GE"/>
        </w:rPr>
        <w:t xml:space="preserve">down the general principles and requirements of food law, establishing the European Food Safety Authority and laying down the general principles and requirements of food safety, Regulation (EC) No 852/2004 of the European Parliament and of the Council of 29 April 2004 on the hygiene of foodstuffs and Regulation (EC) No 853/2004 of the European Parliament and of the Council of 29 </w:t>
      </w:r>
      <w:r w:rsidR="008C2850" w:rsidRPr="00404AAC">
        <w:rPr>
          <w:rFonts w:ascii="Sylfaen" w:hAnsi="Sylfaen"/>
          <w:lang w:val="ka-GE"/>
        </w:rPr>
        <w:t>April</w:t>
      </w:r>
      <w:r w:rsidR="00D50C7D" w:rsidRPr="00404AAC">
        <w:rPr>
          <w:rFonts w:ascii="Sylfaen" w:hAnsi="Sylfaen"/>
          <w:lang w:val="ka-GE"/>
        </w:rPr>
        <w:t xml:space="preserve"> 2004 laying down specific </w:t>
      </w:r>
      <w:r w:rsidR="008C2850" w:rsidRPr="00404AAC">
        <w:rPr>
          <w:rFonts w:ascii="Sylfaen" w:hAnsi="Sylfaen"/>
          <w:lang w:val="ka-GE"/>
        </w:rPr>
        <w:t>hygiene rules for food of animal origin and Regulation (EU) 2017/625 of the European Parliament and of the Council of 15 March 2017 on official controls and other official activities performed to ensure the application of food and feed law, rules on animal health and welfare, plant health and plant protection products, amending Regulations (EC) No 999/2001, (EC) No 396/2005, (EC) No 1069/2009, (EC) No 1107/2009, (EU) No 1151/2012, (EU) No 652/2014, (EU) 2016/429 and (EU) 2016/2031 of the European Parliament and of the Co</w:t>
      </w:r>
      <w:r w:rsidR="008C2850" w:rsidRPr="00404AAC">
        <w:rPr>
          <w:rFonts w:ascii="Sylfaen" w:hAnsi="Sylfaen"/>
          <w:lang w:val="en-GB"/>
        </w:rPr>
        <w:t xml:space="preserve">uncil, Council Regulations (EC) No 1/2005 and (EC) No 1099/2009 and Council Directives 98/58/EC, 1999/74/EC, 2007/43/EC, 2008/119/EC and 2008/120/EC, and </w:t>
      </w:r>
      <w:r w:rsidR="008C2850" w:rsidRPr="00404AAC">
        <w:rPr>
          <w:rFonts w:ascii="Sylfaen" w:hAnsi="Sylfaen"/>
          <w:lang w:val="en-GB"/>
        </w:rPr>
        <w:lastRenderedPageBreak/>
        <w:t>repealing Regulations (EC) No 854/2004 and (EC) No 882/2004 of the European Parliament and of the Council, Council Directives 89/608/EEC, 89/662/EEC, 90/425/EEC, 91/496/EEC, 96/23/EC, 96/93/EC and 97/78/EC and Council Decision 92/438/EEC (Official Controls Regulation)</w:t>
      </w:r>
      <w:r w:rsidR="00EE1CCA" w:rsidRPr="00404AAC">
        <w:rPr>
          <w:rFonts w:ascii="Sylfaen" w:hAnsi="Sylfaen"/>
          <w:lang w:val="en-GB"/>
        </w:rPr>
        <w:t>, in particular that they:</w:t>
      </w:r>
      <w:r w:rsidR="008C2850" w:rsidRPr="00404AAC">
        <w:rPr>
          <w:rFonts w:ascii="Sylfaen" w:hAnsi="Sylfaen"/>
          <w:lang w:val="en-GB"/>
        </w:rPr>
        <w:t> </w:t>
      </w:r>
    </w:p>
    <w:p w14:paraId="70768659" w14:textId="7D008148" w:rsidR="005A34A2" w:rsidRPr="00404AAC" w:rsidRDefault="008910D6" w:rsidP="005A34A2">
      <w:pPr>
        <w:pStyle w:val="ListParagraph"/>
        <w:numPr>
          <w:ilvl w:val="0"/>
          <w:numId w:val="1"/>
        </w:numPr>
        <w:spacing w:after="0"/>
        <w:jc w:val="both"/>
        <w:rPr>
          <w:rFonts w:ascii="Sylfaen" w:hAnsi="Sylfaen"/>
          <w:lang w:val="ka-GE"/>
        </w:rPr>
      </w:pPr>
      <w:r w:rsidRPr="00404AAC">
        <w:rPr>
          <w:rFonts w:ascii="Sylfaen" w:hAnsi="Sylfaen"/>
          <w:lang w:val="ka-GE"/>
        </w:rPr>
        <w:t xml:space="preserve">მიღებულია საწარმოდან, რომელშიც დანერგილია საფრთხის ანალიზისა და კრიტიკული საკონტროლო წერტილების (HACCP) პრინციპებზე დაფუძნებული </w:t>
      </w:r>
      <w:r w:rsidR="006166F8" w:rsidRPr="00404AAC">
        <w:rPr>
          <w:rFonts w:ascii="Sylfaen" w:hAnsi="Sylfaen"/>
          <w:lang w:val="ka-GE"/>
        </w:rPr>
        <w:t>პროგრამა (</w:t>
      </w:r>
      <w:r w:rsidRPr="00404AAC">
        <w:rPr>
          <w:rFonts w:ascii="Sylfaen" w:hAnsi="Sylfaen"/>
          <w:lang w:val="ka-GE"/>
        </w:rPr>
        <w:t>EC) No 852/2004 რეგულაციის შესაბამისად/</w:t>
      </w:r>
      <w:r w:rsidR="005A34A2" w:rsidRPr="00404AAC">
        <w:rPr>
          <w:rFonts w:ascii="Sylfaen" w:hAnsi="Sylfaen"/>
          <w:lang w:val="ka-GE"/>
        </w:rPr>
        <w:t>come from an establishment implementing a programme based on the HACCP principles in accordance with Regulation (EC) No 852/2004;</w:t>
      </w:r>
    </w:p>
    <w:p w14:paraId="0E0D019E" w14:textId="207793FD" w:rsidR="005A34A2" w:rsidRPr="00404AAC" w:rsidRDefault="008910D6" w:rsidP="005A34A2">
      <w:pPr>
        <w:pStyle w:val="ListParagraph"/>
        <w:numPr>
          <w:ilvl w:val="0"/>
          <w:numId w:val="1"/>
        </w:numPr>
        <w:spacing w:after="0"/>
        <w:jc w:val="both"/>
        <w:rPr>
          <w:rFonts w:ascii="Sylfaen" w:hAnsi="Sylfaen"/>
          <w:lang w:val="ka-GE"/>
        </w:rPr>
      </w:pPr>
      <w:r w:rsidRPr="00404AAC">
        <w:rPr>
          <w:rFonts w:ascii="Sylfaen" w:hAnsi="Sylfaen"/>
          <w:lang w:val="ka-GE"/>
        </w:rPr>
        <w:t xml:space="preserve">დაჭერილი იყო და დამუშავდა ხომალდებზე, გადმოიტვირთა და სათანადოდ მომზადდა, გადამუშავდა, გაიყინა და </w:t>
      </w:r>
      <w:r w:rsidR="00073F1F">
        <w:rPr>
          <w:rFonts w:ascii="Sylfaen" w:hAnsi="Sylfaen"/>
          <w:lang w:val="ka-GE"/>
        </w:rPr>
        <w:t>გალღვა</w:t>
      </w:r>
      <w:r w:rsidRPr="00404AAC">
        <w:rPr>
          <w:rFonts w:ascii="Sylfaen" w:hAnsi="Sylfaen"/>
          <w:lang w:val="ka-GE"/>
        </w:rPr>
        <w:t xml:space="preserve"> ჰიგიენური პირობების დაცვით No 853/2004 (EC) რეგულაციის III დანართის VIII ნაწილის I–IV თავების მოთხოვნების შესაბამისად/</w:t>
      </w:r>
      <w:r w:rsidR="005A34A2" w:rsidRPr="00404AAC">
        <w:rPr>
          <w:rFonts w:ascii="Sylfaen" w:hAnsi="Sylfaen"/>
          <w:lang w:val="ka-GE"/>
        </w:rPr>
        <w:t>have been caught and handled on board vessels, landed and where appropriate prepared, processed, frozen and thawed hygienically in compliance with the requirements laid down in Section VIII, Chapters I to IV of Annex III to Regulation (EC) No 853/2004;</w:t>
      </w:r>
      <w:r w:rsidRPr="00404AAC">
        <w:rPr>
          <w:rFonts w:ascii="Sylfaen" w:hAnsi="Sylfaen"/>
          <w:lang w:val="ka-GE"/>
        </w:rPr>
        <w:t xml:space="preserve"> </w:t>
      </w:r>
    </w:p>
    <w:p w14:paraId="2403B27D" w14:textId="34E3B756" w:rsidR="005A34A2" w:rsidRPr="00404AAC" w:rsidRDefault="008910D6" w:rsidP="005A34A2">
      <w:pPr>
        <w:pStyle w:val="ListParagraph"/>
        <w:numPr>
          <w:ilvl w:val="0"/>
          <w:numId w:val="1"/>
        </w:numPr>
        <w:spacing w:after="0" w:line="240" w:lineRule="auto"/>
        <w:jc w:val="both"/>
        <w:rPr>
          <w:rFonts w:ascii="Sylfaen" w:hAnsi="Sylfaen"/>
          <w:lang w:val="ka-GE"/>
        </w:rPr>
      </w:pPr>
      <w:r w:rsidRPr="00404AAC">
        <w:rPr>
          <w:rFonts w:ascii="Sylfaen" w:hAnsi="Sylfaen"/>
          <w:lang w:val="ka-GE"/>
        </w:rPr>
        <w:t>აკმაყოფილებს (EC) No 853/2004 რეგულაციის III დანართის VIII ნაწილის V თავით განსაზღვრულ ჯანმრთელობის სტანდარტებსა და ევროკომისიის სასურსათო პროდუქტებისათვის მიკრობიოლოგიური კრიტერიუმების შესახებ 2005 წლის 15 ნოემბრის (EC) No 2073/2005 რეგულაციით დადგენილ კრიტერიუმებს/</w:t>
      </w:r>
      <w:r w:rsidR="005A34A2" w:rsidRPr="00404AAC">
        <w:rPr>
          <w:rFonts w:ascii="Sylfaen" w:hAnsi="Sylfaen"/>
          <w:lang w:val="ka-GE"/>
        </w:rPr>
        <w:t xml:space="preserve">satisfy the health standards laid down in Section VIII, Chapter V of Annex III to Regulation (EC) No 853/2004 and the criteria laid down in Regulation (EC) No 2073/2005 on microbiological criteria for foodstuffs; </w:t>
      </w:r>
    </w:p>
    <w:p w14:paraId="3CE31FB4" w14:textId="6B1BBB7E" w:rsidR="005A34A2" w:rsidRPr="00404AAC" w:rsidRDefault="008910D6" w:rsidP="005A34A2">
      <w:pPr>
        <w:pStyle w:val="ListParagraph"/>
        <w:numPr>
          <w:ilvl w:val="0"/>
          <w:numId w:val="1"/>
        </w:numPr>
        <w:spacing w:after="0" w:line="240" w:lineRule="auto"/>
        <w:jc w:val="both"/>
        <w:rPr>
          <w:rFonts w:ascii="Sylfaen" w:hAnsi="Sylfaen"/>
          <w:lang w:val="ka-GE"/>
        </w:rPr>
      </w:pPr>
      <w:r w:rsidRPr="00404AAC">
        <w:rPr>
          <w:rFonts w:ascii="Sylfaen" w:hAnsi="Sylfaen"/>
          <w:lang w:val="ka-GE"/>
        </w:rPr>
        <w:t>შეიფუთა, დასაწყობდა და მისი ტრანსპორტირება მოხდა (EC) No 853/2004 რეგულაციის III დანართის VIII ნაწილის VI – VIII თავების შესაბამისად/</w:t>
      </w:r>
      <w:r w:rsidR="005A34A2" w:rsidRPr="00404AAC">
        <w:rPr>
          <w:rFonts w:ascii="Sylfaen" w:hAnsi="Sylfaen"/>
          <w:lang w:val="ka-GE"/>
        </w:rPr>
        <w:t xml:space="preserve">have been packaged, stored and transported in compliance with Section VIII, Chapters VI to VIII of Annex III to Regulation (EC) No 853/2004: </w:t>
      </w:r>
    </w:p>
    <w:p w14:paraId="7044225E" w14:textId="4FAA0C71" w:rsidR="00ED5037" w:rsidRPr="00404AAC" w:rsidRDefault="008910D6" w:rsidP="00F54DCB">
      <w:pPr>
        <w:pStyle w:val="ListParagraph"/>
        <w:numPr>
          <w:ilvl w:val="0"/>
          <w:numId w:val="1"/>
        </w:numPr>
        <w:spacing w:after="0" w:line="240" w:lineRule="auto"/>
        <w:jc w:val="both"/>
        <w:rPr>
          <w:rFonts w:ascii="Sylfaen" w:hAnsi="Sylfaen"/>
        </w:rPr>
      </w:pPr>
      <w:r w:rsidRPr="00404AAC">
        <w:rPr>
          <w:rFonts w:ascii="Sylfaen" w:hAnsi="Sylfaen"/>
          <w:lang w:val="en-GB"/>
        </w:rPr>
        <w:t>მათი მარკირება მოხდა (EC) No 853/2004 რეგულაციის II დანართის I ნაწილის შესაბამისად</w:t>
      </w:r>
      <w:r w:rsidRPr="00404AAC">
        <w:rPr>
          <w:rFonts w:ascii="Sylfaen" w:hAnsi="Sylfaen"/>
          <w:lang w:val="ka-GE"/>
        </w:rPr>
        <w:t>/</w:t>
      </w:r>
      <w:r w:rsidR="005A34A2" w:rsidRPr="00404AAC">
        <w:rPr>
          <w:rFonts w:ascii="Sylfaen" w:hAnsi="Sylfaen"/>
          <w:lang w:val="en-GB"/>
        </w:rPr>
        <w:t>have been marked in accordance with Section I of Annex II to Regulation (EC) No 853/2004</w:t>
      </w:r>
      <w:r w:rsidR="005A34A2" w:rsidRPr="00404AAC">
        <w:rPr>
          <w:rFonts w:ascii="Sylfaen" w:hAnsi="Sylfaen"/>
          <w:lang w:val="ka-GE"/>
        </w:rPr>
        <w:t>;</w:t>
      </w:r>
    </w:p>
    <w:p w14:paraId="00E75229" w14:textId="65BD992C" w:rsidR="00ED5037" w:rsidRPr="00073F1F" w:rsidRDefault="00073F1F" w:rsidP="00073F1F">
      <w:pPr>
        <w:pStyle w:val="ListParagraph"/>
        <w:numPr>
          <w:ilvl w:val="0"/>
          <w:numId w:val="1"/>
        </w:numPr>
        <w:jc w:val="both"/>
      </w:pPr>
      <w:r w:rsidRPr="00073F1F">
        <w:rPr>
          <w:rFonts w:ascii="Sylfaen" w:hAnsi="Sylfaen" w:cs="Sylfaen"/>
          <w:lang w:val="ka-GE"/>
        </w:rPr>
        <w:t>აკვაკულტურის</w:t>
      </w:r>
      <w:r w:rsidRPr="00073F1F">
        <w:rPr>
          <w:lang w:val="ka-GE"/>
        </w:rPr>
        <w:t xml:space="preserve"> </w:t>
      </w:r>
      <w:r w:rsidRPr="00073F1F">
        <w:rPr>
          <w:rFonts w:ascii="Sylfaen" w:hAnsi="Sylfaen" w:cs="Sylfaen"/>
          <w:lang w:val="ka-GE"/>
        </w:rPr>
        <w:t>ცოცხალ</w:t>
      </w:r>
      <w:r w:rsidRPr="00073F1F">
        <w:rPr>
          <w:lang w:val="ka-GE"/>
        </w:rPr>
        <w:t xml:space="preserve"> </w:t>
      </w:r>
      <w:r w:rsidRPr="00073F1F">
        <w:rPr>
          <w:rFonts w:ascii="Sylfaen" w:hAnsi="Sylfaen" w:cs="Sylfaen"/>
          <w:lang w:val="ka-GE"/>
        </w:rPr>
        <w:t>ცხოველებსა</w:t>
      </w:r>
      <w:r w:rsidRPr="00073F1F">
        <w:rPr>
          <w:lang w:val="ka-GE"/>
        </w:rPr>
        <w:t xml:space="preserve"> </w:t>
      </w:r>
      <w:r w:rsidRPr="00073F1F">
        <w:rPr>
          <w:rFonts w:ascii="Sylfaen" w:hAnsi="Sylfaen" w:cs="Sylfaen"/>
          <w:lang w:val="ka-GE"/>
        </w:rPr>
        <w:t>და</w:t>
      </w:r>
      <w:r w:rsidRPr="00073F1F">
        <w:rPr>
          <w:lang w:val="ka-GE"/>
        </w:rPr>
        <w:t xml:space="preserve"> </w:t>
      </w:r>
      <w:r w:rsidRPr="00073F1F">
        <w:rPr>
          <w:rFonts w:ascii="Sylfaen" w:hAnsi="Sylfaen" w:cs="Sylfaen"/>
          <w:lang w:val="ka-GE"/>
        </w:rPr>
        <w:t>მათგან</w:t>
      </w:r>
      <w:r w:rsidRPr="00073F1F">
        <w:rPr>
          <w:lang w:val="ka-GE"/>
        </w:rPr>
        <w:t xml:space="preserve"> </w:t>
      </w:r>
      <w:r w:rsidRPr="00073F1F">
        <w:rPr>
          <w:rFonts w:ascii="Sylfaen" w:hAnsi="Sylfaen" w:cs="Sylfaen"/>
          <w:lang w:val="ka-GE"/>
        </w:rPr>
        <w:t>წარმოებულ</w:t>
      </w:r>
      <w:r w:rsidRPr="00073F1F">
        <w:rPr>
          <w:lang w:val="ka-GE"/>
        </w:rPr>
        <w:t xml:space="preserve"> </w:t>
      </w:r>
      <w:r w:rsidRPr="00073F1F">
        <w:rPr>
          <w:rFonts w:ascii="Sylfaen" w:hAnsi="Sylfaen" w:cs="Sylfaen"/>
          <w:lang w:val="ka-GE"/>
        </w:rPr>
        <w:t>პროდუქტებში</w:t>
      </w:r>
      <w:r w:rsidRPr="00073F1F">
        <w:rPr>
          <w:lang w:val="ka-GE"/>
        </w:rPr>
        <w:t xml:space="preserve"> </w:t>
      </w:r>
      <w:r w:rsidRPr="00073F1F">
        <w:rPr>
          <w:rFonts w:ascii="Sylfaen" w:hAnsi="Sylfaen" w:cs="Sylfaen"/>
          <w:lang w:val="ka-GE"/>
        </w:rPr>
        <w:t>უზრუნველყოფილია</w:t>
      </w:r>
      <w:r w:rsidRPr="00073F1F">
        <w:rPr>
          <w:lang w:val="ka-GE"/>
        </w:rPr>
        <w:t xml:space="preserve"> </w:t>
      </w:r>
      <w:r w:rsidRPr="00073F1F">
        <w:rPr>
          <w:rFonts w:ascii="Sylfaen" w:hAnsi="Sylfaen" w:cs="Sylfaen"/>
          <w:lang w:val="ka-GE"/>
        </w:rPr>
        <w:t>გარანტიები</w:t>
      </w:r>
      <w:r w:rsidRPr="00073F1F">
        <w:rPr>
          <w:lang w:val="ka-GE"/>
        </w:rPr>
        <w:t xml:space="preserve"> </w:t>
      </w:r>
      <w:r w:rsidRPr="00073F1F">
        <w:rPr>
          <w:rFonts w:ascii="Sylfaen" w:hAnsi="Sylfaen" w:cs="Sylfaen"/>
          <w:lang w:val="ka-GE"/>
        </w:rPr>
        <w:t>ცოცხალ</w:t>
      </w:r>
      <w:r w:rsidRPr="00073F1F">
        <w:rPr>
          <w:lang w:val="ka-GE"/>
        </w:rPr>
        <w:t xml:space="preserve"> </w:t>
      </w:r>
      <w:r w:rsidRPr="00073F1F">
        <w:rPr>
          <w:rFonts w:ascii="Sylfaen" w:hAnsi="Sylfaen" w:cs="Sylfaen"/>
          <w:lang w:val="ka-GE"/>
        </w:rPr>
        <w:t>ცხოველებსა</w:t>
      </w:r>
      <w:r w:rsidRPr="00073F1F">
        <w:rPr>
          <w:lang w:val="ka-GE"/>
        </w:rPr>
        <w:t xml:space="preserve"> </w:t>
      </w:r>
      <w:r w:rsidRPr="00073F1F">
        <w:rPr>
          <w:rFonts w:ascii="Sylfaen" w:hAnsi="Sylfaen" w:cs="Sylfaen"/>
          <w:lang w:val="ka-GE"/>
        </w:rPr>
        <w:t>და</w:t>
      </w:r>
      <w:r w:rsidRPr="00073F1F">
        <w:rPr>
          <w:lang w:val="ka-GE"/>
        </w:rPr>
        <w:t xml:space="preserve"> </w:t>
      </w:r>
      <w:r w:rsidRPr="00073F1F">
        <w:rPr>
          <w:rFonts w:ascii="Sylfaen" w:hAnsi="Sylfaen" w:cs="Sylfaen"/>
          <w:lang w:val="ka-GE"/>
        </w:rPr>
        <w:t>მათგან</w:t>
      </w:r>
      <w:r w:rsidRPr="00073F1F">
        <w:rPr>
          <w:lang w:val="ka-GE"/>
        </w:rPr>
        <w:t xml:space="preserve"> </w:t>
      </w:r>
      <w:r w:rsidRPr="00073F1F">
        <w:rPr>
          <w:rFonts w:ascii="Sylfaen" w:hAnsi="Sylfaen" w:cs="Sylfaen"/>
          <w:lang w:val="ka-GE"/>
        </w:rPr>
        <w:t>წარმოებულ</w:t>
      </w:r>
      <w:r w:rsidRPr="00073F1F">
        <w:rPr>
          <w:lang w:val="ka-GE"/>
        </w:rPr>
        <w:t xml:space="preserve"> </w:t>
      </w:r>
      <w:r w:rsidRPr="00073F1F">
        <w:rPr>
          <w:rFonts w:ascii="Sylfaen" w:hAnsi="Sylfaen" w:cs="Sylfaen"/>
          <w:lang w:val="ka-GE"/>
        </w:rPr>
        <w:t>პროდუქტებში</w:t>
      </w:r>
      <w:r w:rsidRPr="00073F1F">
        <w:rPr>
          <w:lang w:val="ka-GE"/>
        </w:rPr>
        <w:t xml:space="preserve"> </w:t>
      </w:r>
      <w:r w:rsidRPr="00073F1F">
        <w:rPr>
          <w:rFonts w:ascii="Sylfaen" w:hAnsi="Sylfaen" w:cs="Sylfaen"/>
          <w:lang w:val="ka-GE"/>
        </w:rPr>
        <w:t>ზოგიერთი</w:t>
      </w:r>
      <w:r w:rsidRPr="00073F1F">
        <w:rPr>
          <w:lang w:val="ka-GE"/>
        </w:rPr>
        <w:t xml:space="preserve"> </w:t>
      </w:r>
      <w:r w:rsidRPr="00073F1F">
        <w:rPr>
          <w:rFonts w:ascii="Sylfaen" w:hAnsi="Sylfaen" w:cs="Sylfaen"/>
          <w:lang w:val="ka-GE"/>
        </w:rPr>
        <w:t>ნივთიერებებისა</w:t>
      </w:r>
      <w:r w:rsidRPr="00073F1F">
        <w:rPr>
          <w:lang w:val="ka-GE"/>
        </w:rPr>
        <w:t xml:space="preserve"> </w:t>
      </w:r>
      <w:r w:rsidRPr="00073F1F">
        <w:rPr>
          <w:rFonts w:ascii="Sylfaen" w:hAnsi="Sylfaen" w:cs="Sylfaen"/>
          <w:lang w:val="ka-GE"/>
        </w:rPr>
        <w:t>და</w:t>
      </w:r>
      <w:r w:rsidRPr="00073F1F">
        <w:rPr>
          <w:lang w:val="ka-GE"/>
        </w:rPr>
        <w:t xml:space="preserve"> </w:t>
      </w:r>
      <w:r w:rsidRPr="00073F1F">
        <w:rPr>
          <w:rFonts w:ascii="Sylfaen" w:hAnsi="Sylfaen" w:cs="Sylfaen"/>
          <w:lang w:val="ka-GE"/>
        </w:rPr>
        <w:t>მათი</w:t>
      </w:r>
      <w:r w:rsidRPr="00073F1F">
        <w:rPr>
          <w:lang w:val="ka-GE"/>
        </w:rPr>
        <w:t xml:space="preserve"> </w:t>
      </w:r>
      <w:r w:rsidRPr="00073F1F">
        <w:rPr>
          <w:rFonts w:ascii="Sylfaen" w:hAnsi="Sylfaen" w:cs="Sylfaen"/>
          <w:lang w:val="ka-GE"/>
        </w:rPr>
        <w:t>ნარჩენების</w:t>
      </w:r>
      <w:r w:rsidRPr="00073F1F">
        <w:rPr>
          <w:lang w:val="ka-GE"/>
        </w:rPr>
        <w:t xml:space="preserve"> </w:t>
      </w:r>
      <w:r w:rsidRPr="00073F1F">
        <w:rPr>
          <w:rFonts w:ascii="Sylfaen" w:hAnsi="Sylfaen" w:cs="Sylfaen"/>
          <w:lang w:val="ka-GE"/>
        </w:rPr>
        <w:t>მონიტორინგის</w:t>
      </w:r>
      <w:r w:rsidRPr="00073F1F">
        <w:rPr>
          <w:lang w:val="ka-GE"/>
        </w:rPr>
        <w:t xml:space="preserve"> </w:t>
      </w:r>
      <w:r w:rsidRPr="00073F1F">
        <w:rPr>
          <w:rFonts w:ascii="Sylfaen" w:hAnsi="Sylfaen" w:cs="Sylfaen"/>
          <w:lang w:val="ka-GE"/>
        </w:rPr>
        <w:t>ღონისძიებებისა</w:t>
      </w:r>
      <w:r w:rsidRPr="00073F1F">
        <w:rPr>
          <w:lang w:val="ka-GE"/>
        </w:rPr>
        <w:t xml:space="preserve"> </w:t>
      </w:r>
      <w:r w:rsidRPr="00073F1F">
        <w:rPr>
          <w:rFonts w:ascii="Sylfaen" w:hAnsi="Sylfaen" w:cs="Sylfaen"/>
          <w:lang w:val="ka-GE"/>
        </w:rPr>
        <w:t>და</w:t>
      </w:r>
      <w:r w:rsidRPr="00073F1F">
        <w:rPr>
          <w:lang w:val="ka-GE"/>
        </w:rPr>
        <w:t xml:space="preserve"> 85/358/EEC </w:t>
      </w:r>
      <w:r w:rsidRPr="00073F1F">
        <w:rPr>
          <w:rFonts w:ascii="Sylfaen" w:hAnsi="Sylfaen" w:cs="Sylfaen"/>
          <w:lang w:val="ka-GE"/>
        </w:rPr>
        <w:t>და</w:t>
      </w:r>
      <w:r w:rsidRPr="00073F1F">
        <w:rPr>
          <w:lang w:val="ka-GE"/>
        </w:rPr>
        <w:t xml:space="preserve"> 86/469/EEC  </w:t>
      </w:r>
      <w:r w:rsidRPr="00073F1F">
        <w:rPr>
          <w:rFonts w:ascii="Sylfaen" w:hAnsi="Sylfaen" w:cs="Sylfaen"/>
          <w:lang w:val="ka-GE"/>
        </w:rPr>
        <w:t>დირექტივებისა</w:t>
      </w:r>
      <w:r w:rsidRPr="00073F1F">
        <w:rPr>
          <w:lang w:val="ka-GE"/>
        </w:rPr>
        <w:t xml:space="preserve"> </w:t>
      </w:r>
      <w:r w:rsidRPr="00073F1F">
        <w:rPr>
          <w:rFonts w:ascii="Sylfaen" w:hAnsi="Sylfaen" w:cs="Sylfaen"/>
          <w:lang w:val="ka-GE"/>
        </w:rPr>
        <w:t>და</w:t>
      </w:r>
      <w:r w:rsidRPr="00073F1F">
        <w:rPr>
          <w:lang w:val="ka-GE"/>
        </w:rPr>
        <w:t xml:space="preserve">  89/187/EEC  </w:t>
      </w:r>
      <w:r w:rsidRPr="00073F1F">
        <w:rPr>
          <w:rFonts w:ascii="Sylfaen" w:hAnsi="Sylfaen" w:cs="Sylfaen"/>
          <w:lang w:val="ka-GE"/>
        </w:rPr>
        <w:t>და</w:t>
      </w:r>
      <w:r w:rsidRPr="00073F1F">
        <w:rPr>
          <w:lang w:val="ka-GE"/>
        </w:rPr>
        <w:t xml:space="preserve"> 91/664/EEC </w:t>
      </w:r>
      <w:r w:rsidRPr="00073F1F">
        <w:rPr>
          <w:rFonts w:ascii="Sylfaen" w:hAnsi="Sylfaen" w:cs="Sylfaen"/>
          <w:lang w:val="ka-GE"/>
        </w:rPr>
        <w:t>გადაწყვეტილებების</w:t>
      </w:r>
      <w:r w:rsidRPr="00073F1F">
        <w:rPr>
          <w:lang w:val="ka-GE"/>
        </w:rPr>
        <w:t xml:space="preserve"> </w:t>
      </w:r>
      <w:r w:rsidRPr="00073F1F">
        <w:rPr>
          <w:rFonts w:ascii="Sylfaen" w:hAnsi="Sylfaen" w:cs="Sylfaen"/>
          <w:lang w:val="ka-GE"/>
        </w:rPr>
        <w:t>გაუქმების</w:t>
      </w:r>
      <w:r w:rsidRPr="00073F1F">
        <w:rPr>
          <w:lang w:val="ka-GE"/>
        </w:rPr>
        <w:t xml:space="preserve"> </w:t>
      </w:r>
      <w:r w:rsidRPr="00073F1F">
        <w:rPr>
          <w:rFonts w:ascii="Sylfaen" w:hAnsi="Sylfaen" w:cs="Sylfaen"/>
          <w:lang w:val="ka-GE"/>
        </w:rPr>
        <w:t>შესახებ</w:t>
      </w:r>
      <w:r w:rsidRPr="00073F1F">
        <w:rPr>
          <w:lang w:val="ka-GE"/>
        </w:rPr>
        <w:t xml:space="preserve"> </w:t>
      </w:r>
      <w:r w:rsidRPr="00073F1F">
        <w:rPr>
          <w:rFonts w:ascii="Sylfaen" w:hAnsi="Sylfaen" w:cs="Sylfaen"/>
          <w:lang w:val="ka-GE"/>
        </w:rPr>
        <w:t>ევროპის</w:t>
      </w:r>
      <w:r w:rsidRPr="00073F1F">
        <w:rPr>
          <w:lang w:val="ka-GE"/>
        </w:rPr>
        <w:t xml:space="preserve"> </w:t>
      </w:r>
      <w:r w:rsidRPr="00073F1F">
        <w:rPr>
          <w:rFonts w:ascii="Sylfaen" w:hAnsi="Sylfaen" w:cs="Sylfaen"/>
          <w:lang w:val="ka-GE"/>
        </w:rPr>
        <w:t>საბჭოს</w:t>
      </w:r>
      <w:r w:rsidRPr="00073F1F">
        <w:rPr>
          <w:lang w:val="ka-GE"/>
        </w:rPr>
        <w:t xml:space="preserve"> 1996 </w:t>
      </w:r>
      <w:r w:rsidRPr="00073F1F">
        <w:rPr>
          <w:rFonts w:ascii="Sylfaen" w:hAnsi="Sylfaen" w:cs="Sylfaen"/>
          <w:lang w:val="ka-GE"/>
        </w:rPr>
        <w:t>წლის</w:t>
      </w:r>
      <w:r w:rsidRPr="00073F1F">
        <w:rPr>
          <w:lang w:val="ka-GE"/>
        </w:rPr>
        <w:t xml:space="preserve"> 29 </w:t>
      </w:r>
      <w:r w:rsidRPr="00073F1F">
        <w:rPr>
          <w:rFonts w:ascii="Sylfaen" w:hAnsi="Sylfaen" w:cs="Sylfaen"/>
          <w:lang w:val="ka-GE"/>
        </w:rPr>
        <w:t>აპრილის</w:t>
      </w:r>
      <w:r w:rsidRPr="00073F1F">
        <w:rPr>
          <w:lang w:val="ka-GE"/>
        </w:rPr>
        <w:t xml:space="preserve"> 96/23/EC </w:t>
      </w:r>
      <w:r w:rsidRPr="00073F1F">
        <w:rPr>
          <w:rFonts w:ascii="Sylfaen" w:hAnsi="Sylfaen" w:cs="Sylfaen"/>
          <w:lang w:val="ka-GE"/>
        </w:rPr>
        <w:t>დირექტივისა</w:t>
      </w:r>
      <w:r w:rsidRPr="00073F1F">
        <w:rPr>
          <w:lang w:val="ka-GE"/>
        </w:rPr>
        <w:t xml:space="preserve"> </w:t>
      </w:r>
      <w:r w:rsidRPr="00073F1F">
        <w:rPr>
          <w:rFonts w:ascii="Sylfaen" w:hAnsi="Sylfaen" w:cs="Sylfaen"/>
          <w:lang w:val="ka-GE"/>
        </w:rPr>
        <w:t>და</w:t>
      </w:r>
      <w:r w:rsidRPr="00073F1F">
        <w:rPr>
          <w:lang w:val="ka-GE"/>
        </w:rPr>
        <w:t xml:space="preserve"> </w:t>
      </w:r>
      <w:r w:rsidRPr="00073F1F">
        <w:rPr>
          <w:rFonts w:ascii="Sylfaen" w:hAnsi="Sylfaen" w:cs="Sylfaen"/>
          <w:lang w:val="ka-GE"/>
        </w:rPr>
        <w:t>განსაკუთრებით</w:t>
      </w:r>
      <w:r w:rsidRPr="00073F1F">
        <w:rPr>
          <w:lang w:val="ka-GE"/>
        </w:rPr>
        <w:t xml:space="preserve">  </w:t>
      </w:r>
      <w:r w:rsidRPr="00073F1F">
        <w:rPr>
          <w:rFonts w:ascii="Sylfaen" w:hAnsi="Sylfaen" w:cs="Sylfaen"/>
          <w:lang w:val="ka-GE"/>
        </w:rPr>
        <w:t>კი</w:t>
      </w:r>
      <w:r w:rsidRPr="00073F1F">
        <w:rPr>
          <w:lang w:val="ka-GE"/>
        </w:rPr>
        <w:t xml:space="preserve"> </w:t>
      </w:r>
      <w:r w:rsidRPr="00073F1F">
        <w:rPr>
          <w:rFonts w:ascii="Sylfaen" w:hAnsi="Sylfaen" w:cs="Sylfaen"/>
          <w:lang w:val="ka-GE"/>
        </w:rPr>
        <w:t>ამ</w:t>
      </w:r>
      <w:r w:rsidRPr="00073F1F">
        <w:rPr>
          <w:lang w:val="ka-GE"/>
        </w:rPr>
        <w:t xml:space="preserve"> </w:t>
      </w:r>
      <w:r w:rsidRPr="00073F1F">
        <w:rPr>
          <w:rFonts w:ascii="Sylfaen" w:hAnsi="Sylfaen" w:cs="Sylfaen"/>
          <w:lang w:val="ka-GE"/>
        </w:rPr>
        <w:t>დირექტივის</w:t>
      </w:r>
      <w:r w:rsidRPr="00073F1F">
        <w:rPr>
          <w:lang w:val="ka-GE"/>
        </w:rPr>
        <w:t xml:space="preserve"> 29-</w:t>
      </w:r>
      <w:r w:rsidRPr="00073F1F">
        <w:rPr>
          <w:rFonts w:ascii="Sylfaen" w:hAnsi="Sylfaen" w:cs="Sylfaen"/>
          <w:lang w:val="ka-GE"/>
        </w:rPr>
        <w:t>ე</w:t>
      </w:r>
      <w:r w:rsidRPr="00073F1F">
        <w:rPr>
          <w:lang w:val="ka-GE"/>
        </w:rPr>
        <w:t xml:space="preserve"> </w:t>
      </w:r>
      <w:r w:rsidRPr="00073F1F">
        <w:rPr>
          <w:rFonts w:ascii="Sylfaen" w:hAnsi="Sylfaen" w:cs="Sylfaen"/>
          <w:lang w:val="ka-GE"/>
        </w:rPr>
        <w:t>მუხლის</w:t>
      </w:r>
      <w:r w:rsidRPr="00073F1F">
        <w:rPr>
          <w:lang w:val="ka-GE"/>
        </w:rPr>
        <w:t xml:space="preserve"> </w:t>
      </w:r>
      <w:r w:rsidRPr="00073F1F">
        <w:rPr>
          <w:rFonts w:ascii="Sylfaen" w:hAnsi="Sylfaen" w:cs="Sylfaen"/>
          <w:lang w:val="ka-GE"/>
        </w:rPr>
        <w:t>თანახმად</w:t>
      </w:r>
      <w:r w:rsidRPr="00073F1F">
        <w:rPr>
          <w:lang w:val="ka-GE"/>
        </w:rPr>
        <w:t xml:space="preserve"> </w:t>
      </w:r>
      <w:r w:rsidRPr="00073F1F">
        <w:rPr>
          <w:rFonts w:ascii="Sylfaen" w:hAnsi="Sylfaen" w:cs="Sylfaen"/>
          <w:lang w:val="ka-GE"/>
        </w:rPr>
        <w:t>წარმოდგენილი</w:t>
      </w:r>
      <w:r w:rsidRPr="00073F1F">
        <w:rPr>
          <w:lang w:val="ka-GE"/>
        </w:rPr>
        <w:t xml:space="preserve"> </w:t>
      </w:r>
      <w:r w:rsidRPr="00073F1F">
        <w:rPr>
          <w:rFonts w:ascii="Sylfaen" w:hAnsi="Sylfaen" w:cs="Sylfaen"/>
          <w:lang w:val="ka-GE"/>
        </w:rPr>
        <w:t>ნარჩენების</w:t>
      </w:r>
      <w:r w:rsidRPr="00073F1F">
        <w:rPr>
          <w:lang w:val="ka-GE"/>
        </w:rPr>
        <w:t xml:space="preserve"> </w:t>
      </w:r>
      <w:r w:rsidRPr="00073F1F">
        <w:rPr>
          <w:rFonts w:ascii="Sylfaen" w:hAnsi="Sylfaen" w:cs="Sylfaen"/>
          <w:lang w:val="ka-GE"/>
        </w:rPr>
        <w:t>მონიტორინგის</w:t>
      </w:r>
      <w:r w:rsidRPr="00073F1F">
        <w:rPr>
          <w:lang w:val="ka-GE"/>
        </w:rPr>
        <w:t xml:space="preserve"> </w:t>
      </w:r>
      <w:r w:rsidRPr="00073F1F">
        <w:rPr>
          <w:rFonts w:ascii="Sylfaen" w:hAnsi="Sylfaen" w:cs="Sylfaen"/>
          <w:lang w:val="ka-GE"/>
        </w:rPr>
        <w:t>გეგმით</w:t>
      </w:r>
      <w:r w:rsidRPr="00073F1F">
        <w:rPr>
          <w:lang w:val="ka-GE"/>
        </w:rPr>
        <w:t xml:space="preserve">; </w:t>
      </w:r>
      <w:r w:rsidRPr="00073F1F">
        <w:rPr>
          <w:rFonts w:ascii="Sylfaen" w:hAnsi="Sylfaen" w:cs="Sylfaen"/>
          <w:lang w:val="ka-GE"/>
        </w:rPr>
        <w:t>და</w:t>
      </w:r>
      <w:r w:rsidRPr="00073F1F">
        <w:rPr>
          <w:lang w:val="ka-GE"/>
        </w:rPr>
        <w:t>/</w:t>
      </w:r>
      <w:r w:rsidR="00ED5037" w:rsidRPr="00073F1F">
        <w:rPr>
          <w:rFonts w:ascii="Sylfaen" w:hAnsi="Sylfaen"/>
        </w:rPr>
        <w:t>fulfil the guarantees</w:t>
      </w:r>
      <w:r w:rsidR="005A5CD1" w:rsidRPr="00073F1F">
        <w:rPr>
          <w:rFonts w:ascii="Sylfaen" w:hAnsi="Sylfaen"/>
          <w:lang w:val="ka-GE"/>
        </w:rPr>
        <w:t xml:space="preserve"> </w:t>
      </w:r>
      <w:r w:rsidR="00ED5037" w:rsidRPr="00073F1F">
        <w:rPr>
          <w:rFonts w:ascii="Sylfaen" w:hAnsi="Sylfaen"/>
        </w:rPr>
        <w:t>covering live animals and products thereof, if of aquaculture origin, provided by the residue plans submitted in accordance with Council directive 96/23/EC of 29 April 1996 on measures to monitor certain substances and residues thereof in live animals and animal products and re</w:t>
      </w:r>
      <w:r w:rsidR="00C621E9" w:rsidRPr="00073F1F">
        <w:rPr>
          <w:rFonts w:ascii="Sylfaen" w:hAnsi="Sylfaen"/>
        </w:rPr>
        <w:t>pealing Directives 85/358/EEC and 86/469/EEC and Decisions 89/187/EEC and 91/664/EEC, and in particular Article 29 thereof; and</w:t>
      </w:r>
    </w:p>
    <w:p w14:paraId="4547927C" w14:textId="753A3B95" w:rsidR="00B55426" w:rsidRPr="00404AAC" w:rsidRDefault="00160FBB" w:rsidP="00F54DCB">
      <w:pPr>
        <w:pStyle w:val="ListParagraph"/>
        <w:numPr>
          <w:ilvl w:val="0"/>
          <w:numId w:val="1"/>
        </w:numPr>
        <w:spacing w:after="0" w:line="240" w:lineRule="auto"/>
        <w:jc w:val="both"/>
        <w:rPr>
          <w:rFonts w:ascii="Sylfaen" w:hAnsi="Sylfaen"/>
        </w:rPr>
      </w:pPr>
      <w:r w:rsidRPr="00404AAC">
        <w:rPr>
          <w:rFonts w:ascii="Sylfaen" w:hAnsi="Sylfaen"/>
        </w:rPr>
        <w:lastRenderedPageBreak/>
        <w:t>დამაკმაყოფილებლად გაიარეს სახელმწიფო კონტროლი</w:t>
      </w:r>
      <w:r w:rsidR="00073F1F">
        <w:rPr>
          <w:rFonts w:ascii="Sylfaen" w:hAnsi="Sylfaen"/>
          <w:lang w:val="ka-GE"/>
        </w:rPr>
        <w:t>,</w:t>
      </w:r>
      <w:r w:rsidRPr="00404AAC">
        <w:rPr>
          <w:rFonts w:ascii="Sylfaen" w:hAnsi="Sylfaen"/>
        </w:rPr>
        <w:t xml:space="preserve"> </w:t>
      </w:r>
      <w:r w:rsidR="00073F1F">
        <w:rPr>
          <w:rFonts w:ascii="Sylfaen" w:hAnsi="Sylfaen"/>
        </w:rPr>
        <w:t>რომელ</w:t>
      </w:r>
      <w:r w:rsidRPr="00404AAC">
        <w:rPr>
          <w:rFonts w:ascii="Sylfaen" w:hAnsi="Sylfaen"/>
        </w:rPr>
        <w:t>იც დადგენილია ევროპის პარლამენტისა და ევროსაბჭოს (EU) 2017/625 რეგულაციის შესაბამისად ადამიანის მიერ სურსათად მოხმარებისათვის განკუთვნილი ცხოველური წარმოშობის პროდუქტებზე სახელწიფო კონტროლის ღონისძიებების განხორციელების შესახებ ერთგვაროვანი პრაქტიკის დადგენისა და სახელმწიფო კონტროლის ღონისძიებების თაობაზე ევროკომისიის (EC) No 2074/2005  რეგულაციაში ცვლილების შეტანის შესახებ ევროკომისიის 2019 წლის 15 მარტის (EU) 2019/627  განმახორციელებელი რეგულაციის 67-71 მუხლებით</w:t>
      </w:r>
      <w:r w:rsidRPr="00404AAC">
        <w:rPr>
          <w:rFonts w:ascii="Sylfaen" w:hAnsi="Sylfaen"/>
          <w:lang w:val="ka-GE"/>
        </w:rPr>
        <w:t>/</w:t>
      </w:r>
      <w:r w:rsidR="00B55426" w:rsidRPr="00404AAC">
        <w:rPr>
          <w:rFonts w:ascii="Sylfaen" w:hAnsi="Sylfaen"/>
        </w:rPr>
        <w:t xml:space="preserve">have satisfactorily undergone the official controls laid down in Articles 67 to 71 of Commission implementing Regulation (EU) 2019/627 of 15 March 2019 laying down uniform practical arrangement for the performance of official controls on products of animal origin intended for human consumption in accordance with Regulation (EU) 2017/625 of the European Parliament and of the Council and amending Commission Regulation (EC) No 2074/2005 as regards official controls. </w:t>
      </w:r>
    </w:p>
    <w:p w14:paraId="65CB839A" w14:textId="77777777" w:rsidR="00C621E9" w:rsidRPr="00404AAC" w:rsidRDefault="00C621E9" w:rsidP="00B55426">
      <w:pPr>
        <w:pStyle w:val="ListParagraph"/>
        <w:spacing w:after="0" w:line="240" w:lineRule="auto"/>
        <w:jc w:val="both"/>
        <w:rPr>
          <w:rFonts w:ascii="Sylfaen" w:hAnsi="Sylfaen"/>
        </w:rPr>
      </w:pPr>
    </w:p>
    <w:p w14:paraId="4B84871B" w14:textId="665505F6" w:rsidR="000F00D4" w:rsidRPr="00404AAC" w:rsidRDefault="008B0992" w:rsidP="00B55426">
      <w:pPr>
        <w:pStyle w:val="ListParagraph"/>
        <w:spacing w:after="0" w:line="240" w:lineRule="auto"/>
        <w:jc w:val="both"/>
        <w:rPr>
          <w:rFonts w:ascii="Sylfaen" w:hAnsi="Sylfaen"/>
          <w:b/>
        </w:rPr>
      </w:pPr>
      <w:r w:rsidRPr="00404AAC">
        <w:rPr>
          <w:rFonts w:ascii="Sylfaen" w:hAnsi="Sylfaen"/>
          <w:b/>
          <w:lang w:val="ka-GE"/>
        </w:rPr>
        <w:t>ხელმოწერილია</w:t>
      </w:r>
      <w:r w:rsidR="006166F8" w:rsidRPr="00404AAC">
        <w:rPr>
          <w:rFonts w:ascii="Sylfaen" w:hAnsi="Sylfaen"/>
          <w:b/>
          <w:lang w:val="ka-GE"/>
        </w:rPr>
        <w:t xml:space="preserve"> (თარიღი)</w:t>
      </w:r>
      <w:r w:rsidRPr="00404AAC">
        <w:rPr>
          <w:rFonts w:ascii="Sylfaen" w:hAnsi="Sylfaen"/>
          <w:b/>
          <w:lang w:val="ka-GE"/>
        </w:rPr>
        <w:t>/</w:t>
      </w:r>
      <w:r w:rsidR="000F00D4" w:rsidRPr="00404AAC">
        <w:rPr>
          <w:rFonts w:ascii="Sylfaen" w:hAnsi="Sylfaen"/>
          <w:b/>
        </w:rPr>
        <w:t xml:space="preserve">Signed on: </w:t>
      </w:r>
    </w:p>
    <w:p w14:paraId="364000AF" w14:textId="77777777" w:rsidR="000F00D4" w:rsidRPr="00404AAC" w:rsidRDefault="000F00D4" w:rsidP="00B55426">
      <w:pPr>
        <w:pStyle w:val="ListParagraph"/>
        <w:spacing w:after="0" w:line="240" w:lineRule="auto"/>
        <w:jc w:val="both"/>
        <w:rPr>
          <w:rFonts w:ascii="Sylfaen" w:hAnsi="Sylfaen"/>
        </w:rPr>
      </w:pPr>
    </w:p>
    <w:p w14:paraId="5067064D" w14:textId="2344A6DA" w:rsidR="000F00D4" w:rsidRPr="00404AAC" w:rsidRDefault="008B0992" w:rsidP="00B55426">
      <w:pPr>
        <w:pStyle w:val="ListParagraph"/>
        <w:spacing w:after="0" w:line="240" w:lineRule="auto"/>
        <w:jc w:val="both"/>
        <w:rPr>
          <w:rFonts w:ascii="Sylfaen" w:hAnsi="Sylfaen"/>
          <w:b/>
        </w:rPr>
      </w:pPr>
      <w:r w:rsidRPr="00404AAC">
        <w:rPr>
          <w:rFonts w:ascii="Sylfaen" w:hAnsi="Sylfaen"/>
          <w:b/>
          <w:lang w:val="ka-GE"/>
        </w:rPr>
        <w:t>უფლებამოსილი პირი/</w:t>
      </w:r>
      <w:r w:rsidR="000F00D4" w:rsidRPr="00404AAC">
        <w:rPr>
          <w:rFonts w:ascii="Sylfaen" w:hAnsi="Sylfaen"/>
          <w:b/>
        </w:rPr>
        <w:t xml:space="preserve">Authorized person: </w:t>
      </w:r>
    </w:p>
    <w:p w14:paraId="1B6991D0" w14:textId="77777777" w:rsidR="000F00D4" w:rsidRPr="00404AAC" w:rsidRDefault="000F00D4" w:rsidP="00B55426">
      <w:pPr>
        <w:pStyle w:val="ListParagraph"/>
        <w:spacing w:after="0" w:line="240" w:lineRule="auto"/>
        <w:jc w:val="both"/>
        <w:rPr>
          <w:rFonts w:ascii="Sylfaen" w:hAnsi="Sylfaen"/>
          <w:b/>
        </w:rPr>
      </w:pPr>
    </w:p>
    <w:p w14:paraId="268E9930" w14:textId="569BE87E" w:rsidR="005A34A2" w:rsidRPr="00404AAC" w:rsidRDefault="008B0992" w:rsidP="00160FBB">
      <w:pPr>
        <w:pStyle w:val="ListParagraph"/>
        <w:spacing w:after="0" w:line="240" w:lineRule="auto"/>
        <w:jc w:val="both"/>
        <w:rPr>
          <w:rFonts w:ascii="Sylfaen" w:hAnsi="Sylfaen"/>
          <w:b/>
        </w:rPr>
      </w:pPr>
      <w:r w:rsidRPr="00404AAC">
        <w:rPr>
          <w:rFonts w:ascii="Sylfaen" w:hAnsi="Sylfaen"/>
          <w:b/>
          <w:lang w:val="ka-GE"/>
        </w:rPr>
        <w:t>ხელმოწერა/</w:t>
      </w:r>
      <w:r w:rsidR="000F00D4" w:rsidRPr="00404AAC">
        <w:rPr>
          <w:rFonts w:ascii="Sylfaen" w:hAnsi="Sylfaen"/>
          <w:b/>
        </w:rPr>
        <w:t xml:space="preserve">Signature: </w:t>
      </w:r>
    </w:p>
    <w:sectPr w:rsidR="005A34A2" w:rsidRPr="00404A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341F"/>
    <w:multiLevelType w:val="hybridMultilevel"/>
    <w:tmpl w:val="8DD496B0"/>
    <w:lvl w:ilvl="0" w:tplc="86A26690">
      <w:numFmt w:val="bullet"/>
      <w:lvlText w:val=""/>
      <w:lvlJc w:val="left"/>
      <w:pPr>
        <w:ind w:left="1542" w:hanging="360"/>
      </w:pPr>
      <w:rPr>
        <w:rFonts w:ascii="Symbol" w:eastAsia="Symbol" w:hAnsi="Symbol" w:cs="Symbol" w:hint="default"/>
        <w:w w:val="100"/>
        <w:sz w:val="22"/>
        <w:szCs w:val="22"/>
        <w:lang w:val="en-US" w:eastAsia="en-US" w:bidi="ar-SA"/>
      </w:rPr>
    </w:lvl>
    <w:lvl w:ilvl="1" w:tplc="2E8883B0">
      <w:numFmt w:val="bullet"/>
      <w:lvlText w:val="•"/>
      <w:lvlJc w:val="left"/>
      <w:pPr>
        <w:ind w:left="2376" w:hanging="360"/>
      </w:pPr>
      <w:rPr>
        <w:rFonts w:hint="default"/>
        <w:lang w:val="en-US" w:eastAsia="en-US" w:bidi="ar-SA"/>
      </w:rPr>
    </w:lvl>
    <w:lvl w:ilvl="2" w:tplc="8CC015C8">
      <w:numFmt w:val="bullet"/>
      <w:lvlText w:val="•"/>
      <w:lvlJc w:val="left"/>
      <w:pPr>
        <w:ind w:left="3212" w:hanging="360"/>
      </w:pPr>
      <w:rPr>
        <w:rFonts w:hint="default"/>
        <w:lang w:val="en-US" w:eastAsia="en-US" w:bidi="ar-SA"/>
      </w:rPr>
    </w:lvl>
    <w:lvl w:ilvl="3" w:tplc="E6DABC46">
      <w:numFmt w:val="bullet"/>
      <w:lvlText w:val="•"/>
      <w:lvlJc w:val="left"/>
      <w:pPr>
        <w:ind w:left="4048" w:hanging="360"/>
      </w:pPr>
      <w:rPr>
        <w:rFonts w:hint="default"/>
        <w:lang w:val="en-US" w:eastAsia="en-US" w:bidi="ar-SA"/>
      </w:rPr>
    </w:lvl>
    <w:lvl w:ilvl="4" w:tplc="3FE6BB80">
      <w:numFmt w:val="bullet"/>
      <w:lvlText w:val="•"/>
      <w:lvlJc w:val="left"/>
      <w:pPr>
        <w:ind w:left="4884" w:hanging="360"/>
      </w:pPr>
      <w:rPr>
        <w:rFonts w:hint="default"/>
        <w:lang w:val="en-US" w:eastAsia="en-US" w:bidi="ar-SA"/>
      </w:rPr>
    </w:lvl>
    <w:lvl w:ilvl="5" w:tplc="D3FC1310">
      <w:numFmt w:val="bullet"/>
      <w:lvlText w:val="•"/>
      <w:lvlJc w:val="left"/>
      <w:pPr>
        <w:ind w:left="5720" w:hanging="360"/>
      </w:pPr>
      <w:rPr>
        <w:rFonts w:hint="default"/>
        <w:lang w:val="en-US" w:eastAsia="en-US" w:bidi="ar-SA"/>
      </w:rPr>
    </w:lvl>
    <w:lvl w:ilvl="6" w:tplc="D03C3A94">
      <w:numFmt w:val="bullet"/>
      <w:lvlText w:val="•"/>
      <w:lvlJc w:val="left"/>
      <w:pPr>
        <w:ind w:left="6556" w:hanging="360"/>
      </w:pPr>
      <w:rPr>
        <w:rFonts w:hint="default"/>
        <w:lang w:val="en-US" w:eastAsia="en-US" w:bidi="ar-SA"/>
      </w:rPr>
    </w:lvl>
    <w:lvl w:ilvl="7" w:tplc="B0BCB78E">
      <w:numFmt w:val="bullet"/>
      <w:lvlText w:val="•"/>
      <w:lvlJc w:val="left"/>
      <w:pPr>
        <w:ind w:left="7392" w:hanging="360"/>
      </w:pPr>
      <w:rPr>
        <w:rFonts w:hint="default"/>
        <w:lang w:val="en-US" w:eastAsia="en-US" w:bidi="ar-SA"/>
      </w:rPr>
    </w:lvl>
    <w:lvl w:ilvl="8" w:tplc="7C10E8BE">
      <w:numFmt w:val="bullet"/>
      <w:lvlText w:val="•"/>
      <w:lvlJc w:val="left"/>
      <w:pPr>
        <w:ind w:left="8228" w:hanging="360"/>
      </w:pPr>
      <w:rPr>
        <w:rFonts w:hint="default"/>
        <w:lang w:val="en-US" w:eastAsia="en-US" w:bidi="ar-SA"/>
      </w:rPr>
    </w:lvl>
  </w:abstractNum>
  <w:abstractNum w:abstractNumId="1" w15:restartNumberingAfterBreak="0">
    <w:nsid w:val="0AE52D9B"/>
    <w:multiLevelType w:val="hybridMultilevel"/>
    <w:tmpl w:val="2126FCF8"/>
    <w:lvl w:ilvl="0" w:tplc="04090001">
      <w:start w:val="1"/>
      <w:numFmt w:val="bullet"/>
      <w:lvlText w:val=""/>
      <w:lvlJc w:val="left"/>
      <w:pPr>
        <w:ind w:left="2160" w:hanging="360"/>
      </w:pPr>
      <w:rPr>
        <w:rFonts w:ascii="Symbol" w:hAnsi="Symbol" w:hint="default"/>
        <w:w w:val="100"/>
        <w:sz w:val="22"/>
        <w:szCs w:val="22"/>
        <w:lang w:val="en-US"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B211306"/>
    <w:multiLevelType w:val="hybridMultilevel"/>
    <w:tmpl w:val="ECBA500C"/>
    <w:lvl w:ilvl="0" w:tplc="7CEAA90A">
      <w:numFmt w:val="bullet"/>
      <w:lvlText w:val=""/>
      <w:lvlJc w:val="left"/>
      <w:pPr>
        <w:ind w:left="720" w:hanging="360"/>
      </w:pPr>
      <w:rPr>
        <w:rFonts w:ascii="Symbol" w:eastAsia="Symbol" w:hAnsi="Symbol" w:cs="Symbol"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3C40B8"/>
    <w:multiLevelType w:val="hybridMultilevel"/>
    <w:tmpl w:val="45EE31C4"/>
    <w:lvl w:ilvl="0" w:tplc="7CEAA90A">
      <w:numFmt w:val="bullet"/>
      <w:lvlText w:val=""/>
      <w:lvlJc w:val="left"/>
      <w:pPr>
        <w:ind w:left="1530" w:hanging="360"/>
      </w:pPr>
      <w:rPr>
        <w:rFonts w:ascii="Symbol" w:eastAsia="Symbol" w:hAnsi="Symbol" w:cs="Symbol" w:hint="default"/>
        <w:w w:val="100"/>
        <w:sz w:val="22"/>
        <w:szCs w:val="22"/>
        <w:lang w:val="en-US" w:eastAsia="en-US" w:bidi="ar-SA"/>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15:restartNumberingAfterBreak="0">
    <w:nsid w:val="29962527"/>
    <w:multiLevelType w:val="hybridMultilevel"/>
    <w:tmpl w:val="E4C01846"/>
    <w:lvl w:ilvl="0" w:tplc="7CEAA90A">
      <w:numFmt w:val="bullet"/>
      <w:lvlText w:val=""/>
      <w:lvlJc w:val="left"/>
      <w:pPr>
        <w:ind w:left="1542" w:hanging="447"/>
      </w:pPr>
      <w:rPr>
        <w:rFonts w:ascii="Symbol" w:eastAsia="Symbol" w:hAnsi="Symbol" w:cs="Symbol" w:hint="default"/>
        <w:w w:val="100"/>
        <w:sz w:val="22"/>
        <w:szCs w:val="22"/>
        <w:lang w:val="en-US" w:eastAsia="en-US" w:bidi="ar-SA"/>
      </w:rPr>
    </w:lvl>
    <w:lvl w:ilvl="1" w:tplc="818C43DA">
      <w:numFmt w:val="bullet"/>
      <w:lvlText w:val="•"/>
      <w:lvlJc w:val="left"/>
      <w:pPr>
        <w:ind w:left="2376" w:hanging="447"/>
      </w:pPr>
      <w:rPr>
        <w:rFonts w:hint="default"/>
        <w:lang w:val="en-US" w:eastAsia="en-US" w:bidi="ar-SA"/>
      </w:rPr>
    </w:lvl>
    <w:lvl w:ilvl="2" w:tplc="8902A838">
      <w:numFmt w:val="bullet"/>
      <w:lvlText w:val="•"/>
      <w:lvlJc w:val="left"/>
      <w:pPr>
        <w:ind w:left="3212" w:hanging="447"/>
      </w:pPr>
      <w:rPr>
        <w:rFonts w:hint="default"/>
        <w:lang w:val="en-US" w:eastAsia="en-US" w:bidi="ar-SA"/>
      </w:rPr>
    </w:lvl>
    <w:lvl w:ilvl="3" w:tplc="D722C738">
      <w:numFmt w:val="bullet"/>
      <w:lvlText w:val="•"/>
      <w:lvlJc w:val="left"/>
      <w:pPr>
        <w:ind w:left="4048" w:hanging="447"/>
      </w:pPr>
      <w:rPr>
        <w:rFonts w:hint="default"/>
        <w:lang w:val="en-US" w:eastAsia="en-US" w:bidi="ar-SA"/>
      </w:rPr>
    </w:lvl>
    <w:lvl w:ilvl="4" w:tplc="63567102">
      <w:numFmt w:val="bullet"/>
      <w:lvlText w:val="•"/>
      <w:lvlJc w:val="left"/>
      <w:pPr>
        <w:ind w:left="4884" w:hanging="447"/>
      </w:pPr>
      <w:rPr>
        <w:rFonts w:hint="default"/>
        <w:lang w:val="en-US" w:eastAsia="en-US" w:bidi="ar-SA"/>
      </w:rPr>
    </w:lvl>
    <w:lvl w:ilvl="5" w:tplc="C958C76C">
      <w:numFmt w:val="bullet"/>
      <w:lvlText w:val="•"/>
      <w:lvlJc w:val="left"/>
      <w:pPr>
        <w:ind w:left="5720" w:hanging="447"/>
      </w:pPr>
      <w:rPr>
        <w:rFonts w:hint="default"/>
        <w:lang w:val="en-US" w:eastAsia="en-US" w:bidi="ar-SA"/>
      </w:rPr>
    </w:lvl>
    <w:lvl w:ilvl="6" w:tplc="2402B522">
      <w:numFmt w:val="bullet"/>
      <w:lvlText w:val="•"/>
      <w:lvlJc w:val="left"/>
      <w:pPr>
        <w:ind w:left="6556" w:hanging="447"/>
      </w:pPr>
      <w:rPr>
        <w:rFonts w:hint="default"/>
        <w:lang w:val="en-US" w:eastAsia="en-US" w:bidi="ar-SA"/>
      </w:rPr>
    </w:lvl>
    <w:lvl w:ilvl="7" w:tplc="7696F0EE">
      <w:numFmt w:val="bullet"/>
      <w:lvlText w:val="•"/>
      <w:lvlJc w:val="left"/>
      <w:pPr>
        <w:ind w:left="7392" w:hanging="447"/>
      </w:pPr>
      <w:rPr>
        <w:rFonts w:hint="default"/>
        <w:lang w:val="en-US" w:eastAsia="en-US" w:bidi="ar-SA"/>
      </w:rPr>
    </w:lvl>
    <w:lvl w:ilvl="8" w:tplc="999C8FA4">
      <w:numFmt w:val="bullet"/>
      <w:lvlText w:val="•"/>
      <w:lvlJc w:val="left"/>
      <w:pPr>
        <w:ind w:left="8228" w:hanging="447"/>
      </w:pPr>
      <w:rPr>
        <w:rFonts w:hint="default"/>
        <w:lang w:val="en-US" w:eastAsia="en-US" w:bidi="ar-SA"/>
      </w:rPr>
    </w:lvl>
  </w:abstractNum>
  <w:abstractNum w:abstractNumId="5" w15:restartNumberingAfterBreak="0">
    <w:nsid w:val="2C8D5B1E"/>
    <w:multiLevelType w:val="hybridMultilevel"/>
    <w:tmpl w:val="D4266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760D70"/>
    <w:multiLevelType w:val="hybridMultilevel"/>
    <w:tmpl w:val="80023DD6"/>
    <w:lvl w:ilvl="0" w:tplc="82B87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45C65"/>
    <w:multiLevelType w:val="hybridMultilevel"/>
    <w:tmpl w:val="ACA23A08"/>
    <w:lvl w:ilvl="0" w:tplc="7CEAA90A">
      <w:numFmt w:val="bullet"/>
      <w:lvlText w:val=""/>
      <w:lvlJc w:val="left"/>
      <w:pPr>
        <w:ind w:left="720" w:hanging="360"/>
      </w:pPr>
      <w:rPr>
        <w:rFonts w:ascii="Symbol" w:eastAsia="Symbol" w:hAnsi="Symbol" w:cs="Symbol"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5"/>
  </w:num>
  <w:num w:numId="5">
    <w:abstractNumId w:val="7"/>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4A2"/>
    <w:rsid w:val="00073F1F"/>
    <w:rsid w:val="000F00D4"/>
    <w:rsid w:val="00127583"/>
    <w:rsid w:val="0014501D"/>
    <w:rsid w:val="0015054C"/>
    <w:rsid w:val="00160FBB"/>
    <w:rsid w:val="001A7413"/>
    <w:rsid w:val="002C1129"/>
    <w:rsid w:val="003404EA"/>
    <w:rsid w:val="00367F6F"/>
    <w:rsid w:val="003E19BD"/>
    <w:rsid w:val="00404AAC"/>
    <w:rsid w:val="00494935"/>
    <w:rsid w:val="004C5976"/>
    <w:rsid w:val="005A34A2"/>
    <w:rsid w:val="005A5CD1"/>
    <w:rsid w:val="006166F8"/>
    <w:rsid w:val="00646291"/>
    <w:rsid w:val="00687949"/>
    <w:rsid w:val="007376F4"/>
    <w:rsid w:val="007E05EA"/>
    <w:rsid w:val="007E366D"/>
    <w:rsid w:val="008166EA"/>
    <w:rsid w:val="00823EE1"/>
    <w:rsid w:val="00831D87"/>
    <w:rsid w:val="00841586"/>
    <w:rsid w:val="00860FCF"/>
    <w:rsid w:val="008910D6"/>
    <w:rsid w:val="008A5C83"/>
    <w:rsid w:val="008B0992"/>
    <w:rsid w:val="008C2850"/>
    <w:rsid w:val="009402D7"/>
    <w:rsid w:val="00A318EC"/>
    <w:rsid w:val="00B259FF"/>
    <w:rsid w:val="00B55426"/>
    <w:rsid w:val="00B66C38"/>
    <w:rsid w:val="00C621E9"/>
    <w:rsid w:val="00C80999"/>
    <w:rsid w:val="00C875CC"/>
    <w:rsid w:val="00CE69D4"/>
    <w:rsid w:val="00D10C6A"/>
    <w:rsid w:val="00D27F60"/>
    <w:rsid w:val="00D50C7D"/>
    <w:rsid w:val="00D5365A"/>
    <w:rsid w:val="00D8208B"/>
    <w:rsid w:val="00E54E2A"/>
    <w:rsid w:val="00E77865"/>
    <w:rsid w:val="00EC48E4"/>
    <w:rsid w:val="00ED5037"/>
    <w:rsid w:val="00EE1CCA"/>
    <w:rsid w:val="00F54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F0983"/>
  <w15:chartTrackingRefBased/>
  <w15:docId w15:val="{84A65ED4-4D85-4DAF-8567-89C70CAC4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04AAC"/>
    <w:pPr>
      <w:widowControl w:val="0"/>
      <w:autoSpaceDE w:val="0"/>
      <w:autoSpaceDN w:val="0"/>
      <w:spacing w:after="0" w:line="240" w:lineRule="auto"/>
      <w:ind w:left="102"/>
      <w:outlineLvl w:val="0"/>
    </w:pPr>
    <w:rPr>
      <w:rFonts w:ascii="Sylfaen" w:eastAsia="Sylfaen" w:hAnsi="Sylfaen" w:cs="Sylfae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A34A2"/>
    <w:pPr>
      <w:spacing w:after="200" w:line="276" w:lineRule="auto"/>
      <w:ind w:left="720"/>
      <w:contextualSpacing/>
    </w:pPr>
  </w:style>
  <w:style w:type="character" w:customStyle="1" w:styleId="Heading1Char">
    <w:name w:val="Heading 1 Char"/>
    <w:basedOn w:val="DefaultParagraphFont"/>
    <w:link w:val="Heading1"/>
    <w:uiPriority w:val="9"/>
    <w:rsid w:val="00404AAC"/>
    <w:rPr>
      <w:rFonts w:ascii="Sylfaen" w:eastAsia="Sylfaen" w:hAnsi="Sylfaen" w:cs="Sylfaen"/>
      <w:b/>
      <w:bCs/>
    </w:rPr>
  </w:style>
  <w:style w:type="paragraph" w:styleId="BodyText">
    <w:name w:val="Body Text"/>
    <w:basedOn w:val="Normal"/>
    <w:link w:val="BodyTextChar"/>
    <w:uiPriority w:val="1"/>
    <w:qFormat/>
    <w:rsid w:val="00404AAC"/>
    <w:pPr>
      <w:widowControl w:val="0"/>
      <w:autoSpaceDE w:val="0"/>
      <w:autoSpaceDN w:val="0"/>
      <w:spacing w:after="0" w:line="240" w:lineRule="auto"/>
    </w:pPr>
    <w:rPr>
      <w:rFonts w:ascii="Sylfaen" w:eastAsia="Sylfaen" w:hAnsi="Sylfaen" w:cs="Sylfaen"/>
    </w:rPr>
  </w:style>
  <w:style w:type="character" w:customStyle="1" w:styleId="BodyTextChar">
    <w:name w:val="Body Text Char"/>
    <w:basedOn w:val="DefaultParagraphFont"/>
    <w:link w:val="BodyText"/>
    <w:uiPriority w:val="1"/>
    <w:rsid w:val="00404AAC"/>
    <w:rPr>
      <w:rFonts w:ascii="Sylfaen" w:eastAsia="Sylfaen" w:hAnsi="Sylfaen" w:cs="Sylfaen"/>
    </w:rPr>
  </w:style>
  <w:style w:type="paragraph" w:styleId="Title">
    <w:name w:val="Title"/>
    <w:basedOn w:val="Normal"/>
    <w:link w:val="TitleChar"/>
    <w:uiPriority w:val="10"/>
    <w:qFormat/>
    <w:rsid w:val="00404AAC"/>
    <w:pPr>
      <w:widowControl w:val="0"/>
      <w:autoSpaceDE w:val="0"/>
      <w:autoSpaceDN w:val="0"/>
      <w:spacing w:before="3" w:after="0" w:line="316" w:lineRule="exact"/>
      <w:ind w:left="2505" w:right="2508"/>
      <w:jc w:val="center"/>
    </w:pPr>
    <w:rPr>
      <w:rFonts w:ascii="Sylfaen" w:eastAsia="Sylfaen" w:hAnsi="Sylfaen" w:cs="Sylfaen"/>
      <w:b/>
      <w:bCs/>
      <w:sz w:val="24"/>
      <w:szCs w:val="24"/>
    </w:rPr>
  </w:style>
  <w:style w:type="character" w:customStyle="1" w:styleId="TitleChar">
    <w:name w:val="Title Char"/>
    <w:basedOn w:val="DefaultParagraphFont"/>
    <w:link w:val="Title"/>
    <w:uiPriority w:val="10"/>
    <w:rsid w:val="00404AAC"/>
    <w:rPr>
      <w:rFonts w:ascii="Sylfaen" w:eastAsia="Sylfaen" w:hAnsi="Sylfaen" w:cs="Sylfaen"/>
      <w:b/>
      <w:bCs/>
      <w:sz w:val="24"/>
      <w:szCs w:val="24"/>
    </w:rPr>
  </w:style>
  <w:style w:type="character" w:styleId="CommentReference">
    <w:name w:val="annotation reference"/>
    <w:basedOn w:val="DefaultParagraphFont"/>
    <w:uiPriority w:val="99"/>
    <w:semiHidden/>
    <w:unhideWhenUsed/>
    <w:rsid w:val="005A5CD1"/>
    <w:rPr>
      <w:sz w:val="16"/>
      <w:szCs w:val="16"/>
    </w:rPr>
  </w:style>
  <w:style w:type="paragraph" w:styleId="CommentText">
    <w:name w:val="annotation text"/>
    <w:basedOn w:val="Normal"/>
    <w:link w:val="CommentTextChar"/>
    <w:uiPriority w:val="99"/>
    <w:semiHidden/>
    <w:unhideWhenUsed/>
    <w:rsid w:val="005A5CD1"/>
    <w:pPr>
      <w:spacing w:line="240" w:lineRule="auto"/>
    </w:pPr>
    <w:rPr>
      <w:sz w:val="20"/>
      <w:szCs w:val="20"/>
    </w:rPr>
  </w:style>
  <w:style w:type="character" w:customStyle="1" w:styleId="CommentTextChar">
    <w:name w:val="Comment Text Char"/>
    <w:basedOn w:val="DefaultParagraphFont"/>
    <w:link w:val="CommentText"/>
    <w:uiPriority w:val="99"/>
    <w:semiHidden/>
    <w:rsid w:val="005A5CD1"/>
    <w:rPr>
      <w:sz w:val="20"/>
      <w:szCs w:val="20"/>
    </w:rPr>
  </w:style>
  <w:style w:type="paragraph" w:styleId="CommentSubject">
    <w:name w:val="annotation subject"/>
    <w:basedOn w:val="CommentText"/>
    <w:next w:val="CommentText"/>
    <w:link w:val="CommentSubjectChar"/>
    <w:uiPriority w:val="99"/>
    <w:semiHidden/>
    <w:unhideWhenUsed/>
    <w:rsid w:val="005A5CD1"/>
    <w:rPr>
      <w:b/>
      <w:bCs/>
    </w:rPr>
  </w:style>
  <w:style w:type="character" w:customStyle="1" w:styleId="CommentSubjectChar">
    <w:name w:val="Comment Subject Char"/>
    <w:basedOn w:val="CommentTextChar"/>
    <w:link w:val="CommentSubject"/>
    <w:uiPriority w:val="99"/>
    <w:semiHidden/>
    <w:rsid w:val="005A5CD1"/>
    <w:rPr>
      <w:b/>
      <w:bCs/>
      <w:sz w:val="20"/>
      <w:szCs w:val="20"/>
    </w:rPr>
  </w:style>
  <w:style w:type="paragraph" w:styleId="BalloonText">
    <w:name w:val="Balloon Text"/>
    <w:basedOn w:val="Normal"/>
    <w:link w:val="BalloonTextChar"/>
    <w:uiPriority w:val="99"/>
    <w:semiHidden/>
    <w:unhideWhenUsed/>
    <w:rsid w:val="005A5C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C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58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D568C-C0E6-435D-9601-7E27C62C8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5</Pages>
  <Words>1421</Words>
  <Characters>8106</Characters>
  <Application>Microsoft Office Word</Application>
  <DocSecurity>0</DocSecurity>
  <Lines>67</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ზურაბ   ზურაშვილი</dc:creator>
  <cp:keywords/>
  <dc:description/>
  <cp:lastModifiedBy>User</cp:lastModifiedBy>
  <cp:revision>3</cp:revision>
  <dcterms:created xsi:type="dcterms:W3CDTF">2021-04-21T08:44:00Z</dcterms:created>
  <dcterms:modified xsi:type="dcterms:W3CDTF">2021-04-23T09:26:00Z</dcterms:modified>
</cp:coreProperties>
</file>