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1F" w:rsidRPr="00391B6B" w:rsidRDefault="003E451F" w:rsidP="003E451F">
      <w:pPr>
        <w:spacing w:before="120" w:after="120"/>
        <w:ind w:left="720"/>
        <w:jc w:val="righ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  <w:i/>
        </w:rPr>
        <w:t xml:space="preserve">დანართი </w:t>
      </w:r>
      <w:r w:rsidRPr="00391B6B">
        <w:rPr>
          <w:rFonts w:ascii="Sylfaen" w:eastAsia="Nova Mono" w:hAnsi="Sylfaen" w:cs="Nova Mono"/>
          <w:b/>
        </w:rPr>
        <w:t>№1.4</w:t>
      </w:r>
    </w:p>
    <w:p w:rsidR="009865AF" w:rsidRDefault="009865AF" w:rsidP="003E451F">
      <w:pPr>
        <w:spacing w:before="120" w:after="120"/>
        <w:ind w:left="0"/>
        <w:jc w:val="center"/>
        <w:rPr>
          <w:rFonts w:ascii="Sylfaen" w:eastAsia="Arial Unicode MS" w:hAnsi="Sylfaen" w:cs="Arial Unicode MS"/>
          <w:b/>
        </w:rPr>
      </w:pPr>
      <w:bookmarkStart w:id="0" w:name="_GoBack"/>
      <w:bookmarkEnd w:id="0"/>
    </w:p>
    <w:p w:rsidR="003E451F" w:rsidRPr="00391B6B" w:rsidRDefault="003E451F" w:rsidP="003E451F">
      <w:pPr>
        <w:spacing w:before="120" w:after="12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თანამშრომლობის პროგრამაში მონაწილეობის შესახებ განცხადება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თარიღი „______“  „_________________“  „________“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  <w:color w:val="7F7F7F"/>
        </w:rPr>
      </w:pPr>
      <w:r w:rsidRPr="00391B6B">
        <w:rPr>
          <w:rFonts w:ascii="Sylfaen" w:hAnsi="Sylfaen"/>
          <w:b/>
        </w:rPr>
        <w:t xml:space="preserve">                 </w:t>
      </w:r>
      <w:r w:rsidRPr="00385F10">
        <w:rPr>
          <w:rFonts w:ascii="Sylfaen" w:eastAsia="Arial Unicode MS" w:hAnsi="Sylfaen" w:cs="Arial Unicode MS"/>
          <w:color w:val="7F7F7F"/>
          <w:sz w:val="20"/>
        </w:rPr>
        <w:t>რიცხვი</w:t>
      </w:r>
      <w:r>
        <w:rPr>
          <w:rFonts w:ascii="Sylfaen" w:eastAsia="Arial Unicode MS" w:hAnsi="Sylfaen" w:cs="Arial Unicode MS"/>
          <w:color w:val="7F7F7F"/>
          <w:sz w:val="20"/>
        </w:rPr>
        <w:t xml:space="preserve">               </w:t>
      </w:r>
      <w:r w:rsidRPr="00385F10">
        <w:rPr>
          <w:rFonts w:ascii="Sylfaen" w:eastAsia="Arial Unicode MS" w:hAnsi="Sylfaen" w:cs="Arial Unicode MS"/>
          <w:color w:val="7F7F7F"/>
          <w:sz w:val="20"/>
        </w:rPr>
        <w:t xml:space="preserve"> თვე                             წელი</w:t>
      </w:r>
    </w:p>
    <w:p w:rsidR="003E451F" w:rsidRPr="00391B6B" w:rsidRDefault="003E451F" w:rsidP="003E451F">
      <w:pPr>
        <w:spacing w:before="120" w:after="120"/>
        <w:ind w:left="0"/>
        <w:jc w:val="center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საქართველოს ენერგეტიკისა და წყალმომარაგების მარეგულირებელ ეროვნულ კომისიას</w:t>
      </w:r>
    </w:p>
    <w:p w:rsidR="003E451F" w:rsidRPr="00391B6B" w:rsidRDefault="003E451F" w:rsidP="003E451F">
      <w:pPr>
        <w:numPr>
          <w:ilvl w:val="0"/>
          <w:numId w:val="1"/>
        </w:numPr>
        <w:spacing w:before="120" w:after="120"/>
        <w:ind w:left="360"/>
        <w:jc w:val="left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ზოგადი ინფორმაცია განმცხადებელზე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საწარმოს დასახელება: 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სამართლებრივი ფორმა: 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საიდენტიფიკაციო კოდი: 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იურიდიული მისამართი: 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ფაქტობრივი მისამართი: 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numPr>
          <w:ilvl w:val="0"/>
          <w:numId w:val="1"/>
        </w:numPr>
        <w:spacing w:before="120" w:after="120"/>
        <w:ind w:left="360"/>
        <w:rPr>
          <w:rFonts w:ascii="Sylfaen" w:hAnsi="Sylfaen"/>
          <w:b/>
        </w:rPr>
      </w:pPr>
      <w:r w:rsidRPr="00391B6B">
        <w:rPr>
          <w:rFonts w:ascii="Sylfaen" w:eastAsia="Arial Unicode MS" w:hAnsi="Sylfaen" w:cs="Arial Unicode MS"/>
          <w:b/>
        </w:rPr>
        <w:t>ინფორმაცია</w:t>
      </w:r>
      <w:r>
        <w:rPr>
          <w:rFonts w:ascii="Sylfaen" w:eastAsia="Arial Unicode MS" w:hAnsi="Sylfaen" w:cs="Arial Unicode MS"/>
          <w:b/>
        </w:rPr>
        <w:t xml:space="preserve"> „</w:t>
      </w:r>
      <w:r w:rsidRPr="00391B6B">
        <w:rPr>
          <w:rFonts w:ascii="Sylfaen" w:eastAsia="Arial Unicode MS" w:hAnsi="Sylfaen" w:cs="Arial Unicode MS"/>
          <w:b/>
        </w:rPr>
        <w:t>კონკურენციის შესახებ</w:t>
      </w:r>
      <w:r>
        <w:rPr>
          <w:rFonts w:ascii="Sylfaen" w:eastAsia="Arial Unicode MS" w:hAnsi="Sylfaen" w:cs="Arial Unicode MS"/>
          <w:b/>
        </w:rPr>
        <w:t>“</w:t>
      </w:r>
      <w:r w:rsidRPr="00391B6B">
        <w:rPr>
          <w:rFonts w:ascii="Sylfaen" w:eastAsia="Arial Unicode MS" w:hAnsi="Sylfaen" w:cs="Arial Unicode MS"/>
          <w:b/>
        </w:rPr>
        <w:t xml:space="preserve"> საქათველოს კანონის მე-7 მუხლის </w:t>
      </w:r>
      <w:r w:rsidRPr="00385F10">
        <w:rPr>
          <w:rFonts w:ascii="Sylfaen" w:hAnsi="Sylfaen"/>
          <w:b/>
        </w:rPr>
        <w:t xml:space="preserve">ან/და ენერგეტიკული ბაზრის მონიტორინგის წესების 56-ე-57-ე მუხლების </w:t>
      </w:r>
      <w:r w:rsidRPr="00391B6B">
        <w:rPr>
          <w:rFonts w:ascii="Sylfaen" w:eastAsia="Arial Unicode MS" w:hAnsi="Sylfaen" w:cs="Arial Unicode MS"/>
          <w:b/>
        </w:rPr>
        <w:t>სავარაუდო დარღვევის შესახებ: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2.1 შეთანხმებაში მონაწილე საწარმოების დასახელება, სამართლებრივი ფორმა და საიდენტიფიკაციო მონაცემები: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>
        <w:rPr>
          <w:rFonts w:ascii="Sylfaen" w:eastAsia="Arial Unicode MS" w:hAnsi="Sylfaen" w:cs="Arial Unicode MS"/>
        </w:rPr>
        <w:t>2.2 „</w:t>
      </w:r>
      <w:r w:rsidRPr="00391B6B">
        <w:rPr>
          <w:rFonts w:ascii="Sylfaen" w:eastAsia="Arial Unicode MS" w:hAnsi="Sylfaen" w:cs="Arial Unicode MS"/>
        </w:rPr>
        <w:t>კონკურენციის შესახებ</w:t>
      </w:r>
      <w:r>
        <w:rPr>
          <w:rFonts w:ascii="Sylfaen" w:eastAsia="Arial Unicode MS" w:hAnsi="Sylfaen" w:cs="Arial Unicode MS"/>
        </w:rPr>
        <w:t>“</w:t>
      </w:r>
      <w:r w:rsidRPr="00391B6B">
        <w:rPr>
          <w:rFonts w:ascii="Sylfaen" w:eastAsia="Arial Unicode MS" w:hAnsi="Sylfaen" w:cs="Arial Unicode MS"/>
        </w:rPr>
        <w:t xml:space="preserve"> საქათველოს კანონის მე-7 მუხლით გათვალისწინებული შეთანხმების </w:t>
      </w:r>
      <w:r w:rsidRPr="00385F10">
        <w:rPr>
          <w:rFonts w:ascii="Sylfaen" w:hAnsi="Sylfaen"/>
        </w:rPr>
        <w:t>ან/და ენერგეტიკული ბაზრის მონიტორინგის წესების 56-ე-57-ე</w:t>
      </w:r>
      <w:r>
        <w:rPr>
          <w:rFonts w:ascii="Sylfaen" w:hAnsi="Sylfaen"/>
        </w:rPr>
        <w:t xml:space="preserve"> </w:t>
      </w:r>
      <w:r w:rsidRPr="00391B6B">
        <w:rPr>
          <w:rFonts w:ascii="Sylfaen" w:hAnsi="Sylfaen"/>
        </w:rPr>
        <w:t xml:space="preserve">მუხლებით გათვალისწინებული კოორდინირებული ქმედების </w:t>
      </w:r>
      <w:r w:rsidRPr="00391B6B">
        <w:rPr>
          <w:rFonts w:ascii="Sylfaen" w:eastAsia="Arial Unicode MS" w:hAnsi="Sylfaen" w:cs="Arial Unicode MS"/>
        </w:rPr>
        <w:t>და მასში მონაწილე საწარმოთა როლების დეტალური აღწერა: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lastRenderedPageBreak/>
        <w:t xml:space="preserve">----------------------------------------------------------------------------------------------------------- 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 xml:space="preserve">2.3 </w:t>
      </w:r>
      <w:r>
        <w:rPr>
          <w:rFonts w:ascii="Sylfaen" w:eastAsia="Arial Unicode MS" w:hAnsi="Sylfaen" w:cs="Arial Unicode MS"/>
        </w:rPr>
        <w:t xml:space="preserve">შესაბამისი </w:t>
      </w:r>
      <w:r w:rsidRPr="00391B6B">
        <w:rPr>
          <w:rFonts w:ascii="Sylfaen" w:eastAsia="Arial Unicode MS" w:hAnsi="Sylfaen" w:cs="Arial Unicode MS"/>
        </w:rPr>
        <w:t>ბაზრის გეოგრაფიული საზღვარი (არასავალდებულოდ შესავსები ველი):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 xml:space="preserve">2.4 </w:t>
      </w:r>
      <w:r>
        <w:rPr>
          <w:rFonts w:ascii="Sylfaen" w:eastAsia="Arial Unicode MS" w:hAnsi="Sylfaen" w:cs="Arial Unicode MS"/>
        </w:rPr>
        <w:t xml:space="preserve">შესაბამისი </w:t>
      </w:r>
      <w:r w:rsidRPr="00391B6B">
        <w:rPr>
          <w:rFonts w:ascii="Sylfaen" w:eastAsia="Arial Unicode MS" w:hAnsi="Sylfaen" w:cs="Arial Unicode MS"/>
        </w:rPr>
        <w:t>ბაზრის პროდუქციული საზღვარი (არასავალდებულოდ შესავსები ველი):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 xml:space="preserve">----------------------------------------------------------------------------------------------------------- 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 xml:space="preserve">2.5 შეთანხმების/კოორდინირებული ქმედების ხანგრძლივობა:      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lastRenderedPageBreak/>
        <w:t>2.6 მტკიცებულებები სავარაუდო დარღვევის შესახებ: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eastAsia="Arial Unicode MS" w:hAnsi="Sylfaen" w:cs="Arial Unicode MS"/>
        </w:rPr>
        <w:t>2.7 საკითხთან დაკავშირებული სხვა მნიშვნელოვანი ინფორმაცია: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0"/>
        <w:rPr>
          <w:rFonts w:ascii="Sylfaen" w:hAnsi="Sylfaen"/>
        </w:rPr>
      </w:pPr>
      <w:r w:rsidRPr="00391B6B">
        <w:rPr>
          <w:rFonts w:ascii="Sylfaen" w:hAnsi="Sylfaen"/>
        </w:rPr>
        <w:t>-----------------------------------------------------------------------------------------------------------</w:t>
      </w:r>
    </w:p>
    <w:p w:rsidR="003E451F" w:rsidRPr="00391B6B" w:rsidRDefault="003E451F" w:rsidP="003E451F">
      <w:pPr>
        <w:spacing w:before="120" w:after="120"/>
        <w:ind w:left="360"/>
        <w:jc w:val="left"/>
        <w:rPr>
          <w:rFonts w:ascii="Sylfaen" w:hAnsi="Sylfaen"/>
        </w:rPr>
      </w:pPr>
    </w:p>
    <w:p w:rsidR="003E451F" w:rsidRPr="00391B6B" w:rsidRDefault="003E451F" w:rsidP="003E451F">
      <w:pPr>
        <w:spacing w:before="120" w:after="120"/>
        <w:ind w:left="0"/>
        <w:jc w:val="left"/>
        <w:rPr>
          <w:rFonts w:ascii="Sylfaen" w:hAnsi="Sylfaen"/>
        </w:rPr>
      </w:pPr>
      <w:r w:rsidRPr="00391B6B">
        <w:rPr>
          <w:rFonts w:ascii="Sylfaen" w:eastAsia="Arial Unicode MS" w:hAnsi="Sylfaen" w:cs="Arial Unicode MS"/>
          <w:b/>
        </w:rPr>
        <w:t>განცხადების წარმდგენი პირის სახელი, გვარი და</w:t>
      </w:r>
      <w:r>
        <w:rPr>
          <w:rFonts w:ascii="Sylfaen" w:eastAsia="Arial Unicode MS" w:hAnsi="Sylfaen" w:cs="Arial Unicode MS"/>
          <w:b/>
        </w:rPr>
        <w:t xml:space="preserve"> </w:t>
      </w:r>
      <w:r w:rsidRPr="00391B6B">
        <w:rPr>
          <w:rFonts w:ascii="Sylfaen" w:eastAsia="Arial Unicode MS" w:hAnsi="Sylfaen" w:cs="Arial Unicode MS"/>
          <w:b/>
        </w:rPr>
        <w:t>ხელმოწერა:</w:t>
      </w:r>
    </w:p>
    <w:tbl>
      <w:tblPr>
        <w:tblW w:w="89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8"/>
        <w:gridCol w:w="1033"/>
        <w:gridCol w:w="3214"/>
      </w:tblGrid>
      <w:tr w:rsidR="003E451F" w:rsidRPr="00391B6B" w:rsidTr="00F45D65">
        <w:tc>
          <w:tcPr>
            <w:tcW w:w="4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51F" w:rsidRPr="00391B6B" w:rsidRDefault="003E451F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E451F" w:rsidRPr="00391B6B" w:rsidRDefault="003E451F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51F" w:rsidRPr="00391B6B" w:rsidRDefault="003E451F" w:rsidP="00F45D65">
            <w:pPr>
              <w:spacing w:before="120" w:after="120"/>
              <w:ind w:left="0"/>
              <w:jc w:val="left"/>
              <w:rPr>
                <w:rFonts w:ascii="Sylfaen" w:hAnsi="Sylfaen"/>
              </w:rPr>
            </w:pPr>
          </w:p>
        </w:tc>
      </w:tr>
      <w:tr w:rsidR="003E451F" w:rsidRPr="00391B6B" w:rsidTr="00F45D65">
        <w:trPr>
          <w:trHeight w:val="161"/>
        </w:trPr>
        <w:tc>
          <w:tcPr>
            <w:tcW w:w="47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451F" w:rsidRPr="00391B6B" w:rsidRDefault="003E451F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(სახელი, გვარი)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3E451F" w:rsidRPr="00391B6B" w:rsidRDefault="003E451F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451F" w:rsidRPr="00391B6B" w:rsidRDefault="003E451F" w:rsidP="00F45D65">
            <w:pPr>
              <w:spacing w:before="120" w:after="120"/>
              <w:ind w:left="0"/>
              <w:jc w:val="center"/>
              <w:rPr>
                <w:rFonts w:ascii="Sylfaen" w:hAnsi="Sylfaen"/>
              </w:rPr>
            </w:pPr>
            <w:r w:rsidRPr="00391B6B">
              <w:rPr>
                <w:rFonts w:ascii="Sylfaen" w:eastAsia="Arial Unicode MS" w:hAnsi="Sylfaen" w:cs="Arial Unicode MS"/>
              </w:rPr>
              <w:t>(ხელმოწერა)</w:t>
            </w:r>
          </w:p>
        </w:tc>
      </w:tr>
    </w:tbl>
    <w:p w:rsidR="003E451F" w:rsidRPr="00391B6B" w:rsidRDefault="003E451F" w:rsidP="003E451F">
      <w:pPr>
        <w:ind w:left="720"/>
        <w:jc w:val="right"/>
        <w:rPr>
          <w:rFonts w:ascii="Sylfaen" w:hAnsi="Sylfaen"/>
          <w:b/>
          <w:i/>
        </w:rPr>
      </w:pPr>
    </w:p>
    <w:p w:rsidR="003E451F" w:rsidRPr="00391B6B" w:rsidRDefault="003E451F" w:rsidP="003E451F">
      <w:pPr>
        <w:ind w:left="720"/>
        <w:jc w:val="right"/>
        <w:rPr>
          <w:rFonts w:ascii="Sylfaen" w:hAnsi="Sylfaen"/>
          <w:b/>
          <w:i/>
        </w:rPr>
      </w:pPr>
    </w:p>
    <w:p w:rsidR="003E451F" w:rsidRPr="00391B6B" w:rsidRDefault="003E451F" w:rsidP="003E451F">
      <w:pPr>
        <w:ind w:left="720"/>
        <w:jc w:val="right"/>
        <w:rPr>
          <w:rFonts w:ascii="Sylfaen" w:hAnsi="Sylfaen"/>
          <w:b/>
          <w:i/>
        </w:rPr>
      </w:pPr>
    </w:p>
    <w:p w:rsidR="003E451F" w:rsidRPr="00391B6B" w:rsidRDefault="003E451F" w:rsidP="003E451F">
      <w:pPr>
        <w:ind w:left="720"/>
        <w:jc w:val="right"/>
        <w:rPr>
          <w:rFonts w:ascii="Sylfaen" w:hAnsi="Sylfaen"/>
          <w:b/>
          <w:i/>
        </w:rPr>
      </w:pPr>
    </w:p>
    <w:p w:rsidR="004A76B7" w:rsidRDefault="004A76B7"/>
    <w:sectPr w:rsidR="004A76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va Mon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7F4C"/>
    <w:multiLevelType w:val="multilevel"/>
    <w:tmpl w:val="BA748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A"/>
    <w:rsid w:val="003E451F"/>
    <w:rsid w:val="004A76B7"/>
    <w:rsid w:val="008F258A"/>
    <w:rsid w:val="009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CA50"/>
  <w15:chartTrackingRefBased/>
  <w15:docId w15:val="{619C1E5E-A79C-4D08-8AEE-9F22A35A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1F"/>
    <w:pPr>
      <w:spacing w:after="0"/>
      <w:ind w:left="284"/>
      <w:jc w:val="both"/>
    </w:pPr>
    <w:rPr>
      <w:rFonts w:ascii="Merriweather" w:eastAsia="Merriweather" w:hAnsi="Merriweather" w:cs="Merriweather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Khozrevanidze</dc:creator>
  <cp:keywords/>
  <dc:description/>
  <cp:lastModifiedBy>Sopio Khozrevanidze</cp:lastModifiedBy>
  <cp:revision>3</cp:revision>
  <dcterms:created xsi:type="dcterms:W3CDTF">2021-04-06T10:54:00Z</dcterms:created>
  <dcterms:modified xsi:type="dcterms:W3CDTF">2021-04-06T10:55:00Z</dcterms:modified>
</cp:coreProperties>
</file>