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518" w:rsidRPr="001F0AB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right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DD6FF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დანართი</w:t>
      </w:r>
      <w:r w:rsidR="00DD6FF4" w:rsidRPr="00DD6FF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  <w:r w:rsidR="00283F37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N</w:t>
      </w:r>
      <w:r w:rsidR="0022381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  <w:r w:rsidR="00DD6FF4" w:rsidRPr="00DD6FF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3.4 </w:t>
      </w:r>
    </w:p>
    <w:p w:rsidR="008E6518" w:rsidRPr="00DD6FF4" w:rsidRDefault="008E6518" w:rsidP="008E6518">
      <w:pPr>
        <w:spacing w:before="120" w:line="240" w:lineRule="auto"/>
        <w:jc w:val="center"/>
        <w:rPr>
          <w:rFonts w:ascii="Sylfaen" w:hAnsi="Sylfaen" w:cs="Arial"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hAnsi="Sylfaen" w:cs="Arial"/>
          <w:sz w:val="20"/>
          <w:szCs w:val="20"/>
          <w:lang w:val="ka-GE"/>
        </w:rPr>
      </w:pPr>
    </w:p>
    <w:p w:rsidR="00DD6FF4" w:rsidRPr="00DD6FF4" w:rsidRDefault="00DD6FF4" w:rsidP="008E6518">
      <w:pPr>
        <w:spacing w:before="120" w:line="240" w:lineRule="auto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8E6518" w:rsidRPr="00DD6FF4" w:rsidRDefault="00FC21E4" w:rsidP="008E6518">
      <w:pPr>
        <w:spacing w:before="120" w:line="240" w:lineRule="auto"/>
        <w:jc w:val="center"/>
        <w:rPr>
          <w:rFonts w:ascii="Sylfaen" w:hAnsi="Sylfaen" w:cs="Sylfaen"/>
          <w:sz w:val="20"/>
          <w:szCs w:val="20"/>
          <w:lang w:val="ka-GE"/>
        </w:rPr>
      </w:pPr>
      <w:r w:rsidRPr="00DD6FF4">
        <w:rPr>
          <w:rFonts w:ascii="Sylfaen" w:hAnsi="Sylfaen" w:cs="Sylfaen"/>
          <w:sz w:val="20"/>
          <w:szCs w:val="20"/>
          <w:lang w:val="ka-GE"/>
        </w:rPr>
        <w:t xml:space="preserve">პროფესიული </w:t>
      </w:r>
      <w:r w:rsidR="00DD6FF4" w:rsidRPr="00DD6FF4">
        <w:rPr>
          <w:rFonts w:ascii="Sylfaen" w:hAnsi="Sylfaen" w:cs="Sylfaen"/>
          <w:sz w:val="20"/>
          <w:szCs w:val="20"/>
          <w:lang w:val="ka-GE"/>
        </w:rPr>
        <w:t>მომზ</w:t>
      </w:r>
      <w:r w:rsidRPr="00DD6FF4">
        <w:rPr>
          <w:rFonts w:ascii="Sylfaen" w:hAnsi="Sylfaen" w:cs="Sylfaen"/>
          <w:sz w:val="20"/>
          <w:szCs w:val="20"/>
          <w:lang w:val="ka-GE"/>
        </w:rPr>
        <w:t>ადების</w:t>
      </w:r>
      <w:r w:rsidR="008E6518" w:rsidRPr="00DD6FF4">
        <w:rPr>
          <w:rFonts w:ascii="Sylfaen" w:hAnsi="Sylfaen" w:cs="Sylfaen"/>
          <w:sz w:val="20"/>
          <w:szCs w:val="20"/>
          <w:lang w:val="ka-GE"/>
        </w:rPr>
        <w:t xml:space="preserve"> პროგრამა</w:t>
      </w:r>
    </w:p>
    <w:p w:rsidR="008E6518" w:rsidRPr="00DD6FF4" w:rsidRDefault="00FC21E4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DD6FF4">
        <w:rPr>
          <w:rFonts w:ascii="Sylfaen" w:hAnsi="Sylfaen"/>
          <w:b/>
          <w:sz w:val="20"/>
          <w:szCs w:val="20"/>
          <w:lang w:val="ka-GE"/>
        </w:rPr>
        <w:t>გემის რიგითი ელექტროტექნიკოსი</w:t>
      </w: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hAnsi="Sylfaen" w:cs="Arial"/>
          <w:sz w:val="20"/>
          <w:szCs w:val="20"/>
          <w:lang w:val="ka-GE"/>
        </w:rPr>
      </w:pPr>
      <w:r w:rsidRPr="00DD6FF4">
        <w:rPr>
          <w:rFonts w:ascii="Sylfaen" w:hAnsi="Sylfaen" w:cs="Arial"/>
          <w:sz w:val="20"/>
          <w:szCs w:val="20"/>
          <w:lang w:val="ka-GE"/>
        </w:rPr>
        <w:t xml:space="preserve">მოდულის სტატუსი: </w:t>
      </w:r>
      <w:r w:rsidRPr="00DD6FF4">
        <w:rPr>
          <w:rFonts w:ascii="Sylfaen" w:eastAsia="Sylfaen,Sylfaen,Sylfaen,Sylfaen" w:hAnsi="Sylfaen" w:cs="Sylfaen,Sylfaen,Sylfaen,Sylfaen"/>
          <w:b/>
          <w:bCs/>
          <w:sz w:val="20"/>
          <w:szCs w:val="20"/>
          <w:lang w:val="ka-GE"/>
        </w:rPr>
        <w:t>სავალდებულო პროფესიული/დარგობრივი მოდული</w:t>
      </w:r>
    </w:p>
    <w:p w:rsidR="00FC21E4" w:rsidRPr="00DD6FF4" w:rsidRDefault="008A4996" w:rsidP="008E6518">
      <w:pPr>
        <w:spacing w:before="120" w:line="240" w:lineRule="auto"/>
        <w:jc w:val="center"/>
        <w:rPr>
          <w:rFonts w:ascii="Sylfaen" w:hAnsi="Sylfaen"/>
          <w:b/>
          <w:sz w:val="20"/>
          <w:szCs w:val="20"/>
          <w:lang w:val="en-US"/>
        </w:rPr>
      </w:pPr>
      <w:r w:rsidRPr="00DD6FF4">
        <w:rPr>
          <w:rFonts w:ascii="Sylfaen" w:hAnsi="Sylfaen"/>
          <w:b/>
          <w:sz w:val="20"/>
          <w:szCs w:val="20"/>
          <w:lang w:val="ka-GE"/>
        </w:rPr>
        <w:t>გემის მექანიკური სისტემების მუშაობის პრინციპები</w:t>
      </w: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DD6FF4">
        <w:rPr>
          <w:rFonts w:ascii="Sylfaen" w:hAnsi="Sylfaen" w:cs="Arial"/>
          <w:sz w:val="20"/>
          <w:szCs w:val="20"/>
          <w:lang w:val="ka-GE"/>
        </w:rPr>
        <w:t>სარეგისტრაციო ნომერი:</w:t>
      </w:r>
      <w:r w:rsidR="00FC21E4" w:rsidRPr="00DD6FF4">
        <w:rPr>
          <w:rFonts w:ascii="Sylfaen" w:hAnsi="Sylfaen" w:cs="Arial"/>
          <w:sz w:val="20"/>
          <w:szCs w:val="20"/>
          <w:lang w:val="ka-GE"/>
        </w:rPr>
        <w:t>-----</w:t>
      </w: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en-US"/>
        </w:rPr>
      </w:pPr>
      <w:r w:rsidRPr="00DD6FF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lastRenderedPageBreak/>
        <w:t>მოდული</w:t>
      </w:r>
    </w:p>
    <w:p w:rsidR="008E6518" w:rsidRPr="00DD6FF4" w:rsidRDefault="008E6518" w:rsidP="00111933">
      <w:pPr>
        <w:pStyle w:val="ListParagraph"/>
        <w:numPr>
          <w:ilvl w:val="0"/>
          <w:numId w:val="13"/>
        </w:num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DD6FF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ზოგადი ინფორმაცია</w:t>
      </w:r>
    </w:p>
    <w:p w:rsidR="008E6518" w:rsidRPr="00DD6FF4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D6FF4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7185"/>
        <w:gridCol w:w="7142"/>
      </w:tblGrid>
      <w:tr w:rsidR="00DB6D9C" w:rsidRPr="00DD6FF4" w:rsidTr="00061C58">
        <w:tc>
          <w:tcPr>
            <w:tcW w:w="7447" w:type="dxa"/>
            <w:vAlign w:val="center"/>
          </w:tcPr>
          <w:p w:rsidR="008E6518" w:rsidRPr="00DD6FF4" w:rsidRDefault="008E6518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სარეგისტრაციო ნომერი</w:t>
            </w: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DD6FF4" w:rsidRDefault="0037397B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DD6FF4" w:rsidTr="00061C58">
        <w:tc>
          <w:tcPr>
            <w:tcW w:w="7447" w:type="dxa"/>
            <w:vAlign w:val="center"/>
          </w:tcPr>
          <w:p w:rsidR="008E6518" w:rsidRPr="00DD6FF4" w:rsidRDefault="008E6518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სახელწოდება:</w:t>
            </w:r>
          </w:p>
        </w:tc>
        <w:tc>
          <w:tcPr>
            <w:tcW w:w="7447" w:type="dxa"/>
            <w:vAlign w:val="center"/>
          </w:tcPr>
          <w:p w:rsidR="008E6518" w:rsidRPr="00DD6FF4" w:rsidRDefault="002E6223" w:rsidP="002E6223">
            <w:pPr>
              <w:spacing w:before="12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გემის მექანიკური </w:t>
            </w:r>
            <w:r w:rsidR="005A13AC"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სისტემები</w:t>
            </w: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ს მუშაობის პრინციპები</w:t>
            </w:r>
          </w:p>
        </w:tc>
      </w:tr>
      <w:tr w:rsidR="00DB6D9C" w:rsidRPr="00DD6FF4" w:rsidTr="00061C58">
        <w:tc>
          <w:tcPr>
            <w:tcW w:w="7447" w:type="dxa"/>
            <w:vAlign w:val="center"/>
          </w:tcPr>
          <w:p w:rsidR="008E6518" w:rsidRPr="00DD6FF4" w:rsidRDefault="008E6518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გამოქვეყნების/ცვლილების თარიღი:</w:t>
            </w:r>
          </w:p>
        </w:tc>
        <w:tc>
          <w:tcPr>
            <w:tcW w:w="7447" w:type="dxa"/>
            <w:vAlign w:val="center"/>
          </w:tcPr>
          <w:p w:rsidR="008E6518" w:rsidRPr="00DD6FF4" w:rsidRDefault="0037397B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Arial" w:hAnsi="Sylfaen"/>
                <w:sz w:val="20"/>
                <w:szCs w:val="20"/>
                <w:lang w:val="ka-GE"/>
              </w:rPr>
              <w:t>-------</w:t>
            </w:r>
          </w:p>
        </w:tc>
      </w:tr>
      <w:tr w:rsidR="00DB6D9C" w:rsidRPr="00DD6FF4" w:rsidTr="00061C58">
        <w:tc>
          <w:tcPr>
            <w:tcW w:w="7447" w:type="dxa"/>
            <w:vAlign w:val="center"/>
          </w:tcPr>
          <w:p w:rsidR="008E6518" w:rsidRPr="00DD6FF4" w:rsidRDefault="008E6518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მოცულობა </w:t>
            </w:r>
            <w:r w:rsidR="0037397B"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საკონტაქტო საათებში</w:t>
            </w: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DD6FF4" w:rsidRDefault="002E6223" w:rsidP="0032593C">
            <w:pPr>
              <w:spacing w:before="120"/>
              <w:rPr>
                <w:rFonts w:ascii="Sylfaen" w:hAnsi="Sylfaen" w:cs="Arial"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Arial"/>
                <w:sz w:val="20"/>
                <w:szCs w:val="20"/>
                <w:lang w:val="en-US"/>
              </w:rPr>
              <w:t>64</w:t>
            </w:r>
          </w:p>
        </w:tc>
      </w:tr>
      <w:tr w:rsidR="00DB6D9C" w:rsidRPr="00DD6FF4" w:rsidTr="00061C58">
        <w:tc>
          <w:tcPr>
            <w:tcW w:w="7447" w:type="dxa"/>
            <w:vAlign w:val="center"/>
          </w:tcPr>
          <w:p w:rsidR="008E6518" w:rsidRPr="00DD6FF4" w:rsidRDefault="008E6518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მოდულზე დაშვების წინაპირობა:</w:t>
            </w:r>
          </w:p>
        </w:tc>
        <w:tc>
          <w:tcPr>
            <w:tcW w:w="7447" w:type="dxa"/>
            <w:vAlign w:val="center"/>
          </w:tcPr>
          <w:p w:rsidR="008E6518" w:rsidRPr="00DD6FF4" w:rsidRDefault="0037397B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DD6FF4" w:rsidTr="00061C58">
        <w:tc>
          <w:tcPr>
            <w:tcW w:w="7447" w:type="dxa"/>
            <w:vAlign w:val="center"/>
          </w:tcPr>
          <w:p w:rsidR="008E6518" w:rsidRPr="00DD6FF4" w:rsidRDefault="008E6518" w:rsidP="00061C58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მოდულის აღწერა:</w:t>
            </w:r>
          </w:p>
        </w:tc>
        <w:tc>
          <w:tcPr>
            <w:tcW w:w="7447" w:type="dxa"/>
            <w:vAlign w:val="center"/>
          </w:tcPr>
          <w:p w:rsidR="008E6518" w:rsidRPr="00DD6FF4" w:rsidRDefault="008E6518" w:rsidP="00603207">
            <w:pPr>
              <w:spacing w:before="24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მოდულის</w:t>
            </w:r>
            <w:r w:rsidR="00500C7D"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დასრულების</w:t>
            </w:r>
            <w:r w:rsidR="00500C7D"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შემდეგ</w:t>
            </w:r>
            <w:r w:rsidR="00500C7D"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პირს</w:t>
            </w:r>
            <w:r w:rsidR="00500C7D"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შეუძლია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:</w:t>
            </w:r>
          </w:p>
          <w:p w:rsidR="00CA52DB" w:rsidRPr="00DD6FF4" w:rsidRDefault="00AB0CFE" w:rsidP="00CA52DB">
            <w:pPr>
              <w:spacing w:before="240"/>
              <w:ind w:firstLine="346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შეიტანოს საკუთარი წვლილი გემებზე ელექტრული მანქანებისა და სხვა მანქანების ტექნიკურ მომსახურებაში. უსაფრთხოებისა და ავარიების პროცედურები</w:t>
            </w:r>
            <w:r w:rsidR="00CA52DB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ს განხორციელებაში. შეუძლია დამხმარე დონეზე მოემსახუროს: </w:t>
            </w:r>
          </w:p>
          <w:p w:rsidR="00AB0CFE" w:rsidRPr="00DD6FF4" w:rsidRDefault="00CA52DB" w:rsidP="00603207">
            <w:pPr>
              <w:spacing w:before="240"/>
              <w:ind w:firstLine="34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პირველად</w:t>
            </w:r>
            <w:r w:rsidR="00325B6C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ძრავებს, მათ შორის მთავარ ძალურ დანადგარს;</w:t>
            </w:r>
          </w:p>
          <w:p w:rsidR="00325B6C" w:rsidRPr="00DD6FF4" w:rsidRDefault="00325B6C" w:rsidP="00603207">
            <w:pPr>
              <w:spacing w:before="240"/>
              <w:ind w:firstLine="34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სამანქანე განყოფილების დამხმარე მექანიზმებ</w:t>
            </w:r>
            <w:r w:rsidR="00CA52DB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ს;</w:t>
            </w:r>
          </w:p>
          <w:p w:rsidR="00325B6C" w:rsidRPr="00DD6FF4" w:rsidRDefault="00CA52DB" w:rsidP="00603207">
            <w:pPr>
              <w:spacing w:before="240"/>
              <w:ind w:firstLine="34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საჭის მანქან</w:t>
            </w:r>
            <w:r w:rsidR="00325B6C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ი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</w:t>
            </w:r>
            <w:r w:rsidR="00325B6C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სისტემებ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ს;</w:t>
            </w:r>
          </w:p>
          <w:p w:rsidR="00325B6C" w:rsidRPr="00DD6FF4" w:rsidRDefault="00325B6C" w:rsidP="00603207">
            <w:pPr>
              <w:spacing w:before="240"/>
              <w:ind w:firstLine="34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ტვირთების დამუშავების სისტემებ</w:t>
            </w:r>
            <w:r w:rsidR="00CA52DB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ს;</w:t>
            </w:r>
          </w:p>
          <w:p w:rsidR="00325B6C" w:rsidRPr="00DD6FF4" w:rsidRDefault="00325B6C" w:rsidP="00603207">
            <w:pPr>
              <w:spacing w:before="240"/>
              <w:ind w:firstLine="34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საგემბანო მანქანებ</w:t>
            </w:r>
            <w:r w:rsidR="00CA52DB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სა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და მექანიზმებ</w:t>
            </w:r>
            <w:r w:rsidR="00CA52DB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ს;</w:t>
            </w:r>
          </w:p>
          <w:p w:rsidR="00325B6C" w:rsidRPr="00DD6FF4" w:rsidRDefault="00325B6C" w:rsidP="00603207">
            <w:pPr>
              <w:spacing w:before="240"/>
              <w:ind w:firstLine="34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საყოფაცხოვრებო სისტემებ</w:t>
            </w:r>
            <w:r w:rsidR="00CA52DB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ს.</w:t>
            </w:r>
          </w:p>
          <w:p w:rsidR="008E6518" w:rsidRPr="00DD6FF4" w:rsidRDefault="008E6518" w:rsidP="00325B6C">
            <w:pPr>
              <w:shd w:val="clear" w:color="auto" w:fill="FFFFFF" w:themeFill="background1"/>
              <w:spacing w:after="120"/>
              <w:ind w:firstLine="346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</w:tbl>
    <w:p w:rsidR="008E6518" w:rsidRPr="00DD6FF4" w:rsidRDefault="008E6518" w:rsidP="008E6518">
      <w:pPr>
        <w:spacing w:before="120" w:line="240" w:lineRule="auto"/>
        <w:ind w:left="567"/>
        <w:rPr>
          <w:rFonts w:ascii="Sylfaen" w:hAnsi="Sylfaen" w:cs="Arial"/>
          <w:sz w:val="20"/>
          <w:szCs w:val="20"/>
          <w:lang w:val="ka-GE"/>
        </w:rPr>
      </w:pPr>
    </w:p>
    <w:p w:rsidR="0074643C" w:rsidRPr="00DD6FF4" w:rsidRDefault="00490842" w:rsidP="007D73F9">
      <w:pPr>
        <w:pStyle w:val="PlainText"/>
        <w:jc w:val="both"/>
        <w:rPr>
          <w:rFonts w:ascii="Sylfaen" w:hAnsi="Sylfaen" w:cs="Arial"/>
          <w:b/>
          <w:lang w:val="ka-GE"/>
        </w:rPr>
      </w:pPr>
      <w:r w:rsidRPr="00DD6FF4">
        <w:rPr>
          <w:rFonts w:ascii="Sylfaen" w:hAnsi="Sylfaen" w:cs="Arial"/>
          <w:b/>
          <w:lang w:val="en-US"/>
        </w:rPr>
        <w:lastRenderedPageBreak/>
        <w:t xml:space="preserve">2. </w:t>
      </w:r>
      <w:r w:rsidR="00651D92" w:rsidRPr="00DD6FF4">
        <w:rPr>
          <w:rFonts w:ascii="Sylfaen" w:hAnsi="Sylfaen" w:cs="Arial"/>
          <w:b/>
          <w:lang w:val="ka-GE"/>
        </w:rPr>
        <w:t>სტანდარტული ჩანა</w:t>
      </w:r>
      <w:r w:rsidR="0074643C" w:rsidRPr="00DD6FF4">
        <w:rPr>
          <w:rFonts w:ascii="Sylfaen" w:hAnsi="Sylfaen" w:cs="Arial"/>
          <w:b/>
          <w:lang w:val="ka-GE"/>
        </w:rPr>
        <w:t>წერები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5672"/>
        <w:gridCol w:w="4659"/>
        <w:gridCol w:w="2329"/>
      </w:tblGrid>
      <w:tr w:rsidR="00530B0F" w:rsidRPr="00DD6FF4" w:rsidTr="0032593C">
        <w:trPr>
          <w:trHeight w:val="1115"/>
          <w:jc w:val="center"/>
        </w:trPr>
        <w:tc>
          <w:tcPr>
            <w:tcW w:w="750" w:type="pct"/>
            <w:shd w:val="clear" w:color="auto" w:fill="DAEEF3" w:themeFill="accent5" w:themeFillTint="33"/>
            <w:vAlign w:val="center"/>
          </w:tcPr>
          <w:p w:rsidR="00530B0F" w:rsidRPr="00DD6FF4" w:rsidRDefault="00530B0F" w:rsidP="00061C58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DD6FF4" w:rsidRDefault="00530B0F" w:rsidP="00061C58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სწავლის შედეგები</w:t>
            </w:r>
          </w:p>
          <w:p w:rsidR="00530B0F" w:rsidRPr="00DD6FF4" w:rsidRDefault="00530B0F" w:rsidP="00061C58">
            <w:pPr>
              <w:spacing w:before="120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DAEEF3" w:themeFill="accent5" w:themeFillTint="33"/>
            <w:vAlign w:val="center"/>
          </w:tcPr>
          <w:p w:rsidR="00530B0F" w:rsidRPr="00DD6FF4" w:rsidRDefault="00530B0F" w:rsidP="00061C58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შესრულების კრიტერიუმები</w:t>
            </w:r>
          </w:p>
        </w:tc>
        <w:tc>
          <w:tcPr>
            <w:tcW w:w="1564" w:type="pct"/>
            <w:shd w:val="clear" w:color="auto" w:fill="DAEEF3" w:themeFill="accent5" w:themeFillTint="33"/>
            <w:vAlign w:val="center"/>
          </w:tcPr>
          <w:p w:rsidR="00530B0F" w:rsidRPr="00DD6FF4" w:rsidRDefault="00530B0F" w:rsidP="00061C58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DD6FF4" w:rsidRDefault="00530B0F" w:rsidP="00061C58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კომპეტენციის პარამეტრების ფარგლები</w:t>
            </w: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br/>
            </w:r>
          </w:p>
        </w:tc>
        <w:tc>
          <w:tcPr>
            <w:tcW w:w="782" w:type="pct"/>
            <w:shd w:val="clear" w:color="auto" w:fill="DAEEF3" w:themeFill="accent5" w:themeFillTint="33"/>
            <w:vAlign w:val="center"/>
          </w:tcPr>
          <w:p w:rsidR="00530B0F" w:rsidRPr="00DD6FF4" w:rsidRDefault="00530B0F" w:rsidP="00061C58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მიმართულება</w:t>
            </w:r>
          </w:p>
        </w:tc>
      </w:tr>
      <w:tr w:rsidR="00DB4310" w:rsidRPr="00DD6FF4" w:rsidTr="000F1464">
        <w:trPr>
          <w:trHeight w:val="4477"/>
          <w:jc w:val="center"/>
        </w:trPr>
        <w:tc>
          <w:tcPr>
            <w:tcW w:w="750" w:type="pct"/>
            <w:shd w:val="clear" w:color="auto" w:fill="auto"/>
          </w:tcPr>
          <w:p w:rsidR="00DB4310" w:rsidRPr="00DD6FF4" w:rsidRDefault="00DB4310" w:rsidP="00DB4310">
            <w:pPr>
              <w:pStyle w:val="ListParagraph"/>
              <w:numPr>
                <w:ilvl w:val="0"/>
                <w:numId w:val="35"/>
              </w:numPr>
              <w:tabs>
                <w:tab w:val="left" w:pos="426"/>
              </w:tabs>
              <w:ind w:left="426" w:hanging="426"/>
              <w:rPr>
                <w:rFonts w:ascii="Sylfaen" w:hAnsi="Sylfaen"/>
                <w:sz w:val="20"/>
                <w:szCs w:val="20"/>
                <w:lang w:val="ru-RU"/>
              </w:rPr>
            </w:pPr>
            <w:r w:rsidRPr="00DD6FF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განმარტავს</w:t>
            </w: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გემის</w:t>
            </w: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მექანიკური</w:t>
            </w: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სისტემების მუშაობის პრინციპებს</w:t>
            </w:r>
          </w:p>
          <w:p w:rsidR="00DB4310" w:rsidRPr="00DD6FF4" w:rsidRDefault="00DB4310" w:rsidP="00DB4310">
            <w:pPr>
              <w:pStyle w:val="ListParagraph"/>
              <w:spacing w:before="240"/>
              <w:ind w:left="426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აღწერს პირველად</w:t>
            </w: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ძრავებს, მათ შორის მთავარ ძალურ დანადგარს;</w:t>
            </w:r>
          </w:p>
          <w:p w:rsidR="00DB4310" w:rsidRPr="00DD6FF4" w:rsidRDefault="00DB4310" w:rsidP="00061C58">
            <w:pPr>
              <w:pStyle w:val="ListParagraph"/>
              <w:ind w:left="426"/>
              <w:rPr>
                <w:rFonts w:ascii="Sylfaen" w:hAnsi="Sylfaen"/>
                <w:sz w:val="20"/>
                <w:szCs w:val="20"/>
                <w:lang w:val="ru-RU"/>
              </w:rPr>
            </w:pPr>
          </w:p>
        </w:tc>
        <w:tc>
          <w:tcPr>
            <w:tcW w:w="1904" w:type="pct"/>
            <w:shd w:val="clear" w:color="auto" w:fill="auto"/>
          </w:tcPr>
          <w:p w:rsidR="00DB4310" w:rsidRPr="00DD6FF4" w:rsidRDefault="00DB4310" w:rsidP="00CA52DB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განსაზღვრავს პირველად ძრავებთან დაკავშირებულ სამუშაო პარამეტრებს ექსპლუატაციისთვის სავალდებულო ინსტრუქციების შესაბამისად;</w:t>
            </w:r>
          </w:p>
          <w:p w:rsidR="00DB4310" w:rsidRPr="00DD6FF4" w:rsidRDefault="00DB4310" w:rsidP="00E55977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განსაზთვრავს იმ პარამეტრებსა და მახასიათებლებს, რომლების ექვემდებარება ძალური  დანადგარების მონიტორინგს;</w:t>
            </w:r>
          </w:p>
          <w:p w:rsidR="00DB4310" w:rsidRPr="00DD6FF4" w:rsidRDefault="00DB4310" w:rsidP="00DB4310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განმარტავს მუშაობის პრინციპებს მამოძრავებლებისა და პირველადი სვლების დროს</w:t>
            </w:r>
          </w:p>
          <w:p w:rsidR="00DB4310" w:rsidRPr="00DD6FF4" w:rsidRDefault="00DB4310" w:rsidP="00DB4310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განმარტავს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პირველადი ძრავების მუშაობის პრინციპს;</w:t>
            </w:r>
          </w:p>
          <w:p w:rsidR="00DB4310" w:rsidRPr="00DD6FF4" w:rsidRDefault="00DB4310" w:rsidP="00DB4310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განმარტავს 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პირველადი ძრავების 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შემადგენელ ნაწილებს და განმარტავს მის ფუნქციებს; </w:t>
            </w:r>
          </w:p>
          <w:p w:rsidR="00DB4310" w:rsidRPr="00DD6FF4" w:rsidRDefault="00DB4310" w:rsidP="00DB4310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განმარტავს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პირველადი ძრავების ზოგად ცნებებსა და განსაზღვრებებს; </w:t>
            </w:r>
          </w:p>
          <w:p w:rsidR="00DB4310" w:rsidRPr="00DD6FF4" w:rsidRDefault="00DB4310" w:rsidP="00DB4310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აღწერს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მთავარი ძალური დანადგარის მოქმედების პრინციპს;</w:t>
            </w:r>
          </w:p>
          <w:p w:rsidR="00DB4310" w:rsidRPr="00DD6FF4" w:rsidRDefault="00DB4310" w:rsidP="00DB4310">
            <w:pPr>
              <w:pStyle w:val="ListParagraph"/>
              <w:numPr>
                <w:ilvl w:val="0"/>
                <w:numId w:val="28"/>
              </w:numPr>
              <w:shd w:val="clear" w:color="auto" w:fill="FFFFFF" w:themeFill="background1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განმარტავს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ძალური დანადგარის 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შემადგენელ ნაწილებს და განმარტავს მის ფუნქციებს; </w:t>
            </w:r>
          </w:p>
        </w:tc>
        <w:tc>
          <w:tcPr>
            <w:tcW w:w="1564" w:type="pct"/>
            <w:shd w:val="clear" w:color="auto" w:fill="auto"/>
          </w:tcPr>
          <w:p w:rsidR="00DB4310" w:rsidRPr="00DD6FF4" w:rsidRDefault="00DB4310" w:rsidP="00061C58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კონვენცია:</w:t>
            </w:r>
          </w:p>
          <w:p w:rsidR="00DB4310" w:rsidRPr="00DD6FF4" w:rsidRDefault="0022381D" w:rsidP="00B70C88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მეზღვაურთა</w:t>
            </w:r>
            <w:r w:rsidR="00DB4310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B70C88">
              <w:rPr>
                <w:rFonts w:ascii="Sylfaen" w:hAnsi="Sylfaen"/>
                <w:sz w:val="20"/>
                <w:szCs w:val="20"/>
                <w:lang w:val="ka-GE"/>
              </w:rPr>
              <w:t>წრთვნის</w:t>
            </w:r>
            <w:r w:rsidR="00DB4310" w:rsidRPr="00DD6FF4">
              <w:rPr>
                <w:rFonts w:ascii="Sylfaen" w:hAnsi="Sylfaen"/>
                <w:sz w:val="20"/>
                <w:szCs w:val="20"/>
                <w:lang w:val="ka-GE"/>
              </w:rPr>
              <w:t>, სერტიფიცირებისა  და ვახტის გაწევის შესახ</w:t>
            </w:r>
            <w:r w:rsidR="00C81A74">
              <w:rPr>
                <w:rFonts w:ascii="Sylfaen" w:hAnsi="Sylfaen"/>
                <w:sz w:val="20"/>
                <w:szCs w:val="20"/>
                <w:lang w:val="ka-GE"/>
              </w:rPr>
              <w:t>ებ სერთაშორისო საზღვაო კონვენცი</w:t>
            </w:r>
            <w:bookmarkStart w:id="0" w:name="_GoBack"/>
            <w:bookmarkEnd w:id="0"/>
            <w:r w:rsidR="00DB4310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ა - </w:t>
            </w:r>
            <w:r w:rsidR="00DB4310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Seafarers Training, Certificate and Watchkeeping (STCW).</w:t>
            </w:r>
          </w:p>
        </w:tc>
        <w:tc>
          <w:tcPr>
            <w:tcW w:w="782" w:type="pct"/>
            <w:shd w:val="clear" w:color="auto" w:fill="auto"/>
          </w:tcPr>
          <w:p w:rsidR="00DB4310" w:rsidRPr="00DD6FF4" w:rsidRDefault="00DB4310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  <w:p w:rsidR="00DB4310" w:rsidRPr="00DD6FF4" w:rsidRDefault="00DB4310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</w:tr>
      <w:tr w:rsidR="00530B0F" w:rsidRPr="00DD6FF4" w:rsidTr="0032593C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CA52DB" w:rsidRPr="00DD6FF4" w:rsidRDefault="006F1E6B" w:rsidP="00CA52DB">
            <w:pPr>
              <w:spacing w:before="240"/>
              <w:ind w:left="426" w:hanging="42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2</w:t>
            </w:r>
            <w:r w:rsidR="007258E5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. </w:t>
            </w:r>
            <w:r w:rsidR="001F0AB4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  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აღწერს </w:t>
            </w:r>
            <w:r w:rsidR="001F0AB4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სამანქანე განყოფილების დამხმარე მექანიზმებს;</w:t>
            </w:r>
          </w:p>
          <w:p w:rsidR="00F647D8" w:rsidRPr="00DD6FF4" w:rsidRDefault="00F647D8" w:rsidP="001F0AB4">
            <w:pPr>
              <w:ind w:left="426" w:hanging="426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:rsidR="008E2433" w:rsidRPr="00DD6FF4" w:rsidRDefault="008E2433" w:rsidP="007258E5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auto"/>
          </w:tcPr>
          <w:p w:rsidR="00D4516A" w:rsidRPr="00DD6FF4" w:rsidRDefault="001E1C41" w:rsidP="00D4516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after="200"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ახდენს</w:t>
            </w:r>
            <w:r w:rsidR="00D4516A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სამანქანე გაყოფილების დამხმარე მექანიზმების  იდენტიფიცირებას;</w:t>
            </w:r>
          </w:p>
          <w:p w:rsidR="00D4516A" w:rsidRPr="00DD6FF4" w:rsidRDefault="00D4516A" w:rsidP="00D4516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აღწერს </w:t>
            </w:r>
            <w:r w:rsidR="001E1C41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სამანქანე გაყოფილების დამხმარე მექანიზმების  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მუშაობის პრინციპს; </w:t>
            </w:r>
          </w:p>
          <w:p w:rsidR="00F3664C" w:rsidRPr="00DD6FF4" w:rsidRDefault="00F3664C" w:rsidP="00D4516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განმარტავს </w:t>
            </w:r>
            <w:r w:rsidR="001E1C41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სამანქანე გაყოფილების დამხმარე მექანიზმების  </w:t>
            </w:r>
            <w:r w:rsidR="00371EB2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მონ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იტორინგის პარამეტრებს, ექსპლუატაციის სახელმძღვანელო ინსტრუქციის შესაბამისად.</w:t>
            </w:r>
          </w:p>
        </w:tc>
        <w:tc>
          <w:tcPr>
            <w:tcW w:w="1564" w:type="pct"/>
            <w:shd w:val="clear" w:color="auto" w:fill="auto"/>
          </w:tcPr>
          <w:p w:rsidR="00530B0F" w:rsidRPr="00DD6FF4" w:rsidRDefault="00530B0F" w:rsidP="00AC2DDE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DD6FF4" w:rsidRDefault="00530B0F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DD6FF4" w:rsidTr="0032593C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CA52DB" w:rsidRPr="00DD6FF4" w:rsidRDefault="006F1E6B" w:rsidP="00CA52DB">
            <w:pPr>
              <w:spacing w:before="240"/>
              <w:ind w:left="426" w:hanging="284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="00226561" w:rsidRPr="00DD6FF4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. </w:t>
            </w:r>
            <w:r w:rsidR="00292664"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371EB2"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აღწერ</w:t>
            </w:r>
            <w:r w:rsidR="00292664"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ს</w:t>
            </w:r>
            <w:r w:rsidR="00CA52DB"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საჭის მანქანის სისტემებს;</w:t>
            </w:r>
          </w:p>
          <w:p w:rsidR="00530B0F" w:rsidRPr="00DD6FF4" w:rsidRDefault="00530B0F" w:rsidP="001F0AB4">
            <w:pPr>
              <w:ind w:left="426" w:hanging="426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CC33C1" w:rsidRPr="00DD6FF4" w:rsidRDefault="00CC33C1" w:rsidP="00CC33C1">
            <w:pPr>
              <w:pStyle w:val="ListParagraph"/>
              <w:ind w:left="426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auto"/>
          </w:tcPr>
          <w:p w:rsidR="000B2597" w:rsidRPr="00DD6FF4" w:rsidRDefault="000B2597" w:rsidP="00D4516A">
            <w:pPr>
              <w:pStyle w:val="ListParagraph"/>
              <w:numPr>
                <w:ilvl w:val="2"/>
                <w:numId w:val="19"/>
              </w:numPr>
              <w:ind w:left="318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>განმარტავს საჭის მანქანის დანიშნულებას;</w:t>
            </w:r>
          </w:p>
          <w:p w:rsidR="00D4516A" w:rsidRPr="00DD6FF4" w:rsidRDefault="0092420B" w:rsidP="00D4516A">
            <w:pPr>
              <w:pStyle w:val="ListParagraph"/>
              <w:numPr>
                <w:ilvl w:val="2"/>
                <w:numId w:val="19"/>
              </w:numPr>
              <w:ind w:left="318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განმარტავს</w:t>
            </w:r>
            <w:r w:rsidR="00D4516A" w:rsidRPr="00DD6FF4">
              <w:rPr>
                <w:rFonts w:ascii="Sylfaen" w:hAnsi="Sylfaen" w:cs="Calibri"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საჭის ელექტროჰიდრავლიკური მანქანის ძალურ სისტემას</w:t>
            </w:r>
            <w:r w:rsidRPr="00DD6FF4">
              <w:rPr>
                <w:rFonts w:ascii="Sylfaen" w:hAnsi="Sylfaen" w:cs="Calibri"/>
                <w:sz w:val="20"/>
                <w:szCs w:val="20"/>
                <w:lang w:val="ka-GE"/>
              </w:rPr>
              <w:t xml:space="preserve">: ყვინთა (პლუნჟერულ), ფრთიან, მერხევ ცილინდრიან მექანიზმებს; </w:t>
            </w:r>
          </w:p>
          <w:p w:rsidR="00061C58" w:rsidRPr="00DD6FF4" w:rsidRDefault="0092420B" w:rsidP="00D4516A">
            <w:pPr>
              <w:pStyle w:val="ListParagraph"/>
              <w:numPr>
                <w:ilvl w:val="2"/>
                <w:numId w:val="19"/>
              </w:numPr>
              <w:ind w:left="318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ახდენს 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საჭის ელექტროჰიდრავლიკური მანქანების 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>ძირითადი რგოლების იდეტიფიცირებას</w:t>
            </w:r>
            <w:r w:rsidR="00D82CA9" w:rsidRPr="00DD6FF4">
              <w:rPr>
                <w:rFonts w:ascii="Sylfaen" w:hAnsi="Sylfaen" w:cs="Calibri"/>
                <w:sz w:val="20"/>
                <w:szCs w:val="20"/>
                <w:lang w:val="ka-GE"/>
              </w:rPr>
              <w:t>;</w:t>
            </w:r>
          </w:p>
          <w:p w:rsidR="00530B0F" w:rsidRPr="00DD6FF4" w:rsidRDefault="00E97803" w:rsidP="0092420B">
            <w:pPr>
              <w:pStyle w:val="ListParagraph"/>
              <w:numPr>
                <w:ilvl w:val="2"/>
                <w:numId w:val="19"/>
              </w:numPr>
              <w:ind w:left="318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განსაზღვრავს</w:t>
            </w:r>
            <w:r w:rsidRPr="00DD6FF4">
              <w:rPr>
                <w:rFonts w:ascii="Sylfaen" w:hAnsi="Sylfaen" w:cs="Calibri"/>
                <w:sz w:val="20"/>
                <w:szCs w:val="20"/>
                <w:lang w:val="ka-GE"/>
              </w:rPr>
              <w:t xml:space="preserve"> </w:t>
            </w:r>
            <w:r w:rsidR="0092420B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საჭის ელექტროჰიდრავლიკური მანქანების ძირითად პარამეტრებს.</w:t>
            </w:r>
          </w:p>
        </w:tc>
        <w:tc>
          <w:tcPr>
            <w:tcW w:w="1564" w:type="pct"/>
            <w:shd w:val="clear" w:color="auto" w:fill="auto"/>
          </w:tcPr>
          <w:p w:rsidR="00530B0F" w:rsidRPr="00DD6FF4" w:rsidRDefault="00530B0F" w:rsidP="00BE3D81">
            <w:pPr>
              <w:pStyle w:val="ListParagraph"/>
              <w:ind w:left="18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DD6FF4" w:rsidRDefault="001F0AB4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</w:tc>
      </w:tr>
      <w:tr w:rsidR="00530B0F" w:rsidRPr="00DD6FF4" w:rsidTr="0032593C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CA52DB" w:rsidRPr="00DD6FF4" w:rsidRDefault="006F1E6B" w:rsidP="00CA52DB">
            <w:pPr>
              <w:spacing w:before="240"/>
              <w:ind w:left="284" w:hanging="284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4</w:t>
            </w:r>
            <w:r w:rsidR="00CA52DB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. </w:t>
            </w:r>
            <w:r w:rsidR="00292664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აღწერს </w:t>
            </w:r>
            <w:r w:rsidR="00CA52DB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ტვირთების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A52DB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დამუშავების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A52DB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სისტემებ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ს;</w:t>
            </w:r>
          </w:p>
          <w:p w:rsidR="00530B0F" w:rsidRPr="00DD6FF4" w:rsidRDefault="00530B0F" w:rsidP="00CA52DB">
            <w:pPr>
              <w:pStyle w:val="ListParagraph"/>
              <w:ind w:left="360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auto"/>
          </w:tcPr>
          <w:p w:rsidR="0092420B" w:rsidRPr="00DD6FF4" w:rsidRDefault="0092420B" w:rsidP="00F647D8">
            <w:pPr>
              <w:pStyle w:val="ListParagraph"/>
              <w:numPr>
                <w:ilvl w:val="0"/>
                <w:numId w:val="25"/>
              </w:numPr>
              <w:tabs>
                <w:tab w:val="clear" w:pos="1832"/>
                <w:tab w:val="num" w:pos="176"/>
              </w:tabs>
              <w:ind w:left="460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განმარტავს </w:t>
            </w:r>
            <w:r w:rsidR="00936EDF"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გემის დამტვირთავ-დამცლელი (სატვირთო) მექანიზმების საექსპლუატაციო პარამეტრებს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:rsidR="00F647D8" w:rsidRPr="00DD6FF4" w:rsidRDefault="00F204D3" w:rsidP="00F647D8">
            <w:pPr>
              <w:pStyle w:val="ListParagraph"/>
              <w:numPr>
                <w:ilvl w:val="0"/>
                <w:numId w:val="25"/>
              </w:numPr>
              <w:tabs>
                <w:tab w:val="clear" w:pos="1832"/>
                <w:tab w:val="num" w:pos="176"/>
              </w:tabs>
              <w:ind w:left="460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განსაზღვრავს გემის </w:t>
            </w: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დამტვირთავ-დამცლელი (სატვირთო)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მექანიზმების: ჯალამბარის, მექანიკური ისრების, ტუმბოების, კომპრესორების, ამწეების 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წარმადობის პარამეტრების მდგრადობის დონეს. </w:t>
            </w:r>
          </w:p>
          <w:p w:rsidR="006E3479" w:rsidRPr="00DD6FF4" w:rsidRDefault="0092420B" w:rsidP="0092420B">
            <w:pPr>
              <w:pStyle w:val="ListParagraph"/>
              <w:numPr>
                <w:ilvl w:val="0"/>
                <w:numId w:val="25"/>
              </w:numPr>
              <w:tabs>
                <w:tab w:val="clear" w:pos="1832"/>
                <w:tab w:val="num" w:pos="176"/>
              </w:tabs>
              <w:ind w:left="460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ახდენს წესივრული მუშაობის პარამეტრების შემოწმებას;</w:t>
            </w:r>
          </w:p>
        </w:tc>
        <w:tc>
          <w:tcPr>
            <w:tcW w:w="1564" w:type="pct"/>
            <w:shd w:val="clear" w:color="auto" w:fill="auto"/>
          </w:tcPr>
          <w:p w:rsidR="00770552" w:rsidRPr="00DD6FF4" w:rsidRDefault="00770552" w:rsidP="00770552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საკონტროლო-საზომი ხელსაწყოები:</w:t>
            </w:r>
          </w:p>
          <w:p w:rsidR="00770552" w:rsidRPr="00DD6FF4" w:rsidRDefault="00770552" w:rsidP="0077055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ამპერმეტრი;</w:t>
            </w:r>
          </w:p>
          <w:p w:rsidR="00770552" w:rsidRPr="00DD6FF4" w:rsidRDefault="00770552" w:rsidP="0077055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ვოლტმეტრი</w:t>
            </w:r>
          </w:p>
          <w:p w:rsidR="00770552" w:rsidRPr="00DD6FF4" w:rsidRDefault="00770552" w:rsidP="0077055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სიხშირემზომი</w:t>
            </w:r>
          </w:p>
          <w:p w:rsidR="00770552" w:rsidRPr="00DD6FF4" w:rsidRDefault="00770552" w:rsidP="0077055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ვატმეტი</w:t>
            </w:r>
          </w:p>
          <w:p w:rsidR="00770552" w:rsidRPr="00DD6FF4" w:rsidRDefault="00770552" w:rsidP="0077055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ვარმეტრი;</w:t>
            </w:r>
          </w:p>
          <w:p w:rsidR="00770552" w:rsidRPr="00DD6FF4" w:rsidRDefault="00770552" w:rsidP="00770552">
            <w:pPr>
              <w:pStyle w:val="ListParagraph"/>
              <w:numPr>
                <w:ilvl w:val="0"/>
                <w:numId w:val="2"/>
              </w:numPr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ფაზომეტრი</w:t>
            </w:r>
          </w:p>
          <w:p w:rsidR="00371EB2" w:rsidRPr="00DD6FF4" w:rsidRDefault="00371EB2" w:rsidP="00770552">
            <w:pPr>
              <w:pStyle w:val="ListParagraph"/>
              <w:numPr>
                <w:ilvl w:val="0"/>
                <w:numId w:val="2"/>
              </w:numPr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მულტიმეტრი</w:t>
            </w:r>
          </w:p>
          <w:p w:rsidR="00530B0F" w:rsidRPr="00DD6FF4" w:rsidRDefault="00770552" w:rsidP="00770552">
            <w:pPr>
              <w:pStyle w:val="ListParagraph"/>
              <w:ind w:left="360"/>
              <w:rPr>
                <w:rFonts w:ascii="Sylfaen" w:hAnsi="Sylfaen" w:cs="Sylfaen"/>
                <w:bCs/>
                <w:noProof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82" w:type="pct"/>
            <w:shd w:val="clear" w:color="auto" w:fill="auto"/>
          </w:tcPr>
          <w:p w:rsidR="00530B0F" w:rsidRPr="00DD6FF4" w:rsidRDefault="00530B0F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</w:tc>
      </w:tr>
      <w:tr w:rsidR="00530B0F" w:rsidRPr="00DD6FF4" w:rsidTr="0032593C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DD6FF4" w:rsidRDefault="006F1E6B" w:rsidP="001F0AB4">
            <w:pPr>
              <w:ind w:left="284" w:hanging="284"/>
              <w:rPr>
                <w:rFonts w:ascii="Sylfaen" w:hAnsi="Sylfaen" w:cs="Sylfaen"/>
                <w:b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5</w:t>
            </w:r>
            <w:r w:rsidR="0092056C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.</w:t>
            </w:r>
            <w:r w:rsidR="00226561" w:rsidRPr="00DD6FF4">
              <w:rPr>
                <w:rFonts w:ascii="Sylfaen" w:hAnsi="Sylfaen" w:cs="Sylfae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1F0AB4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 </w:t>
            </w:r>
            <w:r w:rsidR="00292664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აღწერს 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საგემბანო </w:t>
            </w:r>
            <w:r w:rsidR="00292664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მანქანებსა და მექანიზმებს;</w:t>
            </w:r>
          </w:p>
        </w:tc>
        <w:tc>
          <w:tcPr>
            <w:tcW w:w="1904" w:type="pct"/>
            <w:shd w:val="clear" w:color="auto" w:fill="auto"/>
          </w:tcPr>
          <w:p w:rsidR="00936EDF" w:rsidRPr="00DD6FF4" w:rsidRDefault="003C2CB4" w:rsidP="00936EDF">
            <w:pPr>
              <w:pStyle w:val="ListParagraph"/>
              <w:numPr>
                <w:ilvl w:val="0"/>
                <w:numId w:val="33"/>
              </w:numPr>
              <w:shd w:val="clear" w:color="auto" w:fill="FFFFFF" w:themeFill="background1"/>
              <w:tabs>
                <w:tab w:val="left" w:pos="460"/>
              </w:tabs>
              <w:ind w:left="460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განსაზღვრავს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="00936EDF"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გემბანის მექანიზმების საექსპლუატაციო პარამეტრებს;</w:t>
            </w:r>
          </w:p>
          <w:p w:rsidR="00936EDF" w:rsidRPr="00DD6FF4" w:rsidRDefault="00936EDF" w:rsidP="00936EDF">
            <w:pPr>
              <w:pStyle w:val="ListParagraph"/>
              <w:numPr>
                <w:ilvl w:val="0"/>
                <w:numId w:val="33"/>
              </w:numPr>
              <w:shd w:val="clear" w:color="auto" w:fill="FFFFFF" w:themeFill="background1"/>
              <w:tabs>
                <w:tab w:val="left" w:pos="460"/>
              </w:tabs>
              <w:ind w:left="460" w:hanging="2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განსაზღვრავს საგემბანო მექანიზმების: დამჭიმავი ჯალამბარის, შპილის, ბრაშპილის წარმადობის პარამეტრების მდგრადობის დონეს, რომელიც დადგენილია ექსპლუატაციის წესების თანახმად;</w:t>
            </w:r>
          </w:p>
          <w:p w:rsidR="00936EDF" w:rsidRPr="00DD6FF4" w:rsidRDefault="00936EDF" w:rsidP="00936EDF">
            <w:pPr>
              <w:pStyle w:val="ListParagraph"/>
              <w:widowControl w:val="0"/>
              <w:numPr>
                <w:ilvl w:val="0"/>
                <w:numId w:val="33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460" w:hanging="2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განმარტავს გემის 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გემბანის მექანიზმების 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მუშაობის პეინციპებს;</w:t>
            </w:r>
          </w:p>
          <w:p w:rsidR="00936EDF" w:rsidRPr="00DD6FF4" w:rsidRDefault="00936EDF" w:rsidP="00936EDF">
            <w:pPr>
              <w:shd w:val="clear" w:color="auto" w:fill="FFFFFF" w:themeFill="background1"/>
              <w:tabs>
                <w:tab w:val="left" w:pos="460"/>
              </w:tabs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:rsidR="00530B0F" w:rsidRPr="00DD6FF4" w:rsidRDefault="003C2CB4" w:rsidP="00936EDF">
            <w:pPr>
              <w:shd w:val="clear" w:color="auto" w:fill="FFFFFF" w:themeFill="background1"/>
              <w:tabs>
                <w:tab w:val="left" w:pos="460"/>
              </w:tabs>
              <w:ind w:left="41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564" w:type="pct"/>
            <w:shd w:val="clear" w:color="auto" w:fill="auto"/>
          </w:tcPr>
          <w:p w:rsidR="00530B0F" w:rsidRPr="00DD6FF4" w:rsidRDefault="00E97803" w:rsidP="00770552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საკონტროლო-სა</w:t>
            </w:r>
            <w:r w:rsidR="00530B0F" w:rsidRPr="00DD6FF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ზომი ხელსაწყოები:</w:t>
            </w:r>
          </w:p>
          <w:p w:rsidR="00F647D8" w:rsidRPr="00DD6FF4" w:rsidRDefault="00371EB2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ტაქ</w:t>
            </w:r>
            <w:r w:rsidR="00F647D8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ომეტრი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F647D8" w:rsidRPr="00DD6FF4" w:rsidRDefault="00F647D8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თერმოწყვილი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DD6FF4" w:rsidRDefault="00530B0F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თერმო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რეზისტორი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371EB2" w:rsidRPr="00DD6FF4" w:rsidRDefault="00371EB2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ელექტრული თერმომეტრი;</w:t>
            </w:r>
          </w:p>
          <w:p w:rsidR="00530B0F" w:rsidRPr="00DD6FF4" w:rsidRDefault="00530B0F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მარილიანობის შემცველობის საზომი (მარილმზომი)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DD6FF4" w:rsidRDefault="00530B0F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წყლის დონის მაჩვენებელი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DD6FF4" w:rsidRDefault="00530B0F" w:rsidP="0011193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საწვავის სიბლანტის მზომი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DD6FF4" w:rsidRDefault="00530B0F" w:rsidP="001F0AB4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გაზოანალიზატორი</w:t>
            </w:r>
            <w:r w:rsidR="00C4365C" w:rsidRPr="00DD6FF4">
              <w:rPr>
                <w:rFonts w:ascii="Sylfaen" w:hAnsi="Sylfaen" w:cs="Sylfaen"/>
                <w:sz w:val="20"/>
                <w:szCs w:val="20"/>
                <w:lang w:val="ka-GE"/>
              </w:rPr>
              <w:t>.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</w:t>
            </w:r>
          </w:p>
        </w:tc>
        <w:tc>
          <w:tcPr>
            <w:tcW w:w="782" w:type="pct"/>
            <w:shd w:val="clear" w:color="auto" w:fill="auto"/>
          </w:tcPr>
          <w:p w:rsidR="001F0AB4" w:rsidRPr="00DD6FF4" w:rsidRDefault="001F0AB4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  <w:p w:rsidR="00530B0F" w:rsidRPr="00DD6FF4" w:rsidRDefault="00530B0F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</w:tr>
      <w:tr w:rsidR="00D4516A" w:rsidRPr="00DD6FF4" w:rsidTr="0032593C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CA52DB" w:rsidRPr="00DD6FF4" w:rsidRDefault="00292664" w:rsidP="00CA52DB">
            <w:pPr>
              <w:pStyle w:val="ListParagraph"/>
              <w:numPr>
                <w:ilvl w:val="0"/>
                <w:numId w:val="23"/>
              </w:numPr>
              <w:spacing w:before="240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აღწერს</w:t>
            </w:r>
            <w:r w:rsidR="00D4516A" w:rsidRP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A52DB"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საყოფაცხოვრებო სისტემებს.</w:t>
            </w:r>
          </w:p>
          <w:p w:rsidR="00D4516A" w:rsidRPr="00DD6FF4" w:rsidRDefault="00D4516A" w:rsidP="00CA52DB">
            <w:pPr>
              <w:pStyle w:val="ListParagraph"/>
              <w:ind w:left="360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auto"/>
          </w:tcPr>
          <w:p w:rsidR="006F1E6B" w:rsidRPr="00DD6FF4" w:rsidRDefault="00F647D8" w:rsidP="00F647D8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60"/>
              </w:tabs>
              <w:autoSpaceDE w:val="0"/>
              <w:autoSpaceDN w:val="0"/>
              <w:adjustRightInd w:val="0"/>
              <w:ind w:hanging="1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6F1E6B" w:rsidRPr="00DD6FF4">
              <w:rPr>
                <w:rFonts w:ascii="Sylfaen" w:hAnsi="Sylfaen"/>
                <w:sz w:val="20"/>
                <w:szCs w:val="20"/>
                <w:lang w:val="ka-GE"/>
              </w:rPr>
              <w:t>განსაზღვრავს გემის საყოფაცხოვრებო სისტემების საექსპლუატაციო პირობებს, რომლებიც კონტროლირდება საექსპლუატაციო ინსტრუქციებით;</w:t>
            </w:r>
          </w:p>
          <w:p w:rsidR="003C2CB4" w:rsidRPr="00DD6FF4" w:rsidRDefault="003C2CB4" w:rsidP="003C2CB4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60"/>
              </w:tabs>
              <w:autoSpaceDE w:val="0"/>
              <w:autoSpaceDN w:val="0"/>
              <w:adjustRightInd w:val="0"/>
              <w:ind w:hanging="1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განმარტავს და ახდენს საყოფაცხოვრებო სისტემების: სავენტილაციო, კონდენცირების, სანიტარული, სასმელი წყლის, ჩამდინარე წყლების, კამბუზებისა და სამრეცხაოს და კავშირგაბმულობის სისტემების   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იდენტიფიცირებას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D4516A" w:rsidRPr="00DD6FF4" w:rsidRDefault="006F1E6B" w:rsidP="004A1E7C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460"/>
              </w:tabs>
              <w:autoSpaceDE w:val="0"/>
              <w:autoSpaceDN w:val="0"/>
              <w:adjustRightInd w:val="0"/>
              <w:ind w:hanging="184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განმარტავს გემის საყოფაცხოვრებო</w:t>
            </w:r>
            <w:r w:rsidR="00423E03">
              <w:rPr>
                <w:rFonts w:ascii="Sylfaen" w:hAnsi="Sylfaen"/>
                <w:sz w:val="20"/>
                <w:szCs w:val="20"/>
                <w:lang w:val="ka-GE"/>
              </w:rPr>
              <w:t xml:space="preserve"> სისტემების მუშაობის პრ</w:t>
            </w:r>
            <w:r w:rsidR="004A1E7C" w:rsidRPr="00DD6FF4">
              <w:rPr>
                <w:rFonts w:ascii="Sylfaen" w:hAnsi="Sylfaen"/>
                <w:sz w:val="20"/>
                <w:szCs w:val="20"/>
                <w:lang w:val="ka-GE"/>
              </w:rPr>
              <w:t>ინციპებს</w:t>
            </w:r>
            <w:r w:rsidR="004A1E7C" w:rsidRPr="00DD6FF4">
              <w:rPr>
                <w:rFonts w:ascii="Sylfaen" w:hAnsi="Sylfaen"/>
                <w:sz w:val="20"/>
                <w:szCs w:val="20"/>
                <w:lang w:val="en-US"/>
              </w:rPr>
              <w:t>.</w:t>
            </w:r>
          </w:p>
        </w:tc>
        <w:tc>
          <w:tcPr>
            <w:tcW w:w="1564" w:type="pct"/>
            <w:shd w:val="clear" w:color="auto" w:fill="auto"/>
          </w:tcPr>
          <w:p w:rsidR="00D4516A" w:rsidRPr="00DD6FF4" w:rsidRDefault="00D4516A" w:rsidP="00061C58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D4516A" w:rsidRPr="00DD6FF4" w:rsidRDefault="00ED4846" w:rsidP="00061C58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</w:tbl>
    <w:p w:rsidR="00B76221" w:rsidRPr="00DD6FF4" w:rsidRDefault="00B76221" w:rsidP="007D73F9">
      <w:pPr>
        <w:spacing w:line="240" w:lineRule="auto"/>
        <w:rPr>
          <w:rFonts w:ascii="Sylfaen" w:hAnsi="Sylfaen" w:cs="Arial"/>
          <w:b/>
          <w:sz w:val="20"/>
          <w:szCs w:val="20"/>
          <w:lang w:val="ka-GE"/>
        </w:rPr>
      </w:pPr>
    </w:p>
    <w:p w:rsidR="003438B3" w:rsidRPr="00DD6FF4" w:rsidRDefault="00490842" w:rsidP="00637623">
      <w:pPr>
        <w:spacing w:line="240" w:lineRule="auto"/>
        <w:rPr>
          <w:rFonts w:ascii="Sylfaen" w:hAnsi="Sylfaen" w:cs="Arial"/>
          <w:sz w:val="20"/>
          <w:szCs w:val="20"/>
          <w:lang w:val="ka-GE"/>
        </w:rPr>
      </w:pPr>
      <w:r w:rsidRPr="00DD6FF4">
        <w:rPr>
          <w:rFonts w:ascii="Sylfaen" w:hAnsi="Sylfaen" w:cs="Arial"/>
          <w:b/>
          <w:sz w:val="20"/>
          <w:szCs w:val="20"/>
          <w:lang w:val="en-US"/>
        </w:rPr>
        <w:t xml:space="preserve">3. </w:t>
      </w:r>
      <w:r w:rsidR="005D4196" w:rsidRPr="00DD6FF4">
        <w:rPr>
          <w:rFonts w:ascii="Sylfaen" w:hAnsi="Sylfaen" w:cs="Arial"/>
          <w:b/>
          <w:bCs/>
          <w:sz w:val="20"/>
          <w:szCs w:val="20"/>
          <w:lang w:val="ka-GE"/>
        </w:rPr>
        <w:t>დამხმარე ჩანაწერები</w:t>
      </w:r>
    </w:p>
    <w:p w:rsidR="00285684" w:rsidRPr="00DD6FF4" w:rsidRDefault="00637623" w:rsidP="00285684">
      <w:pPr>
        <w:spacing w:line="240" w:lineRule="auto"/>
        <w:rPr>
          <w:rFonts w:ascii="Sylfaen" w:hAnsi="Sylfaen"/>
          <w:b/>
          <w:sz w:val="20"/>
          <w:szCs w:val="20"/>
          <w:lang w:val="en-US"/>
        </w:rPr>
      </w:pPr>
      <w:r w:rsidRPr="00DD6FF4">
        <w:rPr>
          <w:rFonts w:ascii="Sylfaen" w:hAnsi="Sylfaen"/>
          <w:b/>
          <w:sz w:val="20"/>
          <w:szCs w:val="20"/>
          <w:lang w:val="ka-GE"/>
        </w:rPr>
        <w:t>3.1</w:t>
      </w:r>
      <w:r w:rsidR="00285684" w:rsidRPr="00DD6FF4">
        <w:rPr>
          <w:rFonts w:ascii="Sylfaen" w:hAnsi="Sylfaen"/>
          <w:b/>
          <w:sz w:val="20"/>
          <w:szCs w:val="20"/>
          <w:lang w:val="ka-GE"/>
        </w:rPr>
        <w:t xml:space="preserve">. </w:t>
      </w:r>
      <w:r w:rsidR="008E6518" w:rsidRPr="00DD6FF4">
        <w:rPr>
          <w:rFonts w:ascii="Sylfaen" w:eastAsia="Sylfaen" w:hAnsi="Sylfaen" w:cs="Sylfaen"/>
          <w:b/>
          <w:bCs/>
          <w:sz w:val="20"/>
          <w:szCs w:val="20"/>
          <w:lang w:val="ka-GE"/>
        </w:rPr>
        <w:t>მოდგომები სწავლებისა  და შეფასების ორგანიზებისთვის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102"/>
        <w:gridCol w:w="6378"/>
        <w:gridCol w:w="2127"/>
        <w:gridCol w:w="1695"/>
        <w:gridCol w:w="3592"/>
      </w:tblGrid>
      <w:tr w:rsidR="002B241B" w:rsidRPr="00DD6FF4" w:rsidTr="002B241B">
        <w:tc>
          <w:tcPr>
            <w:tcW w:w="370" w:type="pct"/>
            <w:vAlign w:val="center"/>
          </w:tcPr>
          <w:p w:rsidR="009106AE" w:rsidRPr="00DD6FF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სწავლის შედეგი</w:t>
            </w:r>
          </w:p>
        </w:tc>
        <w:tc>
          <w:tcPr>
            <w:tcW w:w="2141" w:type="pct"/>
            <w:vAlign w:val="center"/>
          </w:tcPr>
          <w:p w:rsidR="009106AE" w:rsidRPr="00DD6FF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თემატიკა</w:t>
            </w:r>
          </w:p>
        </w:tc>
        <w:tc>
          <w:tcPr>
            <w:tcW w:w="714" w:type="pct"/>
            <w:vAlign w:val="center"/>
          </w:tcPr>
          <w:p w:rsidR="009106AE" w:rsidRPr="00DD6FF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სწავლება-სწავლის მეთოდი</w:t>
            </w:r>
            <w:r w:rsidRPr="00DD6FF4">
              <w:rPr>
                <w:rFonts w:ascii="Sylfaen" w:hAnsi="Sylfaen"/>
                <w:b/>
                <w:sz w:val="20"/>
                <w:szCs w:val="20"/>
                <w:lang w:val="en-US"/>
              </w:rPr>
              <w:t>/მეთოდები</w:t>
            </w:r>
          </w:p>
        </w:tc>
        <w:tc>
          <w:tcPr>
            <w:tcW w:w="569" w:type="pct"/>
            <w:vAlign w:val="center"/>
          </w:tcPr>
          <w:p w:rsidR="009106AE" w:rsidRPr="00DD6FF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მეთოდი/მეთოდები</w:t>
            </w:r>
          </w:p>
        </w:tc>
        <w:tc>
          <w:tcPr>
            <w:tcW w:w="1206" w:type="pct"/>
            <w:vAlign w:val="center"/>
          </w:tcPr>
          <w:p w:rsidR="009106AE" w:rsidRPr="00DD6FF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მტკიცებულება/მტკიცებულებები</w:t>
            </w:r>
            <w:r w:rsidR="00B61153" w:rsidRPr="00DD6FF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პროფესიული სტუდენტის პორტფოლიოსთვის</w:t>
            </w:r>
          </w:p>
        </w:tc>
      </w:tr>
      <w:tr w:rsidR="002B241B" w:rsidRPr="00DD6FF4" w:rsidTr="002B241B">
        <w:tc>
          <w:tcPr>
            <w:tcW w:w="370" w:type="pct"/>
          </w:tcPr>
          <w:p w:rsidR="000572A6" w:rsidRPr="00DD6FF4" w:rsidRDefault="000572A6" w:rsidP="0011193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pct"/>
          </w:tcPr>
          <w:p w:rsidR="00C23E55" w:rsidRPr="00DD6FF4" w:rsidRDefault="00346A9E" w:rsidP="00956F71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ორტაქტიანი ძრავების კონსტრუქცია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346A9E" w:rsidRPr="00DD6FF4" w:rsidRDefault="00956F71" w:rsidP="00346A9E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ო</w:t>
            </w:r>
            <w:r w:rsidR="00346A9E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თხტაქტიანი ძრავების კონსტრუქცია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346A9E" w:rsidRPr="00DD6FF4" w:rsidRDefault="00346A9E" w:rsidP="00346A9E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პირველადი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ძრავების კლასიფიკაცია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346A9E" w:rsidRPr="00DD6FF4" w:rsidRDefault="00346A9E" w:rsidP="00346A9E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პირველადი ძრავების 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მომზადება ამოქმედებისათვის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346A9E" w:rsidRPr="00DD6FF4" w:rsidRDefault="00346A9E" w:rsidP="00346A9E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პირველადი ძრავების 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ამუშავება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86779" w:rsidRPr="00DD6FF4" w:rsidRDefault="00346A9E" w:rsidP="00086779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პირველადი ძრავების 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მომსახურება მუშაობის დროს;</w:t>
            </w:r>
          </w:p>
          <w:p w:rsidR="00086779" w:rsidRPr="00DD6FF4" w:rsidRDefault="00956F71" w:rsidP="00086779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ძრავის სისტემები</w:t>
            </w:r>
            <w:r w:rsidR="00086779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ს დახასიათება;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86779" w:rsidRPr="00DD6FF4" w:rsidRDefault="00956F71" w:rsidP="00086779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შეზე</w:t>
            </w:r>
            <w:r w:rsidR="00086779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თვისა და საწვავის სისტემა;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86779" w:rsidRPr="00DD6FF4" w:rsidRDefault="00086779" w:rsidP="00086779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ძრავის 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გაგრილების სისტემა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  <w:r w:rsidR="00DB4310"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86779" w:rsidRPr="00DD6FF4" w:rsidRDefault="00DB4310" w:rsidP="00086779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ჰაუსის სისტემა</w:t>
            </w:r>
            <w:r w:rsidR="00956F71"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956F71" w:rsidRPr="00DD6FF4" w:rsidRDefault="00956F71" w:rsidP="00086779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ტრონკული ძრავების მუშაობის </w:t>
            </w:r>
            <w:r w:rsidR="00086779"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პრინციპი</w:t>
            </w: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956F71" w:rsidRPr="00DD6FF4" w:rsidRDefault="00086779" w:rsidP="00956F71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კრეიცკოპულ ძრავები;</w:t>
            </w:r>
          </w:p>
          <w:p w:rsidR="00086779" w:rsidRPr="00DD6FF4" w:rsidRDefault="00086779" w:rsidP="00956F71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მთავარი ძრავას მოქმედების პრინციპი;</w:t>
            </w:r>
          </w:p>
          <w:p w:rsidR="00086779" w:rsidRPr="00DD6FF4" w:rsidRDefault="00086779" w:rsidP="00956F71">
            <w:pPr>
              <w:pStyle w:val="ListParagraph"/>
              <w:numPr>
                <w:ilvl w:val="0"/>
                <w:numId w:val="34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sz w:val="20"/>
                <w:szCs w:val="20"/>
                <w:lang w:val="ka-GE"/>
              </w:rPr>
              <w:t>ძალური დანადგარის შემადგენელი ნაწილები და ფუნქციები.</w:t>
            </w:r>
          </w:p>
        </w:tc>
        <w:tc>
          <w:tcPr>
            <w:tcW w:w="714" w:type="pct"/>
          </w:tcPr>
          <w:p w:rsidR="000572A6" w:rsidRPr="00DD6FF4" w:rsidRDefault="000572A6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0572A6" w:rsidRPr="00DD6FF4" w:rsidRDefault="000572A6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</w:p>
          <w:p w:rsidR="000572A6" w:rsidRPr="00DD6FF4" w:rsidRDefault="000572A6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0572A6" w:rsidRPr="00DD6FF4" w:rsidRDefault="000572A6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0572A6" w:rsidRPr="00DD6FF4" w:rsidRDefault="000572A6" w:rsidP="000572A6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572A6" w:rsidRPr="00DD6FF4" w:rsidRDefault="000572A6" w:rsidP="000572A6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572A6" w:rsidRPr="00DD6FF4" w:rsidRDefault="000572A6" w:rsidP="000572A6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პროფესიული განათლების მასწავლებელ</w:t>
            </w:r>
            <w:r w:rsidR="008C1896"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ი </w:t>
            </w:r>
            <w:r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ახორციელ</w:t>
            </w:r>
            <w:r w:rsidR="008C1896"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ებს</w:t>
            </w:r>
            <w:r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  განმსაზღვრელ შეფასება</w:t>
            </w:r>
            <w:r w:rsidR="008C1896"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ს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0572A6" w:rsidRPr="00DD6FF4" w:rsidRDefault="000572A6" w:rsidP="000572A6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572A6" w:rsidRPr="00DD6FF4" w:rsidRDefault="000572A6" w:rsidP="000572A6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0572A6" w:rsidRPr="00DD6FF4" w:rsidRDefault="000572A6" w:rsidP="000572A6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მასწავლებლისმიერ შევსებული ჩანაწერი/კითხვარი/შეფასების ფურცელი; </w:t>
            </w:r>
          </w:p>
          <w:p w:rsidR="000572A6" w:rsidRPr="00DD6FF4" w:rsidRDefault="000572A6" w:rsidP="000572A6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(ღია/დახურულ;ი ტესტი</w:t>
            </w:r>
            <w:r w:rsidR="0037387D"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,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მაგალითის განხილვა),  რომელიც ადასტურებს ცოდნას, უნარს ან/და კომპეტენციას</w:t>
            </w:r>
          </w:p>
          <w:p w:rsidR="000572A6" w:rsidRPr="00DD6FF4" w:rsidRDefault="000572A6" w:rsidP="000572A6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DD6FF4" w:rsidTr="002B241B">
        <w:tc>
          <w:tcPr>
            <w:tcW w:w="370" w:type="pct"/>
          </w:tcPr>
          <w:p w:rsidR="00F84E77" w:rsidRPr="00DD6FF4" w:rsidRDefault="00F84E77" w:rsidP="0011193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pct"/>
          </w:tcPr>
          <w:p w:rsidR="00BE1D34" w:rsidRPr="00DD6FF4" w:rsidRDefault="00086779" w:rsidP="00086779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საწვავისა და ზეთების სეპარატორების დანიშნულება, აგებულება და მუშაობის პრინციპები;</w:t>
            </w:r>
          </w:p>
          <w:p w:rsidR="00086779" w:rsidRPr="00DD6FF4" w:rsidRDefault="00086779" w:rsidP="00086779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წყლის გამამტკნარებელი და სხვა სითბოგამცვლელი ----- დანიშნულება, აგებულება და მუშაობის პრინციპები;</w:t>
            </w:r>
          </w:p>
          <w:p w:rsidR="00086779" w:rsidRPr="00DD6FF4" w:rsidRDefault="00086779" w:rsidP="00086779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საჰაერო კომპრესორები, ბალონები და მილგაყვანილობა, მუშაობის პრინციპი, აგებულება;</w:t>
            </w:r>
          </w:p>
          <w:p w:rsidR="00086779" w:rsidRPr="00DD6FF4" w:rsidRDefault="00AC5840" w:rsidP="00086779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ტუმბოები - ცენტრიდანული, დგუშიანი, გრიგალური და ღერძული;</w:t>
            </w:r>
          </w:p>
          <w:p w:rsidR="00AC5840" w:rsidRPr="00DD6FF4" w:rsidRDefault="00AC5840" w:rsidP="00086779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კბილანური და ხახნული ტუმბოები;</w:t>
            </w:r>
          </w:p>
          <w:p w:rsidR="00AC5840" w:rsidRPr="00DD6FF4" w:rsidRDefault="00AC5840" w:rsidP="00086779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მოცულობითი ტუმბოების ექსპლუატაცია, შესაძლო უწესივრობები მუშა პროცესში;</w:t>
            </w:r>
          </w:p>
          <w:p w:rsidR="000844C3" w:rsidRPr="00DD6FF4" w:rsidRDefault="00AC5840" w:rsidP="000844C3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ცენტრიდანული ტუმბოების</w:t>
            </w:r>
            <w:r w:rsidR="000844C3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ექსპლუატაცია, შესაძლო უწესივრობები მუშა პროცესში;</w:t>
            </w:r>
          </w:p>
          <w:p w:rsidR="000844C3" w:rsidRPr="00DD6FF4" w:rsidRDefault="000844C3" w:rsidP="000844C3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ჭავლური ტუმბოების ექსპლუატაცია, შესაძლო უწესივრობები 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მუშა პროცესში;</w:t>
            </w:r>
          </w:p>
          <w:p w:rsidR="00AC5840" w:rsidRPr="00DD6FF4" w:rsidRDefault="000844C3" w:rsidP="000844C3">
            <w:pPr>
              <w:pStyle w:val="ListParagraph"/>
              <w:numPr>
                <w:ilvl w:val="0"/>
                <w:numId w:val="36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en-US"/>
              </w:rPr>
              <w:t xml:space="preserve">FRAMO 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ჰიდრავლიკური სისტემა, ექსპლუატაცია, შესაძლო უწესივრობები მუშა პროცესში.</w:t>
            </w:r>
          </w:p>
        </w:tc>
        <w:tc>
          <w:tcPr>
            <w:tcW w:w="714" w:type="pct"/>
          </w:tcPr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ინტერაქტიული ლექცია, </w:t>
            </w:r>
          </w:p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</w:p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DD6FF4" w:rsidRDefault="00F84E77" w:rsidP="001F0AB4">
            <w:pPr>
              <w:pStyle w:val="ListParagraph"/>
              <w:tabs>
                <w:tab w:val="left" w:pos="0"/>
                <w:tab w:val="left" w:pos="403"/>
              </w:tabs>
              <w:ind w:left="175" w:hanging="175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DD6FF4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DD6FF4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DD6FF4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DD6FF4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DD6FF4" w:rsidRDefault="00F84E77" w:rsidP="00D7619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en-US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ბ) წერილობითი:  პროფესიული სტუდენტის მიერ წერილობით შესრულებული ნამუშევარი (ღია/დახურულ;ი ტესტი, </w:t>
            </w:r>
            <w:r w:rsidR="00D76197"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ელექტრული წრედის 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მაგალითის განხილვა),  რომელიც ადასტურებს ცოდნას, უნარს ან/და კომპეტენციას</w:t>
            </w:r>
          </w:p>
        </w:tc>
      </w:tr>
      <w:tr w:rsidR="002B241B" w:rsidRPr="00DD6FF4" w:rsidTr="002B241B">
        <w:tc>
          <w:tcPr>
            <w:tcW w:w="370" w:type="pct"/>
          </w:tcPr>
          <w:p w:rsidR="00F84E77" w:rsidRPr="00DD6FF4" w:rsidRDefault="00F84E77" w:rsidP="0011193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pct"/>
          </w:tcPr>
          <w:p w:rsidR="003821FB" w:rsidRPr="00DD6FF4" w:rsidRDefault="004A62AE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დანიშნულება;</w:t>
            </w:r>
          </w:p>
          <w:p w:rsidR="004A62AE" w:rsidRPr="00DD6FF4" w:rsidRDefault="004A62AE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მუშაობის პრინციპები;</w:t>
            </w:r>
          </w:p>
          <w:p w:rsidR="004A62AE" w:rsidRPr="00DD6FF4" w:rsidRDefault="00AE6718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ამძრავები;</w:t>
            </w:r>
          </w:p>
          <w:p w:rsidR="00AE6718" w:rsidRPr="00DD6FF4" w:rsidRDefault="00AE6718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მილსადენები და ჰიდროსარქველები;</w:t>
            </w:r>
          </w:p>
          <w:p w:rsidR="00AE6718" w:rsidRPr="00DD6FF4" w:rsidRDefault="00AE6718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მართვის სისტემები;</w:t>
            </w:r>
          </w:p>
          <w:p w:rsidR="00AE6718" w:rsidRPr="00DD6FF4" w:rsidRDefault="00AE6718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მიმართ წყენებული მოთხოვნები (რეგისტრი);</w:t>
            </w:r>
          </w:p>
          <w:p w:rsidR="0032412D" w:rsidRPr="00DD6FF4" w:rsidRDefault="0032412D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ელექტროჰიდრავლიკური სააჭის მუშაობის პრინციპები;</w:t>
            </w:r>
          </w:p>
          <w:p w:rsidR="00AE6718" w:rsidRPr="00DD6FF4" w:rsidRDefault="00AE6718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უწესივრობები და მათი აღმოფხვრის გზები;</w:t>
            </w:r>
          </w:p>
          <w:p w:rsidR="00AE6718" w:rsidRPr="00DD6FF4" w:rsidRDefault="00AE6718" w:rsidP="004A62AE">
            <w:pPr>
              <w:pStyle w:val="ListParagraph"/>
              <w:numPr>
                <w:ilvl w:val="0"/>
                <w:numId w:val="37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ექსპლუატაცია.</w:t>
            </w:r>
          </w:p>
        </w:tc>
        <w:tc>
          <w:tcPr>
            <w:tcW w:w="714" w:type="pct"/>
          </w:tcPr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</w:p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DD6FF4" w:rsidRDefault="00F84E77" w:rsidP="001F0AB4">
            <w:pPr>
              <w:pStyle w:val="ListParagraph"/>
              <w:numPr>
                <w:ilvl w:val="0"/>
                <w:numId w:val="12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DD6FF4" w:rsidRDefault="00F84E77" w:rsidP="001F0AB4">
            <w:pPr>
              <w:pStyle w:val="ListParagraph"/>
              <w:tabs>
                <w:tab w:val="left" w:pos="0"/>
                <w:tab w:val="left" w:pos="403"/>
              </w:tabs>
              <w:ind w:left="175" w:hanging="175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DD6FF4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DD6FF4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DD6FF4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DD6FF4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DD6FF4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</w:t>
            </w:r>
            <w:r w:rsidR="00B70C88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ი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ტესტი, </w:t>
            </w:r>
            <w:r w:rsidR="00D76197"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ელექტრული წრედის მაგალითის განხილვა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),  რომელიც ადასტურებს ცოდნას, უნარს ან/და კომპეტენციას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DD6FF4" w:rsidTr="002B241B">
        <w:tc>
          <w:tcPr>
            <w:tcW w:w="370" w:type="pct"/>
          </w:tcPr>
          <w:p w:rsidR="00F84E77" w:rsidRPr="00DD6FF4" w:rsidRDefault="00F84E77" w:rsidP="0011193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pct"/>
          </w:tcPr>
          <w:p w:rsidR="006631A9" w:rsidRPr="00DD6FF4" w:rsidRDefault="00AE6718" w:rsidP="00AE6718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სატვირთო ამწეები;</w:t>
            </w:r>
          </w:p>
          <w:p w:rsidR="00AE6718" w:rsidRPr="00DD6FF4" w:rsidRDefault="00AE6718" w:rsidP="00AE6718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ამწე მექანიზმების კონსტრუქციები;</w:t>
            </w:r>
          </w:p>
          <w:p w:rsidR="00AE6718" w:rsidRPr="00DD6FF4" w:rsidRDefault="00AE6718" w:rsidP="00AE6718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ამწის ამძრავების სახეები;</w:t>
            </w:r>
          </w:p>
          <w:p w:rsidR="00AE6718" w:rsidRPr="00DD6FF4" w:rsidRDefault="00AE6718" w:rsidP="00AE6718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გემის ჰიდრავლიკური ამწე, დახასიათება, ექსპლუატაციის წესები;</w:t>
            </w:r>
          </w:p>
          <w:p w:rsidR="00AE6718" w:rsidRPr="00DD6FF4" w:rsidRDefault="0032412D" w:rsidP="00AE6718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კანჯოს ჯალამბარი.</w:t>
            </w:r>
          </w:p>
          <w:p w:rsidR="00AE6718" w:rsidRPr="00DD6FF4" w:rsidRDefault="00AE6718" w:rsidP="0032412D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714" w:type="pct"/>
          </w:tcPr>
          <w:p w:rsidR="00F84E77" w:rsidRPr="00DD6FF4" w:rsidRDefault="00F84E77" w:rsidP="00ED4846">
            <w:pPr>
              <w:pStyle w:val="ListParagraph"/>
              <w:numPr>
                <w:ilvl w:val="0"/>
                <w:numId w:val="12"/>
              </w:numPr>
              <w:ind w:left="175" w:right="34" w:hanging="142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F84E77" w:rsidRPr="00DD6FF4" w:rsidRDefault="00F84E77" w:rsidP="00ED4846">
            <w:pPr>
              <w:pStyle w:val="ListParagraph"/>
              <w:numPr>
                <w:ilvl w:val="0"/>
                <w:numId w:val="12"/>
              </w:numPr>
              <w:ind w:left="175" w:right="34" w:hanging="142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</w:p>
          <w:p w:rsidR="00F84E77" w:rsidRPr="00DD6FF4" w:rsidRDefault="00F84E77" w:rsidP="00ED4846">
            <w:pPr>
              <w:pStyle w:val="ListParagraph"/>
              <w:numPr>
                <w:ilvl w:val="0"/>
                <w:numId w:val="12"/>
              </w:numPr>
              <w:ind w:left="175" w:right="34" w:hanging="142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DD6FF4" w:rsidRDefault="00F84E77" w:rsidP="00ED4846">
            <w:pPr>
              <w:pStyle w:val="ListParagraph"/>
              <w:numPr>
                <w:ilvl w:val="0"/>
                <w:numId w:val="12"/>
              </w:numPr>
              <w:ind w:left="175" w:right="34" w:hanging="142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DD6FF4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DD6FF4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DD6FF4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DD6FF4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DD6FF4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</w:t>
            </w:r>
            <w:r w:rsidR="001F0AB4"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)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DD6FF4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ბ) წერილობითი:  პროფესიული სტუდენტის მიერ წერილობით შესრულებული ნამუშევარი (ღია/დახურული ტესტი, </w:t>
            </w:r>
            <w:r w:rsidR="003821FB"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ელექტრული წრედის მაგალითის განხილვა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),  რომელიც ადასტურებს ცოდნას, უნარს ან/და კომპეტენციას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DD6FF4" w:rsidTr="002B241B">
        <w:tc>
          <w:tcPr>
            <w:tcW w:w="370" w:type="pct"/>
            <w:shd w:val="clear" w:color="auto" w:fill="auto"/>
          </w:tcPr>
          <w:p w:rsidR="006454A2" w:rsidRPr="00DD6FF4" w:rsidRDefault="006454A2" w:rsidP="0011193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pct"/>
            <w:shd w:val="clear" w:color="auto" w:fill="auto"/>
          </w:tcPr>
          <w:p w:rsidR="006454A2" w:rsidRPr="00DD6FF4" w:rsidRDefault="0032412D" w:rsidP="0032412D">
            <w:pPr>
              <w:pStyle w:val="ListParagraph"/>
              <w:numPr>
                <w:ilvl w:val="0"/>
                <w:numId w:val="39"/>
              </w:numPr>
              <w:ind w:left="458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ღუზა-გემსაბმელი მექანიზმების დახასიათება;</w:t>
            </w:r>
          </w:p>
          <w:p w:rsidR="0032412D" w:rsidRPr="00DD6FF4" w:rsidRDefault="0032412D" w:rsidP="0032412D">
            <w:pPr>
              <w:pStyle w:val="ListParagraph"/>
              <w:numPr>
                <w:ilvl w:val="0"/>
                <w:numId w:val="39"/>
              </w:numPr>
              <w:ind w:left="458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ბრაშპილის კონსტრუქცია, დანიშნულება, მოქმედების პრინციპი;</w:t>
            </w:r>
          </w:p>
          <w:p w:rsidR="0032412D" w:rsidRPr="00DD6FF4" w:rsidRDefault="0032412D" w:rsidP="0032412D">
            <w:pPr>
              <w:pStyle w:val="ListParagraph"/>
              <w:numPr>
                <w:ilvl w:val="0"/>
                <w:numId w:val="39"/>
              </w:numPr>
              <w:ind w:left="458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შპილის კონსტრუქცია, დანიშნულება, მოქმედების პრინციპი;</w:t>
            </w:r>
          </w:p>
          <w:p w:rsidR="0032412D" w:rsidRPr="00DD6FF4" w:rsidRDefault="0032412D" w:rsidP="0032412D">
            <w:pPr>
              <w:pStyle w:val="ListParagraph"/>
              <w:numPr>
                <w:ilvl w:val="0"/>
                <w:numId w:val="39"/>
              </w:numPr>
              <w:ind w:left="458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ავტომატური გემსაბმელი ჯალამბარის კონსტრუქცია, </w:t>
            </w: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>დანიშნულება, მოქმედების პრინციპი;</w:t>
            </w:r>
          </w:p>
          <w:p w:rsidR="0032412D" w:rsidRPr="00DD6FF4" w:rsidRDefault="0032412D" w:rsidP="0032412D">
            <w:pPr>
              <w:pStyle w:val="ListParagraph"/>
              <w:numPr>
                <w:ilvl w:val="0"/>
                <w:numId w:val="39"/>
              </w:numPr>
              <w:ind w:left="458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ჯალამბარების ამძრავები. </w:t>
            </w:r>
          </w:p>
        </w:tc>
        <w:tc>
          <w:tcPr>
            <w:tcW w:w="714" w:type="pct"/>
            <w:shd w:val="clear" w:color="auto" w:fill="auto"/>
          </w:tcPr>
          <w:p w:rsidR="00EC5268" w:rsidRPr="00DD6FF4" w:rsidRDefault="00EC5268" w:rsidP="00ED4846">
            <w:pPr>
              <w:pStyle w:val="ListParagraph"/>
              <w:numPr>
                <w:ilvl w:val="0"/>
                <w:numId w:val="15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ინტერაქტიული ლექცია, </w:t>
            </w:r>
          </w:p>
          <w:p w:rsidR="00EC5268" w:rsidRPr="00DD6FF4" w:rsidRDefault="00EC5268" w:rsidP="00ED4846">
            <w:pPr>
              <w:pStyle w:val="ListParagraph"/>
              <w:numPr>
                <w:ilvl w:val="0"/>
                <w:numId w:val="15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მასალების დემონსტრირება</w:t>
            </w:r>
          </w:p>
          <w:p w:rsidR="00EC5268" w:rsidRPr="00DD6FF4" w:rsidRDefault="00EC5268" w:rsidP="00ED4846">
            <w:pPr>
              <w:pStyle w:val="ListParagraph"/>
              <w:numPr>
                <w:ilvl w:val="0"/>
                <w:numId w:val="15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EC5268" w:rsidRPr="00DD6FF4" w:rsidRDefault="00EC5268" w:rsidP="00ED4846">
            <w:pPr>
              <w:pStyle w:val="ListParagraph"/>
              <w:numPr>
                <w:ilvl w:val="0"/>
                <w:numId w:val="15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>ვიდეოს ჩვენება.</w:t>
            </w:r>
          </w:p>
          <w:p w:rsidR="006454A2" w:rsidRPr="00DD6FF4" w:rsidRDefault="006454A2" w:rsidP="00EC5268">
            <w:pPr>
              <w:pStyle w:val="ListParagraph"/>
              <w:ind w:left="458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</w:p>
        </w:tc>
        <w:tc>
          <w:tcPr>
            <w:tcW w:w="569" w:type="pct"/>
            <w:shd w:val="clear" w:color="auto" w:fill="auto"/>
          </w:tcPr>
          <w:p w:rsidR="006454A2" w:rsidRPr="00DD6FF4" w:rsidRDefault="000572A6" w:rsidP="00C37FB2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en-US"/>
              </w:rPr>
            </w:pPr>
            <w:r w:rsidRPr="00DD6FF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 xml:space="preserve">პროფესიული სტუდენტისათვის განსაზღვრული პრაქტიკული </w:t>
            </w:r>
            <w:r w:rsidRPr="00DD6FF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>დავალების შესრულების პროცესზე დაკვირვება და შეფასება.</w:t>
            </w:r>
          </w:p>
        </w:tc>
        <w:tc>
          <w:tcPr>
            <w:tcW w:w="1206" w:type="pct"/>
            <w:shd w:val="clear" w:color="auto" w:fill="auto"/>
          </w:tcPr>
          <w:p w:rsidR="000572A6" w:rsidRPr="00DD6FF4" w:rsidRDefault="000572A6" w:rsidP="000572A6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პრაქტიკული დავალება დაკვირვებით - შესრულების მტკიცებულება</w:t>
            </w:r>
          </w:p>
          <w:p w:rsidR="006454A2" w:rsidRPr="00DD6FF4" w:rsidRDefault="000572A6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პროფესიული განათლების მასწავლებლის მიერ წერილობითი </w:t>
            </w: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>ჩანაწერი/კითხვარი/შეფასების ფურცელი, რომლებიც ასახავს პროფესიული სტუდენტის მიერ დავალების შესრულების პროცესს.</w:t>
            </w:r>
          </w:p>
        </w:tc>
      </w:tr>
      <w:tr w:rsidR="002B241B" w:rsidRPr="00DD6FF4" w:rsidTr="002B241B">
        <w:tc>
          <w:tcPr>
            <w:tcW w:w="370" w:type="pct"/>
            <w:shd w:val="clear" w:color="auto" w:fill="auto"/>
          </w:tcPr>
          <w:p w:rsidR="00F84E77" w:rsidRPr="00DD6FF4" w:rsidRDefault="00F84E77" w:rsidP="0011193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pct"/>
            <w:shd w:val="clear" w:color="auto" w:fill="auto"/>
          </w:tcPr>
          <w:p w:rsidR="006631A9" w:rsidRPr="00DD6FF4" w:rsidRDefault="0032412D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გემების საყოფაცხოვრებო წყალმომარაგება;</w:t>
            </w:r>
          </w:p>
          <w:p w:rsidR="0032412D" w:rsidRPr="00DD6FF4" w:rsidRDefault="0032412D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სანიტარულ-საყოფაცხოვრებო სისტემების შემადგენელი</w:t>
            </w:r>
            <w:r w:rsidR="00C13264"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მექანიზმები;</w:t>
            </w:r>
          </w:p>
          <w:p w:rsidR="00C13264" w:rsidRPr="00DD6FF4" w:rsidRDefault="00C13264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სასმელი წყლის სისტემა;</w:t>
            </w:r>
          </w:p>
          <w:p w:rsidR="00C13264" w:rsidRPr="00DD6FF4" w:rsidRDefault="00C13264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სამრეცხაო წყლის სისტემა;</w:t>
            </w:r>
          </w:p>
          <w:p w:rsidR="00C13264" w:rsidRPr="00DD6FF4" w:rsidRDefault="00C13264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ბორტგარე წყლის სისტემა;</w:t>
            </w:r>
          </w:p>
          <w:p w:rsidR="00C13264" w:rsidRPr="00DD6FF4" w:rsidRDefault="00C13264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ჩამდინარე წყლების სისტემა;</w:t>
            </w:r>
          </w:p>
          <w:p w:rsidR="00C13264" w:rsidRPr="00DD6FF4" w:rsidRDefault="00C13264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ჰიდროფორები, პნევმოცისტერნები;</w:t>
            </w:r>
          </w:p>
          <w:p w:rsidR="00C13264" w:rsidRPr="00DD6FF4" w:rsidRDefault="00C13264" w:rsidP="0032412D">
            <w:pPr>
              <w:pStyle w:val="ListParagraph"/>
              <w:numPr>
                <w:ilvl w:val="0"/>
                <w:numId w:val="40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გემის წყალგამამტკნარებელი დანადგარები.</w:t>
            </w:r>
          </w:p>
        </w:tc>
        <w:tc>
          <w:tcPr>
            <w:tcW w:w="714" w:type="pct"/>
            <w:shd w:val="clear" w:color="auto" w:fill="auto"/>
          </w:tcPr>
          <w:p w:rsidR="00EC5268" w:rsidRPr="00DD6FF4" w:rsidRDefault="00EC5268" w:rsidP="001F0AB4">
            <w:pPr>
              <w:pStyle w:val="ListParagraph"/>
              <w:numPr>
                <w:ilvl w:val="0"/>
                <w:numId w:val="7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EC5268" w:rsidRPr="00DD6FF4" w:rsidRDefault="00EC5268" w:rsidP="001F0AB4">
            <w:pPr>
              <w:pStyle w:val="ListParagraph"/>
              <w:numPr>
                <w:ilvl w:val="0"/>
                <w:numId w:val="7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მასალების დემონსტრირება</w:t>
            </w:r>
          </w:p>
          <w:p w:rsidR="00EC5268" w:rsidRPr="00DD6FF4" w:rsidRDefault="00EC5268" w:rsidP="001F0AB4">
            <w:pPr>
              <w:pStyle w:val="ListParagraph"/>
              <w:numPr>
                <w:ilvl w:val="0"/>
                <w:numId w:val="7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EC5268" w:rsidRPr="00DD6FF4" w:rsidRDefault="00EC5268" w:rsidP="001F0AB4">
            <w:pPr>
              <w:pStyle w:val="ListParagraph"/>
              <w:numPr>
                <w:ilvl w:val="0"/>
                <w:numId w:val="7"/>
              </w:numPr>
              <w:ind w:left="317" w:right="34" w:hanging="28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DD6FF4" w:rsidRDefault="00F84E77" w:rsidP="00EC5268">
            <w:pPr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</w:p>
        </w:tc>
        <w:tc>
          <w:tcPr>
            <w:tcW w:w="569" w:type="pct"/>
            <w:shd w:val="clear" w:color="auto" w:fill="auto"/>
          </w:tcPr>
          <w:p w:rsidR="00F84E77" w:rsidRPr="00DD6FF4" w:rsidRDefault="00F84E77" w:rsidP="00F84E77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სტუდენტისათვის განსაზღვრული პრაქტიკული დავალების შესრულების პროცესზე დაკვირვება და შეფასება.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  <w:shd w:val="clear" w:color="auto" w:fill="auto"/>
          </w:tcPr>
          <w:p w:rsidR="00F84E77" w:rsidRPr="00DD6FF4" w:rsidRDefault="00F84E77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F84E77" w:rsidRPr="00DD6FF4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DD6FF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დავალების შესრულების პროცესს.</w:t>
            </w:r>
          </w:p>
        </w:tc>
      </w:tr>
      <w:tr w:rsidR="006454A2" w:rsidRPr="00DD6FF4" w:rsidTr="002B241B">
        <w:trPr>
          <w:trHeight w:val="440"/>
        </w:trPr>
        <w:tc>
          <w:tcPr>
            <w:tcW w:w="370" w:type="pct"/>
            <w:shd w:val="clear" w:color="auto" w:fill="auto"/>
          </w:tcPr>
          <w:p w:rsidR="006454A2" w:rsidRPr="00DD6FF4" w:rsidRDefault="00F84E77" w:rsidP="006454A2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დამატებითი ინფორმაცია</w:t>
            </w:r>
            <w:r w:rsidR="006454A2"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მოდულის განხორციელებასთან დაკავშირებით </w:t>
            </w:r>
          </w:p>
          <w:p w:rsidR="006454A2" w:rsidRPr="00DD6FF4" w:rsidRDefault="006454A2" w:rsidP="006454A2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4630" w:type="pct"/>
            <w:gridSpan w:val="4"/>
            <w:shd w:val="clear" w:color="auto" w:fill="auto"/>
            <w:vAlign w:val="center"/>
          </w:tcPr>
          <w:p w:rsidR="00E700FC" w:rsidRPr="00DD6FF4" w:rsidRDefault="00710241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წინამდებარე მოდული</w:t>
            </w:r>
            <w:r w:rsidR="00E700FC" w:rsidRPr="00DD6FF4">
              <w:rPr>
                <w:rFonts w:ascii="Sylfaen" w:hAnsi="Sylfaen"/>
                <w:sz w:val="20"/>
                <w:szCs w:val="20"/>
                <w:lang w:val="ka-GE"/>
              </w:rPr>
              <w:t>ს სალექციო მეცადინეობები</w:t>
            </w: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Arial"/>
                <w:sz w:val="20"/>
                <w:szCs w:val="20"/>
                <w:lang w:val="ka-GE"/>
              </w:rPr>
              <w:t>ხორციელდე</w:t>
            </w:r>
            <w:r w:rsidR="00F84E77" w:rsidRPr="00DD6FF4">
              <w:rPr>
                <w:rFonts w:ascii="Sylfaen" w:hAnsi="Sylfaen" w:cs="Arial"/>
                <w:sz w:val="20"/>
                <w:szCs w:val="20"/>
                <w:lang w:val="ka-GE"/>
              </w:rPr>
              <w:t>ბა</w:t>
            </w:r>
            <w:r w:rsidRPr="00DD6FF4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სასწავლო აუდიტორიაში და სასწავლო სახელოსნოში ან/და პრაქტიკის ობიექტზე.  რომელიც აღჭურვილია შესაბამისად, ხარძარსაწინააღმდეგო  და უსაფრთოების წესების დაცვით. </w:t>
            </w:r>
          </w:p>
          <w:p w:rsidR="00E700FC" w:rsidRPr="00DD6FF4" w:rsidRDefault="00E700FC" w:rsidP="00E700FC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sz w:val="20"/>
                <w:szCs w:val="20"/>
                <w:lang w:val="ka-GE"/>
              </w:rPr>
              <w:t>თეორიული კომპონენტის შესწავლა, რომელიც ძირითადად ინტერაქტიული ლექციის სახით მიმდინარეობს, სასწავლო აუდიტორიის გარდა, ხორციელდება ასევე სასწავლო სახელოსნოში ან/და პრაქტიკის ობიექტზე.</w:t>
            </w:r>
          </w:p>
          <w:p w:rsidR="00E700FC" w:rsidRPr="00DD6FF4" w:rsidRDefault="00E700FC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  <w:p w:rsidR="00710241" w:rsidRPr="00DD6FF4" w:rsidRDefault="00E700FC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Arial"/>
                <w:sz w:val="20"/>
                <w:szCs w:val="20"/>
                <w:lang w:val="ka-GE"/>
              </w:rPr>
              <w:t>პრაქტიკული მეცადინეობები</w:t>
            </w:r>
            <w:r w:rsidR="00710241" w:rsidRPr="00DD6FF4">
              <w:rPr>
                <w:rFonts w:ascii="Sylfaen" w:hAnsi="Sylfaen" w:cs="Arial"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Arial"/>
                <w:sz w:val="20"/>
                <w:szCs w:val="20"/>
                <w:lang w:val="ka-GE"/>
              </w:rPr>
              <w:t xml:space="preserve">ჩატარდება გემზე სასწავლო საზღვაო პრაქტიკის დროს. </w:t>
            </w:r>
          </w:p>
          <w:p w:rsidR="006454A2" w:rsidRPr="00DD6FF4" w:rsidRDefault="006454A2" w:rsidP="00E700FC">
            <w:pPr>
              <w:spacing w:before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B61153" w:rsidRPr="00DD6FF4" w:rsidRDefault="00B6115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FA74AD" w:rsidRPr="00DD6FF4" w:rsidRDefault="00FA74AD">
      <w:pPr>
        <w:rPr>
          <w:rFonts w:ascii="Sylfaen" w:hAnsi="Sylfaen" w:cs="Arial"/>
          <w:b/>
          <w:sz w:val="20"/>
          <w:szCs w:val="20"/>
          <w:lang w:val="ka-GE"/>
        </w:rPr>
      </w:pPr>
      <w:r w:rsidRPr="00DD6FF4">
        <w:rPr>
          <w:rFonts w:ascii="Sylfaen" w:hAnsi="Sylfaen" w:cs="Arial"/>
          <w:b/>
          <w:sz w:val="20"/>
          <w:szCs w:val="20"/>
          <w:lang w:val="ka-GE"/>
        </w:rPr>
        <w:br w:type="page"/>
      </w:r>
    </w:p>
    <w:p w:rsidR="00637623" w:rsidRPr="00DD6FF4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DD6FF4">
        <w:rPr>
          <w:rFonts w:ascii="Sylfaen" w:hAnsi="Sylfaen" w:cs="Arial"/>
          <w:b/>
          <w:sz w:val="20"/>
          <w:szCs w:val="20"/>
          <w:lang w:val="ka-GE"/>
        </w:rPr>
        <w:lastRenderedPageBreak/>
        <w:t>3.2</w:t>
      </w:r>
      <w:r w:rsidR="009417CD" w:rsidRPr="00DD6FF4">
        <w:rPr>
          <w:rFonts w:ascii="Sylfaen" w:hAnsi="Sylfaen" w:cs="Arial"/>
          <w:b/>
          <w:sz w:val="20"/>
          <w:szCs w:val="20"/>
          <w:lang w:val="en-US"/>
        </w:rPr>
        <w:t>.</w:t>
      </w:r>
      <w:r w:rsidRPr="00DD6FF4">
        <w:rPr>
          <w:rFonts w:ascii="Sylfaen" w:hAnsi="Sylfaen" w:cs="Arial"/>
          <w:b/>
          <w:sz w:val="20"/>
          <w:szCs w:val="20"/>
          <w:lang w:val="ka-GE"/>
        </w:rPr>
        <w:t xml:space="preserve"> საა</w:t>
      </w:r>
      <w:r w:rsidR="00DB298C" w:rsidRPr="00DD6FF4">
        <w:rPr>
          <w:rFonts w:ascii="Sylfaen" w:hAnsi="Sylfaen" w:cs="Arial"/>
          <w:b/>
          <w:sz w:val="20"/>
          <w:szCs w:val="20"/>
          <w:lang w:val="ka-GE"/>
        </w:rPr>
        <w:t>თების განაწილების</w:t>
      </w:r>
      <w:r w:rsidRPr="00DD6FF4">
        <w:rPr>
          <w:rFonts w:ascii="Sylfaen" w:hAnsi="Sylfaen" w:cs="Arial"/>
          <w:b/>
          <w:sz w:val="20"/>
          <w:szCs w:val="20"/>
          <w:lang w:val="ka-GE"/>
        </w:rPr>
        <w:t xml:space="preserve"> სქემა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3625"/>
        <w:gridCol w:w="3149"/>
        <w:gridCol w:w="2612"/>
        <w:gridCol w:w="2547"/>
      </w:tblGrid>
      <w:tr w:rsidR="00DB6D9C" w:rsidRPr="00DD6FF4" w:rsidTr="008E6518">
        <w:trPr>
          <w:trHeight w:val="20"/>
        </w:trPr>
        <w:tc>
          <w:tcPr>
            <w:tcW w:w="994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სწავლის შედეგები</w:t>
            </w:r>
          </w:p>
        </w:tc>
        <w:tc>
          <w:tcPr>
            <w:tcW w:w="400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საათების განაწილება სწავლის შედეგების მიხედ</w:t>
            </w:r>
            <w:r w:rsidRPr="00DD6FF4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ვით</w:t>
            </w:r>
          </w:p>
        </w:tc>
      </w:tr>
      <w:tr w:rsidR="00DB6D9C" w:rsidRPr="00DD6FF4" w:rsidTr="008E6518">
        <w:trPr>
          <w:trHeight w:val="20"/>
        </w:trPr>
        <w:tc>
          <w:tcPr>
            <w:tcW w:w="994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დამოუკიდებელი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შეფასება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DD6FF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სულ</w:t>
            </w:r>
          </w:p>
        </w:tc>
      </w:tr>
      <w:tr w:rsidR="004A1E7C" w:rsidRPr="00DD6FF4" w:rsidTr="00530B0F">
        <w:trPr>
          <w:trHeight w:val="20"/>
        </w:trPr>
        <w:tc>
          <w:tcPr>
            <w:tcW w:w="99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119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0,5</w:t>
            </w:r>
          </w:p>
        </w:tc>
        <w:tc>
          <w:tcPr>
            <w:tcW w:w="855" w:type="pct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530B0F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62</w:t>
            </w:r>
          </w:p>
        </w:tc>
      </w:tr>
      <w:tr w:rsidR="004A1E7C" w:rsidRPr="00DD6FF4" w:rsidTr="00061C5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119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0,5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1E7C" w:rsidRPr="00DD6FF4" w:rsidTr="00061C5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119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0,5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1E7C" w:rsidRPr="00DD6FF4" w:rsidTr="00061C5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119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0,5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1E7C" w:rsidRPr="00DD6FF4" w:rsidTr="004A1E7C">
        <w:trPr>
          <w:trHeight w:val="481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119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0,5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1E7C" w:rsidRPr="00DD6FF4" w:rsidTr="00061C5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1193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0,5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1E7C" w:rsidRPr="00DD6FF4" w:rsidTr="00061C5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E7C" w:rsidRPr="00DD6FF4" w:rsidRDefault="004A1E7C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Cs/>
                <w:sz w:val="20"/>
                <w:szCs w:val="20"/>
                <w:lang w:val="ka-GE"/>
              </w:rPr>
              <w:t>სულ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29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1077BB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en-US"/>
              </w:rPr>
              <w:t>32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en-US"/>
              </w:rPr>
            </w:pPr>
            <w:r w:rsidRPr="00DD6FF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855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1E7C" w:rsidRPr="00DD6FF4" w:rsidRDefault="004A1E7C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</w:tbl>
    <w:p w:rsidR="00637623" w:rsidRPr="00DD6FF4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003174" w:rsidRPr="00DD6FF4" w:rsidRDefault="00003174" w:rsidP="00003174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  <w:r w:rsidRPr="00DD6FF4">
        <w:rPr>
          <w:rFonts w:ascii="Sylfaen" w:hAnsi="Sylfaen" w:cs="Arial"/>
          <w:b/>
          <w:sz w:val="20"/>
          <w:szCs w:val="20"/>
          <w:lang w:val="ka-GE"/>
        </w:rPr>
        <w:t>3.3. სასწავლო რესურსი</w:t>
      </w:r>
    </w:p>
    <w:p w:rsidR="00003174" w:rsidRPr="00DD6FF4" w:rsidRDefault="00003174" w:rsidP="0000317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DD6FF4">
        <w:rPr>
          <w:rFonts w:ascii="Sylfaen" w:hAnsi="Sylfaen"/>
          <w:sz w:val="20"/>
          <w:szCs w:val="20"/>
          <w:lang w:val="ka-GE"/>
        </w:rPr>
        <w:t>ვ.სიხარულიძე ”გემის ჰიდრავლიკური მანქანები და სისტემები”, თბილისი ”დანი” 2017წ.</w:t>
      </w:r>
    </w:p>
    <w:p w:rsidR="00003174" w:rsidRPr="00DD6FF4" w:rsidRDefault="00003174" w:rsidP="0000317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DD6FF4">
        <w:rPr>
          <w:rFonts w:ascii="Sylfaen" w:hAnsi="Sylfaen"/>
          <w:sz w:val="20"/>
          <w:szCs w:val="20"/>
          <w:lang w:val="ka-GE"/>
        </w:rPr>
        <w:t>საქართველოს საზღვაო ადმინისტრაცია ”გემის დამხმარე მექანიზმების ტექნიკური ექსპლუატაცია” 2004 წ.</w:t>
      </w:r>
    </w:p>
    <w:p w:rsidR="00003174" w:rsidRPr="00DD6FF4" w:rsidRDefault="00003174" w:rsidP="0000317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DD6FF4">
        <w:rPr>
          <w:rFonts w:ascii="Sylfaen" w:hAnsi="Sylfaen"/>
          <w:sz w:val="20"/>
          <w:szCs w:val="20"/>
          <w:lang w:val="ka-GE"/>
        </w:rPr>
        <w:t>ზ.ღომიძე ”გემის მდგრადობა”, რიდერი ელ.სახით, ბსსა ბიბლიოთეკა,2016 წ.;</w:t>
      </w:r>
    </w:p>
    <w:p w:rsidR="00003174" w:rsidRPr="00DD6FF4" w:rsidRDefault="00003174" w:rsidP="0000317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DD6FF4">
        <w:rPr>
          <w:rFonts w:ascii="Sylfaen" w:hAnsi="Sylfaen"/>
          <w:sz w:val="20"/>
          <w:szCs w:val="20"/>
          <w:lang w:val="ka-GE"/>
        </w:rPr>
        <w:t>ჟ. შარაძე ”გემის ენერგეტიკული დანადგარები”, სალექციო კურსი ელ.სახით, ბსსა ბიბლიოთეკა, 2017წ.</w:t>
      </w:r>
    </w:p>
    <w:p w:rsidR="00003174" w:rsidRPr="00DD6FF4" w:rsidRDefault="00003174" w:rsidP="0000317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DD6FF4">
        <w:rPr>
          <w:rFonts w:ascii="Sylfaen" w:hAnsi="Sylfaen"/>
          <w:sz w:val="20"/>
          <w:szCs w:val="20"/>
          <w:lang w:val="ka-GE"/>
        </w:rPr>
        <w:t>რ.გეგენავა ”გემის შიგაწვის ძრავები</w:t>
      </w:r>
      <w:r w:rsidR="002A40B7" w:rsidRPr="00DD6FF4">
        <w:rPr>
          <w:rFonts w:ascii="Sylfaen" w:hAnsi="Sylfaen"/>
          <w:sz w:val="20"/>
          <w:szCs w:val="20"/>
          <w:lang w:val="en-US"/>
        </w:rPr>
        <w:t xml:space="preserve">, </w:t>
      </w:r>
      <w:r w:rsidR="002A40B7" w:rsidRPr="00DD6FF4">
        <w:rPr>
          <w:rFonts w:ascii="Sylfaen" w:hAnsi="Sylfaen"/>
          <w:sz w:val="20"/>
          <w:szCs w:val="20"/>
          <w:lang w:val="ka-GE"/>
        </w:rPr>
        <w:t>დიზელის კონსტრუქციები და სისტემები</w:t>
      </w:r>
      <w:r w:rsidRPr="00DD6FF4">
        <w:rPr>
          <w:rFonts w:ascii="Sylfaen" w:hAnsi="Sylfaen"/>
          <w:sz w:val="20"/>
          <w:szCs w:val="20"/>
          <w:lang w:val="ka-GE"/>
        </w:rPr>
        <w:t>”, აჭარა 2013წ.</w:t>
      </w:r>
    </w:p>
    <w:p w:rsidR="0079591E" w:rsidRPr="00DD6FF4" w:rsidRDefault="00CC388E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DD6FF4">
        <w:rPr>
          <w:rFonts w:ascii="Sylfaen" w:hAnsi="Sylfaen" w:cs="Arial"/>
          <w:b/>
          <w:sz w:val="20"/>
          <w:szCs w:val="20"/>
          <w:lang w:val="ka-GE"/>
        </w:rPr>
        <w:t>3.</w:t>
      </w:r>
      <w:r w:rsidR="00530B0F" w:rsidRPr="00DD6FF4">
        <w:rPr>
          <w:rFonts w:ascii="Sylfaen" w:hAnsi="Sylfaen" w:cs="Arial"/>
          <w:b/>
          <w:sz w:val="20"/>
          <w:szCs w:val="20"/>
          <w:lang w:val="en-US"/>
        </w:rPr>
        <w:t>4</w:t>
      </w:r>
      <w:r w:rsidR="0079591E" w:rsidRPr="00DD6FF4">
        <w:rPr>
          <w:rFonts w:ascii="Sylfaen" w:hAnsi="Sylfaen" w:cs="Arial"/>
          <w:b/>
          <w:sz w:val="20"/>
          <w:szCs w:val="20"/>
          <w:lang w:val="ka-GE"/>
        </w:rPr>
        <w:t xml:space="preserve">.  </w:t>
      </w:r>
      <w:r w:rsidR="008E6518" w:rsidRPr="00DD6FF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მიდგომები სპეციალური საგანმანათლებლო საჭიროების (სსსმ) და შეზღუდული შესაძლებლობების მქონე (შშმ) პროფესიული სტუდენტების სწავლებისათვის:</w:t>
      </w:r>
    </w:p>
    <w:p w:rsidR="0079591E" w:rsidRPr="00DD6FF4" w:rsidRDefault="0079591E" w:rsidP="0079591E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DD6FF4">
        <w:rPr>
          <w:rFonts w:ascii="Sylfaen" w:hAnsi="Sylfaen"/>
          <w:sz w:val="20"/>
          <w:szCs w:val="20"/>
          <w:lang w:val="ka-GE"/>
        </w:rPr>
        <w:t xml:space="preserve">საჭიროების შემთხვევაში, სპეციალური საგანმანათლებლო საჭიროების მქონე </w:t>
      </w:r>
      <w:r w:rsidR="00572EFB" w:rsidRPr="00DD6FF4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DD6FF4">
        <w:rPr>
          <w:rFonts w:ascii="Sylfaen" w:hAnsi="Sylfaen"/>
          <w:sz w:val="20"/>
          <w:szCs w:val="20"/>
          <w:lang w:val="ka-GE"/>
        </w:rPr>
        <w:t xml:space="preserve">სტუდენტისთვის </w:t>
      </w:r>
      <w:r w:rsidRPr="00DD6FF4">
        <w:rPr>
          <w:rFonts w:ascii="Sylfaen" w:eastAsia="Sylfaen" w:hAnsi="Sylfaen"/>
          <w:sz w:val="20"/>
          <w:szCs w:val="20"/>
          <w:lang w:val="ka-GE"/>
        </w:rPr>
        <w:t xml:space="preserve">საგანმანათლებლო </w:t>
      </w:r>
      <w:r w:rsidRPr="00DD6FF4">
        <w:rPr>
          <w:rFonts w:ascii="Sylfaen" w:hAnsi="Sylfaen"/>
          <w:sz w:val="20"/>
          <w:szCs w:val="20"/>
          <w:lang w:val="ka-GE"/>
        </w:rPr>
        <w:t>დაწესებულების მიერ მუშავდება ინდივიდუალური სასწავლო გეგმა, რომელიც</w:t>
      </w:r>
      <w:r w:rsidR="002D3670">
        <w:rPr>
          <w:rFonts w:ascii="Sylfaen" w:hAnsi="Sylfaen"/>
          <w:sz w:val="20"/>
          <w:szCs w:val="20"/>
          <w:lang w:val="ka-GE"/>
        </w:rPr>
        <w:t xml:space="preserve"> </w:t>
      </w:r>
      <w:r w:rsidRPr="00DD6FF4">
        <w:rPr>
          <w:rFonts w:ascii="Sylfaen" w:eastAsia="MS Mincho" w:hAnsi="Sylfaen"/>
          <w:sz w:val="20"/>
          <w:szCs w:val="20"/>
          <w:lang w:val="ka-GE"/>
        </w:rPr>
        <w:t>ეფუძნება</w:t>
      </w:r>
      <w:r w:rsidR="002D3670">
        <w:rPr>
          <w:rFonts w:ascii="Sylfaen" w:eastAsia="MS Mincho" w:hAnsi="Sylfaen"/>
          <w:sz w:val="20"/>
          <w:szCs w:val="20"/>
          <w:lang w:val="ka-GE"/>
        </w:rPr>
        <w:t xml:space="preserve"> </w:t>
      </w:r>
      <w:r w:rsidRPr="00DD6FF4">
        <w:rPr>
          <w:rFonts w:ascii="Sylfaen" w:eastAsia="MS Mincho" w:hAnsi="Sylfaen"/>
          <w:sz w:val="20"/>
          <w:szCs w:val="20"/>
          <w:lang w:val="ka-GE"/>
        </w:rPr>
        <w:t xml:space="preserve">პროფესიულ საგანმანათლებლო პროგრამას/მოდულს და წარმოადგენს მის მოდიფიკაციას (მისაღწევი სწავლის შედეგების თვისობრივ ან რაოდენობრივ ცვლილებას) და/ან აკომოდაციას (სწავლებისა და შეფასების მიდგომებში ცვლილებას მისაღწევი სწავლის შედეგების ცვლილების გარეშე) და, შესაბამისად, აზუსტებს სპეციალური საგანმანათლებლო საჭიროების მქონე </w:t>
      </w:r>
      <w:r w:rsidR="00572EFB" w:rsidRPr="00DD6FF4">
        <w:rPr>
          <w:rFonts w:ascii="Sylfaen" w:eastAsia="MS Mincho" w:hAnsi="Sylfaen"/>
          <w:sz w:val="20"/>
          <w:szCs w:val="20"/>
          <w:lang w:val="ka-GE"/>
        </w:rPr>
        <w:t xml:space="preserve">პროფესიული </w:t>
      </w:r>
      <w:r w:rsidRPr="00DD6FF4">
        <w:rPr>
          <w:rFonts w:ascii="Sylfaen" w:eastAsia="MS Mincho" w:hAnsi="Sylfaen"/>
          <w:sz w:val="20"/>
          <w:szCs w:val="20"/>
          <w:lang w:val="ka-GE"/>
        </w:rPr>
        <w:t xml:space="preserve">სტუდენტისთვის საჭირო </w:t>
      </w:r>
      <w:r w:rsidRPr="00DD6FF4">
        <w:rPr>
          <w:rFonts w:ascii="Sylfaen" w:hAnsi="Sylfaen" w:cs="Sylfaen"/>
          <w:sz w:val="20"/>
          <w:szCs w:val="20"/>
          <w:lang w:val="ka-GE"/>
        </w:rPr>
        <w:t xml:space="preserve"> დამატებით საგანმანათლებლო მომსახურებას. </w:t>
      </w:r>
    </w:p>
    <w:p w:rsidR="0079591E" w:rsidRPr="00DD6FF4" w:rsidRDefault="0079591E" w:rsidP="0079591E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  <w:r w:rsidRPr="00DD6FF4">
        <w:rPr>
          <w:rFonts w:ascii="Sylfaen" w:eastAsia="MS Mincho" w:hAnsi="Sylfaen"/>
          <w:sz w:val="20"/>
          <w:szCs w:val="20"/>
          <w:lang w:val="ka-GE"/>
        </w:rPr>
        <w:t>ინდივიდუალური სასწავლო გეგმა გამოიყენება</w:t>
      </w:r>
      <w:r w:rsidR="00572EFB" w:rsidRPr="00DD6FF4">
        <w:rPr>
          <w:rFonts w:ascii="Sylfaen" w:eastAsia="MS Mincho" w:hAnsi="Sylfaen"/>
          <w:sz w:val="20"/>
          <w:szCs w:val="20"/>
          <w:lang w:val="ka-GE"/>
        </w:rPr>
        <w:t>,</w:t>
      </w:r>
      <w:r w:rsidRPr="00DD6FF4">
        <w:rPr>
          <w:rFonts w:ascii="Sylfaen" w:eastAsia="MS Mincho" w:hAnsi="Sylfaen"/>
          <w:sz w:val="20"/>
          <w:szCs w:val="20"/>
          <w:lang w:val="ka-GE"/>
        </w:rPr>
        <w:t xml:space="preserve"> როგორც სახელმძღვანელო სპეციალური საგანმანათლებლო საჭიროების მქონე პროფესიული სტუდენტის საგანმანათლებლო პროცესის განხორციელებისთვის. </w:t>
      </w:r>
      <w:r w:rsidRPr="00DD6FF4">
        <w:rPr>
          <w:rFonts w:ascii="Sylfaen" w:hAnsi="Sylfaen"/>
          <w:sz w:val="20"/>
          <w:szCs w:val="20"/>
          <w:lang w:val="ka-GE"/>
        </w:rPr>
        <w:t xml:space="preserve">ინდივიდუალური სასწავლო გეგმის ფარგლებში სპეციალური საგანმანათლებლო საჭიროების მქონე </w:t>
      </w:r>
      <w:r w:rsidR="00572EFB" w:rsidRPr="00DD6FF4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DD6FF4">
        <w:rPr>
          <w:rFonts w:ascii="Sylfaen" w:hAnsi="Sylfaen"/>
          <w:sz w:val="20"/>
          <w:szCs w:val="20"/>
          <w:lang w:val="ka-GE"/>
        </w:rPr>
        <w:t>სტუდენტის მიმდინარე შეფასება ხორციელდება ინდივიდუალურად, განსაზღვრულ მისაღწევ სწავლის შედეგებთან, ხოლო საბოლოო შეფასება და კრედიტების მინიჭება -საგანმანათლებლო პროგრამის/მოდულის მოთხოვნებთან მიმართებით.</w:t>
      </w:r>
    </w:p>
    <w:p w:rsidR="00710241" w:rsidRPr="00DD6FF4" w:rsidRDefault="00710241" w:rsidP="00710241">
      <w:pPr>
        <w:spacing w:before="12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DD6FF4">
        <w:rPr>
          <w:rFonts w:ascii="Sylfaen" w:hAnsi="Sylfaen" w:cs="Arial"/>
          <w:b/>
          <w:sz w:val="20"/>
          <w:szCs w:val="20"/>
          <w:lang w:val="ka-GE"/>
        </w:rPr>
        <w:lastRenderedPageBreak/>
        <w:t xml:space="preserve">შენიშვნა: </w:t>
      </w:r>
      <w:r w:rsidRPr="00DD6FF4">
        <w:rPr>
          <w:rFonts w:ascii="Sylfaen" w:hAnsi="Sylfaen" w:cs="Arial"/>
          <w:sz w:val="20"/>
          <w:szCs w:val="20"/>
          <w:lang w:val="ka-GE"/>
        </w:rPr>
        <w:t>მეზღვაურის პროფესიაზე სპეციალური საგანმანათლებლო საჭიროების   (სსსმ)  და შეზღუდული შესაძლებლობების მქონე  (შშმ) სტუდენტების სწავლება დაუშვებელია. სწავლება შესაძლებელია, მხოლოდ სპეციალური სამედიცინო შემოწმებისა და ჯანმრთელობის მდგომარეობის დადასტურების შემთხვევაში. (</w:t>
      </w:r>
      <w:r w:rsidRPr="00DD6FF4">
        <w:rPr>
          <w:rFonts w:ascii="Sylfaen" w:hAnsi="Sylfaen" w:cs="Sylfaen"/>
          <w:sz w:val="20"/>
          <w:szCs w:val="20"/>
          <w:lang w:val="ka-GE"/>
        </w:rPr>
        <w:t>სამედიცინო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შემოწმების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აუცილებლობა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გამოწვეულია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საზღვაო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ფლოტის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გემებზე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მუშაობის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სპეციფიკურობით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და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გათვალისწინებულია</w:t>
      </w:r>
      <w:r w:rsidRPr="00DD6FF4">
        <w:rPr>
          <w:sz w:val="20"/>
          <w:szCs w:val="20"/>
          <w:lang w:val="ka-GE"/>
        </w:rPr>
        <w:t xml:space="preserve">, </w:t>
      </w:r>
      <w:r w:rsidRPr="00DD6FF4">
        <w:rPr>
          <w:rFonts w:ascii="Sylfaen" w:hAnsi="Sylfaen" w:cs="Sylfaen"/>
          <w:sz w:val="20"/>
          <w:szCs w:val="20"/>
          <w:lang w:val="ka-GE"/>
        </w:rPr>
        <w:t>როგორც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საქართველოს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კანონმდებლობით,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ასევე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საერთაშორისო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საზღვაო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ორგანიზაციის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ნორმატიული</w:t>
      </w:r>
      <w:r w:rsidR="002D3670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DD6FF4">
        <w:rPr>
          <w:rFonts w:ascii="Sylfaen" w:hAnsi="Sylfaen" w:cs="Sylfaen"/>
          <w:sz w:val="20"/>
          <w:szCs w:val="20"/>
          <w:lang w:val="ka-GE"/>
        </w:rPr>
        <w:t>დოკუმენტებით (</w:t>
      </w:r>
      <w:r w:rsidRPr="00DD6FF4">
        <w:rPr>
          <w:sz w:val="20"/>
          <w:szCs w:val="20"/>
          <w:lang w:val="ka-GE"/>
        </w:rPr>
        <w:t xml:space="preserve">International Convention on Standards of Training, Certification and Watchkeeping for Seafarers, 1978, </w:t>
      </w:r>
      <w:r w:rsidRPr="00DD6FF4">
        <w:rPr>
          <w:rFonts w:ascii="Sylfaen" w:hAnsi="Sylfaen" w:cs="Sylfaen"/>
          <w:sz w:val="20"/>
          <w:szCs w:val="20"/>
          <w:lang w:val="ka-GE"/>
        </w:rPr>
        <w:t>Manila Amendments</w:t>
      </w:r>
      <w:r w:rsidRPr="00DD6FF4">
        <w:rPr>
          <w:sz w:val="20"/>
          <w:szCs w:val="20"/>
          <w:lang w:val="ka-GE"/>
        </w:rPr>
        <w:t xml:space="preserve"> (Consolidated Text) Regulation I/9; section B-I/9; Table B-I/9-1</w:t>
      </w:r>
      <w:r w:rsidRPr="00DD6FF4">
        <w:rPr>
          <w:rFonts w:ascii="Sylfaen" w:hAnsi="Sylfaen"/>
          <w:sz w:val="20"/>
          <w:szCs w:val="20"/>
          <w:lang w:val="ka-GE"/>
        </w:rPr>
        <w:t xml:space="preserve">; </w:t>
      </w:r>
      <w:r w:rsidRPr="00DD6FF4">
        <w:rPr>
          <w:sz w:val="20"/>
          <w:szCs w:val="20"/>
          <w:lang w:val="ka-GE"/>
        </w:rPr>
        <w:t>Table B-I/9-</w:t>
      </w:r>
      <w:r w:rsidRPr="00DD6FF4">
        <w:rPr>
          <w:rFonts w:ascii="Sylfaen" w:hAnsi="Sylfaen"/>
          <w:sz w:val="20"/>
          <w:szCs w:val="20"/>
          <w:lang w:val="ka-GE"/>
        </w:rPr>
        <w:t xml:space="preserve">2; </w:t>
      </w:r>
      <w:r w:rsidRPr="00DD6FF4">
        <w:rPr>
          <w:rFonts w:ascii="Sylfaen" w:hAnsi="Sylfaen" w:cs="Sylfaen"/>
          <w:sz w:val="20"/>
          <w:szCs w:val="20"/>
          <w:lang w:val="ka-GE"/>
        </w:rPr>
        <w:t xml:space="preserve">საქართველოს </w:t>
      </w:r>
      <w:r w:rsidRPr="00DD6FF4">
        <w:rPr>
          <w:rFonts w:ascii="Sylfaen" w:hAnsi="Sylfaen"/>
          <w:sz w:val="20"/>
          <w:szCs w:val="20"/>
          <w:lang w:val="ka-GE"/>
        </w:rPr>
        <w:t>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ბრძანება №01 „მეზღვაურთა ჯანმრთელობის მდგომარეობის სტანდარტების“ დამტკიცების შესახებ</w:t>
      </w:r>
      <w:r w:rsidRPr="00DD6FF4">
        <w:rPr>
          <w:rFonts w:ascii="Sylfaen" w:hAnsi="Sylfaen" w:cs="Sylfaen"/>
          <w:sz w:val="20"/>
          <w:szCs w:val="20"/>
          <w:lang w:val="ka-GE"/>
        </w:rPr>
        <w:t>).</w:t>
      </w:r>
    </w:p>
    <w:p w:rsidR="0069549F" w:rsidRPr="00DD6FF4" w:rsidRDefault="0069549F" w:rsidP="0069549F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DD6FF4">
        <w:rPr>
          <w:rFonts w:ascii="Sylfaen" w:hAnsi="Sylfaen" w:cs="Arial"/>
          <w:b/>
          <w:sz w:val="20"/>
          <w:szCs w:val="20"/>
          <w:lang w:val="ka-GE"/>
        </w:rPr>
        <w:t>მოდული</w:t>
      </w:r>
      <w:r w:rsidR="00BB3DB0" w:rsidRPr="00DD6FF4">
        <w:rPr>
          <w:rFonts w:ascii="Sylfaen" w:hAnsi="Sylfaen" w:cs="Arial"/>
          <w:b/>
          <w:sz w:val="20"/>
          <w:szCs w:val="20"/>
          <w:lang w:val="ka-GE"/>
        </w:rPr>
        <w:t>ს</w:t>
      </w:r>
      <w:r w:rsidR="001F0AB4" w:rsidRPr="00DD6FF4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="00DB6D9C" w:rsidRPr="00DD6FF4">
        <w:rPr>
          <w:rFonts w:ascii="Sylfaen" w:hAnsi="Sylfaen" w:cs="Arial"/>
          <w:b/>
          <w:sz w:val="20"/>
          <w:szCs w:val="20"/>
          <w:lang w:val="ka-GE"/>
        </w:rPr>
        <w:t xml:space="preserve">განმახორციელებელი </w:t>
      </w:r>
      <w:r w:rsidR="004F6D21" w:rsidRPr="00DD6FF4">
        <w:rPr>
          <w:rFonts w:ascii="Sylfaen" w:hAnsi="Sylfaen" w:cs="Arial"/>
          <w:b/>
          <w:sz w:val="20"/>
          <w:szCs w:val="20"/>
          <w:lang w:val="ka-GE"/>
        </w:rPr>
        <w:t>მასწავლებლები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2"/>
        <w:gridCol w:w="3595"/>
        <w:gridCol w:w="10307"/>
      </w:tblGrid>
      <w:tr w:rsidR="00DB6D9C" w:rsidRPr="00DD6FF4" w:rsidTr="000572A6">
        <w:tc>
          <w:tcPr>
            <w:tcW w:w="333" w:type="pct"/>
          </w:tcPr>
          <w:p w:rsidR="00125C62" w:rsidRPr="00DD6FF4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b/>
                <w:sz w:val="20"/>
                <w:szCs w:val="20"/>
                <w:lang w:val="ka-GE"/>
              </w:rPr>
              <w:t>№</w:t>
            </w:r>
          </w:p>
        </w:tc>
        <w:tc>
          <w:tcPr>
            <w:tcW w:w="1207" w:type="pct"/>
          </w:tcPr>
          <w:p w:rsidR="00125C62" w:rsidRPr="00DD6FF4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სახელი</w:t>
            </w:r>
            <w:r w:rsid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="00DD6FF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DD6FF4">
              <w:rPr>
                <w:rFonts w:ascii="Sylfaen" w:hAnsi="Sylfaen" w:cs="Sylfaen"/>
                <w:b/>
                <w:bCs/>
                <w:sz w:val="20"/>
                <w:szCs w:val="20"/>
              </w:rPr>
              <w:t>გვარი</w:t>
            </w:r>
          </w:p>
        </w:tc>
        <w:tc>
          <w:tcPr>
            <w:tcW w:w="3460" w:type="pct"/>
          </w:tcPr>
          <w:p w:rsidR="00125C62" w:rsidRPr="00DD6FF4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ორგანიზაცია</w:t>
            </w:r>
          </w:p>
        </w:tc>
      </w:tr>
      <w:tr w:rsidR="004A1E7C" w:rsidRPr="00DD6FF4" w:rsidTr="00CE4F26">
        <w:trPr>
          <w:trHeight w:val="354"/>
        </w:trPr>
        <w:tc>
          <w:tcPr>
            <w:tcW w:w="333" w:type="pct"/>
          </w:tcPr>
          <w:p w:rsidR="004A1E7C" w:rsidRPr="00DD6FF4" w:rsidRDefault="004A1E7C" w:rsidP="00CE4F26">
            <w:pPr>
              <w:spacing w:before="60" w:after="60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1207" w:type="pct"/>
          </w:tcPr>
          <w:p w:rsidR="004A1E7C" w:rsidRPr="00DD6FF4" w:rsidRDefault="004A1E7C" w:rsidP="001077BB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4A1E7C" w:rsidRPr="00DD6FF4" w:rsidRDefault="004A1E7C" w:rsidP="001077BB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A1E7C" w:rsidRPr="00DD6FF4" w:rsidTr="000572A6">
        <w:tc>
          <w:tcPr>
            <w:tcW w:w="333" w:type="pct"/>
          </w:tcPr>
          <w:p w:rsidR="004A1E7C" w:rsidRPr="00DD6FF4" w:rsidRDefault="00467BBD" w:rsidP="00CE4F26">
            <w:pPr>
              <w:pStyle w:val="ListParagraph"/>
              <w:ind w:left="0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1207" w:type="pct"/>
          </w:tcPr>
          <w:p w:rsidR="004A1E7C" w:rsidRPr="00DD6FF4" w:rsidRDefault="004A1E7C" w:rsidP="00061C58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4A1E7C" w:rsidRPr="00DD6FF4" w:rsidRDefault="004A1E7C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A1E7C" w:rsidRPr="001F0AB4" w:rsidTr="000572A6">
        <w:tc>
          <w:tcPr>
            <w:tcW w:w="333" w:type="pct"/>
          </w:tcPr>
          <w:p w:rsidR="004A1E7C" w:rsidRPr="00DD6FF4" w:rsidRDefault="00467BBD" w:rsidP="00CE4F26">
            <w:pPr>
              <w:pStyle w:val="ListParagraph"/>
              <w:ind w:left="0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6FF4">
              <w:rPr>
                <w:rFonts w:ascii="Sylfaen" w:hAnsi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1207" w:type="pct"/>
          </w:tcPr>
          <w:p w:rsidR="004A1E7C" w:rsidRPr="00DD6FF4" w:rsidRDefault="004A1E7C" w:rsidP="00061C58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4A1E7C" w:rsidRPr="00CE4F26" w:rsidRDefault="004A1E7C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A1E7C" w:rsidRPr="001F0AB4" w:rsidTr="000572A6">
        <w:tc>
          <w:tcPr>
            <w:tcW w:w="333" w:type="pct"/>
          </w:tcPr>
          <w:p w:rsidR="004A1E7C" w:rsidRPr="001F0AB4" w:rsidRDefault="004A1E7C" w:rsidP="00CE4F26">
            <w:pPr>
              <w:pStyle w:val="ListParagraph"/>
              <w:ind w:left="540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4A1E7C" w:rsidRPr="001F0AB4" w:rsidRDefault="004A1E7C" w:rsidP="00061C58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4A1E7C" w:rsidRPr="001F0AB4" w:rsidRDefault="004A1E7C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DE36F8" w:rsidRPr="001F0AB4" w:rsidRDefault="00DE36F8" w:rsidP="00DB298C">
      <w:pPr>
        <w:rPr>
          <w:rFonts w:ascii="Sylfaen" w:hAnsi="Sylfaen" w:cs="Arial"/>
          <w:sz w:val="20"/>
          <w:szCs w:val="20"/>
          <w:lang w:val="ka-GE"/>
        </w:rPr>
      </w:pPr>
    </w:p>
    <w:sectPr w:rsidR="00DE36F8" w:rsidRPr="001F0AB4" w:rsidSect="000921E9">
      <w:headerReference w:type="default" r:id="rId11"/>
      <w:footerReference w:type="default" r:id="rId12"/>
      <w:pgSz w:w="16838" w:h="11906" w:orient="landscape"/>
      <w:pgMar w:top="720" w:right="720" w:bottom="72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EB6" w:rsidRDefault="00EF3EB6" w:rsidP="00185B3C">
      <w:pPr>
        <w:spacing w:after="0" w:line="240" w:lineRule="auto"/>
      </w:pPr>
      <w:r>
        <w:separator/>
      </w:r>
    </w:p>
  </w:endnote>
  <w:endnote w:type="continuationSeparator" w:id="0">
    <w:p w:rsidR="00EF3EB6" w:rsidRDefault="00EF3EB6" w:rsidP="0018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,Sylfaen,Arial">
    <w:altName w:val="Times New Roman"/>
    <w:panose1 w:val="00000000000000000000"/>
    <w:charset w:val="00"/>
    <w:family w:val="roman"/>
    <w:notTrueType/>
    <w:pitch w:val="default"/>
  </w:font>
  <w:font w:name="Sylfaen,Sylfaen,Sylfaen,Sylfaen">
    <w:altName w:val="Times New Roman"/>
    <w:panose1 w:val="00000000000000000000"/>
    <w:charset w:val="00"/>
    <w:family w:val="roman"/>
    <w:notTrueType/>
    <w:pitch w:val="default"/>
  </w:font>
  <w:font w:name="Sylfaen,Aria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5842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31A9" w:rsidRDefault="002D67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1A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31A9" w:rsidRDefault="006631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EB6" w:rsidRDefault="00EF3EB6" w:rsidP="00185B3C">
      <w:pPr>
        <w:spacing w:after="0" w:line="240" w:lineRule="auto"/>
      </w:pPr>
      <w:r>
        <w:separator/>
      </w:r>
    </w:p>
  </w:footnote>
  <w:footnote w:type="continuationSeparator" w:id="0">
    <w:p w:rsidR="00EF3EB6" w:rsidRDefault="00EF3EB6" w:rsidP="0018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1A9" w:rsidRPr="00C56364" w:rsidRDefault="006631A9" w:rsidP="00C56364">
    <w:pPr>
      <w:pStyle w:val="Header"/>
      <w:jc w:val="right"/>
      <w:rPr>
        <w:rFonts w:ascii="Sylfaen" w:hAnsi="Sylfaen"/>
        <w:i/>
        <w:lang w:val="ka-G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A4D36"/>
    <w:multiLevelType w:val="hybridMultilevel"/>
    <w:tmpl w:val="BD667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39B2"/>
    <w:multiLevelType w:val="hybridMultilevel"/>
    <w:tmpl w:val="05700374"/>
    <w:lvl w:ilvl="0" w:tplc="B2E8F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cs="Calibri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AB6913"/>
    <w:multiLevelType w:val="hybridMultilevel"/>
    <w:tmpl w:val="989C3B78"/>
    <w:lvl w:ilvl="0" w:tplc="04190001">
      <w:start w:val="1"/>
      <w:numFmt w:val="bullet"/>
      <w:lvlText w:val=""/>
      <w:lvlJc w:val="left"/>
      <w:pPr>
        <w:ind w:left="9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3" w15:restartNumberingAfterBreak="0">
    <w:nsid w:val="040F728F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640E60"/>
    <w:multiLevelType w:val="hybridMultilevel"/>
    <w:tmpl w:val="4EEC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A86219"/>
    <w:multiLevelType w:val="hybridMultilevel"/>
    <w:tmpl w:val="6310D5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0748022B"/>
    <w:multiLevelType w:val="hybridMultilevel"/>
    <w:tmpl w:val="C49C0D6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0C792953"/>
    <w:multiLevelType w:val="hybridMultilevel"/>
    <w:tmpl w:val="2A881032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8" w15:restartNumberingAfterBreak="0">
    <w:nsid w:val="0EC8455D"/>
    <w:multiLevelType w:val="hybridMultilevel"/>
    <w:tmpl w:val="42A8A40A"/>
    <w:lvl w:ilvl="0" w:tplc="0409000F">
      <w:start w:val="1"/>
      <w:numFmt w:val="decimal"/>
      <w:lvlText w:val="%1."/>
      <w:lvlJc w:val="left"/>
      <w:pPr>
        <w:ind w:left="39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12"/>
        </w:tabs>
        <w:ind w:left="1112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32"/>
        </w:tabs>
        <w:ind w:left="1832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52"/>
        </w:tabs>
        <w:ind w:left="2552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72"/>
        </w:tabs>
        <w:ind w:left="3272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92"/>
        </w:tabs>
        <w:ind w:left="3992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32"/>
        </w:tabs>
        <w:ind w:left="5432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52"/>
        </w:tabs>
        <w:ind w:left="6152" w:hanging="360"/>
      </w:pPr>
    </w:lvl>
  </w:abstractNum>
  <w:abstractNum w:abstractNumId="9" w15:restartNumberingAfterBreak="0">
    <w:nsid w:val="151B6E63"/>
    <w:multiLevelType w:val="hybridMultilevel"/>
    <w:tmpl w:val="4BBA918A"/>
    <w:lvl w:ilvl="0" w:tplc="040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D4A2A"/>
    <w:multiLevelType w:val="hybridMultilevel"/>
    <w:tmpl w:val="FCC847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DF1690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271F3E"/>
    <w:multiLevelType w:val="hybridMultilevel"/>
    <w:tmpl w:val="46E423E2"/>
    <w:lvl w:ilvl="0" w:tplc="0409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3" w15:restartNumberingAfterBreak="0">
    <w:nsid w:val="2223578A"/>
    <w:multiLevelType w:val="hybridMultilevel"/>
    <w:tmpl w:val="49D62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33503"/>
    <w:multiLevelType w:val="hybridMultilevel"/>
    <w:tmpl w:val="D2B64B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B611B6"/>
    <w:multiLevelType w:val="hybridMultilevel"/>
    <w:tmpl w:val="C276A1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2E71F8"/>
    <w:multiLevelType w:val="hybridMultilevel"/>
    <w:tmpl w:val="02B2C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9D3FF8"/>
    <w:multiLevelType w:val="hybridMultilevel"/>
    <w:tmpl w:val="B0846E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C94137"/>
    <w:multiLevelType w:val="hybridMultilevel"/>
    <w:tmpl w:val="848A2206"/>
    <w:lvl w:ilvl="0" w:tplc="0409000F">
      <w:start w:val="1"/>
      <w:numFmt w:val="decimal"/>
      <w:lvlText w:val="%1."/>
      <w:lvlJc w:val="left"/>
      <w:pPr>
        <w:ind w:left="39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12"/>
        </w:tabs>
        <w:ind w:left="1112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32"/>
        </w:tabs>
        <w:ind w:left="1832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52"/>
        </w:tabs>
        <w:ind w:left="2552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72"/>
        </w:tabs>
        <w:ind w:left="3272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92"/>
        </w:tabs>
        <w:ind w:left="3992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32"/>
        </w:tabs>
        <w:ind w:left="5432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52"/>
        </w:tabs>
        <w:ind w:left="6152" w:hanging="360"/>
      </w:pPr>
    </w:lvl>
  </w:abstractNum>
  <w:abstractNum w:abstractNumId="19" w15:restartNumberingAfterBreak="0">
    <w:nsid w:val="30806C0C"/>
    <w:multiLevelType w:val="hybridMultilevel"/>
    <w:tmpl w:val="36248BF8"/>
    <w:lvl w:ilvl="0" w:tplc="DF6E140A">
      <w:start w:val="4"/>
      <w:numFmt w:val="decimal"/>
      <w:lvlText w:val="%1."/>
      <w:lvlJc w:val="left"/>
      <w:pPr>
        <w:ind w:left="752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0" w15:restartNumberingAfterBreak="0">
    <w:nsid w:val="38D03C2A"/>
    <w:multiLevelType w:val="hybridMultilevel"/>
    <w:tmpl w:val="4BBA918A"/>
    <w:lvl w:ilvl="0" w:tplc="040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90135"/>
    <w:multiLevelType w:val="hybridMultilevel"/>
    <w:tmpl w:val="F7CE5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3CEA157C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153BF6"/>
    <w:multiLevelType w:val="hybridMultilevel"/>
    <w:tmpl w:val="2C3EBD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34041ED"/>
    <w:multiLevelType w:val="hybridMultilevel"/>
    <w:tmpl w:val="DBE0C952"/>
    <w:lvl w:ilvl="0" w:tplc="A94C604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9689F"/>
    <w:multiLevelType w:val="hybridMultilevel"/>
    <w:tmpl w:val="D69CB4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910E80"/>
    <w:multiLevelType w:val="hybridMultilevel"/>
    <w:tmpl w:val="0C9C0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A139CB"/>
    <w:multiLevelType w:val="hybridMultilevel"/>
    <w:tmpl w:val="156AD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069F4"/>
    <w:multiLevelType w:val="hybridMultilevel"/>
    <w:tmpl w:val="0A2EC8B2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47B3CD0"/>
    <w:multiLevelType w:val="hybridMultilevel"/>
    <w:tmpl w:val="78AC0126"/>
    <w:lvl w:ilvl="0" w:tplc="0409001B">
      <w:start w:val="1"/>
      <w:numFmt w:val="decimal"/>
      <w:lvlText w:val="%1."/>
      <w:lvlJc w:val="left"/>
      <w:pPr>
        <w:tabs>
          <w:tab w:val="num" w:pos="1832"/>
        </w:tabs>
        <w:ind w:left="183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476C5"/>
    <w:multiLevelType w:val="hybridMultilevel"/>
    <w:tmpl w:val="6A4C7B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C7416D"/>
    <w:multiLevelType w:val="hybridMultilevel"/>
    <w:tmpl w:val="6394BDA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64BA71CB"/>
    <w:multiLevelType w:val="hybridMultilevel"/>
    <w:tmpl w:val="49D62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145650"/>
    <w:multiLevelType w:val="hybridMultilevel"/>
    <w:tmpl w:val="EFBC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A562AA"/>
    <w:multiLevelType w:val="hybridMultilevel"/>
    <w:tmpl w:val="8F3465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9B3719"/>
    <w:multiLevelType w:val="hybridMultilevel"/>
    <w:tmpl w:val="8F3465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792F5B"/>
    <w:multiLevelType w:val="hybridMultilevel"/>
    <w:tmpl w:val="000E6C82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749413B3"/>
    <w:multiLevelType w:val="hybridMultilevel"/>
    <w:tmpl w:val="D54EA44A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8" w15:restartNumberingAfterBreak="0">
    <w:nsid w:val="78A10F53"/>
    <w:multiLevelType w:val="hybridMultilevel"/>
    <w:tmpl w:val="21B6A2B6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2"/>
  </w:num>
  <w:num w:numId="5">
    <w:abstractNumId w:val="30"/>
  </w:num>
  <w:num w:numId="6">
    <w:abstractNumId w:val="16"/>
  </w:num>
  <w:num w:numId="7">
    <w:abstractNumId w:val="33"/>
  </w:num>
  <w:num w:numId="8">
    <w:abstractNumId w:val="10"/>
  </w:num>
  <w:num w:numId="9">
    <w:abstractNumId w:val="2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9"/>
  </w:num>
  <w:num w:numId="15">
    <w:abstractNumId w:val="26"/>
  </w:num>
  <w:num w:numId="16">
    <w:abstractNumId w:val="4"/>
  </w:num>
  <w:num w:numId="17">
    <w:abstractNumId w:val="32"/>
  </w:num>
  <w:num w:numId="18">
    <w:abstractNumId w:val="9"/>
  </w:num>
  <w:num w:numId="19">
    <w:abstractNumId w:val="18"/>
  </w:num>
  <w:num w:numId="20">
    <w:abstractNumId w:val="1"/>
  </w:num>
  <w:num w:numId="21">
    <w:abstractNumId w:val="12"/>
  </w:num>
  <w:num w:numId="22">
    <w:abstractNumId w:val="14"/>
  </w:num>
  <w:num w:numId="23">
    <w:abstractNumId w:val="34"/>
  </w:num>
  <w:num w:numId="24">
    <w:abstractNumId w:val="20"/>
  </w:num>
  <w:num w:numId="25">
    <w:abstractNumId w:val="29"/>
  </w:num>
  <w:num w:numId="26">
    <w:abstractNumId w:val="35"/>
  </w:num>
  <w:num w:numId="27">
    <w:abstractNumId w:val="13"/>
  </w:num>
  <w:num w:numId="28">
    <w:abstractNumId w:val="15"/>
  </w:num>
  <w:num w:numId="29">
    <w:abstractNumId w:val="28"/>
  </w:num>
  <w:num w:numId="30">
    <w:abstractNumId w:val="11"/>
  </w:num>
  <w:num w:numId="31">
    <w:abstractNumId w:val="17"/>
  </w:num>
  <w:num w:numId="32">
    <w:abstractNumId w:val="37"/>
  </w:num>
  <w:num w:numId="33">
    <w:abstractNumId w:val="7"/>
  </w:num>
  <w:num w:numId="34">
    <w:abstractNumId w:val="36"/>
  </w:num>
  <w:num w:numId="35">
    <w:abstractNumId w:val="24"/>
  </w:num>
  <w:num w:numId="36">
    <w:abstractNumId w:val="6"/>
  </w:num>
  <w:num w:numId="37">
    <w:abstractNumId w:val="2"/>
  </w:num>
  <w:num w:numId="38">
    <w:abstractNumId w:val="31"/>
  </w:num>
  <w:num w:numId="39">
    <w:abstractNumId w:val="23"/>
  </w:num>
  <w:num w:numId="4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1051"/>
    <w:rsid w:val="00000497"/>
    <w:rsid w:val="00002937"/>
    <w:rsid w:val="00003174"/>
    <w:rsid w:val="0000668F"/>
    <w:rsid w:val="00006AD1"/>
    <w:rsid w:val="00014754"/>
    <w:rsid w:val="00016C93"/>
    <w:rsid w:val="00017A37"/>
    <w:rsid w:val="000242F9"/>
    <w:rsid w:val="00024577"/>
    <w:rsid w:val="000270A3"/>
    <w:rsid w:val="00031524"/>
    <w:rsid w:val="000322DE"/>
    <w:rsid w:val="00033D79"/>
    <w:rsid w:val="000349BD"/>
    <w:rsid w:val="0003707E"/>
    <w:rsid w:val="00041ADD"/>
    <w:rsid w:val="000423B6"/>
    <w:rsid w:val="00042CA5"/>
    <w:rsid w:val="000445C9"/>
    <w:rsid w:val="000527BF"/>
    <w:rsid w:val="000547FF"/>
    <w:rsid w:val="000572A6"/>
    <w:rsid w:val="00057861"/>
    <w:rsid w:val="00060584"/>
    <w:rsid w:val="00061C58"/>
    <w:rsid w:val="00064A5A"/>
    <w:rsid w:val="000662AC"/>
    <w:rsid w:val="00067E79"/>
    <w:rsid w:val="00067F63"/>
    <w:rsid w:val="00071CD1"/>
    <w:rsid w:val="00073549"/>
    <w:rsid w:val="00074CCF"/>
    <w:rsid w:val="000767CA"/>
    <w:rsid w:val="00077FC5"/>
    <w:rsid w:val="0008123F"/>
    <w:rsid w:val="000844C3"/>
    <w:rsid w:val="00086779"/>
    <w:rsid w:val="00087D76"/>
    <w:rsid w:val="0009209D"/>
    <w:rsid w:val="000921E9"/>
    <w:rsid w:val="0009772D"/>
    <w:rsid w:val="000A6D76"/>
    <w:rsid w:val="000B2597"/>
    <w:rsid w:val="000B78F7"/>
    <w:rsid w:val="000B7953"/>
    <w:rsid w:val="000C46D5"/>
    <w:rsid w:val="000D2E3A"/>
    <w:rsid w:val="000D3466"/>
    <w:rsid w:val="000D4770"/>
    <w:rsid w:val="000D5247"/>
    <w:rsid w:val="000D54E4"/>
    <w:rsid w:val="000D6499"/>
    <w:rsid w:val="000E277C"/>
    <w:rsid w:val="000E3D11"/>
    <w:rsid w:val="000E4D2C"/>
    <w:rsid w:val="000E7983"/>
    <w:rsid w:val="000E7BC3"/>
    <w:rsid w:val="000F009F"/>
    <w:rsid w:val="000F113D"/>
    <w:rsid w:val="000F33F9"/>
    <w:rsid w:val="000F3FB0"/>
    <w:rsid w:val="000F4D64"/>
    <w:rsid w:val="00101051"/>
    <w:rsid w:val="001015D3"/>
    <w:rsid w:val="001033F3"/>
    <w:rsid w:val="001037FB"/>
    <w:rsid w:val="001052C4"/>
    <w:rsid w:val="0010606C"/>
    <w:rsid w:val="00111933"/>
    <w:rsid w:val="001143F6"/>
    <w:rsid w:val="001151B5"/>
    <w:rsid w:val="00116283"/>
    <w:rsid w:val="00116818"/>
    <w:rsid w:val="001217A7"/>
    <w:rsid w:val="00123469"/>
    <w:rsid w:val="00125700"/>
    <w:rsid w:val="00125C62"/>
    <w:rsid w:val="00127820"/>
    <w:rsid w:val="0014147C"/>
    <w:rsid w:val="00143D46"/>
    <w:rsid w:val="00163D53"/>
    <w:rsid w:val="00165645"/>
    <w:rsid w:val="00174CE0"/>
    <w:rsid w:val="00174F99"/>
    <w:rsid w:val="00185B3C"/>
    <w:rsid w:val="00195293"/>
    <w:rsid w:val="00195412"/>
    <w:rsid w:val="00196C42"/>
    <w:rsid w:val="001A42DE"/>
    <w:rsid w:val="001A4739"/>
    <w:rsid w:val="001A52F1"/>
    <w:rsid w:val="001A7D8F"/>
    <w:rsid w:val="001B04B1"/>
    <w:rsid w:val="001B3358"/>
    <w:rsid w:val="001B5DED"/>
    <w:rsid w:val="001B6717"/>
    <w:rsid w:val="001C2E3A"/>
    <w:rsid w:val="001D3F24"/>
    <w:rsid w:val="001D4357"/>
    <w:rsid w:val="001D6034"/>
    <w:rsid w:val="001E1C41"/>
    <w:rsid w:val="001E7897"/>
    <w:rsid w:val="001F0AB4"/>
    <w:rsid w:val="001F1F0B"/>
    <w:rsid w:val="002004B2"/>
    <w:rsid w:val="00204A1A"/>
    <w:rsid w:val="00211C14"/>
    <w:rsid w:val="00212C1E"/>
    <w:rsid w:val="00216343"/>
    <w:rsid w:val="00216409"/>
    <w:rsid w:val="00221256"/>
    <w:rsid w:val="00223153"/>
    <w:rsid w:val="002236AA"/>
    <w:rsid w:val="0022381D"/>
    <w:rsid w:val="00224E2A"/>
    <w:rsid w:val="00226561"/>
    <w:rsid w:val="00234E16"/>
    <w:rsid w:val="00235C64"/>
    <w:rsid w:val="00240AAE"/>
    <w:rsid w:val="00241FE5"/>
    <w:rsid w:val="00243845"/>
    <w:rsid w:val="002510D4"/>
    <w:rsid w:val="0025353A"/>
    <w:rsid w:val="0025474A"/>
    <w:rsid w:val="002556C3"/>
    <w:rsid w:val="00255BEC"/>
    <w:rsid w:val="00257309"/>
    <w:rsid w:val="00260EDD"/>
    <w:rsid w:val="002635A6"/>
    <w:rsid w:val="002722EE"/>
    <w:rsid w:val="0027245D"/>
    <w:rsid w:val="00272CE9"/>
    <w:rsid w:val="002738C9"/>
    <w:rsid w:val="00273A23"/>
    <w:rsid w:val="00273EE5"/>
    <w:rsid w:val="002746FA"/>
    <w:rsid w:val="00276A83"/>
    <w:rsid w:val="00283F37"/>
    <w:rsid w:val="00284260"/>
    <w:rsid w:val="00285684"/>
    <w:rsid w:val="00292664"/>
    <w:rsid w:val="002945AA"/>
    <w:rsid w:val="00296C8E"/>
    <w:rsid w:val="0029755E"/>
    <w:rsid w:val="002A3113"/>
    <w:rsid w:val="002A3920"/>
    <w:rsid w:val="002A40B7"/>
    <w:rsid w:val="002A4269"/>
    <w:rsid w:val="002A50FD"/>
    <w:rsid w:val="002A5D19"/>
    <w:rsid w:val="002B0494"/>
    <w:rsid w:val="002B241B"/>
    <w:rsid w:val="002B2B07"/>
    <w:rsid w:val="002B4DD8"/>
    <w:rsid w:val="002C2AA2"/>
    <w:rsid w:val="002C3E91"/>
    <w:rsid w:val="002C5D57"/>
    <w:rsid w:val="002C61ED"/>
    <w:rsid w:val="002C7EC2"/>
    <w:rsid w:val="002D3670"/>
    <w:rsid w:val="002D5907"/>
    <w:rsid w:val="002D5A93"/>
    <w:rsid w:val="002D6729"/>
    <w:rsid w:val="002E088E"/>
    <w:rsid w:val="002E1110"/>
    <w:rsid w:val="002E1123"/>
    <w:rsid w:val="002E2B33"/>
    <w:rsid w:val="002E5E11"/>
    <w:rsid w:val="002E5F84"/>
    <w:rsid w:val="002E6223"/>
    <w:rsid w:val="002E7C79"/>
    <w:rsid w:val="002F4F8A"/>
    <w:rsid w:val="002F557D"/>
    <w:rsid w:val="00301957"/>
    <w:rsid w:val="00303575"/>
    <w:rsid w:val="00303EB0"/>
    <w:rsid w:val="003057F4"/>
    <w:rsid w:val="00312FD9"/>
    <w:rsid w:val="0031323E"/>
    <w:rsid w:val="00315959"/>
    <w:rsid w:val="003211A8"/>
    <w:rsid w:val="0032412D"/>
    <w:rsid w:val="003257E1"/>
    <w:rsid w:val="00325939"/>
    <w:rsid w:val="0032593C"/>
    <w:rsid w:val="00325B6C"/>
    <w:rsid w:val="00331EF1"/>
    <w:rsid w:val="003321D7"/>
    <w:rsid w:val="00332218"/>
    <w:rsid w:val="00334554"/>
    <w:rsid w:val="00336580"/>
    <w:rsid w:val="003438B3"/>
    <w:rsid w:val="00343E19"/>
    <w:rsid w:val="0034444C"/>
    <w:rsid w:val="00346A9E"/>
    <w:rsid w:val="00347E54"/>
    <w:rsid w:val="003578E9"/>
    <w:rsid w:val="003603C6"/>
    <w:rsid w:val="00371EB2"/>
    <w:rsid w:val="0037308B"/>
    <w:rsid w:val="0037387D"/>
    <w:rsid w:val="0037397B"/>
    <w:rsid w:val="00381879"/>
    <w:rsid w:val="003821FB"/>
    <w:rsid w:val="003825AF"/>
    <w:rsid w:val="00383ACE"/>
    <w:rsid w:val="00384B2B"/>
    <w:rsid w:val="003872D9"/>
    <w:rsid w:val="00393855"/>
    <w:rsid w:val="003A40C3"/>
    <w:rsid w:val="003A5138"/>
    <w:rsid w:val="003A52CD"/>
    <w:rsid w:val="003B23A0"/>
    <w:rsid w:val="003B330A"/>
    <w:rsid w:val="003B5454"/>
    <w:rsid w:val="003C2CB4"/>
    <w:rsid w:val="003D6C2A"/>
    <w:rsid w:val="003E38B4"/>
    <w:rsid w:val="003E6509"/>
    <w:rsid w:val="003F06D1"/>
    <w:rsid w:val="00401CDC"/>
    <w:rsid w:val="004052D7"/>
    <w:rsid w:val="0040706E"/>
    <w:rsid w:val="00407922"/>
    <w:rsid w:val="00414363"/>
    <w:rsid w:val="00422F8D"/>
    <w:rsid w:val="00423A40"/>
    <w:rsid w:val="00423E03"/>
    <w:rsid w:val="00424565"/>
    <w:rsid w:val="004306C8"/>
    <w:rsid w:val="004318E0"/>
    <w:rsid w:val="004326F1"/>
    <w:rsid w:val="00432AB2"/>
    <w:rsid w:val="004344EA"/>
    <w:rsid w:val="00434772"/>
    <w:rsid w:val="0044166A"/>
    <w:rsid w:val="004418C8"/>
    <w:rsid w:val="0044274A"/>
    <w:rsid w:val="004439AA"/>
    <w:rsid w:val="00451143"/>
    <w:rsid w:val="00451D59"/>
    <w:rsid w:val="00453C29"/>
    <w:rsid w:val="00455F5D"/>
    <w:rsid w:val="00460555"/>
    <w:rsid w:val="004626CB"/>
    <w:rsid w:val="00467BBD"/>
    <w:rsid w:val="00475DB8"/>
    <w:rsid w:val="004765EB"/>
    <w:rsid w:val="0048390D"/>
    <w:rsid w:val="00485F75"/>
    <w:rsid w:val="00490842"/>
    <w:rsid w:val="00491986"/>
    <w:rsid w:val="00492F66"/>
    <w:rsid w:val="004A1E7C"/>
    <w:rsid w:val="004A62AE"/>
    <w:rsid w:val="004B0BD5"/>
    <w:rsid w:val="004B19C2"/>
    <w:rsid w:val="004B2A57"/>
    <w:rsid w:val="004B5554"/>
    <w:rsid w:val="004B75BD"/>
    <w:rsid w:val="004C1676"/>
    <w:rsid w:val="004C3EB4"/>
    <w:rsid w:val="004D091F"/>
    <w:rsid w:val="004D0A93"/>
    <w:rsid w:val="004D4922"/>
    <w:rsid w:val="004D5BE4"/>
    <w:rsid w:val="004D7749"/>
    <w:rsid w:val="004E2B5D"/>
    <w:rsid w:val="004E339C"/>
    <w:rsid w:val="004E7130"/>
    <w:rsid w:val="004E7F94"/>
    <w:rsid w:val="004F5583"/>
    <w:rsid w:val="004F5A0B"/>
    <w:rsid w:val="004F5D16"/>
    <w:rsid w:val="004F6D21"/>
    <w:rsid w:val="004F7B0D"/>
    <w:rsid w:val="00500C7D"/>
    <w:rsid w:val="00507457"/>
    <w:rsid w:val="00507B25"/>
    <w:rsid w:val="005109C6"/>
    <w:rsid w:val="0051300B"/>
    <w:rsid w:val="00513EBD"/>
    <w:rsid w:val="0052139E"/>
    <w:rsid w:val="005229CB"/>
    <w:rsid w:val="00522B4F"/>
    <w:rsid w:val="00523694"/>
    <w:rsid w:val="00524A5C"/>
    <w:rsid w:val="00525629"/>
    <w:rsid w:val="00526C56"/>
    <w:rsid w:val="00530B0F"/>
    <w:rsid w:val="00531CE7"/>
    <w:rsid w:val="00534288"/>
    <w:rsid w:val="00534621"/>
    <w:rsid w:val="00535BDD"/>
    <w:rsid w:val="00545F4F"/>
    <w:rsid w:val="00546973"/>
    <w:rsid w:val="00555A26"/>
    <w:rsid w:val="005615CB"/>
    <w:rsid w:val="0056760F"/>
    <w:rsid w:val="00572EFB"/>
    <w:rsid w:val="00574773"/>
    <w:rsid w:val="00581642"/>
    <w:rsid w:val="00582EF4"/>
    <w:rsid w:val="005832E3"/>
    <w:rsid w:val="00585F68"/>
    <w:rsid w:val="0058631F"/>
    <w:rsid w:val="0058763C"/>
    <w:rsid w:val="00587F8A"/>
    <w:rsid w:val="005942C7"/>
    <w:rsid w:val="00597A99"/>
    <w:rsid w:val="005A0687"/>
    <w:rsid w:val="005A13AC"/>
    <w:rsid w:val="005A4467"/>
    <w:rsid w:val="005A5C9E"/>
    <w:rsid w:val="005B6508"/>
    <w:rsid w:val="005B691F"/>
    <w:rsid w:val="005D0182"/>
    <w:rsid w:val="005D4196"/>
    <w:rsid w:val="005D5018"/>
    <w:rsid w:val="005D501F"/>
    <w:rsid w:val="005D6C94"/>
    <w:rsid w:val="005E07A7"/>
    <w:rsid w:val="005E4152"/>
    <w:rsid w:val="005E6E7E"/>
    <w:rsid w:val="005F4097"/>
    <w:rsid w:val="005F5BBF"/>
    <w:rsid w:val="00603207"/>
    <w:rsid w:val="00604159"/>
    <w:rsid w:val="00605055"/>
    <w:rsid w:val="00607D47"/>
    <w:rsid w:val="00610679"/>
    <w:rsid w:val="006111B0"/>
    <w:rsid w:val="00612238"/>
    <w:rsid w:val="006140B5"/>
    <w:rsid w:val="006212CB"/>
    <w:rsid w:val="006248C0"/>
    <w:rsid w:val="00626381"/>
    <w:rsid w:val="006300B1"/>
    <w:rsid w:val="00633363"/>
    <w:rsid w:val="00633C11"/>
    <w:rsid w:val="00634770"/>
    <w:rsid w:val="00637623"/>
    <w:rsid w:val="006454A2"/>
    <w:rsid w:val="00647521"/>
    <w:rsid w:val="00650860"/>
    <w:rsid w:val="00650AED"/>
    <w:rsid w:val="0065125A"/>
    <w:rsid w:val="00651D92"/>
    <w:rsid w:val="00651F3C"/>
    <w:rsid w:val="00652393"/>
    <w:rsid w:val="00653BBF"/>
    <w:rsid w:val="00654201"/>
    <w:rsid w:val="00654AF8"/>
    <w:rsid w:val="00662854"/>
    <w:rsid w:val="006631A9"/>
    <w:rsid w:val="006635A7"/>
    <w:rsid w:val="006654D0"/>
    <w:rsid w:val="00665B67"/>
    <w:rsid w:val="00666992"/>
    <w:rsid w:val="00670B59"/>
    <w:rsid w:val="0068408D"/>
    <w:rsid w:val="006841DC"/>
    <w:rsid w:val="00691EB6"/>
    <w:rsid w:val="00691EC3"/>
    <w:rsid w:val="006948D6"/>
    <w:rsid w:val="0069549F"/>
    <w:rsid w:val="006A2656"/>
    <w:rsid w:val="006A5A5A"/>
    <w:rsid w:val="006B04B6"/>
    <w:rsid w:val="006B07C5"/>
    <w:rsid w:val="006B2B14"/>
    <w:rsid w:val="006B4763"/>
    <w:rsid w:val="006B5F00"/>
    <w:rsid w:val="006B7655"/>
    <w:rsid w:val="006C06C2"/>
    <w:rsid w:val="006C2AC6"/>
    <w:rsid w:val="006C6599"/>
    <w:rsid w:val="006C7D74"/>
    <w:rsid w:val="006D0534"/>
    <w:rsid w:val="006D228D"/>
    <w:rsid w:val="006D4575"/>
    <w:rsid w:val="006D5802"/>
    <w:rsid w:val="006D7BD0"/>
    <w:rsid w:val="006E0719"/>
    <w:rsid w:val="006E1D56"/>
    <w:rsid w:val="006E24BF"/>
    <w:rsid w:val="006E2DF3"/>
    <w:rsid w:val="006E3479"/>
    <w:rsid w:val="006E6BF5"/>
    <w:rsid w:val="006E7C63"/>
    <w:rsid w:val="006F0C8C"/>
    <w:rsid w:val="006F1E6B"/>
    <w:rsid w:val="006F2B6E"/>
    <w:rsid w:val="007003EE"/>
    <w:rsid w:val="0070388C"/>
    <w:rsid w:val="0070782A"/>
    <w:rsid w:val="00710241"/>
    <w:rsid w:val="00710332"/>
    <w:rsid w:val="007120D9"/>
    <w:rsid w:val="00715E5E"/>
    <w:rsid w:val="00721C53"/>
    <w:rsid w:val="007250BB"/>
    <w:rsid w:val="007258E5"/>
    <w:rsid w:val="007276B1"/>
    <w:rsid w:val="00731E1E"/>
    <w:rsid w:val="0073716A"/>
    <w:rsid w:val="00737213"/>
    <w:rsid w:val="00737F9E"/>
    <w:rsid w:val="007424E3"/>
    <w:rsid w:val="0074643C"/>
    <w:rsid w:val="00746501"/>
    <w:rsid w:val="007513D3"/>
    <w:rsid w:val="007515B0"/>
    <w:rsid w:val="00756F28"/>
    <w:rsid w:val="007616A4"/>
    <w:rsid w:val="007640E8"/>
    <w:rsid w:val="0076535D"/>
    <w:rsid w:val="007656A5"/>
    <w:rsid w:val="00767054"/>
    <w:rsid w:val="00770552"/>
    <w:rsid w:val="00770D65"/>
    <w:rsid w:val="0077388F"/>
    <w:rsid w:val="007776AB"/>
    <w:rsid w:val="0078018D"/>
    <w:rsid w:val="007813A2"/>
    <w:rsid w:val="007817B6"/>
    <w:rsid w:val="007825EA"/>
    <w:rsid w:val="00783087"/>
    <w:rsid w:val="00783563"/>
    <w:rsid w:val="007853BE"/>
    <w:rsid w:val="00787F4D"/>
    <w:rsid w:val="007919D2"/>
    <w:rsid w:val="00793CE7"/>
    <w:rsid w:val="0079591E"/>
    <w:rsid w:val="00795AE1"/>
    <w:rsid w:val="007A23EF"/>
    <w:rsid w:val="007A55B8"/>
    <w:rsid w:val="007B3A20"/>
    <w:rsid w:val="007B6F7D"/>
    <w:rsid w:val="007C1E3A"/>
    <w:rsid w:val="007C2AB0"/>
    <w:rsid w:val="007C5598"/>
    <w:rsid w:val="007D3ACA"/>
    <w:rsid w:val="007D73F9"/>
    <w:rsid w:val="007E15DA"/>
    <w:rsid w:val="007E181C"/>
    <w:rsid w:val="007E2411"/>
    <w:rsid w:val="007E296A"/>
    <w:rsid w:val="007F0B70"/>
    <w:rsid w:val="007F2E4E"/>
    <w:rsid w:val="007F5C22"/>
    <w:rsid w:val="008024A9"/>
    <w:rsid w:val="00806378"/>
    <w:rsid w:val="008063CB"/>
    <w:rsid w:val="00811A37"/>
    <w:rsid w:val="00814A7A"/>
    <w:rsid w:val="00816F1E"/>
    <w:rsid w:val="00822A98"/>
    <w:rsid w:val="00823438"/>
    <w:rsid w:val="00823C99"/>
    <w:rsid w:val="00825416"/>
    <w:rsid w:val="00834D4A"/>
    <w:rsid w:val="00836188"/>
    <w:rsid w:val="0084287F"/>
    <w:rsid w:val="00843C2C"/>
    <w:rsid w:val="00845F3F"/>
    <w:rsid w:val="00847A55"/>
    <w:rsid w:val="00854759"/>
    <w:rsid w:val="008548ED"/>
    <w:rsid w:val="00861F35"/>
    <w:rsid w:val="008654E3"/>
    <w:rsid w:val="0087147A"/>
    <w:rsid w:val="0087206B"/>
    <w:rsid w:val="00872F14"/>
    <w:rsid w:val="0087315E"/>
    <w:rsid w:val="00877C43"/>
    <w:rsid w:val="008815FE"/>
    <w:rsid w:val="00883C43"/>
    <w:rsid w:val="00883C54"/>
    <w:rsid w:val="0088764F"/>
    <w:rsid w:val="00891068"/>
    <w:rsid w:val="008A07FA"/>
    <w:rsid w:val="008A41B2"/>
    <w:rsid w:val="008A4996"/>
    <w:rsid w:val="008B2BEF"/>
    <w:rsid w:val="008B3DA6"/>
    <w:rsid w:val="008B433D"/>
    <w:rsid w:val="008C1896"/>
    <w:rsid w:val="008D5C1C"/>
    <w:rsid w:val="008D62BC"/>
    <w:rsid w:val="008D73EB"/>
    <w:rsid w:val="008E2433"/>
    <w:rsid w:val="008E3D6B"/>
    <w:rsid w:val="008E4570"/>
    <w:rsid w:val="008E6318"/>
    <w:rsid w:val="008E6518"/>
    <w:rsid w:val="008E6A0B"/>
    <w:rsid w:val="008E6B3B"/>
    <w:rsid w:val="008E75E7"/>
    <w:rsid w:val="008F0491"/>
    <w:rsid w:val="008F2AE5"/>
    <w:rsid w:val="008F2F74"/>
    <w:rsid w:val="008F6AF4"/>
    <w:rsid w:val="008F7132"/>
    <w:rsid w:val="00905AB0"/>
    <w:rsid w:val="00907475"/>
    <w:rsid w:val="009106AE"/>
    <w:rsid w:val="009135B8"/>
    <w:rsid w:val="00914543"/>
    <w:rsid w:val="0092056C"/>
    <w:rsid w:val="0092420B"/>
    <w:rsid w:val="00924CF4"/>
    <w:rsid w:val="00925023"/>
    <w:rsid w:val="00925842"/>
    <w:rsid w:val="00925B9F"/>
    <w:rsid w:val="0092741B"/>
    <w:rsid w:val="00930D96"/>
    <w:rsid w:val="00932F38"/>
    <w:rsid w:val="0093400A"/>
    <w:rsid w:val="00934572"/>
    <w:rsid w:val="00934AFD"/>
    <w:rsid w:val="00936229"/>
    <w:rsid w:val="00936EDF"/>
    <w:rsid w:val="009417CD"/>
    <w:rsid w:val="00941979"/>
    <w:rsid w:val="009437ED"/>
    <w:rsid w:val="0094448E"/>
    <w:rsid w:val="0095319A"/>
    <w:rsid w:val="00953A5D"/>
    <w:rsid w:val="00956BE3"/>
    <w:rsid w:val="00956F71"/>
    <w:rsid w:val="009616C3"/>
    <w:rsid w:val="00962F05"/>
    <w:rsid w:val="00972A54"/>
    <w:rsid w:val="00993913"/>
    <w:rsid w:val="00996117"/>
    <w:rsid w:val="009A0D1D"/>
    <w:rsid w:val="009A3BAB"/>
    <w:rsid w:val="009A4C3F"/>
    <w:rsid w:val="009A79B2"/>
    <w:rsid w:val="009B2315"/>
    <w:rsid w:val="009B3A6C"/>
    <w:rsid w:val="009B41E2"/>
    <w:rsid w:val="009C1B6F"/>
    <w:rsid w:val="009C386F"/>
    <w:rsid w:val="009C4D18"/>
    <w:rsid w:val="009D7C19"/>
    <w:rsid w:val="009E429D"/>
    <w:rsid w:val="009E5736"/>
    <w:rsid w:val="009F15CF"/>
    <w:rsid w:val="009F3335"/>
    <w:rsid w:val="009F3968"/>
    <w:rsid w:val="009F3F47"/>
    <w:rsid w:val="009F58F9"/>
    <w:rsid w:val="009F5D56"/>
    <w:rsid w:val="009F6FAD"/>
    <w:rsid w:val="00A0111B"/>
    <w:rsid w:val="00A01BD4"/>
    <w:rsid w:val="00A02D72"/>
    <w:rsid w:val="00A079D3"/>
    <w:rsid w:val="00A15773"/>
    <w:rsid w:val="00A21479"/>
    <w:rsid w:val="00A2270A"/>
    <w:rsid w:val="00A2463E"/>
    <w:rsid w:val="00A24D2B"/>
    <w:rsid w:val="00A24D52"/>
    <w:rsid w:val="00A30598"/>
    <w:rsid w:val="00A33C73"/>
    <w:rsid w:val="00A369ED"/>
    <w:rsid w:val="00A4173D"/>
    <w:rsid w:val="00A41A0C"/>
    <w:rsid w:val="00A43973"/>
    <w:rsid w:val="00A44E7D"/>
    <w:rsid w:val="00A5446B"/>
    <w:rsid w:val="00A56563"/>
    <w:rsid w:val="00A5668B"/>
    <w:rsid w:val="00A6102C"/>
    <w:rsid w:val="00A624F2"/>
    <w:rsid w:val="00A63BD8"/>
    <w:rsid w:val="00A6718E"/>
    <w:rsid w:val="00A67291"/>
    <w:rsid w:val="00A7143D"/>
    <w:rsid w:val="00A73B23"/>
    <w:rsid w:val="00A7407A"/>
    <w:rsid w:val="00A7467E"/>
    <w:rsid w:val="00A74AB5"/>
    <w:rsid w:val="00A7519A"/>
    <w:rsid w:val="00A774BA"/>
    <w:rsid w:val="00A811D5"/>
    <w:rsid w:val="00A827C7"/>
    <w:rsid w:val="00A83608"/>
    <w:rsid w:val="00A8453C"/>
    <w:rsid w:val="00A946A0"/>
    <w:rsid w:val="00A95371"/>
    <w:rsid w:val="00A97D95"/>
    <w:rsid w:val="00AA02EE"/>
    <w:rsid w:val="00AA2B1E"/>
    <w:rsid w:val="00AA32D4"/>
    <w:rsid w:val="00AA6260"/>
    <w:rsid w:val="00AA76F0"/>
    <w:rsid w:val="00AA7BAF"/>
    <w:rsid w:val="00AB022F"/>
    <w:rsid w:val="00AB0CFE"/>
    <w:rsid w:val="00AB3DAA"/>
    <w:rsid w:val="00AC1098"/>
    <w:rsid w:val="00AC149B"/>
    <w:rsid w:val="00AC1D35"/>
    <w:rsid w:val="00AC2DDE"/>
    <w:rsid w:val="00AC3C73"/>
    <w:rsid w:val="00AC3FF4"/>
    <w:rsid w:val="00AC4B61"/>
    <w:rsid w:val="00AC5840"/>
    <w:rsid w:val="00AC5B3A"/>
    <w:rsid w:val="00AC5C9D"/>
    <w:rsid w:val="00AD14F7"/>
    <w:rsid w:val="00AD2523"/>
    <w:rsid w:val="00AD43E1"/>
    <w:rsid w:val="00AE1A34"/>
    <w:rsid w:val="00AE293B"/>
    <w:rsid w:val="00AE3BF2"/>
    <w:rsid w:val="00AE3CF2"/>
    <w:rsid w:val="00AE5088"/>
    <w:rsid w:val="00AE6718"/>
    <w:rsid w:val="00AE7348"/>
    <w:rsid w:val="00AF29FC"/>
    <w:rsid w:val="00AF3AEF"/>
    <w:rsid w:val="00AF53E1"/>
    <w:rsid w:val="00AF77F2"/>
    <w:rsid w:val="00B0593E"/>
    <w:rsid w:val="00B14FBC"/>
    <w:rsid w:val="00B161FB"/>
    <w:rsid w:val="00B20F35"/>
    <w:rsid w:val="00B255AD"/>
    <w:rsid w:val="00B25B62"/>
    <w:rsid w:val="00B270C6"/>
    <w:rsid w:val="00B279D8"/>
    <w:rsid w:val="00B31C23"/>
    <w:rsid w:val="00B31E89"/>
    <w:rsid w:val="00B33355"/>
    <w:rsid w:val="00B34FAC"/>
    <w:rsid w:val="00B378E4"/>
    <w:rsid w:val="00B41715"/>
    <w:rsid w:val="00B4196D"/>
    <w:rsid w:val="00B426A7"/>
    <w:rsid w:val="00B4393A"/>
    <w:rsid w:val="00B45D9F"/>
    <w:rsid w:val="00B46EF2"/>
    <w:rsid w:val="00B5624E"/>
    <w:rsid w:val="00B57CF7"/>
    <w:rsid w:val="00B60CBB"/>
    <w:rsid w:val="00B61153"/>
    <w:rsid w:val="00B62234"/>
    <w:rsid w:val="00B63BCF"/>
    <w:rsid w:val="00B65399"/>
    <w:rsid w:val="00B677A2"/>
    <w:rsid w:val="00B703B4"/>
    <w:rsid w:val="00B70C88"/>
    <w:rsid w:val="00B70D15"/>
    <w:rsid w:val="00B74386"/>
    <w:rsid w:val="00B76221"/>
    <w:rsid w:val="00B80A7E"/>
    <w:rsid w:val="00B84901"/>
    <w:rsid w:val="00B87622"/>
    <w:rsid w:val="00B90749"/>
    <w:rsid w:val="00B9487D"/>
    <w:rsid w:val="00B9531B"/>
    <w:rsid w:val="00B97A60"/>
    <w:rsid w:val="00BA5E45"/>
    <w:rsid w:val="00BA77C3"/>
    <w:rsid w:val="00BB021C"/>
    <w:rsid w:val="00BB0497"/>
    <w:rsid w:val="00BB1A46"/>
    <w:rsid w:val="00BB2F11"/>
    <w:rsid w:val="00BB3582"/>
    <w:rsid w:val="00BB3DB0"/>
    <w:rsid w:val="00BB5D86"/>
    <w:rsid w:val="00BB6001"/>
    <w:rsid w:val="00BB709C"/>
    <w:rsid w:val="00BB7B70"/>
    <w:rsid w:val="00BC42EA"/>
    <w:rsid w:val="00BC53B7"/>
    <w:rsid w:val="00BC77D3"/>
    <w:rsid w:val="00BD1CEB"/>
    <w:rsid w:val="00BD1CFE"/>
    <w:rsid w:val="00BD3819"/>
    <w:rsid w:val="00BD64C8"/>
    <w:rsid w:val="00BD658A"/>
    <w:rsid w:val="00BE1D34"/>
    <w:rsid w:val="00BE3CFF"/>
    <w:rsid w:val="00BE3D81"/>
    <w:rsid w:val="00BE68C9"/>
    <w:rsid w:val="00BE7E18"/>
    <w:rsid w:val="00BF1747"/>
    <w:rsid w:val="00BF17AB"/>
    <w:rsid w:val="00BF2D62"/>
    <w:rsid w:val="00BF3702"/>
    <w:rsid w:val="00BF7095"/>
    <w:rsid w:val="00BF7D4E"/>
    <w:rsid w:val="00C00C96"/>
    <w:rsid w:val="00C026D0"/>
    <w:rsid w:val="00C02F6A"/>
    <w:rsid w:val="00C03A3D"/>
    <w:rsid w:val="00C03C43"/>
    <w:rsid w:val="00C076EC"/>
    <w:rsid w:val="00C13264"/>
    <w:rsid w:val="00C13949"/>
    <w:rsid w:val="00C145F3"/>
    <w:rsid w:val="00C14F65"/>
    <w:rsid w:val="00C15173"/>
    <w:rsid w:val="00C16FAF"/>
    <w:rsid w:val="00C22F4A"/>
    <w:rsid w:val="00C23E55"/>
    <w:rsid w:val="00C242F9"/>
    <w:rsid w:val="00C250E5"/>
    <w:rsid w:val="00C256AC"/>
    <w:rsid w:val="00C32A04"/>
    <w:rsid w:val="00C370EE"/>
    <w:rsid w:val="00C37391"/>
    <w:rsid w:val="00C37FB2"/>
    <w:rsid w:val="00C42EA5"/>
    <w:rsid w:val="00C4365C"/>
    <w:rsid w:val="00C4637F"/>
    <w:rsid w:val="00C50A35"/>
    <w:rsid w:val="00C5310A"/>
    <w:rsid w:val="00C56364"/>
    <w:rsid w:val="00C5664F"/>
    <w:rsid w:val="00C56C73"/>
    <w:rsid w:val="00C62E35"/>
    <w:rsid w:val="00C63CA4"/>
    <w:rsid w:val="00C65E89"/>
    <w:rsid w:val="00C72265"/>
    <w:rsid w:val="00C728F7"/>
    <w:rsid w:val="00C81A74"/>
    <w:rsid w:val="00C83A0B"/>
    <w:rsid w:val="00C87995"/>
    <w:rsid w:val="00C95123"/>
    <w:rsid w:val="00C96FBC"/>
    <w:rsid w:val="00C97159"/>
    <w:rsid w:val="00C9761D"/>
    <w:rsid w:val="00CA1731"/>
    <w:rsid w:val="00CA521D"/>
    <w:rsid w:val="00CA52DB"/>
    <w:rsid w:val="00CA5EB6"/>
    <w:rsid w:val="00CB06D1"/>
    <w:rsid w:val="00CB375F"/>
    <w:rsid w:val="00CC0D97"/>
    <w:rsid w:val="00CC1214"/>
    <w:rsid w:val="00CC33C1"/>
    <w:rsid w:val="00CC388E"/>
    <w:rsid w:val="00CC392D"/>
    <w:rsid w:val="00CD078E"/>
    <w:rsid w:val="00CD131B"/>
    <w:rsid w:val="00CD1817"/>
    <w:rsid w:val="00CD2144"/>
    <w:rsid w:val="00CD39B6"/>
    <w:rsid w:val="00CD72D8"/>
    <w:rsid w:val="00CD78AE"/>
    <w:rsid w:val="00CD7998"/>
    <w:rsid w:val="00CE309D"/>
    <w:rsid w:val="00CE36B6"/>
    <w:rsid w:val="00CE4F26"/>
    <w:rsid w:val="00CE5671"/>
    <w:rsid w:val="00CE6252"/>
    <w:rsid w:val="00CE6A9F"/>
    <w:rsid w:val="00CF04AD"/>
    <w:rsid w:val="00CF2DE0"/>
    <w:rsid w:val="00CF4816"/>
    <w:rsid w:val="00CF54CA"/>
    <w:rsid w:val="00CF7DE1"/>
    <w:rsid w:val="00D00147"/>
    <w:rsid w:val="00D0060E"/>
    <w:rsid w:val="00D06594"/>
    <w:rsid w:val="00D15617"/>
    <w:rsid w:val="00D15627"/>
    <w:rsid w:val="00D247A2"/>
    <w:rsid w:val="00D30970"/>
    <w:rsid w:val="00D35B14"/>
    <w:rsid w:val="00D36DD8"/>
    <w:rsid w:val="00D40DD1"/>
    <w:rsid w:val="00D42EA1"/>
    <w:rsid w:val="00D4516A"/>
    <w:rsid w:val="00D47EF7"/>
    <w:rsid w:val="00D501D7"/>
    <w:rsid w:val="00D52FC1"/>
    <w:rsid w:val="00D548EB"/>
    <w:rsid w:val="00D56B59"/>
    <w:rsid w:val="00D63242"/>
    <w:rsid w:val="00D70EC2"/>
    <w:rsid w:val="00D75651"/>
    <w:rsid w:val="00D76197"/>
    <w:rsid w:val="00D765E3"/>
    <w:rsid w:val="00D80056"/>
    <w:rsid w:val="00D8166C"/>
    <w:rsid w:val="00D82CA9"/>
    <w:rsid w:val="00D831E2"/>
    <w:rsid w:val="00D87AFE"/>
    <w:rsid w:val="00D91090"/>
    <w:rsid w:val="00D97D2E"/>
    <w:rsid w:val="00DA057D"/>
    <w:rsid w:val="00DA0831"/>
    <w:rsid w:val="00DA1083"/>
    <w:rsid w:val="00DB298C"/>
    <w:rsid w:val="00DB2BCC"/>
    <w:rsid w:val="00DB4310"/>
    <w:rsid w:val="00DB6D9C"/>
    <w:rsid w:val="00DC1D7C"/>
    <w:rsid w:val="00DC352F"/>
    <w:rsid w:val="00DC3E27"/>
    <w:rsid w:val="00DC4220"/>
    <w:rsid w:val="00DC7234"/>
    <w:rsid w:val="00DD24E4"/>
    <w:rsid w:val="00DD6FF4"/>
    <w:rsid w:val="00DE1E79"/>
    <w:rsid w:val="00DE1FED"/>
    <w:rsid w:val="00DE36F8"/>
    <w:rsid w:val="00DE5E38"/>
    <w:rsid w:val="00DF0F11"/>
    <w:rsid w:val="00DF1934"/>
    <w:rsid w:val="00DF7D98"/>
    <w:rsid w:val="00E01FB7"/>
    <w:rsid w:val="00E037F0"/>
    <w:rsid w:val="00E047F4"/>
    <w:rsid w:val="00E072F0"/>
    <w:rsid w:val="00E1072B"/>
    <w:rsid w:val="00E12C7D"/>
    <w:rsid w:val="00E21088"/>
    <w:rsid w:val="00E31F91"/>
    <w:rsid w:val="00E361EC"/>
    <w:rsid w:val="00E37895"/>
    <w:rsid w:val="00E501F4"/>
    <w:rsid w:val="00E50A7C"/>
    <w:rsid w:val="00E534D4"/>
    <w:rsid w:val="00E558FB"/>
    <w:rsid w:val="00E55977"/>
    <w:rsid w:val="00E57D37"/>
    <w:rsid w:val="00E62897"/>
    <w:rsid w:val="00E63534"/>
    <w:rsid w:val="00E64FFC"/>
    <w:rsid w:val="00E6525F"/>
    <w:rsid w:val="00E67316"/>
    <w:rsid w:val="00E700FC"/>
    <w:rsid w:val="00E70DB1"/>
    <w:rsid w:val="00E74893"/>
    <w:rsid w:val="00E7743A"/>
    <w:rsid w:val="00E83946"/>
    <w:rsid w:val="00E853E0"/>
    <w:rsid w:val="00E85748"/>
    <w:rsid w:val="00E870E2"/>
    <w:rsid w:val="00E90F68"/>
    <w:rsid w:val="00E92C15"/>
    <w:rsid w:val="00E9305B"/>
    <w:rsid w:val="00E94E0C"/>
    <w:rsid w:val="00E97803"/>
    <w:rsid w:val="00EA1463"/>
    <w:rsid w:val="00EA3B13"/>
    <w:rsid w:val="00EA405C"/>
    <w:rsid w:val="00EB6B28"/>
    <w:rsid w:val="00EC4BA0"/>
    <w:rsid w:val="00EC5268"/>
    <w:rsid w:val="00EC5EC9"/>
    <w:rsid w:val="00EC772F"/>
    <w:rsid w:val="00ED0C3D"/>
    <w:rsid w:val="00ED4846"/>
    <w:rsid w:val="00EE1D2F"/>
    <w:rsid w:val="00EE30CB"/>
    <w:rsid w:val="00EE6449"/>
    <w:rsid w:val="00EF2FE5"/>
    <w:rsid w:val="00EF3EB6"/>
    <w:rsid w:val="00EF76C3"/>
    <w:rsid w:val="00F02339"/>
    <w:rsid w:val="00F025DB"/>
    <w:rsid w:val="00F02896"/>
    <w:rsid w:val="00F0639B"/>
    <w:rsid w:val="00F072DF"/>
    <w:rsid w:val="00F20018"/>
    <w:rsid w:val="00F204D3"/>
    <w:rsid w:val="00F27F2F"/>
    <w:rsid w:val="00F3436F"/>
    <w:rsid w:val="00F3664C"/>
    <w:rsid w:val="00F41CA4"/>
    <w:rsid w:val="00F44BD5"/>
    <w:rsid w:val="00F45106"/>
    <w:rsid w:val="00F47F57"/>
    <w:rsid w:val="00F53954"/>
    <w:rsid w:val="00F647D8"/>
    <w:rsid w:val="00F650AA"/>
    <w:rsid w:val="00F702BB"/>
    <w:rsid w:val="00F711C1"/>
    <w:rsid w:val="00F712E7"/>
    <w:rsid w:val="00F72734"/>
    <w:rsid w:val="00F750BA"/>
    <w:rsid w:val="00F75CB3"/>
    <w:rsid w:val="00F81A06"/>
    <w:rsid w:val="00F81E9C"/>
    <w:rsid w:val="00F84E77"/>
    <w:rsid w:val="00F90BF2"/>
    <w:rsid w:val="00F9180C"/>
    <w:rsid w:val="00F94C80"/>
    <w:rsid w:val="00F96E64"/>
    <w:rsid w:val="00FA5732"/>
    <w:rsid w:val="00FA74AD"/>
    <w:rsid w:val="00FC04DC"/>
    <w:rsid w:val="00FC1203"/>
    <w:rsid w:val="00FC21E4"/>
    <w:rsid w:val="00FD2CBC"/>
    <w:rsid w:val="00FD65C1"/>
    <w:rsid w:val="00FD68DB"/>
    <w:rsid w:val="00FE0423"/>
    <w:rsid w:val="00FE1A94"/>
    <w:rsid w:val="00FE21F3"/>
    <w:rsid w:val="00FE59A2"/>
    <w:rsid w:val="00FE6E74"/>
    <w:rsid w:val="00FF42BB"/>
    <w:rsid w:val="00FF4486"/>
    <w:rsid w:val="00FF5275"/>
    <w:rsid w:val="00FF5A63"/>
    <w:rsid w:val="00FF5B42"/>
    <w:rsid w:val="00FF7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CF3882-B822-4850-B757-6491752E6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EB"/>
    <w:rPr>
      <w:rFonts w:ascii="Calibri" w:eastAsia="Times New Roman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7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FD68DB"/>
    <w:pPr>
      <w:spacing w:before="200" w:after="0" w:line="360" w:lineRule="auto"/>
      <w:outlineLvl w:val="4"/>
    </w:pPr>
    <w:rPr>
      <w:rFonts w:ascii="Arial" w:hAnsi="Arial"/>
      <w:bCs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D68DB"/>
    <w:rPr>
      <w:rFonts w:ascii="Arial" w:eastAsia="Times New Roman" w:hAnsi="Arial" w:cs="Times New Roman"/>
      <w:bCs/>
      <w:i/>
      <w:szCs w:val="20"/>
    </w:rPr>
  </w:style>
  <w:style w:type="paragraph" w:styleId="ListParagraph">
    <w:name w:val="List Paragraph"/>
    <w:basedOn w:val="Normal"/>
    <w:uiPriority w:val="34"/>
    <w:qFormat/>
    <w:rsid w:val="00666992"/>
    <w:pPr>
      <w:ind w:left="720"/>
      <w:contextualSpacing/>
    </w:pPr>
  </w:style>
  <w:style w:type="table" w:styleId="TableGrid">
    <w:name w:val="Table Grid"/>
    <w:basedOn w:val="TableNormal"/>
    <w:uiPriority w:val="39"/>
    <w:rsid w:val="00116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883C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83C54"/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34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rsid w:val="00665B6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92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21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21E9"/>
    <w:rPr>
      <w:rFonts w:ascii="Calibri" w:eastAsia="Times New Roman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1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1E9"/>
    <w:rPr>
      <w:rFonts w:ascii="Calibri" w:eastAsia="Times New Roman" w:hAnsi="Calibri" w:cs="Times New Roman"/>
      <w:b/>
      <w:bCs/>
      <w:sz w:val="20"/>
      <w:szCs w:val="20"/>
      <w:lang w:val="en-GB"/>
    </w:rPr>
  </w:style>
  <w:style w:type="paragraph" w:customStyle="1" w:styleId="yiv6850849050msonormal">
    <w:name w:val="yiv6850849050msonormal"/>
    <w:basedOn w:val="Normal"/>
    <w:rsid w:val="007F0B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B3C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B3C"/>
    <w:rPr>
      <w:rFonts w:ascii="Calibri" w:eastAsia="Times New Roman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654AF8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555A26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45D9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45D9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67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67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NoSpacing">
    <w:name w:val="No Spacing"/>
    <w:uiPriority w:val="1"/>
    <w:qFormat/>
    <w:rsid w:val="00067E79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30A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styleId="BookTitle">
    <w:name w:val="Book Title"/>
    <w:qFormat/>
    <w:rsid w:val="00710241"/>
    <w:rPr>
      <w:b/>
      <w:bCs/>
      <w:smallCaps/>
      <w:spacing w:val="5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259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2593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3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21366F920E14B916B29F62FFEC910" ma:contentTypeVersion="2" ma:contentTypeDescription="Create a new document." ma:contentTypeScope="" ma:versionID="08ceb6fbf4996f9b2b0000417293797c">
  <xsd:schema xmlns:xsd="http://www.w3.org/2001/XMLSchema" xmlns:xs="http://www.w3.org/2001/XMLSchema" xmlns:p="http://schemas.microsoft.com/office/2006/metadata/properties" xmlns:ns2="e98d4a8e-36be-481b-827c-fc09f59ad575" targetNamespace="http://schemas.microsoft.com/office/2006/metadata/properties" ma:root="true" ma:fieldsID="65a54248d309fbe5287c4dfbe8278e5f" ns2:_="">
    <xsd:import namespace="e98d4a8e-36be-481b-827c-fc09f59ad57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d4a8e-36be-481b-827c-fc09f59ad5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4B0F7-E7AB-4A4B-A2B6-4414D3C6D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d4a8e-36be-481b-827c-fc09f59ad5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E06D9D-9FDE-4D45-A388-6975324E3D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4D6DC3-0887-4719-A1E7-0826CC7646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91652F-7286-49ED-88DB-71F4B078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2861</TotalTime>
  <Pages>1</Pages>
  <Words>1914</Words>
  <Characters>10915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Londa Mindiashvili</dc:creator>
  <cp:lastModifiedBy>Salome Mamulaishvili</cp:lastModifiedBy>
  <cp:revision>159</cp:revision>
  <cp:lastPrinted>2016-02-10T14:27:00Z</cp:lastPrinted>
  <dcterms:created xsi:type="dcterms:W3CDTF">2017-12-09T03:32:00Z</dcterms:created>
  <dcterms:modified xsi:type="dcterms:W3CDTF">2020-07-24T12:47:00Z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0x010100A5521366F920E14B916B29F62FFEC910</vt:lpwstr>
  </property>
</Properties>
</file>