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right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დანართი</w:t>
      </w:r>
      <w:r w:rsidR="00A9021F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 N</w:t>
      </w:r>
      <w:r w:rsidR="00FC21E4"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 </w:t>
      </w:r>
      <w:r w:rsidR="003A1F6D"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3.3</w:t>
      </w:r>
    </w:p>
    <w:p w:rsidR="008E6518" w:rsidRPr="003A1F6D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</w:p>
    <w:p w:rsidR="003A1F6D" w:rsidRPr="003A1F6D" w:rsidRDefault="003A1F6D" w:rsidP="008E6518">
      <w:pPr>
        <w:spacing w:before="120" w:line="240" w:lineRule="auto"/>
        <w:jc w:val="center"/>
        <w:rPr>
          <w:rFonts w:ascii="Sylfaen" w:hAnsi="Sylfaen" w:cs="Sylfaen"/>
          <w:lang w:val="ka-GE"/>
        </w:rPr>
      </w:pPr>
    </w:p>
    <w:p w:rsidR="008E6518" w:rsidRPr="003A1F6D" w:rsidRDefault="00FC21E4" w:rsidP="008E6518">
      <w:pPr>
        <w:spacing w:before="120" w:line="240" w:lineRule="auto"/>
        <w:jc w:val="center"/>
        <w:rPr>
          <w:rFonts w:ascii="Sylfaen" w:hAnsi="Sylfaen" w:cs="Sylfaen"/>
          <w:lang w:val="ka-GE"/>
        </w:rPr>
      </w:pPr>
      <w:r w:rsidRPr="003A1F6D">
        <w:rPr>
          <w:rFonts w:ascii="Sylfaen" w:hAnsi="Sylfaen" w:cs="Sylfaen"/>
          <w:lang w:val="ka-GE"/>
        </w:rPr>
        <w:t xml:space="preserve">პროფესიული </w:t>
      </w:r>
      <w:r w:rsidR="003A1F6D" w:rsidRPr="003A1F6D">
        <w:rPr>
          <w:rFonts w:ascii="Sylfaen" w:hAnsi="Sylfaen" w:cs="Sylfaen"/>
          <w:lang w:val="ka-GE"/>
        </w:rPr>
        <w:t>მომზ</w:t>
      </w:r>
      <w:r w:rsidRPr="003A1F6D">
        <w:rPr>
          <w:rFonts w:ascii="Sylfaen" w:hAnsi="Sylfaen" w:cs="Sylfaen"/>
          <w:lang w:val="ka-GE"/>
        </w:rPr>
        <w:t>ადების</w:t>
      </w:r>
      <w:r w:rsidR="008E6518" w:rsidRPr="003A1F6D">
        <w:rPr>
          <w:rFonts w:ascii="Sylfaen" w:hAnsi="Sylfaen" w:cs="Sylfaen"/>
          <w:lang w:val="ka-GE"/>
        </w:rPr>
        <w:t xml:space="preserve"> პროგრამა</w:t>
      </w:r>
    </w:p>
    <w:p w:rsidR="008E6518" w:rsidRPr="003A1F6D" w:rsidRDefault="00FC21E4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3A1F6D">
        <w:rPr>
          <w:rFonts w:ascii="Sylfaen" w:hAnsi="Sylfaen"/>
          <w:b/>
          <w:lang w:val="ka-GE"/>
        </w:rPr>
        <w:t>გემის რიგითი ელექტროტექნიკოსი</w:t>
      </w: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Sylfaen,Sylfaen" w:hAnsi="Sylfaen" w:cs="Sylfaen,Sylfaen,Sylfaen,Sylfaen"/>
          <w:b/>
          <w:bCs/>
          <w:sz w:val="20"/>
          <w:szCs w:val="20"/>
          <w:lang w:val="en-US"/>
        </w:rPr>
      </w:pPr>
      <w:r w:rsidRPr="003A1F6D">
        <w:rPr>
          <w:rFonts w:ascii="Sylfaen" w:hAnsi="Sylfaen" w:cs="Arial"/>
          <w:sz w:val="24"/>
          <w:szCs w:val="24"/>
          <w:lang w:val="ka-GE"/>
        </w:rPr>
        <w:t xml:space="preserve">მოდულის სტატუსი: </w:t>
      </w:r>
      <w:r w:rsidRPr="003A1F6D">
        <w:rPr>
          <w:rFonts w:ascii="Sylfaen" w:eastAsia="Sylfaen,Sylfaen,Sylfaen,Sylfaen" w:hAnsi="Sylfaen" w:cs="Sylfaen,Sylfaen,Sylfaen,Sylfaen"/>
          <w:b/>
          <w:bCs/>
          <w:sz w:val="20"/>
          <w:szCs w:val="20"/>
          <w:lang w:val="ka-GE"/>
        </w:rPr>
        <w:t>სავალდებულო პროფესიული/დარგობრივი მოდული</w:t>
      </w:r>
    </w:p>
    <w:p w:rsidR="00D62503" w:rsidRPr="00DE11CC" w:rsidRDefault="00F72861" w:rsidP="00F72861">
      <w:pPr>
        <w:spacing w:before="120"/>
        <w:jc w:val="center"/>
        <w:rPr>
          <w:rFonts w:ascii="Sylfaen" w:hAnsi="Sylfaen" w:cs="Arial"/>
          <w:b/>
          <w:lang w:val="en-US"/>
        </w:rPr>
      </w:pPr>
      <w:r w:rsidRPr="00DE11CC">
        <w:rPr>
          <w:rFonts w:ascii="Sylfaen" w:hAnsi="Sylfaen"/>
          <w:b/>
          <w:lang w:val="ka-GE"/>
        </w:rPr>
        <w:t>საზღვაო უსაფრთხოება</w:t>
      </w:r>
      <w:r w:rsidRPr="00DE11CC">
        <w:rPr>
          <w:rFonts w:ascii="Sylfaen" w:hAnsi="Sylfaen"/>
          <w:b/>
        </w:rPr>
        <w:t xml:space="preserve">, </w:t>
      </w:r>
      <w:r w:rsidR="00D62503" w:rsidRPr="00DE11CC">
        <w:rPr>
          <w:rFonts w:ascii="Sylfaen" w:hAnsi="Sylfaen" w:cs="Arial"/>
          <w:b/>
          <w:lang w:val="ka-GE"/>
        </w:rPr>
        <w:t>გემზე  ელექტროუსაფრთხოების წესები და ინსტრუქციები</w:t>
      </w:r>
      <w:r w:rsidRPr="00DE11CC">
        <w:rPr>
          <w:rFonts w:ascii="Sylfaen" w:hAnsi="Sylfaen" w:cs="Arial"/>
          <w:b/>
          <w:lang w:val="en-US"/>
        </w:rPr>
        <w:t xml:space="preserve">, </w:t>
      </w:r>
      <w:r w:rsidR="00D62503" w:rsidRPr="00DE11CC">
        <w:rPr>
          <w:rFonts w:ascii="Sylfaen" w:hAnsi="Sylfaen" w:cs="Arial"/>
          <w:b/>
          <w:lang w:val="ka-GE"/>
        </w:rPr>
        <w:t xml:space="preserve"> </w:t>
      </w:r>
      <w:r w:rsidRPr="00DE11CC">
        <w:rPr>
          <w:rFonts w:ascii="Sylfaen" w:hAnsi="Sylfaen"/>
          <w:b/>
          <w:lang w:val="ka-GE"/>
        </w:rPr>
        <w:t>ტექნიკური მომსახურება და რემონტი დამხმარე</w:t>
      </w:r>
      <w:r w:rsidRPr="00DE11CC">
        <w:rPr>
          <w:rFonts w:ascii="Sylfaen" w:hAnsi="Sylfaen"/>
          <w:b/>
          <w:lang w:val="en-US"/>
        </w:rPr>
        <w:t xml:space="preserve"> </w:t>
      </w:r>
      <w:r w:rsidRPr="00DE11CC">
        <w:rPr>
          <w:rFonts w:ascii="Sylfaen" w:hAnsi="Sylfaen"/>
          <w:b/>
          <w:lang w:val="ka-GE"/>
        </w:rPr>
        <w:t>დონეზე</w:t>
      </w: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3A1F6D">
        <w:rPr>
          <w:rFonts w:ascii="Sylfaen" w:hAnsi="Sylfaen" w:cs="Arial"/>
          <w:szCs w:val="20"/>
          <w:lang w:val="ka-GE"/>
        </w:rPr>
        <w:t>სარეგისტრაციო ნომერი:</w:t>
      </w:r>
      <w:r w:rsidR="00FC21E4" w:rsidRPr="003A1F6D">
        <w:rPr>
          <w:rFonts w:ascii="Sylfaen" w:hAnsi="Sylfaen" w:cs="Arial"/>
          <w:szCs w:val="20"/>
          <w:lang w:val="ka-GE"/>
        </w:rPr>
        <w:t>-----</w:t>
      </w: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hAnsi="Sylfaen" w:cs="Arial"/>
          <w:b/>
          <w:sz w:val="20"/>
          <w:szCs w:val="20"/>
          <w:lang w:val="en-US"/>
        </w:rPr>
      </w:pPr>
      <w:r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მოდული</w:t>
      </w:r>
    </w:p>
    <w:p w:rsidR="008E6518" w:rsidRPr="003A1F6D" w:rsidRDefault="008E6518" w:rsidP="008E6518">
      <w:pPr>
        <w:pStyle w:val="ListParagraph"/>
        <w:numPr>
          <w:ilvl w:val="0"/>
          <w:numId w:val="43"/>
        </w:num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ზოგადი ინფორმაცია</w:t>
      </w:r>
    </w:p>
    <w:p w:rsidR="008E6518" w:rsidRPr="003A1F6D" w:rsidRDefault="008E6518" w:rsidP="008E6518">
      <w:p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7154"/>
        <w:gridCol w:w="7173"/>
      </w:tblGrid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სარეგისტრაციო ნომერი</w:t>
            </w: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447" w:type="dxa"/>
            <w:vAlign w:val="center"/>
          </w:tcPr>
          <w:p w:rsidR="008E6518" w:rsidRPr="003A1F6D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>------</w:t>
            </w: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სახელწოდება:</w:t>
            </w:r>
          </w:p>
        </w:tc>
        <w:tc>
          <w:tcPr>
            <w:tcW w:w="7447" w:type="dxa"/>
            <w:vAlign w:val="center"/>
          </w:tcPr>
          <w:p w:rsidR="00523A85" w:rsidRPr="003A1F6D" w:rsidRDefault="00416440" w:rsidP="00523A85">
            <w:pPr>
              <w:spacing w:before="120"/>
              <w:jc w:val="center"/>
              <w:rPr>
                <w:rFonts w:ascii="Sylfaen" w:hAnsi="Sylfaen" w:cs="Arial"/>
                <w:b/>
                <w:sz w:val="24"/>
                <w:szCs w:val="24"/>
                <w:lang w:val="ka-GE"/>
              </w:rPr>
            </w:pPr>
            <w:r w:rsidRPr="003A1F6D">
              <w:rPr>
                <w:rFonts w:ascii="Sylfaen" w:hAnsi="Sylfaen" w:cs="Arial"/>
                <w:b/>
                <w:sz w:val="24"/>
                <w:szCs w:val="24"/>
                <w:lang w:val="ka-GE"/>
              </w:rPr>
              <w:t xml:space="preserve">                                                                                 </w:t>
            </w:r>
            <w:r w:rsidR="00DE11CC">
              <w:rPr>
                <w:rFonts w:ascii="Sylfaen" w:hAnsi="Sylfaen" w:cs="Arial"/>
                <w:b/>
                <w:sz w:val="24"/>
                <w:szCs w:val="24"/>
                <w:lang w:val="ka-GE"/>
              </w:rPr>
              <w:t xml:space="preserve">                              </w:t>
            </w:r>
            <w:r w:rsidR="00F72861" w:rsidRPr="003A1F6D">
              <w:rPr>
                <w:rFonts w:ascii="Sylfaen" w:hAnsi="Sylfaen"/>
                <w:b/>
                <w:sz w:val="24"/>
                <w:lang w:val="ka-GE"/>
              </w:rPr>
              <w:t>საზღვაო უსაფრთხოება</w:t>
            </w:r>
            <w:r w:rsidR="00F72861" w:rsidRPr="003A1F6D">
              <w:rPr>
                <w:rFonts w:ascii="Sylfaen" w:hAnsi="Sylfaen"/>
                <w:b/>
                <w:sz w:val="24"/>
              </w:rPr>
              <w:t xml:space="preserve">, </w:t>
            </w:r>
            <w:r w:rsidR="00F72861" w:rsidRPr="003A1F6D">
              <w:rPr>
                <w:rFonts w:ascii="Sylfaen" w:hAnsi="Sylfaen" w:cs="Arial"/>
                <w:b/>
                <w:lang w:val="ka-GE"/>
              </w:rPr>
              <w:t>გემზე  ელექტროუსაფრთხოების წესები და ინსტრუქციები</w:t>
            </w:r>
            <w:r w:rsidR="00F72861" w:rsidRPr="003A1F6D">
              <w:rPr>
                <w:rFonts w:ascii="Sylfaen" w:hAnsi="Sylfaen" w:cs="Arial"/>
                <w:b/>
                <w:lang w:val="en-US"/>
              </w:rPr>
              <w:t xml:space="preserve">, </w:t>
            </w:r>
            <w:r w:rsidR="00F72861" w:rsidRPr="003A1F6D">
              <w:rPr>
                <w:rFonts w:ascii="Sylfaen" w:hAnsi="Sylfaen" w:cs="Arial"/>
                <w:b/>
                <w:lang w:val="ka-GE"/>
              </w:rPr>
              <w:t xml:space="preserve"> </w:t>
            </w:r>
            <w:r w:rsidR="00F72861" w:rsidRPr="003A1F6D">
              <w:rPr>
                <w:rFonts w:ascii="Sylfaen" w:hAnsi="Sylfaen"/>
                <w:b/>
                <w:lang w:val="ka-GE"/>
              </w:rPr>
              <w:t>ტექნიკური მომსახურება და რემონტი დამხმარე</w:t>
            </w:r>
            <w:r w:rsidR="00F72861" w:rsidRPr="003A1F6D">
              <w:rPr>
                <w:rFonts w:ascii="Sylfaen" w:hAnsi="Sylfaen"/>
                <w:b/>
                <w:lang w:val="en-US"/>
              </w:rPr>
              <w:t xml:space="preserve"> </w:t>
            </w:r>
            <w:r w:rsidR="00F72861" w:rsidRPr="003A1F6D">
              <w:rPr>
                <w:rFonts w:ascii="Sylfaen" w:hAnsi="Sylfaen"/>
                <w:b/>
                <w:lang w:val="ka-GE"/>
              </w:rPr>
              <w:t>დონეზე</w:t>
            </w:r>
            <w:r w:rsidR="00F72861" w:rsidRPr="003A1F6D">
              <w:rPr>
                <w:rFonts w:ascii="Sylfaen" w:hAnsi="Sylfaen"/>
                <w:b/>
                <w:lang w:val="en-US"/>
              </w:rPr>
              <w:t>.</w:t>
            </w:r>
          </w:p>
          <w:p w:rsidR="008E6518" w:rsidRPr="003A1F6D" w:rsidRDefault="008E6518" w:rsidP="006E24BF">
            <w:pPr>
              <w:spacing w:before="120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გამოქვეყნების/ცვლილების თარიღი:</w:t>
            </w:r>
          </w:p>
        </w:tc>
        <w:tc>
          <w:tcPr>
            <w:tcW w:w="7447" w:type="dxa"/>
            <w:vAlign w:val="center"/>
          </w:tcPr>
          <w:p w:rsidR="008E6518" w:rsidRPr="003A1F6D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Arial" w:hAnsi="Sylfaen"/>
                <w:sz w:val="20"/>
                <w:szCs w:val="20"/>
                <w:lang w:val="ka-GE"/>
              </w:rPr>
              <w:t>-------</w:t>
            </w: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661CD5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 xml:space="preserve">მოცულობა </w:t>
            </w:r>
            <w:r w:rsidR="00CE2B1D"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37397B"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საათებში</w:t>
            </w: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:</w:t>
            </w:r>
          </w:p>
        </w:tc>
        <w:tc>
          <w:tcPr>
            <w:tcW w:w="7447" w:type="dxa"/>
            <w:vAlign w:val="center"/>
          </w:tcPr>
          <w:p w:rsidR="008E6518" w:rsidRPr="003A1F6D" w:rsidRDefault="00CE3715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Arial"/>
                <w:sz w:val="20"/>
                <w:szCs w:val="20"/>
                <w:lang w:val="en-US"/>
              </w:rPr>
              <w:t xml:space="preserve">118 </w:t>
            </w: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მოდულზე დაშვების წინაპირობა:</w:t>
            </w:r>
          </w:p>
        </w:tc>
        <w:tc>
          <w:tcPr>
            <w:tcW w:w="7447" w:type="dxa"/>
            <w:vAlign w:val="center"/>
          </w:tcPr>
          <w:p w:rsidR="008E6518" w:rsidRPr="003A1F6D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------</w:t>
            </w: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მოდულის აღწერა:</w:t>
            </w:r>
          </w:p>
        </w:tc>
        <w:tc>
          <w:tcPr>
            <w:tcW w:w="7447" w:type="dxa"/>
            <w:vAlign w:val="center"/>
          </w:tcPr>
          <w:p w:rsidR="001F58C9" w:rsidRPr="003A1F6D" w:rsidRDefault="001F58C9" w:rsidP="001F58C9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მოდულის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დასრულების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შემდეგ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პირს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შეუძლია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:                                                            </w:t>
            </w:r>
          </w:p>
          <w:p w:rsidR="00C15201" w:rsidRPr="003A1F6D" w:rsidRDefault="00C15201" w:rsidP="00981353">
            <w:pPr>
              <w:spacing w:after="60"/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</w:pPr>
          </w:p>
          <w:p w:rsidR="00B407DD" w:rsidRPr="003A1F6D" w:rsidRDefault="001F58C9" w:rsidP="00981353">
            <w:pPr>
              <w:spacing w:after="60"/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აღწეროს გემზე გამოყენებული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ძაბვების ნაირსახეობა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აღწეროს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ელექტროენერგიის წარმოების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,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მისი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განაწილების</w:t>
            </w:r>
            <w:r w:rsidR="00B01CBA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, დატვირთვაზე შეერთების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="00B01CBA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სისტემები,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="00B01CBA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ჩამოაყალიბოს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უსაფრთხოების მოთხოვნები გემის ელექტროსისტემებზე მუშაობის დროს; </w:t>
            </w:r>
            <w:r w:rsidR="00B01CBA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აღწეროს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გემებზე მუდმივი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en-US"/>
              </w:rPr>
              <w:t xml:space="preserve">(DC)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და ცვლადი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en-US"/>
              </w:rPr>
              <w:t xml:space="preserve">(AC)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დენის სისტემებისა და მოწყობილობების კონსტრუქცია და მუშაობის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მახასიათ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ებლები; </w:t>
            </w:r>
          </w:p>
          <w:p w:rsidR="00981353" w:rsidRPr="003A1F6D" w:rsidRDefault="00B01CBA" w:rsidP="00981353">
            <w:pPr>
              <w:spacing w:after="60"/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აღწეროს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შეზეთვისა და გამწმენდი მასალებისა და აღჭურვილობის გამოყენების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პროცედურა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მიიღოს ცოდნა 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ნარჩენი მასალების 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უსაფრთხოებ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ის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შესახებ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აწარმოოს 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ტექნიკური მომსახურების და რემონტის მარტივი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პროცედურები,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მწარმოებლის უსაფრთხოების სახე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ლ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მძღვანელოსა და გემის ინსტრუქციების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შესაბამისად;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მიიღოს 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ცოდნა 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საზღვაო გარემოს დაბინძურების პრევენციის მიზნით  სიფრთხილის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ზომები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ს შესახებ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lastRenderedPageBreak/>
              <w:t xml:space="preserve">გამოიყენოს და ექსპლუატაცია გაუწიოს 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დაბინძურების წინააღმდეგ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ბრძოლის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მოწყობილობებს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/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საშუალებებ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ს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ზღვის დამაბინძურებლების გაუვნებელყოფის დამტკიცებული მეთოდების 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შესაბამისად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მიიღოს ცოდნა 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უსაფრთხო სამუშაო პრაქტიკის და გემზე პირადი უსაფრთხოების 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ირგვლივ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(ელექტროუსაფრთხოება</w:t>
            </w:r>
            <w:r w:rsidR="00CE2B1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, გათიშვა/ბლოკირება, მექანიკური უსაფრთხოება, სისტემაზე მუშაობის ნებართვა, სიმაღლეზე სამუშაოები, სამუშაოები დახურულ სივრცეში, ტვირთის აწევის ტექნიკა და ზურგის ტრამვის პროფილაქტიკის მეთოდები, ქიმიური და ბიოლოგიური საფრთხე, ინდივიდუალური დამცავი აღ</w:t>
            </w:r>
            <w:r w:rsidR="001F58C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ჭ</w:t>
            </w:r>
            <w:r w:rsidR="00CE2B1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ურვილობა).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</w:p>
          <w:p w:rsidR="00CA296F" w:rsidRPr="003A1F6D" w:rsidRDefault="00CA296F" w:rsidP="00981353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</w:tbl>
    <w:p w:rsidR="008E6518" w:rsidRPr="003A1F6D" w:rsidRDefault="008E6518" w:rsidP="008E6518">
      <w:pPr>
        <w:spacing w:before="120" w:line="240" w:lineRule="auto"/>
        <w:ind w:left="567"/>
        <w:rPr>
          <w:rFonts w:ascii="Sylfaen" w:hAnsi="Sylfaen" w:cs="Arial"/>
          <w:sz w:val="20"/>
          <w:szCs w:val="20"/>
          <w:lang w:val="ka-GE"/>
        </w:rPr>
      </w:pPr>
    </w:p>
    <w:p w:rsidR="0074643C" w:rsidRPr="003A1F6D" w:rsidRDefault="00490842" w:rsidP="007D73F9">
      <w:pPr>
        <w:pStyle w:val="PlainText"/>
        <w:jc w:val="both"/>
        <w:rPr>
          <w:rFonts w:ascii="Sylfaen" w:hAnsi="Sylfaen" w:cs="Arial"/>
          <w:b/>
          <w:lang w:val="ka-GE"/>
        </w:rPr>
      </w:pPr>
      <w:r w:rsidRPr="003A1F6D">
        <w:rPr>
          <w:rFonts w:ascii="Sylfaen" w:hAnsi="Sylfaen" w:cs="Arial"/>
          <w:b/>
          <w:lang w:val="en-US"/>
        </w:rPr>
        <w:t xml:space="preserve">2. </w:t>
      </w:r>
      <w:r w:rsidR="00651D92" w:rsidRPr="003A1F6D">
        <w:rPr>
          <w:rFonts w:ascii="Sylfaen" w:hAnsi="Sylfaen" w:cs="Arial"/>
          <w:b/>
          <w:lang w:val="ka-GE"/>
        </w:rPr>
        <w:t xml:space="preserve"> </w:t>
      </w:r>
      <w:r w:rsidR="00D35B14" w:rsidRPr="003A1F6D">
        <w:rPr>
          <w:rFonts w:ascii="Sylfaen" w:hAnsi="Sylfaen" w:cs="Arial"/>
          <w:b/>
          <w:lang w:val="en-US"/>
        </w:rPr>
        <w:t xml:space="preserve"> </w:t>
      </w:r>
      <w:proofErr w:type="gramStart"/>
      <w:r w:rsidR="00651D92" w:rsidRPr="003A1F6D">
        <w:rPr>
          <w:rFonts w:ascii="Sylfaen" w:hAnsi="Sylfaen" w:cs="Arial"/>
          <w:b/>
          <w:lang w:val="ka-GE"/>
        </w:rPr>
        <w:t>სტანდარტული</w:t>
      </w:r>
      <w:proofErr w:type="gramEnd"/>
      <w:r w:rsidR="00651D92" w:rsidRPr="003A1F6D">
        <w:rPr>
          <w:rFonts w:ascii="Sylfaen" w:hAnsi="Sylfaen" w:cs="Arial"/>
          <w:b/>
          <w:lang w:val="ka-GE"/>
        </w:rPr>
        <w:t xml:space="preserve"> ჩანა</w:t>
      </w:r>
      <w:r w:rsidR="0074643C" w:rsidRPr="003A1F6D">
        <w:rPr>
          <w:rFonts w:ascii="Sylfaen" w:hAnsi="Sylfaen" w:cs="Arial"/>
          <w:b/>
          <w:lang w:val="ka-GE"/>
        </w:rPr>
        <w:t>წერები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5672"/>
        <w:gridCol w:w="4659"/>
        <w:gridCol w:w="2329"/>
      </w:tblGrid>
      <w:tr w:rsidR="00530B0F" w:rsidRPr="003A1F6D" w:rsidTr="008277F7">
        <w:trPr>
          <w:trHeight w:val="1115"/>
          <w:jc w:val="center"/>
        </w:trPr>
        <w:tc>
          <w:tcPr>
            <w:tcW w:w="750" w:type="pct"/>
            <w:shd w:val="clear" w:color="auto" w:fill="DAEEF3" w:themeFill="accent5" w:themeFillTint="33"/>
            <w:vAlign w:val="center"/>
          </w:tcPr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სწავლის შედეგები</w:t>
            </w:r>
          </w:p>
          <w:p w:rsidR="00530B0F" w:rsidRPr="003A1F6D" w:rsidRDefault="00530B0F" w:rsidP="008277F7">
            <w:pPr>
              <w:spacing w:before="120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DAEEF3" w:themeFill="accent5" w:themeFillTint="33"/>
            <w:vAlign w:val="center"/>
          </w:tcPr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შესრულების კრიტერიუმები</w:t>
            </w:r>
          </w:p>
        </w:tc>
        <w:tc>
          <w:tcPr>
            <w:tcW w:w="1564" w:type="pct"/>
            <w:shd w:val="clear" w:color="auto" w:fill="DAEEF3" w:themeFill="accent5" w:themeFillTint="33"/>
            <w:vAlign w:val="center"/>
          </w:tcPr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კომპეტენციის პარამეტრების ფარგლები</w:t>
            </w: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br/>
            </w:r>
          </w:p>
        </w:tc>
        <w:tc>
          <w:tcPr>
            <w:tcW w:w="782" w:type="pct"/>
            <w:shd w:val="clear" w:color="auto" w:fill="DAEEF3" w:themeFill="accent5" w:themeFillTint="33"/>
            <w:vAlign w:val="center"/>
          </w:tcPr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მიმართულება</w:t>
            </w:r>
          </w:p>
        </w:tc>
      </w:tr>
      <w:tr w:rsidR="00530B0F" w:rsidRPr="003A1F6D" w:rsidTr="008277F7">
        <w:trPr>
          <w:trHeight w:val="487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73E8D" w:rsidP="007F668B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en-US"/>
              </w:rPr>
              <w:t>1.</w:t>
            </w: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მიმოიხილავს საზღვაო სფეროს მარეგულირებელ საკანონმდებლო მოთხოვნებს</w:t>
            </w:r>
          </w:p>
        </w:tc>
        <w:tc>
          <w:tcPr>
            <w:tcW w:w="1904" w:type="pct"/>
            <w:shd w:val="clear" w:color="auto" w:fill="auto"/>
          </w:tcPr>
          <w:p w:rsidR="00530B0F" w:rsidRPr="003A1F6D" w:rsidRDefault="00B13E8A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en-US"/>
              </w:rPr>
              <w:t>IMO-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 ძირითადი კონვენციების, კოდექსების, მ</w:t>
            </w:r>
            <w:r w:rsidR="002C5D9A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რეგულირებელი რეგულაციების მნიშვნელობის განმარტება, მათი მიზნებისა და ზოგადი შინაარსის მიმოხილვა;</w:t>
            </w:r>
          </w:p>
          <w:p w:rsidR="00B13E8A" w:rsidRPr="003A1F6D" w:rsidRDefault="00B13E8A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sz w:val="20"/>
                <w:szCs w:val="20"/>
                <w:lang w:val="en-US"/>
              </w:rPr>
              <w:t>ISM</w:t>
            </w:r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კოდექსის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და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უსაფრთხო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მართვის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სისტემის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ძირითადი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მიზნისა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და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შინაარსის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ზოგადი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მიმოხილვა</w:t>
            </w:r>
            <w:proofErr w:type="spellEnd"/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>.</w:t>
            </w:r>
          </w:p>
          <w:p w:rsidR="005364D0" w:rsidRPr="003A1F6D" w:rsidRDefault="005364D0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საერთაშორისო ნორმების შესაბამისად გემზე მუშაობისა და დასვენების პერიოდის განმარტება;</w:t>
            </w:r>
          </w:p>
          <w:p w:rsidR="005364D0" w:rsidRPr="003A1F6D" w:rsidRDefault="005364D0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გავრცელებული ტიპების ზოგადი აღწერა და მათი დანიშნულების განმარტება; </w:t>
            </w:r>
          </w:p>
          <w:p w:rsidR="005364D0" w:rsidRPr="003A1F6D" w:rsidRDefault="005364D0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ძირითადი განყოფილებების ზოგადი აღწერა </w:t>
            </w:r>
            <w:r w:rsidR="00AA361D" w:rsidRPr="003A1F6D">
              <w:rPr>
                <w:rFonts w:ascii="Sylfaen" w:hAnsi="Sylfaen"/>
                <w:sz w:val="20"/>
                <w:szCs w:val="20"/>
                <w:lang w:val="ka-GE"/>
              </w:rPr>
              <w:t>და მათი დანიშნულების განმარტება;</w:t>
            </w:r>
          </w:p>
          <w:p w:rsidR="00AA361D" w:rsidRPr="003A1F6D" w:rsidRDefault="00AA361D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 w:hanging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გემის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 xml:space="preserve">რიგით ელექტროტექნიკოსად 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დასაქმებისათვის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აუცილებელი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საკანონმდებლო მოთხოვნების განმარტება.</w:t>
            </w:r>
          </w:p>
        </w:tc>
        <w:tc>
          <w:tcPr>
            <w:tcW w:w="1564" w:type="pct"/>
            <w:shd w:val="clear" w:color="auto" w:fill="auto"/>
          </w:tcPr>
          <w:p w:rsidR="008D62C0" w:rsidRPr="003A1F6D" w:rsidRDefault="008D62C0" w:rsidP="008D62C0">
            <w:pPr>
              <w:shd w:val="clear" w:color="auto" w:fill="FFFFFF" w:themeFill="background1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კონვენცია:</w:t>
            </w:r>
          </w:p>
          <w:p w:rsidR="008D62C0" w:rsidRPr="003A1F6D" w:rsidRDefault="00DE11CC" w:rsidP="008D62C0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მეზღვაურთა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EF7536">
              <w:rPr>
                <w:rFonts w:ascii="Sylfaen" w:hAnsi="Sylfaen"/>
                <w:sz w:val="20"/>
                <w:szCs w:val="20"/>
                <w:lang w:val="ka-GE"/>
              </w:rPr>
              <w:t>წრთვნის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>, სერტიფიცირებისა  და ვახტის გაწევის შესახებ ს</w:t>
            </w:r>
            <w:r w:rsidR="00EF7536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>ერთაშორისო საზ</w:t>
            </w:r>
            <w:r w:rsidR="00EF7536">
              <w:rPr>
                <w:rFonts w:ascii="Sylfaen" w:hAnsi="Sylfaen"/>
                <w:sz w:val="20"/>
                <w:szCs w:val="20"/>
                <w:lang w:val="ka-GE"/>
              </w:rPr>
              <w:t>ღ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ვაო კონვენცია - </w:t>
            </w:r>
            <w:r w:rsidR="008D62C0"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Seafarers Training, Certificate and Watchkeeping (STCW).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:rsidR="00530B0F" w:rsidRPr="003A1F6D" w:rsidRDefault="00530B0F" w:rsidP="007F668B">
            <w:pPr>
              <w:pStyle w:val="ListParagraph"/>
              <w:spacing w:after="200" w:line="276" w:lineRule="auto"/>
              <w:ind w:left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82" w:type="pct"/>
            <w:shd w:val="clear" w:color="auto" w:fill="auto"/>
          </w:tcPr>
          <w:p w:rsidR="00530B0F" w:rsidRPr="003A1F6D" w:rsidRDefault="00530B0F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487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73E8D" w:rsidP="00C73E8D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განასხვავებს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გემზე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არსებულ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პერსონალზე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განაწილებულ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პასუხისმგებლობებსა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მოვალეობებს</w:t>
            </w:r>
          </w:p>
        </w:tc>
        <w:tc>
          <w:tcPr>
            <w:tcW w:w="1904" w:type="pct"/>
            <w:shd w:val="clear" w:color="auto" w:fill="auto"/>
          </w:tcPr>
          <w:p w:rsidR="00AA361D" w:rsidRPr="003A1F6D" w:rsidRDefault="00AA361D" w:rsidP="00C47362">
            <w:pPr>
              <w:pStyle w:val="ListParagraph"/>
              <w:numPr>
                <w:ilvl w:val="1"/>
                <w:numId w:val="47"/>
              </w:numPr>
              <w:tabs>
                <w:tab w:val="left" w:pos="286"/>
              </w:tabs>
              <w:spacing w:line="256" w:lineRule="auto"/>
              <w:ind w:left="460" w:right="187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lastRenderedPageBreak/>
              <w:t>გემის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ორგანიზაციული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დიაგრამის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აღწერა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>;</w:t>
            </w:r>
          </w:p>
          <w:p w:rsidR="00AA361D" w:rsidRPr="003A1F6D" w:rsidRDefault="00AA361D" w:rsidP="00C47362">
            <w:pPr>
              <w:pStyle w:val="ListParagraph"/>
              <w:numPr>
                <w:ilvl w:val="1"/>
                <w:numId w:val="47"/>
              </w:numPr>
              <w:tabs>
                <w:tab w:val="left" w:pos="286"/>
              </w:tabs>
              <w:spacing w:line="256" w:lineRule="auto"/>
              <w:ind w:left="460" w:right="187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 xml:space="preserve">სხვადასხვა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სახის გემზე სამანქანე განყოფილების წევრთა იერარქიისა და 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>მათი ფუნქცია-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lastRenderedPageBreak/>
              <w:t>მოვალეობების განმარტება-იდენტიფიცირება;</w:t>
            </w:r>
          </w:p>
          <w:p w:rsidR="00530B0F" w:rsidRPr="003A1F6D" w:rsidRDefault="00530B0F" w:rsidP="00C47362">
            <w:pPr>
              <w:shd w:val="clear" w:color="auto" w:fill="FFFFFF" w:themeFill="background1"/>
              <w:spacing w:after="120"/>
              <w:ind w:left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AC2DDE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530B0F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7258E5" w:rsidRPr="003A1F6D" w:rsidRDefault="007258E5" w:rsidP="007258E5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:rsidR="00530B0F" w:rsidRPr="003A1F6D" w:rsidRDefault="00C73E8D" w:rsidP="00C73E8D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3.განმარტავს ელექტრული მოწყობილობების უსაფრთხო ექსპლუატაციის მოთხოვნებს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გემზე სამანქანე განყოფილებაში მუშაობის თავისებურების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გემის რიგითი ელექტროტექნიკოსის როლის, მოვალეობისა და უფლებების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ელექტრომოწყობილობის მუშაობის ან რემონტის დაწყებამდე უსაფრთხოების ზომების მიღების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4.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გემის განსხვხვაბული ძაბვის ქსელების მომსახურების თავისებურებების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5.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ელექტრომოწყობილობის უსაფრთხო გათიშვის პროცედურის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6.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განსაკუთრებულ შემთხვევებში გემის ელექტრომოწყობილობის მომსახურების თავისებურების განმარტება;</w:t>
            </w:r>
          </w:p>
          <w:p w:rsidR="00AC2DDE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7.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ელექტროშოკის გამომწვევი მიზეზების და მისი თავიდან აცილების ღონისძიებების განმარტება.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AC2DDE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530B0F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73E8D" w:rsidP="00C14D8C">
            <w:pPr>
              <w:tabs>
                <w:tab w:val="left" w:pos="284"/>
              </w:tabs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4.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ხელი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შეუწყოს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ელ</w:t>
            </w:r>
            <w:r w:rsidR="00C14D8C"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ექტრული სისტემებისა და მექანიზმების ექსპლუატაციის მონიტორინგს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უნდა იცოდეს გემის მექანიკური სისტემების ექსპლუატაციის თავისებურებები. მათ შორის: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ძრავების, მთავარი ძრავას მოწყობილობის ჩათვლით;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სამანქანე განყოფილების დამხმარე მექანიზმების;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საჭის ამძრავის სისტემის;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4.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ტვირთის დამუშავების სისტემის;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5.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გემბანის მექანიზმების;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6.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გემის სიცოცხლისუნარიანობის სისტემების.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უნდა ჰქონდეს საბაზო თეორიული ცოდნა შემდეგ საკითხებში: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ელექტროტექნიკისა და ელექტრული მანქანების თეორია;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მანაწილებელი დაფები და ელექტრული მოწყობილობები;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ავტომატიზაციის საფუძვლები, ავტომატური მართვის სისტემები და ტექნოლოგია;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4.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ავარიული-გამაფრთხილებელი სიგნალიზაციის სისტემები და მონიტორინგი, შესაბამისი ხელსაწყოთა ტექნიკა;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5.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ელექტროამძრავი;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6.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ელექტროჰიდრავლიკური და ელექტროპნევმატური მართვის სისტემები;</w:t>
            </w:r>
          </w:p>
          <w:p w:rsidR="00530B0F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7.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შეერთებების, დატვირთვის განაწილების  და ელექტრული კონფიგურაციის ცვლილება.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BE3D81">
            <w:pPr>
              <w:pStyle w:val="ListParagraph"/>
              <w:ind w:left="18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530B0F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14D8C" w:rsidP="00C14D8C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5.</w:t>
            </w:r>
            <w:r w:rsidR="002C5D9A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უწესივრობების აღმოსაჩენად, ასევე ტექნიკური მომსახურებისა რემონტნის დროს უნდა შეეძლოს ელექტრული და ელექტრონული საზომი ხელსაწყოების და ხელის ინსტრუმენტების გამოყენება.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7C3F33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გემის ელექტრულ სისტემებთან უსაფრთხო მუშაობის დროს მოეთხოვება უსაფრთხოების ტექნიკის გამოყენება. უნდა ჰქონდეს საბაზო ცოდნა: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ab/>
              <w:t>გემის მუდმივი და ცვლადი დენის სისტემების და მოწყობილობების კონსტრუქციასა და მუშა მახასიათებლებზე;</w:t>
            </w:r>
          </w:p>
          <w:p w:rsidR="006E3479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ab/>
              <w:t>ხელის და ელექტრული საზომი ხელსაწყოების, ჩარხების და ინსტრუმენტების გამოყენების შესახებ.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E90F68">
            <w:pPr>
              <w:pStyle w:val="ListParagraph"/>
              <w:ind w:left="360"/>
              <w:rPr>
                <w:rFonts w:ascii="Sylfaen" w:hAnsi="Sylfaen" w:cs="Sylfaen"/>
                <w:bCs/>
                <w:noProof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C47362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85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14D8C" w:rsidP="005D501F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6. გემზე ტექნიკური მომსახურებისა რემონტის ხელშეწყობა.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საწმენდი და შესაზეთი საშუალებებისა და ხ</w:t>
            </w:r>
            <w:r w:rsidR="002C5D9A">
              <w:rPr>
                <w:rFonts w:ascii="Sylfaen" w:hAnsi="Sylfaen"/>
                <w:sz w:val="20"/>
                <w:szCs w:val="20"/>
                <w:lang w:val="ka-GE"/>
              </w:rPr>
              <w:t>ე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ლსაწყოების გამოყენების უნარი;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ნარჩენების უსაფრთხოდ მოშორების/მართვის ცოდნა;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მიმდინარე/ყოველდღიური ტექნიკური მომსახურებისა და რემონტის პროცედურების ცოდნა და  შესრულების უნარი;</w:t>
            </w:r>
          </w:p>
          <w:p w:rsidR="00530B0F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მწარმოებლის მითითებების გაგება  და გემის უსაფრთხოების ინსტრუქციების ცოდნა.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8277F7">
            <w:pPr>
              <w:ind w:left="44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C47362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85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B13E8A" w:rsidP="00B13E8A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7. გემზე ელექტრული სისტემებისა და მექანიზმების ტექნიკური მომსახურებისა და რემონტის ხელშეწყობა.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უნდა იცოდეს და შეეძლოს უსაფრთხოების პროცედურები და ქმედებები ავარიებსა და განსაკუთრებული სიტუაციების დროს: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- მექანიზმებისა და მოწყობილობის გამოსაყენებლად პერსონალისთვის ნებართვის მისაცემად ელექტროტექნიკური სქემების, მოწყობილობისა და მასთან დაკაბშირებული სისტემის საიმედო იზოლაციის უზრუნველყოფა;</w:t>
            </w:r>
          </w:p>
          <w:p w:rsidR="007C3F33" w:rsidRPr="003A1F6D" w:rsidRDefault="002C5D9A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-</w:t>
            </w:r>
            <w:r w:rsidR="007C3F33"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ელექტრული და ელექტრონული მოწყობილობის შემოწმება, უწესივრობის დადგენა და მუშა მდგომარეობამდე აღდგენა;</w:t>
            </w:r>
          </w:p>
          <w:p w:rsidR="007C3F33" w:rsidRPr="003A1F6D" w:rsidRDefault="002C5D9A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="007C3F33" w:rsidRPr="003A1F6D">
              <w:rPr>
                <w:rFonts w:ascii="Sylfaen" w:hAnsi="Sylfaen"/>
                <w:sz w:val="20"/>
                <w:szCs w:val="20"/>
                <w:lang w:val="ka-GE"/>
              </w:rPr>
              <w:t>იოლად აალებად გარემოში ელექტრული და ელექტრონული მოწყობილობის ექსპლუატაცია;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-გემზე ხანძრის აღმომჩენ სისტემაზე საბაზო ცოდნა;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- ტექნიკური მომსახურებისა და რემონტის პროცედურების უსაფრთხოდ შესრულების ცოდნა;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-მექანიზმის უწესივრობის აღმოჩენა, უწესივრობის ადგილის დადგენა და ქმედებების ცოდნა დაზიანების თავიდან აცილებისათვის;</w:t>
            </w:r>
          </w:p>
          <w:p w:rsidR="00530B0F" w:rsidRPr="003A1F6D" w:rsidRDefault="002C5D9A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bookmarkStart w:id="0" w:name="_GoBack"/>
            <w:bookmarkEnd w:id="0"/>
            <w:r w:rsidR="007C3F33" w:rsidRPr="003A1F6D">
              <w:rPr>
                <w:rFonts w:ascii="Sylfaen" w:hAnsi="Sylfaen"/>
                <w:sz w:val="20"/>
                <w:szCs w:val="20"/>
                <w:lang w:val="ka-GE"/>
              </w:rPr>
              <w:t>განათების ხელსაწყოებისა და მკვებავი სისტემების ტექნიკური მომსახურება და რემონტი.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7C3F33">
            <w:pPr>
              <w:pStyle w:val="ListParagraph"/>
              <w:spacing w:after="200" w:line="276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lastRenderedPageBreak/>
              <w:t xml:space="preserve"> </w:t>
            </w:r>
          </w:p>
        </w:tc>
        <w:tc>
          <w:tcPr>
            <w:tcW w:w="782" w:type="pct"/>
            <w:shd w:val="clear" w:color="auto" w:fill="auto"/>
          </w:tcPr>
          <w:p w:rsidR="00530B0F" w:rsidRPr="003A1F6D" w:rsidRDefault="00C47362" w:rsidP="008277F7">
            <w:pPr>
              <w:pStyle w:val="Heading1"/>
              <w:spacing w:before="0"/>
              <w:jc w:val="center"/>
              <w:outlineLvl w:val="0"/>
              <w:rPr>
                <w:rFonts w:ascii="Sylfaen" w:eastAsia="Times New Roman" w:hAnsi="Sylfaen" w:cs="Times New Roman"/>
                <w:b w:val="0"/>
                <w:color w:val="auto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გამოკითხვა</w:t>
            </w:r>
          </w:p>
        </w:tc>
      </w:tr>
    </w:tbl>
    <w:p w:rsidR="00B76221" w:rsidRPr="003A1F6D" w:rsidRDefault="00B76221" w:rsidP="007D73F9">
      <w:pPr>
        <w:spacing w:line="240" w:lineRule="auto"/>
        <w:rPr>
          <w:rFonts w:ascii="Sylfaen" w:hAnsi="Sylfaen" w:cs="Arial"/>
          <w:b/>
          <w:sz w:val="20"/>
          <w:szCs w:val="20"/>
          <w:lang w:val="ka-GE"/>
        </w:rPr>
      </w:pPr>
    </w:p>
    <w:p w:rsidR="009417CD" w:rsidRPr="003A1F6D" w:rsidRDefault="009417CD" w:rsidP="007D73F9">
      <w:pPr>
        <w:spacing w:line="240" w:lineRule="auto"/>
        <w:rPr>
          <w:rFonts w:ascii="Sylfaen" w:hAnsi="Sylfaen" w:cs="Arial"/>
          <w:b/>
          <w:sz w:val="20"/>
          <w:szCs w:val="20"/>
          <w:lang w:val="en-US"/>
        </w:rPr>
      </w:pPr>
    </w:p>
    <w:p w:rsidR="003438B3" w:rsidRPr="003A1F6D" w:rsidRDefault="00490842" w:rsidP="00637623">
      <w:pPr>
        <w:spacing w:line="240" w:lineRule="auto"/>
        <w:rPr>
          <w:rFonts w:ascii="Sylfaen" w:hAnsi="Sylfaen" w:cs="Arial"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en-US"/>
        </w:rPr>
        <w:t xml:space="preserve">3. </w:t>
      </w:r>
      <w:r w:rsidR="002738C9" w:rsidRPr="003A1F6D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proofErr w:type="gramStart"/>
      <w:r w:rsidR="005D4196" w:rsidRPr="003A1F6D">
        <w:rPr>
          <w:rFonts w:ascii="Sylfaen" w:hAnsi="Sylfaen" w:cs="Arial"/>
          <w:b/>
          <w:bCs/>
          <w:sz w:val="20"/>
          <w:szCs w:val="20"/>
          <w:lang w:val="ka-GE"/>
        </w:rPr>
        <w:t>დამხმარე</w:t>
      </w:r>
      <w:proofErr w:type="gramEnd"/>
      <w:r w:rsidR="005D4196" w:rsidRPr="003A1F6D">
        <w:rPr>
          <w:rFonts w:ascii="Sylfaen" w:hAnsi="Sylfaen" w:cs="Arial"/>
          <w:b/>
          <w:bCs/>
          <w:sz w:val="20"/>
          <w:szCs w:val="20"/>
          <w:lang w:val="ka-GE"/>
        </w:rPr>
        <w:t xml:space="preserve"> ჩანაწერები</w:t>
      </w:r>
    </w:p>
    <w:p w:rsidR="00285684" w:rsidRPr="003A1F6D" w:rsidRDefault="004326F1" w:rsidP="00285684">
      <w:pPr>
        <w:spacing w:line="240" w:lineRule="auto"/>
        <w:rPr>
          <w:rFonts w:ascii="Sylfaen" w:hAnsi="Sylfaen"/>
          <w:b/>
          <w:sz w:val="20"/>
          <w:szCs w:val="20"/>
          <w:lang w:val="en-US"/>
        </w:rPr>
      </w:pPr>
      <w:r w:rsidRPr="003A1F6D">
        <w:rPr>
          <w:rFonts w:ascii="Sylfaen" w:hAnsi="Sylfaen"/>
          <w:b/>
          <w:sz w:val="20"/>
          <w:szCs w:val="20"/>
          <w:lang w:val="en-US"/>
        </w:rPr>
        <w:t xml:space="preserve"> </w:t>
      </w:r>
      <w:r w:rsidR="00637623" w:rsidRPr="003A1F6D">
        <w:rPr>
          <w:rFonts w:ascii="Sylfaen" w:hAnsi="Sylfaen"/>
          <w:b/>
          <w:sz w:val="20"/>
          <w:szCs w:val="20"/>
          <w:lang w:val="ka-GE"/>
        </w:rPr>
        <w:t>3.1</w:t>
      </w:r>
      <w:r w:rsidR="00285684" w:rsidRPr="003A1F6D">
        <w:rPr>
          <w:rFonts w:ascii="Sylfaen" w:hAnsi="Sylfaen"/>
          <w:b/>
          <w:sz w:val="20"/>
          <w:szCs w:val="20"/>
          <w:lang w:val="ka-GE"/>
        </w:rPr>
        <w:t xml:space="preserve">. </w:t>
      </w:r>
      <w:r w:rsidR="00285684" w:rsidRPr="003A1F6D">
        <w:rPr>
          <w:rFonts w:ascii="Sylfaen" w:hAnsi="Sylfaen"/>
          <w:b/>
          <w:sz w:val="20"/>
          <w:szCs w:val="20"/>
          <w:lang w:val="en-US"/>
        </w:rPr>
        <w:t xml:space="preserve"> </w:t>
      </w:r>
      <w:r w:rsidR="007F668B" w:rsidRPr="003A1F6D">
        <w:rPr>
          <w:rFonts w:ascii="Sylfaen" w:eastAsia="Sylfaen" w:hAnsi="Sylfaen" w:cs="Sylfaen"/>
          <w:b/>
          <w:bCs/>
          <w:sz w:val="20"/>
          <w:szCs w:val="20"/>
          <w:lang w:val="ka-GE"/>
        </w:rPr>
        <w:t>მი</w:t>
      </w:r>
      <w:r w:rsidR="008E6518" w:rsidRPr="003A1F6D">
        <w:rPr>
          <w:rFonts w:ascii="Sylfaen" w:eastAsia="Sylfaen" w:hAnsi="Sylfaen" w:cs="Sylfaen"/>
          <w:b/>
          <w:bCs/>
          <w:sz w:val="20"/>
          <w:szCs w:val="20"/>
          <w:lang w:val="ka-GE"/>
        </w:rPr>
        <w:t>დგომები სწავლებისა  და შეფასების ორგანიზებისთვის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368"/>
        <w:gridCol w:w="6112"/>
        <w:gridCol w:w="2127"/>
        <w:gridCol w:w="1695"/>
        <w:gridCol w:w="3592"/>
      </w:tblGrid>
      <w:tr w:rsidR="002B241B" w:rsidRPr="003A1F6D" w:rsidTr="002C5D9A">
        <w:tc>
          <w:tcPr>
            <w:tcW w:w="459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სწავლის შედეგი</w:t>
            </w:r>
          </w:p>
        </w:tc>
        <w:tc>
          <w:tcPr>
            <w:tcW w:w="2052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თემატიკა</w:t>
            </w:r>
          </w:p>
        </w:tc>
        <w:tc>
          <w:tcPr>
            <w:tcW w:w="714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სწავლება-სწავლის მეთოდი</w:t>
            </w:r>
            <w:r w:rsidRPr="003A1F6D">
              <w:rPr>
                <w:rFonts w:ascii="Sylfaen" w:hAnsi="Sylfae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3A1F6D">
              <w:rPr>
                <w:rFonts w:ascii="Sylfaen" w:hAnsi="Sylfaen"/>
                <w:b/>
                <w:sz w:val="20"/>
                <w:szCs w:val="20"/>
                <w:lang w:val="en-US"/>
              </w:rPr>
              <w:t>მეთოდები</w:t>
            </w:r>
            <w:proofErr w:type="spellEnd"/>
          </w:p>
        </w:tc>
        <w:tc>
          <w:tcPr>
            <w:tcW w:w="569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მეთოდი/მეთოდები</w:t>
            </w:r>
          </w:p>
        </w:tc>
        <w:tc>
          <w:tcPr>
            <w:tcW w:w="1206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მტკიცებულება/მტკიცებულებები</w:t>
            </w:r>
            <w:r w:rsidR="009417CD" w:rsidRPr="003A1F6D">
              <w:rPr>
                <w:rFonts w:ascii="Sylfaen" w:hAnsi="Sylfaen" w:cs="Arial"/>
                <w:b/>
                <w:sz w:val="20"/>
                <w:szCs w:val="20"/>
                <w:lang w:val="en-US"/>
              </w:rPr>
              <w:t xml:space="preserve"> </w:t>
            </w:r>
            <w:r w:rsidR="00B45D9F"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 xml:space="preserve"> </w:t>
            </w:r>
            <w:r w:rsidR="00B61153"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პროფესიული სტუდენტის პორტფოლიოსთვის</w:t>
            </w:r>
          </w:p>
        </w:tc>
      </w:tr>
      <w:tr w:rsidR="002B241B" w:rsidRPr="003A1F6D" w:rsidTr="002C5D9A">
        <w:tc>
          <w:tcPr>
            <w:tcW w:w="459" w:type="pct"/>
          </w:tcPr>
          <w:p w:rsidR="000572A6" w:rsidRPr="003A1F6D" w:rsidRDefault="000572A6" w:rsidP="00C370EE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52" w:type="pct"/>
          </w:tcPr>
          <w:p w:rsidR="00E40A17" w:rsidRPr="003A1F6D" w:rsidRDefault="00E40A17" w:rsidP="00B01F73">
            <w:pPr>
              <w:spacing w:after="120"/>
              <w:ind w:left="32" w:hanging="32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1.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ab/>
              <w:t xml:space="preserve">IMO-ს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ძირითადი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კონვენციების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კოდექსების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მრეგულირებელი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რეგულაციების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მნიშვნელობის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განმარტება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მათი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მიზნებისა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ზოგადი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შინაარსის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მიმოხილვა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;</w:t>
            </w:r>
          </w:p>
          <w:p w:rsidR="00E40A17" w:rsidRPr="003A1F6D" w:rsidRDefault="00E40A17" w:rsidP="00B01F73">
            <w:pPr>
              <w:spacing w:after="120"/>
              <w:ind w:left="32" w:hanging="32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2.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ab/>
              <w:t xml:space="preserve">ISM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კოდექსის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უსაფრთხო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მართვის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სისტემის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ძირითადი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მიზნისა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შინაარსის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ზოგადი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მიმოხილვა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.</w:t>
            </w:r>
          </w:p>
          <w:p w:rsidR="00E40A17" w:rsidRPr="003A1F6D" w:rsidRDefault="00E40A17" w:rsidP="00B01F73">
            <w:pPr>
              <w:spacing w:after="120"/>
              <w:ind w:left="32" w:hanging="32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3.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ab/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საერთაშორისო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ნორმების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შესაბამისად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გემზე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მუშაობისა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დასვენების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პერიოდის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განმარტება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;</w:t>
            </w:r>
          </w:p>
          <w:p w:rsidR="00E40A17" w:rsidRPr="003A1F6D" w:rsidRDefault="00E40A17" w:rsidP="00B01F73">
            <w:pPr>
              <w:spacing w:after="120"/>
              <w:ind w:left="32" w:hanging="32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4.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ab/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გემის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გავრცელებული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ტიპების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ზოგადი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აღწერა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მათი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დანიშნულების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განმარტება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; </w:t>
            </w:r>
          </w:p>
          <w:p w:rsidR="00E40A17" w:rsidRPr="003A1F6D" w:rsidRDefault="00E40A17" w:rsidP="00B01F73">
            <w:pPr>
              <w:spacing w:after="120"/>
              <w:ind w:left="32" w:hanging="32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5.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ab/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გემის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ძირითადი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განყოფილებების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ზოგადი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აღწერა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მათი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დანიშნულების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განმარტება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;</w:t>
            </w:r>
          </w:p>
          <w:p w:rsidR="000572A6" w:rsidRPr="003A1F6D" w:rsidRDefault="00E40A17" w:rsidP="00B01F73">
            <w:pPr>
              <w:spacing w:after="120"/>
              <w:ind w:left="32" w:hanging="32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lastRenderedPageBreak/>
              <w:t>6.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ab/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გემის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რიგით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ელექტროტექნიკოსად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დასაქმებისათვის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აუცილებელი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საკანონმდებლო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მოთხოვნების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განმარტება</w:t>
            </w:r>
            <w:proofErr w:type="spellEnd"/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;</w:t>
            </w:r>
          </w:p>
          <w:p w:rsidR="00E40A17" w:rsidRPr="003A1F6D" w:rsidRDefault="00E40A17" w:rsidP="00B01F73">
            <w:pPr>
              <w:pStyle w:val="ListParagraph"/>
              <w:numPr>
                <w:ilvl w:val="0"/>
                <w:numId w:val="48"/>
              </w:numPr>
              <w:tabs>
                <w:tab w:val="left" w:pos="286"/>
              </w:tabs>
              <w:spacing w:line="256" w:lineRule="auto"/>
              <w:ind w:left="32" w:right="187" w:hanging="32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noProof/>
                <w:sz w:val="20"/>
                <w:szCs w:val="20"/>
                <w:lang w:val="en-US"/>
              </w:rPr>
              <w:t xml:space="preserve">   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გემის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ორგანიზაციული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დიაგრამის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აღწერა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>;</w:t>
            </w:r>
          </w:p>
          <w:p w:rsidR="00E40A17" w:rsidRPr="003A1F6D" w:rsidRDefault="00E40A17" w:rsidP="00B01F73">
            <w:pPr>
              <w:pStyle w:val="ListParagraph"/>
              <w:numPr>
                <w:ilvl w:val="0"/>
                <w:numId w:val="48"/>
              </w:numPr>
              <w:tabs>
                <w:tab w:val="left" w:pos="286"/>
              </w:tabs>
              <w:spacing w:line="256" w:lineRule="auto"/>
              <w:ind w:left="32" w:right="187" w:hanging="32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en-US"/>
              </w:rPr>
              <w:t xml:space="preserve">  </w:t>
            </w:r>
            <w:r w:rsidR="00B01F73"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en-US"/>
              </w:rPr>
              <w:t xml:space="preserve">  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en-US"/>
              </w:rPr>
              <w:t xml:space="preserve"> 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 xml:space="preserve">სხვადასხვა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სახის გემზე სამანქანე განყოფილების წევრთა იერარქიისა და 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>მათი ფუნქცია-მოვალეობების განმარტება-იდენტიფიცირება;</w:t>
            </w:r>
          </w:p>
          <w:p w:rsidR="00B01F73" w:rsidRPr="003A1F6D" w:rsidRDefault="00B01F73" w:rsidP="00B01F73">
            <w:pPr>
              <w:pStyle w:val="ListParagraph"/>
              <w:tabs>
                <w:tab w:val="left" w:pos="286"/>
              </w:tabs>
              <w:spacing w:line="256" w:lineRule="auto"/>
              <w:ind w:left="32" w:right="187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</w:p>
          <w:p w:rsidR="00E40A17" w:rsidRPr="003A1F6D" w:rsidRDefault="00E40A17" w:rsidP="00E40A17">
            <w:pPr>
              <w:tabs>
                <w:tab w:val="left" w:pos="174"/>
              </w:tabs>
              <w:spacing w:line="256" w:lineRule="auto"/>
              <w:ind w:right="187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714" w:type="pct"/>
          </w:tcPr>
          <w:p w:rsidR="000572A6" w:rsidRPr="003A1F6D" w:rsidRDefault="000572A6" w:rsidP="000572A6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ინტერაქტიული ლექცია, </w:t>
            </w:r>
          </w:p>
          <w:p w:rsidR="000572A6" w:rsidRPr="003A1F6D" w:rsidRDefault="000572A6" w:rsidP="000572A6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0572A6" w:rsidRPr="003A1F6D" w:rsidRDefault="000572A6" w:rsidP="000572A6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0572A6" w:rsidRPr="003A1F6D" w:rsidRDefault="000572A6" w:rsidP="000572A6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0572A6" w:rsidRPr="003A1F6D" w:rsidRDefault="000572A6" w:rsidP="000572A6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0572A6" w:rsidRPr="003A1F6D" w:rsidRDefault="000572A6" w:rsidP="000572A6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0572A6" w:rsidRPr="003A1F6D" w:rsidRDefault="000572A6" w:rsidP="000572A6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პროფესიული განათლების მასწავლებელ</w:t>
            </w:r>
            <w:r w:rsidR="008C1896"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ი </w:t>
            </w: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ახორციელ</w:t>
            </w:r>
            <w:r w:rsidR="008C1896"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ებს</w:t>
            </w: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  განმსაზღვრელ შეფასება</w:t>
            </w:r>
            <w:r w:rsidR="008C1896"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ს</w:t>
            </w: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  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0572A6" w:rsidRPr="003A1F6D" w:rsidRDefault="000572A6" w:rsidP="000572A6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0572A6" w:rsidRPr="003A1F6D" w:rsidRDefault="000572A6" w:rsidP="000572A6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0572A6" w:rsidRPr="003A1F6D" w:rsidRDefault="000572A6" w:rsidP="000572A6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ზეპირი: პროფესიული მასწავლებლის</w:t>
            </w:r>
            <w:r w:rsidR="00F84E77"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მიერ შევსებული ჩანაწერი/კითხვარი/შეფასების ფურცელი; </w:t>
            </w:r>
          </w:p>
          <w:p w:rsidR="000572A6" w:rsidRPr="003A1F6D" w:rsidRDefault="000572A6" w:rsidP="000572A6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(ღია/დახურული ტესტი, ამოცანა, მაგალითის განხილვა),  რომელიც ადასტურებს ცოდნას, უნარს ან/და კომპეტენციას</w:t>
            </w:r>
          </w:p>
          <w:p w:rsidR="000572A6" w:rsidRPr="003A1F6D" w:rsidRDefault="000572A6" w:rsidP="000572A6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3A1F6D" w:rsidTr="002C5D9A">
        <w:tc>
          <w:tcPr>
            <w:tcW w:w="459" w:type="pct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52" w:type="pct"/>
          </w:tcPr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გემზე სამანქანე განყოფილებაში მუშაობის თავისებურების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გემის რიგითი ელექტროტექნიკოსის როლის, მოვალეობისა და უფლებების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ელექტრომოწყობილობის მუშაობის ან რემონტის დაწყებამდე უსაფრთხოების ზომების მიღების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4.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გემის განსხვხვაბული ძაბვის ქსელების მომსახურების თავისებურებების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5.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ელექტრომოწყობილობის უსაფრთხო გათიშვის პროცედურის განმარტება;</w:t>
            </w:r>
          </w:p>
          <w:p w:rsidR="00B01F73" w:rsidRPr="003A1F6D" w:rsidRDefault="001217E5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6.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 xml:space="preserve">განსაკუთრებულ </w:t>
            </w:r>
            <w:r w:rsidR="00B01F73" w:rsidRPr="003A1F6D">
              <w:rPr>
                <w:rFonts w:ascii="Sylfaen" w:hAnsi="Sylfaen"/>
                <w:sz w:val="20"/>
                <w:szCs w:val="20"/>
                <w:lang w:val="ka-GE"/>
              </w:rPr>
              <w:t>შემთხვევებში გემის ელექტრომოწყობილობის მომსახურების თავისებურების განმარტება;</w:t>
            </w:r>
          </w:p>
          <w:p w:rsidR="00F84E77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7.     </w:t>
            </w:r>
            <w:r w:rsidR="00B01F73"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ელექტროშოკის გამომწვევი მიზეზების და მისი თავიდან აც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ილების ღონისძიებების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8.     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მექანიკური</w:t>
            </w:r>
            <w:r w:rsidR="001217E5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მექანიზმების მუშაობის მუშაობის ცოდნა;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9.      პირველადი ამძრავები მთავარი ძრავის დანადგარების ჩათვლით;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10.    სამანქანე  განყოფილების დამხმარე დანადგარები;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11.    საჭის მართვის სისტემები;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12.     გემბანის დანადგარები;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13.    საყოფაცხოვრებო სისტემები;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14.    გამანაწილებელი დაფები და ელექტრომოწყობილობები;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15.    საკონტროლო-გამზომი</w:t>
            </w:r>
            <w:r w:rsidR="00165F0F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ხელსაწყოები, სიგნალიზაციის და </w:t>
            </w:r>
            <w:r w:rsidR="00165F0F"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მონიტორინგის სისტემები;</w:t>
            </w:r>
          </w:p>
        </w:tc>
        <w:tc>
          <w:tcPr>
            <w:tcW w:w="714" w:type="pct"/>
          </w:tcPr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ინტერაქტიული ლექცია,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3A1F6D" w:rsidRDefault="00F84E77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3A1F6D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3A1F6D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3A1F6D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3A1F6D" w:rsidRDefault="00F84E77" w:rsidP="00C37FB2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(ღია/დახურულ;ი ტესტი, ამოცანა, მაგალითის განხილვა),  რომელიც ადასტურებს ცოდნას, უნარს ან/და კომპეტენციას</w:t>
            </w:r>
          </w:p>
        </w:tc>
      </w:tr>
      <w:tr w:rsidR="002B241B" w:rsidRPr="003A1F6D" w:rsidTr="002C5D9A">
        <w:tc>
          <w:tcPr>
            <w:tcW w:w="459" w:type="pct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52" w:type="pct"/>
          </w:tcPr>
          <w:p w:rsidR="00F84E77" w:rsidRPr="003A1F6D" w:rsidRDefault="00165F0F" w:rsidP="00165F0F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უსაფრთხოების მოთხოვნები გემის ელექტრო სისტემებზე მუშაობის დროს;</w:t>
            </w:r>
          </w:p>
          <w:p w:rsidR="00165F0F" w:rsidRPr="003A1F6D" w:rsidRDefault="00165F0F" w:rsidP="00165F0F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უსაფრთხო სამუშაოების პრაქტიკული გამოყენების ძირითადი საფუძვლების ცოდნა;</w:t>
            </w:r>
          </w:p>
          <w:p w:rsidR="00165F0F" w:rsidRPr="003A1F6D" w:rsidRDefault="00165F0F" w:rsidP="00165F0F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გემზე მუდმივი და ცვლადი დენის სისტემებისა და მოწყობილობების კონსტრუქცია და მუშაობის მახასიათებლები;</w:t>
            </w:r>
          </w:p>
          <w:p w:rsidR="00165F0F" w:rsidRPr="003A1F6D" w:rsidRDefault="00C84F0A" w:rsidP="00165F0F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საზომი ხელსაწყოების, დაზგების, ხელის და ელექტრული ხელსაწყოების გამოყენება.</w:t>
            </w:r>
          </w:p>
        </w:tc>
        <w:tc>
          <w:tcPr>
            <w:tcW w:w="714" w:type="pct"/>
          </w:tcPr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ინტერაქტიული ლექცია,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3A1F6D" w:rsidRDefault="00F84E77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3A1F6D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3A1F6D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3A1F6D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3A1F6D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(ღია/დახურულ;ი ტესტი, ამოცანა, მაგალითის განხილვა),  რომელიც ადასტურებს ცოდნას, უნარს ან/და კომპეტენციას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3A1F6D" w:rsidTr="002C5D9A">
        <w:tc>
          <w:tcPr>
            <w:tcW w:w="459" w:type="pct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52" w:type="pct"/>
          </w:tcPr>
          <w:p w:rsidR="00387982" w:rsidRPr="003A1F6D" w:rsidRDefault="00387982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გემზე ტექნიკურ მომსახურებასა და რემონტში წვლილის შეტანა;</w:t>
            </w:r>
          </w:p>
          <w:p w:rsidR="00C622D6" w:rsidRPr="003A1F6D" w:rsidRDefault="00387982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შეზეთვისა, საწმენდი მასალებისა და აღჭურვილობის გამოყენების</w:t>
            </w:r>
            <w:r w:rsidR="00C622D6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უნარი;</w:t>
            </w:r>
          </w:p>
          <w:p w:rsidR="00C622D6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ნარჩენი მასალების უსაფრთოდ განკარგვის (გაუვნებელყოფის) ცოდნა;</w:t>
            </w:r>
          </w:p>
          <w:p w:rsidR="00C622D6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ტექნიკური მომსახურები და რემონტის მარტივი პროცედურების გაგების და შესრულების უნარი;</w:t>
            </w:r>
          </w:p>
          <w:p w:rsidR="00C622D6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მწარმოებლის უსაფრთხოების სახემძღვანელოსა და გემის ინსტრუქციების ცოდნა;</w:t>
            </w:r>
          </w:p>
          <w:p w:rsidR="00C622D6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ელექტროტექნიკური ნახაზების საბაზისო ცოდნა;</w:t>
            </w:r>
          </w:p>
          <w:p w:rsidR="007B67CD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მოწყობილობებისა და მათთან დაკავშირებული სისტემების უსაფრთხო იზოლირება, რაც აუცილებელია პერსონალისათვის აღნიშნულ მექანიზმებთან ან </w:t>
            </w:r>
            <w:r w:rsidR="007B67CD" w:rsidRPr="003A1F6D">
              <w:rPr>
                <w:rFonts w:ascii="Sylfaen" w:hAnsi="Sylfaen"/>
                <w:sz w:val="20"/>
                <w:szCs w:val="20"/>
                <w:lang w:val="ka-GE"/>
              </w:rPr>
              <w:t>მოწყობილობებთან მუშაობის ნებართვის გაცემამდე;</w:t>
            </w:r>
          </w:p>
          <w:p w:rsidR="00F84E77" w:rsidRPr="003A1F6D" w:rsidRDefault="007B67CD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ელექტრო მართვის მოწყობილობებისა და მექანიზმების შემოწმება, არსებული გაუმართაობის აღმოფხვრა, ტექნიკური მომსახურება და მუშა მდგომარეობაში მოყვანა.</w:t>
            </w:r>
            <w:r w:rsidR="00F84E77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14" w:type="pct"/>
          </w:tcPr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ინტერაქტიული ლექცია,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3A1F6D" w:rsidRDefault="00F84E77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3A1F6D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3A1F6D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3A1F6D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3A1F6D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(ღია/დახურულ;ი ტესტი, ამოცანა, მაგალითის განხილვა),  რომელიც ადასტურებს ცოდნას, უნარს ან/და კომპეტენციას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3A1F6D" w:rsidTr="002C5D9A">
        <w:tc>
          <w:tcPr>
            <w:tcW w:w="459" w:type="pct"/>
            <w:shd w:val="clear" w:color="auto" w:fill="auto"/>
          </w:tcPr>
          <w:p w:rsidR="006454A2" w:rsidRPr="003A1F6D" w:rsidRDefault="006454A2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52" w:type="pct"/>
            <w:shd w:val="clear" w:color="auto" w:fill="auto"/>
          </w:tcPr>
          <w:p w:rsidR="006454A2" w:rsidRPr="003A1F6D" w:rsidRDefault="007B67CD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ადვილად აალებად ზონებში მომუშავე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ელექტრო და ელექტრონული მოწყობილობები;</w:t>
            </w:r>
          </w:p>
          <w:p w:rsidR="007B67CD" w:rsidRPr="003A1F6D" w:rsidRDefault="007B67CD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გემებზე ხანძრის გამოვლენის სისტემების საბაზისო ცოდნა;</w:t>
            </w:r>
          </w:p>
          <w:p w:rsidR="007B67CD" w:rsidRPr="003A1F6D" w:rsidRDefault="007B67CD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ტექნიკურ მომსახურებასა და რემონტთან დაკავშირებით უსაფრთხო პროცედურების სისრულეში მოყვანა</w:t>
            </w:r>
            <w:r w:rsidR="00E203B0" w:rsidRPr="003A1F6D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:rsidR="00E203B0" w:rsidRPr="003A1F6D" w:rsidRDefault="00E203B0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მექანიზმების გაუმართაობის აღმოჩენა, ადგილმდებარეობის განსაზღვრა და ზიანის პრევენციის მიზნით მისაღები ღონისძიებები;</w:t>
            </w:r>
          </w:p>
          <w:p w:rsidR="00E203B0" w:rsidRPr="003A1F6D" w:rsidRDefault="00E203B0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განათების მოწყობილობებისა და მათი მკვებავი სისტემების ტექნიკური მომსახურება და რემონტი.</w:t>
            </w:r>
          </w:p>
        </w:tc>
        <w:tc>
          <w:tcPr>
            <w:tcW w:w="714" w:type="pct"/>
            <w:shd w:val="clear" w:color="auto" w:fill="auto"/>
          </w:tcPr>
          <w:p w:rsidR="000572A6" w:rsidRPr="003A1F6D" w:rsidRDefault="000572A6" w:rsidP="000572A6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პრაქტიკული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მეცადინეობა,</w:t>
            </w:r>
          </w:p>
          <w:p w:rsidR="00CD131B" w:rsidRPr="003A1F6D" w:rsidRDefault="000572A6" w:rsidP="000572A6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6454A2" w:rsidRPr="003A1F6D" w:rsidRDefault="000572A6" w:rsidP="000572A6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6454A2" w:rsidRPr="003A1F6D" w:rsidRDefault="000572A6" w:rsidP="00C37FB2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 xml:space="preserve">პროფესიული </w:t>
            </w: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>სტუდენტისათვის განსაზღვრული პრაქტიკული დავალების შესრულების პროცესზე დაკვირვება და შეფასება.</w:t>
            </w:r>
          </w:p>
        </w:tc>
        <w:tc>
          <w:tcPr>
            <w:tcW w:w="1206" w:type="pct"/>
            <w:shd w:val="clear" w:color="auto" w:fill="auto"/>
          </w:tcPr>
          <w:p w:rsidR="000572A6" w:rsidRPr="003A1F6D" w:rsidRDefault="000572A6" w:rsidP="000572A6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 xml:space="preserve">პრაქტიკული დავალება </w:t>
            </w: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დაკვირვებით - შესრულების მტკიცებულება</w:t>
            </w:r>
          </w:p>
          <w:p w:rsidR="006454A2" w:rsidRPr="003A1F6D" w:rsidRDefault="000572A6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პროფესიული განათლების მასწავლებლის მიერ წერილობითი ჩანაწერი/კითხვარი/შეფასების ფურცელი, რომლებიც ასახავს პროფესიული სტუდენტის მიერ დავალების შესრულების პროცესს.</w:t>
            </w:r>
          </w:p>
        </w:tc>
      </w:tr>
      <w:tr w:rsidR="002B241B" w:rsidRPr="003A1F6D" w:rsidTr="002C5D9A">
        <w:tc>
          <w:tcPr>
            <w:tcW w:w="459" w:type="pct"/>
            <w:shd w:val="clear" w:color="auto" w:fill="auto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52" w:type="pct"/>
            <w:shd w:val="clear" w:color="auto" w:fill="auto"/>
          </w:tcPr>
          <w:p w:rsidR="00F84E77" w:rsidRPr="003A1F6D" w:rsidRDefault="00E203B0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გემის ოპერაციების მარრთვა და გემზე მყოფ ადამიანებზე ზრუნვა დამხმარე დონეზე;</w:t>
            </w:r>
          </w:p>
          <w:p w:rsidR="00E203B0" w:rsidRPr="003A1F6D" w:rsidRDefault="00E203B0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მარაგის მართვის ხელშეწყობა;</w:t>
            </w:r>
          </w:p>
          <w:p w:rsidR="00E203B0" w:rsidRPr="003A1F6D" w:rsidRDefault="00E203B0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საზღვაო გარემოს დაბინძურების პრევენციის მიზნით შესაბამისი ზომები</w:t>
            </w:r>
            <w:r w:rsidR="003F5084" w:rsidRPr="003A1F6D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მიღება</w:t>
            </w:r>
            <w:r w:rsidR="003F5084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და ხელშეწყობა;</w:t>
            </w:r>
          </w:p>
          <w:p w:rsidR="003F5084" w:rsidRPr="003A1F6D" w:rsidRDefault="003F5084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საზღვაო გარემოს დაბინძურების მიზნით განსახორციელებელი სიფრთხილის ზომების ცოდნა;</w:t>
            </w:r>
          </w:p>
          <w:p w:rsidR="003F5084" w:rsidRPr="003A1F6D" w:rsidRDefault="003F5084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დაბინძურების წინააღნდეგ ბრძოლის მოწყობილობების (საშუალებების) გამოყენებისა და ექსპლუატაციის ცოდნა;   </w:t>
            </w:r>
          </w:p>
          <w:p w:rsidR="003F5084" w:rsidRPr="003A1F6D" w:rsidRDefault="003F5084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ზღვის დამაბინძურებლების გაუვნებელყოფის დამტკიცებული მეთოდების ცოდნა.</w:t>
            </w:r>
          </w:p>
          <w:p w:rsidR="003F5084" w:rsidRPr="003A1F6D" w:rsidRDefault="003F5084" w:rsidP="003F5084">
            <w:pPr>
              <w:spacing w:after="120"/>
              <w:ind w:left="108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                                                              </w:t>
            </w:r>
          </w:p>
        </w:tc>
        <w:tc>
          <w:tcPr>
            <w:tcW w:w="714" w:type="pct"/>
            <w:shd w:val="clear" w:color="auto" w:fill="auto"/>
          </w:tcPr>
          <w:p w:rsidR="00F84E77" w:rsidRPr="003A1F6D" w:rsidRDefault="00F84E77" w:rsidP="00F84E77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პრაქტიკული მეცადინეობა,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F84E77" w:rsidRPr="003A1F6D" w:rsidRDefault="00F84E77" w:rsidP="00F84E77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პროფესიული სტუდენტისათვის განსაზღვრული პრაქტიკული დავალების შესრულების პროცესზე დაკვირვება და შეფასება.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  <w:shd w:val="clear" w:color="auto" w:fill="auto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პრაქტიკული დავალება დაკვირვებით - შესრულების მტკიცებულება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პროფესიული განათლების მასწავლებლის მიერ წერილობითი ჩანაწერი/კითხვარი/შეფასების ფურცელი, რომლებიც ასახავს პროფესიული სტუდენტის მიერ დავალების შესრულების პროცესს.</w:t>
            </w:r>
          </w:p>
        </w:tc>
      </w:tr>
      <w:tr w:rsidR="002B241B" w:rsidRPr="003A1F6D" w:rsidTr="002C5D9A">
        <w:tc>
          <w:tcPr>
            <w:tcW w:w="459" w:type="pct"/>
            <w:shd w:val="clear" w:color="auto" w:fill="auto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52" w:type="pct"/>
            <w:shd w:val="clear" w:color="auto" w:fill="auto"/>
          </w:tcPr>
          <w:p w:rsidR="00F84E77" w:rsidRPr="003A1F6D" w:rsidRDefault="00FA2A66" w:rsidP="003F5084">
            <w:pPr>
              <w:pStyle w:val="Heading1"/>
              <w:numPr>
                <w:ilvl w:val="1"/>
                <w:numId w:val="40"/>
              </w:numPr>
              <w:spacing w:before="0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3A1F6D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შრომის ჰიგიენისა და უსაფრთხოების წესების დაცვა;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უსაფრთხო სამუშაო პრაქტიკის და გემზე პირადი უსაფრთხოების სამუშაო ცოდნა;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ელექტროუსაფრთხოება;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გათიშვა / ბლოკირება;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მექანიკური უსაფრთხოება;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სისტემაზე მუშაობის ნებართვა;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lastRenderedPageBreak/>
              <w:t>სიმაღლეზე სამუშაოები;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სამუშაოები დახურულ სივრცეში;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ტვირთის აწევის ტექნიკა და ზურგის ტრმვის პროფილაქტიკის მეთოდები;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ქიმიური და ბიოლოგიური საფრთხე;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ინდივიდუალური დამცავი აღჭურვილობა.</w:t>
            </w:r>
          </w:p>
        </w:tc>
        <w:tc>
          <w:tcPr>
            <w:tcW w:w="714" w:type="pct"/>
            <w:shd w:val="clear" w:color="auto" w:fill="auto"/>
          </w:tcPr>
          <w:p w:rsidR="00F84E77" w:rsidRPr="003A1F6D" w:rsidRDefault="00F84E77" w:rsidP="00F84E77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პრაქტიკული მეცადინეობა,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40"/>
              </w:num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F84E77" w:rsidRPr="003A1F6D" w:rsidRDefault="00F84E77" w:rsidP="00F84E77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 xml:space="preserve">პროფესიული სტუდენტისათვის განსაზღვრული პრაქტიკული დავალების შესრულების პროცესზე </w:t>
            </w: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>დაკვირვება და შეფასება.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  <w:shd w:val="clear" w:color="auto" w:fill="auto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პრაქტიკული დავალება დაკვირვებით - შესრულების მტკიცებულება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პროფესიული განათლების მასწავლებლის მიერ წერილობითი ჩანაწერი/კითხვარი/შეფასების ფურცელი, რომლებიც ასახავს პროფესიული სტუდენტის მიერ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>დავალების შესრულების პროცესს.</w:t>
            </w:r>
          </w:p>
        </w:tc>
      </w:tr>
      <w:tr w:rsidR="006454A2" w:rsidRPr="003A1F6D" w:rsidTr="002C5D9A">
        <w:trPr>
          <w:trHeight w:val="3747"/>
        </w:trPr>
        <w:tc>
          <w:tcPr>
            <w:tcW w:w="459" w:type="pct"/>
            <w:shd w:val="clear" w:color="auto" w:fill="auto"/>
          </w:tcPr>
          <w:p w:rsidR="006454A2" w:rsidRPr="003A1F6D" w:rsidRDefault="00F84E77" w:rsidP="006454A2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დამატებითი ინფორმაცია</w:t>
            </w:r>
            <w:r w:rsidR="006454A2" w:rsidRPr="003A1F6D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r w:rsidR="006454A2"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მოდულის განხორციელებასთან დაკავშირებით </w:t>
            </w:r>
          </w:p>
          <w:p w:rsidR="006454A2" w:rsidRPr="003A1F6D" w:rsidRDefault="006454A2" w:rsidP="006454A2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4541" w:type="pct"/>
            <w:gridSpan w:val="4"/>
            <w:shd w:val="clear" w:color="auto" w:fill="auto"/>
            <w:vAlign w:val="center"/>
          </w:tcPr>
          <w:p w:rsidR="00710241" w:rsidRPr="003A1F6D" w:rsidRDefault="00710241" w:rsidP="00710241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წინამდებარე მოდული 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>ხორციელდე</w:t>
            </w:r>
            <w:r w:rsidR="00F84E77" w:rsidRPr="003A1F6D">
              <w:rPr>
                <w:rFonts w:ascii="Sylfaen" w:hAnsi="Sylfaen" w:cs="Arial"/>
                <w:sz w:val="20"/>
                <w:szCs w:val="20"/>
                <w:lang w:val="ka-GE"/>
              </w:rPr>
              <w:t>ბა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 სასწავლო აუდიტორიაში და სასწავლო სახელოსნოში ან/და პრაქტიკის ობიექტზე.  რომელიც აღჭურვილია შესაბამისად, ხარძარსაწინააღმდეგო  და უსაფრთოების წესების დაცვით.  </w:t>
            </w:r>
          </w:p>
          <w:p w:rsidR="00710241" w:rsidRPr="003A1F6D" w:rsidRDefault="00710241" w:rsidP="00710241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>თეორიული კომპონენტის შესწავლა, რომელიც ძირითადად ინტერაქტიული ლექციის სახით მიმდინარეობს</w:t>
            </w:r>
            <w:r w:rsidR="001A6580"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 (56 სთ.)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>, სასწავლო აუდიტორიის გარდა, ხორციელდე</w:t>
            </w:r>
            <w:r w:rsidR="00C50A35" w:rsidRPr="003A1F6D">
              <w:rPr>
                <w:rFonts w:ascii="Sylfaen" w:hAnsi="Sylfaen" w:cs="Arial"/>
                <w:sz w:val="20"/>
                <w:szCs w:val="20"/>
                <w:lang w:val="ka-GE"/>
              </w:rPr>
              <w:t>ბა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 ასევე სასწავლო სახელოსნოში ან/და პრაქტიკის ობიექტზე.</w:t>
            </w:r>
          </w:p>
          <w:p w:rsidR="006454A2" w:rsidRPr="003A1F6D" w:rsidRDefault="00710241" w:rsidP="00C47362">
            <w:pPr>
              <w:spacing w:before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პრაქტიკული ნაწილი </w:t>
            </w:r>
            <w:r w:rsidR="001A6580"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(62 სთ) 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განხორციელდება </w:t>
            </w:r>
            <w:r w:rsidR="00C47362"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გემზე 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სასწავლო </w:t>
            </w:r>
            <w:r w:rsidR="00C47362"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საზღვაო პრაქტიკის პერიოდში. </w:t>
            </w:r>
          </w:p>
        </w:tc>
      </w:tr>
    </w:tbl>
    <w:p w:rsidR="00B61153" w:rsidRPr="003A1F6D" w:rsidRDefault="00B6115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FA74AD" w:rsidRPr="003A1F6D" w:rsidRDefault="00FA74AD">
      <w:pPr>
        <w:rPr>
          <w:rFonts w:ascii="Sylfaen" w:hAnsi="Sylfaen" w:cs="Arial"/>
          <w:b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br w:type="page"/>
      </w:r>
    </w:p>
    <w:p w:rsidR="00637623" w:rsidRPr="003A1F6D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lastRenderedPageBreak/>
        <w:t>3.2</w:t>
      </w:r>
      <w:r w:rsidR="009417CD" w:rsidRPr="003A1F6D">
        <w:rPr>
          <w:rFonts w:ascii="Sylfaen" w:hAnsi="Sylfaen" w:cs="Arial"/>
          <w:b/>
          <w:sz w:val="20"/>
          <w:szCs w:val="20"/>
          <w:lang w:val="en-US"/>
        </w:rPr>
        <w:t>.</w:t>
      </w: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 საა</w:t>
      </w:r>
      <w:r w:rsidR="00DB298C" w:rsidRPr="003A1F6D">
        <w:rPr>
          <w:rFonts w:ascii="Sylfaen" w:hAnsi="Sylfaen" w:cs="Arial"/>
          <w:b/>
          <w:sz w:val="20"/>
          <w:szCs w:val="20"/>
          <w:lang w:val="ka-GE"/>
        </w:rPr>
        <w:t>თების განაწილების</w:t>
      </w:r>
      <w:r w:rsidR="00DB298C" w:rsidRPr="003A1F6D">
        <w:rPr>
          <w:rFonts w:ascii="Sylfaen" w:hAnsi="Sylfaen" w:cs="Arial"/>
          <w:b/>
          <w:sz w:val="20"/>
          <w:szCs w:val="20"/>
          <w:lang w:val="en-US"/>
        </w:rPr>
        <w:t xml:space="preserve"> </w:t>
      </w: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 სქემა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3625"/>
        <w:gridCol w:w="3149"/>
        <w:gridCol w:w="2609"/>
        <w:gridCol w:w="2550"/>
      </w:tblGrid>
      <w:tr w:rsidR="00DB6D9C" w:rsidRPr="003A1F6D" w:rsidTr="004A235B">
        <w:trPr>
          <w:trHeight w:val="20"/>
        </w:trPr>
        <w:tc>
          <w:tcPr>
            <w:tcW w:w="994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სწავლის შედეგები</w:t>
            </w:r>
          </w:p>
        </w:tc>
        <w:tc>
          <w:tcPr>
            <w:tcW w:w="4006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საათების განაწილება სწავლის შედეგების მიხედ</w:t>
            </w:r>
            <w:r w:rsidRPr="003A1F6D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>ვით</w:t>
            </w:r>
          </w:p>
        </w:tc>
      </w:tr>
      <w:tr w:rsidR="00DB6D9C" w:rsidRPr="003A1F6D" w:rsidTr="004A235B">
        <w:trPr>
          <w:trHeight w:val="20"/>
        </w:trPr>
        <w:tc>
          <w:tcPr>
            <w:tcW w:w="994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საკონტაქტო</w:t>
            </w:r>
            <w:r w:rsidR="001A6580"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სალექციო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3A1F6D" w:rsidRDefault="001A6580" w:rsidP="001A658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საკონტაქტო პრაქტიკული</w:t>
            </w:r>
            <w:r w:rsidR="0085573B" w:rsidRPr="003A1F6D"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  <w:t xml:space="preserve"> (</w:t>
            </w:r>
            <w:r w:rsidR="0085573B"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გაივლის საზღვაო პრაქტიკის დროს)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შეფასება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სულ</w:t>
            </w: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</w:rPr>
              <w:t>1</w:t>
            </w:r>
          </w:p>
        </w:tc>
        <w:tc>
          <w:tcPr>
            <w:tcW w:w="856" w:type="pct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A6580" w:rsidP="00530B0F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118</w:t>
            </w: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20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19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10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10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4A235B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235B" w:rsidRPr="003A1F6D" w:rsidRDefault="004A235B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სულ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35B" w:rsidRPr="003A1F6D" w:rsidRDefault="004A235B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56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35B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55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235B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856" w:type="pct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A235B" w:rsidRPr="003A1F6D" w:rsidRDefault="004A235B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</w:tbl>
    <w:p w:rsidR="00637623" w:rsidRPr="003A1F6D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552189" w:rsidRPr="003A1F6D" w:rsidRDefault="00637623" w:rsidP="00631AFA">
      <w:pPr>
        <w:spacing w:before="120" w:line="240" w:lineRule="auto"/>
        <w:jc w:val="both"/>
        <w:rPr>
          <w:rStyle w:val="BookTitle"/>
          <w:rFonts w:ascii="Sylfaen" w:hAnsi="Sylfaen" w:cs="Arial"/>
          <w:bCs w:val="0"/>
          <w:smallCaps w:val="0"/>
          <w:spacing w:val="0"/>
          <w:sz w:val="20"/>
          <w:szCs w:val="20"/>
          <w:lang w:val="en-US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t>3.</w:t>
      </w:r>
      <w:r w:rsidR="00626381" w:rsidRPr="003A1F6D">
        <w:rPr>
          <w:rFonts w:ascii="Sylfaen" w:hAnsi="Sylfaen" w:cs="Arial"/>
          <w:b/>
          <w:sz w:val="20"/>
          <w:szCs w:val="20"/>
          <w:lang w:val="ka-GE"/>
        </w:rPr>
        <w:t>3</w:t>
      </w: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. </w:t>
      </w:r>
      <w:r w:rsidR="008E6B3B" w:rsidRPr="003A1F6D">
        <w:rPr>
          <w:rFonts w:ascii="Sylfaen" w:hAnsi="Sylfaen" w:cs="Arial"/>
          <w:b/>
          <w:sz w:val="20"/>
          <w:szCs w:val="20"/>
          <w:lang w:val="ka-GE"/>
        </w:rPr>
        <w:t>სასწავლო რესურსი</w:t>
      </w:r>
    </w:p>
    <w:p w:rsidR="00552189" w:rsidRPr="003A1F6D" w:rsidRDefault="002E2C02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Pr="003A1F6D">
        <w:t xml:space="preserve">International Convention on Standards of Training, Certification and </w:t>
      </w:r>
      <w:proofErr w:type="spellStart"/>
      <w:r w:rsidRPr="003A1F6D">
        <w:t>Watchkeeping</w:t>
      </w:r>
      <w:proofErr w:type="spellEnd"/>
      <w:r w:rsidRPr="003A1F6D">
        <w:t xml:space="preserve"> for Seafarers (STCW), 1978 as amended</w:t>
      </w:r>
      <w:r w:rsidRPr="003A1F6D">
        <w:rPr>
          <w:rFonts w:ascii="Sylfaen" w:hAnsi="Sylfaen"/>
          <w:lang w:val="ka-GE"/>
        </w:rPr>
        <w:t>;</w:t>
      </w:r>
    </w:p>
    <w:p w:rsidR="00552189" w:rsidRPr="003A1F6D" w:rsidRDefault="002E2C02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/>
          <w:lang w:val="ka-GE"/>
        </w:rPr>
        <w:t xml:space="preserve"> </w:t>
      </w:r>
      <w:r w:rsidRPr="003A1F6D">
        <w:t>International Convention for the Safety of Life at Sea, (SOLAS), 1974, as amended</w:t>
      </w:r>
      <w:r w:rsidRPr="003A1F6D">
        <w:rPr>
          <w:rFonts w:ascii="Sylfaen" w:hAnsi="Sylfaen"/>
          <w:lang w:val="ka-GE"/>
        </w:rPr>
        <w:t>;</w:t>
      </w:r>
    </w:p>
    <w:p w:rsidR="002E2C02" w:rsidRPr="003A1F6D" w:rsidRDefault="00AA1139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/>
          <w:lang w:val="ka-GE"/>
        </w:rPr>
        <w:t xml:space="preserve"> </w:t>
      </w:r>
      <w:r w:rsidR="00C51BAD" w:rsidRPr="003A1F6D">
        <w:t xml:space="preserve">Hall, D. T (2014). </w:t>
      </w:r>
      <w:r w:rsidR="00C51BAD" w:rsidRPr="003A1F6D">
        <w:rPr>
          <w:i/>
          <w:iCs/>
        </w:rPr>
        <w:t>Practical Marine Electrical Knowledge</w:t>
      </w:r>
      <w:r w:rsidR="00C51BAD" w:rsidRPr="003A1F6D">
        <w:t xml:space="preserve">, </w:t>
      </w:r>
      <w:r w:rsidR="00C51BAD" w:rsidRPr="003A1F6D">
        <w:rPr>
          <w:i/>
          <w:iCs/>
        </w:rPr>
        <w:t>3</w:t>
      </w:r>
      <w:r w:rsidR="00C51BAD" w:rsidRPr="003A1F6D">
        <w:rPr>
          <w:i/>
          <w:iCs/>
          <w:sz w:val="14"/>
          <w:szCs w:val="14"/>
        </w:rPr>
        <w:t xml:space="preserve">rd </w:t>
      </w:r>
      <w:r w:rsidR="00C51BAD" w:rsidRPr="003A1F6D">
        <w:rPr>
          <w:i/>
          <w:iCs/>
        </w:rPr>
        <w:t>Ed.</w:t>
      </w:r>
      <w:r w:rsidR="00C51BAD" w:rsidRPr="003A1F6D">
        <w:t xml:space="preserve">, </w:t>
      </w:r>
      <w:proofErr w:type="spellStart"/>
      <w:r w:rsidR="00C51BAD" w:rsidRPr="003A1F6D">
        <w:t>Witherby</w:t>
      </w:r>
      <w:proofErr w:type="spellEnd"/>
      <w:r w:rsidR="00C51BAD" w:rsidRPr="003A1F6D">
        <w:t xml:space="preserve"> Seamanship International, Edinburgh, Scotland, UK.</w:t>
      </w:r>
    </w:p>
    <w:p w:rsidR="00552189" w:rsidRPr="003A1F6D" w:rsidRDefault="00552189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/>
          <w:sz w:val="20"/>
          <w:szCs w:val="20"/>
          <w:lang w:val="ka-GE"/>
        </w:rPr>
        <w:t xml:space="preserve">თ.მელქაძე, </w:t>
      </w:r>
      <w:r w:rsidRPr="003A1F6D">
        <w:rPr>
          <w:rFonts w:ascii="Sylfaen" w:hAnsi="Sylfaen"/>
          <w:sz w:val="20"/>
          <w:szCs w:val="20"/>
          <w:lang w:val="en-US"/>
        </w:rPr>
        <w:t>“</w:t>
      </w:r>
      <w:r w:rsidRPr="003A1F6D">
        <w:rPr>
          <w:rFonts w:ascii="Sylfaen" w:hAnsi="Sylfaen"/>
          <w:sz w:val="20"/>
          <w:szCs w:val="20"/>
          <w:lang w:val="ka-GE"/>
        </w:rPr>
        <w:t>გემის ელექტროენერგეტიკული სისტემები</w:t>
      </w:r>
      <w:r w:rsidRPr="003A1F6D">
        <w:rPr>
          <w:rFonts w:ascii="Sylfaen" w:hAnsi="Sylfaen"/>
          <w:sz w:val="20"/>
          <w:szCs w:val="20"/>
          <w:lang w:val="en-US"/>
        </w:rPr>
        <w:t>”</w:t>
      </w:r>
      <w:r w:rsidRPr="003A1F6D">
        <w:rPr>
          <w:rFonts w:ascii="Sylfaen" w:hAnsi="Sylfaen"/>
          <w:sz w:val="20"/>
          <w:szCs w:val="20"/>
          <w:lang w:val="ka-GE"/>
        </w:rPr>
        <w:t>,</w:t>
      </w:r>
      <w:r w:rsidRPr="003A1F6D">
        <w:rPr>
          <w:rFonts w:ascii="Sylfaen" w:hAnsi="Sylfaen"/>
          <w:sz w:val="20"/>
          <w:szCs w:val="20"/>
          <w:lang w:val="en-US"/>
        </w:rPr>
        <w:t xml:space="preserve"> </w:t>
      </w:r>
      <w:r w:rsidRPr="003A1F6D">
        <w:rPr>
          <w:rFonts w:ascii="Sylfaen" w:hAnsi="Sylfaen"/>
          <w:sz w:val="20"/>
          <w:szCs w:val="20"/>
          <w:lang w:val="ka-GE"/>
        </w:rPr>
        <w:t>2011</w:t>
      </w:r>
    </w:p>
    <w:p w:rsidR="00552189" w:rsidRPr="003A1F6D" w:rsidRDefault="00967C4D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 w:cs="Sylfaen"/>
          <w:sz w:val="23"/>
          <w:szCs w:val="23"/>
        </w:rPr>
        <w:t>მ</w:t>
      </w:r>
      <w:r w:rsidRPr="003A1F6D">
        <w:rPr>
          <w:sz w:val="23"/>
          <w:szCs w:val="23"/>
        </w:rPr>
        <w:t xml:space="preserve">. </w:t>
      </w:r>
      <w:proofErr w:type="spellStart"/>
      <w:proofErr w:type="gramStart"/>
      <w:r w:rsidRPr="003A1F6D">
        <w:rPr>
          <w:rFonts w:ascii="Sylfaen" w:hAnsi="Sylfaen" w:cs="Sylfaen"/>
          <w:sz w:val="23"/>
          <w:szCs w:val="23"/>
        </w:rPr>
        <w:t>ტუღუში</w:t>
      </w:r>
      <w:proofErr w:type="spellEnd"/>
      <w:proofErr w:type="gramEnd"/>
      <w:r w:rsidRPr="003A1F6D">
        <w:rPr>
          <w:sz w:val="23"/>
          <w:szCs w:val="23"/>
        </w:rPr>
        <w:t xml:space="preserve">; </w:t>
      </w:r>
      <w:r w:rsidRPr="003A1F6D">
        <w:rPr>
          <w:rFonts w:ascii="Sylfaen" w:hAnsi="Sylfaen" w:cs="Sylfaen"/>
          <w:sz w:val="23"/>
          <w:szCs w:val="23"/>
        </w:rPr>
        <w:t>ფ</w:t>
      </w:r>
      <w:r w:rsidRPr="003A1F6D">
        <w:rPr>
          <w:sz w:val="23"/>
          <w:szCs w:val="23"/>
        </w:rPr>
        <w:t xml:space="preserve">. </w:t>
      </w:r>
      <w:proofErr w:type="spellStart"/>
      <w:r w:rsidRPr="003A1F6D">
        <w:rPr>
          <w:rFonts w:ascii="Sylfaen" w:hAnsi="Sylfaen" w:cs="Sylfaen"/>
          <w:sz w:val="23"/>
          <w:szCs w:val="23"/>
        </w:rPr>
        <w:t>ვარშანიძე</w:t>
      </w:r>
      <w:proofErr w:type="spellEnd"/>
      <w:r w:rsidRPr="003A1F6D">
        <w:rPr>
          <w:sz w:val="23"/>
          <w:szCs w:val="23"/>
        </w:rPr>
        <w:t xml:space="preserve">; </w:t>
      </w:r>
      <w:r w:rsidRPr="003A1F6D">
        <w:rPr>
          <w:rFonts w:ascii="Sylfaen" w:hAnsi="Sylfaen" w:cs="Sylfaen"/>
          <w:sz w:val="23"/>
          <w:szCs w:val="23"/>
        </w:rPr>
        <w:t>მ</w:t>
      </w:r>
      <w:r w:rsidRPr="003A1F6D">
        <w:rPr>
          <w:sz w:val="23"/>
          <w:szCs w:val="23"/>
        </w:rPr>
        <w:t xml:space="preserve">. </w:t>
      </w:r>
      <w:proofErr w:type="spellStart"/>
      <w:r w:rsidRPr="003A1F6D">
        <w:rPr>
          <w:rFonts w:ascii="Sylfaen" w:hAnsi="Sylfaen" w:cs="Sylfaen"/>
          <w:sz w:val="23"/>
          <w:szCs w:val="23"/>
        </w:rPr>
        <w:t>ლეჟავა</w:t>
      </w:r>
      <w:proofErr w:type="spellEnd"/>
      <w:r w:rsidRPr="003A1F6D">
        <w:rPr>
          <w:sz w:val="23"/>
          <w:szCs w:val="23"/>
        </w:rPr>
        <w:t xml:space="preserve"> - „</w:t>
      </w:r>
      <w:proofErr w:type="spellStart"/>
      <w:r w:rsidRPr="003A1F6D">
        <w:rPr>
          <w:rFonts w:ascii="Sylfaen" w:hAnsi="Sylfaen" w:cs="Sylfaen"/>
          <w:sz w:val="23"/>
          <w:szCs w:val="23"/>
        </w:rPr>
        <w:t>გემის</w:t>
      </w:r>
      <w:proofErr w:type="spellEnd"/>
      <w:r w:rsidRPr="003A1F6D">
        <w:rPr>
          <w:sz w:val="23"/>
          <w:szCs w:val="23"/>
        </w:rPr>
        <w:t xml:space="preserve"> </w:t>
      </w:r>
      <w:proofErr w:type="spellStart"/>
      <w:r w:rsidRPr="003A1F6D">
        <w:rPr>
          <w:rFonts w:ascii="Sylfaen" w:hAnsi="Sylfaen" w:cs="Sylfaen"/>
          <w:sz w:val="23"/>
          <w:szCs w:val="23"/>
        </w:rPr>
        <w:t>ელექტრომოწყობილობები</w:t>
      </w:r>
      <w:proofErr w:type="spellEnd"/>
      <w:r w:rsidRPr="003A1F6D">
        <w:rPr>
          <w:sz w:val="23"/>
          <w:szCs w:val="23"/>
        </w:rPr>
        <w:t xml:space="preserve">“. </w:t>
      </w:r>
      <w:proofErr w:type="spellStart"/>
      <w:proofErr w:type="gramStart"/>
      <w:r w:rsidRPr="003A1F6D">
        <w:rPr>
          <w:rFonts w:ascii="Sylfaen" w:hAnsi="Sylfaen" w:cs="Sylfaen"/>
          <w:sz w:val="23"/>
          <w:szCs w:val="23"/>
        </w:rPr>
        <w:t>გამომცემლობა</w:t>
      </w:r>
      <w:proofErr w:type="spellEnd"/>
      <w:proofErr w:type="gramEnd"/>
      <w:r w:rsidRPr="003A1F6D">
        <w:rPr>
          <w:sz w:val="23"/>
          <w:szCs w:val="23"/>
        </w:rPr>
        <w:t xml:space="preserve"> - „</w:t>
      </w:r>
      <w:proofErr w:type="spellStart"/>
      <w:r w:rsidRPr="003A1F6D">
        <w:rPr>
          <w:rFonts w:ascii="Sylfaen" w:hAnsi="Sylfaen" w:cs="Sylfaen"/>
          <w:sz w:val="23"/>
          <w:szCs w:val="23"/>
        </w:rPr>
        <w:t>შოთა</w:t>
      </w:r>
      <w:proofErr w:type="spellEnd"/>
      <w:r w:rsidRPr="003A1F6D">
        <w:rPr>
          <w:sz w:val="23"/>
          <w:szCs w:val="23"/>
        </w:rPr>
        <w:t xml:space="preserve"> </w:t>
      </w:r>
      <w:proofErr w:type="spellStart"/>
      <w:r w:rsidRPr="003A1F6D">
        <w:rPr>
          <w:rFonts w:ascii="Sylfaen" w:hAnsi="Sylfaen" w:cs="Sylfaen"/>
          <w:sz w:val="23"/>
          <w:szCs w:val="23"/>
        </w:rPr>
        <w:t>რუსთაველის</w:t>
      </w:r>
      <w:proofErr w:type="spellEnd"/>
      <w:r w:rsidRPr="003A1F6D">
        <w:rPr>
          <w:sz w:val="23"/>
          <w:szCs w:val="23"/>
        </w:rPr>
        <w:t xml:space="preserve"> </w:t>
      </w:r>
      <w:proofErr w:type="spellStart"/>
      <w:r w:rsidRPr="003A1F6D">
        <w:rPr>
          <w:rFonts w:ascii="Sylfaen" w:hAnsi="Sylfaen" w:cs="Sylfaen"/>
          <w:sz w:val="23"/>
          <w:szCs w:val="23"/>
        </w:rPr>
        <w:t>სახელმწიფო</w:t>
      </w:r>
      <w:proofErr w:type="spellEnd"/>
      <w:r w:rsidRPr="003A1F6D">
        <w:rPr>
          <w:sz w:val="23"/>
          <w:szCs w:val="23"/>
        </w:rPr>
        <w:t xml:space="preserve"> </w:t>
      </w:r>
      <w:proofErr w:type="spellStart"/>
      <w:r w:rsidRPr="003A1F6D">
        <w:rPr>
          <w:rFonts w:ascii="Sylfaen" w:hAnsi="Sylfaen" w:cs="Sylfaen"/>
          <w:sz w:val="23"/>
          <w:szCs w:val="23"/>
        </w:rPr>
        <w:t>უნივერსიტეტი</w:t>
      </w:r>
      <w:proofErr w:type="spellEnd"/>
      <w:r w:rsidRPr="003A1F6D">
        <w:rPr>
          <w:sz w:val="23"/>
          <w:szCs w:val="23"/>
        </w:rPr>
        <w:t xml:space="preserve">“, </w:t>
      </w:r>
      <w:proofErr w:type="spellStart"/>
      <w:r w:rsidRPr="003A1F6D">
        <w:rPr>
          <w:rFonts w:ascii="Sylfaen" w:hAnsi="Sylfaen" w:cs="Sylfaen"/>
          <w:sz w:val="23"/>
          <w:szCs w:val="23"/>
        </w:rPr>
        <w:t>ბათუმი</w:t>
      </w:r>
      <w:proofErr w:type="spellEnd"/>
      <w:r w:rsidRPr="003A1F6D">
        <w:rPr>
          <w:sz w:val="23"/>
          <w:szCs w:val="23"/>
        </w:rPr>
        <w:t xml:space="preserve"> 2011.</w:t>
      </w:r>
    </w:p>
    <w:p w:rsidR="00967C4D" w:rsidRPr="003A1F6D" w:rsidRDefault="00967C4D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 w:cs="Sylfaen"/>
          <w:sz w:val="23"/>
          <w:szCs w:val="23"/>
        </w:rPr>
        <w:t>თ</w:t>
      </w:r>
      <w:r w:rsidRPr="003A1F6D">
        <w:rPr>
          <w:sz w:val="23"/>
          <w:szCs w:val="23"/>
        </w:rPr>
        <w:t xml:space="preserve">. </w:t>
      </w:r>
      <w:proofErr w:type="spellStart"/>
      <w:proofErr w:type="gramStart"/>
      <w:r w:rsidRPr="003A1F6D">
        <w:rPr>
          <w:rFonts w:ascii="Sylfaen" w:hAnsi="Sylfaen" w:cs="Sylfaen"/>
          <w:sz w:val="23"/>
          <w:szCs w:val="23"/>
        </w:rPr>
        <w:t>მუსელიანი</w:t>
      </w:r>
      <w:proofErr w:type="spellEnd"/>
      <w:proofErr w:type="gramEnd"/>
      <w:r w:rsidRPr="003A1F6D">
        <w:rPr>
          <w:sz w:val="23"/>
          <w:szCs w:val="23"/>
        </w:rPr>
        <w:t xml:space="preserve">, </w:t>
      </w:r>
      <w:r w:rsidRPr="003A1F6D">
        <w:rPr>
          <w:rFonts w:ascii="Sylfaen" w:hAnsi="Sylfaen" w:cs="Sylfaen"/>
          <w:sz w:val="23"/>
          <w:szCs w:val="23"/>
        </w:rPr>
        <w:t>გ</w:t>
      </w:r>
      <w:r w:rsidRPr="003A1F6D">
        <w:rPr>
          <w:sz w:val="23"/>
          <w:szCs w:val="23"/>
        </w:rPr>
        <w:t xml:space="preserve">. </w:t>
      </w:r>
      <w:proofErr w:type="spellStart"/>
      <w:r w:rsidRPr="003A1F6D">
        <w:rPr>
          <w:rFonts w:ascii="Sylfaen" w:hAnsi="Sylfaen" w:cs="Sylfaen"/>
          <w:sz w:val="23"/>
          <w:szCs w:val="23"/>
        </w:rPr>
        <w:t>დოლაბერიძე</w:t>
      </w:r>
      <w:proofErr w:type="spellEnd"/>
      <w:r w:rsidRPr="003A1F6D">
        <w:rPr>
          <w:sz w:val="23"/>
          <w:szCs w:val="23"/>
        </w:rPr>
        <w:t xml:space="preserve"> - „</w:t>
      </w:r>
      <w:proofErr w:type="spellStart"/>
      <w:r w:rsidRPr="003A1F6D">
        <w:rPr>
          <w:rFonts w:ascii="Sylfaen" w:hAnsi="Sylfaen" w:cs="Sylfaen"/>
          <w:sz w:val="23"/>
          <w:szCs w:val="23"/>
        </w:rPr>
        <w:t>შესავალი</w:t>
      </w:r>
      <w:proofErr w:type="spellEnd"/>
      <w:r w:rsidRPr="003A1F6D">
        <w:rPr>
          <w:sz w:val="23"/>
          <w:szCs w:val="23"/>
        </w:rPr>
        <w:t xml:space="preserve"> </w:t>
      </w:r>
      <w:proofErr w:type="spellStart"/>
      <w:r w:rsidRPr="003A1F6D">
        <w:rPr>
          <w:rFonts w:ascii="Sylfaen" w:hAnsi="Sylfaen" w:cs="Sylfaen"/>
          <w:sz w:val="23"/>
          <w:szCs w:val="23"/>
        </w:rPr>
        <w:t>ელექტროტექნიკაში</w:t>
      </w:r>
      <w:proofErr w:type="spellEnd"/>
      <w:r w:rsidRPr="003A1F6D">
        <w:rPr>
          <w:sz w:val="23"/>
          <w:szCs w:val="23"/>
        </w:rPr>
        <w:t xml:space="preserve">“; </w:t>
      </w:r>
      <w:proofErr w:type="spellStart"/>
      <w:r w:rsidRPr="003A1F6D">
        <w:rPr>
          <w:rFonts w:ascii="Sylfaen" w:hAnsi="Sylfaen" w:cs="Sylfaen"/>
          <w:sz w:val="23"/>
          <w:szCs w:val="23"/>
        </w:rPr>
        <w:t>საგამომცემლო</w:t>
      </w:r>
      <w:proofErr w:type="spellEnd"/>
      <w:r w:rsidRPr="003A1F6D">
        <w:rPr>
          <w:sz w:val="23"/>
          <w:szCs w:val="23"/>
        </w:rPr>
        <w:t xml:space="preserve"> </w:t>
      </w:r>
      <w:proofErr w:type="spellStart"/>
      <w:r w:rsidRPr="003A1F6D">
        <w:rPr>
          <w:rFonts w:ascii="Sylfaen" w:hAnsi="Sylfaen" w:cs="Sylfaen"/>
          <w:sz w:val="23"/>
          <w:szCs w:val="23"/>
        </w:rPr>
        <w:t>სახლი</w:t>
      </w:r>
      <w:proofErr w:type="spellEnd"/>
      <w:r w:rsidRPr="003A1F6D">
        <w:rPr>
          <w:sz w:val="23"/>
          <w:szCs w:val="23"/>
        </w:rPr>
        <w:t xml:space="preserve"> „</w:t>
      </w:r>
      <w:proofErr w:type="spellStart"/>
      <w:r w:rsidRPr="003A1F6D">
        <w:rPr>
          <w:rFonts w:ascii="Sylfaen" w:hAnsi="Sylfaen" w:cs="Sylfaen"/>
          <w:sz w:val="23"/>
          <w:szCs w:val="23"/>
        </w:rPr>
        <w:t>ტექნიკური</w:t>
      </w:r>
      <w:proofErr w:type="spellEnd"/>
      <w:r w:rsidRPr="003A1F6D">
        <w:rPr>
          <w:sz w:val="23"/>
          <w:szCs w:val="23"/>
        </w:rPr>
        <w:t xml:space="preserve"> </w:t>
      </w:r>
      <w:proofErr w:type="spellStart"/>
      <w:r w:rsidRPr="003A1F6D">
        <w:rPr>
          <w:rFonts w:ascii="Sylfaen" w:hAnsi="Sylfaen" w:cs="Sylfaen"/>
          <w:sz w:val="23"/>
          <w:szCs w:val="23"/>
        </w:rPr>
        <w:t>უნივერსიტეტი</w:t>
      </w:r>
      <w:proofErr w:type="spellEnd"/>
      <w:r w:rsidRPr="003A1F6D">
        <w:rPr>
          <w:sz w:val="23"/>
          <w:szCs w:val="23"/>
        </w:rPr>
        <w:t xml:space="preserve">“; </w:t>
      </w:r>
      <w:proofErr w:type="spellStart"/>
      <w:r w:rsidRPr="003A1F6D">
        <w:rPr>
          <w:rFonts w:ascii="Sylfaen" w:hAnsi="Sylfaen" w:cs="Sylfaen"/>
          <w:sz w:val="23"/>
          <w:szCs w:val="23"/>
        </w:rPr>
        <w:t>თბილისი</w:t>
      </w:r>
      <w:proofErr w:type="spellEnd"/>
      <w:r w:rsidRPr="003A1F6D">
        <w:rPr>
          <w:sz w:val="23"/>
          <w:szCs w:val="23"/>
        </w:rPr>
        <w:t xml:space="preserve">, 2008 </w:t>
      </w:r>
      <w:r w:rsidRPr="003A1F6D">
        <w:rPr>
          <w:rFonts w:ascii="Sylfaen" w:hAnsi="Sylfaen" w:cs="Sylfaen"/>
          <w:sz w:val="23"/>
          <w:szCs w:val="23"/>
        </w:rPr>
        <w:t>წ</w:t>
      </w:r>
      <w:r w:rsidRPr="003A1F6D">
        <w:rPr>
          <w:sz w:val="23"/>
          <w:szCs w:val="23"/>
        </w:rPr>
        <w:t>.</w:t>
      </w:r>
    </w:p>
    <w:p w:rsidR="00631AFA" w:rsidRPr="003A1F6D" w:rsidRDefault="00631AFA" w:rsidP="00631AFA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3A1F6D">
        <w:rPr>
          <w:rFonts w:ascii="Sylfaen" w:hAnsi="Sylfaen"/>
          <w:sz w:val="20"/>
          <w:szCs w:val="20"/>
          <w:lang w:val="ka-GE"/>
        </w:rPr>
        <w:t xml:space="preserve">მ. ტუღუში „გემბანის, ტვირთამწეს და გემის სპეციალური დანიშნულების ავტომატიზებული ელექტროამძრავები“, </w:t>
      </w:r>
      <w:r w:rsidRPr="003A1F6D">
        <w:rPr>
          <w:rFonts w:ascii="Sylfaen" w:hAnsi="Sylfaen"/>
          <w:sz w:val="20"/>
          <w:szCs w:val="20"/>
        </w:rPr>
        <w:t>ISBN 978-9941-488-10-8</w:t>
      </w:r>
      <w:r w:rsidRPr="003A1F6D">
        <w:rPr>
          <w:rFonts w:ascii="Sylfaen" w:hAnsi="Sylfaen"/>
          <w:sz w:val="20"/>
          <w:szCs w:val="20"/>
          <w:lang w:val="ka-GE"/>
        </w:rPr>
        <w:t>,  2019წ.</w:t>
      </w:r>
    </w:p>
    <w:p w:rsidR="00967C4D" w:rsidRPr="003A1F6D" w:rsidRDefault="00CE2758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 w:cs="Calibri"/>
          <w:smallCaps/>
          <w:spacing w:val="5"/>
          <w:sz w:val="20"/>
          <w:szCs w:val="20"/>
          <w:lang w:val="en-US"/>
        </w:rPr>
        <w:t xml:space="preserve">Dennis T. Hall, “Practical Marine Electrical Knowledge”. Third Edition 2014; </w:t>
      </w:r>
    </w:p>
    <w:p w:rsidR="00CE2758" w:rsidRPr="003A1F6D" w:rsidRDefault="00CE2758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en-US"/>
        </w:rPr>
      </w:pPr>
    </w:p>
    <w:p w:rsidR="00CE2758" w:rsidRPr="003A1F6D" w:rsidRDefault="00CE2758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en-US"/>
        </w:rPr>
      </w:pPr>
    </w:p>
    <w:p w:rsidR="00CE2758" w:rsidRPr="003A1F6D" w:rsidRDefault="00CE2758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en-US"/>
        </w:rPr>
      </w:pPr>
    </w:p>
    <w:p w:rsidR="0079591E" w:rsidRPr="003A1F6D" w:rsidRDefault="00CC388E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lastRenderedPageBreak/>
        <w:t>3.</w:t>
      </w:r>
      <w:r w:rsidR="00530B0F" w:rsidRPr="003A1F6D">
        <w:rPr>
          <w:rFonts w:ascii="Sylfaen" w:hAnsi="Sylfaen" w:cs="Arial"/>
          <w:b/>
          <w:sz w:val="20"/>
          <w:szCs w:val="20"/>
          <w:lang w:val="ka-GE"/>
        </w:rPr>
        <w:t>4</w:t>
      </w:r>
      <w:r w:rsidR="0079591E" w:rsidRPr="003A1F6D">
        <w:rPr>
          <w:rFonts w:ascii="Sylfaen" w:hAnsi="Sylfaen" w:cs="Arial"/>
          <w:b/>
          <w:sz w:val="20"/>
          <w:szCs w:val="20"/>
          <w:lang w:val="ka-GE"/>
        </w:rPr>
        <w:t xml:space="preserve">.  </w:t>
      </w:r>
      <w:r w:rsidR="008E6518"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მიდგომები სპეციალური საგანმანათლებლო საჭიროების (სსსმ) და შეზღუდული შესაძლებლობების მქონე (შშმ) პროფესიული სტუდენტების სწავლებისათვის:</w:t>
      </w:r>
    </w:p>
    <w:p w:rsidR="0079591E" w:rsidRPr="003A1F6D" w:rsidRDefault="0079591E" w:rsidP="0079591E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3A1F6D">
        <w:rPr>
          <w:rFonts w:ascii="Sylfaen" w:hAnsi="Sylfaen"/>
          <w:sz w:val="20"/>
          <w:szCs w:val="20"/>
          <w:lang w:val="ka-GE"/>
        </w:rPr>
        <w:t xml:space="preserve">საჭიროების შემთხვევაში, სპეციალური საგანმანათლებლო საჭიროების მქონე </w:t>
      </w:r>
      <w:r w:rsidR="00572EFB" w:rsidRPr="003A1F6D">
        <w:rPr>
          <w:rFonts w:ascii="Sylfaen" w:hAnsi="Sylfaen"/>
          <w:sz w:val="20"/>
          <w:szCs w:val="20"/>
          <w:lang w:val="ka-GE"/>
        </w:rPr>
        <w:t xml:space="preserve">პროფესიული </w:t>
      </w:r>
      <w:r w:rsidRPr="003A1F6D">
        <w:rPr>
          <w:rFonts w:ascii="Sylfaen" w:hAnsi="Sylfaen"/>
          <w:sz w:val="20"/>
          <w:szCs w:val="20"/>
          <w:lang w:val="ka-GE"/>
        </w:rPr>
        <w:t xml:space="preserve">სტუდენტისთვის </w:t>
      </w:r>
      <w:r w:rsidRPr="003A1F6D">
        <w:rPr>
          <w:rFonts w:ascii="Sylfaen" w:eastAsia="Sylfaen" w:hAnsi="Sylfaen"/>
          <w:sz w:val="20"/>
          <w:szCs w:val="20"/>
          <w:lang w:val="ka-GE"/>
        </w:rPr>
        <w:t xml:space="preserve">საგანმანათლებლო </w:t>
      </w:r>
      <w:r w:rsidRPr="003A1F6D">
        <w:rPr>
          <w:rFonts w:ascii="Sylfaen" w:hAnsi="Sylfaen"/>
          <w:sz w:val="20"/>
          <w:szCs w:val="20"/>
          <w:lang w:val="ka-GE"/>
        </w:rPr>
        <w:t>დაწესებულების მიერ მუშავდება ინდივიდუალური სასწავლო გეგმა, რომელიც</w:t>
      </w:r>
      <w:r w:rsidR="00572EFB" w:rsidRPr="003A1F6D">
        <w:rPr>
          <w:rFonts w:ascii="Sylfaen" w:hAnsi="Sylfaen"/>
          <w:sz w:val="20"/>
          <w:szCs w:val="20"/>
          <w:lang w:val="ka-GE"/>
        </w:rPr>
        <w:t xml:space="preserve"> </w:t>
      </w:r>
      <w:r w:rsidRPr="003A1F6D">
        <w:rPr>
          <w:rFonts w:ascii="Sylfaen" w:eastAsia="MS Mincho" w:hAnsi="Sylfaen"/>
          <w:sz w:val="20"/>
          <w:szCs w:val="20"/>
          <w:lang w:val="ka-GE"/>
        </w:rPr>
        <w:t>ეფუძნება</w:t>
      </w:r>
      <w:r w:rsidR="00572EFB" w:rsidRPr="003A1F6D">
        <w:rPr>
          <w:rFonts w:ascii="Sylfaen" w:eastAsia="MS Mincho" w:hAnsi="Sylfaen"/>
          <w:sz w:val="20"/>
          <w:szCs w:val="20"/>
          <w:lang w:val="ka-GE"/>
        </w:rPr>
        <w:t xml:space="preserve"> </w:t>
      </w:r>
      <w:r w:rsidRPr="003A1F6D">
        <w:rPr>
          <w:rFonts w:ascii="Sylfaen" w:eastAsia="MS Mincho" w:hAnsi="Sylfaen"/>
          <w:sz w:val="20"/>
          <w:szCs w:val="20"/>
          <w:lang w:val="ka-GE"/>
        </w:rPr>
        <w:t xml:space="preserve">პროფესიულ საგანმანათლებლო პროგრამას/მოდულს და წარმოადგენს მის მოდიფიკაციას (მისაღწევი სწავლის შედეგების თვისობრივ ან რაოდენობრივ ცვლილებას) და/ან აკომოდაციას (სწავლებისა და შეფასების მიდგომებში ცვლილებას მისაღწევი სწავლის შედეგების ცვლილების გარეშე) და, შესაბამისად, აზუსტებს სპეციალური საგანმანათლებლო საჭიროების მქონე </w:t>
      </w:r>
      <w:r w:rsidR="00572EFB" w:rsidRPr="003A1F6D">
        <w:rPr>
          <w:rFonts w:ascii="Sylfaen" w:eastAsia="MS Mincho" w:hAnsi="Sylfaen"/>
          <w:sz w:val="20"/>
          <w:szCs w:val="20"/>
          <w:lang w:val="ka-GE"/>
        </w:rPr>
        <w:t xml:space="preserve">პროფესიული </w:t>
      </w:r>
      <w:r w:rsidRPr="003A1F6D">
        <w:rPr>
          <w:rFonts w:ascii="Sylfaen" w:eastAsia="MS Mincho" w:hAnsi="Sylfaen"/>
          <w:sz w:val="20"/>
          <w:szCs w:val="20"/>
          <w:lang w:val="ka-GE"/>
        </w:rPr>
        <w:t xml:space="preserve">სტუდენტისთვის საჭირო </w:t>
      </w:r>
      <w:r w:rsidRPr="003A1F6D">
        <w:rPr>
          <w:rFonts w:ascii="Sylfaen" w:hAnsi="Sylfaen" w:cs="Sylfaen"/>
          <w:sz w:val="20"/>
          <w:szCs w:val="20"/>
          <w:lang w:val="ka-GE"/>
        </w:rPr>
        <w:t xml:space="preserve"> დამატებით საგანმანათლებლო მომსახურებას. </w:t>
      </w:r>
    </w:p>
    <w:p w:rsidR="0079591E" w:rsidRPr="003A1F6D" w:rsidRDefault="0079591E" w:rsidP="0079591E">
      <w:pPr>
        <w:spacing w:after="0" w:line="240" w:lineRule="auto"/>
        <w:jc w:val="both"/>
        <w:rPr>
          <w:rFonts w:ascii="Sylfaen" w:hAnsi="Sylfaen"/>
          <w:sz w:val="20"/>
          <w:szCs w:val="20"/>
          <w:lang w:val="ka-GE"/>
        </w:rPr>
      </w:pPr>
      <w:r w:rsidRPr="003A1F6D">
        <w:rPr>
          <w:rFonts w:ascii="Sylfaen" w:eastAsia="MS Mincho" w:hAnsi="Sylfaen"/>
          <w:sz w:val="20"/>
          <w:szCs w:val="20"/>
          <w:lang w:val="ka-GE"/>
        </w:rPr>
        <w:t>ინდივიდუალური სასწავლო გეგმა გამოიყენება</w:t>
      </w:r>
      <w:r w:rsidR="00572EFB" w:rsidRPr="003A1F6D">
        <w:rPr>
          <w:rFonts w:ascii="Sylfaen" w:eastAsia="MS Mincho" w:hAnsi="Sylfaen"/>
          <w:sz w:val="20"/>
          <w:szCs w:val="20"/>
          <w:lang w:val="ka-GE"/>
        </w:rPr>
        <w:t>,</w:t>
      </w:r>
      <w:r w:rsidRPr="003A1F6D">
        <w:rPr>
          <w:rFonts w:ascii="Sylfaen" w:eastAsia="MS Mincho" w:hAnsi="Sylfaen"/>
          <w:sz w:val="20"/>
          <w:szCs w:val="20"/>
          <w:lang w:val="ka-GE"/>
        </w:rPr>
        <w:t xml:space="preserve"> როგორც სახელმძღვანელო სპეციალური საგანმანათლებლო საჭიროების მქონე პროფესიული სტუდენტის საგანმანათლებლო პროცესის განხორციელებისთვის. </w:t>
      </w:r>
      <w:r w:rsidRPr="003A1F6D">
        <w:rPr>
          <w:rFonts w:ascii="Sylfaen" w:hAnsi="Sylfaen"/>
          <w:sz w:val="20"/>
          <w:szCs w:val="20"/>
          <w:lang w:val="ka-GE"/>
        </w:rPr>
        <w:t xml:space="preserve">ინდივიდუალური სასწავლო გეგმის ფარგლებში სპეციალური საგანმანათლებლო საჭიროების მქონე </w:t>
      </w:r>
      <w:r w:rsidR="00572EFB" w:rsidRPr="003A1F6D">
        <w:rPr>
          <w:rFonts w:ascii="Sylfaen" w:hAnsi="Sylfaen"/>
          <w:sz w:val="20"/>
          <w:szCs w:val="20"/>
          <w:lang w:val="ka-GE"/>
        </w:rPr>
        <w:t xml:space="preserve">პროფესიული </w:t>
      </w:r>
      <w:r w:rsidRPr="003A1F6D">
        <w:rPr>
          <w:rFonts w:ascii="Sylfaen" w:hAnsi="Sylfaen"/>
          <w:sz w:val="20"/>
          <w:szCs w:val="20"/>
          <w:lang w:val="ka-GE"/>
        </w:rPr>
        <w:t>სტუდენტის მიმდინარე შეფასება ხორციელდება ინდივიდუალურად, განსაზღვრულ მისაღწევ სწავლის შედეგებთან, ხოლო საბოლოო შეფასება და კრედიტების მინიჭება -საგანმანათლებლო პროგრამის/მოდულის მოთხოვნებთან მიმართებით.</w:t>
      </w:r>
    </w:p>
    <w:p w:rsidR="00710241" w:rsidRPr="003A1F6D" w:rsidRDefault="00710241" w:rsidP="00710241">
      <w:pPr>
        <w:spacing w:before="12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შენიშვნა: </w:t>
      </w:r>
      <w:r w:rsidRPr="003A1F6D">
        <w:rPr>
          <w:rFonts w:ascii="Sylfaen" w:hAnsi="Sylfaen" w:cs="Arial"/>
          <w:sz w:val="20"/>
          <w:szCs w:val="20"/>
          <w:lang w:val="ka-GE"/>
        </w:rPr>
        <w:t>მეზღვაურის პროფესიაზე სპეციალური საგანმანათლებლო საჭიროების   (სსსმ)  და შეზღუდული შესაძლებლობების მქონე  (შშმ) სტუდენტების სწავლება დაუშვებელია. სწავლება შესაძლებელია, მხოლოდ სპეციალური სამედიცინო შემოწმებისა და ჯანმრთელობის მდგომარეობის დადასტურების შემთხვევაში. (</w:t>
      </w:r>
      <w:r w:rsidRPr="003A1F6D">
        <w:rPr>
          <w:rFonts w:ascii="Sylfaen" w:hAnsi="Sylfaen" w:cs="Sylfaen"/>
          <w:sz w:val="20"/>
          <w:szCs w:val="20"/>
          <w:lang w:val="ka-GE"/>
        </w:rPr>
        <w:t>სამედიცინო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შემოწმების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აუცილებლობა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გამოწვეულია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საზღვაო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ფლოტის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გემებზე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მუშაობის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სპეციფიკურობით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და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გათვალისწინებულია</w:t>
      </w:r>
      <w:r w:rsidRPr="003A1F6D">
        <w:rPr>
          <w:sz w:val="20"/>
          <w:szCs w:val="20"/>
          <w:lang w:val="ka-GE"/>
        </w:rPr>
        <w:t xml:space="preserve">, </w:t>
      </w:r>
      <w:r w:rsidRPr="003A1F6D">
        <w:rPr>
          <w:rFonts w:ascii="Sylfaen" w:hAnsi="Sylfaen" w:cs="Sylfaen"/>
          <w:sz w:val="20"/>
          <w:szCs w:val="20"/>
          <w:lang w:val="ka-GE"/>
        </w:rPr>
        <w:t>როგორც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საქართველოს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კანონმდებლობით,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ასევე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საერთაშორისო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საზღვაო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ორგანიზაციის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ნორმატიული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დოკუმენტებით (</w:t>
      </w:r>
      <w:r w:rsidRPr="003A1F6D">
        <w:rPr>
          <w:sz w:val="20"/>
          <w:szCs w:val="20"/>
          <w:lang w:val="ka-GE"/>
        </w:rPr>
        <w:t xml:space="preserve">International Convention on Standards of Training, Certification and Watchkeeping for Seafarers, 1978, </w:t>
      </w:r>
      <w:r w:rsidRPr="003A1F6D">
        <w:rPr>
          <w:rFonts w:ascii="Sylfaen" w:hAnsi="Sylfaen" w:cs="Sylfaen"/>
          <w:sz w:val="20"/>
          <w:szCs w:val="20"/>
          <w:lang w:val="ka-GE"/>
        </w:rPr>
        <w:t>Manila Amendments</w:t>
      </w:r>
      <w:r w:rsidRPr="003A1F6D">
        <w:rPr>
          <w:sz w:val="20"/>
          <w:szCs w:val="20"/>
          <w:lang w:val="ka-GE"/>
        </w:rPr>
        <w:t xml:space="preserve"> (Consolidated Text) Regulation I/9; section B-I/9; Table B-I/9-1</w:t>
      </w:r>
      <w:r w:rsidRPr="003A1F6D">
        <w:rPr>
          <w:rFonts w:ascii="Sylfaen" w:hAnsi="Sylfaen"/>
          <w:sz w:val="20"/>
          <w:szCs w:val="20"/>
          <w:lang w:val="ka-GE"/>
        </w:rPr>
        <w:t xml:space="preserve">; </w:t>
      </w:r>
      <w:r w:rsidRPr="003A1F6D">
        <w:rPr>
          <w:sz w:val="20"/>
          <w:szCs w:val="20"/>
          <w:lang w:val="ka-GE"/>
        </w:rPr>
        <w:t>Table B-I/9-</w:t>
      </w:r>
      <w:r w:rsidRPr="003A1F6D">
        <w:rPr>
          <w:rFonts w:ascii="Sylfaen" w:hAnsi="Sylfaen"/>
          <w:sz w:val="20"/>
          <w:szCs w:val="20"/>
          <w:lang w:val="ka-GE"/>
        </w:rPr>
        <w:t xml:space="preserve">2; </w:t>
      </w:r>
      <w:r w:rsidRPr="003A1F6D">
        <w:rPr>
          <w:rFonts w:ascii="Sylfaen" w:hAnsi="Sylfaen" w:cs="Sylfaen"/>
          <w:sz w:val="20"/>
          <w:szCs w:val="20"/>
          <w:lang w:val="ka-GE"/>
        </w:rPr>
        <w:t xml:space="preserve">საქართველოს </w:t>
      </w:r>
      <w:r w:rsidRPr="003A1F6D">
        <w:rPr>
          <w:rFonts w:ascii="Sylfaen" w:hAnsi="Sylfaen"/>
          <w:sz w:val="20"/>
          <w:szCs w:val="20"/>
          <w:lang w:val="ka-GE"/>
        </w:rPr>
        <w:t>ეკონომიკისა და მდგრადი განვითარების სამინისტროს საზღვაო ტრანსპორტის სააგენტოს დირექტორის 2014 წლის 26 თებერვლის ბრძანება №01 „მეზღვაურთა ჯანმრთელობის მდგომარეობის სტანდარტების“ დამტკიცების შესახებ</w:t>
      </w:r>
      <w:r w:rsidRPr="003A1F6D">
        <w:rPr>
          <w:rFonts w:ascii="Sylfaen" w:hAnsi="Sylfaen" w:cs="Sylfaen"/>
          <w:sz w:val="20"/>
          <w:szCs w:val="20"/>
          <w:lang w:val="ka-GE"/>
        </w:rPr>
        <w:t>).</w:t>
      </w:r>
      <w:r w:rsidRPr="003A1F6D">
        <w:rPr>
          <w:rFonts w:ascii="Sylfaen" w:hAnsi="Sylfaen" w:cs="Arial"/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69549F" w:rsidRPr="003A1F6D" w:rsidRDefault="0069549F" w:rsidP="0069549F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t>მოდული</w:t>
      </w:r>
      <w:r w:rsidR="00BB3DB0" w:rsidRPr="003A1F6D">
        <w:rPr>
          <w:rFonts w:ascii="Sylfaen" w:hAnsi="Sylfaen" w:cs="Arial"/>
          <w:b/>
          <w:sz w:val="20"/>
          <w:szCs w:val="20"/>
          <w:lang w:val="ka-GE"/>
        </w:rPr>
        <w:t>ს</w:t>
      </w: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="00DB6D9C" w:rsidRPr="003A1F6D">
        <w:rPr>
          <w:rFonts w:ascii="Sylfaen" w:hAnsi="Sylfaen" w:cs="Arial"/>
          <w:b/>
          <w:sz w:val="20"/>
          <w:szCs w:val="20"/>
          <w:lang w:val="ka-GE"/>
        </w:rPr>
        <w:t xml:space="preserve">განმახორციელებელი </w:t>
      </w:r>
      <w:r w:rsidR="004F6D21" w:rsidRPr="003A1F6D">
        <w:rPr>
          <w:rFonts w:ascii="Sylfaen" w:hAnsi="Sylfaen" w:cs="Arial"/>
          <w:b/>
          <w:sz w:val="20"/>
          <w:szCs w:val="20"/>
          <w:lang w:val="ka-GE"/>
        </w:rPr>
        <w:t>მასწავლებლები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2"/>
        <w:gridCol w:w="3595"/>
        <w:gridCol w:w="10307"/>
      </w:tblGrid>
      <w:tr w:rsidR="00DB6D9C" w:rsidRPr="003A1F6D" w:rsidTr="000572A6">
        <w:tc>
          <w:tcPr>
            <w:tcW w:w="333" w:type="pct"/>
          </w:tcPr>
          <w:p w:rsidR="00125C62" w:rsidRPr="003A1F6D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№</w:t>
            </w:r>
          </w:p>
        </w:tc>
        <w:tc>
          <w:tcPr>
            <w:tcW w:w="1207" w:type="pct"/>
          </w:tcPr>
          <w:p w:rsidR="00125C62" w:rsidRPr="003A1F6D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sz w:val="20"/>
                <w:szCs w:val="20"/>
                <w:lang w:val="ka-GE"/>
              </w:rPr>
            </w:pPr>
            <w:proofErr w:type="spellStart"/>
            <w:r w:rsidRPr="003A1F6D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სახელი</w:t>
            </w:r>
            <w:proofErr w:type="spellEnd"/>
            <w:r w:rsidRPr="003A1F6D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3A1F6D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A1F6D">
              <w:rPr>
                <w:rFonts w:ascii="Sylfaen" w:hAnsi="Sylfaen" w:cs="Sylfaen"/>
                <w:b/>
                <w:bCs/>
                <w:sz w:val="20"/>
                <w:szCs w:val="20"/>
              </w:rPr>
              <w:t>გვარი</w:t>
            </w:r>
            <w:proofErr w:type="spellEnd"/>
          </w:p>
        </w:tc>
        <w:tc>
          <w:tcPr>
            <w:tcW w:w="3460" w:type="pct"/>
          </w:tcPr>
          <w:p w:rsidR="00125C62" w:rsidRPr="003A1F6D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sz w:val="20"/>
                <w:szCs w:val="20"/>
                <w:lang w:val="ka-GE"/>
              </w:rPr>
            </w:pPr>
            <w:proofErr w:type="spellStart"/>
            <w:r w:rsidRPr="003A1F6D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ორგანიზაცია</w:t>
            </w:r>
            <w:proofErr w:type="spellEnd"/>
          </w:p>
        </w:tc>
      </w:tr>
      <w:tr w:rsidR="00DB6D9C" w:rsidRPr="003A1F6D" w:rsidTr="000572A6">
        <w:tc>
          <w:tcPr>
            <w:tcW w:w="333" w:type="pct"/>
          </w:tcPr>
          <w:p w:rsidR="00125C62" w:rsidRPr="003A1F6D" w:rsidRDefault="00125C6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125C62" w:rsidRPr="003A1F6D" w:rsidRDefault="00125C62" w:rsidP="000572A6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125C62" w:rsidRPr="003A1F6D" w:rsidRDefault="00125C62" w:rsidP="008E6518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B6D9C" w:rsidRPr="003A1F6D" w:rsidTr="000572A6">
        <w:tc>
          <w:tcPr>
            <w:tcW w:w="333" w:type="pct"/>
          </w:tcPr>
          <w:p w:rsidR="007919D2" w:rsidRPr="003A1F6D" w:rsidRDefault="007919D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7919D2" w:rsidRPr="003A1F6D" w:rsidRDefault="007919D2" w:rsidP="00BA4233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7919D2" w:rsidRPr="003A1F6D" w:rsidRDefault="007919D2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B6D9C" w:rsidRPr="003A1F6D" w:rsidTr="000572A6">
        <w:tc>
          <w:tcPr>
            <w:tcW w:w="333" w:type="pct"/>
          </w:tcPr>
          <w:p w:rsidR="007919D2" w:rsidRPr="003A1F6D" w:rsidRDefault="007919D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7919D2" w:rsidRPr="003A1F6D" w:rsidRDefault="007919D2" w:rsidP="00BA4233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7919D2" w:rsidRPr="003A1F6D" w:rsidRDefault="007919D2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B6D9C" w:rsidRPr="003A1F6D" w:rsidTr="000572A6">
        <w:tc>
          <w:tcPr>
            <w:tcW w:w="333" w:type="pct"/>
          </w:tcPr>
          <w:p w:rsidR="007919D2" w:rsidRPr="003A1F6D" w:rsidRDefault="007919D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7919D2" w:rsidRPr="003A1F6D" w:rsidRDefault="007919D2" w:rsidP="00BA4233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7919D2" w:rsidRPr="003A1F6D" w:rsidRDefault="007919D2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B6D9C" w:rsidRPr="00DB6D9C" w:rsidTr="000572A6">
        <w:tc>
          <w:tcPr>
            <w:tcW w:w="333" w:type="pct"/>
          </w:tcPr>
          <w:p w:rsidR="007919D2" w:rsidRPr="003A1F6D" w:rsidRDefault="007919D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7919D2" w:rsidRPr="00DB6D9C" w:rsidRDefault="007919D2" w:rsidP="00BA4233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7919D2" w:rsidRPr="00DB6D9C" w:rsidRDefault="007919D2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:rsidR="00DE36F8" w:rsidRPr="00DB6D9C" w:rsidRDefault="00DE36F8" w:rsidP="00DB298C">
      <w:pPr>
        <w:rPr>
          <w:rFonts w:ascii="Sylfaen" w:hAnsi="Sylfaen" w:cs="Arial"/>
          <w:sz w:val="20"/>
          <w:szCs w:val="20"/>
          <w:lang w:val="ka-GE"/>
        </w:rPr>
      </w:pPr>
    </w:p>
    <w:sectPr w:rsidR="00DE36F8" w:rsidRPr="00DB6D9C" w:rsidSect="000921E9">
      <w:headerReference w:type="default" r:id="rId11"/>
      <w:footerReference w:type="default" r:id="rId12"/>
      <w:pgSz w:w="16838" w:h="11906" w:orient="landscape"/>
      <w:pgMar w:top="720" w:right="720" w:bottom="72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AB1" w:rsidRDefault="009C3AB1" w:rsidP="00185B3C">
      <w:pPr>
        <w:spacing w:after="0" w:line="240" w:lineRule="auto"/>
      </w:pPr>
      <w:r>
        <w:separator/>
      </w:r>
    </w:p>
  </w:endnote>
  <w:endnote w:type="continuationSeparator" w:id="0">
    <w:p w:rsidR="009C3AB1" w:rsidRDefault="009C3AB1" w:rsidP="0018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,Sylfaen,Arial">
    <w:altName w:val="Times New Roman"/>
    <w:panose1 w:val="00000000000000000000"/>
    <w:charset w:val="00"/>
    <w:family w:val="roman"/>
    <w:notTrueType/>
    <w:pitch w:val="default"/>
  </w:font>
  <w:font w:name="Sylfaen,Sylfaen,Sylfaen,Sylfaen">
    <w:altName w:val="Times New Roman"/>
    <w:panose1 w:val="00000000000000000000"/>
    <w:charset w:val="00"/>
    <w:family w:val="roman"/>
    <w:notTrueType/>
    <w:pitch w:val="default"/>
  </w:font>
  <w:font w:name="Sylfaen,Aria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5842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4E77" w:rsidRDefault="00F84E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D9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84E77" w:rsidRDefault="00F84E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AB1" w:rsidRDefault="009C3AB1" w:rsidP="00185B3C">
      <w:pPr>
        <w:spacing w:after="0" w:line="240" w:lineRule="auto"/>
      </w:pPr>
      <w:r>
        <w:separator/>
      </w:r>
    </w:p>
  </w:footnote>
  <w:footnote w:type="continuationSeparator" w:id="0">
    <w:p w:rsidR="009C3AB1" w:rsidRDefault="009C3AB1" w:rsidP="00185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E77" w:rsidRPr="00C56364" w:rsidRDefault="00F84E77" w:rsidP="00C56364">
    <w:pPr>
      <w:pStyle w:val="Header"/>
      <w:jc w:val="right"/>
      <w:rPr>
        <w:rFonts w:ascii="Sylfaen" w:hAnsi="Sylfaen"/>
        <w:i/>
        <w:lang w:val="ka-G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439B2"/>
    <w:multiLevelType w:val="hybridMultilevel"/>
    <w:tmpl w:val="05700374"/>
    <w:lvl w:ilvl="0" w:tplc="B2E8F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Times New Roman" w:hAnsi="Sylfaen" w:cs="Calibri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0F728F"/>
    <w:multiLevelType w:val="hybridMultilevel"/>
    <w:tmpl w:val="B8AC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A86219"/>
    <w:multiLevelType w:val="hybridMultilevel"/>
    <w:tmpl w:val="6310D54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056A5883"/>
    <w:multiLevelType w:val="hybridMultilevel"/>
    <w:tmpl w:val="AB24F72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EA6760"/>
    <w:multiLevelType w:val="hybridMultilevel"/>
    <w:tmpl w:val="27CAF4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A1B95"/>
    <w:multiLevelType w:val="hybridMultilevel"/>
    <w:tmpl w:val="A8EE34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325B6D"/>
    <w:multiLevelType w:val="hybridMultilevel"/>
    <w:tmpl w:val="627C9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C8455D"/>
    <w:multiLevelType w:val="hybridMultilevel"/>
    <w:tmpl w:val="848A2206"/>
    <w:lvl w:ilvl="0" w:tplc="0409000F">
      <w:start w:val="1"/>
      <w:numFmt w:val="decimal"/>
      <w:lvlText w:val="%1."/>
      <w:lvlJc w:val="left"/>
      <w:pPr>
        <w:ind w:left="39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112"/>
        </w:tabs>
        <w:ind w:left="1112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32"/>
        </w:tabs>
        <w:ind w:left="1832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52"/>
        </w:tabs>
        <w:ind w:left="2552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72"/>
        </w:tabs>
        <w:ind w:left="3272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92"/>
        </w:tabs>
        <w:ind w:left="3992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12"/>
        </w:tabs>
        <w:ind w:left="4712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32"/>
        </w:tabs>
        <w:ind w:left="5432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52"/>
        </w:tabs>
        <w:ind w:left="6152" w:hanging="360"/>
      </w:pPr>
    </w:lvl>
  </w:abstractNum>
  <w:abstractNum w:abstractNumId="8" w15:restartNumberingAfterBreak="0">
    <w:nsid w:val="112326A2"/>
    <w:multiLevelType w:val="hybridMultilevel"/>
    <w:tmpl w:val="87FAE1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DE255E"/>
    <w:multiLevelType w:val="hybridMultilevel"/>
    <w:tmpl w:val="2D9E65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D4A2A"/>
    <w:multiLevelType w:val="hybridMultilevel"/>
    <w:tmpl w:val="FCC847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022018"/>
    <w:multiLevelType w:val="hybridMultilevel"/>
    <w:tmpl w:val="DDAC9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85662C"/>
    <w:multiLevelType w:val="hybridMultilevel"/>
    <w:tmpl w:val="F8103C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0C13A7"/>
    <w:multiLevelType w:val="multilevel"/>
    <w:tmpl w:val="834C9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sz w:val="20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62E71F8"/>
    <w:multiLevelType w:val="hybridMultilevel"/>
    <w:tmpl w:val="02B2C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8A417D"/>
    <w:multiLevelType w:val="hybridMultilevel"/>
    <w:tmpl w:val="1C868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D03E25"/>
    <w:multiLevelType w:val="hybridMultilevel"/>
    <w:tmpl w:val="B6C077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C73C7"/>
    <w:multiLevelType w:val="hybridMultilevel"/>
    <w:tmpl w:val="C32A9E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417962"/>
    <w:multiLevelType w:val="hybridMultilevel"/>
    <w:tmpl w:val="89CE0E7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30806C0C"/>
    <w:multiLevelType w:val="hybridMultilevel"/>
    <w:tmpl w:val="36248BF8"/>
    <w:lvl w:ilvl="0" w:tplc="DF6E140A">
      <w:start w:val="4"/>
      <w:numFmt w:val="decimal"/>
      <w:lvlText w:val="%1."/>
      <w:lvlJc w:val="left"/>
      <w:pPr>
        <w:ind w:left="752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0" w15:restartNumberingAfterBreak="0">
    <w:nsid w:val="30846A45"/>
    <w:multiLevelType w:val="hybridMultilevel"/>
    <w:tmpl w:val="81366262"/>
    <w:lvl w:ilvl="0" w:tplc="E5DA8CE8">
      <w:start w:val="1"/>
      <w:numFmt w:val="decimal"/>
      <w:lvlText w:val="%1."/>
      <w:lvlJc w:val="left"/>
      <w:pPr>
        <w:ind w:left="392" w:hanging="360"/>
      </w:pPr>
      <w:rPr>
        <w:b w:val="0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112" w:hanging="360"/>
      </w:pPr>
    </w:lvl>
    <w:lvl w:ilvl="2" w:tplc="0409001B" w:tentative="1">
      <w:start w:val="1"/>
      <w:numFmt w:val="lowerRoman"/>
      <w:lvlText w:val="%3."/>
      <w:lvlJc w:val="right"/>
      <w:pPr>
        <w:ind w:left="1832" w:hanging="180"/>
      </w:pPr>
    </w:lvl>
    <w:lvl w:ilvl="3" w:tplc="0409000F" w:tentative="1">
      <w:start w:val="1"/>
      <w:numFmt w:val="decimal"/>
      <w:lvlText w:val="%4."/>
      <w:lvlJc w:val="left"/>
      <w:pPr>
        <w:ind w:left="2552" w:hanging="360"/>
      </w:pPr>
    </w:lvl>
    <w:lvl w:ilvl="4" w:tplc="04090019" w:tentative="1">
      <w:start w:val="1"/>
      <w:numFmt w:val="lowerLetter"/>
      <w:lvlText w:val="%5."/>
      <w:lvlJc w:val="left"/>
      <w:pPr>
        <w:ind w:left="3272" w:hanging="360"/>
      </w:pPr>
    </w:lvl>
    <w:lvl w:ilvl="5" w:tplc="0409001B" w:tentative="1">
      <w:start w:val="1"/>
      <w:numFmt w:val="lowerRoman"/>
      <w:lvlText w:val="%6."/>
      <w:lvlJc w:val="right"/>
      <w:pPr>
        <w:ind w:left="3992" w:hanging="180"/>
      </w:pPr>
    </w:lvl>
    <w:lvl w:ilvl="6" w:tplc="0409000F" w:tentative="1">
      <w:start w:val="1"/>
      <w:numFmt w:val="decimal"/>
      <w:lvlText w:val="%7."/>
      <w:lvlJc w:val="left"/>
      <w:pPr>
        <w:ind w:left="4712" w:hanging="360"/>
      </w:pPr>
    </w:lvl>
    <w:lvl w:ilvl="7" w:tplc="04090019" w:tentative="1">
      <w:start w:val="1"/>
      <w:numFmt w:val="lowerLetter"/>
      <w:lvlText w:val="%8."/>
      <w:lvlJc w:val="left"/>
      <w:pPr>
        <w:ind w:left="5432" w:hanging="360"/>
      </w:pPr>
    </w:lvl>
    <w:lvl w:ilvl="8" w:tplc="040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1" w15:restartNumberingAfterBreak="0">
    <w:nsid w:val="38E90135"/>
    <w:multiLevelType w:val="hybridMultilevel"/>
    <w:tmpl w:val="F7CE56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3CEA157C"/>
    <w:multiLevelType w:val="hybridMultilevel"/>
    <w:tmpl w:val="89CE0E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412CAC"/>
    <w:multiLevelType w:val="hybridMultilevel"/>
    <w:tmpl w:val="B8AC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F64ED"/>
    <w:multiLevelType w:val="hybridMultilevel"/>
    <w:tmpl w:val="3CA042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434439"/>
    <w:multiLevelType w:val="hybridMultilevel"/>
    <w:tmpl w:val="1C80A13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C5E44"/>
    <w:multiLevelType w:val="hybridMultilevel"/>
    <w:tmpl w:val="27CAF4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3843"/>
    <w:multiLevelType w:val="hybridMultilevel"/>
    <w:tmpl w:val="3CEA30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1F2D4F"/>
    <w:multiLevelType w:val="hybridMultilevel"/>
    <w:tmpl w:val="BED4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59601A"/>
    <w:multiLevelType w:val="hybridMultilevel"/>
    <w:tmpl w:val="95A2D7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89689F"/>
    <w:multiLevelType w:val="hybridMultilevel"/>
    <w:tmpl w:val="D69CB4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A139CB"/>
    <w:multiLevelType w:val="hybridMultilevel"/>
    <w:tmpl w:val="156AD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5D7D72"/>
    <w:multiLevelType w:val="hybridMultilevel"/>
    <w:tmpl w:val="B93A57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3E241FE"/>
    <w:multiLevelType w:val="hybridMultilevel"/>
    <w:tmpl w:val="E4DED882"/>
    <w:lvl w:ilvl="0" w:tplc="0409000F">
      <w:start w:val="1"/>
      <w:numFmt w:val="decimal"/>
      <w:lvlText w:val="%1."/>
      <w:lvlJc w:val="left"/>
      <w:pPr>
        <w:ind w:left="-360" w:hanging="360"/>
      </w:p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4" w15:restartNumberingAfterBreak="0">
    <w:nsid w:val="574F3603"/>
    <w:multiLevelType w:val="hybridMultilevel"/>
    <w:tmpl w:val="A31AB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691FE4"/>
    <w:multiLevelType w:val="hybridMultilevel"/>
    <w:tmpl w:val="413E6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A46382"/>
    <w:multiLevelType w:val="hybridMultilevel"/>
    <w:tmpl w:val="E7ECC9E2"/>
    <w:lvl w:ilvl="0" w:tplc="76121C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7" w15:restartNumberingAfterBreak="0">
    <w:nsid w:val="611C2C4D"/>
    <w:multiLevelType w:val="hybridMultilevel"/>
    <w:tmpl w:val="A1C2FF3C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12476C5"/>
    <w:multiLevelType w:val="hybridMultilevel"/>
    <w:tmpl w:val="6A4C7B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4BB24E4"/>
    <w:multiLevelType w:val="hybridMultilevel"/>
    <w:tmpl w:val="DE54C3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6145650"/>
    <w:multiLevelType w:val="hybridMultilevel"/>
    <w:tmpl w:val="EFBCA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5F241F"/>
    <w:multiLevelType w:val="hybridMultilevel"/>
    <w:tmpl w:val="ECAE967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1431CF"/>
    <w:multiLevelType w:val="hybridMultilevel"/>
    <w:tmpl w:val="149280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8A10F53"/>
    <w:multiLevelType w:val="hybridMultilevel"/>
    <w:tmpl w:val="21B6A2B6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BBB0576"/>
    <w:multiLevelType w:val="hybridMultilevel"/>
    <w:tmpl w:val="9572C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3A2CF7"/>
    <w:multiLevelType w:val="multilevel"/>
    <w:tmpl w:val="834C9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sz w:val="20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9"/>
  </w:num>
  <w:num w:numId="13">
    <w:abstractNumId w:val="39"/>
  </w:num>
  <w:num w:numId="14">
    <w:abstractNumId w:val="26"/>
  </w:num>
  <w:num w:numId="15">
    <w:abstractNumId w:val="22"/>
  </w:num>
  <w:num w:numId="16">
    <w:abstractNumId w:val="15"/>
  </w:num>
  <w:num w:numId="17">
    <w:abstractNumId w:val="6"/>
  </w:num>
  <w:num w:numId="18">
    <w:abstractNumId w:val="6"/>
  </w:num>
  <w:num w:numId="19">
    <w:abstractNumId w:val="20"/>
  </w:num>
  <w:num w:numId="20">
    <w:abstractNumId w:val="27"/>
  </w:num>
  <w:num w:numId="21">
    <w:abstractNumId w:val="17"/>
  </w:num>
  <w:num w:numId="22">
    <w:abstractNumId w:val="35"/>
  </w:num>
  <w:num w:numId="23">
    <w:abstractNumId w:val="8"/>
  </w:num>
  <w:num w:numId="24">
    <w:abstractNumId w:val="38"/>
  </w:num>
  <w:num w:numId="25">
    <w:abstractNumId w:val="33"/>
  </w:num>
  <w:num w:numId="26">
    <w:abstractNumId w:val="14"/>
  </w:num>
  <w:num w:numId="27">
    <w:abstractNumId w:val="40"/>
  </w:num>
  <w:num w:numId="28">
    <w:abstractNumId w:val="10"/>
  </w:num>
  <w:num w:numId="29">
    <w:abstractNumId w:val="42"/>
  </w:num>
  <w:num w:numId="30">
    <w:abstractNumId w:val="30"/>
  </w:num>
  <w:num w:numId="31">
    <w:abstractNumId w:val="5"/>
  </w:num>
  <w:num w:numId="32">
    <w:abstractNumId w:val="16"/>
  </w:num>
  <w:num w:numId="33">
    <w:abstractNumId w:val="34"/>
  </w:num>
  <w:num w:numId="34">
    <w:abstractNumId w:val="41"/>
  </w:num>
  <w:num w:numId="35">
    <w:abstractNumId w:val="25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2"/>
  </w:num>
  <w:num w:numId="3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32"/>
  </w:num>
  <w:num w:numId="43">
    <w:abstractNumId w:val="31"/>
  </w:num>
  <w:num w:numId="44">
    <w:abstractNumId w:val="28"/>
  </w:num>
  <w:num w:numId="45">
    <w:abstractNumId w:val="19"/>
  </w:num>
  <w:num w:numId="46">
    <w:abstractNumId w:val="44"/>
  </w:num>
  <w:num w:numId="47">
    <w:abstractNumId w:val="45"/>
  </w:num>
  <w:num w:numId="48">
    <w:abstractNumId w:val="24"/>
  </w:num>
  <w:num w:numId="49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051"/>
    <w:rsid w:val="00000497"/>
    <w:rsid w:val="00002937"/>
    <w:rsid w:val="0000668F"/>
    <w:rsid w:val="00006AD1"/>
    <w:rsid w:val="00014754"/>
    <w:rsid w:val="000160FC"/>
    <w:rsid w:val="00016C93"/>
    <w:rsid w:val="00017A37"/>
    <w:rsid w:val="000242F9"/>
    <w:rsid w:val="00024577"/>
    <w:rsid w:val="000270A3"/>
    <w:rsid w:val="000322DE"/>
    <w:rsid w:val="00033D79"/>
    <w:rsid w:val="000349BD"/>
    <w:rsid w:val="0003707E"/>
    <w:rsid w:val="00041ADD"/>
    <w:rsid w:val="000423B6"/>
    <w:rsid w:val="00042CA5"/>
    <w:rsid w:val="000445C9"/>
    <w:rsid w:val="0005195B"/>
    <w:rsid w:val="000527BF"/>
    <w:rsid w:val="000547FF"/>
    <w:rsid w:val="000572A6"/>
    <w:rsid w:val="00057861"/>
    <w:rsid w:val="00060584"/>
    <w:rsid w:val="00064A5A"/>
    <w:rsid w:val="000662AC"/>
    <w:rsid w:val="00067E79"/>
    <w:rsid w:val="00067F63"/>
    <w:rsid w:val="00071CD1"/>
    <w:rsid w:val="00073549"/>
    <w:rsid w:val="00074CCF"/>
    <w:rsid w:val="000767CA"/>
    <w:rsid w:val="00077FC5"/>
    <w:rsid w:val="0008123F"/>
    <w:rsid w:val="000921E9"/>
    <w:rsid w:val="00093063"/>
    <w:rsid w:val="0009772D"/>
    <w:rsid w:val="00097889"/>
    <w:rsid w:val="000A6D76"/>
    <w:rsid w:val="000B78F7"/>
    <w:rsid w:val="000B7953"/>
    <w:rsid w:val="000C46D5"/>
    <w:rsid w:val="000D2E3A"/>
    <w:rsid w:val="000D3466"/>
    <w:rsid w:val="000D4770"/>
    <w:rsid w:val="000D54E4"/>
    <w:rsid w:val="000D6499"/>
    <w:rsid w:val="000E277C"/>
    <w:rsid w:val="000E3D11"/>
    <w:rsid w:val="000E4D2C"/>
    <w:rsid w:val="000E7983"/>
    <w:rsid w:val="000F009F"/>
    <w:rsid w:val="000F113D"/>
    <w:rsid w:val="000F33F9"/>
    <w:rsid w:val="000F3FB0"/>
    <w:rsid w:val="000F4D64"/>
    <w:rsid w:val="00101051"/>
    <w:rsid w:val="001015D3"/>
    <w:rsid w:val="001033F3"/>
    <w:rsid w:val="001037FB"/>
    <w:rsid w:val="001052C4"/>
    <w:rsid w:val="0010606C"/>
    <w:rsid w:val="001143F6"/>
    <w:rsid w:val="001151B5"/>
    <w:rsid w:val="00115E54"/>
    <w:rsid w:val="00116283"/>
    <w:rsid w:val="00116818"/>
    <w:rsid w:val="001217A7"/>
    <w:rsid w:val="001217E5"/>
    <w:rsid w:val="00123469"/>
    <w:rsid w:val="00125700"/>
    <w:rsid w:val="00125C62"/>
    <w:rsid w:val="00127820"/>
    <w:rsid w:val="0014147C"/>
    <w:rsid w:val="00143D46"/>
    <w:rsid w:val="00163D53"/>
    <w:rsid w:val="00165645"/>
    <w:rsid w:val="00165F0F"/>
    <w:rsid w:val="00174CE0"/>
    <w:rsid w:val="00174F99"/>
    <w:rsid w:val="00185B3C"/>
    <w:rsid w:val="00195293"/>
    <w:rsid w:val="00195412"/>
    <w:rsid w:val="00196C42"/>
    <w:rsid w:val="001A42DE"/>
    <w:rsid w:val="001A4739"/>
    <w:rsid w:val="001A52F1"/>
    <w:rsid w:val="001A6580"/>
    <w:rsid w:val="001A7D8F"/>
    <w:rsid w:val="001B04B1"/>
    <w:rsid w:val="001B3358"/>
    <w:rsid w:val="001B5DED"/>
    <w:rsid w:val="001B6717"/>
    <w:rsid w:val="001C2E3A"/>
    <w:rsid w:val="001D3F24"/>
    <w:rsid w:val="001D4357"/>
    <w:rsid w:val="001D6034"/>
    <w:rsid w:val="001E7897"/>
    <w:rsid w:val="001F1F0B"/>
    <w:rsid w:val="001F58C9"/>
    <w:rsid w:val="002004B2"/>
    <w:rsid w:val="00211C14"/>
    <w:rsid w:val="00212C1E"/>
    <w:rsid w:val="00216343"/>
    <w:rsid w:val="00216409"/>
    <w:rsid w:val="00221256"/>
    <w:rsid w:val="00223153"/>
    <w:rsid w:val="002236AA"/>
    <w:rsid w:val="00224E2A"/>
    <w:rsid w:val="002274EC"/>
    <w:rsid w:val="00234E16"/>
    <w:rsid w:val="00235C64"/>
    <w:rsid w:val="00240AAE"/>
    <w:rsid w:val="00241FE5"/>
    <w:rsid w:val="00243845"/>
    <w:rsid w:val="002510D4"/>
    <w:rsid w:val="0025474A"/>
    <w:rsid w:val="002556C3"/>
    <w:rsid w:val="00255BEC"/>
    <w:rsid w:val="00257309"/>
    <w:rsid w:val="00260EDD"/>
    <w:rsid w:val="00262CC2"/>
    <w:rsid w:val="002635A6"/>
    <w:rsid w:val="002722EE"/>
    <w:rsid w:val="00272CE9"/>
    <w:rsid w:val="002738C9"/>
    <w:rsid w:val="00273A23"/>
    <w:rsid w:val="00273EE5"/>
    <w:rsid w:val="002746FA"/>
    <w:rsid w:val="00276A83"/>
    <w:rsid w:val="00284260"/>
    <w:rsid w:val="00285684"/>
    <w:rsid w:val="00290903"/>
    <w:rsid w:val="002945AA"/>
    <w:rsid w:val="002A3920"/>
    <w:rsid w:val="002A4269"/>
    <w:rsid w:val="002A50FD"/>
    <w:rsid w:val="002A5D19"/>
    <w:rsid w:val="002B0494"/>
    <w:rsid w:val="002B241B"/>
    <w:rsid w:val="002B2B07"/>
    <w:rsid w:val="002B59E6"/>
    <w:rsid w:val="002C2AA2"/>
    <w:rsid w:val="002C3E91"/>
    <w:rsid w:val="002C5D57"/>
    <w:rsid w:val="002C5D9A"/>
    <w:rsid w:val="002C61ED"/>
    <w:rsid w:val="002C7EC2"/>
    <w:rsid w:val="002D5907"/>
    <w:rsid w:val="002D5A93"/>
    <w:rsid w:val="002D7191"/>
    <w:rsid w:val="002E088E"/>
    <w:rsid w:val="002E1110"/>
    <w:rsid w:val="002E1123"/>
    <w:rsid w:val="002E2C02"/>
    <w:rsid w:val="002E5E11"/>
    <w:rsid w:val="002E5F84"/>
    <w:rsid w:val="002E7C79"/>
    <w:rsid w:val="002F4F8A"/>
    <w:rsid w:val="002F557D"/>
    <w:rsid w:val="00301957"/>
    <w:rsid w:val="00303575"/>
    <w:rsid w:val="00303EB0"/>
    <w:rsid w:val="003057F4"/>
    <w:rsid w:val="00312FD9"/>
    <w:rsid w:val="0031323E"/>
    <w:rsid w:val="00315959"/>
    <w:rsid w:val="003257E1"/>
    <w:rsid w:val="00331EF1"/>
    <w:rsid w:val="003321D7"/>
    <w:rsid w:val="00332218"/>
    <w:rsid w:val="00334554"/>
    <w:rsid w:val="00336580"/>
    <w:rsid w:val="003438B3"/>
    <w:rsid w:val="00343E19"/>
    <w:rsid w:val="0034444C"/>
    <w:rsid w:val="00347E54"/>
    <w:rsid w:val="003578E9"/>
    <w:rsid w:val="003603C6"/>
    <w:rsid w:val="0037308B"/>
    <w:rsid w:val="0037397B"/>
    <w:rsid w:val="00381879"/>
    <w:rsid w:val="00383ACE"/>
    <w:rsid w:val="00384B2B"/>
    <w:rsid w:val="003872D9"/>
    <w:rsid w:val="00387982"/>
    <w:rsid w:val="00393855"/>
    <w:rsid w:val="003A1F6D"/>
    <w:rsid w:val="003A40C3"/>
    <w:rsid w:val="003A5138"/>
    <w:rsid w:val="003A52CD"/>
    <w:rsid w:val="003B23A0"/>
    <w:rsid w:val="003B330A"/>
    <w:rsid w:val="003B5454"/>
    <w:rsid w:val="003D60A6"/>
    <w:rsid w:val="003D6C2A"/>
    <w:rsid w:val="003E38B4"/>
    <w:rsid w:val="003E6509"/>
    <w:rsid w:val="003F06D1"/>
    <w:rsid w:val="003F5084"/>
    <w:rsid w:val="00401CDC"/>
    <w:rsid w:val="004052D7"/>
    <w:rsid w:val="0040706E"/>
    <w:rsid w:val="00407922"/>
    <w:rsid w:val="00414363"/>
    <w:rsid w:val="00416440"/>
    <w:rsid w:val="00421CCF"/>
    <w:rsid w:val="00422F8D"/>
    <w:rsid w:val="00423A40"/>
    <w:rsid w:val="00424565"/>
    <w:rsid w:val="004306C8"/>
    <w:rsid w:val="004318E0"/>
    <w:rsid w:val="004326F1"/>
    <w:rsid w:val="00432AB2"/>
    <w:rsid w:val="004344EA"/>
    <w:rsid w:val="0044166A"/>
    <w:rsid w:val="0044274A"/>
    <w:rsid w:val="004439AA"/>
    <w:rsid w:val="00451143"/>
    <w:rsid w:val="00451D59"/>
    <w:rsid w:val="00453C29"/>
    <w:rsid w:val="00455F5D"/>
    <w:rsid w:val="00460555"/>
    <w:rsid w:val="004626CB"/>
    <w:rsid w:val="00467AA1"/>
    <w:rsid w:val="00475DB8"/>
    <w:rsid w:val="004765EB"/>
    <w:rsid w:val="00482052"/>
    <w:rsid w:val="0048390D"/>
    <w:rsid w:val="00485F75"/>
    <w:rsid w:val="00490842"/>
    <w:rsid w:val="00492F66"/>
    <w:rsid w:val="004A235B"/>
    <w:rsid w:val="004B0BD5"/>
    <w:rsid w:val="004B19C2"/>
    <w:rsid w:val="004B2A57"/>
    <w:rsid w:val="004B5554"/>
    <w:rsid w:val="004B75BD"/>
    <w:rsid w:val="004C1676"/>
    <w:rsid w:val="004C3EB4"/>
    <w:rsid w:val="004D091F"/>
    <w:rsid w:val="004D0A93"/>
    <w:rsid w:val="004D4922"/>
    <w:rsid w:val="004D5BE4"/>
    <w:rsid w:val="004D7749"/>
    <w:rsid w:val="004E2B5D"/>
    <w:rsid w:val="004E339C"/>
    <w:rsid w:val="004E7130"/>
    <w:rsid w:val="004E7F94"/>
    <w:rsid w:val="004F5583"/>
    <w:rsid w:val="004F5A0B"/>
    <w:rsid w:val="004F5D16"/>
    <w:rsid w:val="004F6D21"/>
    <w:rsid w:val="004F7B0D"/>
    <w:rsid w:val="00507457"/>
    <w:rsid w:val="005109C6"/>
    <w:rsid w:val="0051300B"/>
    <w:rsid w:val="00513EBD"/>
    <w:rsid w:val="00521279"/>
    <w:rsid w:val="0052139E"/>
    <w:rsid w:val="00522B4F"/>
    <w:rsid w:val="00523694"/>
    <w:rsid w:val="00523A85"/>
    <w:rsid w:val="00524A5C"/>
    <w:rsid w:val="00525629"/>
    <w:rsid w:val="00526C56"/>
    <w:rsid w:val="00530B0F"/>
    <w:rsid w:val="00531CE7"/>
    <w:rsid w:val="00534288"/>
    <w:rsid w:val="00534621"/>
    <w:rsid w:val="00535BDD"/>
    <w:rsid w:val="005364D0"/>
    <w:rsid w:val="00545F4F"/>
    <w:rsid w:val="00546973"/>
    <w:rsid w:val="00552189"/>
    <w:rsid w:val="00555A26"/>
    <w:rsid w:val="005615CB"/>
    <w:rsid w:val="0056760F"/>
    <w:rsid w:val="00572EFB"/>
    <w:rsid w:val="00574773"/>
    <w:rsid w:val="00581642"/>
    <w:rsid w:val="00582DED"/>
    <w:rsid w:val="00582EF4"/>
    <w:rsid w:val="005832E3"/>
    <w:rsid w:val="00585F68"/>
    <w:rsid w:val="0058631F"/>
    <w:rsid w:val="0058763C"/>
    <w:rsid w:val="00587F8A"/>
    <w:rsid w:val="005942C7"/>
    <w:rsid w:val="00597A99"/>
    <w:rsid w:val="005A0687"/>
    <w:rsid w:val="005A4467"/>
    <w:rsid w:val="005B691F"/>
    <w:rsid w:val="005D0182"/>
    <w:rsid w:val="005D4196"/>
    <w:rsid w:val="005D5018"/>
    <w:rsid w:val="005D501F"/>
    <w:rsid w:val="005D6C94"/>
    <w:rsid w:val="005E07A7"/>
    <w:rsid w:val="005E4152"/>
    <w:rsid w:val="005E6E7E"/>
    <w:rsid w:val="005F4097"/>
    <w:rsid w:val="005F5BBF"/>
    <w:rsid w:val="006008F3"/>
    <w:rsid w:val="00604159"/>
    <w:rsid w:val="00605055"/>
    <w:rsid w:val="00607D47"/>
    <w:rsid w:val="006111B0"/>
    <w:rsid w:val="00612238"/>
    <w:rsid w:val="006140B5"/>
    <w:rsid w:val="006212CB"/>
    <w:rsid w:val="006248C0"/>
    <w:rsid w:val="00626381"/>
    <w:rsid w:val="00631AFA"/>
    <w:rsid w:val="00633363"/>
    <w:rsid w:val="00633C11"/>
    <w:rsid w:val="00634770"/>
    <w:rsid w:val="00637623"/>
    <w:rsid w:val="006454A2"/>
    <w:rsid w:val="00647521"/>
    <w:rsid w:val="00650860"/>
    <w:rsid w:val="00650AED"/>
    <w:rsid w:val="0065125A"/>
    <w:rsid w:val="00651D92"/>
    <w:rsid w:val="00651F3C"/>
    <w:rsid w:val="00652393"/>
    <w:rsid w:val="00653BBF"/>
    <w:rsid w:val="00654201"/>
    <w:rsid w:val="00654AF8"/>
    <w:rsid w:val="00661CD5"/>
    <w:rsid w:val="00662854"/>
    <w:rsid w:val="006635A7"/>
    <w:rsid w:val="00664C03"/>
    <w:rsid w:val="006654D0"/>
    <w:rsid w:val="00665B67"/>
    <w:rsid w:val="00666992"/>
    <w:rsid w:val="00670B59"/>
    <w:rsid w:val="0068408D"/>
    <w:rsid w:val="006841DC"/>
    <w:rsid w:val="00691EB6"/>
    <w:rsid w:val="00691EC3"/>
    <w:rsid w:val="006948D6"/>
    <w:rsid w:val="0069549F"/>
    <w:rsid w:val="006A2656"/>
    <w:rsid w:val="006A5A5A"/>
    <w:rsid w:val="006B04B6"/>
    <w:rsid w:val="006B07C5"/>
    <w:rsid w:val="006B2B14"/>
    <w:rsid w:val="006B4763"/>
    <w:rsid w:val="006B5F00"/>
    <w:rsid w:val="006C06C2"/>
    <w:rsid w:val="006C2AC6"/>
    <w:rsid w:val="006C6599"/>
    <w:rsid w:val="006C75A3"/>
    <w:rsid w:val="006C7D74"/>
    <w:rsid w:val="006D0534"/>
    <w:rsid w:val="006D228D"/>
    <w:rsid w:val="006D4575"/>
    <w:rsid w:val="006D5802"/>
    <w:rsid w:val="006D7BD0"/>
    <w:rsid w:val="006E0719"/>
    <w:rsid w:val="006E1D56"/>
    <w:rsid w:val="006E24BF"/>
    <w:rsid w:val="006E2DF3"/>
    <w:rsid w:val="006E3479"/>
    <w:rsid w:val="006E6BF5"/>
    <w:rsid w:val="006E7C63"/>
    <w:rsid w:val="006F0C8C"/>
    <w:rsid w:val="006F2B6E"/>
    <w:rsid w:val="007003EE"/>
    <w:rsid w:val="0070388C"/>
    <w:rsid w:val="0070782A"/>
    <w:rsid w:val="00710241"/>
    <w:rsid w:val="00710332"/>
    <w:rsid w:val="007120D9"/>
    <w:rsid w:val="00715E5E"/>
    <w:rsid w:val="00721C53"/>
    <w:rsid w:val="00722E46"/>
    <w:rsid w:val="007250BB"/>
    <w:rsid w:val="007258E5"/>
    <w:rsid w:val="007276B1"/>
    <w:rsid w:val="00731E1E"/>
    <w:rsid w:val="0073716A"/>
    <w:rsid w:val="00737213"/>
    <w:rsid w:val="00737F9E"/>
    <w:rsid w:val="007424E3"/>
    <w:rsid w:val="0074643C"/>
    <w:rsid w:val="00746501"/>
    <w:rsid w:val="007513D3"/>
    <w:rsid w:val="007515B0"/>
    <w:rsid w:val="00756F28"/>
    <w:rsid w:val="00757D77"/>
    <w:rsid w:val="007616A4"/>
    <w:rsid w:val="007640E8"/>
    <w:rsid w:val="0076535D"/>
    <w:rsid w:val="007656A5"/>
    <w:rsid w:val="00770D65"/>
    <w:rsid w:val="0077388F"/>
    <w:rsid w:val="007776AB"/>
    <w:rsid w:val="007813A2"/>
    <w:rsid w:val="007817B6"/>
    <w:rsid w:val="007825EA"/>
    <w:rsid w:val="00783087"/>
    <w:rsid w:val="00783563"/>
    <w:rsid w:val="00787F4D"/>
    <w:rsid w:val="007919D2"/>
    <w:rsid w:val="0079591E"/>
    <w:rsid w:val="00795AE1"/>
    <w:rsid w:val="007A55B8"/>
    <w:rsid w:val="007A7EFC"/>
    <w:rsid w:val="007B3A20"/>
    <w:rsid w:val="007B67CD"/>
    <w:rsid w:val="007B6F7D"/>
    <w:rsid w:val="007C1E3A"/>
    <w:rsid w:val="007C2AB0"/>
    <w:rsid w:val="007C3F33"/>
    <w:rsid w:val="007C5598"/>
    <w:rsid w:val="007D3ACA"/>
    <w:rsid w:val="007D73F9"/>
    <w:rsid w:val="007E15DA"/>
    <w:rsid w:val="007E2411"/>
    <w:rsid w:val="007E296A"/>
    <w:rsid w:val="007F0B70"/>
    <w:rsid w:val="007F2E4E"/>
    <w:rsid w:val="007F668B"/>
    <w:rsid w:val="008024A9"/>
    <w:rsid w:val="00806378"/>
    <w:rsid w:val="008063CB"/>
    <w:rsid w:val="00811A37"/>
    <w:rsid w:val="00814A7A"/>
    <w:rsid w:val="00816F1E"/>
    <w:rsid w:val="00822A98"/>
    <w:rsid w:val="00823438"/>
    <w:rsid w:val="00823C99"/>
    <w:rsid w:val="00825416"/>
    <w:rsid w:val="00834D4A"/>
    <w:rsid w:val="00836188"/>
    <w:rsid w:val="0084287F"/>
    <w:rsid w:val="00843C2C"/>
    <w:rsid w:val="00845F3F"/>
    <w:rsid w:val="00847A55"/>
    <w:rsid w:val="00854759"/>
    <w:rsid w:val="008548ED"/>
    <w:rsid w:val="0085573B"/>
    <w:rsid w:val="00861F35"/>
    <w:rsid w:val="0087147A"/>
    <w:rsid w:val="0087206B"/>
    <w:rsid w:val="00872F14"/>
    <w:rsid w:val="0087315E"/>
    <w:rsid w:val="008757E0"/>
    <w:rsid w:val="00877C43"/>
    <w:rsid w:val="008815FE"/>
    <w:rsid w:val="00883C43"/>
    <w:rsid w:val="00883C54"/>
    <w:rsid w:val="0088764F"/>
    <w:rsid w:val="00891068"/>
    <w:rsid w:val="00894D2E"/>
    <w:rsid w:val="008A07FA"/>
    <w:rsid w:val="008A41B2"/>
    <w:rsid w:val="008B2BEF"/>
    <w:rsid w:val="008B3DA6"/>
    <w:rsid w:val="008C1896"/>
    <w:rsid w:val="008D5C1C"/>
    <w:rsid w:val="008D62BC"/>
    <w:rsid w:val="008D62C0"/>
    <w:rsid w:val="008D73EB"/>
    <w:rsid w:val="008E3D6B"/>
    <w:rsid w:val="008E4570"/>
    <w:rsid w:val="008E6318"/>
    <w:rsid w:val="008E6518"/>
    <w:rsid w:val="008E6B3B"/>
    <w:rsid w:val="008E75E7"/>
    <w:rsid w:val="008F0491"/>
    <w:rsid w:val="008F2AE5"/>
    <w:rsid w:val="008F2F74"/>
    <w:rsid w:val="008F6AF4"/>
    <w:rsid w:val="008F7132"/>
    <w:rsid w:val="00905AB0"/>
    <w:rsid w:val="00907475"/>
    <w:rsid w:val="009106AE"/>
    <w:rsid w:val="009135B8"/>
    <w:rsid w:val="00914543"/>
    <w:rsid w:val="0092056C"/>
    <w:rsid w:val="00924CF4"/>
    <w:rsid w:val="00925023"/>
    <w:rsid w:val="00925842"/>
    <w:rsid w:val="00925B9F"/>
    <w:rsid w:val="00930337"/>
    <w:rsid w:val="00930D96"/>
    <w:rsid w:val="00932F38"/>
    <w:rsid w:val="0093400A"/>
    <w:rsid w:val="00934572"/>
    <w:rsid w:val="00936229"/>
    <w:rsid w:val="009417CD"/>
    <w:rsid w:val="00941979"/>
    <w:rsid w:val="0094448E"/>
    <w:rsid w:val="0095319A"/>
    <w:rsid w:val="00953A5D"/>
    <w:rsid w:val="00956BE3"/>
    <w:rsid w:val="009616C3"/>
    <w:rsid w:val="00962F05"/>
    <w:rsid w:val="00967C4D"/>
    <w:rsid w:val="00972A54"/>
    <w:rsid w:val="00981353"/>
    <w:rsid w:val="00993913"/>
    <w:rsid w:val="00996117"/>
    <w:rsid w:val="009A0174"/>
    <w:rsid w:val="009A0D1D"/>
    <w:rsid w:val="009A3BAB"/>
    <w:rsid w:val="009A4C3F"/>
    <w:rsid w:val="009A79B2"/>
    <w:rsid w:val="009B2315"/>
    <w:rsid w:val="009B3A6C"/>
    <w:rsid w:val="009B41E2"/>
    <w:rsid w:val="009C1B6F"/>
    <w:rsid w:val="009C386F"/>
    <w:rsid w:val="009C3AB1"/>
    <w:rsid w:val="009C4D18"/>
    <w:rsid w:val="009D7C19"/>
    <w:rsid w:val="009E2A80"/>
    <w:rsid w:val="009E429D"/>
    <w:rsid w:val="009E5736"/>
    <w:rsid w:val="009F15CF"/>
    <w:rsid w:val="009F3335"/>
    <w:rsid w:val="009F3968"/>
    <w:rsid w:val="009F3F47"/>
    <w:rsid w:val="009F58F9"/>
    <w:rsid w:val="009F5D56"/>
    <w:rsid w:val="009F6FAD"/>
    <w:rsid w:val="00A0111B"/>
    <w:rsid w:val="00A079D3"/>
    <w:rsid w:val="00A15773"/>
    <w:rsid w:val="00A21479"/>
    <w:rsid w:val="00A2270A"/>
    <w:rsid w:val="00A2463E"/>
    <w:rsid w:val="00A24D2B"/>
    <w:rsid w:val="00A24D52"/>
    <w:rsid w:val="00A30598"/>
    <w:rsid w:val="00A33C73"/>
    <w:rsid w:val="00A369ED"/>
    <w:rsid w:val="00A4173D"/>
    <w:rsid w:val="00A41A0C"/>
    <w:rsid w:val="00A43973"/>
    <w:rsid w:val="00A44E7D"/>
    <w:rsid w:val="00A5446B"/>
    <w:rsid w:val="00A56563"/>
    <w:rsid w:val="00A5668B"/>
    <w:rsid w:val="00A6102C"/>
    <w:rsid w:val="00A624F2"/>
    <w:rsid w:val="00A63BD8"/>
    <w:rsid w:val="00A6718E"/>
    <w:rsid w:val="00A67291"/>
    <w:rsid w:val="00A7143D"/>
    <w:rsid w:val="00A73B23"/>
    <w:rsid w:val="00A7467E"/>
    <w:rsid w:val="00A74AB5"/>
    <w:rsid w:val="00A7519A"/>
    <w:rsid w:val="00A75740"/>
    <w:rsid w:val="00A811D5"/>
    <w:rsid w:val="00A83608"/>
    <w:rsid w:val="00A8453C"/>
    <w:rsid w:val="00A9021F"/>
    <w:rsid w:val="00A946A0"/>
    <w:rsid w:val="00A95371"/>
    <w:rsid w:val="00A97D95"/>
    <w:rsid w:val="00AA02EE"/>
    <w:rsid w:val="00AA1139"/>
    <w:rsid w:val="00AA32D4"/>
    <w:rsid w:val="00AA361D"/>
    <w:rsid w:val="00AA6260"/>
    <w:rsid w:val="00AA76F0"/>
    <w:rsid w:val="00AA7BAF"/>
    <w:rsid w:val="00AB022F"/>
    <w:rsid w:val="00AB3DAA"/>
    <w:rsid w:val="00AC1098"/>
    <w:rsid w:val="00AC149B"/>
    <w:rsid w:val="00AC1D35"/>
    <w:rsid w:val="00AC2DDE"/>
    <w:rsid w:val="00AC3FF4"/>
    <w:rsid w:val="00AC4B61"/>
    <w:rsid w:val="00AC5B3A"/>
    <w:rsid w:val="00AC5C9D"/>
    <w:rsid w:val="00AD14F7"/>
    <w:rsid w:val="00AD2523"/>
    <w:rsid w:val="00AD43E1"/>
    <w:rsid w:val="00AE1A34"/>
    <w:rsid w:val="00AE293B"/>
    <w:rsid w:val="00AE3BF2"/>
    <w:rsid w:val="00AE3CF2"/>
    <w:rsid w:val="00AE5088"/>
    <w:rsid w:val="00AF29FC"/>
    <w:rsid w:val="00AF3AEF"/>
    <w:rsid w:val="00AF77F2"/>
    <w:rsid w:val="00B01CBA"/>
    <w:rsid w:val="00B01DA9"/>
    <w:rsid w:val="00B01F73"/>
    <w:rsid w:val="00B0593E"/>
    <w:rsid w:val="00B07299"/>
    <w:rsid w:val="00B13E8A"/>
    <w:rsid w:val="00B14FBC"/>
    <w:rsid w:val="00B161FB"/>
    <w:rsid w:val="00B17E6D"/>
    <w:rsid w:val="00B20F35"/>
    <w:rsid w:val="00B255AD"/>
    <w:rsid w:val="00B25B62"/>
    <w:rsid w:val="00B270C6"/>
    <w:rsid w:val="00B279D8"/>
    <w:rsid w:val="00B31C23"/>
    <w:rsid w:val="00B31E89"/>
    <w:rsid w:val="00B33355"/>
    <w:rsid w:val="00B378E4"/>
    <w:rsid w:val="00B407DD"/>
    <w:rsid w:val="00B41715"/>
    <w:rsid w:val="00B4196D"/>
    <w:rsid w:val="00B426A7"/>
    <w:rsid w:val="00B4393A"/>
    <w:rsid w:val="00B459E6"/>
    <w:rsid w:val="00B45D9F"/>
    <w:rsid w:val="00B46EF2"/>
    <w:rsid w:val="00B51E64"/>
    <w:rsid w:val="00B5624E"/>
    <w:rsid w:val="00B57CF7"/>
    <w:rsid w:val="00B60CBB"/>
    <w:rsid w:val="00B61153"/>
    <w:rsid w:val="00B62234"/>
    <w:rsid w:val="00B63BCF"/>
    <w:rsid w:val="00B65399"/>
    <w:rsid w:val="00B677A2"/>
    <w:rsid w:val="00B703B4"/>
    <w:rsid w:val="00B70D15"/>
    <w:rsid w:val="00B74386"/>
    <w:rsid w:val="00B76221"/>
    <w:rsid w:val="00B80A7E"/>
    <w:rsid w:val="00B813D0"/>
    <w:rsid w:val="00B84901"/>
    <w:rsid w:val="00B87622"/>
    <w:rsid w:val="00B90749"/>
    <w:rsid w:val="00B9487D"/>
    <w:rsid w:val="00B9531B"/>
    <w:rsid w:val="00B97A60"/>
    <w:rsid w:val="00BA5E45"/>
    <w:rsid w:val="00BA77C3"/>
    <w:rsid w:val="00BB021C"/>
    <w:rsid w:val="00BB0497"/>
    <w:rsid w:val="00BB1A46"/>
    <w:rsid w:val="00BB2F11"/>
    <w:rsid w:val="00BB3582"/>
    <w:rsid w:val="00BB3DB0"/>
    <w:rsid w:val="00BB5D86"/>
    <w:rsid w:val="00BB6001"/>
    <w:rsid w:val="00BB709C"/>
    <w:rsid w:val="00BB7B70"/>
    <w:rsid w:val="00BC42EA"/>
    <w:rsid w:val="00BC53B7"/>
    <w:rsid w:val="00BC77D3"/>
    <w:rsid w:val="00BD1CEB"/>
    <w:rsid w:val="00BD3819"/>
    <w:rsid w:val="00BD64C8"/>
    <w:rsid w:val="00BD658A"/>
    <w:rsid w:val="00BE3CFF"/>
    <w:rsid w:val="00BE3D81"/>
    <w:rsid w:val="00BE68C9"/>
    <w:rsid w:val="00BE7E18"/>
    <w:rsid w:val="00BF1747"/>
    <w:rsid w:val="00BF2D62"/>
    <w:rsid w:val="00BF3702"/>
    <w:rsid w:val="00BF7095"/>
    <w:rsid w:val="00BF7D4E"/>
    <w:rsid w:val="00C00C96"/>
    <w:rsid w:val="00C026D0"/>
    <w:rsid w:val="00C02F6A"/>
    <w:rsid w:val="00C03A3D"/>
    <w:rsid w:val="00C03C43"/>
    <w:rsid w:val="00C045EE"/>
    <w:rsid w:val="00C076EC"/>
    <w:rsid w:val="00C145F3"/>
    <w:rsid w:val="00C14D8C"/>
    <w:rsid w:val="00C14F65"/>
    <w:rsid w:val="00C15201"/>
    <w:rsid w:val="00C16FAF"/>
    <w:rsid w:val="00C22F4A"/>
    <w:rsid w:val="00C242F9"/>
    <w:rsid w:val="00C250E5"/>
    <w:rsid w:val="00C32A04"/>
    <w:rsid w:val="00C370EE"/>
    <w:rsid w:val="00C37391"/>
    <w:rsid w:val="00C37FB2"/>
    <w:rsid w:val="00C42EA5"/>
    <w:rsid w:val="00C4637F"/>
    <w:rsid w:val="00C47362"/>
    <w:rsid w:val="00C50A35"/>
    <w:rsid w:val="00C51BAD"/>
    <w:rsid w:val="00C5310A"/>
    <w:rsid w:val="00C56364"/>
    <w:rsid w:val="00C5664F"/>
    <w:rsid w:val="00C56C73"/>
    <w:rsid w:val="00C622D6"/>
    <w:rsid w:val="00C62E35"/>
    <w:rsid w:val="00C63CA4"/>
    <w:rsid w:val="00C65E89"/>
    <w:rsid w:val="00C72265"/>
    <w:rsid w:val="00C728F7"/>
    <w:rsid w:val="00C73E8D"/>
    <w:rsid w:val="00C83A0B"/>
    <w:rsid w:val="00C84F0A"/>
    <w:rsid w:val="00C87995"/>
    <w:rsid w:val="00C95123"/>
    <w:rsid w:val="00C96FBC"/>
    <w:rsid w:val="00C97159"/>
    <w:rsid w:val="00C9761D"/>
    <w:rsid w:val="00CA1731"/>
    <w:rsid w:val="00CA296F"/>
    <w:rsid w:val="00CA521D"/>
    <w:rsid w:val="00CA5EB6"/>
    <w:rsid w:val="00CB06D1"/>
    <w:rsid w:val="00CB375F"/>
    <w:rsid w:val="00CC1214"/>
    <w:rsid w:val="00CC388E"/>
    <w:rsid w:val="00CC392D"/>
    <w:rsid w:val="00CC402B"/>
    <w:rsid w:val="00CD078E"/>
    <w:rsid w:val="00CD131B"/>
    <w:rsid w:val="00CD1817"/>
    <w:rsid w:val="00CD2144"/>
    <w:rsid w:val="00CD39B6"/>
    <w:rsid w:val="00CD72D8"/>
    <w:rsid w:val="00CD78AE"/>
    <w:rsid w:val="00CD7998"/>
    <w:rsid w:val="00CE2758"/>
    <w:rsid w:val="00CE2B1D"/>
    <w:rsid w:val="00CE309D"/>
    <w:rsid w:val="00CE36B6"/>
    <w:rsid w:val="00CE3715"/>
    <w:rsid w:val="00CE5671"/>
    <w:rsid w:val="00CE6252"/>
    <w:rsid w:val="00CE6A9F"/>
    <w:rsid w:val="00CF04AD"/>
    <w:rsid w:val="00CF2DE0"/>
    <w:rsid w:val="00CF4816"/>
    <w:rsid w:val="00CF54CA"/>
    <w:rsid w:val="00CF7DE1"/>
    <w:rsid w:val="00D00147"/>
    <w:rsid w:val="00D00499"/>
    <w:rsid w:val="00D0060E"/>
    <w:rsid w:val="00D06594"/>
    <w:rsid w:val="00D14D55"/>
    <w:rsid w:val="00D15617"/>
    <w:rsid w:val="00D247A2"/>
    <w:rsid w:val="00D30970"/>
    <w:rsid w:val="00D35B14"/>
    <w:rsid w:val="00D36DD8"/>
    <w:rsid w:val="00D40DD1"/>
    <w:rsid w:val="00D42EA1"/>
    <w:rsid w:val="00D47EF7"/>
    <w:rsid w:val="00D501D7"/>
    <w:rsid w:val="00D52FC1"/>
    <w:rsid w:val="00D548EB"/>
    <w:rsid w:val="00D6087B"/>
    <w:rsid w:val="00D62503"/>
    <w:rsid w:val="00D75651"/>
    <w:rsid w:val="00D765E3"/>
    <w:rsid w:val="00D80056"/>
    <w:rsid w:val="00D8166C"/>
    <w:rsid w:val="00D831E2"/>
    <w:rsid w:val="00D87AFE"/>
    <w:rsid w:val="00D91090"/>
    <w:rsid w:val="00D97D2E"/>
    <w:rsid w:val="00DA057D"/>
    <w:rsid w:val="00DA0831"/>
    <w:rsid w:val="00DA1083"/>
    <w:rsid w:val="00DB298C"/>
    <w:rsid w:val="00DB2BCC"/>
    <w:rsid w:val="00DB6D9C"/>
    <w:rsid w:val="00DC1D7C"/>
    <w:rsid w:val="00DC352F"/>
    <w:rsid w:val="00DC3E27"/>
    <w:rsid w:val="00DC4220"/>
    <w:rsid w:val="00DC7234"/>
    <w:rsid w:val="00DD24E4"/>
    <w:rsid w:val="00DE11CC"/>
    <w:rsid w:val="00DE1E79"/>
    <w:rsid w:val="00DE1FED"/>
    <w:rsid w:val="00DE36F8"/>
    <w:rsid w:val="00DE5E38"/>
    <w:rsid w:val="00DF0F11"/>
    <w:rsid w:val="00DF1934"/>
    <w:rsid w:val="00DF7D98"/>
    <w:rsid w:val="00E01FB7"/>
    <w:rsid w:val="00E037F0"/>
    <w:rsid w:val="00E047F4"/>
    <w:rsid w:val="00E072F0"/>
    <w:rsid w:val="00E1072B"/>
    <w:rsid w:val="00E12C7D"/>
    <w:rsid w:val="00E203B0"/>
    <w:rsid w:val="00E21088"/>
    <w:rsid w:val="00E31F91"/>
    <w:rsid w:val="00E361EC"/>
    <w:rsid w:val="00E37895"/>
    <w:rsid w:val="00E40A17"/>
    <w:rsid w:val="00E501F4"/>
    <w:rsid w:val="00E50A7C"/>
    <w:rsid w:val="00E534D4"/>
    <w:rsid w:val="00E558FB"/>
    <w:rsid w:val="00E57D37"/>
    <w:rsid w:val="00E62897"/>
    <w:rsid w:val="00E63534"/>
    <w:rsid w:val="00E64FFC"/>
    <w:rsid w:val="00E6525F"/>
    <w:rsid w:val="00E65932"/>
    <w:rsid w:val="00E67316"/>
    <w:rsid w:val="00E70DB1"/>
    <w:rsid w:val="00E7743A"/>
    <w:rsid w:val="00E83946"/>
    <w:rsid w:val="00E853E0"/>
    <w:rsid w:val="00E85748"/>
    <w:rsid w:val="00E870E2"/>
    <w:rsid w:val="00E90F68"/>
    <w:rsid w:val="00E92C15"/>
    <w:rsid w:val="00E9305B"/>
    <w:rsid w:val="00E94E0C"/>
    <w:rsid w:val="00EA3B13"/>
    <w:rsid w:val="00EA405C"/>
    <w:rsid w:val="00EB6B28"/>
    <w:rsid w:val="00EC4BA0"/>
    <w:rsid w:val="00EC5D85"/>
    <w:rsid w:val="00EC5EC9"/>
    <w:rsid w:val="00EC772F"/>
    <w:rsid w:val="00ED0C3D"/>
    <w:rsid w:val="00ED5AED"/>
    <w:rsid w:val="00EE1D2F"/>
    <w:rsid w:val="00EE30CB"/>
    <w:rsid w:val="00EE6449"/>
    <w:rsid w:val="00EF2FE5"/>
    <w:rsid w:val="00EF7536"/>
    <w:rsid w:val="00EF76C3"/>
    <w:rsid w:val="00F02339"/>
    <w:rsid w:val="00F025DB"/>
    <w:rsid w:val="00F02896"/>
    <w:rsid w:val="00F0639B"/>
    <w:rsid w:val="00F20018"/>
    <w:rsid w:val="00F27F2F"/>
    <w:rsid w:val="00F3436F"/>
    <w:rsid w:val="00F41CA4"/>
    <w:rsid w:val="00F44BD5"/>
    <w:rsid w:val="00F45106"/>
    <w:rsid w:val="00F47F57"/>
    <w:rsid w:val="00F53954"/>
    <w:rsid w:val="00F650AA"/>
    <w:rsid w:val="00F711C1"/>
    <w:rsid w:val="00F712E7"/>
    <w:rsid w:val="00F72734"/>
    <w:rsid w:val="00F72861"/>
    <w:rsid w:val="00F730C9"/>
    <w:rsid w:val="00F750BA"/>
    <w:rsid w:val="00F81A06"/>
    <w:rsid w:val="00F81E9C"/>
    <w:rsid w:val="00F84E77"/>
    <w:rsid w:val="00F90BF2"/>
    <w:rsid w:val="00F9180C"/>
    <w:rsid w:val="00F94C80"/>
    <w:rsid w:val="00F96E64"/>
    <w:rsid w:val="00FA2A66"/>
    <w:rsid w:val="00FA5732"/>
    <w:rsid w:val="00FA74AD"/>
    <w:rsid w:val="00FC04DC"/>
    <w:rsid w:val="00FC1203"/>
    <w:rsid w:val="00FC21E4"/>
    <w:rsid w:val="00FD2CBC"/>
    <w:rsid w:val="00FD65C1"/>
    <w:rsid w:val="00FD68DB"/>
    <w:rsid w:val="00FE0423"/>
    <w:rsid w:val="00FE16AC"/>
    <w:rsid w:val="00FE1A94"/>
    <w:rsid w:val="00FE21F3"/>
    <w:rsid w:val="00FE59A2"/>
    <w:rsid w:val="00FE6E74"/>
    <w:rsid w:val="00FF5275"/>
    <w:rsid w:val="00FF5A63"/>
    <w:rsid w:val="00FF5B42"/>
    <w:rsid w:val="00FF7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68FCC32-2575-41AB-8FD8-7DEA2906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5EB"/>
    <w:rPr>
      <w:rFonts w:ascii="Calibri" w:eastAsia="Times New Roman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E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7E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3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FD68DB"/>
    <w:pPr>
      <w:spacing w:before="200" w:after="0" w:line="360" w:lineRule="auto"/>
      <w:outlineLvl w:val="4"/>
    </w:pPr>
    <w:rPr>
      <w:rFonts w:ascii="Arial" w:hAnsi="Arial"/>
      <w:bCs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FD68DB"/>
    <w:rPr>
      <w:rFonts w:ascii="Arial" w:eastAsia="Times New Roman" w:hAnsi="Arial" w:cs="Times New Roman"/>
      <w:bCs/>
      <w:i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666992"/>
    <w:pPr>
      <w:ind w:left="720"/>
      <w:contextualSpacing/>
    </w:pPr>
  </w:style>
  <w:style w:type="table" w:styleId="TableGrid">
    <w:name w:val="Table Grid"/>
    <w:basedOn w:val="TableNormal"/>
    <w:uiPriority w:val="39"/>
    <w:rsid w:val="00116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883C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83C54"/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034"/>
    <w:rPr>
      <w:rFonts w:ascii="Tahoma" w:eastAsia="Times New Roman" w:hAnsi="Tahoma" w:cs="Tahoma"/>
      <w:sz w:val="16"/>
      <w:szCs w:val="16"/>
      <w:lang w:val="en-GB"/>
    </w:rPr>
  </w:style>
  <w:style w:type="paragraph" w:customStyle="1" w:styleId="Default">
    <w:name w:val="Default"/>
    <w:rsid w:val="00665B67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921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21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21E9"/>
    <w:rPr>
      <w:rFonts w:ascii="Calibri" w:eastAsia="Times New Roman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1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1E9"/>
    <w:rPr>
      <w:rFonts w:ascii="Calibri" w:eastAsia="Times New Roman" w:hAnsi="Calibri" w:cs="Times New Roman"/>
      <w:b/>
      <w:bCs/>
      <w:sz w:val="20"/>
      <w:szCs w:val="20"/>
      <w:lang w:val="en-GB"/>
    </w:rPr>
  </w:style>
  <w:style w:type="paragraph" w:customStyle="1" w:styleId="yiv6850849050msonormal">
    <w:name w:val="yiv6850849050msonormal"/>
    <w:basedOn w:val="Normal"/>
    <w:rsid w:val="007F0B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B3C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B3C"/>
    <w:rPr>
      <w:rFonts w:ascii="Calibri" w:eastAsia="Times New Roman" w:hAnsi="Calibri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654AF8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555A26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45D9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45D9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67E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67E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NoSpacing">
    <w:name w:val="No Spacing"/>
    <w:uiPriority w:val="1"/>
    <w:qFormat/>
    <w:rsid w:val="00067E79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30A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styleId="BookTitle">
    <w:name w:val="Book Title"/>
    <w:qFormat/>
    <w:rsid w:val="00710241"/>
    <w:rPr>
      <w:b/>
      <w:bCs/>
      <w:smallCaps/>
      <w:spacing w:val="5"/>
    </w:rPr>
  </w:style>
  <w:style w:type="character" w:customStyle="1" w:styleId="ListParagraphChar">
    <w:name w:val="List Paragraph Char"/>
    <w:link w:val="ListParagraph"/>
    <w:uiPriority w:val="34"/>
    <w:locked/>
    <w:rsid w:val="00AA361D"/>
    <w:rPr>
      <w:rFonts w:ascii="Calibri" w:eastAsia="Times New Roman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3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3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21366F920E14B916B29F62FFEC910" ma:contentTypeVersion="2" ma:contentTypeDescription="Create a new document." ma:contentTypeScope="" ma:versionID="08ceb6fbf4996f9b2b0000417293797c">
  <xsd:schema xmlns:xsd="http://www.w3.org/2001/XMLSchema" xmlns:xs="http://www.w3.org/2001/XMLSchema" xmlns:p="http://schemas.microsoft.com/office/2006/metadata/properties" xmlns:ns2="e98d4a8e-36be-481b-827c-fc09f59ad575" targetNamespace="http://schemas.microsoft.com/office/2006/metadata/properties" ma:root="true" ma:fieldsID="65a54248d309fbe5287c4dfbe8278e5f" ns2:_="">
    <xsd:import namespace="e98d4a8e-36be-481b-827c-fc09f59ad57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d4a8e-36be-481b-827c-fc09f59ad5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D6DC3-0887-4719-A1E7-0826CC7646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E06D9D-9FDE-4D45-A388-6975324E3D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B4B0F7-E7AB-4A4B-A2B6-4414D3C6D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d4a8e-36be-481b-827c-fc09f59ad5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7B37A0-977C-4DC7-851C-53471FF3A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2684</Words>
  <Characters>15305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17954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Londa Mindiashvili</dc:creator>
  <cp:lastModifiedBy>Salome Mamulaishvili</cp:lastModifiedBy>
  <cp:revision>7</cp:revision>
  <cp:lastPrinted>2016-02-10T14:27:00Z</cp:lastPrinted>
  <dcterms:created xsi:type="dcterms:W3CDTF">2020-07-23T09:19:00Z</dcterms:created>
  <dcterms:modified xsi:type="dcterms:W3CDTF">2020-07-24T12:32:00Z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0x010100A5521366F920E14B916B29F62FFEC910</vt:lpwstr>
  </property>
</Properties>
</file>