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780B6B" w14:textId="30BB4D40" w:rsidR="006C05FA" w:rsidRPr="00295B80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lang w:val="ka-GE"/>
        </w:rPr>
      </w:pPr>
      <w:bookmarkStart w:id="0" w:name="_GoBack"/>
      <w:bookmarkEnd w:id="0"/>
      <w:r w:rsidRPr="00295B80">
        <w:rPr>
          <w:rFonts w:ascii="Sylfaen" w:hAnsi="Sylfaen"/>
          <w:noProof/>
        </w:rPr>
        <w:drawing>
          <wp:anchor distT="36576" distB="36576" distL="36576" distR="36576" simplePos="0" relativeHeight="251659264" behindDoc="0" locked="0" layoutInCell="1" allowOverlap="1" wp14:anchorId="70B66F08" wp14:editId="21CE7DA5">
            <wp:simplePos x="0" y="0"/>
            <wp:positionH relativeFrom="column">
              <wp:posOffset>0</wp:posOffset>
            </wp:positionH>
            <wp:positionV relativeFrom="paragraph">
              <wp:posOffset>139255</wp:posOffset>
            </wp:positionV>
            <wp:extent cx="2699385" cy="792480"/>
            <wp:effectExtent l="0" t="0" r="5715" b="7620"/>
            <wp:wrapNone/>
            <wp:docPr id="13" name="Picture 13" descr="MOH 1 Logo-GE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OH 1 Logo-GE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385" cy="792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95B80">
        <w:rPr>
          <w:rFonts w:ascii="Sylfaen" w:hAnsi="Sylfaen" w:cs="Microsoft Sans Serif"/>
          <w:b/>
          <w:bCs/>
          <w:w w:val="95"/>
          <w:lang w:val="ka-GE"/>
        </w:rPr>
        <w:t>დანართი №</w:t>
      </w:r>
      <w:r w:rsidR="00E42086" w:rsidRPr="00295B80">
        <w:rPr>
          <w:rFonts w:ascii="Sylfaen" w:hAnsi="Sylfaen" w:cs="Microsoft Sans Serif"/>
          <w:b/>
          <w:bCs/>
          <w:w w:val="95"/>
          <w:lang w:val="ka-GE"/>
        </w:rPr>
        <w:t>1</w:t>
      </w:r>
      <w:r w:rsidR="00732A94">
        <w:rPr>
          <w:rFonts w:ascii="Sylfaen" w:hAnsi="Sylfaen" w:cs="Microsoft Sans Serif"/>
          <w:b/>
          <w:bCs/>
          <w:w w:val="95"/>
          <w:lang w:val="ka-GE"/>
        </w:rPr>
        <w:t>4</w:t>
      </w:r>
    </w:p>
    <w:p w14:paraId="285AE0BD" w14:textId="77777777" w:rsidR="006C05FA" w:rsidRPr="00295B80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b/>
          <w:bCs/>
          <w:w w:val="95"/>
          <w:lang w:val="ka-GE"/>
        </w:rPr>
      </w:pPr>
    </w:p>
    <w:p w14:paraId="416C7678" w14:textId="77777777" w:rsidR="006C05FA" w:rsidRPr="00295B80" w:rsidRDefault="006C05FA" w:rsidP="006C05FA">
      <w:pPr>
        <w:widowControl w:val="0"/>
        <w:autoSpaceDE w:val="0"/>
        <w:autoSpaceDN w:val="0"/>
        <w:adjustRightInd w:val="0"/>
        <w:spacing w:before="65" w:after="0" w:line="276" w:lineRule="auto"/>
        <w:ind w:left="5994"/>
        <w:jc w:val="right"/>
        <w:rPr>
          <w:rFonts w:ascii="Sylfaen" w:hAnsi="Sylfaen" w:cs="Microsoft Sans Serif"/>
          <w:color w:val="767171" w:themeColor="background2" w:themeShade="80"/>
          <w:lang w:val="ka-GE"/>
        </w:rPr>
      </w:pPr>
      <w:r w:rsidRPr="00295B80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შრომის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-12"/>
          <w:w w:val="95"/>
          <w:lang w:val="ka-GE"/>
        </w:rPr>
        <w:t xml:space="preserve"> 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პ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ირო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ბ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ების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lang w:val="ka-GE"/>
        </w:rPr>
        <w:t xml:space="preserve"> ი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ნ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ს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lang w:val="ka-GE"/>
        </w:rPr>
        <w:t>პ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ე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3"/>
          <w:w w:val="95"/>
          <w:lang w:val="ka-GE"/>
        </w:rPr>
        <w:t>ქ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ტირ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-1"/>
          <w:w w:val="95"/>
          <w:lang w:val="ka-GE"/>
        </w:rPr>
        <w:t>ე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1"/>
          <w:w w:val="95"/>
          <w:lang w:val="ka-GE"/>
        </w:rPr>
        <w:t>ბ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w w:val="95"/>
          <w:lang w:val="ka-GE"/>
        </w:rPr>
        <w:t>ის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10"/>
          <w:w w:val="95"/>
          <w:lang w:val="ka-GE"/>
        </w:rPr>
        <w:t xml:space="preserve"> 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3"/>
          <w:w w:val="83"/>
          <w:lang w:val="ka-GE"/>
        </w:rPr>
        <w:t>დ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w w:val="99"/>
          <w:lang w:val="ka-GE"/>
        </w:rPr>
        <w:t>ე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-1"/>
          <w:w w:val="99"/>
          <w:lang w:val="ka-GE"/>
        </w:rPr>
        <w:t>პ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2"/>
          <w:w w:val="95"/>
          <w:lang w:val="ka-GE"/>
        </w:rPr>
        <w:t>ა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w w:val="98"/>
          <w:lang w:val="ka-GE"/>
        </w:rPr>
        <w:t>რტ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2"/>
          <w:w w:val="98"/>
          <w:lang w:val="ka-GE"/>
        </w:rPr>
        <w:t>ა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w w:val="92"/>
          <w:lang w:val="ka-GE"/>
        </w:rPr>
        <w:t>მ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-1"/>
          <w:w w:val="92"/>
          <w:lang w:val="ka-GE"/>
        </w:rPr>
        <w:t>ე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w w:val="96"/>
          <w:lang w:val="ka-GE"/>
        </w:rPr>
        <w:t>ნ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spacing w:val="2"/>
          <w:w w:val="96"/>
          <w:lang w:val="ka-GE"/>
        </w:rPr>
        <w:t>ტ</w:t>
      </w:r>
      <w:r w:rsidRPr="00295B80">
        <w:rPr>
          <w:rFonts w:ascii="Sylfaen" w:hAnsi="Sylfaen" w:cs="Microsoft Sans Serif"/>
          <w:b/>
          <w:bCs/>
          <w:color w:val="767171" w:themeColor="background2" w:themeShade="80"/>
          <w:w w:val="91"/>
          <w:lang w:val="ka-GE"/>
        </w:rPr>
        <w:t>ი</w:t>
      </w:r>
    </w:p>
    <w:p w14:paraId="7909C231" w14:textId="77777777" w:rsidR="006C05FA" w:rsidRPr="00295B80" w:rsidRDefault="006C05FA" w:rsidP="006C05FA">
      <w:pPr>
        <w:widowControl w:val="0"/>
        <w:autoSpaceDE w:val="0"/>
        <w:autoSpaceDN w:val="0"/>
        <w:adjustRightInd w:val="0"/>
        <w:spacing w:after="0" w:line="276" w:lineRule="auto"/>
        <w:ind w:left="5994"/>
        <w:jc w:val="right"/>
        <w:rPr>
          <w:rFonts w:ascii="Sylfaen" w:hAnsi="Sylfaen" w:cs="Microsoft Sans Serif"/>
          <w:color w:val="008080"/>
          <w:lang w:val="ka-GE"/>
        </w:rPr>
      </w:pPr>
      <w:r w:rsidRPr="00295B80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ე</w:t>
      </w:r>
      <w:r w:rsidRPr="00295B80">
        <w:rPr>
          <w:rFonts w:ascii="Sylfaen" w:hAnsi="Sylfaen" w:cs="Microsoft Sans Serif"/>
          <w:b/>
          <w:bCs/>
          <w:color w:val="008080"/>
          <w:w w:val="92"/>
          <w:lang w:val="ka-GE"/>
        </w:rPr>
        <w:t>რ</w:t>
      </w:r>
      <w:r w:rsidRPr="00295B80">
        <w:rPr>
          <w:rFonts w:ascii="Sylfaen" w:hAnsi="Sylfaen" w:cs="Microsoft Sans Serif"/>
          <w:b/>
          <w:bCs/>
          <w:color w:val="008080"/>
          <w:spacing w:val="-2"/>
          <w:w w:val="92"/>
          <w:lang w:val="ka-GE"/>
        </w:rPr>
        <w:t>თ</w:t>
      </w:r>
      <w:r w:rsidRPr="00295B80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ა</w:t>
      </w:r>
      <w:r w:rsidRPr="00295B80">
        <w:rPr>
          <w:rFonts w:ascii="Sylfaen" w:hAnsi="Sylfaen" w:cs="Microsoft Sans Serif"/>
          <w:b/>
          <w:bCs/>
          <w:color w:val="008080"/>
          <w:w w:val="92"/>
          <w:lang w:val="ka-GE"/>
        </w:rPr>
        <w:t>დ</w:t>
      </w:r>
      <w:r w:rsidRPr="00295B80">
        <w:rPr>
          <w:rFonts w:ascii="Sylfaen" w:hAnsi="Sylfaen" w:cs="Microsoft Sans Serif"/>
          <w:b/>
          <w:bCs/>
          <w:color w:val="008080"/>
          <w:spacing w:val="-9"/>
          <w:w w:val="92"/>
          <w:lang w:val="ka-GE"/>
        </w:rPr>
        <w:t xml:space="preserve"> </w:t>
      </w:r>
      <w:r w:rsidRPr="00295B80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შე</w:t>
      </w:r>
      <w:r w:rsidRPr="00295B80">
        <w:rPr>
          <w:rFonts w:ascii="Sylfaen" w:hAnsi="Sylfaen" w:cs="Microsoft Sans Serif"/>
          <w:b/>
          <w:bCs/>
          <w:color w:val="008080"/>
          <w:w w:val="92"/>
          <w:lang w:val="ka-GE"/>
        </w:rPr>
        <w:t>ვ</w:t>
      </w:r>
      <w:r w:rsidRPr="00295B80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ქ</w:t>
      </w:r>
      <w:r w:rsidRPr="00295B80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მ</w:t>
      </w:r>
      <w:r w:rsidRPr="00295B80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ნ</w:t>
      </w:r>
      <w:r w:rsidRPr="00295B80">
        <w:rPr>
          <w:rFonts w:ascii="Sylfaen" w:hAnsi="Sylfaen" w:cs="Microsoft Sans Serif"/>
          <w:b/>
          <w:bCs/>
          <w:color w:val="008080"/>
          <w:w w:val="92"/>
          <w:lang w:val="ka-GE"/>
        </w:rPr>
        <w:t>ათ</w:t>
      </w:r>
      <w:r w:rsidRPr="00295B80">
        <w:rPr>
          <w:rFonts w:ascii="Sylfaen" w:hAnsi="Sylfaen" w:cs="Microsoft Sans Serif"/>
          <w:b/>
          <w:bCs/>
          <w:color w:val="008080"/>
          <w:spacing w:val="18"/>
          <w:w w:val="92"/>
          <w:lang w:val="ka-GE"/>
        </w:rPr>
        <w:t xml:space="preserve"> </w:t>
      </w:r>
      <w:r w:rsidRPr="00295B80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უს</w:t>
      </w:r>
      <w:r w:rsidRPr="00295B80">
        <w:rPr>
          <w:rFonts w:ascii="Sylfaen" w:hAnsi="Sylfaen" w:cs="Microsoft Sans Serif"/>
          <w:b/>
          <w:bCs/>
          <w:color w:val="008080"/>
          <w:w w:val="92"/>
          <w:lang w:val="ka-GE"/>
        </w:rPr>
        <w:t>ა</w:t>
      </w:r>
      <w:r w:rsidRPr="00295B80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ფ</w:t>
      </w:r>
      <w:r w:rsidRPr="00295B80">
        <w:rPr>
          <w:rFonts w:ascii="Sylfaen" w:hAnsi="Sylfaen" w:cs="Microsoft Sans Serif"/>
          <w:b/>
          <w:bCs/>
          <w:color w:val="008080"/>
          <w:spacing w:val="2"/>
          <w:w w:val="92"/>
          <w:lang w:val="ka-GE"/>
        </w:rPr>
        <w:t>რ</w:t>
      </w:r>
      <w:r w:rsidRPr="00295B80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თ</w:t>
      </w:r>
      <w:r w:rsidRPr="00295B80">
        <w:rPr>
          <w:rFonts w:ascii="Sylfaen" w:hAnsi="Sylfaen" w:cs="Microsoft Sans Serif"/>
          <w:b/>
          <w:bCs/>
          <w:color w:val="008080"/>
          <w:w w:val="92"/>
          <w:lang w:val="ka-GE"/>
        </w:rPr>
        <w:t>ხო</w:t>
      </w:r>
      <w:r w:rsidRPr="00295B80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 xml:space="preserve"> ს</w:t>
      </w:r>
      <w:r w:rsidRPr="00295B80">
        <w:rPr>
          <w:rFonts w:ascii="Sylfaen" w:hAnsi="Sylfaen" w:cs="Microsoft Sans Serif"/>
          <w:b/>
          <w:bCs/>
          <w:color w:val="008080"/>
          <w:w w:val="92"/>
          <w:lang w:val="ka-GE"/>
        </w:rPr>
        <w:t>ა</w:t>
      </w:r>
      <w:r w:rsidRPr="00295B80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მ</w:t>
      </w:r>
      <w:r w:rsidRPr="00295B80">
        <w:rPr>
          <w:rFonts w:ascii="Sylfaen" w:hAnsi="Sylfaen" w:cs="Microsoft Sans Serif"/>
          <w:b/>
          <w:bCs/>
          <w:color w:val="008080"/>
          <w:spacing w:val="1"/>
          <w:w w:val="92"/>
          <w:lang w:val="ka-GE"/>
        </w:rPr>
        <w:t>უ</w:t>
      </w:r>
      <w:r w:rsidRPr="00295B80">
        <w:rPr>
          <w:rFonts w:ascii="Sylfaen" w:hAnsi="Sylfaen" w:cs="Microsoft Sans Serif"/>
          <w:b/>
          <w:bCs/>
          <w:color w:val="008080"/>
          <w:spacing w:val="-1"/>
          <w:w w:val="92"/>
          <w:lang w:val="ka-GE"/>
        </w:rPr>
        <w:t>შ</w:t>
      </w:r>
      <w:r w:rsidRPr="00295B80">
        <w:rPr>
          <w:rFonts w:ascii="Sylfaen" w:hAnsi="Sylfaen" w:cs="Microsoft Sans Serif"/>
          <w:b/>
          <w:bCs/>
          <w:color w:val="008080"/>
          <w:w w:val="92"/>
          <w:lang w:val="ka-GE"/>
        </w:rPr>
        <w:t>აო</w:t>
      </w:r>
      <w:r w:rsidRPr="00295B80">
        <w:rPr>
          <w:rFonts w:ascii="Sylfaen" w:hAnsi="Sylfaen" w:cs="Microsoft Sans Serif"/>
          <w:b/>
          <w:bCs/>
          <w:color w:val="008080"/>
          <w:spacing w:val="8"/>
          <w:w w:val="92"/>
          <w:lang w:val="ka-GE"/>
        </w:rPr>
        <w:t xml:space="preserve"> </w:t>
      </w:r>
      <w:r w:rsidRPr="00295B80">
        <w:rPr>
          <w:rFonts w:ascii="Sylfaen" w:hAnsi="Sylfaen" w:cs="Microsoft Sans Serif"/>
          <w:b/>
          <w:bCs/>
          <w:color w:val="008080"/>
          <w:lang w:val="ka-GE"/>
        </w:rPr>
        <w:t>გარ</w:t>
      </w:r>
      <w:r w:rsidRPr="00295B80">
        <w:rPr>
          <w:rFonts w:ascii="Sylfaen" w:hAnsi="Sylfaen" w:cs="Microsoft Sans Serif"/>
          <w:b/>
          <w:bCs/>
          <w:color w:val="008080"/>
          <w:spacing w:val="1"/>
          <w:lang w:val="ka-GE"/>
        </w:rPr>
        <w:t>ე</w:t>
      </w:r>
      <w:r w:rsidRPr="00295B80">
        <w:rPr>
          <w:rFonts w:ascii="Sylfaen" w:hAnsi="Sylfaen" w:cs="Microsoft Sans Serif"/>
          <w:b/>
          <w:bCs/>
          <w:color w:val="008080"/>
          <w:spacing w:val="-1"/>
          <w:lang w:val="ka-GE"/>
        </w:rPr>
        <w:t>მ</w:t>
      </w:r>
      <w:r w:rsidRPr="00295B80">
        <w:rPr>
          <w:rFonts w:ascii="Sylfaen" w:hAnsi="Sylfaen" w:cs="Microsoft Sans Serif"/>
          <w:b/>
          <w:bCs/>
          <w:color w:val="008080"/>
          <w:lang w:val="ka-GE"/>
        </w:rPr>
        <w:t>ო!</w:t>
      </w:r>
    </w:p>
    <w:p w14:paraId="69C60C95" w14:textId="420277B0" w:rsidR="008A1266" w:rsidRPr="00295B80" w:rsidRDefault="006C05FA" w:rsidP="00295B80">
      <w:pPr>
        <w:spacing w:line="276" w:lineRule="auto"/>
        <w:rPr>
          <w:rFonts w:ascii="Sylfaen" w:hAnsi="Sylfaen" w:cs="Sylfaen"/>
          <w:lang w:val="ka-GE"/>
        </w:rPr>
      </w:pPr>
      <w:r w:rsidRPr="00295B80">
        <w:rPr>
          <w:rFonts w:ascii="Sylfaen" w:hAnsi="Sylfaen" w:cs="Sylfae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9B6E09C" wp14:editId="47D386F4">
                <wp:simplePos x="0" y="0"/>
                <wp:positionH relativeFrom="column">
                  <wp:posOffset>2272</wp:posOffset>
                </wp:positionH>
                <wp:positionV relativeFrom="paragraph">
                  <wp:posOffset>45556</wp:posOffset>
                </wp:positionV>
                <wp:extent cx="6649039" cy="65988"/>
                <wp:effectExtent l="0" t="0" r="19050" b="1079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9039" cy="65988"/>
                        </a:xfrm>
                        <a:prstGeom prst="rect">
                          <a:avLst/>
                        </a:prstGeom>
                        <a:gradFill rotWithShape="1">
                          <a:gsLst>
                            <a:gs pos="0">
                              <a:sysClr val="windowText" lastClr="000000">
                                <a:lumMod val="110000"/>
                                <a:satMod val="105000"/>
                                <a:tint val="67000"/>
                              </a:sysClr>
                            </a:gs>
                            <a:gs pos="50000">
                              <a:sysClr val="windowText" lastClr="000000">
                                <a:lumMod val="105000"/>
                                <a:satMod val="103000"/>
                                <a:tint val="73000"/>
                              </a:sysClr>
                            </a:gs>
                            <a:gs pos="100000">
                              <a:sysClr val="windowText" lastClr="000000">
                                <a:lumMod val="105000"/>
                                <a:satMod val="109000"/>
                                <a:tint val="81000"/>
                              </a:sysClr>
                            </a:gs>
                          </a:gsLst>
                          <a:lin ang="5400000" scaled="0"/>
                        </a:gradFill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rect w14:anchorId="380FEB12" id="Rectangle 14" o:spid="_x0000_s1026" style="position:absolute;margin-left:.2pt;margin-top:3.6pt;width:523.55pt;height:5.2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" fillcolor="#9b9b9b" strokecolor="windowText" strokeweight=".5pt">
                <v:fill color2="#797979" rotate="t" colors="0 #9b9b9b;.5 #8e8e8e;1 #797979" focus="100%" type="gradient">
                  <o:fill v:ext="view" type="gradientUnscaled"/>
                </v:fill>
              </v:rect>
            </w:pict>
          </mc:Fallback>
        </mc:AlternateContent>
      </w:r>
    </w:p>
    <w:p w14:paraId="6DDD9B0D" w14:textId="7965FEF4" w:rsidR="007B2D4B" w:rsidRPr="00295B80" w:rsidRDefault="005F27A8" w:rsidP="00911C62">
      <w:pPr>
        <w:pStyle w:val="Title"/>
        <w:spacing w:line="276" w:lineRule="auto"/>
        <w:jc w:val="center"/>
        <w:rPr>
          <w:rFonts w:ascii="Sylfaen" w:hAnsi="Sylfaen"/>
          <w:sz w:val="22"/>
          <w:szCs w:val="22"/>
          <w:lang w:val="ka-GE"/>
        </w:rPr>
      </w:pPr>
      <w:r w:rsidRPr="00295B80">
        <w:rPr>
          <w:rFonts w:ascii="Sylfaen" w:hAnsi="Sylfaen" w:cs="Sylfaen"/>
          <w:b/>
          <w:noProof/>
          <w:sz w:val="22"/>
          <w:szCs w:val="22"/>
          <w:lang w:val="ka-GE"/>
        </w:rPr>
        <w:t xml:space="preserve"> </w:t>
      </w:r>
      <w:r w:rsidR="00727041" w:rsidRPr="00295B80">
        <w:rPr>
          <w:rFonts w:ascii="Sylfaen" w:hAnsi="Sylfaen" w:cs="Sylfaen"/>
          <w:b/>
          <w:noProof/>
          <w:sz w:val="22"/>
          <w:szCs w:val="22"/>
          <w:lang w:val="ka-GE"/>
        </w:rPr>
        <w:t xml:space="preserve">ახალი კორონავირუსით (SARS-CoV-2) გამოწვეულ ინფექციასთან (COVID-19)  </w:t>
      </w:r>
      <w:r w:rsidRPr="00295B80">
        <w:rPr>
          <w:rFonts w:ascii="Sylfaen" w:hAnsi="Sylfaen" w:cs="Sylfaen"/>
          <w:b/>
          <w:noProof/>
          <w:sz w:val="22"/>
          <w:szCs w:val="22"/>
          <w:lang w:val="ka-GE"/>
        </w:rPr>
        <w:t xml:space="preserve">დაკავშირებული </w:t>
      </w:r>
      <w:r w:rsidR="00727041" w:rsidRPr="00295B80">
        <w:rPr>
          <w:rFonts w:ascii="Sylfaen" w:hAnsi="Sylfaen" w:cs="Sylfaen"/>
          <w:b/>
          <w:noProof/>
          <w:sz w:val="22"/>
          <w:szCs w:val="22"/>
          <w:lang w:val="ka-GE"/>
        </w:rPr>
        <w:t>რეკომენდაციები</w:t>
      </w:r>
      <w:r w:rsidR="00727041" w:rsidRPr="00295B80">
        <w:rPr>
          <w:rFonts w:ascii="Sylfaen" w:hAnsi="Sylfaen"/>
          <w:b/>
          <w:sz w:val="22"/>
          <w:szCs w:val="22"/>
          <w:lang w:val="ka-GE"/>
        </w:rPr>
        <w:t xml:space="preserve"> </w:t>
      </w:r>
      <w:r w:rsidR="008D4D55" w:rsidRPr="00295B80">
        <w:rPr>
          <w:rFonts w:ascii="Sylfaen" w:hAnsi="Sylfaen"/>
          <w:b/>
          <w:sz w:val="22"/>
          <w:szCs w:val="22"/>
          <w:lang w:val="ka-GE"/>
        </w:rPr>
        <w:t xml:space="preserve">პროფესიული საგანმანათლებლო პროგრამებისა და პროფესიული მომზადების/გადამზადების პროგრამების განმახორციელებელი </w:t>
      </w:r>
      <w:r w:rsidR="00911C62" w:rsidRPr="00295B80">
        <w:rPr>
          <w:rFonts w:ascii="Sylfaen" w:hAnsi="Sylfaen"/>
          <w:b/>
          <w:sz w:val="22"/>
          <w:szCs w:val="22"/>
          <w:lang w:val="ka-GE"/>
        </w:rPr>
        <w:t xml:space="preserve"> </w:t>
      </w:r>
      <w:r w:rsidR="00950486" w:rsidRPr="00295B80">
        <w:rPr>
          <w:rFonts w:ascii="Sylfaen" w:hAnsi="Sylfaen"/>
          <w:b/>
          <w:sz w:val="22"/>
          <w:szCs w:val="22"/>
          <w:lang w:val="ka-GE"/>
        </w:rPr>
        <w:t>დაწესებულებები</w:t>
      </w:r>
      <w:r w:rsidR="008D4D55" w:rsidRPr="00295B80">
        <w:rPr>
          <w:rFonts w:ascii="Sylfaen" w:hAnsi="Sylfaen"/>
          <w:b/>
          <w:sz w:val="22"/>
          <w:szCs w:val="22"/>
          <w:lang w:val="ka-GE"/>
        </w:rPr>
        <w:t>ს</w:t>
      </w:r>
      <w:r w:rsidR="00950486" w:rsidRPr="00295B80">
        <w:rPr>
          <w:rFonts w:ascii="Sylfaen" w:hAnsi="Sylfaen"/>
          <w:b/>
          <w:sz w:val="22"/>
          <w:szCs w:val="22"/>
          <w:lang w:val="ka-GE"/>
        </w:rPr>
        <w:t>თვის</w:t>
      </w:r>
    </w:p>
    <w:p w14:paraId="266047D1" w14:textId="77777777" w:rsidR="00A60827" w:rsidRPr="00295B80" w:rsidRDefault="007B2D4B" w:rsidP="00E35748">
      <w:pPr>
        <w:pStyle w:val="Heading1"/>
        <w:rPr>
          <w:sz w:val="22"/>
          <w:szCs w:val="22"/>
        </w:rPr>
      </w:pPr>
      <w:r w:rsidRPr="00295B80">
        <w:rPr>
          <w:sz w:val="22"/>
          <w:szCs w:val="22"/>
        </w:rPr>
        <w:t>ძირითადი რეკომენდაციები</w:t>
      </w:r>
      <w:r w:rsidR="00950486" w:rsidRPr="00295B80">
        <w:rPr>
          <w:sz w:val="22"/>
          <w:szCs w:val="22"/>
        </w:rPr>
        <w:t>:</w:t>
      </w:r>
    </w:p>
    <w:p w14:paraId="56AFDB6A" w14:textId="14FC816C" w:rsidR="00911C62" w:rsidRPr="00295B80" w:rsidRDefault="0072642F" w:rsidP="00911C62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shd w:val="clear" w:color="auto" w:fill="FFFFFF"/>
          <w:lang w:val="ka-GE"/>
        </w:rPr>
        <w:t>პროფესიული განათლების მასწავლებლებისა</w:t>
      </w:r>
      <w:r w:rsidR="00911C62" w:rsidRPr="00295B80">
        <w:rPr>
          <w:rFonts w:ascii="Sylfaen" w:hAnsi="Sylfaen" w:cs="Sylfaen"/>
          <w:shd w:val="clear" w:color="auto" w:fill="FFFFFF"/>
          <w:lang w:val="ka-GE"/>
        </w:rPr>
        <w:t xml:space="preserve"> და </w:t>
      </w:r>
      <w:r w:rsidRPr="00295B80">
        <w:rPr>
          <w:rFonts w:ascii="Sylfaen" w:hAnsi="Sylfaen" w:cs="Sylfaen"/>
          <w:shd w:val="clear" w:color="auto" w:fill="FFFFFF"/>
          <w:lang w:val="ka-GE"/>
        </w:rPr>
        <w:t xml:space="preserve">პროფესიული </w:t>
      </w:r>
      <w:r w:rsidR="00911C62" w:rsidRPr="00295B80">
        <w:rPr>
          <w:rFonts w:ascii="Sylfaen" w:hAnsi="Sylfaen" w:cs="Sylfaen"/>
          <w:shd w:val="clear" w:color="auto" w:fill="FFFFFF"/>
          <w:lang w:val="ka-GE"/>
        </w:rPr>
        <w:t>სტუდენტების</w:t>
      </w:r>
      <w:r w:rsidRPr="00295B80">
        <w:rPr>
          <w:rFonts w:ascii="Sylfaen" w:hAnsi="Sylfaen" w:cs="Sylfaen"/>
          <w:shd w:val="clear" w:color="auto" w:fill="FFFFFF"/>
          <w:lang w:val="ka-GE"/>
        </w:rPr>
        <w:t>/მსმენელების</w:t>
      </w:r>
      <w:r w:rsidR="00911C62" w:rsidRPr="00295B80">
        <w:rPr>
          <w:rFonts w:ascii="Sylfaen" w:hAnsi="Sylfaen" w:cs="Sylfaen"/>
          <w:shd w:val="clear" w:color="auto" w:fill="FFFFFF"/>
          <w:lang w:val="ka-GE"/>
        </w:rPr>
        <w:t xml:space="preserve"> მიღება</w:t>
      </w:r>
      <w:r w:rsidR="00911C62" w:rsidRPr="00295B80">
        <w:rPr>
          <w:rFonts w:ascii="Sylfaen" w:hAnsi="Sylfaen"/>
          <w:lang w:val="ka-GE"/>
        </w:rPr>
        <w:t xml:space="preserve"> დაწესებულებ</w:t>
      </w:r>
      <w:r w:rsidR="00950486" w:rsidRPr="00295B80">
        <w:rPr>
          <w:rFonts w:ascii="Sylfaen" w:hAnsi="Sylfaen"/>
          <w:lang w:val="ka-GE"/>
        </w:rPr>
        <w:t>აში</w:t>
      </w:r>
      <w:r w:rsidR="00911C62" w:rsidRPr="00295B80">
        <w:rPr>
          <w:rFonts w:ascii="Sylfaen" w:hAnsi="Sylfaen"/>
          <w:lang w:val="ka-GE"/>
        </w:rPr>
        <w:t xml:space="preserve"> </w:t>
      </w:r>
      <w:r w:rsidR="00911C62" w:rsidRPr="00295B80">
        <w:rPr>
          <w:rFonts w:ascii="Sylfaen" w:hAnsi="Sylfaen" w:cs="Sylfaen"/>
          <w:shd w:val="clear" w:color="auto" w:fill="FFFFFF"/>
          <w:lang w:val="ka-GE"/>
        </w:rPr>
        <w:t>უზრუნველყავით</w:t>
      </w:r>
      <w:r w:rsidR="00911C62" w:rsidRPr="00295B80">
        <w:rPr>
          <w:rFonts w:ascii="Sylfaen" w:hAnsi="Sylfaen"/>
          <w:shd w:val="clear" w:color="auto" w:fill="FFFFFF"/>
          <w:lang w:val="ka-GE"/>
        </w:rPr>
        <w:t xml:space="preserve">  წინასწარ განსაზღვრული გეგმის</w:t>
      </w:r>
      <w:r w:rsidR="007C28A5" w:rsidRPr="00295B80">
        <w:rPr>
          <w:rFonts w:ascii="Sylfaen" w:hAnsi="Sylfaen"/>
          <w:shd w:val="clear" w:color="auto" w:fill="FFFFFF"/>
          <w:lang w:val="ka-GE"/>
        </w:rPr>
        <w:t xml:space="preserve">/ცხრილის </w:t>
      </w:r>
      <w:r w:rsidR="00950486" w:rsidRPr="00295B80">
        <w:rPr>
          <w:rFonts w:ascii="Sylfaen" w:hAnsi="Sylfaen"/>
          <w:shd w:val="clear" w:color="auto" w:fill="FFFFFF"/>
          <w:lang w:val="ka-GE"/>
        </w:rPr>
        <w:t>მიხედვით;</w:t>
      </w:r>
    </w:p>
    <w:p w14:paraId="33815E14" w14:textId="2AE44BD3" w:rsidR="007C28A5" w:rsidRPr="00295B80" w:rsidRDefault="00911C62" w:rsidP="0072642F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lang w:val="ka-GE"/>
        </w:rPr>
        <w:t xml:space="preserve">წინასწარ განსაზღვრეთ </w:t>
      </w:r>
      <w:r w:rsidR="00161A96" w:rsidRPr="00295B80">
        <w:rPr>
          <w:rFonts w:ascii="Sylfaen" w:hAnsi="Sylfaen" w:cs="Sylfaen"/>
          <w:lang w:val="ka-GE"/>
        </w:rPr>
        <w:t xml:space="preserve"> </w:t>
      </w:r>
      <w:r w:rsidR="0072642F" w:rsidRPr="00295B80">
        <w:rPr>
          <w:rFonts w:ascii="Sylfaen" w:hAnsi="Sylfaen" w:cs="Sylfaen"/>
          <w:lang w:val="ka-GE"/>
        </w:rPr>
        <w:t xml:space="preserve">პროფესიული განათლების მასწავლებლებისა </w:t>
      </w:r>
      <w:r w:rsidR="00950486" w:rsidRPr="00295B80">
        <w:rPr>
          <w:rFonts w:ascii="Sylfaen" w:hAnsi="Sylfaen" w:cs="Sylfaen"/>
          <w:lang w:val="ka-GE"/>
        </w:rPr>
        <w:t xml:space="preserve">და </w:t>
      </w:r>
      <w:r w:rsidR="00161A96" w:rsidRPr="00295B80">
        <w:rPr>
          <w:rFonts w:ascii="Sylfaen" w:hAnsi="Sylfaen" w:cs="Sylfaen"/>
          <w:lang w:val="ka-GE"/>
        </w:rPr>
        <w:t xml:space="preserve">ცვლაში </w:t>
      </w:r>
      <w:r w:rsidRPr="00295B80">
        <w:rPr>
          <w:rFonts w:ascii="Sylfaen" w:hAnsi="Sylfaen" w:cs="Sylfaen"/>
          <w:lang w:val="ka-GE"/>
        </w:rPr>
        <w:t xml:space="preserve">მისაღები </w:t>
      </w:r>
      <w:r w:rsidR="0072642F" w:rsidRPr="00295B80">
        <w:rPr>
          <w:rFonts w:ascii="Sylfaen" w:hAnsi="Sylfaen" w:cs="Sylfaen"/>
          <w:lang w:val="ka-GE"/>
        </w:rPr>
        <w:t xml:space="preserve">პროფესიული </w:t>
      </w:r>
      <w:r w:rsidRPr="00295B80">
        <w:rPr>
          <w:rFonts w:ascii="Sylfaen" w:hAnsi="Sylfaen" w:cs="Sylfaen"/>
          <w:lang w:val="ka-GE"/>
        </w:rPr>
        <w:t>სტუდენტების</w:t>
      </w:r>
      <w:r w:rsidR="007278CB" w:rsidRPr="00295B80">
        <w:rPr>
          <w:rFonts w:ascii="Sylfaen" w:hAnsi="Sylfaen" w:cs="Sylfaen"/>
          <w:lang w:val="ka-GE"/>
        </w:rPr>
        <w:t>/მსმენელ</w:t>
      </w:r>
      <w:r w:rsidR="0072642F" w:rsidRPr="00295B80">
        <w:rPr>
          <w:rFonts w:ascii="Sylfaen" w:hAnsi="Sylfaen" w:cs="Sylfaen"/>
          <w:lang w:val="ka-GE"/>
        </w:rPr>
        <w:t>ების</w:t>
      </w:r>
      <w:r w:rsidRPr="00295B80">
        <w:rPr>
          <w:rFonts w:ascii="Sylfaen" w:hAnsi="Sylfaen" w:cs="Sylfaen"/>
          <w:lang w:val="ka-GE"/>
        </w:rPr>
        <w:t xml:space="preserve"> რაოდენობ</w:t>
      </w:r>
      <w:r w:rsidR="00161A96" w:rsidRPr="00295B80">
        <w:rPr>
          <w:rFonts w:ascii="Sylfaen" w:hAnsi="Sylfaen" w:cs="Sylfaen"/>
          <w:lang w:val="ka-GE"/>
        </w:rPr>
        <w:t xml:space="preserve">ა </w:t>
      </w:r>
      <w:r w:rsidRPr="00295B80">
        <w:rPr>
          <w:rFonts w:ascii="Sylfaen" w:hAnsi="Sylfaen" w:cs="Sylfaen"/>
          <w:lang w:val="ka-GE"/>
        </w:rPr>
        <w:t>ისე</w:t>
      </w:r>
      <w:r w:rsidR="007C28A5" w:rsidRPr="00295B80">
        <w:rPr>
          <w:rFonts w:ascii="Sylfaen" w:hAnsi="Sylfaen" w:cs="Sylfaen"/>
          <w:lang w:val="ka-GE"/>
        </w:rPr>
        <w:t xml:space="preserve">, რომ </w:t>
      </w:r>
      <w:r w:rsidR="0072642F" w:rsidRPr="00295B80">
        <w:rPr>
          <w:rFonts w:ascii="Sylfaen" w:hAnsi="Sylfaen" w:cs="Sylfaen"/>
          <w:lang w:val="ka-GE"/>
        </w:rPr>
        <w:t xml:space="preserve">როგორც პრაქტიკული, ასევე თეორიული სწავლებისთვის განკუთვნილ სივრეში </w:t>
      </w:r>
      <w:r w:rsidR="00950486" w:rsidRPr="00295B80">
        <w:rPr>
          <w:rFonts w:ascii="Sylfaen" w:hAnsi="Sylfaen" w:cs="Sylfaen"/>
          <w:lang w:val="ka-GE"/>
        </w:rPr>
        <w:t xml:space="preserve">უზრუნველყოთ </w:t>
      </w:r>
      <w:r w:rsidR="0072642F" w:rsidRPr="00295B80">
        <w:rPr>
          <w:rFonts w:ascii="Sylfaen" w:hAnsi="Sylfaen" w:cs="Sylfaen"/>
          <w:lang w:val="ka-GE"/>
        </w:rPr>
        <w:t>2 მეტრიანი დისტანციის დაცვა.  ამასთან, უზრუნველყავით პროფესიულ სტუდენტთა/მსმენელთა განთავსება სასწავლო მაგიდებთან იმგვარად, რომ არ აღმოჩნდნენ ერთმანეთის პირისპირ;</w:t>
      </w:r>
    </w:p>
    <w:p w14:paraId="6023D36B" w14:textId="2069B530" w:rsidR="007C28A5" w:rsidRPr="00295B80" w:rsidRDefault="0072642F" w:rsidP="007278CB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lang w:val="ka-GE"/>
        </w:rPr>
        <w:t xml:space="preserve">დაწესებულების მთელ ტერიტორიაზე </w:t>
      </w:r>
      <w:r w:rsidR="009141FF" w:rsidRPr="00295B80">
        <w:rPr>
          <w:rFonts w:ascii="Sylfaen" w:hAnsi="Sylfaen" w:cs="Sylfaen"/>
          <w:lang w:val="ka-GE"/>
        </w:rPr>
        <w:t>უზრუნველყავით ნაკადი</w:t>
      </w:r>
      <w:r w:rsidR="00682B79" w:rsidRPr="00295B80">
        <w:rPr>
          <w:rFonts w:ascii="Sylfaen" w:hAnsi="Sylfaen" w:cs="Sylfaen"/>
          <w:lang w:val="ka-GE"/>
        </w:rPr>
        <w:t>ს</w:t>
      </w:r>
      <w:r w:rsidR="009141FF" w:rsidRPr="00295B80">
        <w:rPr>
          <w:rFonts w:ascii="Sylfaen" w:hAnsi="Sylfaen" w:cs="Sylfaen"/>
          <w:lang w:val="ka-GE"/>
        </w:rPr>
        <w:t xml:space="preserve"> კონტროლი უსაფრთხო დისტანციის დაცვით (2მ);</w:t>
      </w:r>
    </w:p>
    <w:p w14:paraId="59728F07" w14:textId="0AF82D68" w:rsidR="00911C62" w:rsidRPr="00295B80" w:rsidRDefault="00911C62" w:rsidP="007C28A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295B80">
        <w:rPr>
          <w:rFonts w:ascii="Sylfaen" w:hAnsi="Sylfaen" w:cs="Sylfaen"/>
          <w:lang w:val="ka-GE"/>
        </w:rPr>
        <w:t>ერთიან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შესასვლელთან</w:t>
      </w:r>
      <w:r w:rsidRPr="00295B80">
        <w:rPr>
          <w:rFonts w:ascii="Sylfaen" w:hAnsi="Sylfaen"/>
          <w:lang w:val="ka-GE"/>
        </w:rPr>
        <w:t xml:space="preserve"> მოაწყვეთ თერმოსკრინინგის კამერა</w:t>
      </w:r>
      <w:r w:rsidR="00DC5DEE" w:rsidRPr="00295B80">
        <w:rPr>
          <w:rFonts w:ascii="Sylfaen" w:hAnsi="Sylfaen"/>
          <w:lang w:val="ka-GE"/>
        </w:rPr>
        <w:t xml:space="preserve"> ან უზრუნველყავით</w:t>
      </w:r>
      <w:r w:rsidR="00295B80" w:rsidRPr="00295B80">
        <w:rPr>
          <w:rFonts w:ascii="Sylfaen" w:hAnsi="Sylfaen"/>
          <w:lang w:val="ka-GE"/>
        </w:rPr>
        <w:t xml:space="preserve"> სამუშაო სივრცეში მყოფი დასაქმებულებისთვის ან/და მესამე/სხვა პირებისთვის</w:t>
      </w:r>
      <w:r w:rsidR="00DC5DEE" w:rsidRPr="00295B80">
        <w:rPr>
          <w:rFonts w:ascii="Sylfaen" w:hAnsi="Sylfaen"/>
          <w:lang w:val="ka-GE"/>
        </w:rPr>
        <w:t xml:space="preserve"> თერმოსკრინინგი</w:t>
      </w:r>
      <w:r w:rsidRPr="00295B80">
        <w:rPr>
          <w:rFonts w:ascii="Sylfaen" w:hAnsi="Sylfaen"/>
          <w:lang w:val="ka-GE"/>
        </w:rPr>
        <w:t xml:space="preserve">, რათა გააკონტროლოთ როგორც </w:t>
      </w:r>
      <w:r w:rsidR="0072642F" w:rsidRPr="00295B80">
        <w:rPr>
          <w:rFonts w:ascii="Sylfaen" w:hAnsi="Sylfaen"/>
          <w:lang w:val="ka-GE"/>
        </w:rPr>
        <w:t xml:space="preserve">პროფესიული განათლების მასწავლებელთა, </w:t>
      </w:r>
      <w:r w:rsidRPr="00295B80">
        <w:rPr>
          <w:rFonts w:ascii="Sylfaen" w:hAnsi="Sylfaen"/>
          <w:lang w:val="ka-GE"/>
        </w:rPr>
        <w:t xml:space="preserve">ასევე </w:t>
      </w:r>
      <w:r w:rsidR="0072642F" w:rsidRPr="00295B80">
        <w:rPr>
          <w:rFonts w:ascii="Sylfaen" w:hAnsi="Sylfaen"/>
          <w:lang w:val="ka-GE"/>
        </w:rPr>
        <w:t xml:space="preserve">ადმინისტრაციის წარმომადგენლებისა და პროფესიული </w:t>
      </w:r>
      <w:r w:rsidR="00161A96" w:rsidRPr="00295B80">
        <w:rPr>
          <w:rFonts w:ascii="Sylfaen" w:hAnsi="Sylfaen"/>
          <w:lang w:val="ka-GE"/>
        </w:rPr>
        <w:t>სტუდენტ</w:t>
      </w:r>
      <w:r w:rsidR="0072642F" w:rsidRPr="00295B80">
        <w:rPr>
          <w:rFonts w:ascii="Sylfaen" w:hAnsi="Sylfaen"/>
          <w:lang w:val="ka-GE"/>
        </w:rPr>
        <w:t xml:space="preserve">ების/მსმენელების, ასევე ნებისმიერი სტუმრის </w:t>
      </w:r>
      <w:r w:rsidRPr="00295B80">
        <w:rPr>
          <w:rFonts w:ascii="Sylfaen" w:hAnsi="Sylfaen"/>
          <w:lang w:val="ka-GE"/>
        </w:rPr>
        <w:t>ჯანმრთელობის მდგომარეობა ტემპერატურის გაზომვით. ცხელების დაფიქსირების შემთვევაში მოახდინეთ აღრიცხვა და დაუყოვნებლივ მიმართეთ 112</w:t>
      </w:r>
      <w:r w:rsidR="0082249B" w:rsidRPr="00295B80">
        <w:rPr>
          <w:rFonts w:ascii="Sylfaen" w:hAnsi="Sylfaen"/>
          <w:lang w:val="ka-GE"/>
        </w:rPr>
        <w:t>-ის</w:t>
      </w:r>
      <w:r w:rsidR="00950486" w:rsidRPr="00295B80">
        <w:rPr>
          <w:rFonts w:ascii="Sylfaen" w:hAnsi="Sylfaen"/>
          <w:lang w:val="ka-GE"/>
        </w:rPr>
        <w:t xml:space="preserve"> ცხელ ხაზს;</w:t>
      </w:r>
    </w:p>
    <w:p w14:paraId="1AE5F39C" w14:textId="1258B02E" w:rsidR="00E35748" w:rsidRPr="00295B80" w:rsidRDefault="00161A96" w:rsidP="007C28A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spacing w:val="1"/>
          <w:lang w:val="ka-GE"/>
        </w:rPr>
        <w:t>დაწესებულების</w:t>
      </w:r>
      <w:r w:rsidR="00950486" w:rsidRPr="00295B80">
        <w:rPr>
          <w:rFonts w:ascii="Sylfaen" w:hAnsi="Sylfaen" w:cs="Sylfaen"/>
          <w:spacing w:val="1"/>
          <w:lang w:val="ka-GE"/>
        </w:rPr>
        <w:t>ა და სასადილოს</w:t>
      </w:r>
      <w:r w:rsidR="006B0B4C" w:rsidRPr="00295B80">
        <w:rPr>
          <w:rFonts w:ascii="Sylfaen" w:hAnsi="Sylfaen" w:cs="Sylfaen"/>
          <w:spacing w:val="1"/>
          <w:lang w:val="ka-GE"/>
        </w:rPr>
        <w:t xml:space="preserve"> (ასეთის არსებობის შემთხვევაში)</w:t>
      </w:r>
      <w:r w:rsidR="00950486" w:rsidRPr="00295B80">
        <w:rPr>
          <w:rFonts w:ascii="Sylfaen" w:hAnsi="Sylfaen" w:cs="Sylfaen"/>
          <w:spacing w:val="1"/>
          <w:lang w:val="ka-GE"/>
        </w:rPr>
        <w:t xml:space="preserve"> შესასვლელში</w:t>
      </w:r>
      <w:r w:rsidRPr="00295B80">
        <w:rPr>
          <w:rFonts w:ascii="Sylfaen" w:hAnsi="Sylfaen" w:cs="Sylfaen"/>
          <w:spacing w:val="1"/>
          <w:lang w:val="ka-GE"/>
        </w:rPr>
        <w:t xml:space="preserve"> განათავსეთ </w:t>
      </w:r>
      <w:r w:rsidR="007E4D21" w:rsidRPr="00295B80">
        <w:rPr>
          <w:rFonts w:ascii="Sylfaen" w:hAnsi="Sylfaen" w:cs="Sylfaen"/>
          <w:spacing w:val="1"/>
          <w:lang w:val="ka-GE"/>
        </w:rPr>
        <w:t>დეზობარიერი</w:t>
      </w:r>
      <w:r w:rsidRPr="00295B80">
        <w:rPr>
          <w:rFonts w:ascii="Sylfaen" w:hAnsi="Sylfaen" w:cs="Sylfaen"/>
          <w:spacing w:val="1"/>
          <w:lang w:val="ka-GE"/>
        </w:rPr>
        <w:t xml:space="preserve">, </w:t>
      </w:r>
      <w:r w:rsidRPr="00295B80">
        <w:rPr>
          <w:rFonts w:ascii="Sylfaen" w:hAnsi="Sylfaen"/>
          <w:lang w:val="ka-GE"/>
        </w:rPr>
        <w:t xml:space="preserve">შესაბამისი </w:t>
      </w:r>
      <w:r w:rsidR="007278CB" w:rsidRPr="00295B80">
        <w:rPr>
          <w:rFonts w:ascii="Sylfaen" w:hAnsi="Sylfaen"/>
          <w:lang w:val="ka-GE"/>
        </w:rPr>
        <w:t xml:space="preserve">სავალდებულო </w:t>
      </w:r>
      <w:r w:rsidRPr="00295B80">
        <w:rPr>
          <w:rFonts w:ascii="Sylfaen" w:hAnsi="Sylfaen"/>
          <w:lang w:val="ka-GE"/>
        </w:rPr>
        <w:t xml:space="preserve"> ნიშნის მითითებით;</w:t>
      </w:r>
    </w:p>
    <w:p w14:paraId="02BF6903" w14:textId="77777777" w:rsidR="00BD684D" w:rsidRPr="00295B80" w:rsidRDefault="00BD684D" w:rsidP="007C28A5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295B80">
        <w:rPr>
          <w:rFonts w:ascii="Sylfaen" w:hAnsi="Sylfaen" w:cs="Sylfaen"/>
          <w:spacing w:val="1"/>
          <w:lang w:val="ka-GE"/>
        </w:rPr>
        <w:t xml:space="preserve">თვალსაჩინო ადგილას გამოაკარით </w:t>
      </w:r>
      <w:r w:rsidRPr="00295B80">
        <w:rPr>
          <w:rFonts w:ascii="Sylfaen" w:hAnsi="Sylfaen" w:cs="Sylfaen"/>
          <w:noProof/>
          <w:color w:val="000000" w:themeColor="text1"/>
          <w:lang w:val="ka-GE"/>
        </w:rPr>
        <w:t>ინფორმაცია</w:t>
      </w:r>
      <w:r w:rsidRPr="00295B80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="0082249B" w:rsidRPr="00295B80">
        <w:rPr>
          <w:rFonts w:ascii="Sylfaen" w:hAnsi="Sylfaen"/>
          <w:noProof/>
          <w:color w:val="000000" w:themeColor="text1"/>
        </w:rPr>
        <w:t xml:space="preserve">COVID-19 </w:t>
      </w:r>
      <w:r w:rsidRPr="00295B80">
        <w:rPr>
          <w:rFonts w:ascii="Sylfaen" w:hAnsi="Sylfaen" w:cs="Sylfaen"/>
          <w:noProof/>
          <w:color w:val="000000" w:themeColor="text1"/>
          <w:lang w:val="ka-GE"/>
        </w:rPr>
        <w:t>ვირუსთან</w:t>
      </w:r>
      <w:r w:rsidRPr="00295B80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295B80">
        <w:rPr>
          <w:rFonts w:ascii="Sylfaen" w:hAnsi="Sylfaen" w:cs="Sylfaen"/>
          <w:noProof/>
          <w:color w:val="000000" w:themeColor="text1"/>
          <w:lang w:val="ka-GE"/>
        </w:rPr>
        <w:t>და</w:t>
      </w:r>
      <w:r w:rsidRPr="00295B80">
        <w:rPr>
          <w:rFonts w:ascii="Sylfaen" w:hAnsi="Sylfaen"/>
          <w:noProof/>
          <w:color w:val="000000" w:themeColor="text1"/>
          <w:lang w:val="ka-GE"/>
        </w:rPr>
        <w:t xml:space="preserve">კავშირებული  </w:t>
      </w:r>
      <w:r w:rsidRPr="00295B80">
        <w:rPr>
          <w:rFonts w:ascii="Sylfaen" w:hAnsi="Sylfaen" w:cs="Sylfaen"/>
          <w:noProof/>
          <w:color w:val="000000" w:themeColor="text1"/>
          <w:lang w:val="ka-GE"/>
        </w:rPr>
        <w:t>პრევენციული</w:t>
      </w:r>
      <w:r w:rsidRPr="00295B80">
        <w:rPr>
          <w:rFonts w:ascii="Sylfaen" w:hAnsi="Sylfaen"/>
          <w:noProof/>
          <w:color w:val="000000" w:themeColor="text1"/>
          <w:lang w:val="ka-GE"/>
        </w:rPr>
        <w:t xml:space="preserve"> </w:t>
      </w:r>
      <w:r w:rsidRPr="00295B80">
        <w:rPr>
          <w:rFonts w:ascii="Sylfaen" w:hAnsi="Sylfaen" w:cs="Sylfaen"/>
          <w:noProof/>
          <w:color w:val="000000" w:themeColor="text1"/>
          <w:lang w:val="ka-GE"/>
        </w:rPr>
        <w:t>ღონისძი</w:t>
      </w:r>
      <w:r w:rsidRPr="00295B80">
        <w:rPr>
          <w:rFonts w:ascii="Sylfaen" w:hAnsi="Sylfaen"/>
          <w:noProof/>
          <w:color w:val="000000" w:themeColor="text1"/>
          <w:lang w:val="ka-GE"/>
        </w:rPr>
        <w:t>ებების შესახებ;</w:t>
      </w:r>
    </w:p>
    <w:p w14:paraId="042C5A8E" w14:textId="346DC722" w:rsidR="00BD684D" w:rsidRPr="00295B80" w:rsidRDefault="00C90A70" w:rsidP="00381957">
      <w:pPr>
        <w:pStyle w:val="ListParagraph"/>
        <w:widowControl w:val="0"/>
        <w:numPr>
          <w:ilvl w:val="0"/>
          <w:numId w:val="16"/>
        </w:numPr>
        <w:autoSpaceDE w:val="0"/>
        <w:autoSpaceDN w:val="0"/>
        <w:adjustRightInd w:val="0"/>
        <w:spacing w:before="29" w:after="0" w:line="240" w:lineRule="auto"/>
        <w:jc w:val="both"/>
        <w:rPr>
          <w:rFonts w:ascii="Sylfaen" w:hAnsi="Sylfaen" w:cs="Sylfaen"/>
          <w:spacing w:val="1"/>
          <w:lang w:val="ka-GE"/>
        </w:rPr>
      </w:pPr>
      <w:r w:rsidRPr="00295B80">
        <w:rPr>
          <w:rFonts w:ascii="Sylfaen" w:hAnsi="Sylfaen" w:cs="Sylfaen"/>
          <w:lang w:val="ka-GE"/>
        </w:rPr>
        <w:t xml:space="preserve">უზრუნველყავით </w:t>
      </w:r>
      <w:r w:rsidR="006B0B4C" w:rsidRPr="00295B80">
        <w:rPr>
          <w:rFonts w:ascii="Sylfaen" w:hAnsi="Sylfaen" w:cs="Sylfaen"/>
          <w:lang w:val="ka-GE"/>
        </w:rPr>
        <w:t xml:space="preserve">ნებისმიერი პირის (ადმინისტრაციის თანამშრომლები, პროფესიული განათლების მასწავლებლები, პროფესიული სტუდენტები, მსმენელები, სტუმრები) </w:t>
      </w:r>
      <w:r w:rsidR="00FB79CE" w:rsidRPr="00295B80">
        <w:rPr>
          <w:rFonts w:ascii="Sylfaen" w:hAnsi="Sylfaen" w:cs="Sylfaen"/>
          <w:lang w:val="ka-GE"/>
        </w:rPr>
        <w:t xml:space="preserve"> დაშვება დაწესებულებაში მხოლოდ</w:t>
      </w:r>
      <w:r w:rsidR="007C28A5" w:rsidRPr="00295B80">
        <w:rPr>
          <w:rFonts w:ascii="Sylfaen" w:hAnsi="Sylfaen" w:cs="Sylfaen"/>
          <w:lang w:val="ka-GE"/>
        </w:rPr>
        <w:t xml:space="preserve"> </w:t>
      </w:r>
      <w:r w:rsidR="00BD684D" w:rsidRPr="00295B80">
        <w:rPr>
          <w:rFonts w:ascii="Sylfaen" w:hAnsi="Sylfaen" w:cs="Sylfaen"/>
          <w:lang w:val="ka-GE"/>
        </w:rPr>
        <w:t>ინდივიდუალური</w:t>
      </w:r>
      <w:r w:rsidR="00BD684D" w:rsidRPr="00295B80">
        <w:rPr>
          <w:rFonts w:ascii="Sylfaen" w:hAnsi="Sylfaen"/>
          <w:lang w:val="ka-GE"/>
        </w:rPr>
        <w:t xml:space="preserve"> </w:t>
      </w:r>
      <w:r w:rsidR="00BD684D" w:rsidRPr="00295B80">
        <w:rPr>
          <w:rFonts w:ascii="Sylfaen" w:hAnsi="Sylfaen" w:cs="Sylfaen"/>
          <w:lang w:val="ka-GE"/>
        </w:rPr>
        <w:t>დაცვის</w:t>
      </w:r>
      <w:r w:rsidR="00BD684D"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საშუალებები</w:t>
      </w:r>
      <w:r w:rsidR="0082249B" w:rsidRPr="00295B80">
        <w:rPr>
          <w:rFonts w:ascii="Sylfaen" w:hAnsi="Sylfaen" w:cs="Sylfaen"/>
          <w:lang w:val="ka-GE"/>
        </w:rPr>
        <w:t>თ</w:t>
      </w:r>
      <w:r w:rsidR="00682B79" w:rsidRPr="00295B80">
        <w:rPr>
          <w:rFonts w:ascii="Sylfaen" w:hAnsi="Sylfaen" w:cs="Sylfaen"/>
          <w:lang w:val="ka-GE"/>
        </w:rPr>
        <w:t xml:space="preserve"> </w:t>
      </w:r>
      <w:r w:rsidR="00BD684D" w:rsidRPr="00295B80">
        <w:rPr>
          <w:rFonts w:ascii="Sylfaen" w:hAnsi="Sylfaen" w:cs="Sylfaen"/>
          <w:lang w:val="ka-GE"/>
        </w:rPr>
        <w:t xml:space="preserve"> </w:t>
      </w:r>
      <w:r w:rsidR="00BD684D" w:rsidRPr="00295B80">
        <w:rPr>
          <w:rFonts w:ascii="Sylfaen" w:hAnsi="Sylfaen"/>
          <w:lang w:val="ka-GE"/>
        </w:rPr>
        <w:t>(</w:t>
      </w:r>
      <w:r w:rsidR="0082249B" w:rsidRPr="00295B80">
        <w:rPr>
          <w:rFonts w:ascii="Sylfaen" w:hAnsi="Sylfaen"/>
          <w:lang w:val="ka-GE"/>
        </w:rPr>
        <w:t xml:space="preserve">ნიღბები, </w:t>
      </w:r>
      <w:r w:rsidR="00381957" w:rsidRPr="00295B80">
        <w:rPr>
          <w:rFonts w:ascii="Sylfaen" w:hAnsi="Sylfaen"/>
          <w:lang w:val="ka-GE"/>
        </w:rPr>
        <w:t xml:space="preserve">საჭიროების შემთხვევაში </w:t>
      </w:r>
      <w:r w:rsidR="0082249B" w:rsidRPr="00295B80">
        <w:rPr>
          <w:rFonts w:ascii="Sylfaen" w:hAnsi="Sylfaen"/>
          <w:lang w:val="ka-GE"/>
        </w:rPr>
        <w:t xml:space="preserve">სახის ფარები/დამცავი </w:t>
      </w:r>
      <w:r w:rsidR="00BD684D" w:rsidRPr="00295B80">
        <w:rPr>
          <w:rFonts w:ascii="Sylfaen" w:hAnsi="Sylfaen"/>
          <w:lang w:val="ka-GE"/>
        </w:rPr>
        <w:t>სათვალეები</w:t>
      </w:r>
      <w:r w:rsidR="007278CB" w:rsidRPr="00295B80">
        <w:rPr>
          <w:rFonts w:ascii="Sylfaen" w:hAnsi="Sylfaen"/>
          <w:lang w:val="ka-GE"/>
        </w:rPr>
        <w:t>, ხალათები</w:t>
      </w:r>
      <w:r w:rsidR="00BD684D" w:rsidRPr="00295B80">
        <w:rPr>
          <w:rFonts w:ascii="Sylfaen" w:hAnsi="Sylfaen"/>
          <w:lang w:val="ka-GE"/>
        </w:rPr>
        <w:t>)</w:t>
      </w:r>
      <w:r w:rsidR="00AF6C7F">
        <w:rPr>
          <w:rFonts w:ascii="Sylfaen" w:hAnsi="Sylfaen"/>
        </w:rPr>
        <w:t xml:space="preserve"> </w:t>
      </w:r>
      <w:r w:rsidR="00AF6C7F">
        <w:rPr>
          <w:rFonts w:ascii="Sylfaen" w:hAnsi="Sylfaen"/>
          <w:lang w:val="ka-GE"/>
        </w:rPr>
        <w:t>უზრუნველყავით ინდივიდუალური დაცვის საშუალებების სწორი მოხმარების პრაქტიკა</w:t>
      </w:r>
      <w:r w:rsidR="0082249B" w:rsidRPr="00295B80">
        <w:rPr>
          <w:rFonts w:ascii="Sylfaen" w:hAnsi="Sylfaen"/>
          <w:lang w:val="ka-GE"/>
        </w:rPr>
        <w:t>;</w:t>
      </w:r>
    </w:p>
    <w:p w14:paraId="5D97923A" w14:textId="49C10A7B" w:rsidR="00295B80" w:rsidRDefault="00BD684D" w:rsidP="00295B80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lang w:val="ka-GE"/>
        </w:rPr>
        <w:t>უზრუნველყ</w:t>
      </w:r>
      <w:r w:rsidR="00C90A70" w:rsidRPr="00295B80">
        <w:rPr>
          <w:rFonts w:ascii="Sylfaen" w:hAnsi="Sylfaen" w:cs="Sylfaen"/>
          <w:lang w:val="ka-GE"/>
        </w:rPr>
        <w:t xml:space="preserve">ავით </w:t>
      </w:r>
      <w:r w:rsidR="006B0B4C" w:rsidRPr="00295B80">
        <w:rPr>
          <w:rFonts w:ascii="Sylfaen" w:hAnsi="Sylfaen" w:cs="Sylfaen"/>
          <w:lang w:val="ka-GE"/>
        </w:rPr>
        <w:t>დაწესებულება</w:t>
      </w:r>
      <w:r w:rsidR="0082249B" w:rsidRPr="00295B80">
        <w:rPr>
          <w:rFonts w:ascii="Sylfaen" w:hAnsi="Sylfaen"/>
          <w:lang w:val="ka-GE"/>
        </w:rPr>
        <w:t xml:space="preserve"> ხელის დაბანის გამართული საშუალებებით (ხელსაბანი ნიჟარა, თხევადი საპონი და ხელის გასამშრალებელი ერთჯერადი ხელსახოცები)</w:t>
      </w:r>
      <w:r w:rsidR="00DC5DEE" w:rsidRPr="00295B80">
        <w:rPr>
          <w:rFonts w:ascii="Sylfaen" w:hAnsi="Sylfaen"/>
          <w:lang w:val="ka-GE"/>
        </w:rPr>
        <w:t>.</w:t>
      </w:r>
      <w:r w:rsidR="00295B80" w:rsidRPr="00295B80">
        <w:rPr>
          <w:rFonts w:ascii="Sylfaen" w:hAnsi="Sylfaen"/>
          <w:lang w:val="ka-GE"/>
        </w:rPr>
        <w:t xml:space="preserve"> </w:t>
      </w:r>
      <w:r w:rsidR="007278CB" w:rsidRPr="00295B80">
        <w:rPr>
          <w:rFonts w:ascii="Sylfaen" w:hAnsi="Sylfaen" w:cs="Sylfaen"/>
          <w:lang w:val="ka-GE"/>
        </w:rPr>
        <w:t>იმ</w:t>
      </w:r>
      <w:r w:rsidR="007278CB" w:rsidRPr="00295B80">
        <w:rPr>
          <w:rFonts w:ascii="Sylfaen" w:hAnsi="Sylfaen"/>
          <w:lang w:val="ka-GE"/>
        </w:rPr>
        <w:t xml:space="preserve"> შემთხვევაში, თუ ვერ ახერხებენ ხელების დაბანას და გაშრობას,  გამოიყენეთ </w:t>
      </w:r>
      <w:r w:rsidR="007278CB" w:rsidRPr="00295B80">
        <w:rPr>
          <w:rFonts w:ascii="Sylfaen" w:hAnsi="Sylfaen" w:cs="Sylfaen"/>
          <w:lang w:val="ka-GE"/>
        </w:rPr>
        <w:t>ხელების</w:t>
      </w:r>
      <w:r w:rsidR="007278CB" w:rsidRPr="00295B80">
        <w:rPr>
          <w:rFonts w:ascii="Sylfaen" w:hAnsi="Sylfaen"/>
          <w:lang w:val="ka-GE"/>
        </w:rPr>
        <w:t xml:space="preserve"> </w:t>
      </w:r>
      <w:r w:rsidR="007278CB" w:rsidRPr="00295B80">
        <w:rPr>
          <w:rFonts w:ascii="Sylfaen" w:hAnsi="Sylfaen" w:cs="Sylfaen"/>
          <w:lang w:val="ka-GE"/>
        </w:rPr>
        <w:t>დეზინფექტანქტი</w:t>
      </w:r>
      <w:r w:rsidR="007278CB" w:rsidRPr="00295B80">
        <w:rPr>
          <w:rFonts w:ascii="Sylfaen" w:hAnsi="Sylfaen"/>
          <w:lang w:val="ka-GE"/>
        </w:rPr>
        <w:t xml:space="preserve"> </w:t>
      </w:r>
      <w:r w:rsidR="007278CB" w:rsidRPr="00295B80">
        <w:rPr>
          <w:rFonts w:ascii="Sylfaen" w:hAnsi="Sylfaen" w:cs="Sylfaen"/>
          <w:lang w:val="ka-GE"/>
        </w:rPr>
        <w:t>არანაკლებ</w:t>
      </w:r>
      <w:r w:rsidR="007278CB" w:rsidRPr="00295B80">
        <w:rPr>
          <w:rFonts w:ascii="Sylfaen" w:hAnsi="Sylfaen"/>
          <w:lang w:val="ka-GE"/>
        </w:rPr>
        <w:t xml:space="preserve"> 70%-</w:t>
      </w:r>
      <w:r w:rsidR="007278CB" w:rsidRPr="00295B80">
        <w:rPr>
          <w:rFonts w:ascii="Sylfaen" w:hAnsi="Sylfaen" w:cs="Sylfaen"/>
          <w:lang w:val="ka-GE"/>
        </w:rPr>
        <w:t>იანი</w:t>
      </w:r>
      <w:r w:rsidR="007278CB" w:rsidRPr="00295B80">
        <w:rPr>
          <w:rFonts w:ascii="Sylfaen" w:hAnsi="Sylfaen"/>
          <w:lang w:val="ka-GE"/>
        </w:rPr>
        <w:t xml:space="preserve"> </w:t>
      </w:r>
      <w:r w:rsidR="007278CB" w:rsidRPr="00295B80">
        <w:rPr>
          <w:rFonts w:ascii="Sylfaen" w:hAnsi="Sylfaen" w:cs="Sylfaen"/>
          <w:lang w:val="ka-GE"/>
        </w:rPr>
        <w:t>სპირტის</w:t>
      </w:r>
      <w:r w:rsidR="007278CB" w:rsidRPr="00295B80">
        <w:rPr>
          <w:rFonts w:ascii="Sylfaen" w:hAnsi="Sylfaen"/>
          <w:lang w:val="ka-GE"/>
        </w:rPr>
        <w:t xml:space="preserve"> შემცველობის</w:t>
      </w:r>
      <w:r w:rsidR="00C43852">
        <w:rPr>
          <w:rFonts w:ascii="Sylfaen" w:hAnsi="Sylfaen"/>
          <w:lang w:val="ka-GE"/>
        </w:rPr>
        <w:t xml:space="preserve"> </w:t>
      </w:r>
      <w:r w:rsidR="00DC5DEE" w:rsidRPr="00295B80">
        <w:rPr>
          <w:rFonts w:ascii="Sylfaen" w:hAnsi="Sylfaen"/>
          <w:lang w:val="ka-GE"/>
        </w:rPr>
        <w:t>სადეზინფექციო საშუალებები</w:t>
      </w:r>
      <w:r w:rsidR="007278CB" w:rsidRPr="00295B80">
        <w:rPr>
          <w:rFonts w:ascii="Sylfaen" w:hAnsi="Sylfaen"/>
          <w:lang w:val="ka-GE"/>
        </w:rPr>
        <w:t xml:space="preserve">; </w:t>
      </w:r>
      <w:r w:rsidR="00AF6C7F">
        <w:rPr>
          <w:rFonts w:ascii="Sylfaen" w:hAnsi="Sylfaen"/>
          <w:lang w:val="ka-GE"/>
        </w:rPr>
        <w:t>უზრუნველყავით ხელის ჰიგიენის დაცვის სწოარი პრაქტიკა;</w:t>
      </w:r>
    </w:p>
    <w:p w14:paraId="493D8177" w14:textId="77777777" w:rsidR="00295B80" w:rsidRPr="00295B80" w:rsidRDefault="0082249B" w:rsidP="00295B80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lang w:val="ka-GE"/>
        </w:rPr>
        <w:t xml:space="preserve">სამუშაო ადგილებზე განათავსეთ </w:t>
      </w:r>
      <w:r w:rsidRPr="00295B80">
        <w:rPr>
          <w:rFonts w:ascii="Sylfaen" w:hAnsi="Sylfaen"/>
          <w:lang w:val="ka-GE"/>
        </w:rPr>
        <w:t xml:space="preserve">ხშირად შეხებადი </w:t>
      </w:r>
      <w:r w:rsidRPr="00295B80">
        <w:rPr>
          <w:rFonts w:ascii="Sylfaen" w:hAnsi="Sylfaen" w:cs="Sylfaen"/>
          <w:lang w:val="ka-GE"/>
        </w:rPr>
        <w:t xml:space="preserve">ზედაპირების დასამუშავებელი </w:t>
      </w:r>
      <w:r w:rsidRPr="00295B80">
        <w:rPr>
          <w:rFonts w:ascii="Sylfaen" w:hAnsi="Sylfaen" w:cs="Sylfaen"/>
          <w:color w:val="FF0000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სადეზინფექციო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 xml:space="preserve">საშუალებები </w:t>
      </w:r>
      <w:r w:rsidRPr="00295B80">
        <w:rPr>
          <w:rFonts w:ascii="Sylfaen" w:hAnsi="Sylfaen"/>
          <w:lang w:val="ka-GE"/>
        </w:rPr>
        <w:t xml:space="preserve">და უზრუნველყავით </w:t>
      </w:r>
      <w:r w:rsidRPr="00295B80">
        <w:rPr>
          <w:rFonts w:ascii="Sylfaen" w:hAnsi="Sylfaen" w:cs="Sylfaen"/>
          <w:lang w:val="ka-GE"/>
        </w:rPr>
        <w:t>მათი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სწორად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მოხმარების პრაქტიკა (შესაბამისი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წესების შემუშავება და პერსონალის/</w:t>
      </w:r>
      <w:r w:rsidR="006B0B4C" w:rsidRPr="00295B80">
        <w:rPr>
          <w:rFonts w:ascii="Sylfaen" w:hAnsi="Sylfaen" w:cs="Sylfaen"/>
          <w:lang w:val="ka-GE"/>
        </w:rPr>
        <w:t xml:space="preserve">პროფესიული </w:t>
      </w:r>
      <w:r w:rsidRPr="00295B80">
        <w:rPr>
          <w:rFonts w:ascii="Sylfaen" w:hAnsi="Sylfaen" w:cs="Sylfaen"/>
          <w:lang w:val="ka-GE"/>
        </w:rPr>
        <w:t>სტუდენტების</w:t>
      </w:r>
      <w:r w:rsidR="006B0B4C" w:rsidRPr="00295B80">
        <w:rPr>
          <w:rFonts w:ascii="Sylfaen" w:hAnsi="Sylfaen" w:cs="Sylfaen"/>
          <w:lang w:val="ka-GE"/>
        </w:rPr>
        <w:t>/მსმენელების</w:t>
      </w:r>
      <w:r w:rsidRPr="00295B80">
        <w:rPr>
          <w:rFonts w:ascii="Sylfaen" w:hAnsi="Sylfaen" w:cs="Sylfaen"/>
          <w:lang w:val="ka-GE"/>
        </w:rPr>
        <w:t xml:space="preserve"> ინფორმირება);</w:t>
      </w:r>
    </w:p>
    <w:p w14:paraId="31A7C24F" w14:textId="1346BA33" w:rsidR="007C28A5" w:rsidRPr="00295B80" w:rsidRDefault="007278CB" w:rsidP="00295B80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lang w:val="ka-GE"/>
        </w:rPr>
        <w:t>უზრუნველყავით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არსებული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დახ</w:t>
      </w:r>
      <w:r w:rsidRPr="00295B80">
        <w:rPr>
          <w:rFonts w:ascii="Sylfaen" w:hAnsi="Sylfaen" w:cs="Sylfaen"/>
          <w:spacing w:val="-2"/>
          <w:lang w:val="ka-GE"/>
        </w:rPr>
        <w:t>უ</w:t>
      </w:r>
      <w:r w:rsidRPr="00295B80">
        <w:rPr>
          <w:rFonts w:ascii="Sylfaen" w:hAnsi="Sylfaen" w:cs="Sylfaen"/>
          <w:lang w:val="ka-GE"/>
        </w:rPr>
        <w:t>რ</w:t>
      </w:r>
      <w:r w:rsidRPr="00295B80">
        <w:rPr>
          <w:rFonts w:ascii="Sylfaen" w:hAnsi="Sylfaen" w:cs="Sylfaen"/>
          <w:spacing w:val="-1"/>
          <w:lang w:val="ka-GE"/>
        </w:rPr>
        <w:t>უ</w:t>
      </w:r>
      <w:r w:rsidRPr="00295B80">
        <w:rPr>
          <w:rFonts w:ascii="Sylfaen" w:hAnsi="Sylfaen" w:cs="Sylfaen"/>
          <w:spacing w:val="-2"/>
          <w:lang w:val="ka-GE"/>
        </w:rPr>
        <w:t>ლ</w:t>
      </w:r>
      <w:r w:rsidRPr="00295B80">
        <w:rPr>
          <w:rFonts w:ascii="Sylfaen" w:hAnsi="Sylfaen" w:cs="Sylfaen"/>
          <w:lang w:val="ka-GE"/>
        </w:rPr>
        <w:t>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spacing w:val="-1"/>
          <w:lang w:val="ka-GE"/>
        </w:rPr>
        <w:t>სი</w:t>
      </w:r>
      <w:r w:rsidRPr="00295B80">
        <w:rPr>
          <w:rFonts w:ascii="Sylfaen" w:hAnsi="Sylfaen" w:cs="Sylfaen"/>
          <w:lang w:val="ka-GE"/>
        </w:rPr>
        <w:t>ვრც</w:t>
      </w:r>
      <w:r w:rsidRPr="00295B80">
        <w:rPr>
          <w:rFonts w:ascii="Sylfaen" w:hAnsi="Sylfaen" w:cs="Sylfaen"/>
          <w:spacing w:val="2"/>
          <w:lang w:val="ka-GE"/>
        </w:rPr>
        <w:t>ე</w:t>
      </w:r>
      <w:r w:rsidRPr="00295B80">
        <w:rPr>
          <w:rFonts w:ascii="Sylfaen" w:hAnsi="Sylfaen" w:cs="Sylfaen"/>
          <w:lang w:val="ka-GE"/>
        </w:rPr>
        <w:t>ე</w:t>
      </w:r>
      <w:r w:rsidRPr="00295B80">
        <w:rPr>
          <w:rFonts w:ascii="Sylfaen" w:hAnsi="Sylfaen" w:cs="Sylfaen"/>
          <w:spacing w:val="-1"/>
          <w:lang w:val="ka-GE"/>
        </w:rPr>
        <w:t>ბი</w:t>
      </w:r>
      <w:r w:rsidRPr="00295B80">
        <w:rPr>
          <w:rFonts w:ascii="Sylfaen" w:hAnsi="Sylfaen" w:cs="Sylfaen"/>
          <w:lang w:val="ka-GE"/>
        </w:rPr>
        <w:t>ს</w:t>
      </w:r>
      <w:r w:rsidRPr="00295B80">
        <w:rPr>
          <w:rFonts w:ascii="Sylfaen" w:hAnsi="Sylfaen" w:cs="Calibri"/>
          <w:lang w:val="ka-GE"/>
        </w:rPr>
        <w:t>/</w:t>
      </w:r>
      <w:r w:rsidRPr="00295B80">
        <w:rPr>
          <w:rFonts w:ascii="Sylfaen" w:hAnsi="Sylfaen" w:cs="Calibri"/>
          <w:spacing w:val="6"/>
          <w:lang w:val="ka-GE"/>
        </w:rPr>
        <w:t xml:space="preserve"> </w:t>
      </w:r>
      <w:r w:rsidRPr="00295B80">
        <w:rPr>
          <w:rFonts w:ascii="Sylfaen" w:hAnsi="Sylfaen" w:cs="Sylfaen"/>
          <w:spacing w:val="-1"/>
          <w:lang w:val="ka-GE"/>
        </w:rPr>
        <w:t>ს</w:t>
      </w:r>
      <w:r w:rsidRPr="00295B80">
        <w:rPr>
          <w:rFonts w:ascii="Sylfaen" w:hAnsi="Sylfaen" w:cs="Sylfaen"/>
          <w:spacing w:val="-3"/>
          <w:lang w:val="ka-GE"/>
        </w:rPr>
        <w:t>ა</w:t>
      </w:r>
      <w:r w:rsidRPr="00295B80">
        <w:rPr>
          <w:rFonts w:ascii="Sylfaen" w:hAnsi="Sylfaen" w:cs="Sylfaen"/>
          <w:lang w:val="ka-GE"/>
        </w:rPr>
        <w:t>თა</w:t>
      </w:r>
      <w:r w:rsidRPr="00295B80">
        <w:rPr>
          <w:rFonts w:ascii="Sylfaen" w:hAnsi="Sylfaen" w:cs="Sylfaen"/>
          <w:spacing w:val="-1"/>
          <w:lang w:val="ka-GE"/>
        </w:rPr>
        <w:t>ვს</w:t>
      </w:r>
      <w:r w:rsidRPr="00295B80">
        <w:rPr>
          <w:rFonts w:ascii="Sylfaen" w:hAnsi="Sylfaen" w:cs="Sylfaen"/>
          <w:lang w:val="ka-GE"/>
        </w:rPr>
        <w:t>ე</w:t>
      </w:r>
      <w:r w:rsidRPr="00295B80">
        <w:rPr>
          <w:rFonts w:ascii="Sylfaen" w:hAnsi="Sylfaen" w:cs="Sylfaen"/>
          <w:spacing w:val="-1"/>
          <w:lang w:val="ka-GE"/>
        </w:rPr>
        <w:t>ბი</w:t>
      </w:r>
      <w:r w:rsidRPr="00295B80">
        <w:rPr>
          <w:rFonts w:ascii="Sylfaen" w:hAnsi="Sylfaen" w:cs="Sylfaen"/>
          <w:lang w:val="ka-GE"/>
        </w:rPr>
        <w:t>ს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spacing w:val="-1"/>
          <w:lang w:val="ka-GE"/>
        </w:rPr>
        <w:t>ბ</w:t>
      </w:r>
      <w:r w:rsidRPr="00295B80">
        <w:rPr>
          <w:rFonts w:ascii="Sylfaen" w:hAnsi="Sylfaen" w:cs="Sylfaen"/>
          <w:lang w:val="ka-GE"/>
        </w:rPr>
        <w:t>უ</w:t>
      </w:r>
      <w:r w:rsidRPr="00295B80">
        <w:rPr>
          <w:rFonts w:ascii="Sylfaen" w:hAnsi="Sylfaen" w:cs="Sylfaen"/>
          <w:spacing w:val="-1"/>
          <w:lang w:val="ka-GE"/>
        </w:rPr>
        <w:t>ნ</w:t>
      </w:r>
      <w:r w:rsidRPr="00295B80">
        <w:rPr>
          <w:rFonts w:ascii="Sylfaen" w:hAnsi="Sylfaen" w:cs="Sylfaen"/>
          <w:lang w:val="ka-GE"/>
        </w:rPr>
        <w:t>ე</w:t>
      </w:r>
      <w:r w:rsidRPr="00295B80">
        <w:rPr>
          <w:rFonts w:ascii="Sylfaen" w:hAnsi="Sylfaen" w:cs="Sylfaen"/>
          <w:spacing w:val="-1"/>
          <w:lang w:val="ka-GE"/>
        </w:rPr>
        <w:t>ბ</w:t>
      </w:r>
      <w:r w:rsidRPr="00295B80">
        <w:rPr>
          <w:rFonts w:ascii="Sylfaen" w:hAnsi="Sylfaen" w:cs="Sylfaen"/>
          <w:lang w:val="ka-GE"/>
        </w:rPr>
        <w:t>რი</w:t>
      </w:r>
      <w:r w:rsidRPr="00295B80">
        <w:rPr>
          <w:rFonts w:ascii="Sylfaen" w:hAnsi="Sylfaen" w:cs="Sylfaen"/>
          <w:spacing w:val="-1"/>
          <w:lang w:val="ka-GE"/>
        </w:rPr>
        <w:t>ვ</w:t>
      </w:r>
      <w:r w:rsidRPr="00295B80">
        <w:rPr>
          <w:rFonts w:ascii="Sylfaen" w:hAnsi="Sylfaen" w:cs="Sylfaen"/>
          <w:lang w:val="ka-GE"/>
        </w:rPr>
        <w:t>ი</w:t>
      </w:r>
      <w:r w:rsidRPr="00295B80">
        <w:rPr>
          <w:rFonts w:ascii="Sylfaen" w:hAnsi="Sylfaen"/>
          <w:spacing w:val="-5"/>
          <w:lang w:val="ka-GE"/>
        </w:rPr>
        <w:t xml:space="preserve"> </w:t>
      </w:r>
      <w:r w:rsidRPr="00295B80">
        <w:rPr>
          <w:rFonts w:ascii="Sylfaen" w:hAnsi="Sylfaen" w:cs="Sylfaen"/>
          <w:spacing w:val="-1"/>
          <w:lang w:val="ka-GE"/>
        </w:rPr>
        <w:t>ვე</w:t>
      </w:r>
      <w:r w:rsidRPr="00295B80">
        <w:rPr>
          <w:rFonts w:ascii="Sylfaen" w:hAnsi="Sylfaen" w:cs="Sylfaen"/>
          <w:lang w:val="ka-GE"/>
        </w:rPr>
        <w:t>ნ</w:t>
      </w:r>
      <w:r w:rsidRPr="00295B80">
        <w:rPr>
          <w:rFonts w:ascii="Sylfaen" w:hAnsi="Sylfaen" w:cs="Sylfaen"/>
          <w:spacing w:val="-1"/>
          <w:lang w:val="ka-GE"/>
        </w:rPr>
        <w:t>ტი</w:t>
      </w:r>
      <w:r w:rsidRPr="00295B80">
        <w:rPr>
          <w:rFonts w:ascii="Sylfaen" w:hAnsi="Sylfaen" w:cs="Sylfaen"/>
          <w:lang w:val="ka-GE"/>
        </w:rPr>
        <w:t xml:space="preserve">ლაცია. </w:t>
      </w:r>
      <w:r w:rsidRPr="00295B80">
        <w:rPr>
          <w:rFonts w:ascii="Sylfaen" w:hAnsi="Sylfaen"/>
          <w:lang w:val="ka-GE"/>
        </w:rPr>
        <w:t>თუ ამის შესაძლებლობა არ არის  გამოიყენეთ ხელოვნული ვენტილაციის მომატებული უწყვეტი რეჟიმი, გარე სივრციდან ჰაერის შემოტანით, ცირკულაციითა და გარეთ გატანით; დააწესეთ საინჟინრო კონტროლი მის გამართულ მუშაობაზე;</w:t>
      </w:r>
    </w:p>
    <w:p w14:paraId="0BD6240F" w14:textId="0B1D4A3D" w:rsidR="007C28A5" w:rsidRPr="00295B80" w:rsidRDefault="007C28A5" w:rsidP="007C28A5">
      <w:pPr>
        <w:pStyle w:val="ListParagraph"/>
        <w:numPr>
          <w:ilvl w:val="0"/>
          <w:numId w:val="16"/>
        </w:numPr>
        <w:spacing w:line="240" w:lineRule="auto"/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lang w:val="ka-GE"/>
        </w:rPr>
        <w:t>უზრუნველყ</w:t>
      </w:r>
      <w:r w:rsidR="00C90A70" w:rsidRPr="00295B80">
        <w:rPr>
          <w:rFonts w:ascii="Sylfaen" w:hAnsi="Sylfaen" w:cs="Sylfaen"/>
          <w:lang w:val="ka-GE"/>
        </w:rPr>
        <w:t xml:space="preserve">ავით 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გამოყენებული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ერთჯერადი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ხელსახოცებისა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თუ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სხვა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გამოყენებული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ჰიგიენური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ნარჩენებისთვის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დახურული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კონტეინერების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განთავსება</w:t>
      </w:r>
      <w:r w:rsidRPr="00295B80">
        <w:rPr>
          <w:rFonts w:ascii="Sylfaen" w:hAnsi="Sylfaen"/>
          <w:lang w:val="ka-GE"/>
        </w:rPr>
        <w:t xml:space="preserve">, რომელშიც ჩაფენილი იქნება ერთჯერადი </w:t>
      </w:r>
      <w:r w:rsidRPr="00295B80">
        <w:rPr>
          <w:rFonts w:ascii="Sylfaen" w:hAnsi="Sylfaen"/>
          <w:lang w:val="ka-GE"/>
        </w:rPr>
        <w:lastRenderedPageBreak/>
        <w:t xml:space="preserve">პლასტიკური პაკეტი. ნარჩენების პარკის ამოღება და განკარგვა  მოხდეს </w:t>
      </w:r>
      <w:r w:rsidR="00AF6C7F">
        <w:rPr>
          <w:rFonts w:ascii="Sylfaen" w:hAnsi="Sylfaen"/>
          <w:lang w:val="ka-GE"/>
        </w:rPr>
        <w:t>ხელის ჰიგიენის უპირობო დაცვით</w:t>
      </w:r>
      <w:r w:rsidRPr="00295B80">
        <w:rPr>
          <w:rFonts w:ascii="Sylfaen" w:hAnsi="Sylfaen"/>
          <w:lang w:val="ka-GE"/>
        </w:rPr>
        <w:t xml:space="preserve">. </w:t>
      </w:r>
      <w:r w:rsidRPr="00295B80">
        <w:rPr>
          <w:rFonts w:ascii="Sylfaen" w:hAnsi="Sylfaen" w:cs="Sylfaen"/>
          <w:lang w:val="ka-GE"/>
        </w:rPr>
        <w:t>უზრუნველყ</w:t>
      </w:r>
      <w:r w:rsidR="007278CB" w:rsidRPr="00295B80">
        <w:rPr>
          <w:rFonts w:ascii="Sylfaen" w:hAnsi="Sylfaen" w:cs="Sylfaen"/>
          <w:lang w:val="ka-GE"/>
        </w:rPr>
        <w:t xml:space="preserve">ავით </w:t>
      </w:r>
      <w:r w:rsidRPr="00295B80">
        <w:rPr>
          <w:rFonts w:ascii="Sylfaen" w:hAnsi="Sylfaen" w:cs="Sylfaen"/>
          <w:lang w:val="ka-GE"/>
        </w:rPr>
        <w:t>ასეთი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ნარჩენების</w:t>
      </w:r>
      <w:r w:rsidRPr="00295B80">
        <w:rPr>
          <w:rFonts w:ascii="Sylfaen" w:hAnsi="Sylfaen"/>
          <w:lang w:val="ka-GE"/>
        </w:rPr>
        <w:t xml:space="preserve">   </w:t>
      </w:r>
      <w:r w:rsidRPr="00295B80">
        <w:rPr>
          <w:rFonts w:ascii="Sylfaen" w:hAnsi="Sylfaen" w:cs="Sylfaen"/>
          <w:lang w:val="ka-GE"/>
        </w:rPr>
        <w:t>დროული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გატანა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შესაბამისი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პირის</w:t>
      </w:r>
      <w:r w:rsidRPr="00295B80">
        <w:rPr>
          <w:rFonts w:ascii="Sylfaen" w:hAnsi="Sylfaen"/>
          <w:lang w:val="ka-GE"/>
        </w:rPr>
        <w:t>/</w:t>
      </w:r>
      <w:r w:rsidRPr="00295B80">
        <w:rPr>
          <w:rFonts w:ascii="Sylfaen" w:hAnsi="Sylfaen" w:cs="Sylfaen"/>
          <w:lang w:val="ka-GE"/>
        </w:rPr>
        <w:t>სამსახურის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მიერ</w:t>
      </w:r>
      <w:r w:rsidRPr="00295B80">
        <w:rPr>
          <w:rFonts w:ascii="Sylfaen" w:hAnsi="Sylfaen"/>
          <w:lang w:val="ka-GE"/>
        </w:rPr>
        <w:t>;</w:t>
      </w:r>
    </w:p>
    <w:p w14:paraId="31321CFE" w14:textId="7DB5BEBA" w:rsidR="00FB4CD6" w:rsidRPr="00295B80" w:rsidRDefault="00FB4CD6" w:rsidP="00FB4CD6">
      <w:pPr>
        <w:pStyle w:val="ListParagraph"/>
        <w:numPr>
          <w:ilvl w:val="0"/>
          <w:numId w:val="16"/>
        </w:numPr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lang w:val="ka-GE"/>
        </w:rPr>
        <w:t>უზრუნველყავით საერთო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სამუშაო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ფართის</w:t>
      </w:r>
      <w:r w:rsidRPr="00295B80">
        <w:rPr>
          <w:rFonts w:ascii="Sylfaen" w:hAnsi="Sylfaen"/>
          <w:lang w:val="ka-GE"/>
        </w:rPr>
        <w:t xml:space="preserve"> ყოველდღიური </w:t>
      </w:r>
      <w:r w:rsidR="00AF6C7F">
        <w:rPr>
          <w:rFonts w:ascii="Sylfaen" w:hAnsi="Sylfaen"/>
          <w:lang w:val="ka-GE"/>
        </w:rPr>
        <w:t>სანიტარული დამუშავება</w:t>
      </w:r>
      <w:r w:rsidRPr="00295B80">
        <w:rPr>
          <w:rFonts w:ascii="Sylfaen" w:hAnsi="Sylfaen"/>
          <w:lang w:val="ka-GE"/>
        </w:rPr>
        <w:t>;</w:t>
      </w:r>
    </w:p>
    <w:p w14:paraId="727833F8" w14:textId="77777777" w:rsidR="00CD308D" w:rsidRPr="00295B80" w:rsidRDefault="00FB4CD6" w:rsidP="00CD308D">
      <w:pPr>
        <w:pStyle w:val="ListParagraph"/>
        <w:numPr>
          <w:ilvl w:val="0"/>
          <w:numId w:val="16"/>
        </w:numPr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lang w:val="ka-GE"/>
        </w:rPr>
        <w:t>უზრუნველყავით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სახელურების</w:t>
      </w:r>
      <w:r w:rsidRPr="00295B80">
        <w:rPr>
          <w:rFonts w:ascii="Sylfaen" w:hAnsi="Sylfaen"/>
          <w:lang w:val="ka-GE"/>
        </w:rPr>
        <w:t xml:space="preserve">, ლიფტის ღილაკების, მოაჯირების, კარების სახელურების და ხშირად გამოყენებული ზედაპირების სანიტარული დამუშავება პერიოდულად </w:t>
      </w:r>
      <w:r w:rsidRPr="00295B80">
        <w:rPr>
          <w:rFonts w:ascii="Sylfaen" w:hAnsi="Sylfaen" w:cs="Sylfaen"/>
          <w:lang w:val="ka-GE"/>
        </w:rPr>
        <w:t>(3 საათიანი ინტერვალებით)</w:t>
      </w:r>
      <w:r w:rsidRPr="00295B80">
        <w:rPr>
          <w:rFonts w:ascii="Sylfaen" w:hAnsi="Sylfaen"/>
          <w:lang w:val="ka-GE"/>
        </w:rPr>
        <w:t>;</w:t>
      </w:r>
    </w:p>
    <w:p w14:paraId="74C03B1A" w14:textId="4062EB18" w:rsidR="00CD308D" w:rsidRPr="00295B80" w:rsidRDefault="00FB4CD6" w:rsidP="00CD308D">
      <w:pPr>
        <w:pStyle w:val="ListParagraph"/>
        <w:numPr>
          <w:ilvl w:val="0"/>
          <w:numId w:val="16"/>
        </w:numPr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lang w:val="ka-GE"/>
        </w:rPr>
        <w:t xml:space="preserve">უზრუნველყავით სანიტარული წერტილების პერიოდული </w:t>
      </w:r>
      <w:r w:rsidR="00AF6C7F">
        <w:rPr>
          <w:rFonts w:ascii="Sylfaen" w:hAnsi="Sylfaen" w:cs="Sylfaen"/>
          <w:lang w:val="ka-GE"/>
        </w:rPr>
        <w:t>სანიტარული დამუშავება</w:t>
      </w:r>
      <w:r w:rsidR="007278CB" w:rsidRPr="00295B80">
        <w:rPr>
          <w:rFonts w:ascii="Sylfaen" w:hAnsi="Sylfaen" w:cs="Sylfaen"/>
          <w:lang w:val="ka-GE"/>
        </w:rPr>
        <w:t>;</w:t>
      </w:r>
    </w:p>
    <w:p w14:paraId="7C16FF10" w14:textId="118F40E9" w:rsidR="00CD308D" w:rsidRPr="00295B80" w:rsidRDefault="00CD308D" w:rsidP="00CD308D">
      <w:pPr>
        <w:pStyle w:val="ListParagraph"/>
        <w:numPr>
          <w:ilvl w:val="0"/>
          <w:numId w:val="16"/>
        </w:numPr>
        <w:jc w:val="both"/>
        <w:rPr>
          <w:rFonts w:ascii="Sylfaen" w:hAnsi="Sylfaen"/>
          <w:lang w:val="ka-GE"/>
        </w:rPr>
      </w:pPr>
      <w:r w:rsidRPr="00295B80">
        <w:rPr>
          <w:rFonts w:ascii="Sylfaen" w:hAnsi="Sylfaen"/>
          <w:lang w:val="ka-GE"/>
        </w:rPr>
        <w:t>მოწყვლადი ჯანმრთელობის მქონე შეზღუდული შესაძლებლობისა და სპეციალური საგანმნათლებლო საჭიროების მქონე პირებთან მუშაობისას იმგვარად ადაპტირდეს აქტივობები,  რომ მინიმუმადე იქნას დაყვანილი მოწყვლადი  ჯანმრთელობის მდგომარეობის მქონე   შშმ/ სსსმ პირის დაწესებულებაში ვიზიტი.</w:t>
      </w:r>
    </w:p>
    <w:p w14:paraId="1F8F6115" w14:textId="49654150" w:rsidR="00BD684D" w:rsidRPr="00295B80" w:rsidRDefault="007278CB" w:rsidP="00CD308D">
      <w:pPr>
        <w:pStyle w:val="ListParagraph"/>
        <w:widowControl w:val="0"/>
        <w:numPr>
          <w:ilvl w:val="0"/>
          <w:numId w:val="16"/>
        </w:numPr>
        <w:shd w:val="clear" w:color="auto" w:fill="FFFFFF"/>
        <w:autoSpaceDE w:val="0"/>
        <w:autoSpaceDN w:val="0"/>
        <w:spacing w:after="150" w:line="240" w:lineRule="auto"/>
        <w:contextualSpacing w:val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  <w:r w:rsidRPr="00295B80">
        <w:rPr>
          <w:rFonts w:ascii="Sylfaen" w:hAnsi="Sylfaen" w:cs="Sylfaen"/>
          <w:lang w:val="ka-GE"/>
        </w:rPr>
        <w:t>ყოველი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სამუშაო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დღის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შემდგომ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უზრუნველყოს საერთო გამოყენების სივრცის სველი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წესით</w:t>
      </w:r>
      <w:r w:rsidRPr="00295B80">
        <w:rPr>
          <w:rFonts w:ascii="Sylfaen" w:hAnsi="Sylfaen"/>
          <w:lang w:val="ka-GE"/>
        </w:rPr>
        <w:t xml:space="preserve"> </w:t>
      </w:r>
      <w:r w:rsidR="00AF6C7F" w:rsidRPr="00295B80">
        <w:rPr>
          <w:rFonts w:ascii="Sylfaen" w:hAnsi="Sylfaen" w:cs="Sylfaen"/>
          <w:lang w:val="ka-GE"/>
        </w:rPr>
        <w:t>დალაგებ</w:t>
      </w:r>
      <w:r w:rsidR="00AF6C7F" w:rsidRPr="00295B80">
        <w:rPr>
          <w:rFonts w:ascii="Sylfaen" w:hAnsi="Sylfaen"/>
          <w:lang w:val="ka-GE"/>
        </w:rPr>
        <w:t>ა/</w:t>
      </w:r>
      <w:r w:rsidR="00AF6C7F">
        <w:rPr>
          <w:rFonts w:ascii="Sylfaen" w:hAnsi="Sylfaen"/>
          <w:lang w:val="ka-GE"/>
        </w:rPr>
        <w:t>სანიტარული დამუშავება</w:t>
      </w:r>
      <w:r w:rsidR="00AF6C7F"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 xml:space="preserve">ოკუპირებული ტერიტორიებიდან დევნილთა, შრომის, ჯანმრთელობისა და სოციალური დაცვის მინისტრის  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№ 01-123/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ო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295B80">
        <w:rPr>
          <w:rFonts w:ascii="Sylfaen" w:hAnsi="Sylfaen" w:cs="Arial"/>
          <w:color w:val="333333"/>
          <w:kern w:val="36"/>
          <w:lang w:val="ka-GE" w:eastAsia="en-GB"/>
        </w:rPr>
        <w:t xml:space="preserve">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ბრძანები</w:t>
      </w:r>
      <w:r w:rsidRPr="00295B80">
        <w:rPr>
          <w:rFonts w:ascii="Sylfaen" w:hAnsi="Sylfaen" w:cs="Sylfaen"/>
          <w:color w:val="333333"/>
          <w:kern w:val="36"/>
          <w:lang w:val="ka-GE" w:eastAsia="en-GB"/>
        </w:rPr>
        <w:t>ს</w:t>
      </w:r>
      <w:r w:rsidRPr="00295B80">
        <w:rPr>
          <w:rFonts w:ascii="Sylfaen" w:hAnsi="Sylfaen" w:cs="Sylfaen"/>
          <w:color w:val="333333"/>
          <w:kern w:val="36"/>
          <w:lang w:eastAsia="en-GB"/>
        </w:rPr>
        <w:t xml:space="preserve"> ახალი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კორონავირუსით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(SARS-CoV-2)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გამოწვეული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ინფექციის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(COVID-19)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გავრცელების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პრევენციისა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და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მართვის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უზრუნველყოფის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მიზნით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გასატარებელ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ღონისძიებათა</w:t>
      </w:r>
      <w:r w:rsidRPr="00295B80">
        <w:rPr>
          <w:rFonts w:ascii="Sylfaen" w:hAnsi="Sylfaen" w:cs="Arial"/>
          <w:color w:val="333333"/>
          <w:kern w:val="36"/>
          <w:lang w:eastAsia="en-GB"/>
        </w:rPr>
        <w:t xml:space="preserve"> </w:t>
      </w:r>
      <w:r w:rsidRPr="00295B80">
        <w:rPr>
          <w:rFonts w:ascii="Sylfaen" w:hAnsi="Sylfaen" w:cs="Sylfaen"/>
          <w:color w:val="333333"/>
          <w:kern w:val="36"/>
          <w:lang w:eastAsia="en-GB"/>
        </w:rPr>
        <w:t>შესახებ</w:t>
      </w:r>
      <w:r w:rsidR="00B17D6B" w:rsidRPr="00295B80">
        <w:rPr>
          <w:rFonts w:ascii="Sylfaen" w:hAnsi="Sylfaen" w:cs="Sylfaen"/>
          <w:color w:val="333333"/>
          <w:kern w:val="36"/>
          <w:lang w:val="ka-GE" w:eastAsia="en-GB"/>
        </w:rPr>
        <w:t xml:space="preserve"> სათანადო</w:t>
      </w:r>
      <w:r w:rsidRPr="00295B80">
        <w:rPr>
          <w:rFonts w:ascii="Sylfaen" w:hAnsi="Sylfaen" w:cs="Sylfaen"/>
          <w:color w:val="333333"/>
          <w:kern w:val="36"/>
          <w:lang w:val="ka-GE" w:eastAsia="en-GB"/>
        </w:rPr>
        <w:t xml:space="preserve"> </w:t>
      </w:r>
      <w:r w:rsidRPr="00295B80">
        <w:rPr>
          <w:rFonts w:ascii="Sylfaen" w:hAnsi="Sylfaen" w:cs="Verdana-Bold"/>
          <w:bCs/>
          <w:color w:val="000000"/>
          <w:lang w:val="ka-GE"/>
        </w:rPr>
        <w:t>დანართის შესაბამისად.</w:t>
      </w:r>
    </w:p>
    <w:p w14:paraId="74A4355B" w14:textId="77777777" w:rsidR="00295B80" w:rsidRPr="00295B80" w:rsidRDefault="00295B80" w:rsidP="00295B80">
      <w:pPr>
        <w:pStyle w:val="ListParagraph"/>
        <w:widowControl w:val="0"/>
        <w:shd w:val="clear" w:color="auto" w:fill="FFFFFF"/>
        <w:autoSpaceDE w:val="0"/>
        <w:autoSpaceDN w:val="0"/>
        <w:spacing w:after="150" w:line="240" w:lineRule="auto"/>
        <w:ind w:left="360"/>
        <w:contextualSpacing w:val="0"/>
        <w:jc w:val="both"/>
        <w:outlineLvl w:val="0"/>
        <w:rPr>
          <w:rFonts w:ascii="Sylfaen" w:hAnsi="Sylfaen" w:cs="Arial"/>
          <w:color w:val="333333"/>
          <w:kern w:val="36"/>
          <w:lang w:eastAsia="en-GB"/>
        </w:rPr>
      </w:pPr>
    </w:p>
    <w:p w14:paraId="4C91CBF6" w14:textId="799737F6" w:rsidR="0039719C" w:rsidRDefault="009629C7" w:rsidP="00295B80">
      <w:pPr>
        <w:pStyle w:val="Heading1"/>
        <w:spacing w:line="240" w:lineRule="auto"/>
        <w:jc w:val="center"/>
        <w:rPr>
          <w:sz w:val="22"/>
          <w:szCs w:val="22"/>
        </w:rPr>
      </w:pPr>
      <w:r w:rsidRPr="00295B80">
        <w:rPr>
          <w:sz w:val="22"/>
          <w:szCs w:val="22"/>
        </w:rPr>
        <w:t xml:space="preserve">ვალდებულებები </w:t>
      </w:r>
      <w:r w:rsidR="006B0B4C" w:rsidRPr="00295B80">
        <w:rPr>
          <w:sz w:val="22"/>
          <w:szCs w:val="22"/>
        </w:rPr>
        <w:t>პროფესიული ტესტირების</w:t>
      </w:r>
      <w:r w:rsidR="005D535E" w:rsidRPr="00295B80">
        <w:rPr>
          <w:sz w:val="22"/>
          <w:szCs w:val="22"/>
          <w:lang w:val="en-US"/>
        </w:rPr>
        <w:t xml:space="preserve"> </w:t>
      </w:r>
      <w:r w:rsidR="005D535E" w:rsidRPr="00295B80">
        <w:rPr>
          <w:sz w:val="22"/>
          <w:szCs w:val="22"/>
        </w:rPr>
        <w:t xml:space="preserve">მიზნით ორგანიზებული </w:t>
      </w:r>
      <w:r w:rsidR="006B0B4C" w:rsidRPr="00295B80">
        <w:rPr>
          <w:sz w:val="22"/>
          <w:szCs w:val="22"/>
        </w:rPr>
        <w:t xml:space="preserve"> </w:t>
      </w:r>
      <w:r w:rsidR="009141FF" w:rsidRPr="00295B80">
        <w:rPr>
          <w:sz w:val="22"/>
          <w:szCs w:val="22"/>
        </w:rPr>
        <w:t xml:space="preserve">საგამოცდო </w:t>
      </w:r>
      <w:r w:rsidRPr="00295B80">
        <w:rPr>
          <w:sz w:val="22"/>
          <w:szCs w:val="22"/>
        </w:rPr>
        <w:t>ცენტრებისთვის</w:t>
      </w:r>
      <w:r w:rsidR="00BD7561" w:rsidRPr="00295B80">
        <w:rPr>
          <w:sz w:val="22"/>
          <w:szCs w:val="22"/>
        </w:rPr>
        <w:t>,</w:t>
      </w:r>
      <w:r w:rsidR="006B0B4C" w:rsidRPr="00295B80">
        <w:rPr>
          <w:sz w:val="22"/>
          <w:szCs w:val="22"/>
        </w:rPr>
        <w:t xml:space="preserve"> </w:t>
      </w:r>
      <w:r w:rsidR="00B14752" w:rsidRPr="00295B80">
        <w:rPr>
          <w:sz w:val="22"/>
          <w:szCs w:val="22"/>
        </w:rPr>
        <w:t xml:space="preserve">ასევე </w:t>
      </w:r>
      <w:r w:rsidR="005D535E" w:rsidRPr="00295B80">
        <w:rPr>
          <w:sz w:val="22"/>
          <w:szCs w:val="22"/>
        </w:rPr>
        <w:t>საგანმანათლებლო დაწესებულებების</w:t>
      </w:r>
      <w:r w:rsidR="00B14752" w:rsidRPr="00295B80">
        <w:rPr>
          <w:sz w:val="22"/>
          <w:szCs w:val="22"/>
        </w:rPr>
        <w:t>ა და იურიდიული პირებისათვის, რომლებიც</w:t>
      </w:r>
      <w:r w:rsidR="00BD7561" w:rsidRPr="00295B80">
        <w:rPr>
          <w:sz w:val="22"/>
          <w:szCs w:val="22"/>
        </w:rPr>
        <w:t xml:space="preserve"> </w:t>
      </w:r>
      <w:r w:rsidR="005D535E" w:rsidRPr="00295B80">
        <w:rPr>
          <w:sz w:val="22"/>
          <w:szCs w:val="22"/>
        </w:rPr>
        <w:t xml:space="preserve">პროფესიული ტესტირების ფარგლებში </w:t>
      </w:r>
      <w:r w:rsidR="00B14752" w:rsidRPr="00295B80">
        <w:rPr>
          <w:sz w:val="22"/>
          <w:szCs w:val="22"/>
        </w:rPr>
        <w:t xml:space="preserve">გეგმავენ </w:t>
      </w:r>
      <w:r w:rsidR="006B0B4C" w:rsidRPr="00295B80">
        <w:rPr>
          <w:sz w:val="22"/>
          <w:szCs w:val="22"/>
        </w:rPr>
        <w:t xml:space="preserve">კონკურსის/შერჩევის </w:t>
      </w:r>
      <w:r w:rsidR="00B14752" w:rsidRPr="00295B80">
        <w:rPr>
          <w:sz w:val="22"/>
          <w:szCs w:val="22"/>
        </w:rPr>
        <w:t>ორგანიზებას ან/და პროფესიული მომზადების/გადამზადების პროგრამებზე მსმენელთა შერჩევის ორგანიზებას</w:t>
      </w:r>
    </w:p>
    <w:p w14:paraId="394AC7B6" w14:textId="77777777" w:rsidR="00295B80" w:rsidRPr="00295B80" w:rsidRDefault="00295B80" w:rsidP="00295B80">
      <w:pPr>
        <w:rPr>
          <w:rFonts w:ascii="Sylfaen" w:hAnsi="Sylfaen"/>
          <w:sz w:val="10"/>
          <w:szCs w:val="10"/>
          <w:lang w:val="ka-GE"/>
        </w:rPr>
      </w:pPr>
    </w:p>
    <w:p w14:paraId="5D03D90A" w14:textId="77777777" w:rsidR="00295B80" w:rsidRDefault="009629C7" w:rsidP="00295B80">
      <w:pPr>
        <w:pStyle w:val="ListParagraph"/>
        <w:numPr>
          <w:ilvl w:val="0"/>
          <w:numId w:val="33"/>
        </w:numPr>
        <w:jc w:val="both"/>
        <w:rPr>
          <w:rFonts w:ascii="Sylfaen" w:hAnsi="Sylfaen"/>
          <w:lang w:val="ka-GE"/>
        </w:rPr>
      </w:pPr>
      <w:r w:rsidRPr="00295B80">
        <w:rPr>
          <w:rFonts w:ascii="Sylfaen" w:hAnsi="Sylfaen"/>
          <w:lang w:val="ka-GE"/>
        </w:rPr>
        <w:t xml:space="preserve">მაგიდების განლაგებისას </w:t>
      </w:r>
      <w:r w:rsidR="00DC5DEE" w:rsidRPr="00295B80">
        <w:rPr>
          <w:rFonts w:ascii="Sylfaen" w:hAnsi="Sylfaen"/>
          <w:lang w:val="ka-GE"/>
        </w:rPr>
        <w:t xml:space="preserve">დაიცავით 2მ დისტანცია; </w:t>
      </w:r>
    </w:p>
    <w:p w14:paraId="5000C9CC" w14:textId="3D7FCC6E" w:rsidR="00295B80" w:rsidRDefault="00FB79CE" w:rsidP="00295B80">
      <w:pPr>
        <w:pStyle w:val="ListParagraph"/>
        <w:numPr>
          <w:ilvl w:val="0"/>
          <w:numId w:val="33"/>
        </w:numPr>
        <w:jc w:val="both"/>
        <w:rPr>
          <w:rFonts w:ascii="Sylfaen" w:hAnsi="Sylfaen"/>
          <w:lang w:val="ka-GE"/>
        </w:rPr>
      </w:pPr>
      <w:r w:rsidRPr="00295B80">
        <w:rPr>
          <w:rFonts w:ascii="Sylfaen" w:hAnsi="Sylfaen"/>
          <w:lang w:val="ka-GE"/>
        </w:rPr>
        <w:t>არ დაუშვით საგამოც</w:t>
      </w:r>
      <w:r w:rsidR="00AF6C7F">
        <w:rPr>
          <w:rFonts w:ascii="Sylfaen" w:hAnsi="Sylfaen"/>
          <w:lang w:val="ka-GE"/>
        </w:rPr>
        <w:t>დ</w:t>
      </w:r>
      <w:r w:rsidRPr="00295B80">
        <w:rPr>
          <w:rFonts w:ascii="Sylfaen" w:hAnsi="Sylfaen"/>
          <w:lang w:val="ka-GE"/>
        </w:rPr>
        <w:t>ო ცენტრში</w:t>
      </w:r>
      <w:r w:rsidR="00B14752" w:rsidRPr="00295B80">
        <w:rPr>
          <w:rFonts w:ascii="Sylfaen" w:hAnsi="Sylfaen"/>
          <w:lang w:val="ka-GE"/>
        </w:rPr>
        <w:t>/დაწესებულებაში</w:t>
      </w:r>
      <w:r w:rsidRPr="00295B80">
        <w:rPr>
          <w:rFonts w:ascii="Sylfaen" w:hAnsi="Sylfaen"/>
          <w:lang w:val="ka-GE"/>
        </w:rPr>
        <w:t xml:space="preserve"> </w:t>
      </w:r>
      <w:r w:rsidR="00B14752" w:rsidRPr="00295B80">
        <w:rPr>
          <w:rFonts w:ascii="Sylfaen" w:hAnsi="Sylfaen"/>
          <w:lang w:val="ka-GE"/>
        </w:rPr>
        <w:t>არცერთი პირი</w:t>
      </w:r>
      <w:r w:rsidRPr="00295B80">
        <w:rPr>
          <w:rFonts w:ascii="Sylfaen" w:hAnsi="Sylfaen"/>
          <w:lang w:val="ka-GE"/>
        </w:rPr>
        <w:t xml:space="preserve"> </w:t>
      </w:r>
      <w:r w:rsidR="00C2098A" w:rsidRPr="00295B80">
        <w:rPr>
          <w:rFonts w:ascii="Sylfaen" w:hAnsi="Sylfaen"/>
          <w:lang w:val="ka-GE"/>
        </w:rPr>
        <w:t>დამცავი ნიღბის გარეშე;</w:t>
      </w:r>
    </w:p>
    <w:p w14:paraId="481BAD52" w14:textId="77777777" w:rsidR="00295B80" w:rsidRDefault="00E20131" w:rsidP="00295B80">
      <w:pPr>
        <w:pStyle w:val="ListParagraph"/>
        <w:numPr>
          <w:ilvl w:val="0"/>
          <w:numId w:val="33"/>
        </w:numPr>
        <w:jc w:val="both"/>
        <w:rPr>
          <w:rFonts w:ascii="Sylfaen" w:hAnsi="Sylfaen"/>
          <w:lang w:val="ka-GE"/>
        </w:rPr>
      </w:pPr>
      <w:r w:rsidRPr="00295B80">
        <w:rPr>
          <w:rFonts w:ascii="Sylfaen" w:hAnsi="Sylfaen"/>
          <w:lang w:val="ka-GE"/>
        </w:rPr>
        <w:t xml:space="preserve">აპლიკანტები </w:t>
      </w:r>
      <w:r w:rsidR="009629C7" w:rsidRPr="00295B80">
        <w:rPr>
          <w:rFonts w:ascii="Sylfaen" w:hAnsi="Sylfaen"/>
          <w:lang w:val="ka-GE"/>
        </w:rPr>
        <w:t>მაგიდებთან არ განათავსოთ ერთმანეთის პირისპირ;</w:t>
      </w:r>
    </w:p>
    <w:p w14:paraId="7F0CF4CE" w14:textId="77777777" w:rsidR="00295B80" w:rsidRDefault="009629C7" w:rsidP="00295B80">
      <w:pPr>
        <w:pStyle w:val="ListParagraph"/>
        <w:numPr>
          <w:ilvl w:val="0"/>
          <w:numId w:val="33"/>
        </w:numPr>
        <w:jc w:val="both"/>
        <w:rPr>
          <w:rFonts w:ascii="Sylfaen" w:hAnsi="Sylfaen"/>
          <w:lang w:val="ka-GE"/>
        </w:rPr>
      </w:pPr>
      <w:r w:rsidRPr="00295B80">
        <w:rPr>
          <w:rFonts w:ascii="Sylfaen" w:hAnsi="Sylfaen"/>
          <w:lang w:val="ka-GE"/>
        </w:rPr>
        <w:t>გამოიყენეთ ცვლებში მუშაობის რეჟიმი;</w:t>
      </w:r>
    </w:p>
    <w:p w14:paraId="31E53DC8" w14:textId="77777777" w:rsidR="00295B80" w:rsidRDefault="009629C7" w:rsidP="00295B80">
      <w:pPr>
        <w:pStyle w:val="ListParagraph"/>
        <w:numPr>
          <w:ilvl w:val="0"/>
          <w:numId w:val="33"/>
        </w:numPr>
        <w:jc w:val="both"/>
        <w:rPr>
          <w:rFonts w:ascii="Sylfaen" w:hAnsi="Sylfaen"/>
          <w:lang w:val="ka-GE"/>
        </w:rPr>
      </w:pPr>
      <w:r w:rsidRPr="00295B80">
        <w:rPr>
          <w:rFonts w:ascii="Sylfaen" w:hAnsi="Sylfaen"/>
          <w:lang w:val="ka-GE"/>
        </w:rPr>
        <w:t>ყოველი ცვლის შემდგომ გამოიყენეთ სანიტარული შესვენება;</w:t>
      </w:r>
    </w:p>
    <w:p w14:paraId="2525B47D" w14:textId="179BC44E" w:rsidR="00295B80" w:rsidRDefault="00207959" w:rsidP="00295B80">
      <w:pPr>
        <w:pStyle w:val="ListParagraph"/>
        <w:numPr>
          <w:ilvl w:val="0"/>
          <w:numId w:val="33"/>
        </w:numPr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lang w:val="ka-GE"/>
        </w:rPr>
        <w:t>უზრუნველყავით საგამოცდო დარბაზის შეს</w:t>
      </w:r>
      <w:r w:rsidR="00E20131" w:rsidRPr="00295B80">
        <w:rPr>
          <w:rFonts w:ascii="Sylfaen" w:hAnsi="Sylfaen" w:cs="Sylfaen"/>
          <w:lang w:val="ka-GE"/>
        </w:rPr>
        <w:t>ას</w:t>
      </w:r>
      <w:r w:rsidRPr="00295B80">
        <w:rPr>
          <w:rFonts w:ascii="Sylfaen" w:hAnsi="Sylfaen" w:cs="Sylfaen"/>
          <w:lang w:val="ka-GE"/>
        </w:rPr>
        <w:t xml:space="preserve">ვლელში  ხელის 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დეზინფექციისთვის</w:t>
      </w:r>
      <w:r w:rsidRPr="00295B80">
        <w:rPr>
          <w:rFonts w:ascii="Sylfaen" w:hAnsi="Sylfaen"/>
          <w:lang w:val="ka-GE"/>
        </w:rPr>
        <w:t xml:space="preserve">  </w:t>
      </w:r>
      <w:r w:rsidRPr="00295B80">
        <w:rPr>
          <w:rFonts w:ascii="Sylfaen" w:hAnsi="Sylfaen" w:cs="Sylfaen"/>
          <w:lang w:val="ka-GE"/>
        </w:rPr>
        <w:t>საჭირო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სულ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მცირე</w:t>
      </w:r>
      <w:r w:rsidRPr="00295B80">
        <w:rPr>
          <w:rFonts w:ascii="Sylfaen" w:hAnsi="Sylfaen"/>
          <w:lang w:val="ka-GE"/>
        </w:rPr>
        <w:t xml:space="preserve">, 70% </w:t>
      </w:r>
      <w:r w:rsidRPr="00295B80">
        <w:rPr>
          <w:rFonts w:ascii="Sylfaen" w:hAnsi="Sylfaen" w:cs="Sylfaen"/>
          <w:lang w:val="ka-GE"/>
        </w:rPr>
        <w:t>ალკოჰოლის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შემცველი</w:t>
      </w:r>
      <w:r w:rsidRPr="00295B80">
        <w:rPr>
          <w:rFonts w:ascii="Sylfaen" w:hAnsi="Sylfaen"/>
          <w:lang w:val="ka-GE"/>
        </w:rPr>
        <w:t xml:space="preserve"> </w:t>
      </w:r>
      <w:r w:rsidR="00557909" w:rsidRPr="00295B80">
        <w:rPr>
          <w:rFonts w:ascii="Sylfaen" w:hAnsi="Sylfaen" w:cs="Sylfaen"/>
          <w:lang w:val="ka-GE"/>
        </w:rPr>
        <w:t>ხელის</w:t>
      </w:r>
      <w:r w:rsidR="00557909" w:rsidRPr="00295B80">
        <w:rPr>
          <w:rFonts w:ascii="Sylfaen" w:hAnsi="Sylfaen"/>
          <w:lang w:val="ka-GE"/>
        </w:rPr>
        <w:t xml:space="preserve"> </w:t>
      </w:r>
      <w:r w:rsidR="00557909" w:rsidRPr="00295B80">
        <w:rPr>
          <w:rFonts w:ascii="Sylfaen" w:hAnsi="Sylfaen" w:cs="Sylfaen"/>
          <w:lang w:val="ka-GE"/>
        </w:rPr>
        <w:t xml:space="preserve">დასამუშავებელი </w:t>
      </w:r>
      <w:r w:rsidR="00557909" w:rsidRPr="00295B80">
        <w:rPr>
          <w:rFonts w:ascii="Sylfaen" w:hAnsi="Sylfaen"/>
          <w:lang w:val="ka-GE"/>
        </w:rPr>
        <w:t xml:space="preserve"> </w:t>
      </w:r>
      <w:r w:rsidR="00557909" w:rsidRPr="00295B80">
        <w:rPr>
          <w:rFonts w:ascii="Sylfaen" w:hAnsi="Sylfaen" w:cs="Sylfaen"/>
          <w:lang w:val="ka-GE"/>
        </w:rPr>
        <w:t xml:space="preserve">ხსნარის </w:t>
      </w:r>
      <w:r w:rsidRPr="00295B80">
        <w:rPr>
          <w:rFonts w:ascii="Sylfaen" w:hAnsi="Sylfaen" w:cs="Sylfaen"/>
          <w:lang w:val="ka-GE"/>
        </w:rPr>
        <w:t>განთავსება</w:t>
      </w:r>
      <w:r w:rsidRPr="00295B80">
        <w:rPr>
          <w:rFonts w:ascii="Sylfaen" w:hAnsi="Sylfaen"/>
          <w:lang w:val="ka-GE"/>
        </w:rPr>
        <w:t>;</w:t>
      </w:r>
    </w:p>
    <w:p w14:paraId="6B1600E8" w14:textId="4C877AA5" w:rsidR="009629C7" w:rsidRPr="00295B80" w:rsidRDefault="009629C7" w:rsidP="00295B80">
      <w:pPr>
        <w:pStyle w:val="ListParagraph"/>
        <w:numPr>
          <w:ilvl w:val="0"/>
          <w:numId w:val="33"/>
        </w:numPr>
        <w:jc w:val="both"/>
        <w:rPr>
          <w:rFonts w:ascii="Sylfaen" w:hAnsi="Sylfaen"/>
          <w:lang w:val="ka-GE"/>
        </w:rPr>
      </w:pPr>
      <w:r w:rsidRPr="00295B80">
        <w:rPr>
          <w:rFonts w:ascii="Sylfaen" w:hAnsi="Sylfaen" w:cs="Sylfaen"/>
          <w:lang w:val="ka-GE"/>
        </w:rPr>
        <w:t xml:space="preserve">უზრუნველყავით 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გამოყენებული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ერთჯერადი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ხელსახოცებისა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თუ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სხვა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გამოყენებული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ჰიგიენური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ნარჩენებისთვის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დახურული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კონტეინერების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განთავსება</w:t>
      </w:r>
      <w:r w:rsidRPr="00295B80">
        <w:rPr>
          <w:rFonts w:ascii="Sylfaen" w:hAnsi="Sylfaen"/>
          <w:lang w:val="ka-GE"/>
        </w:rPr>
        <w:t xml:space="preserve">, რომელშიც ჩაფენილი იქნება ერთჯერადი პლასტიკური პაკეტი. ნარჩენების პარკის ამოღება და განკარგვა  მოხდეს </w:t>
      </w:r>
      <w:r w:rsidR="00AF6C7F">
        <w:rPr>
          <w:rFonts w:ascii="Sylfaen" w:hAnsi="Sylfaen"/>
          <w:lang w:val="ka-GE"/>
        </w:rPr>
        <w:t>ხელის ჰიგიენის უპირობო დაცვით</w:t>
      </w:r>
      <w:r w:rsidRPr="00295B80">
        <w:rPr>
          <w:rFonts w:ascii="Sylfaen" w:hAnsi="Sylfaen"/>
          <w:lang w:val="ka-GE"/>
        </w:rPr>
        <w:t xml:space="preserve">. </w:t>
      </w:r>
      <w:r w:rsidRPr="00295B80">
        <w:rPr>
          <w:rFonts w:ascii="Sylfaen" w:hAnsi="Sylfaen" w:cs="Sylfaen"/>
          <w:lang w:val="ka-GE"/>
        </w:rPr>
        <w:t>უზრუნველყოს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ასეთი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ნარჩენების</w:t>
      </w:r>
      <w:r w:rsidRPr="00295B80">
        <w:rPr>
          <w:rFonts w:ascii="Sylfaen" w:hAnsi="Sylfaen"/>
          <w:lang w:val="ka-GE"/>
        </w:rPr>
        <w:t xml:space="preserve">   </w:t>
      </w:r>
      <w:r w:rsidRPr="00295B80">
        <w:rPr>
          <w:rFonts w:ascii="Sylfaen" w:hAnsi="Sylfaen" w:cs="Sylfaen"/>
          <w:lang w:val="ka-GE"/>
        </w:rPr>
        <w:t>დროული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გატანა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შესაბამისი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პირის</w:t>
      </w:r>
      <w:r w:rsidRPr="00295B80">
        <w:rPr>
          <w:rFonts w:ascii="Sylfaen" w:hAnsi="Sylfaen"/>
          <w:lang w:val="ka-GE"/>
        </w:rPr>
        <w:t>/</w:t>
      </w:r>
      <w:r w:rsidRPr="00295B80">
        <w:rPr>
          <w:rFonts w:ascii="Sylfaen" w:hAnsi="Sylfaen" w:cs="Sylfaen"/>
          <w:lang w:val="ka-GE"/>
        </w:rPr>
        <w:t>სამსახურის</w:t>
      </w:r>
      <w:r w:rsidRPr="00295B80">
        <w:rPr>
          <w:rFonts w:ascii="Sylfaen" w:hAnsi="Sylfaen"/>
          <w:lang w:val="ka-GE"/>
        </w:rPr>
        <w:t xml:space="preserve"> </w:t>
      </w:r>
      <w:r w:rsidRPr="00295B80">
        <w:rPr>
          <w:rFonts w:ascii="Sylfaen" w:hAnsi="Sylfaen" w:cs="Sylfaen"/>
          <w:lang w:val="ka-GE"/>
        </w:rPr>
        <w:t>მიერ</w:t>
      </w:r>
      <w:r w:rsidRPr="00295B80">
        <w:rPr>
          <w:rFonts w:ascii="Sylfaen" w:hAnsi="Sylfaen"/>
          <w:lang w:val="ka-GE"/>
        </w:rPr>
        <w:t>;</w:t>
      </w:r>
    </w:p>
    <w:p w14:paraId="50712B89" w14:textId="39E29AC0" w:rsidR="0039719C" w:rsidRPr="00295B80" w:rsidRDefault="0039719C" w:rsidP="009629C7">
      <w:pPr>
        <w:pStyle w:val="ListParagraph"/>
        <w:ind w:left="0"/>
        <w:rPr>
          <w:rFonts w:ascii="Sylfaen" w:hAnsi="Sylfaen"/>
          <w:lang w:val="ka-GE"/>
        </w:rPr>
      </w:pPr>
    </w:p>
    <w:p w14:paraId="7FE44A6D" w14:textId="672AAF43" w:rsidR="00C2098A" w:rsidRDefault="00E20131" w:rsidP="00295B80">
      <w:pPr>
        <w:pStyle w:val="Heading1"/>
        <w:spacing w:line="240" w:lineRule="auto"/>
        <w:jc w:val="both"/>
        <w:rPr>
          <w:sz w:val="22"/>
          <w:szCs w:val="22"/>
        </w:rPr>
      </w:pPr>
      <w:r w:rsidRPr="00295B80">
        <w:rPr>
          <w:sz w:val="22"/>
          <w:szCs w:val="22"/>
        </w:rPr>
        <w:t xml:space="preserve">პროფესიული საგანმანათლებლო პროგრამების, ასევე პროფესიული მომზადების/გადამზადების პროგრამების განმახორციელებლი დაწესებულებების პერსონალისა </w:t>
      </w:r>
      <w:r w:rsidR="009629C7" w:rsidRPr="00295B80">
        <w:rPr>
          <w:sz w:val="22"/>
          <w:szCs w:val="22"/>
        </w:rPr>
        <w:t xml:space="preserve">და </w:t>
      </w:r>
      <w:r w:rsidRPr="00295B80">
        <w:rPr>
          <w:sz w:val="22"/>
          <w:szCs w:val="22"/>
        </w:rPr>
        <w:t xml:space="preserve">პროფესიულ </w:t>
      </w:r>
      <w:r w:rsidR="007C28A5" w:rsidRPr="00295B80">
        <w:rPr>
          <w:sz w:val="22"/>
          <w:szCs w:val="22"/>
        </w:rPr>
        <w:t>სტუდენტთა</w:t>
      </w:r>
      <w:r w:rsidRPr="00295B80">
        <w:rPr>
          <w:sz w:val="22"/>
          <w:szCs w:val="22"/>
        </w:rPr>
        <w:t xml:space="preserve">/მსმენელთა </w:t>
      </w:r>
      <w:r w:rsidR="00E21137" w:rsidRPr="00295B80">
        <w:rPr>
          <w:rFonts w:cs="Times New Roman"/>
          <w:sz w:val="22"/>
          <w:szCs w:val="22"/>
        </w:rPr>
        <w:t xml:space="preserve"> </w:t>
      </w:r>
      <w:r w:rsidR="00E21137" w:rsidRPr="00295B80">
        <w:rPr>
          <w:sz w:val="22"/>
          <w:szCs w:val="22"/>
        </w:rPr>
        <w:t>ვალდებულე</w:t>
      </w:r>
      <w:r w:rsidR="0090500E" w:rsidRPr="00295B80">
        <w:rPr>
          <w:sz w:val="22"/>
          <w:szCs w:val="22"/>
        </w:rPr>
        <w:t>ბე</w:t>
      </w:r>
      <w:r w:rsidR="00E21137" w:rsidRPr="00295B80">
        <w:rPr>
          <w:sz w:val="22"/>
          <w:szCs w:val="22"/>
        </w:rPr>
        <w:t>ბი</w:t>
      </w:r>
      <w:r w:rsidR="001D3534" w:rsidRPr="00295B80">
        <w:rPr>
          <w:sz w:val="22"/>
          <w:szCs w:val="22"/>
        </w:rPr>
        <w:t>:</w:t>
      </w:r>
    </w:p>
    <w:p w14:paraId="6B927CF2" w14:textId="77777777" w:rsidR="00874478" w:rsidRPr="00874478" w:rsidRDefault="00874478" w:rsidP="00874478">
      <w:pPr>
        <w:rPr>
          <w:rFonts w:ascii="Sylfaen" w:hAnsi="Sylfaen"/>
          <w:sz w:val="4"/>
          <w:szCs w:val="4"/>
          <w:lang w:val="ka-GE"/>
        </w:rPr>
      </w:pPr>
    </w:p>
    <w:p w14:paraId="336707D0" w14:textId="66B531C3" w:rsidR="00A80675" w:rsidRPr="00295B80" w:rsidRDefault="007950AF" w:rsidP="00A80675">
      <w:pPr>
        <w:pStyle w:val="ListParagraph"/>
        <w:numPr>
          <w:ilvl w:val="0"/>
          <w:numId w:val="20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295B80">
        <w:rPr>
          <w:rFonts w:ascii="Sylfaen" w:hAnsi="Sylfaen" w:cs="Sylfaen"/>
          <w:lang w:val="ka-GE"/>
        </w:rPr>
        <w:t>დაიც</w:t>
      </w:r>
      <w:r w:rsidR="00FD06DF" w:rsidRPr="00295B80">
        <w:rPr>
          <w:rFonts w:ascii="Sylfaen" w:hAnsi="Sylfaen" w:cs="Sylfaen"/>
          <w:lang w:val="ka-GE"/>
        </w:rPr>
        <w:t>ავით</w:t>
      </w:r>
      <w:r w:rsidRPr="00295B80">
        <w:rPr>
          <w:rFonts w:ascii="Sylfaen" w:hAnsi="Sylfaen" w:cs="Sylfaen"/>
          <w:lang w:val="ka-GE"/>
        </w:rPr>
        <w:t xml:space="preserve"> ჰიგიენის წესები </w:t>
      </w:r>
      <w:r w:rsidR="00E20131" w:rsidRPr="00295B80">
        <w:rPr>
          <w:rFonts w:ascii="Sylfaen" w:hAnsi="Sylfaen" w:cs="Sylfaen"/>
          <w:lang w:val="ka-GE"/>
        </w:rPr>
        <w:t>დაწესებულების</w:t>
      </w:r>
      <w:r w:rsidR="00C90A70" w:rsidRPr="00295B80">
        <w:rPr>
          <w:rFonts w:ascii="Sylfaen" w:hAnsi="Sylfaen" w:cs="Sylfaen"/>
          <w:lang w:val="ka-GE"/>
        </w:rPr>
        <w:t xml:space="preserve"> სივრცეში</w:t>
      </w:r>
      <w:r w:rsidRPr="00295B80">
        <w:rPr>
          <w:rFonts w:ascii="Sylfaen" w:hAnsi="Sylfaen" w:cs="Sylfaen"/>
          <w:lang w:val="ka-GE"/>
        </w:rPr>
        <w:t>;</w:t>
      </w:r>
    </w:p>
    <w:p w14:paraId="12A38983" w14:textId="2C3E8C2F" w:rsidR="00A80675" w:rsidRPr="00295B80" w:rsidRDefault="0039719C" w:rsidP="00A80675">
      <w:pPr>
        <w:pStyle w:val="ListParagraph"/>
        <w:numPr>
          <w:ilvl w:val="0"/>
          <w:numId w:val="20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295B80">
        <w:rPr>
          <w:rFonts w:ascii="Sylfaen" w:hAnsi="Sylfaen" w:cs="Sylfaen"/>
          <w:lang w:val="ka-GE"/>
        </w:rPr>
        <w:t xml:space="preserve">გამოიყენეთ   </w:t>
      </w:r>
      <w:r w:rsidR="00282A01">
        <w:rPr>
          <w:rFonts w:ascii="Sylfaen" w:hAnsi="Sylfaen" w:cs="Sylfaen"/>
          <w:lang w:val="ka-GE"/>
        </w:rPr>
        <w:t xml:space="preserve">სწორად და </w:t>
      </w:r>
      <w:r w:rsidRPr="00295B80">
        <w:rPr>
          <w:rFonts w:ascii="Sylfaen" w:hAnsi="Sylfaen" w:cs="Sylfaen"/>
          <w:lang w:val="ka-GE"/>
        </w:rPr>
        <w:t xml:space="preserve">სრულად </w:t>
      </w:r>
      <w:r w:rsidR="00282A01">
        <w:rPr>
          <w:rFonts w:ascii="Sylfaen" w:hAnsi="Sylfaen" w:cs="Sylfaen"/>
          <w:lang w:val="ka-GE"/>
        </w:rPr>
        <w:t xml:space="preserve">მოცემული ადგილისთვის რეკომენდებული </w:t>
      </w:r>
      <w:r w:rsidR="007950AF" w:rsidRPr="00295B80">
        <w:rPr>
          <w:rFonts w:ascii="Sylfaen" w:hAnsi="Sylfaen" w:cs="Sylfaen"/>
          <w:lang w:val="ka-GE"/>
        </w:rPr>
        <w:t>ინდივიდუალური   დაცვის  საშუალებები</w:t>
      </w:r>
      <w:r w:rsidRPr="00295B80">
        <w:rPr>
          <w:rFonts w:ascii="Sylfaen" w:hAnsi="Sylfaen" w:cs="Sylfaen"/>
          <w:lang w:val="ka-GE"/>
        </w:rPr>
        <w:t xml:space="preserve">; </w:t>
      </w:r>
      <w:r w:rsidR="00E66AF1" w:rsidRPr="00295B80">
        <w:rPr>
          <w:rFonts w:ascii="Sylfaen" w:hAnsi="Sylfaen" w:cs="Sylfaen"/>
          <w:lang w:val="ka-GE"/>
        </w:rPr>
        <w:t xml:space="preserve"> </w:t>
      </w:r>
    </w:p>
    <w:p w14:paraId="26DF1CFD" w14:textId="74084762" w:rsidR="00A80675" w:rsidRPr="00295B80" w:rsidRDefault="0082249B" w:rsidP="00A80675">
      <w:pPr>
        <w:pStyle w:val="ListParagraph"/>
        <w:numPr>
          <w:ilvl w:val="0"/>
          <w:numId w:val="20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295B80">
        <w:rPr>
          <w:rFonts w:ascii="Sylfaen" w:hAnsi="Sylfaen" w:cs="Sylfaen"/>
        </w:rPr>
        <w:t>ჩაიტარეთ</w:t>
      </w:r>
      <w:r w:rsidRPr="00295B80">
        <w:rPr>
          <w:rFonts w:ascii="Sylfaen" w:hAnsi="Sylfaen"/>
        </w:rPr>
        <w:t xml:space="preserve"> </w:t>
      </w:r>
      <w:r w:rsidRPr="00295B80">
        <w:rPr>
          <w:rFonts w:ascii="Sylfaen" w:hAnsi="Sylfaen" w:cs="Sylfaen"/>
        </w:rPr>
        <w:t>ხელების</w:t>
      </w:r>
      <w:r w:rsidRPr="00295B80">
        <w:rPr>
          <w:rFonts w:ascii="Sylfaen" w:hAnsi="Sylfaen"/>
        </w:rPr>
        <w:t xml:space="preserve">  </w:t>
      </w:r>
      <w:r w:rsidRPr="00295B80">
        <w:rPr>
          <w:rFonts w:ascii="Sylfaen" w:hAnsi="Sylfaen" w:cs="Sylfaen"/>
        </w:rPr>
        <w:t>ჰიგიენა</w:t>
      </w:r>
      <w:r w:rsidRPr="00295B80">
        <w:rPr>
          <w:rFonts w:ascii="Sylfaen" w:hAnsi="Sylfaen" w:cs="Sylfaen"/>
          <w:lang w:val="ka-GE" w:eastAsia="x-none"/>
        </w:rPr>
        <w:t xml:space="preserve"> (</w:t>
      </w:r>
      <w:r w:rsidRPr="00295B80">
        <w:rPr>
          <w:rFonts w:ascii="Sylfaen" w:hAnsi="Sylfaen" w:cs="Sylfaen"/>
          <w:lang w:val="ka-GE"/>
        </w:rPr>
        <w:t>სპირტის შემცველი ხელის საწმენდი საშუალებების გამოყენება იმ შემთხვევაში, როცა ვერ ხერხდება ხელების დაბანა. ხილული დაბინძურების, ან ბიოლოგიური სითხეების მოხვედრისას ხელების წყლითა და საპნით დაბანა სავალდებულო წესით);</w:t>
      </w:r>
    </w:p>
    <w:p w14:paraId="2331CE37" w14:textId="69BA3D53" w:rsidR="00467293" w:rsidRDefault="007950AF" w:rsidP="00CD308D">
      <w:pPr>
        <w:pStyle w:val="ListParagraph"/>
        <w:numPr>
          <w:ilvl w:val="0"/>
          <w:numId w:val="20"/>
        </w:numPr>
        <w:spacing w:line="240" w:lineRule="auto"/>
        <w:jc w:val="both"/>
        <w:rPr>
          <w:rFonts w:ascii="Sylfaen" w:hAnsi="Sylfaen" w:cs="Sylfaen"/>
          <w:lang w:val="ka-GE"/>
        </w:rPr>
      </w:pPr>
      <w:r w:rsidRPr="00295B80">
        <w:rPr>
          <w:rFonts w:ascii="Sylfaen" w:hAnsi="Sylfaen" w:cs="Sylfaen"/>
          <w:lang w:val="ka-GE"/>
        </w:rPr>
        <w:t xml:space="preserve">მოერიდეთ ხელებით თვალებზე, ცხვირზე და პირზე შეხებას. </w:t>
      </w:r>
      <w:r w:rsidR="00BF022E" w:rsidRPr="00295B80">
        <w:rPr>
          <w:rFonts w:ascii="Sylfaen" w:hAnsi="Sylfaen" w:cs="Sylfaen"/>
          <w:lang w:val="ka-GE"/>
        </w:rPr>
        <w:t xml:space="preserve">მუშაობის პერიოდში </w:t>
      </w:r>
      <w:r w:rsidR="006E6C47" w:rsidRPr="00295B80">
        <w:rPr>
          <w:rFonts w:ascii="Sylfaen" w:hAnsi="Sylfaen" w:cs="Sylfaen"/>
          <w:lang w:val="ka-GE"/>
        </w:rPr>
        <w:t>უზრუნველყავით თმის შეკვრა/მჭიდროდ დამაგრება, რათა მაქსიმალურად შეიზღუდოს თმების სახის ზედაპირთან შეხება (შესაძლებელია ჩაჩის, ან სპეციალური თავსაბურავის გამოყენება).</w:t>
      </w:r>
    </w:p>
    <w:p w14:paraId="28CF831A" w14:textId="77777777" w:rsidR="000E0CB6" w:rsidRPr="00295B80" w:rsidRDefault="000E0CB6" w:rsidP="000E0CB6">
      <w:pPr>
        <w:pStyle w:val="ListParagraph"/>
        <w:spacing w:line="240" w:lineRule="auto"/>
        <w:ind w:left="360"/>
        <w:jc w:val="both"/>
        <w:rPr>
          <w:rFonts w:ascii="Sylfaen" w:hAnsi="Sylfaen" w:cs="Sylfaen"/>
          <w:lang w:val="ka-GE"/>
        </w:rPr>
      </w:pPr>
    </w:p>
    <w:p w14:paraId="584E41D5" w14:textId="1FB86059" w:rsidR="008C5C7D" w:rsidRPr="00295B80" w:rsidRDefault="008C5C7D" w:rsidP="00467293">
      <w:pPr>
        <w:spacing w:line="240" w:lineRule="auto"/>
        <w:jc w:val="both"/>
        <w:rPr>
          <w:rFonts w:ascii="Sylfaen" w:hAnsi="Sylfaen" w:cs="Sylfaen"/>
          <w:lang w:val="ka-GE"/>
        </w:rPr>
      </w:pPr>
      <w:r w:rsidRPr="00E96D39">
        <w:rPr>
          <w:rFonts w:ascii="Sylfaen" w:hAnsi="Sylfaen" w:cs="Sylfaen"/>
          <w:noProof/>
          <w:color w:val="000000"/>
          <w:sz w:val="20"/>
          <w:szCs w:val="20"/>
        </w:rPr>
        <w:drawing>
          <wp:inline distT="0" distB="0" distL="0" distR="0" wp14:anchorId="19D85951" wp14:editId="2B4ACD2A">
            <wp:extent cx="6661150" cy="29290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0" cy="2929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C5C7D" w:rsidRPr="00295B80" w:rsidSect="00854694">
      <w:footerReference w:type="default" r:id="rId10"/>
      <w:pgSz w:w="11906" w:h="16838"/>
      <w:pgMar w:top="567" w:right="707" w:bottom="426" w:left="709" w:header="708" w:footer="13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BEC77D" w14:textId="77777777" w:rsidR="00CE68FD" w:rsidRDefault="00CE68FD" w:rsidP="00E21137">
      <w:pPr>
        <w:spacing w:after="0" w:line="240" w:lineRule="auto"/>
      </w:pPr>
      <w:r>
        <w:separator/>
      </w:r>
    </w:p>
  </w:endnote>
  <w:endnote w:type="continuationSeparator" w:id="0">
    <w:p w14:paraId="2B0418B4" w14:textId="77777777" w:rsidR="00CE68FD" w:rsidRDefault="00CE68FD" w:rsidP="00E211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2373233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4F8841B" w14:textId="38F23DCA" w:rsidR="00E21137" w:rsidRDefault="00E2113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95830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7CF0EBDA" w14:textId="77777777" w:rsidR="00E21137" w:rsidRDefault="00E2113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396F128" w14:textId="77777777" w:rsidR="00CE68FD" w:rsidRDefault="00CE68FD" w:rsidP="00E21137">
      <w:pPr>
        <w:spacing w:after="0" w:line="240" w:lineRule="auto"/>
      </w:pPr>
      <w:r>
        <w:separator/>
      </w:r>
    </w:p>
  </w:footnote>
  <w:footnote w:type="continuationSeparator" w:id="0">
    <w:p w14:paraId="4985AC73" w14:textId="77777777" w:rsidR="00CE68FD" w:rsidRDefault="00CE68FD" w:rsidP="00E2113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5pt;height:10.5pt" o:bullet="t">
        <v:imagedata r:id="rId1" o:title="mso185E"/>
      </v:shape>
    </w:pict>
  </w:numPicBullet>
  <w:abstractNum w:abstractNumId="0" w15:restartNumberingAfterBreak="0">
    <w:nsid w:val="00F604F6"/>
    <w:multiLevelType w:val="hybridMultilevel"/>
    <w:tmpl w:val="FE30FC8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5B811F2"/>
    <w:multiLevelType w:val="hybridMultilevel"/>
    <w:tmpl w:val="6A3E5F38"/>
    <w:lvl w:ilvl="0" w:tplc="04090003">
      <w:start w:val="1"/>
      <w:numFmt w:val="bullet"/>
      <w:lvlText w:val="o"/>
      <w:lvlJc w:val="left"/>
      <w:pPr>
        <w:ind w:left="77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071F5094"/>
    <w:multiLevelType w:val="hybridMultilevel"/>
    <w:tmpl w:val="73EEDD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48269F"/>
    <w:multiLevelType w:val="hybridMultilevel"/>
    <w:tmpl w:val="2CD2F1C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2C1CFF"/>
    <w:multiLevelType w:val="hybridMultilevel"/>
    <w:tmpl w:val="179AB9CE"/>
    <w:lvl w:ilvl="0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D8C604D"/>
    <w:multiLevelType w:val="hybridMultilevel"/>
    <w:tmpl w:val="F7169DC4"/>
    <w:lvl w:ilvl="0" w:tplc="D0840EC4">
      <w:numFmt w:val="bullet"/>
      <w:lvlText w:val="-"/>
      <w:lvlJc w:val="left"/>
      <w:pPr>
        <w:ind w:left="720" w:hanging="360"/>
      </w:pPr>
      <w:rPr>
        <w:rFonts w:ascii="Sylfaen" w:eastAsia="Times New Roman" w:hAnsi="Sylfae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965B91"/>
    <w:multiLevelType w:val="hybridMultilevel"/>
    <w:tmpl w:val="1FA68AAE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5371499"/>
    <w:multiLevelType w:val="hybridMultilevel"/>
    <w:tmpl w:val="7C287430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 w15:restartNumberingAfterBreak="0">
    <w:nsid w:val="157D0DA0"/>
    <w:multiLevelType w:val="hybridMultilevel"/>
    <w:tmpl w:val="DE0E6EF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F456D6"/>
    <w:multiLevelType w:val="hybridMultilevel"/>
    <w:tmpl w:val="0D84BC68"/>
    <w:lvl w:ilvl="0" w:tplc="080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61A0CDF"/>
    <w:multiLevelType w:val="hybridMultilevel"/>
    <w:tmpl w:val="BF828514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6282B16"/>
    <w:multiLevelType w:val="hybridMultilevel"/>
    <w:tmpl w:val="54269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434FCA"/>
    <w:multiLevelType w:val="hybridMultilevel"/>
    <w:tmpl w:val="A672E676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E5555E6"/>
    <w:multiLevelType w:val="hybridMultilevel"/>
    <w:tmpl w:val="49C224C8"/>
    <w:lvl w:ilvl="0" w:tplc="6CBCC27A">
      <w:numFmt w:val="bullet"/>
      <w:lvlText w:val="-"/>
      <w:lvlJc w:val="left"/>
      <w:pPr>
        <w:ind w:left="450" w:hanging="360"/>
      </w:pPr>
      <w:rPr>
        <w:rFonts w:ascii="Sylfaen" w:eastAsia="Times New Roman" w:hAnsi="Sylfaen" w:cs="Sylfaen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2A89054E"/>
    <w:multiLevelType w:val="hybridMultilevel"/>
    <w:tmpl w:val="8006FCC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2EAF329A"/>
    <w:multiLevelType w:val="hybridMultilevel"/>
    <w:tmpl w:val="034CE63C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12E7D13"/>
    <w:multiLevelType w:val="hybridMultilevel"/>
    <w:tmpl w:val="0A6C3418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29071B3"/>
    <w:multiLevelType w:val="hybridMultilevel"/>
    <w:tmpl w:val="3B4EA0BA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350D7404"/>
    <w:multiLevelType w:val="hybridMultilevel"/>
    <w:tmpl w:val="25CC8D4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FFE33BF"/>
    <w:multiLevelType w:val="hybridMultilevel"/>
    <w:tmpl w:val="A7B430B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901655B"/>
    <w:multiLevelType w:val="hybridMultilevel"/>
    <w:tmpl w:val="CF081886"/>
    <w:lvl w:ilvl="0" w:tplc="04090003">
      <w:start w:val="1"/>
      <w:numFmt w:val="bullet"/>
      <w:lvlText w:val="o"/>
      <w:lvlJc w:val="left"/>
      <w:pPr>
        <w:ind w:left="528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2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88" w:hanging="360"/>
      </w:pPr>
      <w:rPr>
        <w:rFonts w:ascii="Wingdings" w:hAnsi="Wingdings" w:hint="default"/>
      </w:rPr>
    </w:lvl>
  </w:abstractNum>
  <w:abstractNum w:abstractNumId="21" w15:restartNumberingAfterBreak="0">
    <w:nsid w:val="4E490A69"/>
    <w:multiLevelType w:val="hybridMultilevel"/>
    <w:tmpl w:val="19F423FE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EC058C9"/>
    <w:multiLevelType w:val="hybridMultilevel"/>
    <w:tmpl w:val="4DA2B04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53814A54"/>
    <w:multiLevelType w:val="hybridMultilevel"/>
    <w:tmpl w:val="5CD82556"/>
    <w:lvl w:ilvl="0" w:tplc="0809000D">
      <w:start w:val="1"/>
      <w:numFmt w:val="bullet"/>
      <w:lvlText w:val=""/>
      <w:lvlJc w:val="left"/>
      <w:pPr>
        <w:ind w:left="114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56680B10"/>
    <w:multiLevelType w:val="hybridMultilevel"/>
    <w:tmpl w:val="A844D19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79E0C4C"/>
    <w:multiLevelType w:val="hybridMultilevel"/>
    <w:tmpl w:val="A5A40E7A"/>
    <w:lvl w:ilvl="0" w:tplc="0409000B">
      <w:start w:val="1"/>
      <w:numFmt w:val="bullet"/>
      <w:lvlText w:val=""/>
      <w:lvlJc w:val="left"/>
      <w:pPr>
        <w:ind w:left="50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 w15:restartNumberingAfterBreak="0">
    <w:nsid w:val="63550652"/>
    <w:multiLevelType w:val="hybridMultilevel"/>
    <w:tmpl w:val="533C88E2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5554D25"/>
    <w:multiLevelType w:val="hybridMultilevel"/>
    <w:tmpl w:val="A8F8BE7C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8080BAE"/>
    <w:multiLevelType w:val="hybridMultilevel"/>
    <w:tmpl w:val="A07E960C"/>
    <w:lvl w:ilvl="0" w:tplc="04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 w15:restartNumberingAfterBreak="0">
    <w:nsid w:val="79091A52"/>
    <w:multiLevelType w:val="hybridMultilevel"/>
    <w:tmpl w:val="D5DA8CC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 w15:restartNumberingAfterBreak="0">
    <w:nsid w:val="7B997753"/>
    <w:multiLevelType w:val="hybridMultilevel"/>
    <w:tmpl w:val="E3A4AD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FE12C91"/>
    <w:multiLevelType w:val="hybridMultilevel"/>
    <w:tmpl w:val="D1DC92D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0"/>
  </w:num>
  <w:num w:numId="2">
    <w:abstractNumId w:val="4"/>
  </w:num>
  <w:num w:numId="3">
    <w:abstractNumId w:val="6"/>
  </w:num>
  <w:num w:numId="4">
    <w:abstractNumId w:val="2"/>
  </w:num>
  <w:num w:numId="5">
    <w:abstractNumId w:val="27"/>
  </w:num>
  <w:num w:numId="6">
    <w:abstractNumId w:val="25"/>
  </w:num>
  <w:num w:numId="7">
    <w:abstractNumId w:val="12"/>
  </w:num>
  <w:num w:numId="8">
    <w:abstractNumId w:val="23"/>
  </w:num>
  <w:num w:numId="9">
    <w:abstractNumId w:val="9"/>
  </w:num>
  <w:num w:numId="10">
    <w:abstractNumId w:val="24"/>
  </w:num>
  <w:num w:numId="11">
    <w:abstractNumId w:val="28"/>
  </w:num>
  <w:num w:numId="12">
    <w:abstractNumId w:val="5"/>
  </w:num>
  <w:num w:numId="13">
    <w:abstractNumId w:val="13"/>
  </w:num>
  <w:num w:numId="14">
    <w:abstractNumId w:val="20"/>
  </w:num>
  <w:num w:numId="15">
    <w:abstractNumId w:val="29"/>
  </w:num>
  <w:num w:numId="16">
    <w:abstractNumId w:val="16"/>
  </w:num>
  <w:num w:numId="17">
    <w:abstractNumId w:val="21"/>
  </w:num>
  <w:num w:numId="18">
    <w:abstractNumId w:val="14"/>
  </w:num>
  <w:num w:numId="19">
    <w:abstractNumId w:val="17"/>
  </w:num>
  <w:num w:numId="20">
    <w:abstractNumId w:val="31"/>
  </w:num>
  <w:num w:numId="21">
    <w:abstractNumId w:val="0"/>
  </w:num>
  <w:num w:numId="22">
    <w:abstractNumId w:val="19"/>
  </w:num>
  <w:num w:numId="23">
    <w:abstractNumId w:val="11"/>
  </w:num>
  <w:num w:numId="24">
    <w:abstractNumId w:val="7"/>
  </w:num>
  <w:num w:numId="25">
    <w:abstractNumId w:val="10"/>
  </w:num>
  <w:num w:numId="26">
    <w:abstractNumId w:val="6"/>
  </w:num>
  <w:num w:numId="27">
    <w:abstractNumId w:val="22"/>
  </w:num>
  <w:num w:numId="28">
    <w:abstractNumId w:val="1"/>
  </w:num>
  <w:num w:numId="29">
    <w:abstractNumId w:val="8"/>
  </w:num>
  <w:num w:numId="30">
    <w:abstractNumId w:val="3"/>
  </w:num>
  <w:num w:numId="31">
    <w:abstractNumId w:val="15"/>
  </w:num>
  <w:num w:numId="32">
    <w:abstractNumId w:val="18"/>
  </w:num>
  <w:num w:numId="33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748A"/>
    <w:rsid w:val="000078BC"/>
    <w:rsid w:val="00050F3D"/>
    <w:rsid w:val="00084915"/>
    <w:rsid w:val="000A2D41"/>
    <w:rsid w:val="000A6D86"/>
    <w:rsid w:val="000D11FF"/>
    <w:rsid w:val="000D1380"/>
    <w:rsid w:val="000D601C"/>
    <w:rsid w:val="000D73AE"/>
    <w:rsid w:val="000E0CB6"/>
    <w:rsid w:val="000E748A"/>
    <w:rsid w:val="000E7676"/>
    <w:rsid w:val="00121F66"/>
    <w:rsid w:val="00123D15"/>
    <w:rsid w:val="00161A96"/>
    <w:rsid w:val="001626FC"/>
    <w:rsid w:val="00170A0B"/>
    <w:rsid w:val="00176CA6"/>
    <w:rsid w:val="00184EB5"/>
    <w:rsid w:val="00194114"/>
    <w:rsid w:val="001A6830"/>
    <w:rsid w:val="001B5D1A"/>
    <w:rsid w:val="001C4A38"/>
    <w:rsid w:val="001C717F"/>
    <w:rsid w:val="001D13B7"/>
    <w:rsid w:val="001D3534"/>
    <w:rsid w:val="001E5FC9"/>
    <w:rsid w:val="001F0171"/>
    <w:rsid w:val="00207959"/>
    <w:rsid w:val="00212680"/>
    <w:rsid w:val="00227550"/>
    <w:rsid w:val="00227D48"/>
    <w:rsid w:val="00230C25"/>
    <w:rsid w:val="00232D5A"/>
    <w:rsid w:val="00235CF4"/>
    <w:rsid w:val="00253F39"/>
    <w:rsid w:val="0026071A"/>
    <w:rsid w:val="00270244"/>
    <w:rsid w:val="00271092"/>
    <w:rsid w:val="00272B74"/>
    <w:rsid w:val="00275875"/>
    <w:rsid w:val="00282A01"/>
    <w:rsid w:val="002901E5"/>
    <w:rsid w:val="00295B80"/>
    <w:rsid w:val="002A4658"/>
    <w:rsid w:val="002A4FA6"/>
    <w:rsid w:val="002C1668"/>
    <w:rsid w:val="002C6994"/>
    <w:rsid w:val="00300A04"/>
    <w:rsid w:val="003261C2"/>
    <w:rsid w:val="00327FE8"/>
    <w:rsid w:val="003333B2"/>
    <w:rsid w:val="003334C6"/>
    <w:rsid w:val="00342F0F"/>
    <w:rsid w:val="003468AD"/>
    <w:rsid w:val="00351678"/>
    <w:rsid w:val="003635A9"/>
    <w:rsid w:val="003744B3"/>
    <w:rsid w:val="0037553C"/>
    <w:rsid w:val="00381957"/>
    <w:rsid w:val="0039719C"/>
    <w:rsid w:val="003A5CC7"/>
    <w:rsid w:val="003B383E"/>
    <w:rsid w:val="003B5D9E"/>
    <w:rsid w:val="003C042C"/>
    <w:rsid w:val="003C0514"/>
    <w:rsid w:val="003D43FA"/>
    <w:rsid w:val="003E397F"/>
    <w:rsid w:val="0042270F"/>
    <w:rsid w:val="0042636E"/>
    <w:rsid w:val="00435AAE"/>
    <w:rsid w:val="00435E96"/>
    <w:rsid w:val="00467293"/>
    <w:rsid w:val="0048275B"/>
    <w:rsid w:val="00494721"/>
    <w:rsid w:val="004B43BE"/>
    <w:rsid w:val="004B511D"/>
    <w:rsid w:val="004E5B65"/>
    <w:rsid w:val="004E7704"/>
    <w:rsid w:val="004F754B"/>
    <w:rsid w:val="00503C11"/>
    <w:rsid w:val="00532A7B"/>
    <w:rsid w:val="005501AB"/>
    <w:rsid w:val="00553007"/>
    <w:rsid w:val="00557909"/>
    <w:rsid w:val="00587DEF"/>
    <w:rsid w:val="005A1F60"/>
    <w:rsid w:val="005A26FA"/>
    <w:rsid w:val="005C7D9C"/>
    <w:rsid w:val="005D535E"/>
    <w:rsid w:val="005E2874"/>
    <w:rsid w:val="005E7F76"/>
    <w:rsid w:val="005F0D50"/>
    <w:rsid w:val="005F27A8"/>
    <w:rsid w:val="00624855"/>
    <w:rsid w:val="006328E9"/>
    <w:rsid w:val="00653BAF"/>
    <w:rsid w:val="00682B79"/>
    <w:rsid w:val="006852F3"/>
    <w:rsid w:val="00695830"/>
    <w:rsid w:val="006A085A"/>
    <w:rsid w:val="006B0B4C"/>
    <w:rsid w:val="006C05FA"/>
    <w:rsid w:val="006D1C63"/>
    <w:rsid w:val="006E6C47"/>
    <w:rsid w:val="006F1FCB"/>
    <w:rsid w:val="006F47C7"/>
    <w:rsid w:val="006F57BD"/>
    <w:rsid w:val="00712750"/>
    <w:rsid w:val="007157E4"/>
    <w:rsid w:val="0072642F"/>
    <w:rsid w:val="00727041"/>
    <w:rsid w:val="007278CB"/>
    <w:rsid w:val="00727EB1"/>
    <w:rsid w:val="00727F11"/>
    <w:rsid w:val="00732A94"/>
    <w:rsid w:val="00755817"/>
    <w:rsid w:val="00760A3F"/>
    <w:rsid w:val="00762E0F"/>
    <w:rsid w:val="0076607F"/>
    <w:rsid w:val="007661C5"/>
    <w:rsid w:val="007904E6"/>
    <w:rsid w:val="007950AF"/>
    <w:rsid w:val="007B0107"/>
    <w:rsid w:val="007B2D4B"/>
    <w:rsid w:val="007B5F1B"/>
    <w:rsid w:val="007C28A5"/>
    <w:rsid w:val="007C3055"/>
    <w:rsid w:val="007D21A3"/>
    <w:rsid w:val="007D2C84"/>
    <w:rsid w:val="007E053B"/>
    <w:rsid w:val="007E4D21"/>
    <w:rsid w:val="007E6B78"/>
    <w:rsid w:val="00817AC8"/>
    <w:rsid w:val="00820532"/>
    <w:rsid w:val="0082249B"/>
    <w:rsid w:val="00823E08"/>
    <w:rsid w:val="00854694"/>
    <w:rsid w:val="00874478"/>
    <w:rsid w:val="00896618"/>
    <w:rsid w:val="008A1266"/>
    <w:rsid w:val="008A3436"/>
    <w:rsid w:val="008C1F15"/>
    <w:rsid w:val="008C5C7D"/>
    <w:rsid w:val="008C7D7A"/>
    <w:rsid w:val="008D4D55"/>
    <w:rsid w:val="008E381E"/>
    <w:rsid w:val="008F33A8"/>
    <w:rsid w:val="00902956"/>
    <w:rsid w:val="0090500E"/>
    <w:rsid w:val="00911C62"/>
    <w:rsid w:val="009141FF"/>
    <w:rsid w:val="0092192E"/>
    <w:rsid w:val="009341DD"/>
    <w:rsid w:val="00950486"/>
    <w:rsid w:val="009520FE"/>
    <w:rsid w:val="009629C7"/>
    <w:rsid w:val="00973A5A"/>
    <w:rsid w:val="00991223"/>
    <w:rsid w:val="009A2B88"/>
    <w:rsid w:val="009A4AE8"/>
    <w:rsid w:val="009A5CB6"/>
    <w:rsid w:val="009D0E6E"/>
    <w:rsid w:val="009D6BF5"/>
    <w:rsid w:val="009F68A5"/>
    <w:rsid w:val="00A02654"/>
    <w:rsid w:val="00A02C46"/>
    <w:rsid w:val="00A22C56"/>
    <w:rsid w:val="00A60827"/>
    <w:rsid w:val="00A80675"/>
    <w:rsid w:val="00A8553B"/>
    <w:rsid w:val="00A90522"/>
    <w:rsid w:val="00A94B3B"/>
    <w:rsid w:val="00AA474F"/>
    <w:rsid w:val="00AB0239"/>
    <w:rsid w:val="00AC5C7D"/>
    <w:rsid w:val="00AC7F77"/>
    <w:rsid w:val="00AD1C30"/>
    <w:rsid w:val="00AE0BE9"/>
    <w:rsid w:val="00AE4E08"/>
    <w:rsid w:val="00AE544A"/>
    <w:rsid w:val="00AF0643"/>
    <w:rsid w:val="00AF6C7F"/>
    <w:rsid w:val="00B03D28"/>
    <w:rsid w:val="00B069EB"/>
    <w:rsid w:val="00B14752"/>
    <w:rsid w:val="00B17B69"/>
    <w:rsid w:val="00B17D6B"/>
    <w:rsid w:val="00B309FD"/>
    <w:rsid w:val="00B43836"/>
    <w:rsid w:val="00B4384F"/>
    <w:rsid w:val="00B46A58"/>
    <w:rsid w:val="00B51C35"/>
    <w:rsid w:val="00B72591"/>
    <w:rsid w:val="00B95FDB"/>
    <w:rsid w:val="00BB736A"/>
    <w:rsid w:val="00BC17CF"/>
    <w:rsid w:val="00BC720A"/>
    <w:rsid w:val="00BD684D"/>
    <w:rsid w:val="00BD7561"/>
    <w:rsid w:val="00BF022E"/>
    <w:rsid w:val="00BF75AA"/>
    <w:rsid w:val="00C02C59"/>
    <w:rsid w:val="00C2098A"/>
    <w:rsid w:val="00C334BF"/>
    <w:rsid w:val="00C43852"/>
    <w:rsid w:val="00C610C7"/>
    <w:rsid w:val="00C6585C"/>
    <w:rsid w:val="00C901D0"/>
    <w:rsid w:val="00C90A70"/>
    <w:rsid w:val="00CA2319"/>
    <w:rsid w:val="00CC756F"/>
    <w:rsid w:val="00CD308D"/>
    <w:rsid w:val="00CD3C6A"/>
    <w:rsid w:val="00CE68FD"/>
    <w:rsid w:val="00D348DB"/>
    <w:rsid w:val="00D35B92"/>
    <w:rsid w:val="00D3782F"/>
    <w:rsid w:val="00D62FC5"/>
    <w:rsid w:val="00D65A20"/>
    <w:rsid w:val="00D9090A"/>
    <w:rsid w:val="00D92C51"/>
    <w:rsid w:val="00DB200C"/>
    <w:rsid w:val="00DC5DEE"/>
    <w:rsid w:val="00DE081F"/>
    <w:rsid w:val="00DE4E06"/>
    <w:rsid w:val="00E20131"/>
    <w:rsid w:val="00E21137"/>
    <w:rsid w:val="00E35748"/>
    <w:rsid w:val="00E400BA"/>
    <w:rsid w:val="00E42086"/>
    <w:rsid w:val="00E42F93"/>
    <w:rsid w:val="00E47FE4"/>
    <w:rsid w:val="00E51B58"/>
    <w:rsid w:val="00E619C0"/>
    <w:rsid w:val="00E66AF1"/>
    <w:rsid w:val="00E70C51"/>
    <w:rsid w:val="00E913D3"/>
    <w:rsid w:val="00E96BEC"/>
    <w:rsid w:val="00ED42E0"/>
    <w:rsid w:val="00F41B0D"/>
    <w:rsid w:val="00F609C4"/>
    <w:rsid w:val="00F7702B"/>
    <w:rsid w:val="00F85F76"/>
    <w:rsid w:val="00F911B7"/>
    <w:rsid w:val="00FB1D5A"/>
    <w:rsid w:val="00FB4CD6"/>
    <w:rsid w:val="00FB79CE"/>
    <w:rsid w:val="00FC2146"/>
    <w:rsid w:val="00FD06DF"/>
    <w:rsid w:val="00FE75AB"/>
    <w:rsid w:val="00FF25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FD3422F"/>
  <w15:docId w15:val="{28B8E579-4829-42B4-AA06-FDB15CD69A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21137"/>
    <w:rPr>
      <w:rFonts w:ascii="Calibri" w:eastAsia="Times New Roman" w:hAnsi="Calibri" w:cs="Times New Roman"/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0D601C"/>
    <w:pPr>
      <w:keepNext/>
      <w:keepLines/>
      <w:spacing w:before="240" w:after="0" w:line="360" w:lineRule="auto"/>
      <w:outlineLvl w:val="0"/>
    </w:pPr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2113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1137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ListParagraph">
    <w:name w:val="List Paragraph"/>
    <w:basedOn w:val="Normal"/>
    <w:link w:val="ListParagraphChar"/>
    <w:uiPriority w:val="34"/>
    <w:qFormat/>
    <w:rsid w:val="00E21137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0D601C"/>
    <w:rPr>
      <w:rFonts w:ascii="Sylfaen" w:eastAsiaTheme="majorEastAsia" w:hAnsi="Sylfaen" w:cs="Sylfaen"/>
      <w:b/>
      <w:color w:val="008080"/>
      <w:sz w:val="32"/>
      <w:szCs w:val="32"/>
      <w:lang w:val="ka-GE"/>
    </w:rPr>
  </w:style>
  <w:style w:type="paragraph" w:styleId="Header">
    <w:name w:val="header"/>
    <w:basedOn w:val="Normal"/>
    <w:link w:val="Head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137"/>
    <w:rPr>
      <w:rFonts w:ascii="Calibri" w:eastAsia="Times New Roman" w:hAnsi="Calibri" w:cs="Times New Roman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E211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137"/>
    <w:rPr>
      <w:rFonts w:ascii="Calibri" w:eastAsia="Times New Roman" w:hAnsi="Calibri" w:cs="Times New Roman"/>
      <w:lang w:val="en-US"/>
    </w:rPr>
  </w:style>
  <w:style w:type="character" w:styleId="Hyperlink">
    <w:name w:val="Hyperlink"/>
    <w:basedOn w:val="DefaultParagraphFont"/>
    <w:uiPriority w:val="99"/>
    <w:semiHidden/>
    <w:unhideWhenUsed/>
    <w:rsid w:val="00E21137"/>
    <w:rPr>
      <w:color w:val="006699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704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7041"/>
    <w:rPr>
      <w:rFonts w:ascii="Segoe UI" w:eastAsia="Times New Roman" w:hAnsi="Segoe UI" w:cs="Segoe UI"/>
      <w:sz w:val="18"/>
      <w:szCs w:val="18"/>
      <w:lang w:val="en-US"/>
    </w:rPr>
  </w:style>
  <w:style w:type="table" w:styleId="TableGrid">
    <w:name w:val="Table Grid"/>
    <w:basedOn w:val="TableNormal"/>
    <w:uiPriority w:val="39"/>
    <w:rsid w:val="004E5B65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9A5CB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link w:val="ListParagraph"/>
    <w:uiPriority w:val="34"/>
    <w:locked/>
    <w:rsid w:val="0082249B"/>
    <w:rPr>
      <w:rFonts w:ascii="Calibri" w:eastAsia="Times New Roman" w:hAnsi="Calibri" w:cs="Times New Roman"/>
      <w:lang w:val="en-US"/>
    </w:rPr>
  </w:style>
  <w:style w:type="paragraph" w:styleId="Revision">
    <w:name w:val="Revision"/>
    <w:hidden/>
    <w:uiPriority w:val="99"/>
    <w:semiHidden/>
    <w:rsid w:val="00176CA6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1A683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683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6830"/>
    <w:rPr>
      <w:rFonts w:ascii="Calibri" w:eastAsia="Times New Roman" w:hAnsi="Calibri" w:cs="Times New Roman"/>
      <w:sz w:val="20"/>
      <w:szCs w:val="20"/>
      <w:lang w:val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683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6830"/>
    <w:rPr>
      <w:rFonts w:ascii="Calibri" w:eastAsia="Times New Roman" w:hAnsi="Calibri" w:cs="Times New Roman"/>
      <w:b/>
      <w:bCs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3944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9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4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27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8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34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4FE78D-61CD-4D9B-B95E-7F6C050AFC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923</Words>
  <Characters>5263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Sheree West</dc:creator>
  <cp:lastModifiedBy>User</cp:lastModifiedBy>
  <cp:revision>2</cp:revision>
  <cp:lastPrinted>2020-03-24T10:32:00Z</cp:lastPrinted>
  <dcterms:created xsi:type="dcterms:W3CDTF">2020-05-29T08:42:00Z</dcterms:created>
  <dcterms:modified xsi:type="dcterms:W3CDTF">2020-05-29T08:42:00Z</dcterms:modified>
</cp:coreProperties>
</file>