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097" w:rsidRPr="0026738D" w:rsidRDefault="00714097" w:rsidP="0026738D">
      <w:pPr>
        <w:pStyle w:val="abzacixml"/>
        <w:jc w:val="right"/>
        <w:rPr>
          <w:b/>
          <w:bCs/>
          <w:lang w:val="ka-GE"/>
        </w:rPr>
      </w:pPr>
      <w:r w:rsidRPr="0026738D">
        <w:rPr>
          <w:b/>
          <w:bCs/>
          <w:lang w:val="ka-GE"/>
        </w:rPr>
        <w:t>დანართი №1</w:t>
      </w:r>
      <w:r w:rsidRPr="0026738D">
        <w:rPr>
          <w:b/>
          <w:bCs/>
          <w:vertAlign w:val="superscript"/>
          <w:lang w:val="ka-GE"/>
        </w:rPr>
        <w:t>1</w:t>
      </w:r>
    </w:p>
    <w:p w:rsidR="00714097" w:rsidRPr="0026738D" w:rsidRDefault="00714097" w:rsidP="0026738D">
      <w:pPr>
        <w:pStyle w:val="abzacixml"/>
        <w:jc w:val="center"/>
        <w:rPr>
          <w:b/>
          <w:bCs/>
          <w:lang w:val="ka-GE"/>
        </w:rPr>
      </w:pPr>
      <w:r w:rsidRPr="0026738D">
        <w:rPr>
          <w:b/>
          <w:bCs/>
          <w:lang w:val="ka-GE"/>
        </w:rPr>
        <w:t>წყალმომარაგების სექტორში დანახარჯების მარეგულირებელი აუდიტის წესი</w:t>
      </w:r>
    </w:p>
    <w:p w:rsidR="00714097" w:rsidRPr="0026738D" w:rsidRDefault="00714097" w:rsidP="0026738D">
      <w:pPr>
        <w:pStyle w:val="tavixml"/>
        <w:rPr>
          <w:lang w:val="ka-GE"/>
        </w:rPr>
      </w:pPr>
      <w:r w:rsidRPr="0026738D">
        <w:rPr>
          <w:lang w:val="ka-GE"/>
        </w:rPr>
        <w:t>თავი I ზოგადი დებულებები</w:t>
      </w:r>
    </w:p>
    <w:p w:rsidR="00714097" w:rsidRPr="0026738D" w:rsidRDefault="00714097" w:rsidP="0026738D">
      <w:pPr>
        <w:pStyle w:val="muxlixml"/>
        <w:tabs>
          <w:tab w:val="left" w:pos="283"/>
        </w:tabs>
      </w:pPr>
      <w:r w:rsidRPr="0026738D">
        <w:tab/>
        <w:t>მუხლი 1. მიზანი და მოქმედების სფერო</w:t>
      </w:r>
    </w:p>
    <w:p w:rsidR="00714097" w:rsidRPr="0026738D" w:rsidRDefault="00714097" w:rsidP="0026738D">
      <w:pPr>
        <w:pStyle w:val="abzacixml"/>
        <w:rPr>
          <w:lang w:val="ka-GE"/>
        </w:rPr>
      </w:pPr>
      <w:r w:rsidRPr="0026738D">
        <w:rPr>
          <w:lang w:val="ka-GE"/>
        </w:rPr>
        <w:t>„დანახარჯების მარეგულირებელი აუდიტის წესის“ მიზანია:</w:t>
      </w:r>
    </w:p>
    <w:p w:rsidR="00714097" w:rsidRPr="0026738D" w:rsidRDefault="00714097" w:rsidP="0026738D">
      <w:pPr>
        <w:pStyle w:val="abzacixml"/>
        <w:rPr>
          <w:lang w:val="ka-GE"/>
        </w:rPr>
      </w:pPr>
      <w:r w:rsidRPr="0026738D">
        <w:rPr>
          <w:lang w:val="ka-GE"/>
        </w:rPr>
        <w:t>ა) განისაზღვროს „ელექტროენერგეტიკისა და ბუნებრივი გაზის შესახებ“ საქართველოს კანონის მოთხოვნათა შესაბამისად წყალმომარაგების სექტორის ლიცენზიატების სატარიფო რეგულირებისას განხორციელებული დანახარჯების მარეგულირებელი აუდიტის წესი და პრინციპები;</w:t>
      </w:r>
    </w:p>
    <w:p w:rsidR="00714097" w:rsidRPr="0026738D" w:rsidRDefault="00714097" w:rsidP="0026738D">
      <w:pPr>
        <w:pStyle w:val="abzacixml"/>
        <w:rPr>
          <w:lang w:val="ka-GE"/>
        </w:rPr>
      </w:pPr>
      <w:r w:rsidRPr="0026738D">
        <w:rPr>
          <w:lang w:val="ka-GE"/>
        </w:rPr>
        <w:t xml:space="preserve">ბ) დადგინდეს, რამდენად სრულყოფილად ასრულებს სატარიფო რეგულირებას დაქვემდებარებული საწარმო მასზე დაკისრებულ ვალდებულებებს კონკრეტული რეგულირებადი საქმიანობისათვის საჭირო დანახარჯების წარმოშობის, დასაბუთების, გონივრულობის და სათანადოდ აღრიცხვის კუთხით. </w:t>
      </w:r>
    </w:p>
    <w:p w:rsidR="00714097" w:rsidRPr="0026738D" w:rsidRDefault="00714097" w:rsidP="0026738D">
      <w:pPr>
        <w:pStyle w:val="muxlixml"/>
        <w:tabs>
          <w:tab w:val="left" w:pos="283"/>
        </w:tabs>
      </w:pPr>
      <w:r w:rsidRPr="0026738D">
        <w:tab/>
        <w:t>მუხლი 2. ტერმინთა განმარტებები</w:t>
      </w:r>
    </w:p>
    <w:p w:rsidR="00714097" w:rsidRPr="0026738D" w:rsidRDefault="00714097" w:rsidP="0026738D">
      <w:pPr>
        <w:pStyle w:val="abzacixml"/>
        <w:rPr>
          <w:lang w:val="ka-GE"/>
        </w:rPr>
      </w:pPr>
      <w:r>
        <w:t xml:space="preserve">1. </w:t>
      </w:r>
      <w:r w:rsidRPr="0026738D">
        <w:rPr>
          <w:lang w:val="ka-GE"/>
        </w:rPr>
        <w:t xml:space="preserve">ამ წესში გამოყენებულ ტერმინებს აქვს იგივე მნიშვნელობა, რაც განსაზღვრულია „ელექტროენერგეტიკისა და ბუნებრივი გაზის შესახებ“ საქართველოს კანონით და კომისიის მიერ დამტკიცებული წყალმომარაგების ტარიფების გაანგარიშების მეთოდოლოგიით. </w:t>
      </w:r>
    </w:p>
    <w:p w:rsidR="00714097" w:rsidRPr="0026738D" w:rsidRDefault="00714097" w:rsidP="0026738D">
      <w:pPr>
        <w:pStyle w:val="abzacixml"/>
        <w:rPr>
          <w:lang w:val="ka-GE"/>
        </w:rPr>
      </w:pPr>
      <w:r>
        <w:t xml:space="preserve">2. </w:t>
      </w:r>
      <w:r w:rsidRPr="0026738D">
        <w:rPr>
          <w:lang w:val="ka-GE"/>
        </w:rPr>
        <w:t>დანახარჯების მარეგულირებელი აუდიტის მიზნებისათვის ამ წესში გამოყენებულ სხვა ტერმინებს აქვს შემდეგი მნიშვნელობა:</w:t>
      </w:r>
    </w:p>
    <w:p w:rsidR="00714097" w:rsidRPr="0026738D" w:rsidRDefault="00714097" w:rsidP="0026738D">
      <w:pPr>
        <w:pStyle w:val="abzacixml"/>
        <w:rPr>
          <w:lang w:val="ka-GE"/>
        </w:rPr>
      </w:pPr>
      <w:r w:rsidRPr="0026738D">
        <w:rPr>
          <w:b/>
          <w:bCs/>
          <w:lang w:val="ka-GE"/>
        </w:rPr>
        <w:t>ა)</w:t>
      </w:r>
      <w:r w:rsidRPr="0026738D">
        <w:rPr>
          <w:lang w:val="ka-GE"/>
        </w:rPr>
        <w:t xml:space="preserve"> </w:t>
      </w:r>
      <w:r w:rsidRPr="0026738D">
        <w:rPr>
          <w:b/>
          <w:bCs/>
          <w:lang w:val="ka-GE"/>
        </w:rPr>
        <w:t>დანახარჯების</w:t>
      </w:r>
      <w:r w:rsidRPr="0026738D">
        <w:rPr>
          <w:lang w:val="ka-GE"/>
        </w:rPr>
        <w:t xml:space="preserve"> </w:t>
      </w:r>
      <w:r w:rsidRPr="0026738D">
        <w:rPr>
          <w:b/>
          <w:bCs/>
          <w:lang w:val="ka-GE"/>
        </w:rPr>
        <w:t xml:space="preserve">მარეგულირებელი აუდიტი – </w:t>
      </w:r>
      <w:r w:rsidRPr="0026738D">
        <w:rPr>
          <w:lang w:val="ka-GE"/>
        </w:rPr>
        <w:t>საწარმოს მიერ გაწეული დანახარჯების აუდიტი მარეგულირებელი მიზნებისათვის, რომელიც ხორციელდება უშუალოდ კომისიის ან/და კომისიის მიერ მოწვეული აუდიტორული ფირმის მიერ და ემსახურება/უზრუნველყოფს სატარიფო მეთოდოლოგიებით გათვალისწინებული პრინციპების შესაბამისად ტარიფების გაანგარიშებასა და დადგენას;</w:t>
      </w:r>
    </w:p>
    <w:p w:rsidR="00714097" w:rsidRPr="0026738D" w:rsidRDefault="00714097" w:rsidP="0026738D">
      <w:pPr>
        <w:pStyle w:val="abzacixml"/>
        <w:rPr>
          <w:lang w:val="ka-GE"/>
        </w:rPr>
      </w:pPr>
      <w:r w:rsidRPr="0026738D">
        <w:rPr>
          <w:b/>
          <w:bCs/>
          <w:lang w:val="ka-GE"/>
        </w:rPr>
        <w:t>ბ) წესი</w:t>
      </w:r>
      <w:r w:rsidRPr="0026738D">
        <w:rPr>
          <w:lang w:val="ka-GE"/>
        </w:rPr>
        <w:t xml:space="preserve"> – დანახარჯების მარეგულირებელი აუდიტის წესი;</w:t>
      </w:r>
    </w:p>
    <w:p w:rsidR="00714097" w:rsidRPr="0026738D" w:rsidRDefault="00714097" w:rsidP="0026738D">
      <w:pPr>
        <w:pStyle w:val="abzacixml"/>
        <w:rPr>
          <w:lang w:val="ka-GE"/>
        </w:rPr>
      </w:pPr>
      <w:r w:rsidRPr="0026738D">
        <w:rPr>
          <w:b/>
          <w:bCs/>
          <w:lang w:val="ka-GE"/>
        </w:rPr>
        <w:t>გ) საწარმო</w:t>
      </w:r>
      <w:r w:rsidRPr="0026738D">
        <w:rPr>
          <w:lang w:val="ka-GE"/>
        </w:rPr>
        <w:t xml:space="preserve"> – დანახარჯების მარეგულირებელ აუდიტს დაქვემდებარებული საწარმო, რომელიც არის წყალმომარაგების სექტორის ლიცენზიატი და ექვემდებარება კომისიის სატარიფო რეგულირებას;</w:t>
      </w:r>
    </w:p>
    <w:p w:rsidR="00714097" w:rsidRPr="0026738D" w:rsidRDefault="00714097" w:rsidP="0026738D">
      <w:pPr>
        <w:pStyle w:val="abzacixml"/>
        <w:rPr>
          <w:lang w:val="ka-GE"/>
        </w:rPr>
      </w:pPr>
      <w:r w:rsidRPr="0026738D">
        <w:rPr>
          <w:b/>
          <w:bCs/>
          <w:lang w:val="ka-GE"/>
        </w:rPr>
        <w:t>დ)</w:t>
      </w:r>
      <w:r w:rsidRPr="0026738D">
        <w:rPr>
          <w:lang w:val="ka-GE"/>
        </w:rPr>
        <w:t xml:space="preserve"> </w:t>
      </w:r>
      <w:r w:rsidRPr="0026738D">
        <w:rPr>
          <w:b/>
          <w:bCs/>
          <w:lang w:val="ka-GE"/>
        </w:rPr>
        <w:t>აუდიტორული ფირმა</w:t>
      </w:r>
      <w:r w:rsidRPr="0026738D">
        <w:rPr>
          <w:lang w:val="ka-GE"/>
        </w:rPr>
        <w:t xml:space="preserve"> – საქართველოს კანონმდებლობის შესაბამისად აუდიტორებისა და აუდიტორული ფირმების ერთიან რეესტრში რეგისტრირებული იურიდიული პირი;</w:t>
      </w:r>
    </w:p>
    <w:p w:rsidR="00714097" w:rsidRPr="0026738D" w:rsidRDefault="00714097" w:rsidP="0026738D">
      <w:pPr>
        <w:pStyle w:val="abzacixml"/>
        <w:rPr>
          <w:lang w:val="ka-GE"/>
        </w:rPr>
      </w:pPr>
      <w:r w:rsidRPr="0026738D">
        <w:rPr>
          <w:b/>
          <w:bCs/>
          <w:lang w:val="ka-GE"/>
        </w:rPr>
        <w:t>ე) ინტერესთა კონფლიქტი</w:t>
      </w:r>
      <w:r w:rsidRPr="0026738D">
        <w:rPr>
          <w:lang w:val="ka-GE"/>
        </w:rPr>
        <w:t xml:space="preserve"> – დანახარჯების მარეგულირებელი აუდიტის ჯგუფის უფროსის ან/და აუდიტის ჯგუფის წევრის მიერ მისთვის დაკისრებული ვალდებულებების შესრულებასა და კერძო ინტერესებს შორის წარმოშობილი კონფლიქტი, რამაც შესაძლოა უარყოფითი გავლენა იქონიოს მათ მიუკერძოებლად და ობიექტურად შესრულებაზე.</w:t>
      </w:r>
    </w:p>
    <w:p w:rsidR="00714097" w:rsidRPr="0026738D" w:rsidRDefault="00714097" w:rsidP="0026738D">
      <w:pPr>
        <w:pStyle w:val="abzacixml"/>
        <w:rPr>
          <w:lang w:val="ka-GE"/>
        </w:rPr>
      </w:pPr>
      <w:r w:rsidRPr="0026738D">
        <w:rPr>
          <w:b/>
          <w:bCs/>
          <w:lang w:val="ka-GE"/>
        </w:rPr>
        <w:t>ვ)</w:t>
      </w:r>
      <w:r w:rsidRPr="0026738D">
        <w:rPr>
          <w:lang w:val="ka-GE"/>
        </w:rPr>
        <w:t xml:space="preserve"> </w:t>
      </w:r>
      <w:r w:rsidRPr="0026738D">
        <w:rPr>
          <w:b/>
          <w:bCs/>
          <w:lang w:val="ka-GE"/>
        </w:rPr>
        <w:t>გონივრული დანახარჯი</w:t>
      </w:r>
      <w:r w:rsidRPr="0026738D">
        <w:rPr>
          <w:lang w:val="ka-GE"/>
        </w:rPr>
        <w:t xml:space="preserve"> – საწარმოს მიერ საჭირო მახასიათებლების მქონე საქონლის, მომსახურების და სამშენებლო სამუშაოების შესასყიდად, მინიმალური დანახარჯების პრინციპის შესაბამისად გაწეული ხარჯი, რომელიც რაციონალურია და აუცილებელია საწარმოს ეფექტიანი ფუნქციონირებისათვის;</w:t>
      </w:r>
    </w:p>
    <w:p w:rsidR="00714097" w:rsidRPr="0026738D" w:rsidRDefault="00714097" w:rsidP="0026738D">
      <w:pPr>
        <w:pStyle w:val="abzacixml"/>
        <w:rPr>
          <w:lang w:val="ka-GE"/>
        </w:rPr>
      </w:pPr>
      <w:r w:rsidRPr="0026738D">
        <w:rPr>
          <w:b/>
          <w:bCs/>
          <w:lang w:val="ka-GE"/>
        </w:rPr>
        <w:t>ზ) აუდიტის ჯგუფი</w:t>
      </w:r>
      <w:r w:rsidRPr="0026738D">
        <w:rPr>
          <w:lang w:val="ka-GE"/>
        </w:rPr>
        <w:t xml:space="preserve"> – ამ წესის შესაბამისად დანახარჯების მარეგულირებელი აუდიტის განმახორციელებელი ჯგუფი;</w:t>
      </w:r>
    </w:p>
    <w:p w:rsidR="00714097" w:rsidRPr="0026738D" w:rsidRDefault="00714097" w:rsidP="0026738D">
      <w:pPr>
        <w:pStyle w:val="abzacixml"/>
        <w:rPr>
          <w:lang w:val="ka-GE"/>
        </w:rPr>
      </w:pPr>
      <w:r w:rsidRPr="0026738D">
        <w:rPr>
          <w:b/>
          <w:bCs/>
          <w:lang w:val="ka-GE"/>
        </w:rPr>
        <w:t>თ) აუდიტს დაქვემდებარებული საწარმო</w:t>
      </w:r>
      <w:r w:rsidRPr="0026738D">
        <w:rPr>
          <w:lang w:val="ka-GE"/>
        </w:rPr>
        <w:t xml:space="preserve"> – წყალმომარაგების სექტორის ლიცენზიატი, რომელიც ექვემდებარება კომისიის სატარიფო რეგულირებას და ამ წესის შესაბამისად უტარდება დანახარჯების მარეგულირებელი აუდიტი;</w:t>
      </w:r>
    </w:p>
    <w:p w:rsidR="00714097" w:rsidRPr="0026738D" w:rsidRDefault="00714097" w:rsidP="0026738D">
      <w:pPr>
        <w:pStyle w:val="abzacixml"/>
        <w:rPr>
          <w:lang w:val="ka-GE"/>
        </w:rPr>
      </w:pPr>
      <w:r w:rsidRPr="0026738D">
        <w:rPr>
          <w:b/>
          <w:bCs/>
          <w:lang w:val="ka-GE"/>
        </w:rPr>
        <w:t>ი) სატარიფო ერთეული</w:t>
      </w:r>
      <w:r w:rsidRPr="0026738D">
        <w:rPr>
          <w:lang w:val="ka-GE"/>
        </w:rPr>
        <w:t xml:space="preserve"> – ერთი რეგულირებადი საქმიანობის ფარგლებში არსებული სატარიფო ერთეული, რომლისთვისაც კომისიის მიერ ტარიფები დგინდება ინდივიდუალურად;</w:t>
      </w:r>
    </w:p>
    <w:p w:rsidR="00714097" w:rsidRPr="0026738D" w:rsidRDefault="00714097" w:rsidP="0026738D">
      <w:pPr>
        <w:pStyle w:val="abzacixml"/>
        <w:rPr>
          <w:lang w:val="ka-GE"/>
        </w:rPr>
      </w:pPr>
      <w:r w:rsidRPr="0026738D">
        <w:rPr>
          <w:b/>
          <w:bCs/>
          <w:lang w:val="ka-GE"/>
        </w:rPr>
        <w:t>კ)</w:t>
      </w:r>
      <w:r w:rsidRPr="0026738D">
        <w:rPr>
          <w:lang w:val="ka-GE"/>
        </w:rPr>
        <w:t xml:space="preserve"> </w:t>
      </w:r>
      <w:r w:rsidRPr="0026738D">
        <w:rPr>
          <w:b/>
          <w:bCs/>
          <w:lang w:val="ka-GE"/>
        </w:rPr>
        <w:t>ტარიფით დერეგულირებული ერთეული</w:t>
      </w:r>
      <w:r w:rsidRPr="0026738D">
        <w:rPr>
          <w:lang w:val="ka-GE"/>
        </w:rPr>
        <w:t xml:space="preserve"> – ერთი რეგულირებადი საქმიანობის ფარგლებში არსებული ერთეული, რომელიც არ ექვემდებარება კომისიის სატარიფო რეგულირებას;</w:t>
      </w:r>
    </w:p>
    <w:p w:rsidR="00714097" w:rsidRPr="0026738D" w:rsidRDefault="00714097" w:rsidP="0026738D">
      <w:pPr>
        <w:pStyle w:val="abzacixml"/>
        <w:rPr>
          <w:lang w:val="ka-GE"/>
        </w:rPr>
      </w:pPr>
      <w:r w:rsidRPr="0026738D">
        <w:rPr>
          <w:b/>
          <w:bCs/>
          <w:lang w:val="ka-GE"/>
        </w:rPr>
        <w:t>ლ) დანახარჯების მიკუთვნება</w:t>
      </w:r>
      <w:r w:rsidRPr="0026738D">
        <w:rPr>
          <w:lang w:val="ka-GE"/>
        </w:rPr>
        <w:t xml:space="preserve"> – შესაბამის რეგულირებად საქმიანობაზე, რეგულირებადი საქმიანობის შემადგენელ სატარიფო ერთეულსა და ტარიფით დერეგულირებულ ერთეულზე, ასევე, სხვა სამეწარმეო საქმიანობაზე პირდაპირი დანახარჯების მიკუთვნება.</w:t>
      </w:r>
    </w:p>
    <w:p w:rsidR="00714097" w:rsidRPr="0026738D" w:rsidRDefault="00714097" w:rsidP="0026738D">
      <w:pPr>
        <w:pStyle w:val="abzacixml"/>
        <w:rPr>
          <w:lang w:val="ka-GE"/>
        </w:rPr>
      </w:pPr>
      <w:r w:rsidRPr="0026738D">
        <w:rPr>
          <w:b/>
          <w:bCs/>
          <w:lang w:val="ka-GE"/>
        </w:rPr>
        <w:t>მ)</w:t>
      </w:r>
      <w:r w:rsidRPr="0026738D">
        <w:rPr>
          <w:lang w:val="ka-GE"/>
        </w:rPr>
        <w:t xml:space="preserve"> </w:t>
      </w:r>
      <w:r w:rsidRPr="0026738D">
        <w:rPr>
          <w:b/>
          <w:bCs/>
          <w:lang w:val="ka-GE"/>
        </w:rPr>
        <w:t>დანახარჯების გადანაწილება</w:t>
      </w:r>
      <w:r w:rsidRPr="0026738D">
        <w:rPr>
          <w:lang w:val="ka-GE"/>
        </w:rPr>
        <w:t xml:space="preserve"> – შესაბამის რეგულირებად საქმიანობაზე, რეგულირებადი საქმიანობის შემადგენელ სატარიფო ერთეულსა და ტარიფით დერეგულირებულ ერთეულზე, ასევე, სხვა სამეწარმეო საქმიანობაზე არაპირდაპირი დანახარჯების გადანაწილება.</w:t>
      </w:r>
    </w:p>
    <w:p w:rsidR="00714097" w:rsidRPr="0026738D" w:rsidRDefault="00714097" w:rsidP="0026738D">
      <w:pPr>
        <w:pStyle w:val="abzacixml"/>
        <w:rPr>
          <w:lang w:val="ka-GE"/>
        </w:rPr>
      </w:pPr>
      <w:r w:rsidRPr="0026738D">
        <w:rPr>
          <w:b/>
          <w:bCs/>
          <w:lang w:val="ka-GE"/>
        </w:rPr>
        <w:t>ნ) დანახარჯების გამიჯვნა</w:t>
      </w:r>
      <w:r w:rsidRPr="0026738D">
        <w:rPr>
          <w:lang w:val="ka-GE"/>
        </w:rPr>
        <w:t xml:space="preserve"> – შესაბამის რეგულირებად საქმიანობაზე, რეგულირებადი საქმიანობის შემადგენელ სატარიფო ერთეულსა და ტარიფით დერეგულირებულ ერთეულზე, ასევე, სხვა სამეწარმეო საქმიანობაზე მისაკუთნებელი პირდაპირი დანახარჯის და გადასანაწილებელი არაპირდაპირი დანახარჯების იდენტიფიცირება/გამიჯვნა.</w:t>
      </w:r>
    </w:p>
    <w:p w:rsidR="00714097" w:rsidRPr="0026738D" w:rsidRDefault="00714097" w:rsidP="0026738D">
      <w:pPr>
        <w:pStyle w:val="abzacixml"/>
        <w:rPr>
          <w:lang w:val="ka-GE"/>
        </w:rPr>
      </w:pPr>
      <w:r w:rsidRPr="0026738D">
        <w:rPr>
          <w:b/>
          <w:bCs/>
          <w:lang w:val="ka-GE"/>
        </w:rPr>
        <w:t>ო)</w:t>
      </w:r>
      <w:r w:rsidRPr="0026738D">
        <w:rPr>
          <w:lang w:val="ka-GE"/>
        </w:rPr>
        <w:t xml:space="preserve"> </w:t>
      </w:r>
      <w:r w:rsidRPr="0026738D">
        <w:rPr>
          <w:b/>
          <w:bCs/>
          <w:lang w:val="ka-GE"/>
        </w:rPr>
        <w:t>რეგულირებადი საწყისი (საბალანსო) ღირებულება</w:t>
      </w:r>
      <w:r w:rsidRPr="0026738D">
        <w:rPr>
          <w:lang w:val="ka-GE"/>
        </w:rPr>
        <w:t xml:space="preserve"> – რეგულირებადი აქტივის (ან მასზე განხორციელებული კაპიტალური რემონტის) საწყისი ღირებულება, კორექტირებული გონივრულობის პრინციპების დაცვის, აუდიტის შედეგად მოკვლეული გარემოებების ან/და აქტივის ღირებულების სატარიფო მეთოდოლოგიების პრინციპებთან </w:t>
      </w:r>
      <w:r w:rsidRPr="0026738D">
        <w:rPr>
          <w:u w:val="single"/>
          <w:lang w:val="ka-GE"/>
        </w:rPr>
        <w:t xml:space="preserve">(გარდა მესამე მხარის მიერ დაფინანსებული ღირებულების გამოკლებისა) </w:t>
      </w:r>
      <w:r w:rsidRPr="0026738D">
        <w:rPr>
          <w:lang w:val="ka-GE"/>
        </w:rPr>
        <w:t>შესაბამისობაში მოყვანის შედეგად, მათ შორის, ისტორიული ღირებულების შემთხვევაში, აქტივის შექმნის ან საწყისი შეძენის დროს გადახდილი ფულის ან ფულის ეკვივალენტების ან სხვა კომპენსაციის რეალური ღირებულების თანხა, ხოლო აღდგენითი ღირებულების შემთხვევაში – აქტივის სრული (უცვეთი) აღდგენითი ღირებულება</w:t>
      </w:r>
    </w:p>
    <w:p w:rsidR="00714097" w:rsidRPr="0026738D" w:rsidRDefault="00714097" w:rsidP="0026738D">
      <w:pPr>
        <w:pStyle w:val="muxlixml"/>
        <w:tabs>
          <w:tab w:val="left" w:pos="283"/>
        </w:tabs>
      </w:pPr>
      <w:r w:rsidRPr="0026738D">
        <w:tab/>
        <w:t>მუხლი 3. ძირითადი პრინციპები</w:t>
      </w:r>
    </w:p>
    <w:p w:rsidR="00714097" w:rsidRPr="0026738D" w:rsidRDefault="00714097" w:rsidP="0026738D">
      <w:pPr>
        <w:pStyle w:val="abzacixml"/>
        <w:rPr>
          <w:lang w:val="ka-GE"/>
        </w:rPr>
      </w:pPr>
      <w:r>
        <w:t xml:space="preserve">1. </w:t>
      </w:r>
      <w:r w:rsidRPr="0026738D">
        <w:rPr>
          <w:lang w:val="ka-GE"/>
        </w:rPr>
        <w:t>წინამდებარე წესი გამოიყენება კომისიის სატარიფო რეგულირებას დაქვემდებარებული იმ საწარმოების საოპერაციო და კაპიტალური დანახარჯების მარეგულირებელი აუდიტისათვის, რომელიც არის წყალმომარაგების ლიცენზიატი.</w:t>
      </w:r>
    </w:p>
    <w:p w:rsidR="00714097" w:rsidRPr="0026738D" w:rsidRDefault="00714097" w:rsidP="0026738D">
      <w:pPr>
        <w:pStyle w:val="abzacixml"/>
        <w:rPr>
          <w:lang w:val="ka-GE"/>
        </w:rPr>
      </w:pPr>
      <w:r>
        <w:t xml:space="preserve">2. </w:t>
      </w:r>
      <w:r w:rsidRPr="0026738D">
        <w:rPr>
          <w:lang w:val="ka-GE"/>
        </w:rPr>
        <w:t>დანახარჯების მარეგულირებელი აუდიტი უნდა დაიგეგმოს და განხორციელდეს წინასწარ განსაზღვრული ეტაპების შესაბამისად, რომელიც წარმოდგენილია შემდეგი თანმიმდევრობით:</w:t>
      </w:r>
    </w:p>
    <w:p w:rsidR="00714097" w:rsidRPr="0026738D" w:rsidRDefault="00714097" w:rsidP="0026738D">
      <w:pPr>
        <w:pStyle w:val="abzacixml"/>
        <w:rPr>
          <w:lang w:val="ka-GE"/>
        </w:rPr>
      </w:pPr>
      <w:r w:rsidRPr="0026738D">
        <w:rPr>
          <w:lang w:val="ka-GE"/>
        </w:rPr>
        <w:t>ა) პირველი ეტაპი – დანახარჯების მარეგულირებელი აუდიტის დაგეგმვა;</w:t>
      </w:r>
    </w:p>
    <w:p w:rsidR="00714097" w:rsidRPr="0026738D" w:rsidRDefault="00714097" w:rsidP="0026738D">
      <w:pPr>
        <w:pStyle w:val="abzacixml"/>
        <w:rPr>
          <w:lang w:val="ka-GE"/>
        </w:rPr>
      </w:pPr>
      <w:r w:rsidRPr="0026738D">
        <w:rPr>
          <w:lang w:val="ka-GE"/>
        </w:rPr>
        <w:t>ბ) მეორე ეტაპი – დანახარჯების მარეგულირებელი აუდიტის განხორციელება;</w:t>
      </w:r>
    </w:p>
    <w:p w:rsidR="00714097" w:rsidRPr="0026738D" w:rsidRDefault="00714097" w:rsidP="0026738D">
      <w:pPr>
        <w:pStyle w:val="abzacixml"/>
        <w:rPr>
          <w:lang w:val="ka-GE"/>
        </w:rPr>
      </w:pPr>
      <w:r w:rsidRPr="0026738D">
        <w:rPr>
          <w:lang w:val="ka-GE"/>
        </w:rPr>
        <w:t>გ) მესამე ეტაპი – დანახარჯების მარეგულირებელი აუდიტის ანგარიშის შედგენა;</w:t>
      </w:r>
    </w:p>
    <w:p w:rsidR="00714097" w:rsidRPr="0026738D" w:rsidRDefault="00714097" w:rsidP="0026738D">
      <w:pPr>
        <w:pStyle w:val="abzacixml"/>
        <w:rPr>
          <w:lang w:val="ka-GE"/>
        </w:rPr>
      </w:pPr>
      <w:r w:rsidRPr="0026738D">
        <w:rPr>
          <w:lang w:val="ka-GE"/>
        </w:rPr>
        <w:t>დ) მეოთხე ეტაპი – დანახარჯების მარეგულირებელი აუდიტის ანგარიშის განხილვა საჯარო სხდომაზე.</w:t>
      </w:r>
    </w:p>
    <w:p w:rsidR="00714097" w:rsidRPr="0026738D" w:rsidRDefault="00714097" w:rsidP="0026738D">
      <w:pPr>
        <w:pStyle w:val="abzacixml"/>
        <w:rPr>
          <w:lang w:val="ka-GE"/>
        </w:rPr>
      </w:pPr>
      <w:r>
        <w:t xml:space="preserve">3. </w:t>
      </w:r>
      <w:r w:rsidRPr="0026738D">
        <w:rPr>
          <w:lang w:val="ka-GE"/>
        </w:rPr>
        <w:t>კომისიის მიერ საწარმოს დანახარჯების მარეგულირებელი აუდიტის დაგეგმვისა და განხორციელების ფარგლებში დაცული უნდა იქნეს შემდეგი პრინციპები:</w:t>
      </w:r>
    </w:p>
    <w:p w:rsidR="00714097" w:rsidRPr="0026738D" w:rsidRDefault="00714097" w:rsidP="0026738D">
      <w:pPr>
        <w:pStyle w:val="abzacixml"/>
        <w:rPr>
          <w:lang w:val="ka-GE"/>
        </w:rPr>
      </w:pPr>
      <w:r w:rsidRPr="0026738D">
        <w:rPr>
          <w:lang w:val="ka-GE"/>
        </w:rPr>
        <w:t>ა) სამართლიანობა;</w:t>
      </w:r>
    </w:p>
    <w:p w:rsidR="00714097" w:rsidRPr="0026738D" w:rsidRDefault="00714097" w:rsidP="0026738D">
      <w:pPr>
        <w:pStyle w:val="abzacixml"/>
        <w:rPr>
          <w:lang w:val="ka-GE"/>
        </w:rPr>
      </w:pPr>
      <w:r w:rsidRPr="0026738D">
        <w:rPr>
          <w:lang w:val="ka-GE"/>
        </w:rPr>
        <w:t>ბ) ობიექტურობა;</w:t>
      </w:r>
    </w:p>
    <w:p w:rsidR="00714097" w:rsidRPr="0026738D" w:rsidRDefault="00714097" w:rsidP="0026738D">
      <w:pPr>
        <w:pStyle w:val="abzacixml"/>
        <w:rPr>
          <w:lang w:val="ka-GE"/>
        </w:rPr>
      </w:pPr>
      <w:r w:rsidRPr="0026738D">
        <w:rPr>
          <w:lang w:val="ka-GE"/>
        </w:rPr>
        <w:t>გ) არადისკრიმინაციულობა;</w:t>
      </w:r>
    </w:p>
    <w:p w:rsidR="00714097" w:rsidRPr="0026738D" w:rsidRDefault="00714097" w:rsidP="0026738D">
      <w:pPr>
        <w:pStyle w:val="abzacixml"/>
        <w:rPr>
          <w:lang w:val="ka-GE"/>
        </w:rPr>
      </w:pPr>
      <w:r w:rsidRPr="0026738D">
        <w:rPr>
          <w:lang w:val="ka-GE"/>
        </w:rPr>
        <w:t>დ) საჯაროობა/გამჭვირვალეობა.</w:t>
      </w:r>
    </w:p>
    <w:p w:rsidR="00714097" w:rsidRPr="0026738D" w:rsidRDefault="00714097" w:rsidP="0026738D">
      <w:pPr>
        <w:pStyle w:val="muxlixml"/>
        <w:tabs>
          <w:tab w:val="left" w:pos="283"/>
        </w:tabs>
      </w:pPr>
      <w:r w:rsidRPr="0026738D">
        <w:tab/>
        <w:t>მუხლი 4. დანახარჯების მარეგულირებელი აუდიტის დაგეგმვა და პერიოდულობა</w:t>
      </w:r>
    </w:p>
    <w:p w:rsidR="00714097" w:rsidRPr="0026738D" w:rsidRDefault="00714097" w:rsidP="0026738D">
      <w:pPr>
        <w:pStyle w:val="abzacixml"/>
        <w:rPr>
          <w:lang w:val="ka-GE"/>
        </w:rPr>
      </w:pPr>
      <w:r>
        <w:t xml:space="preserve">1. </w:t>
      </w:r>
      <w:r w:rsidRPr="0026738D">
        <w:rPr>
          <w:lang w:val="ka-GE"/>
        </w:rPr>
        <w:t>დანახარჯების მარეგულირებელი აუდიტი შეიძლება იყოს გეგმური და არაგეგმური.</w:t>
      </w:r>
    </w:p>
    <w:p w:rsidR="00714097" w:rsidRPr="0026738D" w:rsidRDefault="00714097" w:rsidP="0026738D">
      <w:pPr>
        <w:pStyle w:val="abzacixml"/>
        <w:rPr>
          <w:lang w:val="ka-GE"/>
        </w:rPr>
      </w:pPr>
      <w:r>
        <w:t xml:space="preserve">2. </w:t>
      </w:r>
      <w:r w:rsidRPr="0026738D">
        <w:rPr>
          <w:lang w:val="ka-GE"/>
        </w:rPr>
        <w:t>გეგმური დანახარჯების მარეგულირებელი აუდიტი გულისხმობს დანახარჯების მარეგულირებელ აუდიტს, რომელიც მიმდინარეობს ტარიფის გაანგარიშების წელს და ეხება (უკავშირდება) საწარმოს საბაზისო/სატესტო წლის საოპერაციო და კაპიტალური დანახარჯების მარეგულირებელ აუდიტს.</w:t>
      </w:r>
    </w:p>
    <w:p w:rsidR="00714097" w:rsidRPr="0026738D" w:rsidRDefault="00714097" w:rsidP="0026738D">
      <w:pPr>
        <w:pStyle w:val="abzacixml"/>
        <w:rPr>
          <w:lang w:val="ka-GE"/>
        </w:rPr>
      </w:pPr>
      <w:r>
        <w:t xml:space="preserve">3. </w:t>
      </w:r>
      <w:r w:rsidRPr="0026738D">
        <w:rPr>
          <w:lang w:val="ka-GE"/>
        </w:rPr>
        <w:t>დანახარჯების გეგმური მარეგულირებელი აუდიტის განხორციელების შესახებ, არაუგვიანეს 31 დეკემბრისა კომისია გადაწყვეტილებით ამტკიცებს მომდევნო კალენდარულ წელს განსახორციელებელი დანახარჯების მარეგულირებელი აუდიტის გეგმას, რომელიც ნებისმიერი დაინტერესებული პირისათვის ხელმისაწვდომობის უზრუნველყოფის მიზნით განთავსებული უნდა იქნეს კომისიის ოფიციალურ ვებ-გვერდზე.</w:t>
      </w:r>
    </w:p>
    <w:p w:rsidR="00714097" w:rsidRPr="0026738D" w:rsidRDefault="00714097" w:rsidP="0026738D">
      <w:pPr>
        <w:pStyle w:val="abzacixml"/>
        <w:rPr>
          <w:lang w:val="ka-GE"/>
        </w:rPr>
      </w:pPr>
      <w:r>
        <w:t xml:space="preserve">4. </w:t>
      </w:r>
      <w:r w:rsidRPr="0026738D">
        <w:rPr>
          <w:lang w:val="ka-GE"/>
        </w:rPr>
        <w:t>ამ მუხლის მე-3 პუნქტით გათვალისწინებული დანახარჯების მარეგულირებელი აუდიტის გეგმა უნდა მოიცავდეს შემდეგ ინფორმაციას:</w:t>
      </w:r>
    </w:p>
    <w:p w:rsidR="00714097" w:rsidRPr="0026738D" w:rsidRDefault="00714097" w:rsidP="0026738D">
      <w:pPr>
        <w:pStyle w:val="abzacixml"/>
        <w:rPr>
          <w:lang w:val="ka-GE"/>
        </w:rPr>
      </w:pPr>
      <w:r w:rsidRPr="0026738D">
        <w:rPr>
          <w:lang w:val="ka-GE"/>
        </w:rPr>
        <w:t>ა) დანახარჯების მარეგულირებელ აუდიტს დაქვემდებარებული საწარმოს დასახელებას და საიდენტიფიკაციო ნომერს;</w:t>
      </w:r>
    </w:p>
    <w:p w:rsidR="00714097" w:rsidRPr="0026738D" w:rsidRDefault="00714097" w:rsidP="0026738D">
      <w:pPr>
        <w:pStyle w:val="abzacixml"/>
        <w:rPr>
          <w:lang w:val="ka-GE"/>
        </w:rPr>
      </w:pPr>
      <w:r w:rsidRPr="0026738D">
        <w:rPr>
          <w:lang w:val="ka-GE"/>
        </w:rPr>
        <w:t>ბ) დანახარჯების მარეგულირებელი აუდიტის საგანს;</w:t>
      </w:r>
    </w:p>
    <w:p w:rsidR="00714097" w:rsidRPr="0026738D" w:rsidRDefault="00714097" w:rsidP="0026738D">
      <w:pPr>
        <w:pStyle w:val="abzacixml"/>
        <w:rPr>
          <w:lang w:val="ka-GE"/>
        </w:rPr>
      </w:pPr>
      <w:r w:rsidRPr="0026738D">
        <w:rPr>
          <w:lang w:val="ka-GE"/>
        </w:rPr>
        <w:t>გ) დანახარჯების მარეგულირებელი აუდიტის დაწყებისა და დასრულების სავარაუდო თარიღებს;</w:t>
      </w:r>
    </w:p>
    <w:p w:rsidR="00714097" w:rsidRPr="0026738D" w:rsidRDefault="00714097" w:rsidP="0026738D">
      <w:pPr>
        <w:pStyle w:val="abzacixml"/>
        <w:rPr>
          <w:lang w:val="ka-GE"/>
        </w:rPr>
      </w:pPr>
      <w:r w:rsidRPr="0026738D">
        <w:rPr>
          <w:lang w:val="ka-GE"/>
        </w:rPr>
        <w:t>დ) აუდიტის ჯგუფის შემადგენლობას.</w:t>
      </w:r>
    </w:p>
    <w:p w:rsidR="00714097" w:rsidRPr="0026738D" w:rsidRDefault="00714097" w:rsidP="0026738D">
      <w:pPr>
        <w:pStyle w:val="abzacixml"/>
        <w:rPr>
          <w:lang w:val="ka-GE"/>
        </w:rPr>
      </w:pPr>
      <w:r>
        <w:t xml:space="preserve">5. </w:t>
      </w:r>
      <w:r w:rsidRPr="0026738D">
        <w:rPr>
          <w:lang w:val="ka-GE"/>
        </w:rPr>
        <w:t>არაგეგმური დანახარჯების მარეგულირებელი აუდიტი გულისხმობს კომისიის მიერ კონკრეტული საკითხისა და დანახარჯის შესწავლის მიზნით ინიცირებულ აუდიტის პროცესს, რომელიც შეიძლება განხორციელდეს ნებისმიერ დროს და შეიძლება მოიცავდეს საწარმოს ნებისმიერი პერიოდის საოპერაციო და კაპიტალური დანახარჯების მარეგულირებელ აუდიტს.</w:t>
      </w:r>
    </w:p>
    <w:p w:rsidR="00714097" w:rsidRPr="0026738D" w:rsidRDefault="00714097" w:rsidP="0026738D">
      <w:pPr>
        <w:pStyle w:val="abzacixml"/>
        <w:rPr>
          <w:lang w:val="ka-GE"/>
        </w:rPr>
      </w:pPr>
      <w:r>
        <w:t>6.</w:t>
      </w:r>
      <w:r w:rsidRPr="0026738D">
        <w:rPr>
          <w:lang w:val="ka-GE"/>
        </w:rPr>
        <w:t xml:space="preserve"> არაგეგმური დანახარჯების მარეგულირებელი აუდიტის პროცესის ინიცირების საფუძველი შესაძლოა იყოს საწარმოს წერილობითი მოთხოვნა, რომლის დაკმაყოფილების ან უარის თქმის შესახებ გადაწყვეტილებას იღებს კომისია.</w:t>
      </w:r>
    </w:p>
    <w:p w:rsidR="00714097" w:rsidRPr="0026738D" w:rsidRDefault="00714097" w:rsidP="0026738D">
      <w:pPr>
        <w:pStyle w:val="abzacixml"/>
        <w:rPr>
          <w:lang w:val="ka-GE"/>
        </w:rPr>
      </w:pPr>
      <w:r>
        <w:t xml:space="preserve">7. </w:t>
      </w:r>
      <w:r w:rsidRPr="0026738D">
        <w:rPr>
          <w:lang w:val="ka-GE"/>
        </w:rPr>
        <w:t>კომისია ვალდებულია წერილობით აცნობოს საწარმოს არაგეგმური დანახარჯების მარეგულირებელი აუდიტის შესახებ ამგვარი დანახარჯების მარეგულირებელი აუდიტის დაწყებამდე არანაკლებ 5 სამუშაო დღით ადრე და მიუთითოს არაგეგმური დანახარჯების მარეგულირებელი აუდიტის საგანი.</w:t>
      </w:r>
    </w:p>
    <w:p w:rsidR="00714097" w:rsidRPr="0026738D" w:rsidRDefault="00714097" w:rsidP="0026738D">
      <w:pPr>
        <w:pStyle w:val="muxlixml"/>
        <w:tabs>
          <w:tab w:val="left" w:pos="283"/>
        </w:tabs>
      </w:pPr>
      <w:r w:rsidRPr="0026738D">
        <w:tab/>
        <w:t>მუხლი 5. დანახარჯების მარეგულირებელი აუდიტის ჯგუფი და მისი უფლება-მოვალეობები</w:t>
      </w:r>
    </w:p>
    <w:p w:rsidR="00714097" w:rsidRPr="0026738D" w:rsidRDefault="00714097" w:rsidP="0026738D">
      <w:pPr>
        <w:pStyle w:val="abzacixml"/>
        <w:rPr>
          <w:lang w:val="ka-GE"/>
        </w:rPr>
      </w:pPr>
      <w:r>
        <w:t xml:space="preserve">1. </w:t>
      </w:r>
      <w:r w:rsidRPr="0026738D">
        <w:rPr>
          <w:lang w:val="ka-GE"/>
        </w:rPr>
        <w:t>საწარმოს დანახარჯების მარეგულირებელ აუდიტს ახორციელებს დანახარჯების მარეგულირებელი აუდიტის ჯგუფი.</w:t>
      </w:r>
    </w:p>
    <w:p w:rsidR="00714097" w:rsidRPr="0026738D" w:rsidRDefault="00714097" w:rsidP="0026738D">
      <w:pPr>
        <w:pStyle w:val="abzacixml"/>
        <w:rPr>
          <w:lang w:val="ka-GE"/>
        </w:rPr>
      </w:pPr>
      <w:r>
        <w:t xml:space="preserve">2. </w:t>
      </w:r>
      <w:r w:rsidRPr="0026738D">
        <w:rPr>
          <w:lang w:val="ka-GE"/>
        </w:rPr>
        <w:t xml:space="preserve">აუდიტის ჯგუფი ვალდებულია წერილობით დაადასტუროს აუდიტს დაქვემდებარებულ საწარმოსთან ინტერესთა კონფლიქტის არ არსებობა. </w:t>
      </w:r>
    </w:p>
    <w:p w:rsidR="00714097" w:rsidRPr="0026738D" w:rsidRDefault="00714097" w:rsidP="0026738D">
      <w:pPr>
        <w:pStyle w:val="abzacixml"/>
        <w:rPr>
          <w:lang w:val="ka-GE"/>
        </w:rPr>
      </w:pPr>
      <w:r>
        <w:t>3.</w:t>
      </w:r>
      <w:r w:rsidRPr="0026738D">
        <w:rPr>
          <w:lang w:val="ka-GE"/>
        </w:rPr>
        <w:t xml:space="preserve"> აუდიტის ჯგუფის შემადგენლობა განისაზღვრება კომისიის თავმჯდომარის ბრძანებით, რომელიც შედგება აუდიტის ჯგუფის უფროსისა და აუდიტის ჯგუფის არანაკლებ ერთი წევრისაგან.</w:t>
      </w:r>
    </w:p>
    <w:p w:rsidR="00714097" w:rsidRPr="0026738D" w:rsidRDefault="00714097" w:rsidP="0026738D">
      <w:pPr>
        <w:pStyle w:val="abzacixml"/>
        <w:rPr>
          <w:lang w:val="ka-GE"/>
        </w:rPr>
      </w:pPr>
      <w:r>
        <w:t>4.</w:t>
      </w:r>
      <w:r w:rsidRPr="0026738D">
        <w:rPr>
          <w:lang w:val="ka-GE"/>
        </w:rPr>
        <w:t xml:space="preserve"> აუდიტის ჯგუფის უფროსი:</w:t>
      </w:r>
    </w:p>
    <w:p w:rsidR="00714097" w:rsidRPr="0026738D" w:rsidRDefault="00714097" w:rsidP="0026738D">
      <w:pPr>
        <w:pStyle w:val="abzacixml"/>
        <w:rPr>
          <w:lang w:val="ka-GE"/>
        </w:rPr>
      </w:pPr>
      <w:r w:rsidRPr="0026738D">
        <w:rPr>
          <w:lang w:val="ka-GE"/>
        </w:rPr>
        <w:t>ა) ორგანიზებას უწევს დანახარჯების მარეგულირებელი აუდიტის ჯგუფის მუშაობას და პასუხისმგებელია დანახარჯების მარეგულირებელი აუდიტის ჩატარების ხარისხზე, ასევე, დანახარჯების მარეგულირებელი აუდიტის განსაზღვრულ ვადაში დასრულებაზე;</w:t>
      </w:r>
    </w:p>
    <w:p w:rsidR="00714097" w:rsidRPr="0026738D" w:rsidRDefault="00714097" w:rsidP="0026738D">
      <w:pPr>
        <w:pStyle w:val="abzacixml"/>
        <w:rPr>
          <w:lang w:val="ka-GE"/>
        </w:rPr>
      </w:pPr>
      <w:r w:rsidRPr="0026738D">
        <w:rPr>
          <w:lang w:val="ka-GE"/>
        </w:rPr>
        <w:t>ბ) მოქმედებს, როგორც კომისიის წარმომადგენელი საწარმოს ხელმძღვანელობასთან ან/და უფლებამოსილ პირებთან კომუნიკაციისას;</w:t>
      </w:r>
    </w:p>
    <w:p w:rsidR="00714097" w:rsidRPr="0026738D" w:rsidRDefault="00714097" w:rsidP="0026738D">
      <w:pPr>
        <w:pStyle w:val="abzacixml"/>
        <w:rPr>
          <w:lang w:val="ka-GE"/>
        </w:rPr>
      </w:pPr>
      <w:r w:rsidRPr="0026738D">
        <w:rPr>
          <w:lang w:val="ka-GE"/>
        </w:rPr>
        <w:t xml:space="preserve">გ) უფლებამოსილია მიმართოს კომისიას ინიციატივით, რომ დანახარჯების მარეგულირებელი აუდიტის პროცესში ჩართოს კომისიის აპარატის შესაბამისი სპეციალისტები, სხვა უწყებების სპეციალისტები ან/და დამოუკიდებელი ექსპერტები. </w:t>
      </w:r>
    </w:p>
    <w:p w:rsidR="00714097" w:rsidRPr="0026738D" w:rsidRDefault="00714097" w:rsidP="0026738D">
      <w:pPr>
        <w:pStyle w:val="abzacixml"/>
        <w:rPr>
          <w:lang w:val="ka-GE"/>
        </w:rPr>
      </w:pPr>
      <w:r w:rsidRPr="0026738D">
        <w:rPr>
          <w:lang w:val="ka-GE"/>
        </w:rPr>
        <w:t>დ) უზრუნველყოფს დანახარჯების მარეგულირებელი აუდიტის ანგარიშის დასაბუთებულობას.</w:t>
      </w:r>
    </w:p>
    <w:p w:rsidR="00714097" w:rsidRPr="0026738D" w:rsidRDefault="00714097" w:rsidP="0026738D">
      <w:pPr>
        <w:pStyle w:val="abzacixml"/>
        <w:rPr>
          <w:lang w:val="ka-GE"/>
        </w:rPr>
      </w:pPr>
      <w:r>
        <w:t>5.</w:t>
      </w:r>
      <w:r w:rsidRPr="0026738D">
        <w:rPr>
          <w:lang w:val="ka-GE"/>
        </w:rPr>
        <w:t xml:space="preserve"> აუდიტის ჯგუფის მიერ მომზადებულმა დანახარჯების მარეგულირებელი აუდიტის ანგარიშმა უნდა უზრუნველყოფს ჩატარებული სამუშაოს, მოპოვებული მტკიცებულებებისა და გამოტანილი დასკვნების სრულყოფილად და მარტივად გაგება. </w:t>
      </w:r>
    </w:p>
    <w:p w:rsidR="00714097" w:rsidRPr="0026738D" w:rsidRDefault="00714097" w:rsidP="0026738D">
      <w:pPr>
        <w:pStyle w:val="abzacixml"/>
        <w:rPr>
          <w:lang w:val="ka-GE"/>
        </w:rPr>
      </w:pPr>
      <w:r>
        <w:t xml:space="preserve">6. </w:t>
      </w:r>
      <w:r w:rsidRPr="0026738D">
        <w:rPr>
          <w:lang w:val="ka-GE"/>
        </w:rPr>
        <w:t xml:space="preserve">აუდიტის ჯგუფის საქმიანობის ფარგლებში აუდიტის ჯგუფმა დოკუმენტაცია უნდა გამოითხოვოს დროულად, განაახლოს ის დანახარჯების მარეგულირებელი აუდიტის განხორციელების პროცესში და დანახარჯების მარეგულირებელი აუდიტის ანგარიშის გამოცემამდე უზრუნველყოს აუდიტორული მიგნებების დამადასტურებელი მტკიცებულებების დოკუმენტირება. </w:t>
      </w:r>
    </w:p>
    <w:p w:rsidR="00714097" w:rsidRPr="0026738D" w:rsidRDefault="00714097" w:rsidP="0026738D">
      <w:pPr>
        <w:pStyle w:val="abzacixml"/>
        <w:rPr>
          <w:lang w:val="ka-GE"/>
        </w:rPr>
      </w:pPr>
      <w:r>
        <w:t>7.</w:t>
      </w:r>
      <w:r w:rsidRPr="0026738D">
        <w:rPr>
          <w:lang w:val="ka-GE"/>
        </w:rPr>
        <w:t xml:space="preserve"> აუდიტის ჯგუფი დანახარჯების მარეგულირებელი აუდიტის განხორციელებისას იცავს კანონმდებლობას, რომლებიც ეხება (უკავშირდება) საწარმოს რეგულირებად საქმიანობას და სატარიფო მეთოდოლოგიით განსაზღვრულ პრინციპებს. </w:t>
      </w:r>
    </w:p>
    <w:p w:rsidR="00714097" w:rsidRPr="0026738D" w:rsidRDefault="00714097" w:rsidP="0026738D">
      <w:pPr>
        <w:pStyle w:val="abzacixml"/>
        <w:rPr>
          <w:lang w:val="ka-GE"/>
        </w:rPr>
      </w:pPr>
      <w:r>
        <w:t xml:space="preserve">8. </w:t>
      </w:r>
      <w:r w:rsidRPr="0026738D">
        <w:rPr>
          <w:lang w:val="ka-GE"/>
        </w:rPr>
        <w:t>აუდიტის ჯგუფი დანახარჯების მარეგულირებელი აუდიტის ჩატარებისას უფლებამოსილია:</w:t>
      </w:r>
    </w:p>
    <w:p w:rsidR="00714097" w:rsidRPr="0026738D" w:rsidRDefault="00714097" w:rsidP="0026738D">
      <w:pPr>
        <w:pStyle w:val="abzacixml"/>
        <w:rPr>
          <w:lang w:val="ka-GE"/>
        </w:rPr>
      </w:pPr>
      <w:r w:rsidRPr="0026738D">
        <w:rPr>
          <w:lang w:val="ka-GE"/>
        </w:rPr>
        <w:t>ა) მოითხოვოს და მიიღოს ინფორმაცია ზეპირი ან/და წერილობითი ფორმით დანახარჯების მარეგულირებელ აუდიტს დაქვემდებარებული საწარმოს ხელმძღვანელისაგან ან სხვა უფლებამოსილი პირისაგან;</w:t>
      </w:r>
    </w:p>
    <w:p w:rsidR="00714097" w:rsidRPr="0026738D" w:rsidRDefault="00714097" w:rsidP="0026738D">
      <w:pPr>
        <w:pStyle w:val="abzacixml"/>
        <w:rPr>
          <w:lang w:val="ka-GE"/>
        </w:rPr>
      </w:pPr>
      <w:r w:rsidRPr="0026738D">
        <w:rPr>
          <w:lang w:val="ka-GE"/>
        </w:rPr>
        <w:t>ბ) მოითხოვოს ნებისმიერი სახის დოკუმენტაცია და ინფორმაცია, რომელიც დაკავშირებულია შესაბამის სატარიფო რეგულირებას დაქვემდებარებულ საქმიანობასთან ან/და დანახარჯების მარეგულირებელი აუდიტის მიზნებთან;</w:t>
      </w:r>
    </w:p>
    <w:p w:rsidR="00714097" w:rsidRPr="0026738D" w:rsidRDefault="00714097" w:rsidP="0026738D">
      <w:pPr>
        <w:pStyle w:val="abzacixml"/>
        <w:rPr>
          <w:lang w:val="ka-GE"/>
        </w:rPr>
      </w:pPr>
      <w:r w:rsidRPr="0026738D">
        <w:rPr>
          <w:lang w:val="ka-GE"/>
        </w:rPr>
        <w:t>გ) მოითხოვოს და შეამოწმოს დოკუმენტის დედანი ან უფლებამოსილი პირის მიერ დამოწმებული ასლი;</w:t>
      </w:r>
    </w:p>
    <w:p w:rsidR="00714097" w:rsidRPr="0026738D" w:rsidRDefault="00714097" w:rsidP="0026738D">
      <w:pPr>
        <w:pStyle w:val="abzacixml"/>
        <w:rPr>
          <w:lang w:val="ka-GE"/>
        </w:rPr>
      </w:pPr>
      <w:r w:rsidRPr="0026738D">
        <w:rPr>
          <w:lang w:val="ka-GE"/>
        </w:rPr>
        <w:t xml:space="preserve">დ) არ განახორციელოს იმ დანახარჯის აუდიტი (შესწავლა და ანალიზი), რომელიც საწარმოს მიერ შინაარსობრივად არ არის ასახული კონკრეტული დანახარჯის შესაბამის მუხლში ამ წესის მე-6 მუხლის მე-3 პუნქტის „გ“ ქვეპუნქტის მოთხოვნათა გათვალისწინებით. </w:t>
      </w:r>
    </w:p>
    <w:p w:rsidR="00714097" w:rsidRPr="0026738D" w:rsidRDefault="00714097" w:rsidP="0026738D">
      <w:pPr>
        <w:pStyle w:val="abzacixml"/>
        <w:rPr>
          <w:lang w:val="ka-GE"/>
        </w:rPr>
      </w:pPr>
      <w:r w:rsidRPr="0026738D">
        <w:rPr>
          <w:lang w:val="ka-GE"/>
        </w:rPr>
        <w:t>ე) არ განახორციელოს იმ დანახარჯის აუდიტი, რომლის შესწავლისა და ანალიზის მიზნით მოთხოვნილი ინფორმაციის/დოკუმენტაციის წარმოდგენა დანახარჯების მარეგულირებელ აუდიტს დაქვემდებარებული საწარმოს მიერ მოხდა ამგვარი ინფორმაციის წარმოდგენისათვის განსაზღვრული გონივრული ვადის დარღვევით.</w:t>
      </w:r>
    </w:p>
    <w:p w:rsidR="00714097" w:rsidRPr="0026738D" w:rsidRDefault="00714097" w:rsidP="0026738D">
      <w:pPr>
        <w:pStyle w:val="abzacixml"/>
        <w:rPr>
          <w:lang w:val="ka-GE"/>
        </w:rPr>
      </w:pPr>
      <w:r>
        <w:t>9.</w:t>
      </w:r>
      <w:r w:rsidRPr="0026738D">
        <w:rPr>
          <w:lang w:val="ka-GE"/>
        </w:rPr>
        <w:t xml:space="preserve"> აუდიტის ჯგუფი ვალდებულია:</w:t>
      </w:r>
    </w:p>
    <w:p w:rsidR="00714097" w:rsidRPr="0026738D" w:rsidRDefault="00714097" w:rsidP="0026738D">
      <w:pPr>
        <w:pStyle w:val="abzacixml"/>
        <w:rPr>
          <w:lang w:val="ka-GE"/>
        </w:rPr>
      </w:pPr>
      <w:r w:rsidRPr="0026738D">
        <w:rPr>
          <w:lang w:val="ka-GE"/>
        </w:rPr>
        <w:t>ა) შეკრიბოს ყველა საჭირო ინფორმაცია საწარმოს შესახებ;</w:t>
      </w:r>
    </w:p>
    <w:p w:rsidR="00714097" w:rsidRPr="0026738D" w:rsidRDefault="00714097" w:rsidP="0026738D">
      <w:pPr>
        <w:pStyle w:val="abzacixml"/>
        <w:rPr>
          <w:lang w:val="ka-GE"/>
        </w:rPr>
      </w:pPr>
      <w:r w:rsidRPr="0026738D">
        <w:rPr>
          <w:lang w:val="ka-GE"/>
        </w:rPr>
        <w:t>ბ) განახორციელოს მის ხელთ არსებული ინფორმაციის ანალიზი და შეჯამება;</w:t>
      </w:r>
    </w:p>
    <w:p w:rsidR="00714097" w:rsidRPr="0026738D" w:rsidRDefault="00714097" w:rsidP="0026738D">
      <w:pPr>
        <w:pStyle w:val="abzacixml"/>
        <w:rPr>
          <w:lang w:val="ka-GE"/>
        </w:rPr>
      </w:pPr>
      <w:r w:rsidRPr="0026738D">
        <w:rPr>
          <w:lang w:val="ka-GE"/>
        </w:rPr>
        <w:t>გ) შეისწავლოს გასული პერიოდის აუდიტის ანგარიშები;</w:t>
      </w:r>
    </w:p>
    <w:p w:rsidR="00714097" w:rsidRPr="0026738D" w:rsidRDefault="00714097" w:rsidP="0026738D">
      <w:pPr>
        <w:pStyle w:val="abzacixml"/>
        <w:rPr>
          <w:lang w:val="ka-GE"/>
        </w:rPr>
      </w:pPr>
      <w:r w:rsidRPr="0026738D">
        <w:rPr>
          <w:lang w:val="ka-GE"/>
        </w:rPr>
        <w:t>დ) იყოს ობიექტური და კეთილსინდისიერი, თავიდან აიცილოს შედეგების წინასწარი შეფასება;</w:t>
      </w:r>
    </w:p>
    <w:p w:rsidR="00714097" w:rsidRPr="0026738D" w:rsidRDefault="00714097" w:rsidP="0026738D">
      <w:pPr>
        <w:pStyle w:val="abzacixml"/>
        <w:rPr>
          <w:lang w:val="ka-GE"/>
        </w:rPr>
      </w:pPr>
      <w:r w:rsidRPr="0026738D">
        <w:rPr>
          <w:lang w:val="ka-GE"/>
        </w:rPr>
        <w:t>ე) უზრუნველყოს დანახარჯების მარეგულირებელი აუდიტის ფარგლებში მიღებული კონფიდენციალური, პერსონალური და კომერციული საიდუმლოების შემცველი ინფორმაციის სათანადოდ დაცვა;</w:t>
      </w:r>
    </w:p>
    <w:p w:rsidR="00714097" w:rsidRPr="0026738D" w:rsidRDefault="00714097" w:rsidP="0026738D">
      <w:pPr>
        <w:pStyle w:val="abzacixml"/>
        <w:rPr>
          <w:lang w:val="ka-GE"/>
        </w:rPr>
      </w:pPr>
      <w:r w:rsidRPr="0026738D">
        <w:rPr>
          <w:lang w:val="ka-GE"/>
        </w:rPr>
        <w:t>ვ) უზრუნველყოს დანახარჯების მარეგულირებელი აუდიტის მასალებისა და შედეგების სათანადოდ დაცულ ადგილას შენახვა.</w:t>
      </w:r>
    </w:p>
    <w:p w:rsidR="00714097" w:rsidRPr="0026738D" w:rsidRDefault="00714097" w:rsidP="0026738D">
      <w:pPr>
        <w:pStyle w:val="abzacixml"/>
        <w:rPr>
          <w:lang w:val="ka-GE"/>
        </w:rPr>
      </w:pPr>
      <w:r>
        <w:t xml:space="preserve">10. </w:t>
      </w:r>
      <w:r w:rsidRPr="0026738D">
        <w:rPr>
          <w:lang w:val="ka-GE"/>
        </w:rPr>
        <w:t>საწარმოს დანახარჯების მარეგულირებელი აუდიტის ჩატარება ასევე შესაძლებელია კანონმდებლობით დადგენილი წესით კომისიის მიერ შერჩეული დამოუკიდებელი აუდიტორული ფირმის მიერ.</w:t>
      </w:r>
    </w:p>
    <w:p w:rsidR="00714097" w:rsidRPr="0026738D" w:rsidRDefault="00714097" w:rsidP="0026738D">
      <w:pPr>
        <w:pStyle w:val="abzacixml"/>
        <w:rPr>
          <w:lang w:val="ka-GE"/>
        </w:rPr>
      </w:pPr>
      <w:r>
        <w:t xml:space="preserve">11. </w:t>
      </w:r>
      <w:r w:rsidRPr="0026738D">
        <w:rPr>
          <w:lang w:val="ka-GE"/>
        </w:rPr>
        <w:t>ამ მუხლის მე-10 პუნქტით გათვალისწინებულ შემთხვევაში აუდიტორული ფირმა ვალდებულია საწარმოს დანახარჯების მარეგულირებელი აუდიტი განახორციელოს ამ წესის შესაბამისად.</w:t>
      </w:r>
    </w:p>
    <w:p w:rsidR="00714097" w:rsidRPr="0026738D" w:rsidRDefault="00714097" w:rsidP="0026738D">
      <w:pPr>
        <w:pStyle w:val="muxlixml"/>
        <w:tabs>
          <w:tab w:val="left" w:pos="283"/>
        </w:tabs>
      </w:pPr>
      <w:r w:rsidRPr="0026738D">
        <w:tab/>
        <w:t>მუხლი 6. დანახარჯების მარეგულირებელ აუდიტს დაქვემდებარებული საწარმოს უფლება-მოვალეობები</w:t>
      </w:r>
    </w:p>
    <w:p w:rsidR="00714097" w:rsidRPr="0026738D" w:rsidRDefault="00714097" w:rsidP="0026738D">
      <w:pPr>
        <w:pStyle w:val="abzacixml"/>
        <w:rPr>
          <w:lang w:val="ka-GE"/>
        </w:rPr>
      </w:pPr>
      <w:r>
        <w:t xml:space="preserve">1. </w:t>
      </w:r>
      <w:r w:rsidRPr="0026738D">
        <w:rPr>
          <w:lang w:val="ka-GE"/>
        </w:rPr>
        <w:t>დანახარჯების მარეგულირებელ აუდიტს დაქვემდებარებულმა საწარმომ კომისიის მიერ ამ წესით განსაზღვრული პირობების შესაბამისად უნდა განახორციელოს შესაბამისი დოკუმენტაციის/ინფორმაციის აუდიტის ჯგუფისათვის წარდგენა და ამგვარი დოკუმენტაციის/ინფორმაციის მოსამზადებლად შესაბამისი ადამიანური რესურსის გამოყოფა იმისათვის, რომ ხელი შეუწყოს დანახარჯების მარეგულირებელი აუდიტის პროცესის დაგეგმილ ვადაში ჩატარებას.</w:t>
      </w:r>
    </w:p>
    <w:p w:rsidR="00714097" w:rsidRPr="0026738D" w:rsidRDefault="00714097" w:rsidP="0026738D">
      <w:pPr>
        <w:pStyle w:val="abzacixml"/>
        <w:rPr>
          <w:lang w:val="ka-GE"/>
        </w:rPr>
      </w:pPr>
      <w:r>
        <w:t xml:space="preserve">2. </w:t>
      </w:r>
      <w:r w:rsidRPr="0026738D">
        <w:rPr>
          <w:lang w:val="ka-GE"/>
        </w:rPr>
        <w:t>დანახარჯების მარეგულირებელ აუდიტს დაქვემდებარებული საწარმო უფლებამოსილია:</w:t>
      </w:r>
    </w:p>
    <w:p w:rsidR="00714097" w:rsidRPr="0026738D" w:rsidRDefault="00714097" w:rsidP="0026738D">
      <w:pPr>
        <w:pStyle w:val="abzacixml"/>
        <w:rPr>
          <w:lang w:val="ka-GE"/>
        </w:rPr>
      </w:pPr>
      <w:r w:rsidRPr="0026738D">
        <w:rPr>
          <w:lang w:val="ka-GE"/>
        </w:rPr>
        <w:t>ა) დასაბუთებული მოთხოვნით მიმართოს აუდიტის ჯგუფს დოკუმენტებისა და ინფორმაციის წარდგენის ვადის გახანგრძლივების შესახებ;</w:t>
      </w:r>
    </w:p>
    <w:p w:rsidR="00714097" w:rsidRPr="0026738D" w:rsidRDefault="00714097" w:rsidP="0026738D">
      <w:pPr>
        <w:pStyle w:val="abzacixml"/>
        <w:rPr>
          <w:lang w:val="ka-GE"/>
        </w:rPr>
      </w:pPr>
      <w:r w:rsidRPr="0026738D">
        <w:rPr>
          <w:lang w:val="ka-GE"/>
        </w:rPr>
        <w:t>ბ) დანახარჯების მარეგულირებელი აუდიტის შედეგების პირველად ანგარიშთან დაკავშირებით აუდიტის ჯგუფს წარუდგინოს შესაბამისი განმარტებები წერილობითი ფორმით;</w:t>
      </w:r>
    </w:p>
    <w:p w:rsidR="00714097" w:rsidRPr="0026738D" w:rsidRDefault="00714097" w:rsidP="0026738D">
      <w:pPr>
        <w:pStyle w:val="abzacixml"/>
        <w:rPr>
          <w:lang w:val="ka-GE"/>
        </w:rPr>
      </w:pPr>
      <w:r w:rsidRPr="0026738D">
        <w:rPr>
          <w:lang w:val="ka-GE"/>
        </w:rPr>
        <w:t>გ) აუდიტის ჯგუფს მოსთხოვოს კანონმდებლობითა და კანონქვემდებარე აქტებით განსაზღვრული ნორმების დაცვა და უფლებამოსილების ფარგლებში მოქმედება ამ წესის შესაბამისად;</w:t>
      </w:r>
    </w:p>
    <w:p w:rsidR="00714097" w:rsidRPr="0026738D" w:rsidRDefault="00714097" w:rsidP="0026738D">
      <w:pPr>
        <w:pStyle w:val="abzacixml"/>
        <w:rPr>
          <w:lang w:val="ka-GE"/>
        </w:rPr>
      </w:pPr>
      <w:r w:rsidRPr="0026738D">
        <w:rPr>
          <w:lang w:val="ka-GE"/>
        </w:rPr>
        <w:t>დ) კომისიას შეატყობინოს ნებისმიერი ფაქტი, რაც აუდიტის ჯგუფის უფროსის ან აუდიტის ჯგუფის რომელიმე წევრის უკანონო ქმედებას უკავშირდება;</w:t>
      </w:r>
    </w:p>
    <w:p w:rsidR="00714097" w:rsidRPr="0026738D" w:rsidRDefault="00714097" w:rsidP="0026738D">
      <w:pPr>
        <w:pStyle w:val="abzacixml"/>
        <w:rPr>
          <w:lang w:val="ka-GE"/>
        </w:rPr>
      </w:pPr>
      <w:r w:rsidRPr="0026738D">
        <w:rPr>
          <w:lang w:val="ka-GE"/>
        </w:rPr>
        <w:t>ე) მონაწილეობა მიიღოს კომისიის საჯარო სხდომებში, რომელზეც კომისიის მიერ მოხდება შესაბამისი დანახარჯების მარეგულირებელი აუდიტის ანგარიშის განხილვა.</w:t>
      </w:r>
    </w:p>
    <w:p w:rsidR="00714097" w:rsidRPr="0026738D" w:rsidRDefault="00714097" w:rsidP="0026738D">
      <w:pPr>
        <w:pStyle w:val="abzacixml"/>
        <w:rPr>
          <w:lang w:val="ka-GE"/>
        </w:rPr>
      </w:pPr>
      <w:r>
        <w:t xml:space="preserve">3. </w:t>
      </w:r>
      <w:r w:rsidRPr="0026738D">
        <w:rPr>
          <w:lang w:val="ka-GE"/>
        </w:rPr>
        <w:t>დანახარჯების მარეგულირებელ აუდიტს დაქვემდებარებული საწარმო ვალდებულია:</w:t>
      </w:r>
    </w:p>
    <w:p w:rsidR="00714097" w:rsidRPr="0026738D" w:rsidRDefault="00714097" w:rsidP="0026738D">
      <w:pPr>
        <w:pStyle w:val="abzacixml"/>
        <w:rPr>
          <w:lang w:val="ka-GE"/>
        </w:rPr>
      </w:pPr>
      <w:r w:rsidRPr="0026738D">
        <w:rPr>
          <w:lang w:val="ka-GE"/>
        </w:rPr>
        <w:t>ა) განსაზღვროს პასუხისმგებელი პირები, რომლებიც უფლებამოსილნი იქნებიან მონაწილეობა მიიღონ საწარმოს დანახარჯების მარეგულირებელი აუდიტის პროცესში და უზრუნველყოფენ თანამშრომლობას და კომუნიკაციას საწარმოსა და დანახარჯების მარეგულირებელი აუდიტის ჯგუფს შორის;</w:t>
      </w:r>
    </w:p>
    <w:p w:rsidR="00714097" w:rsidRPr="0026738D" w:rsidRDefault="00714097" w:rsidP="0026738D">
      <w:pPr>
        <w:pStyle w:val="abzacixml"/>
        <w:rPr>
          <w:lang w:val="ka-GE"/>
        </w:rPr>
      </w:pPr>
      <w:r w:rsidRPr="0026738D">
        <w:rPr>
          <w:lang w:val="ka-GE"/>
        </w:rPr>
        <w:t>ბ) იმოქმედოს აუდიტის ჯგუფის მიერ მისთვის მინიჭებული უფლებამოსილების ფარგლებში წარდგენილ მოთხოვნებს და არ ჩაერიოს აუდიტის ჯგუფის უფლებამოსილებაში;</w:t>
      </w:r>
    </w:p>
    <w:p w:rsidR="00714097" w:rsidRPr="0026738D" w:rsidRDefault="00714097" w:rsidP="0026738D">
      <w:pPr>
        <w:pStyle w:val="abzacixml"/>
        <w:rPr>
          <w:lang w:val="ka-GE"/>
        </w:rPr>
      </w:pPr>
      <w:r w:rsidRPr="0026738D">
        <w:rPr>
          <w:lang w:val="ka-GE"/>
        </w:rPr>
        <w:t>გ) უზრუნველყოს კომისიის მიერ დამტკიცებული სატარიფო განაცხადის ფორმების ზუსტი შევსება შესაბამის ინსტრუქციებზე დაყრდნობით, რომლებიც მოიცავს მისი შინაარსიდან გამომდინარე, როგორც თითოეული დანახარჯის შესაბამისი დასახელების მუხლში ასახვას ასევე, ამ წესის IV თავით განსაზღვრული დანახარჯების გამიჯვნის პრინციპების შესაბამისად რეგულირებად საქმიანობაზე გადანაწილებასა და მიკუთვნებას;</w:t>
      </w:r>
    </w:p>
    <w:p w:rsidR="00714097" w:rsidRPr="0026738D" w:rsidRDefault="00714097" w:rsidP="0026738D">
      <w:pPr>
        <w:pStyle w:val="abzacixml"/>
        <w:rPr>
          <w:lang w:val="ka-GE"/>
        </w:rPr>
      </w:pPr>
      <w:r w:rsidRPr="0026738D">
        <w:rPr>
          <w:lang w:val="ka-GE"/>
        </w:rPr>
        <w:t>დ) წარადგინოს ყველა დოკუმენტი, ინფორმაცია და ელექტრონულად დამუშავებული მონაცემი, რაც მნიშვნელოვანი და საჭიროა დანახარჯების მარეგულირებელი აუდიტის განხორციელებისათვის;</w:t>
      </w:r>
    </w:p>
    <w:p w:rsidR="00714097" w:rsidRPr="0026738D" w:rsidRDefault="00714097" w:rsidP="0026738D">
      <w:pPr>
        <w:pStyle w:val="abzacixml"/>
        <w:rPr>
          <w:lang w:val="ka-GE"/>
        </w:rPr>
      </w:pPr>
      <w:r w:rsidRPr="0026738D">
        <w:rPr>
          <w:lang w:val="ka-GE"/>
        </w:rPr>
        <w:t xml:space="preserve">ე) ნებისმიერი დოკუმენტისა და ინფორმაციის დაზუსტება განახორციელოს არაუგვიანეს სატარიფო განაცხადის წარმოდგენიდან 90 კალენდარული დღის ვადაში, გარდა ამ წესის მე-5 მუხლის მე-8 პუნქტის „ე“ ქვეპუნქტის გათვალისწინებით განსაზღვრული ვადისა; </w:t>
      </w:r>
    </w:p>
    <w:p w:rsidR="00714097" w:rsidRPr="0026738D" w:rsidRDefault="00714097" w:rsidP="0026738D">
      <w:pPr>
        <w:pStyle w:val="abzacixml"/>
        <w:rPr>
          <w:lang w:val="ka-GE"/>
        </w:rPr>
      </w:pPr>
      <w:r w:rsidRPr="0026738D">
        <w:rPr>
          <w:lang w:val="ka-GE"/>
        </w:rPr>
        <w:t xml:space="preserve">ვ) აუდიტის ჯგუფს შეუქმნას ყველა საჭირო პირობა და სამუშაო გარემო იმ შემთხვევაში, თუ დანახარჯების მარეგულირებელი აუდიტი ტარდება საწარმოს ტერიტორიაზე. </w:t>
      </w:r>
    </w:p>
    <w:p w:rsidR="00714097" w:rsidRPr="0026738D" w:rsidRDefault="00714097" w:rsidP="0026738D">
      <w:pPr>
        <w:pStyle w:val="muxlixml"/>
        <w:tabs>
          <w:tab w:val="left" w:pos="283"/>
        </w:tabs>
      </w:pPr>
      <w:r w:rsidRPr="0026738D">
        <w:tab/>
        <w:t>მუხლი 7. დანახარჯების მარეგულირებელი აუდიტის დოკუმენტაცია და აუდიტორული მტკიცებულება</w:t>
      </w:r>
    </w:p>
    <w:p w:rsidR="00714097" w:rsidRPr="0026738D" w:rsidRDefault="00714097" w:rsidP="0026738D">
      <w:pPr>
        <w:pStyle w:val="abzacixml"/>
        <w:rPr>
          <w:lang w:val="ka-GE"/>
        </w:rPr>
      </w:pPr>
      <w:r>
        <w:t xml:space="preserve">1. </w:t>
      </w:r>
      <w:r w:rsidRPr="0026738D">
        <w:rPr>
          <w:lang w:val="ka-GE"/>
        </w:rPr>
        <w:t>დანახარჯების მარეგულირებელი აუდიტის ინფორმაცია არის საწარმოს საბაზისო/სატესტო წლის ინფორმაცია, რომლის წარმოდგენის პირობები და ფორმები დამტკიცებულია კომისიის ინდივიდუალური ადმინისტრაციულ-სამართლებრივი აქტით.</w:t>
      </w:r>
    </w:p>
    <w:p w:rsidR="00714097" w:rsidRPr="0026738D" w:rsidRDefault="00714097" w:rsidP="0026738D">
      <w:pPr>
        <w:pStyle w:val="abzacixml"/>
        <w:rPr>
          <w:lang w:val="ka-GE"/>
        </w:rPr>
      </w:pPr>
      <w:r>
        <w:t xml:space="preserve">2. </w:t>
      </w:r>
      <w:r w:rsidRPr="0026738D">
        <w:rPr>
          <w:lang w:val="ka-GE"/>
        </w:rPr>
        <w:t>დანახარჯების მარეგულირებელი აუდიტის დოკუმენტაცია წარმოადგენს საწარმოს საბაზისო/სატესტო წლის დოკუმენტაციას, რომლის ჩამონათვალიც განსაზღვრულია კომისიის ინდივიდუალური ადმინისტრაციულ-სამართლებრივი აქტით.</w:t>
      </w:r>
    </w:p>
    <w:p w:rsidR="00714097" w:rsidRPr="0026738D" w:rsidRDefault="00714097" w:rsidP="0026738D">
      <w:pPr>
        <w:pStyle w:val="abzacixml"/>
        <w:rPr>
          <w:lang w:val="ka-GE"/>
        </w:rPr>
      </w:pPr>
      <w:r>
        <w:t xml:space="preserve">3. </w:t>
      </w:r>
      <w:r w:rsidRPr="0026738D">
        <w:rPr>
          <w:lang w:val="ka-GE"/>
        </w:rPr>
        <w:t xml:space="preserve">დანახარჯების მარეგულირებელი აუდიტის ფარგლებში წარმოქმნილი საჭიროების შესაბამისად, აუდიტის ჯგუფი უფლებამოსილია, გარდა საბაზისო/სატესტო წლის დოკუმენტაციისა და ინფორმაციისა მოითხოვოს ნებისმიერი დოკუმენტაცია და ინფორმაცია, რომელიც დაკავშირებულია შემდეგი სახის დანახარჯთან და ემსახურება ამგვარი დანახარჯის სრულყოფილ შესწავლასა და ანალიზს: </w:t>
      </w:r>
    </w:p>
    <w:p w:rsidR="00714097" w:rsidRPr="0026738D" w:rsidRDefault="00714097" w:rsidP="0026738D">
      <w:pPr>
        <w:pStyle w:val="abzacixml"/>
        <w:rPr>
          <w:lang w:val="ka-GE"/>
        </w:rPr>
      </w:pPr>
      <w:r w:rsidRPr="0026738D">
        <w:rPr>
          <w:lang w:val="ka-GE"/>
        </w:rPr>
        <w:t>ა) საოპერაციო დანახარჯი – ორი სრული რეგულირების პერიოდი შესაბამისი სატესტო/საბაზისო წლების ჩათვლით, მაგრამ არაუადრეს 2015 წლისა;</w:t>
      </w:r>
    </w:p>
    <w:p w:rsidR="00714097" w:rsidRPr="0026738D" w:rsidRDefault="00714097" w:rsidP="0026738D">
      <w:pPr>
        <w:pStyle w:val="abzacixml"/>
        <w:rPr>
          <w:lang w:val="ka-GE"/>
        </w:rPr>
      </w:pPr>
      <w:r w:rsidRPr="0026738D">
        <w:rPr>
          <w:lang w:val="ka-GE"/>
        </w:rPr>
        <w:t>ბ) კაპიტალური დანახარჯი – ნებისმიერი პერიოდი.</w:t>
      </w:r>
    </w:p>
    <w:p w:rsidR="00714097" w:rsidRPr="0026738D" w:rsidRDefault="00714097" w:rsidP="0026738D">
      <w:pPr>
        <w:pStyle w:val="abzacixml"/>
        <w:rPr>
          <w:lang w:val="ka-GE"/>
        </w:rPr>
      </w:pPr>
      <w:r>
        <w:t xml:space="preserve">4. </w:t>
      </w:r>
      <w:r w:rsidRPr="0026738D">
        <w:rPr>
          <w:lang w:val="ka-GE"/>
        </w:rPr>
        <w:t>აუდიტორული დოკუმენტაცია და ინფორმაცია ცხადად უნდა ასაბუთებდეს ჩატარებული დანახარჯების მარეგულირებელი აუდიტის შედეგებს.</w:t>
      </w:r>
    </w:p>
    <w:p w:rsidR="00714097" w:rsidRPr="0026738D" w:rsidRDefault="00714097" w:rsidP="0026738D">
      <w:pPr>
        <w:pStyle w:val="abzacixml"/>
        <w:rPr>
          <w:lang w:val="ka-GE"/>
        </w:rPr>
      </w:pPr>
      <w:r>
        <w:t xml:space="preserve">5. </w:t>
      </w:r>
      <w:r w:rsidRPr="0026738D">
        <w:rPr>
          <w:lang w:val="ka-GE"/>
        </w:rPr>
        <w:t>დაუშვებელია საწარმოს მიერ საკუთარი ინიციატივით დანახარჯების მარეგულირებელი აუდიტის დოკუმენტაციისა და ინფორმაციის აუდიტის ჯგუფისთვის წარდგენა სატარიფო განაცხადის წარმოდგენიდან 90 კალენდარული დღის შემდეგ;</w:t>
      </w:r>
    </w:p>
    <w:p w:rsidR="00714097" w:rsidRPr="0026738D" w:rsidRDefault="00714097" w:rsidP="0026738D">
      <w:pPr>
        <w:pStyle w:val="abzacixml"/>
        <w:rPr>
          <w:lang w:val="ka-GE"/>
        </w:rPr>
      </w:pPr>
      <w:r>
        <w:t xml:space="preserve">6. </w:t>
      </w:r>
      <w:r w:rsidRPr="0026738D">
        <w:rPr>
          <w:lang w:val="ka-GE"/>
        </w:rPr>
        <w:t>დანახარჯების მარეგულირებელი აუდიტის დოკუმენტაციისა და ინფორმაციის ანალიზის შედეგად აუდიტის ჯგუფმა უნდა განახორციელოს აუდიტორული მტკიცებულებების შეფასება და უზრუნველყოს აუდიტორული მიგნებების, დასკვნებისა და რეკომენდაციების (ასეთის არსებობის შემთხვევაში) შემუშავება.</w:t>
      </w:r>
    </w:p>
    <w:p w:rsidR="00714097" w:rsidRPr="0026738D" w:rsidRDefault="00714097" w:rsidP="0026738D">
      <w:pPr>
        <w:pStyle w:val="abzacixml"/>
        <w:rPr>
          <w:lang w:val="ka-GE"/>
        </w:rPr>
      </w:pPr>
      <w:r>
        <w:t xml:space="preserve">7. </w:t>
      </w:r>
      <w:r w:rsidRPr="0026738D">
        <w:rPr>
          <w:lang w:val="ka-GE"/>
        </w:rPr>
        <w:t>დანახარჯის მიზანშეწონილობის განსაზღვრისთვის შესაფერისი დოკუმენტაცია და კრიტერიუმები შესაძლოა გამომდინარეობდეს სხვადასხვა ნორმების ერთობლიობიდან.</w:t>
      </w:r>
    </w:p>
    <w:p w:rsidR="00714097" w:rsidRPr="0026738D" w:rsidRDefault="00714097" w:rsidP="0026738D">
      <w:pPr>
        <w:pStyle w:val="abzacixml"/>
        <w:rPr>
          <w:lang w:val="ka-GE"/>
        </w:rPr>
      </w:pPr>
      <w:r>
        <w:t xml:space="preserve">8. </w:t>
      </w:r>
      <w:r w:rsidRPr="0026738D">
        <w:rPr>
          <w:lang w:val="ka-GE"/>
        </w:rPr>
        <w:t>კანონის ან კანონქვემდებარე აქტის ნორმის სწორად გამოყენებისა და კონკრეტულ საკითხთან მიმართებაში მოსაზრების ჩამოყალიბების მიზნით, აუდიტის ჯგუფი უფლებამოსილია, განიხილოს შესაბამისი განმარტებითი ბარათები ან/და მიიღოს კონსულტაცია შესაბამისი ადმინისტრაციული ორგანოსგან.</w:t>
      </w:r>
    </w:p>
    <w:p w:rsidR="00714097" w:rsidRPr="0026738D" w:rsidRDefault="00714097" w:rsidP="0026738D">
      <w:pPr>
        <w:pStyle w:val="abzacixml"/>
        <w:rPr>
          <w:lang w:val="ka-GE"/>
        </w:rPr>
      </w:pPr>
      <w:r>
        <w:t xml:space="preserve">9. </w:t>
      </w:r>
      <w:r w:rsidRPr="0026738D">
        <w:rPr>
          <w:lang w:val="ka-GE"/>
        </w:rPr>
        <w:t>დანახარჯების მარეგულირებელი აუდიტის ჯგუფი უფლებამოსილია ასევე იხელმძღვანელოს სასამართლოს ან/და კომისიის მიერ მიღებული შესაბამისი გადაწყვეტილებებით.</w:t>
      </w:r>
    </w:p>
    <w:p w:rsidR="00714097" w:rsidRPr="0026738D" w:rsidRDefault="00714097" w:rsidP="0026738D">
      <w:pPr>
        <w:pStyle w:val="tavixml"/>
        <w:rPr>
          <w:lang w:val="ka-GE"/>
        </w:rPr>
      </w:pPr>
      <w:r w:rsidRPr="0026738D">
        <w:rPr>
          <w:lang w:val="ka-GE"/>
        </w:rPr>
        <w:t>თავი II მიზანშეწონილი დანახარჯები</w:t>
      </w:r>
    </w:p>
    <w:p w:rsidR="00714097" w:rsidRPr="0026738D" w:rsidRDefault="00714097" w:rsidP="0026738D">
      <w:pPr>
        <w:pStyle w:val="muxlixml"/>
        <w:tabs>
          <w:tab w:val="left" w:pos="283"/>
        </w:tabs>
      </w:pPr>
      <w:r w:rsidRPr="0026738D">
        <w:tab/>
        <w:t>მუხლი 8. მიზანშეწონილი დანახარჯის განსაზღვრის კრიტერიუმები</w:t>
      </w:r>
    </w:p>
    <w:p w:rsidR="00714097" w:rsidRPr="0026738D" w:rsidRDefault="00714097" w:rsidP="0026738D">
      <w:pPr>
        <w:pStyle w:val="abzacixml"/>
        <w:rPr>
          <w:lang w:val="ka-GE"/>
        </w:rPr>
      </w:pPr>
      <w:r>
        <w:t xml:space="preserve">1. </w:t>
      </w:r>
      <w:r w:rsidRPr="0026738D">
        <w:rPr>
          <w:lang w:val="ka-GE"/>
        </w:rPr>
        <w:t xml:space="preserve">მიზანშეწონილ დანახარჯს წარმოადგენს საწარმოს მიერ რეგულირებადი საქმიანობის სრულყოფილად და ხარისხიანად განხორციელებისათვის გაწეული კაპიტალური და საოპერაციო დანახარჯი. </w:t>
      </w:r>
    </w:p>
    <w:p w:rsidR="00714097" w:rsidRPr="0026738D" w:rsidRDefault="00714097" w:rsidP="0026738D">
      <w:pPr>
        <w:pStyle w:val="abzacixml"/>
        <w:rPr>
          <w:lang w:val="ka-GE"/>
        </w:rPr>
      </w:pPr>
      <w:r w:rsidRPr="0026738D">
        <w:rPr>
          <w:lang w:val="ka-GE"/>
        </w:rPr>
        <w:t>2. დანახარჯების მარეგულირებელ აუდიტს დაქვემდებარებული საწარმოს კაპიტალური და საოპერაციო დანახარჯების შესახებ ინფორმაცია წარმოდგენილ უნდა იქნას სატარიფო განაცხადით, რომლის ფარგლებშიც მიზანშეწონილი კაპიტალური დანახარჯის განსაზღვრისათვის გამოყენებულ იქნება ამ წესითა და კომისიის შესაბამისი ნორმატიულ სამართლებრივ აქტებით გათვალისწინებული პრინციპები, ხოლო მიზანშეწონილ საოპერაციო დანახარჯებს შესაძლებელია მიეკუთვნოს დოკუმენტურად დადასტურებული შემდეგი შინაარსის დანახარჯები:</w:t>
      </w:r>
    </w:p>
    <w:p w:rsidR="00714097" w:rsidRPr="0026738D" w:rsidRDefault="00714097" w:rsidP="0026738D">
      <w:pPr>
        <w:pStyle w:val="abzacixml"/>
        <w:rPr>
          <w:lang w:val="ka-GE"/>
        </w:rPr>
      </w:pPr>
      <w:r w:rsidRPr="0026738D">
        <w:rPr>
          <w:lang w:val="ka-GE"/>
        </w:rPr>
        <w:t>ა) სასმელი წყლის შესყიდვის ხარჯი (როგორც სარეალიზაციო პროდუქტი);</w:t>
      </w:r>
    </w:p>
    <w:p w:rsidR="00714097" w:rsidRPr="0026738D" w:rsidRDefault="00714097" w:rsidP="0026738D">
      <w:pPr>
        <w:pStyle w:val="abzacixml"/>
        <w:rPr>
          <w:lang w:val="ka-GE"/>
        </w:rPr>
      </w:pPr>
      <w:r w:rsidRPr="0026738D">
        <w:rPr>
          <w:lang w:val="ka-GE"/>
        </w:rPr>
        <w:t>ბ) გატარების ხარჯი, მათ შორის:</w:t>
      </w:r>
    </w:p>
    <w:p w:rsidR="00714097" w:rsidRPr="0026738D" w:rsidRDefault="00714097" w:rsidP="0026738D">
      <w:pPr>
        <w:pStyle w:val="abzacixml"/>
        <w:rPr>
          <w:lang w:val="ka-GE"/>
        </w:rPr>
      </w:pPr>
      <w:r w:rsidRPr="0026738D">
        <w:rPr>
          <w:lang w:val="ka-GE"/>
        </w:rPr>
        <w:t>ბ.ა) მესამე პირების კუთვნილ ქსელში გატარების ხარჯი;</w:t>
      </w:r>
    </w:p>
    <w:p w:rsidR="00714097" w:rsidRPr="0026738D" w:rsidRDefault="00714097" w:rsidP="0026738D">
      <w:pPr>
        <w:pStyle w:val="abzacixml"/>
        <w:rPr>
          <w:lang w:val="ka-GE"/>
        </w:rPr>
      </w:pPr>
      <w:r w:rsidRPr="0026738D">
        <w:rPr>
          <w:lang w:val="ka-GE"/>
        </w:rPr>
        <w:t>ბ.ბ) განაწილების სხვა ლიცენზიატის ქსელში გატარების ხარჯი.</w:t>
      </w:r>
    </w:p>
    <w:p w:rsidR="00714097" w:rsidRPr="0026738D" w:rsidRDefault="00714097" w:rsidP="0026738D">
      <w:pPr>
        <w:pStyle w:val="abzacixml"/>
        <w:rPr>
          <w:lang w:val="ka-GE"/>
        </w:rPr>
      </w:pPr>
      <w:r w:rsidRPr="0026738D">
        <w:rPr>
          <w:lang w:val="ka-GE"/>
        </w:rPr>
        <w:t>გ) სახელფასო ხარჯი (ფონდი), მათ შორის:</w:t>
      </w:r>
    </w:p>
    <w:p w:rsidR="00714097" w:rsidRPr="0026738D" w:rsidRDefault="00714097" w:rsidP="0026738D">
      <w:pPr>
        <w:pStyle w:val="abzacixml"/>
        <w:rPr>
          <w:lang w:val="ka-GE"/>
        </w:rPr>
      </w:pPr>
      <w:r w:rsidRPr="0026738D">
        <w:rPr>
          <w:lang w:val="ka-GE"/>
        </w:rPr>
        <w:t>გ.ა) სახელფასო ფონდი (ინჟინერ-ტექნიკური პერსონალი, მუშები და სხვა);</w:t>
      </w:r>
    </w:p>
    <w:p w:rsidR="00714097" w:rsidRPr="0026738D" w:rsidRDefault="00714097" w:rsidP="0026738D">
      <w:pPr>
        <w:pStyle w:val="abzacixml"/>
        <w:rPr>
          <w:lang w:val="ka-GE"/>
        </w:rPr>
      </w:pPr>
      <w:r w:rsidRPr="0026738D">
        <w:rPr>
          <w:lang w:val="ka-GE"/>
        </w:rPr>
        <w:t>გ.ბ) სახელფასო ფონდი (ბილინგის სამსახური, ასეთის არსებობის შემთხვევაში);</w:t>
      </w:r>
    </w:p>
    <w:p w:rsidR="00714097" w:rsidRPr="0026738D" w:rsidRDefault="00714097" w:rsidP="0026738D">
      <w:pPr>
        <w:pStyle w:val="abzacixml"/>
        <w:rPr>
          <w:lang w:val="ka-GE"/>
        </w:rPr>
      </w:pPr>
      <w:r w:rsidRPr="0026738D">
        <w:rPr>
          <w:lang w:val="ka-GE"/>
        </w:rPr>
        <w:t>გ.გ) სახელფასო ფონდი (ადმინისტრაცია);</w:t>
      </w:r>
    </w:p>
    <w:p w:rsidR="00714097" w:rsidRPr="0026738D" w:rsidRDefault="00714097" w:rsidP="0026738D">
      <w:pPr>
        <w:pStyle w:val="abzacixml"/>
        <w:rPr>
          <w:lang w:val="ka-GE"/>
        </w:rPr>
      </w:pPr>
      <w:r w:rsidRPr="0026738D">
        <w:rPr>
          <w:lang w:val="ka-GE"/>
        </w:rPr>
        <w:t xml:space="preserve">გ.დ) სახელფასო ფონდი (ერთ წლამდე პერიოდით ხელშეკრულებით აყვანილი თანამშრომლები). </w:t>
      </w:r>
    </w:p>
    <w:p w:rsidR="00714097" w:rsidRPr="0026738D" w:rsidRDefault="00714097" w:rsidP="0026738D">
      <w:pPr>
        <w:pStyle w:val="abzacixml"/>
        <w:rPr>
          <w:lang w:val="ka-GE"/>
        </w:rPr>
      </w:pPr>
      <w:r w:rsidRPr="0026738D">
        <w:rPr>
          <w:lang w:val="ka-GE"/>
        </w:rPr>
        <w:t>დ) ხარჯი ძირითად და დამხმარე მასალებზე;</w:t>
      </w:r>
    </w:p>
    <w:p w:rsidR="00714097" w:rsidRPr="0026738D" w:rsidRDefault="00714097" w:rsidP="0026738D">
      <w:pPr>
        <w:pStyle w:val="abzacixml"/>
        <w:rPr>
          <w:lang w:val="ka-GE"/>
        </w:rPr>
      </w:pPr>
      <w:r w:rsidRPr="0026738D">
        <w:rPr>
          <w:lang w:val="ka-GE"/>
        </w:rPr>
        <w:t>დ.ა) საწვავის ხარჯი;</w:t>
      </w:r>
    </w:p>
    <w:p w:rsidR="00714097" w:rsidRPr="0026738D" w:rsidRDefault="00714097" w:rsidP="0026738D">
      <w:pPr>
        <w:pStyle w:val="abzacixml"/>
        <w:rPr>
          <w:lang w:val="ka-GE"/>
        </w:rPr>
      </w:pPr>
      <w:r w:rsidRPr="0026738D">
        <w:rPr>
          <w:lang w:val="ka-GE"/>
        </w:rPr>
        <w:t>დ.ბ) მასალების ხარჯი.</w:t>
      </w:r>
    </w:p>
    <w:p w:rsidR="00714097" w:rsidRPr="0026738D" w:rsidRDefault="00714097" w:rsidP="0026738D">
      <w:pPr>
        <w:pStyle w:val="abzacixml"/>
        <w:rPr>
          <w:lang w:val="ka-GE"/>
        </w:rPr>
      </w:pPr>
      <w:r w:rsidRPr="0026738D">
        <w:rPr>
          <w:lang w:val="ka-GE"/>
        </w:rPr>
        <w:t>ე) საწარმოო ძირითადი საშუალებების მიმდინარე რემონტის ხარჯი;</w:t>
      </w:r>
    </w:p>
    <w:p w:rsidR="00714097" w:rsidRPr="0026738D" w:rsidRDefault="00714097" w:rsidP="0026738D">
      <w:pPr>
        <w:pStyle w:val="abzacixml"/>
        <w:rPr>
          <w:lang w:val="ka-GE"/>
        </w:rPr>
      </w:pPr>
      <w:r w:rsidRPr="0026738D">
        <w:rPr>
          <w:lang w:val="ka-GE"/>
        </w:rPr>
        <w:t xml:space="preserve">ე.ა) საკუთარი ძალებითა და მასალებით შესრულებული მიმდინარე რემონტის </w:t>
      </w:r>
    </w:p>
    <w:p w:rsidR="00714097" w:rsidRPr="0026738D" w:rsidRDefault="00714097" w:rsidP="0026738D">
      <w:pPr>
        <w:pStyle w:val="abzacixml"/>
        <w:rPr>
          <w:lang w:val="ka-GE"/>
        </w:rPr>
      </w:pPr>
      <w:r w:rsidRPr="0026738D">
        <w:rPr>
          <w:lang w:val="ka-GE"/>
        </w:rPr>
        <w:t>ხარჯი;</w:t>
      </w:r>
    </w:p>
    <w:p w:rsidR="00714097" w:rsidRPr="0026738D" w:rsidRDefault="00714097" w:rsidP="0026738D">
      <w:pPr>
        <w:pStyle w:val="abzacixml"/>
        <w:rPr>
          <w:lang w:val="ka-GE"/>
        </w:rPr>
      </w:pPr>
      <w:r w:rsidRPr="0026738D">
        <w:rPr>
          <w:lang w:val="ka-GE"/>
        </w:rPr>
        <w:t>ე.ბ) კონტრაქტორის მიერ შესრულებული მიმდინარე რემონტის ხარჯი.</w:t>
      </w:r>
    </w:p>
    <w:p w:rsidR="00714097" w:rsidRPr="0026738D" w:rsidRDefault="00714097" w:rsidP="0026738D">
      <w:pPr>
        <w:pStyle w:val="abzacixml"/>
        <w:rPr>
          <w:lang w:val="ka-GE"/>
        </w:rPr>
      </w:pPr>
      <w:r w:rsidRPr="0026738D">
        <w:rPr>
          <w:lang w:val="ka-GE"/>
        </w:rPr>
        <w:t>ვ) ადმინისტრაციული ძირითადი საშუალებების მიმდინარე რემონტის ხარჯი;</w:t>
      </w:r>
    </w:p>
    <w:p w:rsidR="00714097" w:rsidRPr="0026738D" w:rsidRDefault="00714097" w:rsidP="0026738D">
      <w:pPr>
        <w:pStyle w:val="abzacixml"/>
        <w:rPr>
          <w:lang w:val="ka-GE"/>
        </w:rPr>
      </w:pPr>
      <w:r w:rsidRPr="0026738D">
        <w:rPr>
          <w:lang w:val="ka-GE"/>
        </w:rPr>
        <w:t>ზ) კომუნალური ხარჯი, მათ შორის:</w:t>
      </w:r>
    </w:p>
    <w:p w:rsidR="00714097" w:rsidRPr="0026738D" w:rsidRDefault="00714097" w:rsidP="0026738D">
      <w:pPr>
        <w:pStyle w:val="abzacixml"/>
        <w:rPr>
          <w:lang w:val="ka-GE"/>
        </w:rPr>
      </w:pPr>
      <w:r w:rsidRPr="0026738D">
        <w:rPr>
          <w:lang w:val="ka-GE"/>
        </w:rPr>
        <w:t>ზ.ა) ელექტროენერგიის ხარჯი;</w:t>
      </w:r>
    </w:p>
    <w:p w:rsidR="00714097" w:rsidRPr="0026738D" w:rsidRDefault="00714097" w:rsidP="0026738D">
      <w:pPr>
        <w:pStyle w:val="abzacixml"/>
        <w:rPr>
          <w:lang w:val="ka-GE"/>
        </w:rPr>
      </w:pPr>
      <w:r w:rsidRPr="0026738D">
        <w:rPr>
          <w:lang w:val="ka-GE"/>
        </w:rPr>
        <w:t>ზ.ბ) ბუნებრივი გაზის ხარჯი;</w:t>
      </w:r>
    </w:p>
    <w:p w:rsidR="00714097" w:rsidRPr="0026738D" w:rsidRDefault="00714097" w:rsidP="0026738D">
      <w:pPr>
        <w:pStyle w:val="abzacixml"/>
        <w:rPr>
          <w:lang w:val="ka-GE"/>
        </w:rPr>
      </w:pPr>
      <w:r w:rsidRPr="0026738D">
        <w:rPr>
          <w:lang w:val="ka-GE"/>
        </w:rPr>
        <w:t>ზ.გ) წყალმომარაგების ხარჯი;</w:t>
      </w:r>
    </w:p>
    <w:p w:rsidR="00714097" w:rsidRPr="0026738D" w:rsidRDefault="00714097" w:rsidP="0026738D">
      <w:pPr>
        <w:pStyle w:val="abzacixml"/>
        <w:rPr>
          <w:lang w:val="ka-GE"/>
        </w:rPr>
      </w:pPr>
      <w:r w:rsidRPr="0026738D">
        <w:rPr>
          <w:lang w:val="ka-GE"/>
        </w:rPr>
        <w:t>ზ.დ) დასუფთავების ხარჯი.</w:t>
      </w:r>
    </w:p>
    <w:p w:rsidR="00714097" w:rsidRPr="0026738D" w:rsidRDefault="00714097" w:rsidP="0026738D">
      <w:pPr>
        <w:pStyle w:val="abzacixml"/>
        <w:rPr>
          <w:lang w:val="ka-GE"/>
        </w:rPr>
      </w:pPr>
      <w:r w:rsidRPr="0026738D">
        <w:rPr>
          <w:lang w:val="ka-GE"/>
        </w:rPr>
        <w:t>თ) საკომუნიკაციო ხარჯი, მათ შორის:</w:t>
      </w:r>
    </w:p>
    <w:p w:rsidR="00714097" w:rsidRPr="0026738D" w:rsidRDefault="00714097" w:rsidP="0026738D">
      <w:pPr>
        <w:pStyle w:val="abzacixml"/>
        <w:rPr>
          <w:lang w:val="ka-GE"/>
        </w:rPr>
      </w:pPr>
      <w:r w:rsidRPr="0026738D">
        <w:rPr>
          <w:lang w:val="ka-GE"/>
        </w:rPr>
        <w:t>თ.ა) ლოკალური და ფიჭური სატელეფონო კავშირგაბმულობის ხარჯი;</w:t>
      </w:r>
    </w:p>
    <w:p w:rsidR="00714097" w:rsidRPr="0026738D" w:rsidRDefault="00714097" w:rsidP="0026738D">
      <w:pPr>
        <w:pStyle w:val="abzacixml"/>
        <w:rPr>
          <w:lang w:val="ka-GE"/>
        </w:rPr>
      </w:pPr>
      <w:r w:rsidRPr="0026738D">
        <w:rPr>
          <w:lang w:val="ka-GE"/>
        </w:rPr>
        <w:t>თ.ბ) ინტერნეტ პროვაიდერული მომსახურების ხარჯი;</w:t>
      </w:r>
    </w:p>
    <w:p w:rsidR="00714097" w:rsidRPr="0026738D" w:rsidRDefault="00714097" w:rsidP="0026738D">
      <w:pPr>
        <w:pStyle w:val="abzacixml"/>
        <w:rPr>
          <w:lang w:val="ka-GE"/>
        </w:rPr>
      </w:pPr>
      <w:r w:rsidRPr="0026738D">
        <w:rPr>
          <w:lang w:val="ka-GE"/>
        </w:rPr>
        <w:t>თ.გ) სატელეკომუნიკაციო ხარჯი;</w:t>
      </w:r>
    </w:p>
    <w:p w:rsidR="00714097" w:rsidRPr="0026738D" w:rsidRDefault="00714097" w:rsidP="0026738D">
      <w:pPr>
        <w:pStyle w:val="abzacixml"/>
        <w:rPr>
          <w:lang w:val="ka-GE"/>
        </w:rPr>
      </w:pPr>
      <w:r w:rsidRPr="0026738D">
        <w:rPr>
          <w:lang w:val="ka-GE"/>
        </w:rPr>
        <w:t xml:space="preserve">თ.დ) საზოგადოებასთან ურთიერთობის ხარჯი; </w:t>
      </w:r>
    </w:p>
    <w:p w:rsidR="00714097" w:rsidRPr="0026738D" w:rsidRDefault="00714097" w:rsidP="0026738D">
      <w:pPr>
        <w:pStyle w:val="abzacixml"/>
        <w:rPr>
          <w:lang w:val="ka-GE"/>
        </w:rPr>
      </w:pPr>
      <w:r w:rsidRPr="0026738D">
        <w:rPr>
          <w:lang w:val="ka-GE"/>
        </w:rPr>
        <w:t>თ.ე) საფოსტო-საკურიერო მომსახურების ხარჯი.</w:t>
      </w:r>
    </w:p>
    <w:p w:rsidR="00714097" w:rsidRPr="0026738D" w:rsidRDefault="00714097" w:rsidP="0026738D">
      <w:pPr>
        <w:pStyle w:val="abzacixml"/>
        <w:rPr>
          <w:lang w:val="ka-GE"/>
        </w:rPr>
      </w:pPr>
      <w:r w:rsidRPr="0026738D">
        <w:rPr>
          <w:lang w:val="ka-GE"/>
        </w:rPr>
        <w:t>ი) საკანცელარიო ხარჯი;</w:t>
      </w:r>
    </w:p>
    <w:p w:rsidR="00714097" w:rsidRPr="0026738D" w:rsidRDefault="00714097" w:rsidP="0026738D">
      <w:pPr>
        <w:pStyle w:val="abzacixml"/>
        <w:rPr>
          <w:lang w:val="ka-GE"/>
        </w:rPr>
      </w:pPr>
      <w:r w:rsidRPr="0026738D">
        <w:rPr>
          <w:lang w:val="ka-GE"/>
        </w:rPr>
        <w:t>კ) სამივლინებო ხარჯი, მათ შორის:</w:t>
      </w:r>
    </w:p>
    <w:p w:rsidR="00714097" w:rsidRPr="0026738D" w:rsidRDefault="00714097" w:rsidP="0026738D">
      <w:pPr>
        <w:pStyle w:val="abzacixml"/>
        <w:rPr>
          <w:lang w:val="ka-GE"/>
        </w:rPr>
      </w:pPr>
      <w:r w:rsidRPr="0026738D">
        <w:rPr>
          <w:lang w:val="ka-GE"/>
        </w:rPr>
        <w:t>კ.ა) ქვეყნის შიგნით მივლინების ხარჯი;</w:t>
      </w:r>
    </w:p>
    <w:p w:rsidR="00714097" w:rsidRPr="0026738D" w:rsidRDefault="00714097" w:rsidP="0026738D">
      <w:pPr>
        <w:pStyle w:val="abzacixml"/>
        <w:rPr>
          <w:lang w:val="ka-GE"/>
        </w:rPr>
      </w:pPr>
      <w:r w:rsidRPr="0026738D">
        <w:rPr>
          <w:lang w:val="ka-GE"/>
        </w:rPr>
        <w:t>კ.ბ) ქვეყნის გარეთ მივლინების ხარჯი.</w:t>
      </w:r>
    </w:p>
    <w:p w:rsidR="00714097" w:rsidRPr="0026738D" w:rsidRDefault="00714097" w:rsidP="0026738D">
      <w:pPr>
        <w:pStyle w:val="abzacixml"/>
        <w:rPr>
          <w:lang w:val="ka-GE"/>
        </w:rPr>
      </w:pPr>
      <w:r w:rsidRPr="0026738D">
        <w:rPr>
          <w:lang w:val="ka-GE"/>
        </w:rPr>
        <w:t>ლ) საკონსულტაციო ხარჯი, მათ შორის:</w:t>
      </w:r>
    </w:p>
    <w:p w:rsidR="00714097" w:rsidRPr="0026738D" w:rsidRDefault="00714097" w:rsidP="0026738D">
      <w:pPr>
        <w:pStyle w:val="abzacixml"/>
        <w:rPr>
          <w:lang w:val="ka-GE"/>
        </w:rPr>
      </w:pPr>
      <w:r w:rsidRPr="0026738D">
        <w:rPr>
          <w:lang w:val="ka-GE"/>
        </w:rPr>
        <w:t>ლ.ა) აუდიტორული მომსახურების ხარჯი;</w:t>
      </w:r>
    </w:p>
    <w:p w:rsidR="00714097" w:rsidRPr="0026738D" w:rsidRDefault="00714097" w:rsidP="0026738D">
      <w:pPr>
        <w:pStyle w:val="abzacixml"/>
        <w:rPr>
          <w:lang w:val="ka-GE"/>
        </w:rPr>
      </w:pPr>
      <w:r w:rsidRPr="0026738D">
        <w:rPr>
          <w:lang w:val="ka-GE"/>
        </w:rPr>
        <w:t xml:space="preserve">ლ.ბ) საშემფასებლო მომსახურების ხარჯი, რომელიც დაკავშირებულია </w:t>
      </w:r>
    </w:p>
    <w:p w:rsidR="00714097" w:rsidRPr="0026738D" w:rsidRDefault="00714097" w:rsidP="0026738D">
      <w:pPr>
        <w:pStyle w:val="abzacixml"/>
        <w:rPr>
          <w:lang w:val="ka-GE"/>
        </w:rPr>
      </w:pPr>
      <w:r w:rsidRPr="0026738D">
        <w:rPr>
          <w:lang w:val="ka-GE"/>
        </w:rPr>
        <w:t>რეგულირებად საქმიანობაში გამოყენებული/ჩართული აქტივების შეფასებასთან;</w:t>
      </w:r>
    </w:p>
    <w:p w:rsidR="00714097" w:rsidRPr="0026738D" w:rsidRDefault="00714097" w:rsidP="0026738D">
      <w:pPr>
        <w:pStyle w:val="abzacixml"/>
        <w:rPr>
          <w:lang w:val="ka-GE"/>
        </w:rPr>
      </w:pPr>
      <w:r w:rsidRPr="0026738D">
        <w:rPr>
          <w:lang w:val="ka-GE"/>
        </w:rPr>
        <w:t>ლ.გ) საგადასახადო კონსულტაციის ხარჯი;</w:t>
      </w:r>
    </w:p>
    <w:p w:rsidR="00714097" w:rsidRPr="0026738D" w:rsidRDefault="00714097" w:rsidP="0026738D">
      <w:pPr>
        <w:pStyle w:val="abzacixml"/>
        <w:rPr>
          <w:lang w:val="ka-GE"/>
        </w:rPr>
      </w:pPr>
      <w:r w:rsidRPr="0026738D">
        <w:rPr>
          <w:lang w:val="ka-GE"/>
        </w:rPr>
        <w:t>ლ.დ) საინვესტიციო პროექტებზე საექსპერტო მომსახურების ხარჯი;</w:t>
      </w:r>
    </w:p>
    <w:p w:rsidR="00714097" w:rsidRPr="0026738D" w:rsidRDefault="00714097" w:rsidP="0026738D">
      <w:pPr>
        <w:pStyle w:val="abzacixml"/>
        <w:rPr>
          <w:lang w:val="ka-GE"/>
        </w:rPr>
      </w:pPr>
      <w:r w:rsidRPr="0026738D">
        <w:rPr>
          <w:lang w:val="ka-GE"/>
        </w:rPr>
        <w:t>ლ.ე) რეგულირებადი საქმიანობის სრულყოფილად და ხარისხიანად  განხორციელებისათვის საჭირო საკონსულტაციო ხარჯები ბუღალტრულ, იურიდიულ, საინჟინრო-ტექნიკურ და თანმიმდევრულ/სწორ ოპერირებასთან დაკავშირებულ საკითხებზე.</w:t>
      </w:r>
    </w:p>
    <w:p w:rsidR="00714097" w:rsidRPr="0026738D" w:rsidRDefault="00714097" w:rsidP="0026738D">
      <w:pPr>
        <w:pStyle w:val="abzacixml"/>
        <w:rPr>
          <w:lang w:val="ka-GE"/>
        </w:rPr>
      </w:pPr>
      <w:r w:rsidRPr="0026738D">
        <w:rPr>
          <w:lang w:val="ka-GE"/>
        </w:rPr>
        <w:t>მ) წარმომადგენლობითი ხარჯი;</w:t>
      </w:r>
    </w:p>
    <w:p w:rsidR="00714097" w:rsidRPr="0026738D" w:rsidRDefault="00714097" w:rsidP="0026738D">
      <w:pPr>
        <w:pStyle w:val="abzacixml"/>
        <w:rPr>
          <w:lang w:val="ka-GE"/>
        </w:rPr>
      </w:pPr>
      <w:r w:rsidRPr="0026738D">
        <w:rPr>
          <w:lang w:val="ka-GE"/>
        </w:rPr>
        <w:t>ნ) დაცვის ხარჯი, მათ შორის:</w:t>
      </w:r>
    </w:p>
    <w:p w:rsidR="00714097" w:rsidRPr="0026738D" w:rsidRDefault="00714097" w:rsidP="0026738D">
      <w:pPr>
        <w:pStyle w:val="abzacixml"/>
        <w:rPr>
          <w:lang w:val="ka-GE"/>
        </w:rPr>
      </w:pPr>
      <w:r w:rsidRPr="0026738D">
        <w:rPr>
          <w:lang w:val="ka-GE"/>
        </w:rPr>
        <w:t>ნ.ა) შენობა-ნაგებობებისა და რეგულირებად საქმიანობაში გამოყენებული აქტივების, მარაგების ცოცხალი ძალით დაცვის მომსახურების ხარჯი;</w:t>
      </w:r>
    </w:p>
    <w:p w:rsidR="00714097" w:rsidRPr="0026738D" w:rsidRDefault="00714097" w:rsidP="0026738D">
      <w:pPr>
        <w:pStyle w:val="abzacixml"/>
        <w:rPr>
          <w:lang w:val="ka-GE"/>
        </w:rPr>
      </w:pPr>
      <w:r w:rsidRPr="0026738D">
        <w:rPr>
          <w:lang w:val="ka-GE"/>
        </w:rPr>
        <w:t>ნ.ბ) შენობა-ნაგებობებისა და რეგულირებად საქმიანობაში გამოყენებული/ ჩართული აქტივების, მარაგების დისტანციური დაცვითი სისტემების ხარჯი, მათ შორის ამგვარი სისტემების სამონტაჟო მომსახურებაზე გაწეული ხარჯები;</w:t>
      </w:r>
    </w:p>
    <w:p w:rsidR="00714097" w:rsidRPr="0026738D" w:rsidRDefault="00714097" w:rsidP="0026738D">
      <w:pPr>
        <w:pStyle w:val="abzacixml"/>
        <w:rPr>
          <w:lang w:val="ka-GE"/>
        </w:rPr>
      </w:pPr>
      <w:r w:rsidRPr="0026738D">
        <w:rPr>
          <w:lang w:val="ka-GE"/>
        </w:rPr>
        <w:t>ნ.გ) რეგულირებადი აქტივების, მარაგების ტრანსპორტირების ფარგლებში საჭირო ტვირთის დაცვა/გაცილების მომსახურების ხარჯი.</w:t>
      </w:r>
    </w:p>
    <w:p w:rsidR="00714097" w:rsidRPr="0026738D" w:rsidRDefault="00714097" w:rsidP="0026738D">
      <w:pPr>
        <w:pStyle w:val="abzacixml"/>
        <w:rPr>
          <w:lang w:val="ka-GE"/>
        </w:rPr>
      </w:pPr>
      <w:r w:rsidRPr="0026738D">
        <w:rPr>
          <w:lang w:val="ka-GE"/>
        </w:rPr>
        <w:t>ო) იჯარის ხარჯი, მათ შორის:</w:t>
      </w:r>
    </w:p>
    <w:p w:rsidR="00714097" w:rsidRPr="0026738D" w:rsidRDefault="00714097" w:rsidP="0026738D">
      <w:pPr>
        <w:pStyle w:val="abzacixml"/>
        <w:rPr>
          <w:lang w:val="ka-GE"/>
        </w:rPr>
      </w:pPr>
      <w:r w:rsidRPr="0026738D">
        <w:rPr>
          <w:lang w:val="ka-GE"/>
        </w:rPr>
        <w:t>ო.ა) ავტოსატრანსპორტო საშუალებების იჯარა;</w:t>
      </w:r>
    </w:p>
    <w:p w:rsidR="00714097" w:rsidRPr="0026738D" w:rsidRDefault="00714097" w:rsidP="0026738D">
      <w:pPr>
        <w:pStyle w:val="abzacixml"/>
        <w:rPr>
          <w:lang w:val="ka-GE"/>
        </w:rPr>
      </w:pPr>
      <w:r w:rsidRPr="0026738D">
        <w:rPr>
          <w:lang w:val="ka-GE"/>
        </w:rPr>
        <w:t>ო.ბ) შენობა-ნაგებობების იჯარა;</w:t>
      </w:r>
    </w:p>
    <w:p w:rsidR="00714097" w:rsidRPr="0026738D" w:rsidRDefault="00714097" w:rsidP="0026738D">
      <w:pPr>
        <w:pStyle w:val="abzacixml"/>
        <w:rPr>
          <w:lang w:val="ka-GE"/>
        </w:rPr>
      </w:pPr>
      <w:r w:rsidRPr="0026738D">
        <w:rPr>
          <w:lang w:val="ka-GE"/>
        </w:rPr>
        <w:t>ო.გ) მილსადენების/ქსელის იჯარა;</w:t>
      </w:r>
    </w:p>
    <w:p w:rsidR="00714097" w:rsidRPr="0026738D" w:rsidRDefault="00714097" w:rsidP="0026738D">
      <w:pPr>
        <w:pStyle w:val="abzacixml"/>
        <w:rPr>
          <w:lang w:val="ka-GE"/>
        </w:rPr>
      </w:pPr>
      <w:r w:rsidRPr="0026738D">
        <w:rPr>
          <w:lang w:val="ka-GE"/>
        </w:rPr>
        <w:t>ო.დ) მიწის იჯარა.</w:t>
      </w:r>
    </w:p>
    <w:p w:rsidR="00714097" w:rsidRPr="0026738D" w:rsidRDefault="00714097" w:rsidP="0026738D">
      <w:pPr>
        <w:pStyle w:val="abzacixml"/>
        <w:rPr>
          <w:lang w:val="ka-GE"/>
        </w:rPr>
      </w:pPr>
      <w:r w:rsidRPr="0026738D">
        <w:rPr>
          <w:lang w:val="ka-GE"/>
        </w:rPr>
        <w:t>პ) დაზღვევის ხარჯი, მათ შორის:</w:t>
      </w:r>
    </w:p>
    <w:p w:rsidR="00714097" w:rsidRPr="0026738D" w:rsidRDefault="00714097" w:rsidP="0026738D">
      <w:pPr>
        <w:pStyle w:val="abzacixml"/>
        <w:rPr>
          <w:lang w:val="ka-GE"/>
        </w:rPr>
      </w:pPr>
      <w:r w:rsidRPr="0026738D">
        <w:rPr>
          <w:lang w:val="ka-GE"/>
        </w:rPr>
        <w:t>პ.ა) ინჟინერ-ტექნიკური პერსონალის ჯანმრთელობის დაზღვევის ხარჯი;</w:t>
      </w:r>
    </w:p>
    <w:p w:rsidR="00714097" w:rsidRPr="0026738D" w:rsidRDefault="00714097" w:rsidP="0026738D">
      <w:pPr>
        <w:pStyle w:val="abzacixml"/>
        <w:rPr>
          <w:lang w:val="ka-GE"/>
        </w:rPr>
      </w:pPr>
      <w:r w:rsidRPr="0026738D">
        <w:rPr>
          <w:lang w:val="ka-GE"/>
        </w:rPr>
        <w:t>პ.ბ) რეგულირებად საქმიანობაში გამოყენებული აქტივების დაზღვევის ხარჯი;</w:t>
      </w:r>
    </w:p>
    <w:p w:rsidR="00714097" w:rsidRPr="0026738D" w:rsidRDefault="00714097" w:rsidP="0026738D">
      <w:pPr>
        <w:pStyle w:val="abzacixml"/>
        <w:rPr>
          <w:lang w:val="ka-GE"/>
        </w:rPr>
      </w:pPr>
      <w:r w:rsidRPr="0026738D">
        <w:rPr>
          <w:lang w:val="ka-GE"/>
        </w:rPr>
        <w:t>პ.გ) მესამე პირების სამოქალაქო პასუხისმგებლობის დაზღვევის ხარჯი.</w:t>
      </w:r>
    </w:p>
    <w:p w:rsidR="00714097" w:rsidRPr="0026738D" w:rsidRDefault="00714097" w:rsidP="0026738D">
      <w:pPr>
        <w:pStyle w:val="abzacixml"/>
        <w:rPr>
          <w:lang w:val="ka-GE"/>
        </w:rPr>
      </w:pPr>
      <w:r w:rsidRPr="0026738D">
        <w:rPr>
          <w:lang w:val="ka-GE"/>
        </w:rPr>
        <w:t>ჟ) კომისიის რეგულირების საფასური;</w:t>
      </w:r>
    </w:p>
    <w:p w:rsidR="00714097" w:rsidRPr="0026738D" w:rsidRDefault="00714097" w:rsidP="0026738D">
      <w:pPr>
        <w:pStyle w:val="abzacixml"/>
        <w:rPr>
          <w:lang w:val="ka-GE"/>
        </w:rPr>
      </w:pPr>
      <w:r w:rsidRPr="0026738D">
        <w:rPr>
          <w:lang w:val="ka-GE"/>
        </w:rPr>
        <w:t>რ) ქონების გადასახადი (გარდა მიწისა);</w:t>
      </w:r>
    </w:p>
    <w:p w:rsidR="00714097" w:rsidRPr="0026738D" w:rsidRDefault="00714097" w:rsidP="0026738D">
      <w:pPr>
        <w:pStyle w:val="abzacixml"/>
        <w:rPr>
          <w:lang w:val="ka-GE"/>
        </w:rPr>
      </w:pPr>
      <w:r w:rsidRPr="0026738D">
        <w:rPr>
          <w:lang w:val="ka-GE"/>
        </w:rPr>
        <w:t>ს) მიწაზე ქონების გადასახადი;</w:t>
      </w:r>
    </w:p>
    <w:p w:rsidR="00714097" w:rsidRPr="0026738D" w:rsidRDefault="00714097" w:rsidP="0026738D">
      <w:pPr>
        <w:pStyle w:val="abzacixml"/>
        <w:rPr>
          <w:lang w:val="ka-GE"/>
        </w:rPr>
      </w:pPr>
      <w:r w:rsidRPr="0026738D">
        <w:rPr>
          <w:lang w:val="ka-GE"/>
        </w:rPr>
        <w:t>ტ) სხვა საგადასახადო ხარჯი, მათ შორის:</w:t>
      </w:r>
    </w:p>
    <w:p w:rsidR="00714097" w:rsidRPr="0026738D" w:rsidRDefault="00714097" w:rsidP="0026738D">
      <w:pPr>
        <w:pStyle w:val="abzacixml"/>
        <w:rPr>
          <w:lang w:val="ka-GE"/>
        </w:rPr>
      </w:pPr>
      <w:r w:rsidRPr="0026738D">
        <w:rPr>
          <w:lang w:val="ka-GE"/>
        </w:rPr>
        <w:t>ტ.ა) ბუნებრივი რესურსებით სარგებლობისათვის მოსაკრებელი;</w:t>
      </w:r>
    </w:p>
    <w:p w:rsidR="00714097" w:rsidRPr="0026738D" w:rsidRDefault="00714097" w:rsidP="0026738D">
      <w:pPr>
        <w:pStyle w:val="abzacixml"/>
        <w:rPr>
          <w:lang w:val="ka-GE"/>
        </w:rPr>
      </w:pPr>
      <w:r w:rsidRPr="0026738D">
        <w:rPr>
          <w:lang w:val="ka-GE"/>
        </w:rPr>
        <w:t>ტ.ბ) საბაჟო მოსაკრებელი.</w:t>
      </w:r>
    </w:p>
    <w:p w:rsidR="00714097" w:rsidRPr="0026738D" w:rsidRDefault="00714097" w:rsidP="0026738D">
      <w:pPr>
        <w:pStyle w:val="abzacixml"/>
        <w:rPr>
          <w:lang w:val="ka-GE"/>
        </w:rPr>
      </w:pPr>
      <w:r w:rsidRPr="0026738D">
        <w:rPr>
          <w:lang w:val="ka-GE"/>
        </w:rPr>
        <w:t>უ) სხვა საოპერაციო ხარჯები, რომლებიც შინაარსობრივად არ მიეკუთვნება ამ მუხლის ა-ტ ქვეპუნქტებით განსაზღვრულ ხარჯებს, თუმცა საჭირო და აუცილებელია რეგულირებადი საქმიანობის განხორციელებისათვის, მათ შორის:</w:t>
      </w:r>
    </w:p>
    <w:p w:rsidR="00714097" w:rsidRPr="0026738D" w:rsidRDefault="00714097" w:rsidP="0026738D">
      <w:pPr>
        <w:pStyle w:val="abzacixml"/>
        <w:rPr>
          <w:lang w:val="ka-GE"/>
        </w:rPr>
      </w:pPr>
      <w:r w:rsidRPr="0026738D">
        <w:rPr>
          <w:lang w:val="ka-GE"/>
        </w:rPr>
        <w:t>უ.ა) სატრენინგო და თანამშრომელთა კვალიფიკაციის ამაღლების მიზნით საჭირო მომსახურების ხარჯები;</w:t>
      </w:r>
    </w:p>
    <w:p w:rsidR="00714097" w:rsidRPr="0026738D" w:rsidRDefault="00714097" w:rsidP="0026738D">
      <w:pPr>
        <w:pStyle w:val="abzacixml"/>
        <w:rPr>
          <w:lang w:val="ka-GE"/>
        </w:rPr>
      </w:pPr>
      <w:r w:rsidRPr="0026738D">
        <w:rPr>
          <w:lang w:val="ka-GE"/>
        </w:rPr>
        <w:t>უ.ბ) აქტივების რეგისტრაციისა და მასთან დაკავშირებული საპროექტო მომსახურების ხარჯები;</w:t>
      </w:r>
    </w:p>
    <w:p w:rsidR="00714097" w:rsidRPr="0026738D" w:rsidRDefault="00714097" w:rsidP="0026738D">
      <w:pPr>
        <w:pStyle w:val="abzacixml"/>
        <w:rPr>
          <w:lang w:val="ka-GE"/>
        </w:rPr>
      </w:pPr>
      <w:r w:rsidRPr="0026738D">
        <w:rPr>
          <w:lang w:val="ka-GE"/>
        </w:rPr>
        <w:t>უ.გ) სატრანსპორტო მომსახურების ხარჯი;</w:t>
      </w:r>
    </w:p>
    <w:p w:rsidR="00714097" w:rsidRPr="0026738D" w:rsidRDefault="00714097" w:rsidP="0026738D">
      <w:pPr>
        <w:pStyle w:val="abzacixml"/>
        <w:rPr>
          <w:lang w:val="ka-GE"/>
        </w:rPr>
      </w:pPr>
      <w:r w:rsidRPr="0026738D">
        <w:rPr>
          <w:lang w:val="ka-GE"/>
        </w:rPr>
        <w:t>უ.დ) ბანკის მომსახურების ხარჯი;</w:t>
      </w:r>
    </w:p>
    <w:p w:rsidR="00714097" w:rsidRPr="0026738D" w:rsidRDefault="00714097" w:rsidP="0026738D">
      <w:pPr>
        <w:pStyle w:val="abzacixml"/>
        <w:rPr>
          <w:lang w:val="ka-GE"/>
        </w:rPr>
      </w:pPr>
      <w:r w:rsidRPr="0026738D">
        <w:rPr>
          <w:lang w:val="ka-GE"/>
        </w:rPr>
        <w:t>უ.ე) პროგრამული უზრუნველყოფის საექსპლუატაციო და სალიცენზიო პაკეტების ხარჯი;</w:t>
      </w:r>
    </w:p>
    <w:p w:rsidR="00714097" w:rsidRPr="0026738D" w:rsidRDefault="00714097" w:rsidP="0026738D">
      <w:pPr>
        <w:pStyle w:val="abzacixml"/>
        <w:rPr>
          <w:lang w:val="ka-GE"/>
        </w:rPr>
      </w:pPr>
      <w:r w:rsidRPr="0026738D">
        <w:rPr>
          <w:lang w:val="ka-GE"/>
        </w:rPr>
        <w:t>უ.ვ) სპეციალური დანიშნულების ბლანკების, სატენდერო მოსაკრებლებისა და აუქციონზე მონაწილეობის ხარჯები;</w:t>
      </w:r>
    </w:p>
    <w:p w:rsidR="00714097" w:rsidRPr="0026738D" w:rsidRDefault="00714097" w:rsidP="0026738D">
      <w:pPr>
        <w:pStyle w:val="abzacixml"/>
        <w:rPr>
          <w:lang w:val="ka-GE"/>
        </w:rPr>
      </w:pPr>
      <w:r w:rsidRPr="0026738D">
        <w:rPr>
          <w:lang w:val="ka-GE"/>
        </w:rPr>
        <w:t>უ.ზ) სხვადასხვა.</w:t>
      </w:r>
    </w:p>
    <w:p w:rsidR="00714097" w:rsidRPr="0026738D" w:rsidRDefault="00714097" w:rsidP="0026738D">
      <w:pPr>
        <w:pStyle w:val="abzacixml"/>
        <w:rPr>
          <w:lang w:val="ka-GE"/>
        </w:rPr>
      </w:pPr>
      <w:r>
        <w:t xml:space="preserve">3. </w:t>
      </w:r>
      <w:r w:rsidRPr="0026738D">
        <w:rPr>
          <w:lang w:val="ka-GE"/>
        </w:rPr>
        <w:t xml:space="preserve">ისეთი დანახარჯები, რომლებიც დაკავშირებულია რეგულირებად საქმიანობასთან, თუმცა არ არის მოცემული ამ მუხლის მე-2 პუნქტით განსაზღვრულ ჩამონათვალში აუდიტს დაქვემდებარებულმა საწარმომ უნდა ასახოს ამ მუხლის მე-2 პუნქტის „უ“ ქვეპუნქტის „უ.ზ“ ქვეპუნქტში (კატეგორია – „სხვადასხვა“). </w:t>
      </w:r>
    </w:p>
    <w:p w:rsidR="00714097" w:rsidRPr="0026738D" w:rsidRDefault="00714097" w:rsidP="0026738D">
      <w:pPr>
        <w:pStyle w:val="abzacixml"/>
        <w:rPr>
          <w:lang w:val="ka-GE"/>
        </w:rPr>
      </w:pPr>
      <w:r>
        <w:t xml:space="preserve">4. </w:t>
      </w:r>
      <w:r w:rsidRPr="0026738D">
        <w:rPr>
          <w:lang w:val="ka-GE"/>
        </w:rPr>
        <w:t>დანახარჯების მარეგულირებელ აუდიტს დაქვემდებარებულმა საწარმომ სხვა საქმიანობის სხვა საოპერაციო ხარჯები, რომლებიც დაკავშირებული არ არის რეგულირებად საქმიანობასთან უნდა ასახოს განცალკევებულად, სატარიფო განაცხადის ფორმით გათვალისწინებულ შესაბამის ველში.</w:t>
      </w:r>
    </w:p>
    <w:p w:rsidR="00714097" w:rsidRPr="0026738D" w:rsidRDefault="00714097" w:rsidP="0026738D">
      <w:pPr>
        <w:pStyle w:val="muxlixml"/>
        <w:tabs>
          <w:tab w:val="left" w:pos="283"/>
        </w:tabs>
      </w:pPr>
      <w:r w:rsidRPr="0026738D">
        <w:tab/>
        <w:t>მუხლი 9. მიზანშეწონილი დანახარჯის გონივრული ოდენობა</w:t>
      </w:r>
    </w:p>
    <w:p w:rsidR="00714097" w:rsidRPr="0026738D" w:rsidRDefault="00714097" w:rsidP="0026738D">
      <w:pPr>
        <w:pStyle w:val="abzacixml"/>
        <w:rPr>
          <w:lang w:val="ka-GE"/>
        </w:rPr>
      </w:pPr>
      <w:r>
        <w:t xml:space="preserve">1. </w:t>
      </w:r>
      <w:r w:rsidRPr="0026738D">
        <w:rPr>
          <w:lang w:val="ka-GE"/>
        </w:rPr>
        <w:t>საქონლის, მომსახურებისა და სამუშაოს შინაარსობრივი შესწავლის ფარგლებში მიზანშეწონილად მიჩნეული დანახარჯი, თავის მხრივ, შესაძლოა დაექვემდებაროს დანახარჯის გონივრულ ოდენობამდე კორექტირებასა და განსაზღვრას იმის გათვალისწინებით, თუ რა ხარისხით, მოცულობითა და მასშტაბით არის საჭირო კონკრეტული საქონელი, მომსახურება ან/და სამუშაო საწარმოს მიერ რეგულირებადი საქმიანობის განხორციელებისათვის.</w:t>
      </w:r>
    </w:p>
    <w:p w:rsidR="00714097" w:rsidRPr="0026738D" w:rsidRDefault="00714097" w:rsidP="0026738D">
      <w:pPr>
        <w:pStyle w:val="abzacixml"/>
        <w:rPr>
          <w:lang w:val="ka-GE"/>
        </w:rPr>
      </w:pPr>
      <w:r>
        <w:t xml:space="preserve">2. </w:t>
      </w:r>
      <w:r w:rsidRPr="0026738D">
        <w:rPr>
          <w:lang w:val="ka-GE"/>
        </w:rPr>
        <w:t>ადმინისტრაციულ სატრანსპორტო საშუალებებზე გაწეული მიზანშეწონილი დანახარჯის გონივრული ოდენობის განსაზღვრის მიზნით გამოყენებულ იქნება საქართველოს მთავრობის შესაბამისი დადგენილებით გათვალისწინებული ნორმები სახელმწიფო სტრუქტურების სახელმწიფო ავტოპარკის გადანაწილების, კლასიფიკაციისა და სამსახურებრივი ავტომანქანის შესყიდვის შესახებ.</w:t>
      </w:r>
    </w:p>
    <w:p w:rsidR="00714097" w:rsidRPr="0026738D" w:rsidRDefault="00714097" w:rsidP="0026738D">
      <w:pPr>
        <w:pStyle w:val="abzacixml"/>
        <w:rPr>
          <w:lang w:val="ka-GE"/>
        </w:rPr>
      </w:pPr>
      <w:r>
        <w:t xml:space="preserve">3. </w:t>
      </w:r>
      <w:r w:rsidRPr="0026738D">
        <w:rPr>
          <w:lang w:val="ka-GE"/>
        </w:rPr>
        <w:t>სამშენებლო სამუშაოების შესყიდვისას ზედნადები ხარჯებისა და გეგმური მოგების ნორმის გონივრული ოდენობა განისაზღვრება საქართველოს მთავრობის მიერ დამტკიცებული შესაბამისი ტექნიკური რეგლამენტის გათვალისწინებით.</w:t>
      </w:r>
    </w:p>
    <w:p w:rsidR="00714097" w:rsidRPr="0026738D" w:rsidRDefault="00714097" w:rsidP="0026738D">
      <w:pPr>
        <w:pStyle w:val="abzacixml"/>
        <w:rPr>
          <w:lang w:val="ka-GE"/>
        </w:rPr>
      </w:pPr>
      <w:r>
        <w:t xml:space="preserve">4. </w:t>
      </w:r>
      <w:r w:rsidRPr="0026738D">
        <w:rPr>
          <w:lang w:val="ka-GE"/>
        </w:rPr>
        <w:t>ადმინისტრაციული შენობა-ნაგებობის გონივრული ღირებულების განსაზღვრის მიზნით შესაბამისი აუდიტი ჩატარდება აღნიშნული შენობა-ნაგებობის დანიშნულების კონტექსტში, მასში განთავსებული თანამშრომლების მიზანშეწონილ რაოდენობასთან მიმართებით.</w:t>
      </w:r>
    </w:p>
    <w:p w:rsidR="00714097" w:rsidRPr="0026738D" w:rsidRDefault="00714097" w:rsidP="0026738D">
      <w:pPr>
        <w:pStyle w:val="abzacixml"/>
        <w:rPr>
          <w:lang w:val="ka-GE"/>
        </w:rPr>
      </w:pPr>
      <w:r>
        <w:t>5.</w:t>
      </w:r>
      <w:r w:rsidRPr="0026738D">
        <w:rPr>
          <w:lang w:val="ka-GE"/>
        </w:rPr>
        <w:t xml:space="preserve"> რეგულირებადი საქმიანობის განხორციელებისათვის საჭირო აქტივების იჯარის ხარჯის გონივრული ოდენობა შესაძლოა განსაზღვრულ იქნას შედარებითი ანალიზის, საბაზრო პრინციპების ან ამავე აქტივზე სატარიფო მეთოდოლოგიის შესაბამისად დათვლილი წლიური კაპიტალური დანახარჯის ოდენობით.</w:t>
      </w:r>
    </w:p>
    <w:p w:rsidR="00714097" w:rsidRPr="0026738D" w:rsidRDefault="00714097" w:rsidP="0026738D">
      <w:pPr>
        <w:pStyle w:val="tavixml"/>
        <w:rPr>
          <w:lang w:val="ka-GE"/>
        </w:rPr>
      </w:pPr>
      <w:r w:rsidRPr="0026738D">
        <w:rPr>
          <w:lang w:val="ka-GE"/>
        </w:rPr>
        <w:t>თავი III. არამიზანშეწონილი დანახარჯები</w:t>
      </w:r>
    </w:p>
    <w:p w:rsidR="00714097" w:rsidRPr="0026738D" w:rsidRDefault="00714097" w:rsidP="0026738D">
      <w:pPr>
        <w:pStyle w:val="muxlixml"/>
        <w:tabs>
          <w:tab w:val="left" w:pos="283"/>
        </w:tabs>
      </w:pPr>
      <w:r w:rsidRPr="0026738D">
        <w:tab/>
        <w:t>მუხლი 10. დანახარჯის არამიზანშეწონილად მიჩნევის კრიტერიუმები</w:t>
      </w:r>
    </w:p>
    <w:p w:rsidR="00714097" w:rsidRPr="0026738D" w:rsidRDefault="00714097" w:rsidP="0026738D">
      <w:pPr>
        <w:pStyle w:val="abzacixml"/>
        <w:rPr>
          <w:lang w:val="ka-GE"/>
        </w:rPr>
      </w:pPr>
      <w:r w:rsidRPr="002563E2">
        <w:rPr>
          <w:lang w:val="ka-GE"/>
        </w:rPr>
        <w:t xml:space="preserve">1. </w:t>
      </w:r>
      <w:r w:rsidRPr="0026738D">
        <w:rPr>
          <w:lang w:val="ka-GE"/>
        </w:rPr>
        <w:t>დანახარჯი, თავისი შინაარსიდან გამომდინარე, შეიძლება იყოს მიჩნეული არამიზანშეწონილად იმ შემთხვევაში, თუ:</w:t>
      </w:r>
    </w:p>
    <w:p w:rsidR="00714097" w:rsidRPr="0026738D" w:rsidRDefault="00714097" w:rsidP="0026738D">
      <w:pPr>
        <w:pStyle w:val="abzacixml"/>
        <w:rPr>
          <w:lang w:val="ka-GE"/>
        </w:rPr>
      </w:pPr>
      <w:r w:rsidRPr="0026738D">
        <w:rPr>
          <w:lang w:val="ka-GE"/>
        </w:rPr>
        <w:t>ა) პირდაპირ და უშუალოდ არ არის დაკავშირებული კონკრეტულ რეგულირებად საქმიანობასთან;</w:t>
      </w:r>
    </w:p>
    <w:p w:rsidR="00714097" w:rsidRPr="0026738D" w:rsidRDefault="00714097" w:rsidP="0026738D">
      <w:pPr>
        <w:pStyle w:val="abzacixml"/>
        <w:rPr>
          <w:lang w:val="ka-GE"/>
        </w:rPr>
      </w:pPr>
      <w:r w:rsidRPr="0026738D">
        <w:rPr>
          <w:lang w:val="ka-GE"/>
        </w:rPr>
        <w:t>ბ) არ წარმოადგენს აუცილებელ საჭიროებას კონკრეტული რეგულირებადი საქმიანობისთვის;</w:t>
      </w:r>
    </w:p>
    <w:p w:rsidR="00714097" w:rsidRPr="0026738D" w:rsidRDefault="00714097" w:rsidP="0026738D">
      <w:pPr>
        <w:pStyle w:val="abzacixml"/>
        <w:rPr>
          <w:lang w:val="ka-GE"/>
        </w:rPr>
      </w:pPr>
      <w:r w:rsidRPr="0026738D">
        <w:rPr>
          <w:lang w:val="ka-GE"/>
        </w:rPr>
        <w:t>გ) არ არის ორიენტირებული რეგულირებადი საქმიანობის ფარგლებში საქონლის ან მომსახურების შესაბამისი ხარისხითა და მოცულობით მიწოდების უზრუნველყოფაზე.</w:t>
      </w:r>
    </w:p>
    <w:p w:rsidR="00714097" w:rsidRPr="0026738D" w:rsidRDefault="00714097" w:rsidP="002563E2">
      <w:pPr>
        <w:pStyle w:val="abzacixml"/>
        <w:jc w:val="left"/>
        <w:rPr>
          <w:lang w:val="ka-GE"/>
        </w:rPr>
      </w:pPr>
      <w:r w:rsidRPr="002563E2">
        <w:rPr>
          <w:lang w:val="ka-GE"/>
        </w:rPr>
        <w:t xml:space="preserve">2. </w:t>
      </w:r>
      <w:r w:rsidRPr="0026738D">
        <w:rPr>
          <w:lang w:val="ka-GE"/>
        </w:rPr>
        <w:t>არამიზანშეწონილად მიჩნეული დანახარჯი არ ექვემდებარება შესაბამის სატარიფო გაანგარიშებაში გათვალისწინებას.</w:t>
      </w:r>
    </w:p>
    <w:p w:rsidR="00714097" w:rsidRPr="0026738D" w:rsidRDefault="00714097" w:rsidP="0026738D">
      <w:pPr>
        <w:pStyle w:val="muxlixml"/>
        <w:tabs>
          <w:tab w:val="left" w:pos="283"/>
        </w:tabs>
      </w:pPr>
      <w:r w:rsidRPr="0026738D">
        <w:tab/>
        <w:t>მუხლი 11. არამიზანშეწონილი დანახარჯების ჩამონათვალი</w:t>
      </w:r>
    </w:p>
    <w:p w:rsidR="00714097" w:rsidRPr="0026738D" w:rsidRDefault="00714097" w:rsidP="0026738D">
      <w:pPr>
        <w:pStyle w:val="abzacixml"/>
        <w:rPr>
          <w:lang w:val="ka-GE"/>
        </w:rPr>
      </w:pPr>
      <w:r>
        <w:t xml:space="preserve">1. </w:t>
      </w:r>
      <w:r w:rsidRPr="0026738D">
        <w:rPr>
          <w:lang w:val="ka-GE"/>
        </w:rPr>
        <w:t>არამიზანშეწონილია დანახარჯი, როდესაც იგი არ წარმოადგენს აუცილებელ საჭიროებას კონკრეტული რეგულირებადი საქმიანობისთვის ან/და გამოწვეულია საწარმოს არაეფექტური ფუნქციონირებით. ასეთ დანახარჯებს მიეკუთვნება:</w:t>
      </w:r>
    </w:p>
    <w:p w:rsidR="00714097" w:rsidRPr="0026738D" w:rsidRDefault="00714097" w:rsidP="0026738D">
      <w:pPr>
        <w:pStyle w:val="abzacixml"/>
        <w:rPr>
          <w:lang w:val="ka-GE"/>
        </w:rPr>
      </w:pPr>
      <w:r w:rsidRPr="0026738D">
        <w:rPr>
          <w:lang w:val="ka-GE"/>
        </w:rPr>
        <w:t>ა) უიმედო ვალების ჩამოწერა;</w:t>
      </w:r>
    </w:p>
    <w:p w:rsidR="00714097" w:rsidRPr="0026738D" w:rsidRDefault="00714097" w:rsidP="0026738D">
      <w:pPr>
        <w:pStyle w:val="abzacixml"/>
        <w:rPr>
          <w:lang w:val="ka-GE"/>
        </w:rPr>
      </w:pPr>
      <w:r w:rsidRPr="0026738D">
        <w:rPr>
          <w:lang w:val="ka-GE"/>
        </w:rPr>
        <w:t>ბ) პირგასამტეხლოსა და საჯარიმო სანქციებზე გაწეული ხარჯები;</w:t>
      </w:r>
    </w:p>
    <w:p w:rsidR="00714097" w:rsidRPr="0026738D" w:rsidRDefault="00714097" w:rsidP="0026738D">
      <w:pPr>
        <w:pStyle w:val="abzacixml"/>
        <w:rPr>
          <w:lang w:val="ka-GE"/>
        </w:rPr>
      </w:pPr>
      <w:r w:rsidRPr="0026738D">
        <w:rPr>
          <w:lang w:val="ka-GE"/>
        </w:rPr>
        <w:t>გ) სასამართლოს ხარჯები და სამართლებრივ დავასთან დაკავშირებული ნებისმიერი სახის დანახარჯი, მათ შორის, საკონსულტაციო, იურიდიულ და სხვა მომსახურებებზე;</w:t>
      </w:r>
    </w:p>
    <w:p w:rsidR="00714097" w:rsidRPr="0026738D" w:rsidRDefault="00714097" w:rsidP="0026738D">
      <w:pPr>
        <w:pStyle w:val="abzacixml"/>
        <w:rPr>
          <w:lang w:val="ka-GE"/>
        </w:rPr>
      </w:pPr>
      <w:r w:rsidRPr="0026738D">
        <w:rPr>
          <w:lang w:val="ka-GE"/>
        </w:rPr>
        <w:t>დ) ზენორმატიულ დანაკარგზე დარიცხული დამატებული ღირებულების გადასახადის (დღგ-ის) ხარჯი;</w:t>
      </w:r>
    </w:p>
    <w:p w:rsidR="00714097" w:rsidRPr="0026738D" w:rsidRDefault="00714097" w:rsidP="0026738D">
      <w:pPr>
        <w:pStyle w:val="abzacixml"/>
        <w:rPr>
          <w:lang w:val="ka-GE"/>
        </w:rPr>
      </w:pPr>
      <w:r w:rsidRPr="0026738D">
        <w:rPr>
          <w:lang w:val="ka-GE"/>
        </w:rPr>
        <w:t>ე) წარმომადგენლობითი ხარჯების ფარგლებში გასართობი ღონისძიებებსა და პრივილეგირებულ (VIP) მომსახურებაზე გაწეული ხარჯები, ასევე, ალკოჰოლური სასმელების შესყიდვის ხარჯები;</w:t>
      </w:r>
    </w:p>
    <w:p w:rsidR="00714097" w:rsidRPr="0026738D" w:rsidRDefault="00714097" w:rsidP="0026738D">
      <w:pPr>
        <w:pStyle w:val="abzacixml"/>
        <w:rPr>
          <w:lang w:val="ka-GE"/>
        </w:rPr>
      </w:pPr>
      <w:r w:rsidRPr="0026738D">
        <w:rPr>
          <w:lang w:val="ka-GE"/>
        </w:rPr>
        <w:t>ვ) პირადი დაცვის ხარჯები;</w:t>
      </w:r>
    </w:p>
    <w:p w:rsidR="00714097" w:rsidRPr="0026738D" w:rsidRDefault="00714097" w:rsidP="0026738D">
      <w:pPr>
        <w:pStyle w:val="abzacixml"/>
        <w:rPr>
          <w:lang w:val="ka-GE"/>
        </w:rPr>
      </w:pPr>
      <w:r w:rsidRPr="0026738D">
        <w:rPr>
          <w:lang w:val="ka-GE"/>
        </w:rPr>
        <w:t>ზ) ფინანსური, საოპერაციო და ბიზნეს რისკების, აგრეთვე სამოქალაქო პასუხისმგებლობის დაზღვევის ხარჯები;</w:t>
      </w:r>
    </w:p>
    <w:p w:rsidR="00714097" w:rsidRPr="0026738D" w:rsidRDefault="00714097" w:rsidP="0026738D">
      <w:pPr>
        <w:pStyle w:val="abzacixml"/>
        <w:rPr>
          <w:lang w:val="ka-GE"/>
        </w:rPr>
      </w:pPr>
      <w:r w:rsidRPr="0026738D">
        <w:rPr>
          <w:lang w:val="ka-GE"/>
        </w:rPr>
        <w:t>თ) პროფესიულ ორგანიზაციებსა თუ გაერთიანებებში წევრობის ხარჯები, რომელიც არ არის დაკავშირებული უშუალოდ რეგულირებად საქმიანობასთან;</w:t>
      </w:r>
    </w:p>
    <w:p w:rsidR="00714097" w:rsidRPr="0026738D" w:rsidRDefault="00714097" w:rsidP="0026738D">
      <w:pPr>
        <w:pStyle w:val="abzacixml"/>
        <w:rPr>
          <w:lang w:val="ka-GE"/>
        </w:rPr>
      </w:pPr>
      <w:r w:rsidRPr="0026738D">
        <w:rPr>
          <w:lang w:val="ka-GE"/>
        </w:rPr>
        <w:t>ი) ქველმოქმედების ხარჯები;</w:t>
      </w:r>
    </w:p>
    <w:p w:rsidR="00714097" w:rsidRPr="0026738D" w:rsidRDefault="00714097" w:rsidP="0026738D">
      <w:pPr>
        <w:pStyle w:val="abzacixml"/>
        <w:rPr>
          <w:lang w:val="ka-GE"/>
        </w:rPr>
      </w:pPr>
      <w:r w:rsidRPr="0026738D">
        <w:rPr>
          <w:lang w:val="ka-GE"/>
        </w:rPr>
        <w:t>კ) სარეკლამო და მარკეტინგული მომსახურების ხარჯები, გარდა სოციალური და მომხმარებლების ცნობიერების ამაღლებასთან დაკავშირებული პროექტებისა;</w:t>
      </w:r>
    </w:p>
    <w:p w:rsidR="00714097" w:rsidRPr="0026738D" w:rsidRDefault="00714097" w:rsidP="0026738D">
      <w:pPr>
        <w:pStyle w:val="abzacixml"/>
        <w:rPr>
          <w:lang w:val="ka-GE"/>
        </w:rPr>
      </w:pPr>
      <w:r w:rsidRPr="0026738D">
        <w:rPr>
          <w:lang w:val="ka-GE"/>
        </w:rPr>
        <w:t>ლ) ჩამოწერილი ძირითადი საშუალებების თვითღირებულება, გარდა სატარიფო მეთოდოლოგიებით გათვალისწინებული იმ შემთხვევისა, როდესაც რეგულირებადი აქტივი ექსპლუატაციიდან გაყვანილი და ჩანაცვლებული იქნა სხვა რეგულირებადი აქტივით საკანონმდებლო ნორმის მოთხოვნათა საფუძველზე;</w:t>
      </w:r>
    </w:p>
    <w:p w:rsidR="00714097" w:rsidRPr="0026738D" w:rsidRDefault="00714097" w:rsidP="0026738D">
      <w:pPr>
        <w:pStyle w:val="abzacixml"/>
        <w:rPr>
          <w:lang w:val="ka-GE"/>
        </w:rPr>
      </w:pPr>
      <w:r w:rsidRPr="0026738D">
        <w:rPr>
          <w:lang w:val="ka-GE"/>
        </w:rPr>
        <w:t xml:space="preserve">მ) ინვენტარიზაციით გამოვლენილი დანაკლისის თანხა; </w:t>
      </w:r>
    </w:p>
    <w:p w:rsidR="00714097" w:rsidRPr="0026738D" w:rsidRDefault="00714097" w:rsidP="0026738D">
      <w:pPr>
        <w:pStyle w:val="abzacixml"/>
        <w:rPr>
          <w:lang w:val="ka-GE"/>
        </w:rPr>
      </w:pPr>
      <w:r w:rsidRPr="0026738D">
        <w:rPr>
          <w:lang w:val="ka-GE"/>
        </w:rPr>
        <w:t>ნ) ფასიანი ქაღალდების გამოშვებასთან დაკავშირებული ხარჯები;</w:t>
      </w:r>
    </w:p>
    <w:p w:rsidR="00714097" w:rsidRPr="0026738D" w:rsidRDefault="00714097" w:rsidP="0026738D">
      <w:pPr>
        <w:pStyle w:val="abzacixml"/>
        <w:rPr>
          <w:lang w:val="ka-GE"/>
        </w:rPr>
      </w:pPr>
      <w:r w:rsidRPr="0026738D">
        <w:rPr>
          <w:lang w:val="ka-GE"/>
        </w:rPr>
        <w:t>ო) არარეგულირებად აქტივებზე ქონების გადასახადი;</w:t>
      </w:r>
    </w:p>
    <w:p w:rsidR="00714097" w:rsidRPr="0026738D" w:rsidRDefault="00714097" w:rsidP="0026738D">
      <w:pPr>
        <w:pStyle w:val="abzacixml"/>
        <w:rPr>
          <w:lang w:val="ka-GE"/>
        </w:rPr>
      </w:pPr>
      <w:r w:rsidRPr="0026738D">
        <w:rPr>
          <w:lang w:val="ka-GE"/>
        </w:rPr>
        <w:t>პ) იჯარის ხარჯის ის ნაწილი, რომელიც აღემატება იჯარით აღებული აქტივის წმინდა საბალანსო ღირებულების გათვალისწინებით გაანგარიშებული წლიური ცვეთისა და ამონაგების ჯამურ ოდენობას;</w:t>
      </w:r>
    </w:p>
    <w:p w:rsidR="00714097" w:rsidRPr="0026738D" w:rsidRDefault="00714097" w:rsidP="0026738D">
      <w:pPr>
        <w:pStyle w:val="abzacixml"/>
        <w:rPr>
          <w:lang w:val="ka-GE"/>
        </w:rPr>
      </w:pPr>
      <w:r w:rsidRPr="0026738D">
        <w:rPr>
          <w:lang w:val="ka-GE"/>
        </w:rPr>
        <w:t>ჟ) საწარმოს საშტატო განრიგში არსებული ვაკანტური პოზიციების სახელფასო ხარჯი, რომელიც აღემატება საწარმოში დასაქმებული თანამშრომლების რაოდენობის 2%-ს.</w:t>
      </w:r>
    </w:p>
    <w:p w:rsidR="00714097" w:rsidRPr="0026738D" w:rsidRDefault="00714097" w:rsidP="0026738D">
      <w:pPr>
        <w:pStyle w:val="abzacixml"/>
        <w:rPr>
          <w:lang w:val="ka-GE"/>
        </w:rPr>
      </w:pPr>
      <w:r w:rsidRPr="0026738D">
        <w:rPr>
          <w:lang w:val="ka-GE"/>
        </w:rPr>
        <w:t>რ) სხვა ნებისმიერი დანახარჯი, რომელიც აკმაყოფილებს ამ წესის მე-10 მუხლის პირველი პუნქტით განსაზღვრულ კრიტერიუმებს.</w:t>
      </w:r>
    </w:p>
    <w:p w:rsidR="00714097" w:rsidRPr="0026738D" w:rsidRDefault="00714097" w:rsidP="0026738D">
      <w:pPr>
        <w:pStyle w:val="tavixml"/>
        <w:rPr>
          <w:lang w:val="ka-GE"/>
        </w:rPr>
      </w:pPr>
      <w:r w:rsidRPr="0026738D">
        <w:rPr>
          <w:lang w:val="ka-GE"/>
        </w:rPr>
        <w:t>თავი IV. დანახარჯების გამიჯვნა</w:t>
      </w:r>
    </w:p>
    <w:p w:rsidR="00714097" w:rsidRPr="0026738D" w:rsidRDefault="00714097" w:rsidP="0026738D">
      <w:pPr>
        <w:pStyle w:val="muxlixml"/>
        <w:tabs>
          <w:tab w:val="left" w:pos="283"/>
        </w:tabs>
        <w:rPr>
          <w:rFonts w:eastAsia="MS Gothic"/>
        </w:rPr>
      </w:pPr>
      <w:r w:rsidRPr="0026738D">
        <w:rPr>
          <w:rFonts w:eastAsia="MS Gothic"/>
        </w:rPr>
        <w:tab/>
        <w:t>მუხლი 12. დანახარჯების გამიჯვნა საქმიანობის მიხედვით</w:t>
      </w:r>
    </w:p>
    <w:p w:rsidR="00714097" w:rsidRPr="0026738D" w:rsidRDefault="00714097" w:rsidP="0026738D">
      <w:pPr>
        <w:pStyle w:val="abzacixml"/>
        <w:rPr>
          <w:lang w:val="ka-GE"/>
        </w:rPr>
      </w:pPr>
      <w:r>
        <w:t xml:space="preserve">1. </w:t>
      </w:r>
      <w:r w:rsidRPr="0026738D">
        <w:rPr>
          <w:lang w:val="ka-GE"/>
        </w:rPr>
        <w:t>აუდიტს დაქვემდებარებული საწარმო ვალდებულია დანახარჯების მარეგულირებელი აუდიტის ფარგლებში აუდიტის ჯგუფს წარუდგინოს ყველა ის ინფორმაცია (მონაცემი), რომელზე დაყრდნობითაც განახორციელა დანახარჯების მიკუთვნება და გადანაწილება.</w:t>
      </w:r>
    </w:p>
    <w:p w:rsidR="00714097" w:rsidRPr="0026738D" w:rsidRDefault="00714097" w:rsidP="0026738D">
      <w:pPr>
        <w:pStyle w:val="abzacixml"/>
        <w:rPr>
          <w:lang w:val="ka-GE"/>
        </w:rPr>
      </w:pPr>
      <w:r>
        <w:t xml:space="preserve">2. </w:t>
      </w:r>
      <w:r w:rsidRPr="0026738D">
        <w:rPr>
          <w:lang w:val="ka-GE"/>
        </w:rPr>
        <w:t>იმ შემთხვევაში</w:t>
      </w:r>
      <w:r>
        <w:t>,</w:t>
      </w:r>
      <w:r w:rsidRPr="0026738D">
        <w:rPr>
          <w:lang w:val="ka-GE"/>
        </w:rPr>
        <w:t xml:space="preserve"> თუ საწარმო სატარიფო რეგულირებას დაქვემდებარებულ საქმიანობასთან ერთად ეწევა სხვა რეგულირებად ან/და სხვა სამეწარმეო საქმიანობას, საწარმო ვალდებულია ამგვარ საქმიანობებთან დაკავშირებული დანახარჯების აღრიცხვა აწარმოოს განცალკევებულად და ასევე, მოახდინოს ამ საქმიანობებში გამოყენებული აქტივებისა და დასაქმებული თანამშრომლების გამიჯვნა.</w:t>
      </w:r>
    </w:p>
    <w:p w:rsidR="00714097" w:rsidRPr="0026738D" w:rsidRDefault="00714097" w:rsidP="0026738D">
      <w:pPr>
        <w:pStyle w:val="abzacixml"/>
        <w:rPr>
          <w:lang w:val="ka-GE"/>
        </w:rPr>
      </w:pPr>
      <w:r>
        <w:t xml:space="preserve">3. </w:t>
      </w:r>
      <w:r w:rsidRPr="0026738D">
        <w:rPr>
          <w:lang w:val="ka-GE"/>
        </w:rPr>
        <w:t>აუდიტს დაქვემდებარებული საწარმო ვალდებულია, რეგულირებად საქმიანობასთან პირდაპირ დაკავშირებული საოპერაციო დანახარჯები (მათ შორის, ცვეთის ხარჯი), თანამშრომელთა რაოდენობა და აქტივები შესაბამისი ღირებულებით მიაკუთვნოს კონკრეტულ რეგულირებად საქმიანობას. ერთდროულად რამოდენიმე რეგულირებადი ან/და სხვა სამეწარმეო საქმიანობის საოპერაციო დანახარჯებისა და თანამშრომელთა რაოდენობის გადანაწილება შესაბამისი საქმიანობების მიხედვით საწარმოს მიერ და ერთდროულად რამოდენიმე რეგულირებად ან/და სხვა სამეწარმეო საქმიანობაში გამოყენებული აქტივების ღირებულების (შესაბამისი ცვეთის) გადანაწილება აუდიტის ჯგუფის მიერ განხორციელდება შემდეგი პრინციპებით:</w:t>
      </w:r>
    </w:p>
    <w:p w:rsidR="00714097" w:rsidRPr="0026738D" w:rsidRDefault="00714097" w:rsidP="0026738D">
      <w:pPr>
        <w:pStyle w:val="abzacixml"/>
        <w:rPr>
          <w:lang w:val="ka-GE"/>
        </w:rPr>
      </w:pPr>
      <w:r w:rsidRPr="0026738D">
        <w:rPr>
          <w:lang w:val="ka-GE"/>
        </w:rPr>
        <w:t>ა) რეგულირებად და სხვა სამეწარმეო საქმიანობებს შორის საერთო დანახარჯები (აქტივების ღირებულება, შესაბამისი ცვეთა და საოპერაციო დანახარჯები) და თანამშრომლების რაოდენობა უნდა გადანაწილდეს ამ საქმიანობებით მიღებული შემოსავლების იმ პროპორციით, რომელიც განისაზღვრება ბოლო დანახარჯების მარეგულირებელი აუდიტის შედეგად.</w:t>
      </w:r>
    </w:p>
    <w:p w:rsidR="00714097" w:rsidRPr="0026738D" w:rsidRDefault="00714097" w:rsidP="0026738D">
      <w:pPr>
        <w:pStyle w:val="abzacixml"/>
        <w:rPr>
          <w:lang w:val="ka-GE"/>
        </w:rPr>
      </w:pPr>
      <w:r w:rsidRPr="0026738D">
        <w:rPr>
          <w:lang w:val="ka-GE"/>
        </w:rPr>
        <w:t>ბ) იმ შემთხვევაში</w:t>
      </w:r>
      <w:r>
        <w:t>,</w:t>
      </w:r>
      <w:r w:rsidRPr="0026738D">
        <w:rPr>
          <w:lang w:val="ka-GE"/>
        </w:rPr>
        <w:t xml:space="preserve"> თუ საწარმოს რეგულირებადი საქმიანობები მოიცავს ერთზე მეტ რეგულირებად სექტორს (ელექტროენერგეტიკა, ბუნებრივი გაზი, წყალმომარაგება),  სექტორებს შორის დანახარჯების გადანაწილების პრინციპი განისაზღვრება ინდივიდუალურად კონკრეტული საწარმოსთვის რეგულირებადი საქმიანობების სპეციფიკის გათვალისწინებით.</w:t>
      </w:r>
    </w:p>
    <w:p w:rsidR="00714097" w:rsidRPr="0026738D" w:rsidRDefault="00714097" w:rsidP="0026738D">
      <w:pPr>
        <w:pStyle w:val="abzacixml"/>
        <w:rPr>
          <w:lang w:val="ka-GE"/>
        </w:rPr>
      </w:pPr>
      <w:r w:rsidRPr="0026738D">
        <w:rPr>
          <w:lang w:val="ka-GE"/>
        </w:rPr>
        <w:t>გ) იმ შემთხვევაში</w:t>
      </w:r>
      <w:r>
        <w:t>,</w:t>
      </w:r>
      <w:r w:rsidRPr="0026738D">
        <w:rPr>
          <w:lang w:val="ka-GE"/>
        </w:rPr>
        <w:t xml:space="preserve"> თუ საწარმო ეწევა რამოდენიმე რეგულირებად საქმიანობას და ასევე ერთ ან რამოდენიმე სხვა სამეწარმეო საქმიანობას, საერთო დანახარჯებისა და თანამშრომელთა რაოდენობის გადანაწილება უნდა განხორციელდეს შემდეგი ეტაპების დაცვით:</w:t>
      </w:r>
    </w:p>
    <w:p w:rsidR="00714097" w:rsidRPr="0026738D" w:rsidRDefault="00714097" w:rsidP="0026738D">
      <w:pPr>
        <w:pStyle w:val="abzacixml"/>
        <w:rPr>
          <w:lang w:val="ka-GE"/>
        </w:rPr>
      </w:pPr>
      <w:r w:rsidRPr="0026738D">
        <w:rPr>
          <w:lang w:val="ka-GE"/>
        </w:rPr>
        <w:t>გ.ა) გადანაწილება უნდა მოხდეს რეგულირებად საქმიანობებსა და სხვა სამეწარმეო საქმიანობას (საქმიანობებს) შორის ამ მუხლის „ა“ პუნქტის შესაბამისად;</w:t>
      </w:r>
    </w:p>
    <w:p w:rsidR="00714097" w:rsidRPr="0026738D" w:rsidRDefault="00714097" w:rsidP="0026738D">
      <w:pPr>
        <w:pStyle w:val="abzacixml"/>
        <w:rPr>
          <w:lang w:val="ka-GE"/>
        </w:rPr>
      </w:pPr>
      <w:r w:rsidRPr="0026738D">
        <w:rPr>
          <w:lang w:val="ka-GE"/>
        </w:rPr>
        <w:t>გ.ბ) გადანაწილება უნდა მოხდეს რეგულირებად საქმიანობებს შორის ამ მუხლის „ბ“ პუნქტის შესაბამისად.</w:t>
      </w:r>
    </w:p>
    <w:p w:rsidR="00714097" w:rsidRPr="0026738D" w:rsidRDefault="00714097" w:rsidP="0026738D">
      <w:pPr>
        <w:pStyle w:val="muxlixml"/>
        <w:tabs>
          <w:tab w:val="left" w:pos="283"/>
        </w:tabs>
        <w:rPr>
          <w:rFonts w:eastAsia="MS Gothic"/>
        </w:rPr>
      </w:pPr>
      <w:r w:rsidRPr="0026738D">
        <w:rPr>
          <w:rFonts w:eastAsia="MS Gothic"/>
        </w:rPr>
        <w:tab/>
        <w:t xml:space="preserve">მუხლი 13. დანახარჯების გამიჯვნა რეგულირებადი საქმიანობების ფარგლებში </w:t>
      </w:r>
    </w:p>
    <w:p w:rsidR="00714097" w:rsidRPr="0026738D" w:rsidRDefault="00714097" w:rsidP="0026738D">
      <w:pPr>
        <w:pStyle w:val="abzacixml"/>
        <w:rPr>
          <w:lang w:val="ka-GE"/>
        </w:rPr>
      </w:pPr>
      <w:r>
        <w:t xml:space="preserve">1. </w:t>
      </w:r>
      <w:r w:rsidRPr="0026738D">
        <w:rPr>
          <w:lang w:val="ka-GE"/>
        </w:rPr>
        <w:t>აუდიტს დაქვემდებარებული საწარმო ვალდებულია, დანახარჯების მარეგულირებელი აუდიტის ფარგლებში აუდიტის ჯგუფს წარუდგინოს ყველა ის ინფორმაცია (მონაცემი), რომელზე დაყრდნობითაც განახორციელა დანახარჯების მიკუთვნება და გადანაწილება.</w:t>
      </w:r>
    </w:p>
    <w:p w:rsidR="00714097" w:rsidRPr="0026738D" w:rsidRDefault="00714097" w:rsidP="0026738D">
      <w:pPr>
        <w:pStyle w:val="abzacixml"/>
        <w:rPr>
          <w:lang w:val="ka-GE"/>
        </w:rPr>
      </w:pPr>
      <w:r>
        <w:t xml:space="preserve">2. </w:t>
      </w:r>
      <w:r w:rsidRPr="0026738D">
        <w:rPr>
          <w:lang w:val="ka-GE"/>
        </w:rPr>
        <w:t>იმ შემთხვევაში, თუ დანახარჯების მარეგულირებელ აუდიტს დაქვემდებარებულ საწარმოს ერთი რეგულირებადი საქმიანობის ფარგლებში უდგინდება რამოდენიმე ტარიფი ან ეს საქმიანობა მოიცავს ტარიფით დერეგულირებულ ერთეულებსაც, საწარმო ვალდებულია ცალკეულ სატარიფო ერთეულსა, თუ, ტარიფით დერეგულირებულ ერთეულებთან დაკავშირებული დანახარჯების აღრიცხვა აწარმოოს განცალკევებულად და ასევე, მოახდინოს გამოყენებული აქტივებისა და დასაქმებული თანამშრომლების გამიჯვნა.</w:t>
      </w:r>
    </w:p>
    <w:p w:rsidR="00714097" w:rsidRPr="0026738D" w:rsidRDefault="00714097" w:rsidP="0026738D">
      <w:pPr>
        <w:pStyle w:val="abzacixml"/>
        <w:rPr>
          <w:lang w:val="ka-GE"/>
        </w:rPr>
      </w:pPr>
      <w:r>
        <w:t xml:space="preserve">3. </w:t>
      </w:r>
      <w:r w:rsidRPr="0026738D">
        <w:rPr>
          <w:lang w:val="ka-GE"/>
        </w:rPr>
        <w:t>დანახარჯების მარეგულირებელ აუდიტს დაქვემდებარებული საწარმო ვალდებულია ერთი რეგულირებადი საქმიანობის ფარგლებში სატარიფო ერთეულის ან/და ტარიფით დერეგულირებული ერთეულების არსებობისას, პირდაპირ დაკავშირებული საოპერაციო დანახარჯები, თანამშრომელთა რაოდენობა და აქტივები შესაბამისი ღირებულებით მიაკუთვნოს კონკრეტულ სატარიფო ერთეულს, რომლისთვისაც ტარიფები დგინდება ინდივიდუალურად.</w:t>
      </w:r>
    </w:p>
    <w:p w:rsidR="00714097" w:rsidRPr="0026738D" w:rsidRDefault="00714097" w:rsidP="0026738D">
      <w:pPr>
        <w:pStyle w:val="abzacixml"/>
        <w:rPr>
          <w:lang w:val="ka-GE"/>
        </w:rPr>
      </w:pPr>
      <w:r>
        <w:t xml:space="preserve">4. </w:t>
      </w:r>
      <w:r w:rsidRPr="0026738D">
        <w:rPr>
          <w:lang w:val="ka-GE"/>
        </w:rPr>
        <w:t>ერთდროულად რამოდენიმე სატარიფო ერთეულის საოპერაციო დანახარჯებისა და თანამშრომელთა რაოდენობის გადანაწილება შესაბამისი სატარიფო ერთეულების მიხედვით საწარმოს მიერ უნდა განხორციელდეს ამ წესის დანართი №1-ით განსაზღვრული პრინციპების შესაბამისად.</w:t>
      </w:r>
    </w:p>
    <w:p w:rsidR="00714097" w:rsidRPr="0026738D" w:rsidRDefault="00714097" w:rsidP="0026738D">
      <w:pPr>
        <w:pStyle w:val="abzacixml"/>
        <w:rPr>
          <w:lang w:val="ka-GE"/>
        </w:rPr>
      </w:pPr>
      <w:r>
        <w:t xml:space="preserve">5. </w:t>
      </w:r>
      <w:r w:rsidRPr="0026738D">
        <w:rPr>
          <w:lang w:val="ka-GE"/>
        </w:rPr>
        <w:t>ერთდროულად რამოდენიმე სატარიფო ერთეულში გამოყენებული აქტივების ღირებულების გადანაწილება შესაბამისი სატარიფო ერთეულების მიხედვით დანახარჯების მარეგულირებელი აუდიტის ჯგუფის მიერ განხორციელდება ამ წესის დანართი №1-ით განსაზღვრული პრინციპების შესაბამისად.</w:t>
      </w:r>
    </w:p>
    <w:p w:rsidR="00714097" w:rsidRPr="0026738D" w:rsidRDefault="00714097" w:rsidP="0026738D">
      <w:pPr>
        <w:pStyle w:val="tavixml"/>
        <w:rPr>
          <w:lang w:val="ka-GE"/>
        </w:rPr>
      </w:pPr>
      <w:r w:rsidRPr="0026738D">
        <w:rPr>
          <w:lang w:val="ka-GE"/>
        </w:rPr>
        <w:t>თავი V. ახალი მომხმარებლის ქსელზე მიერთების, სიმძლავრის გაზრდის და აღრიცხვის კვანძის მოწყობის დანახარჯები</w:t>
      </w:r>
    </w:p>
    <w:p w:rsidR="00714097" w:rsidRPr="0026738D" w:rsidRDefault="00714097" w:rsidP="0026738D">
      <w:pPr>
        <w:pStyle w:val="muxlixml"/>
        <w:tabs>
          <w:tab w:val="left" w:pos="283"/>
        </w:tabs>
      </w:pPr>
      <w:r w:rsidRPr="0026738D">
        <w:tab/>
        <w:t>მუხლი 14. დანახარჯების ასახვა წყალმომარაგების სექტორში</w:t>
      </w:r>
    </w:p>
    <w:p w:rsidR="00714097" w:rsidRPr="0026738D" w:rsidRDefault="00714097" w:rsidP="0026738D">
      <w:pPr>
        <w:pStyle w:val="abzacixml"/>
        <w:rPr>
          <w:lang w:val="ka-GE"/>
        </w:rPr>
      </w:pPr>
      <w:r>
        <w:t xml:space="preserve">1. </w:t>
      </w:r>
      <w:r w:rsidRPr="0026738D">
        <w:rPr>
          <w:lang w:val="ka-GE"/>
        </w:rPr>
        <w:t>საწარმო ვალდებულია წყალმომარაგების სისტემაზე ახალი მომხმარებლის მიერთებასთან, წყალმომარაგების დასაშვები სიმძლავრის გაზრდასთან, მშენებლობის ტექნიკურ ზედამხედველობასთან, აღრიცხვის კვანძის მოწყობასა და შეჭრასთან დაკავშირებული შემოსავლები და დანახარჯები აღრიცხოს და წარმოადგინოს ინდივიდუალურად, მომსახურების მოთხოვნის შესახებ განაცხადების მიხედვით.</w:t>
      </w:r>
    </w:p>
    <w:p w:rsidR="00714097" w:rsidRPr="0026738D" w:rsidRDefault="00714097" w:rsidP="0026738D">
      <w:pPr>
        <w:pStyle w:val="abzacixml"/>
        <w:rPr>
          <w:lang w:val="ka-GE"/>
        </w:rPr>
      </w:pPr>
      <w:r>
        <w:t>2.</w:t>
      </w:r>
      <w:r w:rsidRPr="0026738D">
        <w:rPr>
          <w:lang w:val="ka-GE"/>
        </w:rPr>
        <w:t xml:space="preserve"> დანახარჯების მარეგულირებელ აუდიტს დაქვემდებარებული საწარმოს მიერ წყალმომარაგების სისტემაზე ახალი მომხმარებლის მიერთების, წყალმომარაგების დასაშვები სიმძლავრის გაზრდის, მშენებლობის ტექნიკური ზედამხედველობის, აღრიცხვის კვანძის მოწყობისა და შეჭრის შემთხვევაში, სადაც საწარმოს მიერ მიღებული შემოსავლების დარიცხვა განხორციელდა კომისიის მიერ შესაბამისი ადმინისტრაციულ სამართლებრივი აქტით განსაზღვრული საფასურების შესაბამისად, საწარმოს რეგულირებადი აქტივების ბაზა ექვემდებარება საფასურის დარიცხვით მიღებული შემოსავლის ფარგლებში შექმნილი აქტივების ღირებულებით შემცირებას.</w:t>
      </w:r>
    </w:p>
    <w:p w:rsidR="00714097" w:rsidRPr="0026738D" w:rsidRDefault="00714097" w:rsidP="0026738D">
      <w:pPr>
        <w:pStyle w:val="abzacixml"/>
        <w:rPr>
          <w:lang w:val="ka-GE"/>
        </w:rPr>
      </w:pPr>
      <w:r>
        <w:t xml:space="preserve">3. </w:t>
      </w:r>
      <w:r w:rsidRPr="0026738D">
        <w:rPr>
          <w:lang w:val="ka-GE"/>
        </w:rPr>
        <w:t>იმ შემთხვევებში, თუ წყალმომარაგების სისტემაზე ახალი მომხმარებლის მიერთების, წყალმომარაგების დასაშვები სიმძლავრის გაზრდის, მშენებლობის ტექნიკური ზედამხედველობის, აღრიცხვის კვანძის მოწყობისა და შეჭრის საფასურის დარიცხვით მიღებული შემოსავალი აჭარბებს ამ სამუშაოების ფარგლებში შექმნილი აქტივების ღირებულებას, საწარმოს რეგულირებადი დანახარჯების ბაზა ექვემდებარება მიერთების საფასურის დარიცხვით მიღებულ შემოსავალსა და მიერთებაზე გაწეულ დანახარჯებს შორის არსებული დადებითი სხვაობით შემცირებას.</w:t>
      </w:r>
    </w:p>
    <w:p w:rsidR="00714097" w:rsidRPr="0026738D" w:rsidRDefault="00714097" w:rsidP="0026738D">
      <w:pPr>
        <w:pStyle w:val="abzacixml"/>
        <w:rPr>
          <w:lang w:val="ka-GE"/>
        </w:rPr>
      </w:pPr>
      <w:r>
        <w:t xml:space="preserve">4. </w:t>
      </w:r>
      <w:r w:rsidRPr="0026738D">
        <w:rPr>
          <w:lang w:val="ka-GE"/>
        </w:rPr>
        <w:t>ამ მუხლის მე-2 პუნქტით განსაზღვრული შემთხვევის გარდა, თუ წყალმომარაგების ქსელზე სამუშაოები ხორციელდება საწარმოსა და მომხმარებელს შორის ურთიერთშეთანხმების საფუძველზე და მიღებული შემოსავალი აჭარბებს საწარმოს მიერ ამ სამუშაოებზე გაწეულ დანახარჯებს, საწარმოს რეგულირებადი დანახარჯების ბაზა ექვემდებარება მიღებულ შემოსავალსა და გაწეულ დანახარჯებს შორის არსებული დადებითი სხვაობის 50%-ით შემცირებას.</w:t>
      </w:r>
    </w:p>
    <w:p w:rsidR="00714097" w:rsidRPr="0026738D" w:rsidRDefault="00714097" w:rsidP="0026738D">
      <w:pPr>
        <w:pStyle w:val="abzacixml"/>
        <w:rPr>
          <w:lang w:val="ka-GE"/>
        </w:rPr>
      </w:pPr>
      <w:r>
        <w:t xml:space="preserve">5. </w:t>
      </w:r>
      <w:r w:rsidRPr="0026738D">
        <w:rPr>
          <w:lang w:val="ka-GE"/>
        </w:rPr>
        <w:t>იმ შემთხვევაში</w:t>
      </w:r>
      <w:r>
        <w:t>,</w:t>
      </w:r>
      <w:r w:rsidRPr="0026738D">
        <w:rPr>
          <w:lang w:val="ka-GE"/>
        </w:rPr>
        <w:t xml:space="preserve"> თუ ამ მუხლის მე-4 პუნქტში მითითებულ სამუშაოებზე გაწეული დანახარჯების ფარგლებში შექმნილი აქტივი ასახულია დანახარჯების მარეგულირებელ აუდიტს დაქვემდებარებული საწარმოს რეგულირებადი აქტივების ბაზაში, იგი (რეგულირებადი აქტივების ბაზა) ექვემდებარება შემცირებას ამ აქტივის სრული ღირებულებით.</w:t>
      </w:r>
    </w:p>
    <w:p w:rsidR="00714097" w:rsidRPr="0026738D" w:rsidRDefault="00714097" w:rsidP="0026738D">
      <w:pPr>
        <w:pStyle w:val="abzacixml"/>
        <w:rPr>
          <w:lang w:val="ka-GE"/>
        </w:rPr>
      </w:pPr>
      <w:r>
        <w:t xml:space="preserve">6. </w:t>
      </w:r>
      <w:r w:rsidRPr="0026738D">
        <w:rPr>
          <w:lang w:val="ka-GE"/>
        </w:rPr>
        <w:t>იმ შემთხვევაში</w:t>
      </w:r>
      <w:r>
        <w:t>,</w:t>
      </w:r>
      <w:r w:rsidRPr="0026738D">
        <w:rPr>
          <w:lang w:val="ka-GE"/>
        </w:rPr>
        <w:t xml:space="preserve"> თუ საწარმო ვერ უზრუნველყოფს ახალი მომხმარებლის მიერთების, წყალმომარაგების დასაშვები სიმძლავრის გაზრდის, მშენებლობის ტექნიკური ზედამხედველობის, აღრიცხვის კვანძის მოწყობისა და შეჭრის  შემოსავლებისა და დანახარჯების წარმოდგენას მომსახურების მოთხოვნის შესახებ განაცხადების მიხედვით, რეგულირებადი აქტივების ბაზის ან/და რეგულირებადი დანახარჯების ბაზის კორექტირების მიზნით გამოყენებული იქნება ამ მუხლში ასახული პრინციპებისგან განსხვავებული მიდგომა.</w:t>
      </w:r>
    </w:p>
    <w:p w:rsidR="00714097" w:rsidRPr="0026738D" w:rsidRDefault="00714097" w:rsidP="0026738D">
      <w:pPr>
        <w:pStyle w:val="tavixml"/>
        <w:rPr>
          <w:lang w:val="ka-GE"/>
        </w:rPr>
      </w:pPr>
      <w:r w:rsidRPr="0026738D">
        <w:rPr>
          <w:lang w:val="ka-GE"/>
        </w:rPr>
        <w:t>თავი VI. სხვა შემოსავალი</w:t>
      </w:r>
    </w:p>
    <w:p w:rsidR="00714097" w:rsidRPr="0026738D" w:rsidRDefault="00714097" w:rsidP="0026738D">
      <w:pPr>
        <w:pStyle w:val="muxlixml"/>
        <w:tabs>
          <w:tab w:val="left" w:pos="283"/>
        </w:tabs>
      </w:pPr>
      <w:r w:rsidRPr="0026738D">
        <w:tab/>
        <w:t>მუხლი 15. მიღებული შემოსავალი</w:t>
      </w:r>
    </w:p>
    <w:p w:rsidR="00714097" w:rsidRPr="0026738D" w:rsidRDefault="00714097" w:rsidP="0026738D">
      <w:pPr>
        <w:pStyle w:val="abzacixml"/>
        <w:rPr>
          <w:lang w:val="ka-GE"/>
        </w:rPr>
      </w:pPr>
      <w:r>
        <w:t xml:space="preserve">1. </w:t>
      </w:r>
      <w:r w:rsidRPr="0026738D">
        <w:rPr>
          <w:lang w:val="ka-GE"/>
        </w:rPr>
        <w:t>აუდიტის ჯგუფი სატარიფო რეგულირებას დაქვემდებარებული საწარმოს დანახარჯების მარეგულირებელი აუდიტის ფარგლებში ახორციელებს ამ საწარმოს შემოსავლების აუდიტს.</w:t>
      </w:r>
    </w:p>
    <w:p w:rsidR="00714097" w:rsidRPr="0026738D" w:rsidRDefault="00714097" w:rsidP="0026738D">
      <w:pPr>
        <w:pStyle w:val="abzacixml"/>
        <w:rPr>
          <w:lang w:val="ka-GE"/>
        </w:rPr>
      </w:pPr>
      <w:r>
        <w:t xml:space="preserve">2. </w:t>
      </w:r>
      <w:r w:rsidRPr="0026738D">
        <w:rPr>
          <w:lang w:val="ka-GE"/>
        </w:rPr>
        <w:t>დანახარჯების მარეგულირებელ აუდიტს დაქვემდებარებული საწარმოს შემოსავლები ჯგუფდება შემდეგი შინაარსით:</w:t>
      </w:r>
    </w:p>
    <w:p w:rsidR="00714097" w:rsidRPr="0026738D" w:rsidRDefault="00714097" w:rsidP="0026738D">
      <w:pPr>
        <w:pStyle w:val="abzacixml"/>
        <w:rPr>
          <w:lang w:val="ka-GE"/>
        </w:rPr>
      </w:pPr>
      <w:r w:rsidRPr="0026738D">
        <w:rPr>
          <w:lang w:val="ka-GE"/>
        </w:rPr>
        <w:t>ა) საოპერაციო შემოსავალი, რომელიც ფორმირდება კონკრეტული რეგულირებადი საქმიანობის განხორციელების შედეგად;</w:t>
      </w:r>
    </w:p>
    <w:p w:rsidR="00714097" w:rsidRPr="0026738D" w:rsidRDefault="00714097" w:rsidP="0026738D">
      <w:pPr>
        <w:pStyle w:val="abzacixml"/>
        <w:rPr>
          <w:lang w:val="ka-GE"/>
        </w:rPr>
      </w:pPr>
      <w:r w:rsidRPr="0026738D">
        <w:rPr>
          <w:lang w:val="ka-GE"/>
        </w:rPr>
        <w:t>ბ) სხვა საოპერაციო შემოსავალი, რომელსაც საწარმო იღებს კონკრეტულ რეგულირებად საქმიანობასთან დაკავშირებული მომსახურების გაწევის/საქონლის მიწოდების შედეგად და ასეთი მომსახურების პირობები განსაზღვრულია კომისიის ნორმატიული ადმინისტრაციულ-სამართლებრივი აქტით;</w:t>
      </w:r>
    </w:p>
    <w:p w:rsidR="00714097" w:rsidRPr="0026738D" w:rsidRDefault="00714097" w:rsidP="0026738D">
      <w:pPr>
        <w:pStyle w:val="abzacixml"/>
        <w:rPr>
          <w:lang w:val="ka-GE"/>
        </w:rPr>
      </w:pPr>
      <w:r w:rsidRPr="0026738D">
        <w:rPr>
          <w:lang w:val="ka-GE"/>
        </w:rPr>
        <w:t>გ) არასაოპერაციო შემოსავალი, რომელიც ფორმირდება ნებისმიერი საქმიანობის შედეგად მიღებული შემოსავლისაგან, გარდა ამ მუხლის მე-2 პუნქტის „ა-ბ“ ქვეპუნქტებით გათვალისწინებული შემოსავლისა.</w:t>
      </w:r>
    </w:p>
    <w:p w:rsidR="00714097" w:rsidRPr="0026738D" w:rsidRDefault="00714097" w:rsidP="0026738D">
      <w:pPr>
        <w:pStyle w:val="abzacixml"/>
        <w:rPr>
          <w:lang w:val="ka-GE"/>
        </w:rPr>
      </w:pPr>
      <w:r>
        <w:t xml:space="preserve">3. </w:t>
      </w:r>
      <w:r w:rsidRPr="0026738D">
        <w:rPr>
          <w:lang w:val="ka-GE"/>
        </w:rPr>
        <w:t>იმ შემთხვევაში</w:t>
      </w:r>
      <w:r>
        <w:t>,</w:t>
      </w:r>
      <w:r w:rsidRPr="0026738D">
        <w:rPr>
          <w:lang w:val="ka-GE"/>
        </w:rPr>
        <w:t xml:space="preserve"> თუ საწარმო სატარიფო რეგულირებას დაქვემდებარებულ საქმიანობასთან ერთად ეწევა სხვა სამეწარმეო საქმიანობას და იღებს შემოსავალს, საწარმო ვალდებულია ამგვარ საქმიანობასთან დაკავშირებული დანახარჯების და შემოსავლების აღრიცხვა აწარმოოს განცალკევებულად იმისათვის, რომ იდენტიფიცირდეს კონკრეტული შემოსავლის მიღებასთან დაკავშირებული დანახარჯები, რომლის შემდეგაც აღნიშნული საქმიანობიდან მიღებული შემოსავალი (ან მოგება) არ დაექვემდებარება კორექტირებას. </w:t>
      </w:r>
    </w:p>
    <w:p w:rsidR="00714097" w:rsidRPr="0026738D" w:rsidRDefault="00714097" w:rsidP="0026738D">
      <w:pPr>
        <w:pStyle w:val="abzacixml"/>
        <w:rPr>
          <w:lang w:val="ka-GE"/>
        </w:rPr>
      </w:pPr>
      <w:r>
        <w:t xml:space="preserve">4. </w:t>
      </w:r>
      <w:r w:rsidRPr="0026738D">
        <w:rPr>
          <w:lang w:val="ka-GE"/>
        </w:rPr>
        <w:t>იმ შემთხვევაში</w:t>
      </w:r>
      <w:r>
        <w:t>,</w:t>
      </w:r>
      <w:r w:rsidRPr="0026738D">
        <w:rPr>
          <w:lang w:val="ka-GE"/>
        </w:rPr>
        <w:t xml:space="preserve"> თუ მიღებული შემოსავალი ფორმირდება საწარმოს რეგულირებადი აქტივების ბაზაში ასახული აქტივების და რეგულირებად საქმიანობაში დასაქმებული ადამიანური რესურსების სხვა სამეწარმეო საქმიანობაში გამოყენებით საწარმო ვალდებულია მიუთითოს ასეთი საერთო სარგებლობის აქტივებისა და ადამიანური რესურსების შესახებ იმისთვის, რომ კონკრეტული შემოსავლის მიღებასთან დაკავშირებული დანახარჯი მიკუთვნებულ იქნას შესაბამის სამეწარმეო საქმიანობას. </w:t>
      </w:r>
    </w:p>
    <w:p w:rsidR="00714097" w:rsidRPr="0026738D" w:rsidRDefault="00714097" w:rsidP="0026738D">
      <w:pPr>
        <w:pStyle w:val="abzacixml"/>
        <w:rPr>
          <w:lang w:val="ka-GE"/>
        </w:rPr>
      </w:pPr>
      <w:r>
        <w:t xml:space="preserve">5. </w:t>
      </w:r>
      <w:r w:rsidRPr="0026738D">
        <w:rPr>
          <w:lang w:val="ka-GE"/>
        </w:rPr>
        <w:t>იმ შემთხვევაში თუ ვერ მოხდება საწარმოს მიერ მიღებული შემოსავლის დაკავშირება შესაბამის დანახარჯთან ამ მუხლის მე-3 და მე-4 პუნქტების მოთხოვნათა შესაბამისად, საწარმოს რეგულირებადი დანახარჯების ბაზა ექვემდებარება სრულად შემცირებას ამგვარი სამეწარმეო საქმიანობიდან მიღებული შემოსავლით.</w:t>
      </w:r>
    </w:p>
    <w:p w:rsidR="00714097" w:rsidRPr="0026738D" w:rsidRDefault="00714097" w:rsidP="0026738D">
      <w:pPr>
        <w:pStyle w:val="abzacixml"/>
        <w:rPr>
          <w:lang w:val="ka-GE"/>
        </w:rPr>
      </w:pPr>
      <w:r>
        <w:t xml:space="preserve">6. </w:t>
      </w:r>
      <w:r w:rsidRPr="0026738D">
        <w:rPr>
          <w:lang w:val="ka-GE"/>
        </w:rPr>
        <w:t>სატარიფო რეგულირებას დაქვემდებარებული საწარმოს მიერ მიღებული სხვა საოპერაციო და არასაოპერაციო შემოსავალის აუდიტის ფარგლებში აუდიტის ჯგუფის მიერ უნდა დადგინდეს საწარმოს მიერ სხვა სამეწარმეო საქმიანობიდან,  მათ შორის, რეგულირებადი აქტივების ბაზაში ასახული აქტივების და რეგულირებად საქმიანობაში დასაქმებული ადამიანური რესურსების სხვა სამეწარმეო საქმიანობაში გამოყენებიდან, მიღებული შემოსავალი ან მოგება, რომლიც, თავის მხრივ, შესაძლოა გამოყენებულ იქნას სრულად ან ნაწილობრივ, საწარმოს რეგულირებადი დანახარჯების ბაზის შესამცირებლად, ამ წესის დანართი №2-ით გათვალისწინებული პროცენტული მაჩვენებლების შესაბამისად.</w:t>
      </w:r>
    </w:p>
    <w:p w:rsidR="00714097" w:rsidRPr="0026738D" w:rsidRDefault="00714097" w:rsidP="0026738D">
      <w:pPr>
        <w:pStyle w:val="abzacixml"/>
        <w:rPr>
          <w:lang w:val="ka-GE"/>
        </w:rPr>
      </w:pPr>
      <w:r>
        <w:t xml:space="preserve">7. </w:t>
      </w:r>
      <w:r w:rsidRPr="0026738D">
        <w:rPr>
          <w:lang w:val="ka-GE"/>
        </w:rPr>
        <w:t>ექსპლუატაციიდან გასული, სრულად გაცვეთილი რეგულირებადი აქტივების რეალიზაციის შემთხვევაში, საწარმოს რეგულირებადი დანახარჯების ბაზა ექვემდებარება შემცირებას ამ რეგულირებადი აქტივების რეალიზაციიდან მიღებული მოგების 50%-ით, ხოლო არასრულად გაცვეთილი რეგულირებადი აქტივების რეალიზაციის შემთხვევაში – 100%-ით.</w:t>
      </w:r>
    </w:p>
    <w:p w:rsidR="00714097" w:rsidRPr="0026738D" w:rsidRDefault="00714097" w:rsidP="0026738D">
      <w:pPr>
        <w:pStyle w:val="abzacixml"/>
        <w:rPr>
          <w:lang w:val="ka-GE"/>
        </w:rPr>
      </w:pPr>
      <w:r>
        <w:t xml:space="preserve">8. </w:t>
      </w:r>
      <w:r w:rsidRPr="0026738D">
        <w:rPr>
          <w:lang w:val="ka-GE"/>
        </w:rPr>
        <w:t>საწარმოს რეგულირებადი დანახარჯების ბაზა ექვემდებარება შემცირებას წყალმომარაგების აღდგენის ფარგლებში დარიცხული საფასურის 100%-ით.</w:t>
      </w:r>
    </w:p>
    <w:p w:rsidR="00714097" w:rsidRPr="0026738D" w:rsidRDefault="00714097" w:rsidP="0026738D">
      <w:pPr>
        <w:pStyle w:val="tavixml"/>
        <w:rPr>
          <w:lang w:val="ka-GE"/>
        </w:rPr>
      </w:pPr>
      <w:r w:rsidRPr="0026738D">
        <w:rPr>
          <w:lang w:val="ka-GE"/>
        </w:rPr>
        <w:t>თავი VII. დანახარჯების მარეგულირებელი აუდიტის ანგარიში</w:t>
      </w:r>
    </w:p>
    <w:p w:rsidR="00714097" w:rsidRPr="0026738D" w:rsidRDefault="00714097" w:rsidP="0026738D">
      <w:pPr>
        <w:pStyle w:val="muxlixml"/>
        <w:tabs>
          <w:tab w:val="left" w:pos="283"/>
        </w:tabs>
      </w:pPr>
      <w:r w:rsidRPr="0026738D">
        <w:tab/>
        <w:t>მუხლი 16. დანახარჯების მარეგულირებელი აუდიტის ანგარიშის სტრუქტურა</w:t>
      </w:r>
    </w:p>
    <w:p w:rsidR="00714097" w:rsidRPr="0026738D" w:rsidRDefault="00714097" w:rsidP="0026738D">
      <w:pPr>
        <w:pStyle w:val="abzacixml"/>
        <w:rPr>
          <w:lang w:val="ka-GE"/>
        </w:rPr>
      </w:pPr>
      <w:r>
        <w:t>1.</w:t>
      </w:r>
      <w:r w:rsidRPr="0026738D">
        <w:rPr>
          <w:lang w:val="ka-GE"/>
        </w:rPr>
        <w:t xml:space="preserve"> დანახარჯების მარეგულირებელი აუდიტის შესახებ ანგარიში უნდა მოიცავდეს შემდეგ საკითხებს:</w:t>
      </w:r>
    </w:p>
    <w:p w:rsidR="00714097" w:rsidRPr="0026738D" w:rsidRDefault="00714097" w:rsidP="0026738D">
      <w:pPr>
        <w:pStyle w:val="abzacixml"/>
        <w:rPr>
          <w:lang w:val="ka-GE"/>
        </w:rPr>
      </w:pPr>
      <w:r w:rsidRPr="0026738D">
        <w:rPr>
          <w:lang w:val="ka-GE"/>
        </w:rPr>
        <w:t xml:space="preserve">ა) მოკლე მიმოხილვა დანახარჯების მარეგულირებელ აუდიტს დაქვემდებარებული საწარმოს, დანახარჯების მარეგულირებელი აუდიტის მასშტაბებისა და ძირითადი მიდგომების შესახებ; </w:t>
      </w:r>
    </w:p>
    <w:p w:rsidR="00714097" w:rsidRPr="0026738D" w:rsidRDefault="00714097" w:rsidP="0026738D">
      <w:pPr>
        <w:pStyle w:val="abzacixml"/>
        <w:rPr>
          <w:lang w:val="ka-GE"/>
        </w:rPr>
      </w:pPr>
      <w:r w:rsidRPr="0026738D">
        <w:rPr>
          <w:lang w:val="ka-GE"/>
        </w:rPr>
        <w:t>ბ) დანახარჯების მარეგულირებელი აუდიტის მიზნები, ამოცანები და სამართლებრივი საფუძვლები;</w:t>
      </w:r>
    </w:p>
    <w:p w:rsidR="00714097" w:rsidRPr="0026738D" w:rsidRDefault="00714097" w:rsidP="0026738D">
      <w:pPr>
        <w:pStyle w:val="abzacixml"/>
        <w:rPr>
          <w:lang w:val="ka-GE"/>
        </w:rPr>
      </w:pPr>
      <w:r w:rsidRPr="0026738D">
        <w:rPr>
          <w:lang w:val="ka-GE"/>
        </w:rPr>
        <w:t>გ) დანახარჯების მარეგულირებელი აუდიტის პროცესში გამოყენებული კრიტერიუმები, მტკიცებულებები, მეთოდები, მონაცემთა წყაროები და გამოყენებულ მონაცემებზე შეზღუდვები, კერძოდ, პერსონალური და კომერციული საიდუმლოების შემცველი ინფორმაციის გამოყენების პირობები;</w:t>
      </w:r>
    </w:p>
    <w:p w:rsidR="00714097" w:rsidRPr="0026738D" w:rsidRDefault="00714097" w:rsidP="0026738D">
      <w:pPr>
        <w:pStyle w:val="abzacixml"/>
        <w:rPr>
          <w:lang w:val="ka-GE"/>
        </w:rPr>
      </w:pPr>
      <w:r w:rsidRPr="0026738D">
        <w:rPr>
          <w:lang w:val="ka-GE"/>
        </w:rPr>
        <w:t>დ) დანახარჯების მარეგულირებელი აუდიტის პროცესში გამოკვეთილი აუდიტის ჯგუფის წევრების (მათ შორის, აუდიტის ჯგუფის უფროსის) განსხვავებული მოსაზრებები, ასეთის არსებობის შემთხვევაში;</w:t>
      </w:r>
    </w:p>
    <w:p w:rsidR="00714097" w:rsidRPr="0026738D" w:rsidRDefault="00714097" w:rsidP="0026738D">
      <w:pPr>
        <w:pStyle w:val="abzacixml"/>
        <w:rPr>
          <w:lang w:val="ka-GE"/>
        </w:rPr>
      </w:pPr>
      <w:r w:rsidRPr="0026738D">
        <w:rPr>
          <w:lang w:val="ka-GE"/>
        </w:rPr>
        <w:t>ე) მიგნებები და დეტალური ინფორმაცია დანახარჯების მარეგულირებელი აუდიტის მიგნებებისა და მტკიცებულებების შესახებ;</w:t>
      </w:r>
    </w:p>
    <w:p w:rsidR="00714097" w:rsidRPr="0026738D" w:rsidRDefault="00714097" w:rsidP="0026738D">
      <w:pPr>
        <w:pStyle w:val="abzacixml"/>
        <w:rPr>
          <w:lang w:val="ka-GE"/>
        </w:rPr>
      </w:pPr>
      <w:r w:rsidRPr="0026738D">
        <w:rPr>
          <w:lang w:val="ka-GE"/>
        </w:rPr>
        <w:t>ვ) დასკვნები;</w:t>
      </w:r>
    </w:p>
    <w:p w:rsidR="00714097" w:rsidRPr="0026738D" w:rsidRDefault="00714097" w:rsidP="0026738D">
      <w:pPr>
        <w:pStyle w:val="abzacixml"/>
        <w:rPr>
          <w:lang w:val="ka-GE"/>
        </w:rPr>
      </w:pPr>
      <w:r w:rsidRPr="0026738D">
        <w:rPr>
          <w:lang w:val="ka-GE"/>
        </w:rPr>
        <w:t>ზ) რეკომენდაციები (ასეთის არსებობის შემთხვევაში).</w:t>
      </w:r>
    </w:p>
    <w:p w:rsidR="00714097" w:rsidRPr="0026738D" w:rsidRDefault="00714097" w:rsidP="0026738D">
      <w:pPr>
        <w:pStyle w:val="abzacixml"/>
        <w:rPr>
          <w:lang w:val="ka-GE"/>
        </w:rPr>
      </w:pPr>
      <w:r>
        <w:t xml:space="preserve">2. </w:t>
      </w:r>
      <w:r w:rsidRPr="0026738D">
        <w:rPr>
          <w:lang w:val="ka-GE"/>
        </w:rPr>
        <w:t>აუდიტის ჯგუფი კომისიას საჯარო სხდომაზე წარუდგენს მხოლოდ სრულყოფილ ანგარიშს, რომელიც მოიცავს აღწერილობასა და განმარტებებს ამ მუხლის პირველი პუნქტით განსაზღვრულ ყველა საკითხზე.</w:t>
      </w:r>
    </w:p>
    <w:p w:rsidR="00714097" w:rsidRPr="0026738D" w:rsidRDefault="00714097" w:rsidP="0026738D">
      <w:pPr>
        <w:pStyle w:val="abzacixml"/>
        <w:rPr>
          <w:lang w:val="ka-GE"/>
        </w:rPr>
      </w:pPr>
      <w:r>
        <w:t xml:space="preserve">3. </w:t>
      </w:r>
      <w:r w:rsidRPr="0026738D">
        <w:rPr>
          <w:lang w:val="ka-GE"/>
        </w:rPr>
        <w:t>იმ შემთხვევაში თუ დანახარჯების მარეგულირებელი აუდიტის ანგარიში აუდიტის ჯგუფის მიერ შედგენილი არ არის ამ მუხლის პირველ პუნქტში მითითებული ყველა საკითხის გათვალისწინებით, ასეთი ანგარიში არ შეიძლება ჩაითვალოს სრულყოფილად.</w:t>
      </w:r>
    </w:p>
    <w:p w:rsidR="00714097" w:rsidRPr="0026738D" w:rsidRDefault="00714097" w:rsidP="0026738D">
      <w:pPr>
        <w:pStyle w:val="muxlixml"/>
        <w:tabs>
          <w:tab w:val="left" w:pos="283"/>
        </w:tabs>
      </w:pPr>
      <w:r w:rsidRPr="0026738D">
        <w:tab/>
        <w:t>მუხლი 17. დანახარჯების მარეგულირებელი აუდიტის პირველადი ანგარიში და მასზე კომენტარების წარდგენა</w:t>
      </w:r>
    </w:p>
    <w:p w:rsidR="00714097" w:rsidRPr="0026738D" w:rsidRDefault="00714097" w:rsidP="0026738D">
      <w:pPr>
        <w:pStyle w:val="abzacixml"/>
        <w:rPr>
          <w:lang w:val="ka-GE"/>
        </w:rPr>
      </w:pPr>
      <w:r>
        <w:t xml:space="preserve">1. </w:t>
      </w:r>
      <w:r w:rsidRPr="0026738D">
        <w:rPr>
          <w:lang w:val="ka-GE"/>
        </w:rPr>
        <w:t>აუდიტის ჯგუფი საწყის ეტაპზე შეიმუშავებს დანახარჯების მარეგულირებელი აუდიტის ანგარიშის პროექტს, რომელიც დანახარჯების მარეგულირებელ აუდიტს დაქვემდებარებულ საწარმოს წარედგინება პირველადი ანგარიშის სახით.</w:t>
      </w:r>
    </w:p>
    <w:p w:rsidR="00714097" w:rsidRPr="0026738D" w:rsidRDefault="00714097" w:rsidP="0026738D">
      <w:pPr>
        <w:pStyle w:val="abzacixml"/>
        <w:rPr>
          <w:lang w:val="ka-GE"/>
        </w:rPr>
      </w:pPr>
      <w:r>
        <w:t xml:space="preserve">2. </w:t>
      </w:r>
      <w:r w:rsidRPr="0026738D">
        <w:rPr>
          <w:lang w:val="ka-GE"/>
        </w:rPr>
        <w:t>დანახარჯების მარეგულირებელი აუდიტის პირველადი ანგარიში მოიცავს ამ წესის მე-16 მუხლის პირველი პუნქტით განსაზღვრულ ყველა საკითხს.</w:t>
      </w:r>
    </w:p>
    <w:p w:rsidR="00714097" w:rsidRPr="0026738D" w:rsidRDefault="00714097" w:rsidP="0026738D">
      <w:pPr>
        <w:pStyle w:val="abzacixml"/>
        <w:rPr>
          <w:lang w:val="ka-GE"/>
        </w:rPr>
      </w:pPr>
      <w:r>
        <w:t xml:space="preserve">3. </w:t>
      </w:r>
      <w:r w:rsidRPr="0026738D">
        <w:rPr>
          <w:lang w:val="ka-GE"/>
        </w:rPr>
        <w:t>დანახარჯების მარეგულირებელ აუდიტს დაქვემდებარებულ საწარმოს წერილობითი ფორმით ეგზავნება პირველადი ანგარიში (დამხმარე Excel ფაილთან ერთად) შემდგომი გაცნობის მიზნით, რომელზეც შესაბამისი კომენტარებისა და განმარტებების აუდიტის ჯგუფისთვის წარდგენისათვის განესაზღვრება ვადა არაუმეტეს 10 სამუშაო დღისა.</w:t>
      </w:r>
    </w:p>
    <w:p w:rsidR="00714097" w:rsidRPr="0026738D" w:rsidRDefault="00714097" w:rsidP="0026738D">
      <w:pPr>
        <w:pStyle w:val="abzacixml"/>
        <w:rPr>
          <w:lang w:val="ka-GE"/>
        </w:rPr>
      </w:pPr>
      <w:r w:rsidRPr="0026738D">
        <w:rPr>
          <w:lang w:val="ka-GE"/>
        </w:rPr>
        <w:t xml:space="preserve">4. აუდიტს დაქვემდებარებული საწარმოს მიერ პირველად ანგარიშზე შესაბამისი კომენტარებისა და განმარტებების წარმოდგენის შემთხვევაში აუდიტის ჯგუფი ვალდებულია განიხილოს იგი და შესაბამისი დასაბუთებული პოზიცია ასახოს დანახარჯების მარეგულირებელი აუდიტის პირველად ანგარიშში. </w:t>
      </w:r>
    </w:p>
    <w:p w:rsidR="00714097" w:rsidRPr="0026738D" w:rsidRDefault="00714097" w:rsidP="0026738D">
      <w:pPr>
        <w:pStyle w:val="abzacixml"/>
        <w:rPr>
          <w:lang w:val="ka-GE"/>
        </w:rPr>
      </w:pPr>
      <w:r w:rsidRPr="0026738D">
        <w:rPr>
          <w:lang w:val="ka-GE"/>
        </w:rPr>
        <w:t>5. იმ შემთხვევაში თუ აუდიტს დაქვემდებარებული საწარმო ამ მუხლის მე-3 პუნქტით განსაზღრულ ვადაში არ წარუდგენს აუდიტის ჯგუფს შესაბამის კომენტარებსა და განმარტებებს, დანახარჯების მარეგულირებელი აუდიტის პირველადი ანგარიში მიჩნეულ იქნება დანახარჯების მარეგულირებელი აუდიტის საბოლოო ანგარიშად.</w:t>
      </w:r>
    </w:p>
    <w:p w:rsidR="00714097" w:rsidRPr="0026738D" w:rsidRDefault="00714097" w:rsidP="0026738D">
      <w:pPr>
        <w:pStyle w:val="muxlixml"/>
        <w:tabs>
          <w:tab w:val="left" w:pos="283"/>
        </w:tabs>
      </w:pPr>
      <w:r w:rsidRPr="0026738D">
        <w:tab/>
        <w:t>მუხლი 18. დანახარჯების მარეგულირებელი აუდიტის საბოლოო ანგარიში და მისი საჯაროობა</w:t>
      </w:r>
    </w:p>
    <w:p w:rsidR="00714097" w:rsidRPr="0026738D" w:rsidRDefault="00714097" w:rsidP="0026738D">
      <w:pPr>
        <w:pStyle w:val="abzacixml"/>
        <w:rPr>
          <w:lang w:val="ka-GE"/>
        </w:rPr>
      </w:pPr>
      <w:r>
        <w:t xml:space="preserve">1. </w:t>
      </w:r>
      <w:r w:rsidRPr="0026738D">
        <w:rPr>
          <w:lang w:val="ka-GE"/>
        </w:rPr>
        <w:t xml:space="preserve">დანახარჯების მარეგულირებელი აუდიტის პირველად ანგარიშს საბოლოო ანგარიშის სტატუსი ენიჭება მხოლოდ ამ წესის მე-17 მუხლით გათვალისწინებული პროცედურების გავლის შემდგომ. </w:t>
      </w:r>
    </w:p>
    <w:p w:rsidR="00714097" w:rsidRPr="0026738D" w:rsidRDefault="00714097" w:rsidP="0026738D">
      <w:pPr>
        <w:pStyle w:val="abzacixml"/>
        <w:rPr>
          <w:lang w:val="ka-GE"/>
        </w:rPr>
      </w:pPr>
      <w:r>
        <w:t xml:space="preserve">2. </w:t>
      </w:r>
      <w:r w:rsidRPr="0026738D">
        <w:rPr>
          <w:lang w:val="ka-GE"/>
        </w:rPr>
        <w:t>დანახარჯების მარეგულირებელი აუდიტის საბოლოო ანგარიშს ხელს აწერენ აუდიტის ჯგუფის უფროსი და აუდიტის ჯგუფის წევრები, ასევე, დანახარჯების მარეგულირებელი აუდიტის პროცესში ჩართული კომისიის აპარატის შესაბამისი სტრუქტურული ერთეულების ხელმძღვანელები.</w:t>
      </w:r>
    </w:p>
    <w:p w:rsidR="00714097" w:rsidRPr="0026738D" w:rsidRDefault="00714097" w:rsidP="0026738D">
      <w:pPr>
        <w:pStyle w:val="abzacixml"/>
        <w:rPr>
          <w:lang w:val="ka-GE"/>
        </w:rPr>
      </w:pPr>
      <w:r>
        <w:t xml:space="preserve">3. </w:t>
      </w:r>
      <w:r w:rsidRPr="0026738D">
        <w:rPr>
          <w:lang w:val="ka-GE"/>
        </w:rPr>
        <w:t xml:space="preserve">დანახარჯების მარეგულირებელი აუდიტის საბოლოო ანგარიშის კომისიისთვის წარდგენა და განხილვა მიმდინარეობს კომისიის საჯარო სხდომაზე საქართველოს კანონმდებლობით გათვალისწინებული წესით. </w:t>
      </w:r>
    </w:p>
    <w:p w:rsidR="00714097" w:rsidRPr="0026738D" w:rsidRDefault="00714097" w:rsidP="0026738D">
      <w:pPr>
        <w:pStyle w:val="abzacixml"/>
        <w:rPr>
          <w:lang w:val="ka-GE"/>
        </w:rPr>
      </w:pPr>
      <w:r>
        <w:t xml:space="preserve">4. </w:t>
      </w:r>
      <w:r w:rsidRPr="0026738D">
        <w:rPr>
          <w:lang w:val="ka-GE"/>
        </w:rPr>
        <w:t>დანახარჯების მარეგულირებელ აუდიტს დაქვემდებარებულ საწარმოს ეგზავნება დანახარჯების მარეგულირებელი აუდიტის საბოლოო ანგარიში და კანონმდებლობით დადგენილი წესით ეცნობება საბოლოო ანგარიშის საჯარო სხდომაზე განხილვის დრო და ადგილი.</w:t>
      </w:r>
    </w:p>
    <w:p w:rsidR="00714097" w:rsidRPr="0026738D" w:rsidRDefault="00714097" w:rsidP="0026738D">
      <w:pPr>
        <w:pStyle w:val="abzacixml"/>
        <w:rPr>
          <w:lang w:val="ka-GE"/>
        </w:rPr>
      </w:pPr>
      <w:r>
        <w:t xml:space="preserve">5. </w:t>
      </w:r>
      <w:r w:rsidRPr="0026738D">
        <w:rPr>
          <w:lang w:val="ka-GE"/>
        </w:rPr>
        <w:t>დანახარჯების მარეგულირებელი აუდიტის საბოლოო ანგარიში საჯაროა და ხელმისაწვდომია ნებისმიერი პირისათვის.</w:t>
      </w:r>
    </w:p>
    <w:p w:rsidR="00714097" w:rsidRPr="0026738D" w:rsidRDefault="00714097" w:rsidP="0026738D">
      <w:pPr>
        <w:pStyle w:val="abzacixml"/>
        <w:rPr>
          <w:lang w:val="ka-GE"/>
        </w:rPr>
      </w:pPr>
    </w:p>
    <w:p w:rsidR="00714097" w:rsidRPr="0026738D" w:rsidRDefault="00714097" w:rsidP="0026738D">
      <w:pPr>
        <w:pStyle w:val="abzacixml"/>
        <w:rPr>
          <w:b/>
          <w:bCs/>
          <w:lang w:val="ka-GE"/>
        </w:rPr>
        <w:sectPr w:rsidR="00714097" w:rsidRPr="0026738D" w:rsidSect="0026738D">
          <w:headerReference w:type="default" r:id="rId7"/>
          <w:footerReference w:type="default" r:id="rId8"/>
          <w:pgSz w:w="12240" w:h="15840"/>
          <w:pgMar w:top="720" w:right="850" w:bottom="360" w:left="900" w:header="720" w:footer="720" w:gutter="0"/>
          <w:cols w:space="720"/>
          <w:docGrid w:linePitch="360"/>
        </w:sectPr>
      </w:pPr>
    </w:p>
    <w:tbl>
      <w:tblPr>
        <w:tblW w:w="13736" w:type="dxa"/>
        <w:tblLook w:val="00A0" w:firstRow="1" w:lastRow="0" w:firstColumn="1" w:lastColumn="0" w:noHBand="0" w:noVBand="0"/>
      </w:tblPr>
      <w:tblGrid>
        <w:gridCol w:w="680"/>
        <w:gridCol w:w="2980"/>
        <w:gridCol w:w="2180"/>
        <w:gridCol w:w="2953"/>
        <w:gridCol w:w="4943"/>
      </w:tblGrid>
      <w:tr w:rsidR="00714097" w:rsidRPr="0026738D">
        <w:trPr>
          <w:trHeight w:val="315"/>
        </w:trPr>
        <w:tc>
          <w:tcPr>
            <w:tcW w:w="680" w:type="dxa"/>
            <w:tcBorders>
              <w:top w:val="nil"/>
              <w:left w:val="nil"/>
              <w:bottom w:val="nil"/>
              <w:right w:val="nil"/>
            </w:tcBorders>
            <w:noWrap/>
            <w:vAlign w:val="center"/>
          </w:tcPr>
          <w:p w:rsidR="00714097" w:rsidRPr="0026738D" w:rsidRDefault="00714097" w:rsidP="00170E0E">
            <w:pPr>
              <w:pStyle w:val="ckhrilixml"/>
            </w:pPr>
          </w:p>
        </w:tc>
        <w:tc>
          <w:tcPr>
            <w:tcW w:w="2980" w:type="dxa"/>
            <w:tcBorders>
              <w:top w:val="nil"/>
              <w:left w:val="nil"/>
              <w:bottom w:val="nil"/>
              <w:right w:val="nil"/>
            </w:tcBorders>
            <w:noWrap/>
            <w:vAlign w:val="center"/>
          </w:tcPr>
          <w:p w:rsidR="00714097" w:rsidRPr="0026738D" w:rsidRDefault="00714097" w:rsidP="00170E0E">
            <w:pPr>
              <w:pStyle w:val="ckhrilixml"/>
            </w:pPr>
          </w:p>
        </w:tc>
        <w:tc>
          <w:tcPr>
            <w:tcW w:w="2180" w:type="dxa"/>
            <w:tcBorders>
              <w:top w:val="nil"/>
              <w:left w:val="nil"/>
              <w:bottom w:val="nil"/>
              <w:right w:val="nil"/>
            </w:tcBorders>
            <w:noWrap/>
            <w:vAlign w:val="center"/>
          </w:tcPr>
          <w:p w:rsidR="00714097" w:rsidRPr="0026738D" w:rsidRDefault="00714097" w:rsidP="00170E0E">
            <w:pPr>
              <w:pStyle w:val="ckhrilixml"/>
            </w:pPr>
          </w:p>
        </w:tc>
        <w:tc>
          <w:tcPr>
            <w:tcW w:w="2953" w:type="dxa"/>
            <w:tcBorders>
              <w:top w:val="nil"/>
              <w:left w:val="nil"/>
              <w:bottom w:val="nil"/>
              <w:right w:val="nil"/>
            </w:tcBorders>
            <w:noWrap/>
            <w:vAlign w:val="center"/>
          </w:tcPr>
          <w:p w:rsidR="00714097" w:rsidRPr="0026738D" w:rsidRDefault="00714097" w:rsidP="00170E0E">
            <w:pPr>
              <w:pStyle w:val="ckhrilixml"/>
            </w:pPr>
          </w:p>
        </w:tc>
        <w:tc>
          <w:tcPr>
            <w:tcW w:w="4943" w:type="dxa"/>
            <w:tcBorders>
              <w:top w:val="nil"/>
              <w:left w:val="nil"/>
              <w:bottom w:val="nil"/>
              <w:right w:val="nil"/>
            </w:tcBorders>
            <w:noWrap/>
          </w:tcPr>
          <w:p w:rsidR="00714097" w:rsidRPr="0026738D" w:rsidRDefault="00714097" w:rsidP="00170E0E">
            <w:pPr>
              <w:pStyle w:val="ckhrilixml"/>
              <w:rPr>
                <w:b/>
                <w:bCs/>
                <w:color w:val="000000"/>
              </w:rPr>
            </w:pPr>
            <w:r>
              <w:rPr>
                <w:b/>
                <w:bCs/>
                <w:color w:val="000000"/>
                <w:lang w:val="en-US"/>
              </w:rPr>
              <w:t xml:space="preserve">                                                      </w:t>
            </w:r>
            <w:r w:rsidRPr="0026738D">
              <w:rPr>
                <w:b/>
                <w:bCs/>
                <w:color w:val="000000"/>
              </w:rPr>
              <w:t>დანართი №1</w:t>
            </w:r>
          </w:p>
          <w:p w:rsidR="00714097" w:rsidRPr="0026738D" w:rsidRDefault="00714097" w:rsidP="00170E0E">
            <w:pPr>
              <w:pStyle w:val="ckhrilixml"/>
              <w:rPr>
                <w:b/>
                <w:bCs/>
                <w:color w:val="000000"/>
              </w:rPr>
            </w:pPr>
          </w:p>
        </w:tc>
      </w:tr>
      <w:tr w:rsidR="00714097" w:rsidRPr="0026738D">
        <w:trPr>
          <w:trHeight w:val="480"/>
        </w:trPr>
        <w:tc>
          <w:tcPr>
            <w:tcW w:w="13736" w:type="dxa"/>
            <w:gridSpan w:val="5"/>
            <w:tcBorders>
              <w:top w:val="nil"/>
              <w:left w:val="nil"/>
              <w:bottom w:val="nil"/>
              <w:right w:val="nil"/>
            </w:tcBorders>
            <w:noWrap/>
            <w:vAlign w:val="center"/>
          </w:tcPr>
          <w:p w:rsidR="00714097" w:rsidRPr="0026738D" w:rsidRDefault="00714097" w:rsidP="002563E2">
            <w:pPr>
              <w:pStyle w:val="ckhrilixml"/>
              <w:jc w:val="center"/>
              <w:rPr>
                <w:b/>
                <w:bCs/>
                <w:color w:val="000000"/>
              </w:rPr>
            </w:pPr>
            <w:r w:rsidRPr="0026738D">
              <w:rPr>
                <w:b/>
                <w:bCs/>
                <w:color w:val="000000"/>
              </w:rPr>
              <w:t>საერთო დანახარჯების გადანაწილების პრინციპები</w:t>
            </w:r>
          </w:p>
        </w:tc>
      </w:tr>
      <w:tr w:rsidR="00714097" w:rsidRPr="0026738D">
        <w:trPr>
          <w:trHeight w:val="300"/>
        </w:trPr>
        <w:tc>
          <w:tcPr>
            <w:tcW w:w="680" w:type="dxa"/>
            <w:tcBorders>
              <w:top w:val="nil"/>
              <w:left w:val="nil"/>
              <w:bottom w:val="nil"/>
              <w:right w:val="nil"/>
            </w:tcBorders>
            <w:noWrap/>
            <w:vAlign w:val="center"/>
          </w:tcPr>
          <w:p w:rsidR="00714097" w:rsidRPr="0026738D" w:rsidRDefault="00714097" w:rsidP="00170E0E">
            <w:pPr>
              <w:pStyle w:val="ckhrilixml"/>
              <w:rPr>
                <w:b/>
                <w:bCs/>
                <w:color w:val="000000"/>
              </w:rPr>
            </w:pPr>
          </w:p>
        </w:tc>
        <w:tc>
          <w:tcPr>
            <w:tcW w:w="2980" w:type="dxa"/>
            <w:tcBorders>
              <w:top w:val="nil"/>
              <w:left w:val="nil"/>
              <w:bottom w:val="nil"/>
              <w:right w:val="nil"/>
            </w:tcBorders>
            <w:noWrap/>
            <w:vAlign w:val="center"/>
          </w:tcPr>
          <w:p w:rsidR="00714097" w:rsidRPr="0026738D" w:rsidRDefault="00714097" w:rsidP="00170E0E">
            <w:pPr>
              <w:pStyle w:val="ckhrilixml"/>
            </w:pPr>
          </w:p>
        </w:tc>
        <w:tc>
          <w:tcPr>
            <w:tcW w:w="2180" w:type="dxa"/>
            <w:tcBorders>
              <w:top w:val="nil"/>
              <w:left w:val="nil"/>
              <w:bottom w:val="nil"/>
              <w:right w:val="nil"/>
            </w:tcBorders>
            <w:noWrap/>
            <w:vAlign w:val="center"/>
          </w:tcPr>
          <w:p w:rsidR="00714097" w:rsidRPr="0026738D" w:rsidRDefault="00714097" w:rsidP="00170E0E">
            <w:pPr>
              <w:pStyle w:val="ckhrilixml"/>
            </w:pPr>
          </w:p>
        </w:tc>
        <w:tc>
          <w:tcPr>
            <w:tcW w:w="2953" w:type="dxa"/>
            <w:tcBorders>
              <w:top w:val="nil"/>
              <w:left w:val="nil"/>
              <w:bottom w:val="nil"/>
              <w:right w:val="nil"/>
            </w:tcBorders>
            <w:noWrap/>
            <w:vAlign w:val="center"/>
          </w:tcPr>
          <w:p w:rsidR="00714097" w:rsidRPr="0026738D" w:rsidRDefault="00714097" w:rsidP="00170E0E">
            <w:pPr>
              <w:pStyle w:val="ckhrilixml"/>
            </w:pPr>
          </w:p>
        </w:tc>
        <w:tc>
          <w:tcPr>
            <w:tcW w:w="4943" w:type="dxa"/>
            <w:tcBorders>
              <w:top w:val="nil"/>
              <w:left w:val="nil"/>
              <w:bottom w:val="nil"/>
              <w:right w:val="nil"/>
            </w:tcBorders>
            <w:noWrap/>
            <w:vAlign w:val="center"/>
          </w:tcPr>
          <w:p w:rsidR="00714097" w:rsidRPr="0026738D" w:rsidRDefault="00714097" w:rsidP="00170E0E">
            <w:pPr>
              <w:pStyle w:val="ckhrilixml"/>
            </w:pPr>
          </w:p>
        </w:tc>
      </w:tr>
      <w:tr w:rsidR="00714097" w:rsidRPr="0026738D">
        <w:trPr>
          <w:trHeight w:val="900"/>
        </w:trPr>
        <w:tc>
          <w:tcPr>
            <w:tcW w:w="680" w:type="dxa"/>
            <w:tcBorders>
              <w:top w:val="single" w:sz="4" w:space="0" w:color="auto"/>
              <w:left w:val="single" w:sz="4" w:space="0" w:color="auto"/>
              <w:bottom w:val="single" w:sz="4" w:space="0" w:color="auto"/>
              <w:right w:val="single" w:sz="4" w:space="0" w:color="auto"/>
            </w:tcBorders>
            <w:shd w:val="clear" w:color="000000" w:fill="244062"/>
            <w:noWrap/>
            <w:vAlign w:val="center"/>
          </w:tcPr>
          <w:p w:rsidR="00714097" w:rsidRPr="0026738D" w:rsidRDefault="00714097" w:rsidP="00170E0E">
            <w:pPr>
              <w:pStyle w:val="ckhrilixml"/>
              <w:rPr>
                <w:b/>
                <w:bCs/>
                <w:color w:val="FFFFFF"/>
              </w:rPr>
            </w:pPr>
            <w:r w:rsidRPr="0026738D">
              <w:rPr>
                <w:b/>
                <w:bCs/>
                <w:color w:val="FFFFFF"/>
              </w:rPr>
              <w:t>№</w:t>
            </w:r>
          </w:p>
        </w:tc>
        <w:tc>
          <w:tcPr>
            <w:tcW w:w="2980" w:type="dxa"/>
            <w:tcBorders>
              <w:top w:val="single" w:sz="4" w:space="0" w:color="auto"/>
              <w:left w:val="nil"/>
              <w:bottom w:val="single" w:sz="4" w:space="0" w:color="auto"/>
              <w:right w:val="single" w:sz="4" w:space="0" w:color="auto"/>
            </w:tcBorders>
            <w:shd w:val="clear" w:color="000000" w:fill="244062"/>
            <w:vAlign w:val="center"/>
          </w:tcPr>
          <w:p w:rsidR="00714097" w:rsidRPr="0026738D" w:rsidRDefault="00714097" w:rsidP="00170E0E">
            <w:pPr>
              <w:pStyle w:val="ckhrilixml"/>
              <w:rPr>
                <w:b/>
                <w:bCs/>
                <w:color w:val="FFFFFF"/>
              </w:rPr>
            </w:pPr>
            <w:r w:rsidRPr="0026738D">
              <w:rPr>
                <w:b/>
                <w:bCs/>
                <w:color w:val="FFFFFF"/>
              </w:rPr>
              <w:t>გადასანაწილებელი დანახარჯი</w:t>
            </w:r>
          </w:p>
        </w:tc>
        <w:tc>
          <w:tcPr>
            <w:tcW w:w="2180" w:type="dxa"/>
            <w:tcBorders>
              <w:top w:val="single" w:sz="4" w:space="0" w:color="auto"/>
              <w:left w:val="nil"/>
              <w:bottom w:val="single" w:sz="4" w:space="0" w:color="auto"/>
              <w:right w:val="single" w:sz="4" w:space="0" w:color="auto"/>
            </w:tcBorders>
            <w:shd w:val="clear" w:color="000000" w:fill="244062"/>
            <w:vAlign w:val="center"/>
          </w:tcPr>
          <w:p w:rsidR="00714097" w:rsidRPr="0026738D" w:rsidRDefault="00714097" w:rsidP="00170E0E">
            <w:pPr>
              <w:pStyle w:val="ckhrilixml"/>
              <w:rPr>
                <w:b/>
                <w:bCs/>
                <w:color w:val="FFFFFF"/>
              </w:rPr>
            </w:pPr>
            <w:r w:rsidRPr="0026738D">
              <w:rPr>
                <w:b/>
                <w:bCs/>
                <w:color w:val="FFFFFF"/>
              </w:rPr>
              <w:t>საქმიანობა</w:t>
            </w:r>
          </w:p>
        </w:tc>
        <w:tc>
          <w:tcPr>
            <w:tcW w:w="2953" w:type="dxa"/>
            <w:tcBorders>
              <w:top w:val="single" w:sz="4" w:space="0" w:color="auto"/>
              <w:left w:val="nil"/>
              <w:bottom w:val="single" w:sz="4" w:space="0" w:color="auto"/>
              <w:right w:val="single" w:sz="4" w:space="0" w:color="auto"/>
            </w:tcBorders>
            <w:shd w:val="clear" w:color="000000" w:fill="244062"/>
            <w:vAlign w:val="center"/>
          </w:tcPr>
          <w:p w:rsidR="00714097" w:rsidRPr="0026738D" w:rsidRDefault="00714097" w:rsidP="00170E0E">
            <w:pPr>
              <w:pStyle w:val="ckhrilixml"/>
              <w:rPr>
                <w:b/>
                <w:bCs/>
                <w:color w:val="FFFFFF"/>
              </w:rPr>
            </w:pPr>
            <w:r w:rsidRPr="0026738D">
              <w:rPr>
                <w:b/>
                <w:bCs/>
                <w:color w:val="FFFFFF"/>
              </w:rPr>
              <w:t>გადანაწილების ობიექტები</w:t>
            </w:r>
          </w:p>
        </w:tc>
        <w:tc>
          <w:tcPr>
            <w:tcW w:w="4943" w:type="dxa"/>
            <w:tcBorders>
              <w:top w:val="single" w:sz="4" w:space="0" w:color="auto"/>
              <w:left w:val="nil"/>
              <w:bottom w:val="single" w:sz="4" w:space="0" w:color="auto"/>
              <w:right w:val="single" w:sz="4" w:space="0" w:color="auto"/>
            </w:tcBorders>
            <w:shd w:val="clear" w:color="000000" w:fill="244062"/>
            <w:vAlign w:val="center"/>
          </w:tcPr>
          <w:p w:rsidR="00714097" w:rsidRPr="0026738D" w:rsidRDefault="00714097" w:rsidP="00170E0E">
            <w:pPr>
              <w:pStyle w:val="ckhrilixml"/>
              <w:rPr>
                <w:b/>
                <w:bCs/>
                <w:color w:val="FFFFFF"/>
              </w:rPr>
            </w:pPr>
            <w:r w:rsidRPr="0026738D">
              <w:rPr>
                <w:b/>
                <w:bCs/>
                <w:color w:val="FFFFFF"/>
              </w:rPr>
              <w:t>გადანაწილების პროპორცია / ალოკატორი</w:t>
            </w:r>
          </w:p>
        </w:tc>
      </w:tr>
      <w:tr w:rsidR="00714097" w:rsidRPr="0026738D">
        <w:trPr>
          <w:trHeight w:val="710"/>
        </w:trPr>
        <w:tc>
          <w:tcPr>
            <w:tcW w:w="680"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w:t>
            </w:r>
          </w:p>
        </w:tc>
        <w:tc>
          <w:tcPr>
            <w:tcW w:w="29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აქტივების ღირებულება და ღირებულების შესაბამისი ცვეთა</w:t>
            </w:r>
          </w:p>
        </w:tc>
        <w:tc>
          <w:tcPr>
            <w:tcW w:w="21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რეგულირებადი აქტივების რეგულირებადი საწყისი (საბალანსო) ღირებულება (ბოლო აუდიტით განსაზღვრული)</w:t>
            </w:r>
          </w:p>
        </w:tc>
      </w:tr>
      <w:tr w:rsidR="00714097" w:rsidRPr="0026738D">
        <w:trPr>
          <w:trHeight w:val="377"/>
        </w:trPr>
        <w:tc>
          <w:tcPr>
            <w:tcW w:w="680"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2</w:t>
            </w:r>
          </w:p>
        </w:tc>
        <w:tc>
          <w:tcPr>
            <w:tcW w:w="29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ტექნიკური პერსონალის სახელფასო ფონდი და ტექნიკური პერსონალის რაოდენობა</w:t>
            </w:r>
          </w:p>
        </w:tc>
        <w:tc>
          <w:tcPr>
            <w:tcW w:w="21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p>
        </w:tc>
      </w:tr>
      <w:tr w:rsidR="00714097" w:rsidRPr="0026738D">
        <w:trPr>
          <w:trHeight w:val="9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3</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ბილინგის სამსახურის სახელფასო ფონდი და ბილინგის სამსახურის თანამშრომელთა რაოდენობა</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ბოლო აუდიტის შედეგად განსაზღვრული აბონენტების რაოდენობა</w:t>
            </w:r>
          </w:p>
        </w:tc>
      </w:tr>
      <w:tr w:rsidR="00714097" w:rsidRPr="0026738D">
        <w:trPr>
          <w:trHeight w:val="18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4</w:t>
            </w:r>
          </w:p>
        </w:tc>
        <w:tc>
          <w:tcPr>
            <w:tcW w:w="29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ადმინისტრაციული პერსონალის სახელფასო ფონდი და ადმინისტრაციული პერსონალის რაოდენობა</w:t>
            </w:r>
          </w:p>
        </w:tc>
        <w:tc>
          <w:tcPr>
            <w:tcW w:w="21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p w:rsidR="00714097" w:rsidRPr="0026738D" w:rsidRDefault="00714097" w:rsidP="00170E0E">
            <w:pPr>
              <w:pStyle w:val="ckhrilixml"/>
              <w:rPr>
                <w:color w:val="000000"/>
              </w:rPr>
            </w:pPr>
          </w:p>
        </w:tc>
        <w:tc>
          <w:tcPr>
            <w:tcW w:w="295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კონკრეტულ სატარიფო ერთეულზე ან/და ტარიფით დერეგულირებულ ერთეულზე პირდაპირ დასაქმებული თანამშრომლების მიკუთვნებისა და მე-8 და მე-9 პუნქტების გათვალისწინებით საერთო თანამშრომლების გადანაწილების შედეგად მიღებული თანამშრომელთა რაოდენობა</w:t>
            </w:r>
          </w:p>
        </w:tc>
      </w:tr>
      <w:tr w:rsidR="00714097" w:rsidRPr="0026738D">
        <w:trPr>
          <w:trHeight w:val="18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5</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ხარჯი ძირითად და დამხმარე მასალებზე</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p w:rsidR="00714097" w:rsidRPr="0026738D" w:rsidRDefault="00714097" w:rsidP="00170E0E">
            <w:pPr>
              <w:pStyle w:val="ckhrilixml"/>
              <w:rPr>
                <w:color w:val="000000"/>
              </w:rPr>
            </w:pP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p>
        </w:tc>
      </w:tr>
      <w:tr w:rsidR="00714097" w:rsidRPr="0026738D">
        <w:trPr>
          <w:trHeight w:val="8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6</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საწარმოო ძირითადი საშუალებების მიმდინარე რემონტის ხარჯი</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p w:rsidR="00714097" w:rsidRPr="0026738D" w:rsidRDefault="00714097" w:rsidP="00170E0E">
            <w:pPr>
              <w:pStyle w:val="ckhrilixml"/>
              <w:rPr>
                <w:color w:val="000000"/>
              </w:rPr>
            </w:pP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548"/>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7</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ადმინისტრაციის ძირითადი საშუალებების მიმდინარე რემონტის ხარჯი</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p w:rsidR="00714097" w:rsidRPr="0026738D" w:rsidRDefault="00714097" w:rsidP="00170E0E">
            <w:pPr>
              <w:pStyle w:val="ckhrilixml"/>
              <w:rPr>
                <w:color w:val="000000"/>
              </w:rPr>
            </w:pP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p>
        </w:tc>
      </w:tr>
      <w:tr w:rsidR="00714097" w:rsidRPr="0026738D">
        <w:trPr>
          <w:trHeight w:val="18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8</w:t>
            </w:r>
          </w:p>
        </w:tc>
        <w:tc>
          <w:tcPr>
            <w:tcW w:w="29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კომუნალური ხარჯი</w:t>
            </w:r>
          </w:p>
        </w:tc>
        <w:tc>
          <w:tcPr>
            <w:tcW w:w="21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p w:rsidR="00714097" w:rsidRPr="0026738D" w:rsidRDefault="00714097" w:rsidP="00170E0E">
            <w:pPr>
              <w:pStyle w:val="ckhrilixml"/>
              <w:rPr>
                <w:color w:val="000000"/>
              </w:rPr>
            </w:pPr>
          </w:p>
        </w:tc>
        <w:tc>
          <w:tcPr>
            <w:tcW w:w="295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p w:rsidR="00714097" w:rsidRPr="0026738D" w:rsidRDefault="00714097" w:rsidP="00170E0E">
            <w:pPr>
              <w:pStyle w:val="ckhrilixml"/>
              <w:rPr>
                <w:color w:val="000000"/>
              </w:rPr>
            </w:pPr>
          </w:p>
        </w:tc>
        <w:tc>
          <w:tcPr>
            <w:tcW w:w="494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კონკრეტულ სატარიფო ერთეულზე ან/და ტარიფით დერეგულირებულ ერთეულზე პირდაპირ დასაქმებული თანამშრომლების მიკუთვნებისა და მე-8 და მე-9 პუნქტების გათვალისწინებით საერთო თანამშრომლების გადანაწილების შედეგად მიღებული თანამშრომელთა რაოდენობა</w:t>
            </w:r>
          </w:p>
        </w:tc>
      </w:tr>
      <w:tr w:rsidR="00714097" w:rsidRPr="0026738D">
        <w:trPr>
          <w:trHeight w:val="1800"/>
        </w:trPr>
        <w:tc>
          <w:tcPr>
            <w:tcW w:w="680"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9</w:t>
            </w:r>
          </w:p>
        </w:tc>
        <w:tc>
          <w:tcPr>
            <w:tcW w:w="29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საკომუნიკაციო ხარჯი</w:t>
            </w:r>
          </w:p>
        </w:tc>
        <w:tc>
          <w:tcPr>
            <w:tcW w:w="21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p w:rsidR="00714097" w:rsidRPr="0026738D" w:rsidRDefault="00714097" w:rsidP="00170E0E">
            <w:pPr>
              <w:pStyle w:val="ckhrilixml"/>
              <w:rPr>
                <w:color w:val="000000"/>
              </w:rPr>
            </w:pPr>
          </w:p>
        </w:tc>
        <w:tc>
          <w:tcPr>
            <w:tcW w:w="494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კონკრეტულ სატარიფო ერთეულზე ან/და ტარიფით დერეგულირებულ ერთეულზე პირდაპირ დასაქმებული თანამშრომლების მიკუთვნებისა და მე-8 და მე-9 პუნქტების გათვალისწინებით საერთო თანამშრომლების გადანაწილების შედეგად მიღებული თანამშრომელთა რაოდენობა</w:t>
            </w:r>
          </w:p>
        </w:tc>
      </w:tr>
      <w:tr w:rsidR="00714097" w:rsidRPr="0026738D">
        <w:trPr>
          <w:trHeight w:val="18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10</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საკანცელარიო ხარჯი</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p w:rsidR="00714097" w:rsidRPr="0026738D" w:rsidRDefault="00714097" w:rsidP="00170E0E">
            <w:pPr>
              <w:pStyle w:val="ckhrilixml"/>
              <w:rPr>
                <w:color w:val="000000"/>
              </w:rPr>
            </w:pP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კონკრეტულ სატარიფო ერთეულზე ან/და ტარიფით დერეგულირებულ ერთეულზე პირდაპირ დასაქმებული თანამშრომლების მიკუთვნებისა და მე-8 და მე-9 პუნქტების გათვალისწინებით საერთო თანამშრომლების გადანაწილების შედეგად მიღებული თანამშრომელთა რაოდენობა</w:t>
            </w:r>
          </w:p>
        </w:tc>
      </w:tr>
      <w:tr w:rsidR="00714097" w:rsidRPr="0026738D">
        <w:trPr>
          <w:trHeight w:val="18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11</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სამივლინებო ხარჯი</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p w:rsidR="00714097" w:rsidRPr="0026738D" w:rsidRDefault="00714097" w:rsidP="00170E0E">
            <w:pPr>
              <w:pStyle w:val="ckhrilixml"/>
              <w:rPr>
                <w:color w:val="000000"/>
              </w:rPr>
            </w:pP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კონკრეტულ სატარიფო ერთეულზე ან/და ტარიფით დერეგულირებულ ერთეულზე პირდაპირ დასაქმებული თანამშრომლების მიკუთვნებისა და მე-8 და მე-9 პუნქტების გათვალისწინებით საერთო თანამშრომლების გადანაწილების შედეგად მიღებული თანამშრომელთა რაოდენობა.</w:t>
            </w:r>
          </w:p>
        </w:tc>
      </w:tr>
      <w:tr w:rsidR="00714097" w:rsidRPr="0026738D">
        <w:trPr>
          <w:trHeight w:val="467"/>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12</w:t>
            </w:r>
          </w:p>
        </w:tc>
        <w:tc>
          <w:tcPr>
            <w:tcW w:w="29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საკონსულტაციო ხარჯი</w:t>
            </w:r>
          </w:p>
        </w:tc>
        <w:tc>
          <w:tcPr>
            <w:tcW w:w="21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p>
        </w:tc>
      </w:tr>
      <w:tr w:rsidR="00714097" w:rsidRPr="0026738D">
        <w:trPr>
          <w:trHeight w:val="224"/>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13</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წარმომადგენლობითი ხარჯი</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w:t>
            </w:r>
            <w:r>
              <w:rPr>
                <w:color w:val="000000"/>
              </w:rPr>
              <w:t>ება</w:t>
            </w:r>
            <w:r>
              <w:rPr>
                <w:color w:val="000000"/>
                <w:lang w:val="en-US"/>
              </w:rPr>
              <w:t xml:space="preserve"> </w:t>
            </w:r>
            <w:r>
              <w:rPr>
                <w:color w:val="000000"/>
              </w:rPr>
              <w:t>(ბოლო აუდიტით განსაზღვრული)</w:t>
            </w:r>
          </w:p>
        </w:tc>
      </w:tr>
      <w:tr w:rsidR="00714097" w:rsidRPr="0026738D">
        <w:trPr>
          <w:trHeight w:val="413"/>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14</w:t>
            </w:r>
          </w:p>
        </w:tc>
        <w:tc>
          <w:tcPr>
            <w:tcW w:w="29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დაცვის ხარჯი</w:t>
            </w:r>
          </w:p>
        </w:tc>
        <w:tc>
          <w:tcPr>
            <w:tcW w:w="21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p w:rsidR="00714097" w:rsidRPr="0026738D" w:rsidRDefault="00714097" w:rsidP="00170E0E">
            <w:pPr>
              <w:pStyle w:val="ckhrilixml"/>
              <w:rPr>
                <w:color w:val="000000"/>
              </w:rPr>
            </w:pPr>
          </w:p>
        </w:tc>
        <w:tc>
          <w:tcPr>
            <w:tcW w:w="295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nil"/>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26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15</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იჯარის ხარჯი</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287"/>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16</w:t>
            </w:r>
          </w:p>
        </w:tc>
        <w:tc>
          <w:tcPr>
            <w:tcW w:w="29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ქონების დაზღვევის ხარჯი</w:t>
            </w:r>
          </w:p>
        </w:tc>
        <w:tc>
          <w:tcPr>
            <w:tcW w:w="21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nil"/>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395"/>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17</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ჯანმრთელობის დაზღვევის ხარჯი</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p w:rsidR="00714097" w:rsidRPr="0026738D" w:rsidRDefault="00714097" w:rsidP="00170E0E">
            <w:pPr>
              <w:pStyle w:val="ckhrilixml"/>
              <w:rPr>
                <w:color w:val="000000"/>
              </w:rPr>
            </w:pP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180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18</w:t>
            </w:r>
          </w:p>
        </w:tc>
        <w:tc>
          <w:tcPr>
            <w:tcW w:w="29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ქონების გადასახადი (გარდა მიწისა)</w:t>
            </w:r>
          </w:p>
        </w:tc>
        <w:tc>
          <w:tcPr>
            <w:tcW w:w="2180"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p w:rsidR="00714097" w:rsidRPr="0026738D" w:rsidRDefault="00714097" w:rsidP="00170E0E">
            <w:pPr>
              <w:pStyle w:val="ckhrilixml"/>
              <w:rPr>
                <w:color w:val="000000"/>
              </w:rPr>
            </w:pPr>
          </w:p>
        </w:tc>
        <w:tc>
          <w:tcPr>
            <w:tcW w:w="2953" w:type="dxa"/>
            <w:tcBorders>
              <w:top w:val="single" w:sz="4" w:space="0" w:color="auto"/>
              <w:left w:val="single" w:sz="4" w:space="0" w:color="auto"/>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single" w:sz="4" w:space="0" w:color="auto"/>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350"/>
        </w:trPr>
        <w:tc>
          <w:tcPr>
            <w:tcW w:w="680" w:type="dxa"/>
            <w:tcBorders>
              <w:top w:val="single" w:sz="4" w:space="0" w:color="auto"/>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19</w:t>
            </w:r>
          </w:p>
        </w:tc>
        <w:tc>
          <w:tcPr>
            <w:tcW w:w="29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მიწაზე ქონების გადასახადი</w:t>
            </w:r>
          </w:p>
        </w:tc>
        <w:tc>
          <w:tcPr>
            <w:tcW w:w="2180"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single" w:sz="4" w:space="0" w:color="auto"/>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single" w:sz="4" w:space="0" w:color="auto"/>
              <w:left w:val="nil"/>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458"/>
        </w:trPr>
        <w:tc>
          <w:tcPr>
            <w:tcW w:w="680"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20</w:t>
            </w:r>
          </w:p>
        </w:tc>
        <w:tc>
          <w:tcPr>
            <w:tcW w:w="29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სხვა საგადასახადო ხარჯი</w:t>
            </w:r>
          </w:p>
        </w:tc>
        <w:tc>
          <w:tcPr>
            <w:tcW w:w="21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nil"/>
              <w:left w:val="nil"/>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r w:rsidR="00714097" w:rsidRPr="0026738D">
        <w:trPr>
          <w:trHeight w:val="440"/>
        </w:trPr>
        <w:tc>
          <w:tcPr>
            <w:tcW w:w="680"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21</w:t>
            </w:r>
          </w:p>
        </w:tc>
        <w:tc>
          <w:tcPr>
            <w:tcW w:w="29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სხვა საოპერაციო დანახარჯები</w:t>
            </w:r>
          </w:p>
        </w:tc>
        <w:tc>
          <w:tcPr>
            <w:tcW w:w="2180"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წყალმომარაგება</w:t>
            </w:r>
          </w:p>
        </w:tc>
        <w:tc>
          <w:tcPr>
            <w:tcW w:w="2953"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სასმელი წყლის მიწოდების და წყალარინების მომსახურებები</w:t>
            </w:r>
          </w:p>
        </w:tc>
        <w:tc>
          <w:tcPr>
            <w:tcW w:w="4943" w:type="dxa"/>
            <w:tcBorders>
              <w:top w:val="nil"/>
              <w:left w:val="nil"/>
              <w:bottom w:val="single" w:sz="4" w:space="0" w:color="auto"/>
              <w:right w:val="single" w:sz="4" w:space="0" w:color="auto"/>
            </w:tcBorders>
            <w:vAlign w:val="center"/>
          </w:tcPr>
          <w:p w:rsidR="00714097" w:rsidRPr="00DE71D1" w:rsidRDefault="00714097" w:rsidP="00170E0E">
            <w:pPr>
              <w:pStyle w:val="ckhrilixml"/>
              <w:rPr>
                <w:color w:val="000000"/>
                <w:lang w:val="en-US"/>
              </w:rPr>
            </w:pPr>
            <w:r w:rsidRPr="0026738D">
              <w:rPr>
                <w:color w:val="000000"/>
              </w:rPr>
              <w:t>რეგულირებადი აქტივების რეგულირებადი საწყისი (საბალანსო) ღირებულება</w:t>
            </w:r>
            <w:r>
              <w:rPr>
                <w:color w:val="000000"/>
                <w:lang w:val="en-US"/>
              </w:rPr>
              <w:t xml:space="preserve"> </w:t>
            </w:r>
            <w:r w:rsidRPr="0026738D">
              <w:rPr>
                <w:color w:val="000000"/>
              </w:rPr>
              <w:t>(ბოლო აუდიტით განსაზღვრული)</w:t>
            </w:r>
            <w:r>
              <w:rPr>
                <w:color w:val="000000"/>
                <w:lang w:val="en-US"/>
              </w:rPr>
              <w:t xml:space="preserve"> </w:t>
            </w:r>
          </w:p>
        </w:tc>
      </w:tr>
    </w:tbl>
    <w:p w:rsidR="00714097" w:rsidRPr="0026738D" w:rsidRDefault="00714097" w:rsidP="00170E0E">
      <w:pPr>
        <w:pStyle w:val="ckhrilixml"/>
        <w:rPr>
          <w:b/>
          <w:bCs/>
        </w:rPr>
      </w:pPr>
    </w:p>
    <w:p w:rsidR="00714097" w:rsidRPr="0026738D" w:rsidRDefault="00714097" w:rsidP="00170E0E">
      <w:pPr>
        <w:pStyle w:val="ckhrilixml"/>
        <w:rPr>
          <w:b/>
          <w:bCs/>
        </w:rPr>
      </w:pPr>
    </w:p>
    <w:p w:rsidR="00714097" w:rsidRPr="0026738D" w:rsidRDefault="00714097" w:rsidP="00170E0E">
      <w:pPr>
        <w:pStyle w:val="ckhrilixml"/>
        <w:rPr>
          <w:b/>
          <w:bCs/>
        </w:rPr>
      </w:pPr>
    </w:p>
    <w:p w:rsidR="00714097" w:rsidRPr="0026738D" w:rsidRDefault="00714097" w:rsidP="00170E0E">
      <w:pPr>
        <w:pStyle w:val="ckhrilixml"/>
        <w:rPr>
          <w:b/>
          <w:bCs/>
        </w:rPr>
      </w:pPr>
    </w:p>
    <w:p w:rsidR="00714097" w:rsidRPr="0026738D" w:rsidRDefault="00714097" w:rsidP="00DE71D1">
      <w:pPr>
        <w:pStyle w:val="ckhrilixml"/>
        <w:jc w:val="right"/>
        <w:rPr>
          <w:b/>
          <w:bCs/>
        </w:rPr>
      </w:pPr>
      <w:r w:rsidRPr="0026738D">
        <w:rPr>
          <w:b/>
          <w:bCs/>
        </w:rPr>
        <w:t>დანართი №2</w:t>
      </w:r>
    </w:p>
    <w:p w:rsidR="00714097" w:rsidRPr="0026738D" w:rsidRDefault="00714097" w:rsidP="00170E0E">
      <w:pPr>
        <w:pStyle w:val="ckhrilixml"/>
      </w:pPr>
    </w:p>
    <w:tbl>
      <w:tblPr>
        <w:tblW w:w="13960" w:type="dxa"/>
        <w:tblLook w:val="00A0" w:firstRow="1" w:lastRow="0" w:firstColumn="1" w:lastColumn="0" w:noHBand="0" w:noVBand="0"/>
      </w:tblPr>
      <w:tblGrid>
        <w:gridCol w:w="702"/>
        <w:gridCol w:w="6017"/>
        <w:gridCol w:w="2020"/>
        <w:gridCol w:w="5221"/>
      </w:tblGrid>
      <w:tr w:rsidR="00714097" w:rsidRPr="0026738D">
        <w:trPr>
          <w:trHeight w:val="380"/>
        </w:trPr>
        <w:tc>
          <w:tcPr>
            <w:tcW w:w="13960" w:type="dxa"/>
            <w:gridSpan w:val="4"/>
            <w:tcBorders>
              <w:top w:val="nil"/>
              <w:left w:val="nil"/>
              <w:bottom w:val="nil"/>
              <w:right w:val="nil"/>
            </w:tcBorders>
            <w:vAlign w:val="bottom"/>
          </w:tcPr>
          <w:p w:rsidR="00714097" w:rsidRPr="0026738D" w:rsidRDefault="00714097" w:rsidP="00DE71D1">
            <w:pPr>
              <w:pStyle w:val="ckhrilixml"/>
              <w:jc w:val="center"/>
              <w:rPr>
                <w:b/>
                <w:bCs/>
                <w:color w:val="000000"/>
              </w:rPr>
            </w:pPr>
            <w:r w:rsidRPr="0026738D">
              <w:rPr>
                <w:b/>
                <w:bCs/>
                <w:color w:val="000000"/>
              </w:rPr>
              <w:t>დანახარჯების მარეგულირებელ აუდიტს დაქვემდებარებული საწარმოს მიერ მიღებული</w:t>
            </w:r>
          </w:p>
          <w:p w:rsidR="00714097" w:rsidRPr="0026738D" w:rsidRDefault="00714097" w:rsidP="00DE71D1">
            <w:pPr>
              <w:pStyle w:val="ckhrilixml"/>
              <w:jc w:val="center"/>
              <w:rPr>
                <w:b/>
                <w:bCs/>
                <w:color w:val="000000"/>
              </w:rPr>
            </w:pPr>
            <w:r w:rsidRPr="0026738D">
              <w:rPr>
                <w:b/>
                <w:bCs/>
                <w:color w:val="000000"/>
              </w:rPr>
              <w:t>სხვა შემოსავლის კორექტირების პრინციპები</w:t>
            </w:r>
          </w:p>
          <w:p w:rsidR="00714097" w:rsidRPr="0026738D" w:rsidRDefault="00714097" w:rsidP="00170E0E">
            <w:pPr>
              <w:pStyle w:val="ckhrilixml"/>
              <w:rPr>
                <w:b/>
                <w:bCs/>
                <w:color w:val="000000"/>
              </w:rPr>
            </w:pPr>
          </w:p>
        </w:tc>
      </w:tr>
      <w:tr w:rsidR="00714097" w:rsidRPr="0026738D">
        <w:trPr>
          <w:trHeight w:val="600"/>
        </w:trPr>
        <w:tc>
          <w:tcPr>
            <w:tcW w:w="702" w:type="dxa"/>
            <w:tcBorders>
              <w:top w:val="single" w:sz="4" w:space="0" w:color="auto"/>
              <w:left w:val="single" w:sz="4" w:space="0" w:color="auto"/>
              <w:bottom w:val="single" w:sz="4" w:space="0" w:color="auto"/>
              <w:right w:val="single" w:sz="4" w:space="0" w:color="auto"/>
            </w:tcBorders>
            <w:shd w:val="clear" w:color="000000" w:fill="244062"/>
            <w:noWrap/>
            <w:vAlign w:val="center"/>
          </w:tcPr>
          <w:p w:rsidR="00714097" w:rsidRPr="0026738D" w:rsidRDefault="00714097" w:rsidP="00170E0E">
            <w:pPr>
              <w:pStyle w:val="ckhrilixml"/>
              <w:rPr>
                <w:b/>
                <w:bCs/>
                <w:color w:val="FFFFFF"/>
              </w:rPr>
            </w:pPr>
            <w:r w:rsidRPr="0026738D">
              <w:rPr>
                <w:b/>
                <w:bCs/>
                <w:color w:val="FFFFFF"/>
              </w:rPr>
              <w:t>№</w:t>
            </w:r>
          </w:p>
        </w:tc>
        <w:tc>
          <w:tcPr>
            <w:tcW w:w="6017" w:type="dxa"/>
            <w:tcBorders>
              <w:top w:val="single" w:sz="4" w:space="0" w:color="auto"/>
              <w:left w:val="nil"/>
              <w:bottom w:val="single" w:sz="4" w:space="0" w:color="auto"/>
              <w:right w:val="single" w:sz="4" w:space="0" w:color="auto"/>
            </w:tcBorders>
            <w:shd w:val="clear" w:color="000000" w:fill="244062"/>
            <w:vAlign w:val="center"/>
          </w:tcPr>
          <w:p w:rsidR="00714097" w:rsidRPr="0026738D" w:rsidRDefault="00714097" w:rsidP="00170E0E">
            <w:pPr>
              <w:pStyle w:val="ckhrilixml"/>
              <w:rPr>
                <w:b/>
                <w:bCs/>
                <w:color w:val="FFFFFF"/>
              </w:rPr>
            </w:pPr>
            <w:r w:rsidRPr="0026738D">
              <w:rPr>
                <w:b/>
                <w:bCs/>
                <w:color w:val="FFFFFF"/>
              </w:rPr>
              <w:t>დასახელება</w:t>
            </w:r>
          </w:p>
        </w:tc>
        <w:tc>
          <w:tcPr>
            <w:tcW w:w="2020" w:type="dxa"/>
            <w:tcBorders>
              <w:top w:val="single" w:sz="4" w:space="0" w:color="auto"/>
              <w:left w:val="nil"/>
              <w:bottom w:val="single" w:sz="4" w:space="0" w:color="auto"/>
              <w:right w:val="single" w:sz="4" w:space="0" w:color="auto"/>
            </w:tcBorders>
            <w:shd w:val="clear" w:color="000000" w:fill="244062"/>
            <w:vAlign w:val="center"/>
          </w:tcPr>
          <w:p w:rsidR="00714097" w:rsidRPr="0026738D" w:rsidRDefault="00714097" w:rsidP="00170E0E">
            <w:pPr>
              <w:pStyle w:val="ckhrilixml"/>
              <w:rPr>
                <w:b/>
                <w:bCs/>
                <w:color w:val="FFFFFF"/>
              </w:rPr>
            </w:pPr>
            <w:r w:rsidRPr="0026738D">
              <w:rPr>
                <w:b/>
                <w:bCs/>
                <w:color w:val="FFFFFF"/>
              </w:rPr>
              <w:t>კორექტირების პროცენტი</w:t>
            </w:r>
          </w:p>
        </w:tc>
        <w:tc>
          <w:tcPr>
            <w:tcW w:w="5221" w:type="dxa"/>
            <w:tcBorders>
              <w:top w:val="single" w:sz="4" w:space="0" w:color="auto"/>
              <w:left w:val="nil"/>
              <w:bottom w:val="single" w:sz="4" w:space="0" w:color="auto"/>
              <w:right w:val="single" w:sz="4" w:space="0" w:color="auto"/>
            </w:tcBorders>
            <w:shd w:val="clear" w:color="000000" w:fill="244062"/>
            <w:vAlign w:val="center"/>
          </w:tcPr>
          <w:p w:rsidR="00714097" w:rsidRPr="0026738D" w:rsidRDefault="00714097" w:rsidP="00170E0E">
            <w:pPr>
              <w:pStyle w:val="ckhrilixml"/>
              <w:rPr>
                <w:b/>
                <w:bCs/>
                <w:color w:val="FFFFFF"/>
              </w:rPr>
            </w:pPr>
            <w:r w:rsidRPr="0026738D">
              <w:rPr>
                <w:b/>
                <w:bCs/>
                <w:color w:val="FFFFFF"/>
              </w:rPr>
              <w:t>შენიშვნა</w:t>
            </w:r>
          </w:p>
        </w:tc>
      </w:tr>
      <w:tr w:rsidR="00714097" w:rsidRPr="0026738D">
        <w:trPr>
          <w:trHeight w:val="900"/>
        </w:trPr>
        <w:tc>
          <w:tcPr>
            <w:tcW w:w="702"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1</w:t>
            </w:r>
          </w:p>
        </w:tc>
        <w:tc>
          <w:tcPr>
            <w:tcW w:w="6017"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შემოსავალი, რომელიც მიღებულია დაკავშირებული საწარმოსთვის გაწეული მომსახურებიდან ან/და მიწოდებული საქონლიდან</w:t>
            </w:r>
          </w:p>
        </w:tc>
        <w:tc>
          <w:tcPr>
            <w:tcW w:w="2020" w:type="dxa"/>
            <w:tcBorders>
              <w:top w:val="nil"/>
              <w:left w:val="nil"/>
              <w:bottom w:val="single" w:sz="4" w:space="0" w:color="auto"/>
              <w:right w:val="single" w:sz="4" w:space="0" w:color="auto"/>
            </w:tcBorders>
            <w:noWrap/>
            <w:vAlign w:val="center"/>
          </w:tcPr>
          <w:p w:rsidR="00714097" w:rsidRPr="0026738D" w:rsidRDefault="00714097" w:rsidP="00170E0E">
            <w:pPr>
              <w:pStyle w:val="ckhrilixml"/>
              <w:rPr>
                <w:color w:val="000000"/>
              </w:rPr>
            </w:pPr>
            <w:r w:rsidRPr="0026738D">
              <w:rPr>
                <w:color w:val="000000"/>
              </w:rPr>
              <w:t>100%</w:t>
            </w:r>
          </w:p>
        </w:tc>
        <w:tc>
          <w:tcPr>
            <w:tcW w:w="5221"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კორექტირებას ექვემდებარება მიღებული მოგება ან შემოსავალი სრულად</w:t>
            </w:r>
          </w:p>
        </w:tc>
      </w:tr>
      <w:tr w:rsidR="00714097" w:rsidRPr="0026738D">
        <w:trPr>
          <w:trHeight w:val="900"/>
        </w:trPr>
        <w:tc>
          <w:tcPr>
            <w:tcW w:w="702"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2</w:t>
            </w:r>
          </w:p>
        </w:tc>
        <w:tc>
          <w:tcPr>
            <w:tcW w:w="6017" w:type="dxa"/>
            <w:tcBorders>
              <w:top w:val="nil"/>
              <w:left w:val="nil"/>
              <w:bottom w:val="single" w:sz="4" w:space="0" w:color="auto"/>
              <w:right w:val="single" w:sz="4" w:space="0" w:color="auto"/>
            </w:tcBorders>
            <w:vAlign w:val="bottom"/>
          </w:tcPr>
          <w:p w:rsidR="00714097" w:rsidRPr="0026738D" w:rsidRDefault="00714097" w:rsidP="00170E0E">
            <w:pPr>
              <w:pStyle w:val="ckhrilixml"/>
              <w:rPr>
                <w:color w:val="000000"/>
              </w:rPr>
            </w:pPr>
            <w:r w:rsidRPr="0026738D">
              <w:rPr>
                <w:color w:val="000000"/>
              </w:rPr>
              <w:t>შემოსავალი, რომელთან დაკავშირებული დანახარჯებიც იდენტიფიცირებულია საწარმოს საოპერაციო და კაპიტალურ ხარჯებში</w:t>
            </w:r>
          </w:p>
        </w:tc>
        <w:tc>
          <w:tcPr>
            <w:tcW w:w="2020" w:type="dxa"/>
            <w:tcBorders>
              <w:top w:val="nil"/>
              <w:left w:val="nil"/>
              <w:bottom w:val="single" w:sz="4" w:space="0" w:color="auto"/>
              <w:right w:val="single" w:sz="4" w:space="0" w:color="auto"/>
            </w:tcBorders>
            <w:noWrap/>
            <w:vAlign w:val="center"/>
          </w:tcPr>
          <w:p w:rsidR="00714097" w:rsidRPr="0026738D" w:rsidRDefault="00714097" w:rsidP="00170E0E">
            <w:pPr>
              <w:pStyle w:val="ckhrilixml"/>
              <w:rPr>
                <w:color w:val="000000"/>
              </w:rPr>
            </w:pPr>
            <w:r w:rsidRPr="0026738D">
              <w:rPr>
                <w:color w:val="000000"/>
              </w:rPr>
              <w:t>50%</w:t>
            </w:r>
          </w:p>
        </w:tc>
        <w:tc>
          <w:tcPr>
            <w:tcW w:w="5221"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კორექტირებას ექვემდებარება მიღებული მოგება</w:t>
            </w:r>
          </w:p>
        </w:tc>
      </w:tr>
      <w:tr w:rsidR="00714097" w:rsidRPr="0026738D">
        <w:trPr>
          <w:trHeight w:val="900"/>
        </w:trPr>
        <w:tc>
          <w:tcPr>
            <w:tcW w:w="702"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3</w:t>
            </w:r>
          </w:p>
        </w:tc>
        <w:tc>
          <w:tcPr>
            <w:tcW w:w="6017" w:type="dxa"/>
            <w:tcBorders>
              <w:top w:val="nil"/>
              <w:left w:val="nil"/>
              <w:bottom w:val="single" w:sz="4" w:space="0" w:color="auto"/>
              <w:right w:val="single" w:sz="4" w:space="0" w:color="auto"/>
            </w:tcBorders>
            <w:vAlign w:val="bottom"/>
          </w:tcPr>
          <w:p w:rsidR="00714097" w:rsidRPr="0026738D" w:rsidRDefault="00714097" w:rsidP="00170E0E">
            <w:pPr>
              <w:pStyle w:val="ckhrilixml"/>
              <w:rPr>
                <w:color w:val="000000"/>
              </w:rPr>
            </w:pPr>
            <w:r w:rsidRPr="0026738D">
              <w:rPr>
                <w:color w:val="000000"/>
              </w:rPr>
              <w:t>შემოსავალი, რომელთან დაკავშირებული დანახარჯებიც ვერ იდენტიფიცირდება საწარმოს საოპერაციო და კაპიტალურ ხარჯებში</w:t>
            </w:r>
          </w:p>
        </w:tc>
        <w:tc>
          <w:tcPr>
            <w:tcW w:w="2020" w:type="dxa"/>
            <w:tcBorders>
              <w:top w:val="nil"/>
              <w:left w:val="nil"/>
              <w:bottom w:val="single" w:sz="4" w:space="0" w:color="auto"/>
              <w:right w:val="single" w:sz="4" w:space="0" w:color="auto"/>
            </w:tcBorders>
            <w:noWrap/>
            <w:vAlign w:val="center"/>
          </w:tcPr>
          <w:p w:rsidR="00714097" w:rsidRPr="0026738D" w:rsidRDefault="00714097" w:rsidP="00170E0E">
            <w:pPr>
              <w:pStyle w:val="ckhrilixml"/>
              <w:rPr>
                <w:color w:val="000000"/>
              </w:rPr>
            </w:pPr>
            <w:r w:rsidRPr="0026738D">
              <w:rPr>
                <w:color w:val="000000"/>
              </w:rPr>
              <w:t>100%</w:t>
            </w:r>
          </w:p>
        </w:tc>
        <w:tc>
          <w:tcPr>
            <w:tcW w:w="5221"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კორექტირებას ექვემდებარება მიღებული შემოსავალი</w:t>
            </w:r>
          </w:p>
        </w:tc>
      </w:tr>
      <w:tr w:rsidR="00714097" w:rsidRPr="0026738D">
        <w:trPr>
          <w:trHeight w:val="900"/>
        </w:trPr>
        <w:tc>
          <w:tcPr>
            <w:tcW w:w="702" w:type="dxa"/>
            <w:tcBorders>
              <w:top w:val="nil"/>
              <w:left w:val="single" w:sz="4" w:space="0" w:color="auto"/>
              <w:bottom w:val="single" w:sz="4" w:space="0" w:color="auto"/>
              <w:right w:val="single" w:sz="4" w:space="0" w:color="auto"/>
            </w:tcBorders>
            <w:noWrap/>
            <w:vAlign w:val="center"/>
          </w:tcPr>
          <w:p w:rsidR="00714097" w:rsidRPr="0026738D" w:rsidRDefault="00714097" w:rsidP="00170E0E">
            <w:pPr>
              <w:pStyle w:val="ckhrilixml"/>
              <w:rPr>
                <w:b/>
                <w:bCs/>
                <w:color w:val="000000"/>
              </w:rPr>
            </w:pPr>
            <w:r w:rsidRPr="0026738D">
              <w:rPr>
                <w:b/>
                <w:bCs/>
                <w:color w:val="000000"/>
              </w:rPr>
              <w:t>4</w:t>
            </w:r>
          </w:p>
        </w:tc>
        <w:tc>
          <w:tcPr>
            <w:tcW w:w="6017"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სხვადასხვა შემოსავალი</w:t>
            </w:r>
          </w:p>
        </w:tc>
        <w:tc>
          <w:tcPr>
            <w:tcW w:w="2020" w:type="dxa"/>
            <w:tcBorders>
              <w:top w:val="nil"/>
              <w:left w:val="nil"/>
              <w:bottom w:val="single" w:sz="4" w:space="0" w:color="auto"/>
              <w:right w:val="single" w:sz="4" w:space="0" w:color="auto"/>
            </w:tcBorders>
            <w:noWrap/>
            <w:vAlign w:val="center"/>
          </w:tcPr>
          <w:p w:rsidR="00714097" w:rsidRPr="0026738D" w:rsidRDefault="00714097" w:rsidP="00170E0E">
            <w:pPr>
              <w:pStyle w:val="ckhrilixml"/>
              <w:rPr>
                <w:color w:val="000000"/>
              </w:rPr>
            </w:pPr>
            <w:r w:rsidRPr="0026738D">
              <w:rPr>
                <w:color w:val="000000"/>
              </w:rPr>
              <w:t>100%</w:t>
            </w:r>
          </w:p>
        </w:tc>
        <w:tc>
          <w:tcPr>
            <w:tcW w:w="5221" w:type="dxa"/>
            <w:tcBorders>
              <w:top w:val="nil"/>
              <w:left w:val="nil"/>
              <w:bottom w:val="single" w:sz="4" w:space="0" w:color="auto"/>
              <w:right w:val="single" w:sz="4" w:space="0" w:color="auto"/>
            </w:tcBorders>
            <w:vAlign w:val="center"/>
          </w:tcPr>
          <w:p w:rsidR="00714097" w:rsidRPr="0026738D" w:rsidRDefault="00714097" w:rsidP="00170E0E">
            <w:pPr>
              <w:pStyle w:val="ckhrilixml"/>
              <w:rPr>
                <w:color w:val="000000"/>
              </w:rPr>
            </w:pPr>
            <w:r w:rsidRPr="0026738D">
              <w:rPr>
                <w:color w:val="000000"/>
              </w:rPr>
              <w:t>ნებისმიერი შემოსავალი, რომლის შინაარსის შესახებ საწარმოს მიერ დეტალური ინფორმაცია არ არის წარმოდგენილი</w:t>
            </w:r>
          </w:p>
        </w:tc>
      </w:tr>
    </w:tbl>
    <w:p w:rsidR="00714097" w:rsidRPr="0026738D" w:rsidRDefault="00714097" w:rsidP="00170E0E">
      <w:pPr>
        <w:pStyle w:val="ckhrilixml"/>
      </w:pPr>
    </w:p>
    <w:sectPr w:rsidR="00714097" w:rsidRPr="0026738D" w:rsidSect="0026738D">
      <w:pgSz w:w="15840" w:h="12240" w:orient="landscape"/>
      <w:pgMar w:top="1699" w:right="1138" w:bottom="85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097" w:rsidRDefault="00714097" w:rsidP="00A45641">
      <w:pPr>
        <w:spacing w:after="0" w:line="240" w:lineRule="auto"/>
      </w:pPr>
      <w:r>
        <w:separator/>
      </w:r>
    </w:p>
  </w:endnote>
  <w:endnote w:type="continuationSeparator" w:id="0">
    <w:p w:rsidR="00714097" w:rsidRDefault="00714097" w:rsidP="00A4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l?r ?S?V?b?N"/>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097" w:rsidRDefault="00714097">
    <w:pPr>
      <w:pStyle w:val="Footer"/>
      <w:jc w:val="right"/>
    </w:pPr>
    <w:r>
      <w:fldChar w:fldCharType="begin"/>
    </w:r>
    <w:r>
      <w:instrText xml:space="preserve"> PAGE   \* MERGEFORMAT </w:instrText>
    </w:r>
    <w:r>
      <w:fldChar w:fldCharType="separate"/>
    </w:r>
    <w:r>
      <w:rPr>
        <w:noProof/>
      </w:rPr>
      <w:t>18</w:t>
    </w:r>
    <w:r>
      <w:fldChar w:fldCharType="end"/>
    </w:r>
  </w:p>
  <w:p w:rsidR="00714097" w:rsidRDefault="00714097" w:rsidP="00847C65">
    <w:pPr>
      <w:pStyle w:val="Footer"/>
      <w:tabs>
        <w:tab w:val="center" w:pos="5609"/>
      </w:tabs>
      <w:ind w:firstLine="153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097" w:rsidRDefault="00714097" w:rsidP="00A45641">
      <w:pPr>
        <w:spacing w:after="0" w:line="240" w:lineRule="auto"/>
      </w:pPr>
      <w:r>
        <w:separator/>
      </w:r>
    </w:p>
  </w:footnote>
  <w:footnote w:type="continuationSeparator" w:id="0">
    <w:p w:rsidR="00714097" w:rsidRDefault="00714097" w:rsidP="00A4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4097" w:rsidRPr="00A361A9" w:rsidRDefault="00714097" w:rsidP="00A45641">
    <w:pPr>
      <w:pStyle w:val="Header"/>
      <w:jc w:val="right"/>
      <w:rPr>
        <w:rFonts w:ascii="Sylfaen" w:hAnsi="Sylfaen" w:cs="Sylfaen"/>
        <w:i/>
        <w:iCs/>
        <w:color w:val="AEAAAA"/>
        <w:sz w:val="24"/>
        <w:szCs w:val="24"/>
        <w:lang w:val="ka-G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defaultTabStop w:val="283"/>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3F9"/>
    <w:rsid w:val="00003AB0"/>
    <w:rsid w:val="000050CB"/>
    <w:rsid w:val="00006753"/>
    <w:rsid w:val="000074FE"/>
    <w:rsid w:val="00007667"/>
    <w:rsid w:val="00007AD4"/>
    <w:rsid w:val="00013013"/>
    <w:rsid w:val="00014E3A"/>
    <w:rsid w:val="00014F47"/>
    <w:rsid w:val="00016575"/>
    <w:rsid w:val="0002158F"/>
    <w:rsid w:val="00025291"/>
    <w:rsid w:val="000270B8"/>
    <w:rsid w:val="0002746B"/>
    <w:rsid w:val="00027FE5"/>
    <w:rsid w:val="0003012D"/>
    <w:rsid w:val="00030A97"/>
    <w:rsid w:val="0003126C"/>
    <w:rsid w:val="00032045"/>
    <w:rsid w:val="0003244C"/>
    <w:rsid w:val="00032C0C"/>
    <w:rsid w:val="0003377C"/>
    <w:rsid w:val="000350FB"/>
    <w:rsid w:val="0003580A"/>
    <w:rsid w:val="000400C7"/>
    <w:rsid w:val="00040DE8"/>
    <w:rsid w:val="00041FB3"/>
    <w:rsid w:val="0004241D"/>
    <w:rsid w:val="00042A6C"/>
    <w:rsid w:val="0004528D"/>
    <w:rsid w:val="00047031"/>
    <w:rsid w:val="00050DDB"/>
    <w:rsid w:val="00051377"/>
    <w:rsid w:val="00055D6C"/>
    <w:rsid w:val="00057AC8"/>
    <w:rsid w:val="000604AF"/>
    <w:rsid w:val="0006149D"/>
    <w:rsid w:val="0006299F"/>
    <w:rsid w:val="00062DF0"/>
    <w:rsid w:val="00064A41"/>
    <w:rsid w:val="000656BB"/>
    <w:rsid w:val="00065838"/>
    <w:rsid w:val="0006722A"/>
    <w:rsid w:val="00067E4C"/>
    <w:rsid w:val="00072F10"/>
    <w:rsid w:val="00073B6C"/>
    <w:rsid w:val="00074620"/>
    <w:rsid w:val="000767CE"/>
    <w:rsid w:val="000769AB"/>
    <w:rsid w:val="00077980"/>
    <w:rsid w:val="00077AC7"/>
    <w:rsid w:val="00077D54"/>
    <w:rsid w:val="000800A5"/>
    <w:rsid w:val="00080115"/>
    <w:rsid w:val="00081716"/>
    <w:rsid w:val="0008267D"/>
    <w:rsid w:val="000851C6"/>
    <w:rsid w:val="00085741"/>
    <w:rsid w:val="00086B95"/>
    <w:rsid w:val="00087088"/>
    <w:rsid w:val="00090B4A"/>
    <w:rsid w:val="00090E73"/>
    <w:rsid w:val="00093170"/>
    <w:rsid w:val="00093CF5"/>
    <w:rsid w:val="000A1291"/>
    <w:rsid w:val="000A16FF"/>
    <w:rsid w:val="000A2951"/>
    <w:rsid w:val="000A36D8"/>
    <w:rsid w:val="000A5961"/>
    <w:rsid w:val="000A70AD"/>
    <w:rsid w:val="000A783C"/>
    <w:rsid w:val="000B034A"/>
    <w:rsid w:val="000B0632"/>
    <w:rsid w:val="000B0E07"/>
    <w:rsid w:val="000B1764"/>
    <w:rsid w:val="000B2E61"/>
    <w:rsid w:val="000B3737"/>
    <w:rsid w:val="000B38F8"/>
    <w:rsid w:val="000B461C"/>
    <w:rsid w:val="000C09BD"/>
    <w:rsid w:val="000C0B14"/>
    <w:rsid w:val="000C2F46"/>
    <w:rsid w:val="000C32EF"/>
    <w:rsid w:val="000C3620"/>
    <w:rsid w:val="000C3F95"/>
    <w:rsid w:val="000C5BC5"/>
    <w:rsid w:val="000C6DEA"/>
    <w:rsid w:val="000D04E8"/>
    <w:rsid w:val="000D0FE9"/>
    <w:rsid w:val="000D15B8"/>
    <w:rsid w:val="000D2BF5"/>
    <w:rsid w:val="000D2CE1"/>
    <w:rsid w:val="000D2F13"/>
    <w:rsid w:val="000D42EA"/>
    <w:rsid w:val="000D4DF1"/>
    <w:rsid w:val="000D788D"/>
    <w:rsid w:val="000E1856"/>
    <w:rsid w:val="000E2F65"/>
    <w:rsid w:val="000E53EC"/>
    <w:rsid w:val="000E5D24"/>
    <w:rsid w:val="000E5F3D"/>
    <w:rsid w:val="000E6AA8"/>
    <w:rsid w:val="000E70C4"/>
    <w:rsid w:val="000E7AEA"/>
    <w:rsid w:val="000F2F81"/>
    <w:rsid w:val="000F3B02"/>
    <w:rsid w:val="000F48C4"/>
    <w:rsid w:val="000F583E"/>
    <w:rsid w:val="000F7A83"/>
    <w:rsid w:val="001013B6"/>
    <w:rsid w:val="00102CAA"/>
    <w:rsid w:val="00105ACF"/>
    <w:rsid w:val="00105CAD"/>
    <w:rsid w:val="001069AD"/>
    <w:rsid w:val="00111371"/>
    <w:rsid w:val="00112445"/>
    <w:rsid w:val="0011423E"/>
    <w:rsid w:val="001203FA"/>
    <w:rsid w:val="00120C3D"/>
    <w:rsid w:val="0012559B"/>
    <w:rsid w:val="00133517"/>
    <w:rsid w:val="00141DD9"/>
    <w:rsid w:val="001431BB"/>
    <w:rsid w:val="00143B62"/>
    <w:rsid w:val="00144041"/>
    <w:rsid w:val="001454B9"/>
    <w:rsid w:val="00145C77"/>
    <w:rsid w:val="001461A4"/>
    <w:rsid w:val="001475F2"/>
    <w:rsid w:val="0015290A"/>
    <w:rsid w:val="00154079"/>
    <w:rsid w:val="00155C72"/>
    <w:rsid w:val="00156034"/>
    <w:rsid w:val="0016006A"/>
    <w:rsid w:val="00160220"/>
    <w:rsid w:val="00160A0F"/>
    <w:rsid w:val="001620B1"/>
    <w:rsid w:val="00163CAD"/>
    <w:rsid w:val="00163CB4"/>
    <w:rsid w:val="0016459C"/>
    <w:rsid w:val="001653F0"/>
    <w:rsid w:val="00165D9E"/>
    <w:rsid w:val="00165E1A"/>
    <w:rsid w:val="00166184"/>
    <w:rsid w:val="00167612"/>
    <w:rsid w:val="00170E0E"/>
    <w:rsid w:val="00171069"/>
    <w:rsid w:val="001713E8"/>
    <w:rsid w:val="001724F3"/>
    <w:rsid w:val="00173FBC"/>
    <w:rsid w:val="0017737C"/>
    <w:rsid w:val="0018151F"/>
    <w:rsid w:val="001846F9"/>
    <w:rsid w:val="00184CD7"/>
    <w:rsid w:val="00184F5C"/>
    <w:rsid w:val="00185B8E"/>
    <w:rsid w:val="001875A2"/>
    <w:rsid w:val="0019026D"/>
    <w:rsid w:val="001906A7"/>
    <w:rsid w:val="0019222C"/>
    <w:rsid w:val="00193219"/>
    <w:rsid w:val="00193CAC"/>
    <w:rsid w:val="00197AD3"/>
    <w:rsid w:val="001A045D"/>
    <w:rsid w:val="001A0724"/>
    <w:rsid w:val="001A159D"/>
    <w:rsid w:val="001A51FC"/>
    <w:rsid w:val="001B13DE"/>
    <w:rsid w:val="001B3323"/>
    <w:rsid w:val="001B3916"/>
    <w:rsid w:val="001B4838"/>
    <w:rsid w:val="001B6061"/>
    <w:rsid w:val="001B6F29"/>
    <w:rsid w:val="001C0299"/>
    <w:rsid w:val="001C0985"/>
    <w:rsid w:val="001C3FCD"/>
    <w:rsid w:val="001C41D8"/>
    <w:rsid w:val="001C49CB"/>
    <w:rsid w:val="001C4B6A"/>
    <w:rsid w:val="001D0C19"/>
    <w:rsid w:val="001D3B7E"/>
    <w:rsid w:val="001D50F6"/>
    <w:rsid w:val="001D5A7C"/>
    <w:rsid w:val="001D62C9"/>
    <w:rsid w:val="001E0CD2"/>
    <w:rsid w:val="001E1F9D"/>
    <w:rsid w:val="001E2AC2"/>
    <w:rsid w:val="001E41BB"/>
    <w:rsid w:val="001E4AB3"/>
    <w:rsid w:val="001E7548"/>
    <w:rsid w:val="001F208D"/>
    <w:rsid w:val="001F3263"/>
    <w:rsid w:val="001F546D"/>
    <w:rsid w:val="001F5F9E"/>
    <w:rsid w:val="001F6523"/>
    <w:rsid w:val="001F675D"/>
    <w:rsid w:val="001F76A6"/>
    <w:rsid w:val="0020540B"/>
    <w:rsid w:val="00207D7C"/>
    <w:rsid w:val="0021028D"/>
    <w:rsid w:val="00210A7E"/>
    <w:rsid w:val="00210D0B"/>
    <w:rsid w:val="00210F88"/>
    <w:rsid w:val="00213975"/>
    <w:rsid w:val="00215854"/>
    <w:rsid w:val="002158FB"/>
    <w:rsid w:val="00215A60"/>
    <w:rsid w:val="00217A5A"/>
    <w:rsid w:val="00217C60"/>
    <w:rsid w:val="00220286"/>
    <w:rsid w:val="002207E4"/>
    <w:rsid w:val="00221061"/>
    <w:rsid w:val="00221AE8"/>
    <w:rsid w:val="0022635B"/>
    <w:rsid w:val="00230D59"/>
    <w:rsid w:val="00234478"/>
    <w:rsid w:val="00237031"/>
    <w:rsid w:val="00241E36"/>
    <w:rsid w:val="0024558A"/>
    <w:rsid w:val="00250379"/>
    <w:rsid w:val="0025075A"/>
    <w:rsid w:val="00250938"/>
    <w:rsid w:val="00252556"/>
    <w:rsid w:val="00252C06"/>
    <w:rsid w:val="0025338A"/>
    <w:rsid w:val="00255719"/>
    <w:rsid w:val="002563E2"/>
    <w:rsid w:val="00257710"/>
    <w:rsid w:val="00257B55"/>
    <w:rsid w:val="00261981"/>
    <w:rsid w:val="00262371"/>
    <w:rsid w:val="00262F1E"/>
    <w:rsid w:val="00263221"/>
    <w:rsid w:val="00263697"/>
    <w:rsid w:val="0026392B"/>
    <w:rsid w:val="0026548E"/>
    <w:rsid w:val="0026738D"/>
    <w:rsid w:val="002674FF"/>
    <w:rsid w:val="00267E15"/>
    <w:rsid w:val="002709E5"/>
    <w:rsid w:val="002712F5"/>
    <w:rsid w:val="00271EC6"/>
    <w:rsid w:val="00272964"/>
    <w:rsid w:val="00272F2E"/>
    <w:rsid w:val="00273A5D"/>
    <w:rsid w:val="002741BD"/>
    <w:rsid w:val="00274A12"/>
    <w:rsid w:val="00274D28"/>
    <w:rsid w:val="00274DEA"/>
    <w:rsid w:val="002766F9"/>
    <w:rsid w:val="00276CF5"/>
    <w:rsid w:val="00277340"/>
    <w:rsid w:val="00277DA0"/>
    <w:rsid w:val="00280568"/>
    <w:rsid w:val="002808DB"/>
    <w:rsid w:val="00280A42"/>
    <w:rsid w:val="00281379"/>
    <w:rsid w:val="00282896"/>
    <w:rsid w:val="002832D9"/>
    <w:rsid w:val="0028487D"/>
    <w:rsid w:val="00285698"/>
    <w:rsid w:val="00291570"/>
    <w:rsid w:val="00291710"/>
    <w:rsid w:val="00291E06"/>
    <w:rsid w:val="00293494"/>
    <w:rsid w:val="00294AFE"/>
    <w:rsid w:val="0029519B"/>
    <w:rsid w:val="00296C4B"/>
    <w:rsid w:val="00296E24"/>
    <w:rsid w:val="00297B4F"/>
    <w:rsid w:val="002A370C"/>
    <w:rsid w:val="002A590D"/>
    <w:rsid w:val="002B05AC"/>
    <w:rsid w:val="002B55BA"/>
    <w:rsid w:val="002C05A2"/>
    <w:rsid w:val="002C10FD"/>
    <w:rsid w:val="002C1B2B"/>
    <w:rsid w:val="002C410C"/>
    <w:rsid w:val="002C4CBE"/>
    <w:rsid w:val="002C5BC6"/>
    <w:rsid w:val="002C6749"/>
    <w:rsid w:val="002C6BD8"/>
    <w:rsid w:val="002C768A"/>
    <w:rsid w:val="002C7CED"/>
    <w:rsid w:val="002C7E54"/>
    <w:rsid w:val="002D004F"/>
    <w:rsid w:val="002D2AA8"/>
    <w:rsid w:val="002D4C18"/>
    <w:rsid w:val="002D5851"/>
    <w:rsid w:val="002E0C4F"/>
    <w:rsid w:val="002E0CFE"/>
    <w:rsid w:val="002E1391"/>
    <w:rsid w:val="002E2318"/>
    <w:rsid w:val="002E3E3E"/>
    <w:rsid w:val="002E4898"/>
    <w:rsid w:val="002E5807"/>
    <w:rsid w:val="002E7348"/>
    <w:rsid w:val="002E7F42"/>
    <w:rsid w:val="002F000C"/>
    <w:rsid w:val="002F01B7"/>
    <w:rsid w:val="002F0648"/>
    <w:rsid w:val="002F1FAC"/>
    <w:rsid w:val="002F3B25"/>
    <w:rsid w:val="002F3D16"/>
    <w:rsid w:val="002F4434"/>
    <w:rsid w:val="002F56A7"/>
    <w:rsid w:val="002F5A83"/>
    <w:rsid w:val="002F73C9"/>
    <w:rsid w:val="002F7A28"/>
    <w:rsid w:val="00302F32"/>
    <w:rsid w:val="00304A1D"/>
    <w:rsid w:val="003059CF"/>
    <w:rsid w:val="00305E91"/>
    <w:rsid w:val="003065C2"/>
    <w:rsid w:val="003065CB"/>
    <w:rsid w:val="003111A0"/>
    <w:rsid w:val="00314414"/>
    <w:rsid w:val="003155F4"/>
    <w:rsid w:val="00315711"/>
    <w:rsid w:val="003163DD"/>
    <w:rsid w:val="003205CF"/>
    <w:rsid w:val="00322334"/>
    <w:rsid w:val="00322877"/>
    <w:rsid w:val="003233D6"/>
    <w:rsid w:val="00323688"/>
    <w:rsid w:val="0032583F"/>
    <w:rsid w:val="00325977"/>
    <w:rsid w:val="003265EB"/>
    <w:rsid w:val="00326DE1"/>
    <w:rsid w:val="00331350"/>
    <w:rsid w:val="003341B2"/>
    <w:rsid w:val="00334254"/>
    <w:rsid w:val="00334DEB"/>
    <w:rsid w:val="00337CEE"/>
    <w:rsid w:val="00337EC6"/>
    <w:rsid w:val="0034119E"/>
    <w:rsid w:val="0034137F"/>
    <w:rsid w:val="003423C8"/>
    <w:rsid w:val="0034312D"/>
    <w:rsid w:val="00344299"/>
    <w:rsid w:val="0034490D"/>
    <w:rsid w:val="00344F28"/>
    <w:rsid w:val="003472C1"/>
    <w:rsid w:val="00352F4B"/>
    <w:rsid w:val="00354040"/>
    <w:rsid w:val="00354BCC"/>
    <w:rsid w:val="003577A4"/>
    <w:rsid w:val="003621FC"/>
    <w:rsid w:val="003627FD"/>
    <w:rsid w:val="0036376D"/>
    <w:rsid w:val="003637CF"/>
    <w:rsid w:val="00365A2E"/>
    <w:rsid w:val="00366E62"/>
    <w:rsid w:val="00367618"/>
    <w:rsid w:val="00367CCD"/>
    <w:rsid w:val="0037171E"/>
    <w:rsid w:val="00372FD5"/>
    <w:rsid w:val="00374F87"/>
    <w:rsid w:val="00374F9A"/>
    <w:rsid w:val="00375127"/>
    <w:rsid w:val="0038047F"/>
    <w:rsid w:val="003810B9"/>
    <w:rsid w:val="00381C01"/>
    <w:rsid w:val="0038219C"/>
    <w:rsid w:val="00382E9D"/>
    <w:rsid w:val="00387393"/>
    <w:rsid w:val="003878C7"/>
    <w:rsid w:val="00387E8C"/>
    <w:rsid w:val="00391847"/>
    <w:rsid w:val="003930C6"/>
    <w:rsid w:val="003962EF"/>
    <w:rsid w:val="003A5260"/>
    <w:rsid w:val="003A684D"/>
    <w:rsid w:val="003A6B9C"/>
    <w:rsid w:val="003A6BDB"/>
    <w:rsid w:val="003B0CDA"/>
    <w:rsid w:val="003B0E2D"/>
    <w:rsid w:val="003B108E"/>
    <w:rsid w:val="003B1659"/>
    <w:rsid w:val="003B40E9"/>
    <w:rsid w:val="003B61F3"/>
    <w:rsid w:val="003B6AD2"/>
    <w:rsid w:val="003B732E"/>
    <w:rsid w:val="003C06B5"/>
    <w:rsid w:val="003C1099"/>
    <w:rsid w:val="003C25D4"/>
    <w:rsid w:val="003C2F47"/>
    <w:rsid w:val="003C5AC9"/>
    <w:rsid w:val="003C5DA8"/>
    <w:rsid w:val="003C709C"/>
    <w:rsid w:val="003C7932"/>
    <w:rsid w:val="003D0A24"/>
    <w:rsid w:val="003D25EC"/>
    <w:rsid w:val="003D3C3C"/>
    <w:rsid w:val="003D3CFD"/>
    <w:rsid w:val="003D462C"/>
    <w:rsid w:val="003D60B5"/>
    <w:rsid w:val="003D7157"/>
    <w:rsid w:val="003E0007"/>
    <w:rsid w:val="003E13AA"/>
    <w:rsid w:val="003E3BA6"/>
    <w:rsid w:val="003E3C9D"/>
    <w:rsid w:val="003E3E3C"/>
    <w:rsid w:val="003E3F19"/>
    <w:rsid w:val="003E51E3"/>
    <w:rsid w:val="003E63D6"/>
    <w:rsid w:val="003E73DF"/>
    <w:rsid w:val="003F1035"/>
    <w:rsid w:val="003F2852"/>
    <w:rsid w:val="003F4B45"/>
    <w:rsid w:val="003F5E34"/>
    <w:rsid w:val="003F638E"/>
    <w:rsid w:val="003F7BBD"/>
    <w:rsid w:val="00401503"/>
    <w:rsid w:val="00401F16"/>
    <w:rsid w:val="0040336C"/>
    <w:rsid w:val="0040470E"/>
    <w:rsid w:val="00404BEF"/>
    <w:rsid w:val="004054C0"/>
    <w:rsid w:val="004075E2"/>
    <w:rsid w:val="00413AE5"/>
    <w:rsid w:val="00417E9F"/>
    <w:rsid w:val="004209AA"/>
    <w:rsid w:val="00421EA4"/>
    <w:rsid w:val="00423801"/>
    <w:rsid w:val="00424B3D"/>
    <w:rsid w:val="00425A65"/>
    <w:rsid w:val="00427E7A"/>
    <w:rsid w:val="004302B4"/>
    <w:rsid w:val="004325FB"/>
    <w:rsid w:val="00432907"/>
    <w:rsid w:val="00433565"/>
    <w:rsid w:val="00437DA9"/>
    <w:rsid w:val="00440258"/>
    <w:rsid w:val="00440E68"/>
    <w:rsid w:val="004440F9"/>
    <w:rsid w:val="004459B4"/>
    <w:rsid w:val="0045022E"/>
    <w:rsid w:val="004515BE"/>
    <w:rsid w:val="00452584"/>
    <w:rsid w:val="00453F99"/>
    <w:rsid w:val="00454434"/>
    <w:rsid w:val="00456934"/>
    <w:rsid w:val="004641E0"/>
    <w:rsid w:val="00465321"/>
    <w:rsid w:val="0047243C"/>
    <w:rsid w:val="00472450"/>
    <w:rsid w:val="004727AA"/>
    <w:rsid w:val="00476CAB"/>
    <w:rsid w:val="0047718B"/>
    <w:rsid w:val="00477597"/>
    <w:rsid w:val="00480327"/>
    <w:rsid w:val="004808CE"/>
    <w:rsid w:val="00480AFB"/>
    <w:rsid w:val="00480EF8"/>
    <w:rsid w:val="00482057"/>
    <w:rsid w:val="00483D82"/>
    <w:rsid w:val="00483FAA"/>
    <w:rsid w:val="00483FC9"/>
    <w:rsid w:val="00484721"/>
    <w:rsid w:val="004963BA"/>
    <w:rsid w:val="00496C27"/>
    <w:rsid w:val="004970D6"/>
    <w:rsid w:val="00497A63"/>
    <w:rsid w:val="004A01E1"/>
    <w:rsid w:val="004A1A2D"/>
    <w:rsid w:val="004A2AAE"/>
    <w:rsid w:val="004A2ACF"/>
    <w:rsid w:val="004A2CD3"/>
    <w:rsid w:val="004A575C"/>
    <w:rsid w:val="004B35A8"/>
    <w:rsid w:val="004B43B8"/>
    <w:rsid w:val="004B47F0"/>
    <w:rsid w:val="004B6674"/>
    <w:rsid w:val="004B6E7E"/>
    <w:rsid w:val="004B7085"/>
    <w:rsid w:val="004B71C6"/>
    <w:rsid w:val="004B7389"/>
    <w:rsid w:val="004C0D93"/>
    <w:rsid w:val="004C1567"/>
    <w:rsid w:val="004C1997"/>
    <w:rsid w:val="004C1F1F"/>
    <w:rsid w:val="004C3EF4"/>
    <w:rsid w:val="004C45BC"/>
    <w:rsid w:val="004C49A2"/>
    <w:rsid w:val="004D150F"/>
    <w:rsid w:val="004D3056"/>
    <w:rsid w:val="004D3FC9"/>
    <w:rsid w:val="004D6318"/>
    <w:rsid w:val="004D761A"/>
    <w:rsid w:val="004E1AD5"/>
    <w:rsid w:val="004E3716"/>
    <w:rsid w:val="004E58DF"/>
    <w:rsid w:val="004E6C03"/>
    <w:rsid w:val="004E6EB8"/>
    <w:rsid w:val="004F11B2"/>
    <w:rsid w:val="004F26EC"/>
    <w:rsid w:val="004F620E"/>
    <w:rsid w:val="00500EA3"/>
    <w:rsid w:val="00501728"/>
    <w:rsid w:val="00501832"/>
    <w:rsid w:val="0050345F"/>
    <w:rsid w:val="005051C4"/>
    <w:rsid w:val="0050584B"/>
    <w:rsid w:val="00506444"/>
    <w:rsid w:val="005103A2"/>
    <w:rsid w:val="005106D9"/>
    <w:rsid w:val="00511657"/>
    <w:rsid w:val="00511EA5"/>
    <w:rsid w:val="00512684"/>
    <w:rsid w:val="00512CA9"/>
    <w:rsid w:val="00514D04"/>
    <w:rsid w:val="00515B07"/>
    <w:rsid w:val="00520D10"/>
    <w:rsid w:val="00521266"/>
    <w:rsid w:val="0052347F"/>
    <w:rsid w:val="00523747"/>
    <w:rsid w:val="0052375D"/>
    <w:rsid w:val="00526CE0"/>
    <w:rsid w:val="00526D33"/>
    <w:rsid w:val="00526F5F"/>
    <w:rsid w:val="0052779E"/>
    <w:rsid w:val="0053015A"/>
    <w:rsid w:val="00530C5C"/>
    <w:rsid w:val="00530CE6"/>
    <w:rsid w:val="005311D6"/>
    <w:rsid w:val="005315B2"/>
    <w:rsid w:val="00532506"/>
    <w:rsid w:val="00533EA7"/>
    <w:rsid w:val="0053498E"/>
    <w:rsid w:val="00535670"/>
    <w:rsid w:val="00535E9C"/>
    <w:rsid w:val="005366BD"/>
    <w:rsid w:val="005370F0"/>
    <w:rsid w:val="00540E31"/>
    <w:rsid w:val="005416EA"/>
    <w:rsid w:val="00542059"/>
    <w:rsid w:val="00542722"/>
    <w:rsid w:val="00542BB6"/>
    <w:rsid w:val="00544C72"/>
    <w:rsid w:val="00545273"/>
    <w:rsid w:val="00546E01"/>
    <w:rsid w:val="0055183B"/>
    <w:rsid w:val="00552043"/>
    <w:rsid w:val="005521FB"/>
    <w:rsid w:val="005533C1"/>
    <w:rsid w:val="005549CC"/>
    <w:rsid w:val="00554E15"/>
    <w:rsid w:val="00560021"/>
    <w:rsid w:val="00560AC2"/>
    <w:rsid w:val="005632E3"/>
    <w:rsid w:val="00565A3A"/>
    <w:rsid w:val="00565B89"/>
    <w:rsid w:val="00570DEE"/>
    <w:rsid w:val="00571B53"/>
    <w:rsid w:val="0057326A"/>
    <w:rsid w:val="00573EC5"/>
    <w:rsid w:val="00573EDC"/>
    <w:rsid w:val="005761AF"/>
    <w:rsid w:val="00576A7A"/>
    <w:rsid w:val="0058212A"/>
    <w:rsid w:val="005836FB"/>
    <w:rsid w:val="00584143"/>
    <w:rsid w:val="005841BA"/>
    <w:rsid w:val="00584DF5"/>
    <w:rsid w:val="00585551"/>
    <w:rsid w:val="00585A90"/>
    <w:rsid w:val="00585BBD"/>
    <w:rsid w:val="00585C54"/>
    <w:rsid w:val="00585EB6"/>
    <w:rsid w:val="00586BEE"/>
    <w:rsid w:val="005875A1"/>
    <w:rsid w:val="00592227"/>
    <w:rsid w:val="00594A1F"/>
    <w:rsid w:val="00595677"/>
    <w:rsid w:val="00595712"/>
    <w:rsid w:val="005960C9"/>
    <w:rsid w:val="005A05DD"/>
    <w:rsid w:val="005A0668"/>
    <w:rsid w:val="005A0759"/>
    <w:rsid w:val="005A270E"/>
    <w:rsid w:val="005A277D"/>
    <w:rsid w:val="005A6FEC"/>
    <w:rsid w:val="005B3695"/>
    <w:rsid w:val="005B4B11"/>
    <w:rsid w:val="005B6252"/>
    <w:rsid w:val="005C1775"/>
    <w:rsid w:val="005C2331"/>
    <w:rsid w:val="005C281E"/>
    <w:rsid w:val="005C3BD1"/>
    <w:rsid w:val="005C59C7"/>
    <w:rsid w:val="005C5D42"/>
    <w:rsid w:val="005C657D"/>
    <w:rsid w:val="005D01D2"/>
    <w:rsid w:val="005D2C34"/>
    <w:rsid w:val="005D2C6D"/>
    <w:rsid w:val="005D30FE"/>
    <w:rsid w:val="005D3AE2"/>
    <w:rsid w:val="005D3B8B"/>
    <w:rsid w:val="005D4BEC"/>
    <w:rsid w:val="005D4D59"/>
    <w:rsid w:val="005D5B40"/>
    <w:rsid w:val="005D611F"/>
    <w:rsid w:val="005D66C4"/>
    <w:rsid w:val="005D7AF2"/>
    <w:rsid w:val="005E1BEB"/>
    <w:rsid w:val="005E324C"/>
    <w:rsid w:val="005E446F"/>
    <w:rsid w:val="005E499E"/>
    <w:rsid w:val="005E69C5"/>
    <w:rsid w:val="005E701F"/>
    <w:rsid w:val="005F2A24"/>
    <w:rsid w:val="005F4612"/>
    <w:rsid w:val="005F4D94"/>
    <w:rsid w:val="005F5BDA"/>
    <w:rsid w:val="005F5C8E"/>
    <w:rsid w:val="005F6F5E"/>
    <w:rsid w:val="005F76D1"/>
    <w:rsid w:val="00601381"/>
    <w:rsid w:val="00603351"/>
    <w:rsid w:val="0062021B"/>
    <w:rsid w:val="00620E91"/>
    <w:rsid w:val="00622023"/>
    <w:rsid w:val="006234C8"/>
    <w:rsid w:val="00626041"/>
    <w:rsid w:val="00626587"/>
    <w:rsid w:val="00626C24"/>
    <w:rsid w:val="006276A0"/>
    <w:rsid w:val="00627E0F"/>
    <w:rsid w:val="00633181"/>
    <w:rsid w:val="0063385C"/>
    <w:rsid w:val="006341CB"/>
    <w:rsid w:val="006359B7"/>
    <w:rsid w:val="006407DF"/>
    <w:rsid w:val="00641FF1"/>
    <w:rsid w:val="006420ED"/>
    <w:rsid w:val="00643F23"/>
    <w:rsid w:val="00645FAC"/>
    <w:rsid w:val="00646A18"/>
    <w:rsid w:val="00647423"/>
    <w:rsid w:val="00647498"/>
    <w:rsid w:val="0065072B"/>
    <w:rsid w:val="00651321"/>
    <w:rsid w:val="00654DF5"/>
    <w:rsid w:val="006550EA"/>
    <w:rsid w:val="0065621E"/>
    <w:rsid w:val="00656226"/>
    <w:rsid w:val="0065664F"/>
    <w:rsid w:val="00657363"/>
    <w:rsid w:val="00657867"/>
    <w:rsid w:val="00662062"/>
    <w:rsid w:val="0066211E"/>
    <w:rsid w:val="00662787"/>
    <w:rsid w:val="006631A1"/>
    <w:rsid w:val="00663A5C"/>
    <w:rsid w:val="0066462F"/>
    <w:rsid w:val="00664D3A"/>
    <w:rsid w:val="0066582A"/>
    <w:rsid w:val="00665D1D"/>
    <w:rsid w:val="006661F5"/>
    <w:rsid w:val="00667603"/>
    <w:rsid w:val="0067134C"/>
    <w:rsid w:val="006719C5"/>
    <w:rsid w:val="00672BFD"/>
    <w:rsid w:val="0067380B"/>
    <w:rsid w:val="00674FE9"/>
    <w:rsid w:val="00676D19"/>
    <w:rsid w:val="00677649"/>
    <w:rsid w:val="00680AD9"/>
    <w:rsid w:val="006811BE"/>
    <w:rsid w:val="006812BE"/>
    <w:rsid w:val="006816CB"/>
    <w:rsid w:val="006817F6"/>
    <w:rsid w:val="0068353B"/>
    <w:rsid w:val="0068362B"/>
    <w:rsid w:val="00683C3A"/>
    <w:rsid w:val="00685711"/>
    <w:rsid w:val="00685C48"/>
    <w:rsid w:val="0069218D"/>
    <w:rsid w:val="00693D07"/>
    <w:rsid w:val="00694103"/>
    <w:rsid w:val="00695C70"/>
    <w:rsid w:val="00697354"/>
    <w:rsid w:val="006A05EA"/>
    <w:rsid w:val="006A0610"/>
    <w:rsid w:val="006A2F38"/>
    <w:rsid w:val="006A313A"/>
    <w:rsid w:val="006A3555"/>
    <w:rsid w:val="006A3E1C"/>
    <w:rsid w:val="006A4A7B"/>
    <w:rsid w:val="006A54DF"/>
    <w:rsid w:val="006A6BB9"/>
    <w:rsid w:val="006A7F6A"/>
    <w:rsid w:val="006B151B"/>
    <w:rsid w:val="006B1699"/>
    <w:rsid w:val="006B30C4"/>
    <w:rsid w:val="006B3D6E"/>
    <w:rsid w:val="006B4BE0"/>
    <w:rsid w:val="006B5D5A"/>
    <w:rsid w:val="006C390F"/>
    <w:rsid w:val="006C39F1"/>
    <w:rsid w:val="006C65B4"/>
    <w:rsid w:val="006C66A7"/>
    <w:rsid w:val="006C717C"/>
    <w:rsid w:val="006C7F00"/>
    <w:rsid w:val="006C7FDE"/>
    <w:rsid w:val="006D0649"/>
    <w:rsid w:val="006D0959"/>
    <w:rsid w:val="006D105A"/>
    <w:rsid w:val="006D19F5"/>
    <w:rsid w:val="006D25BC"/>
    <w:rsid w:val="006D2F8D"/>
    <w:rsid w:val="006D3020"/>
    <w:rsid w:val="006D304E"/>
    <w:rsid w:val="006D3379"/>
    <w:rsid w:val="006D492D"/>
    <w:rsid w:val="006D6052"/>
    <w:rsid w:val="006D63F5"/>
    <w:rsid w:val="006D779A"/>
    <w:rsid w:val="006D7D97"/>
    <w:rsid w:val="006E11EF"/>
    <w:rsid w:val="006E20EE"/>
    <w:rsid w:val="006E2B2D"/>
    <w:rsid w:val="006E3E19"/>
    <w:rsid w:val="006E52F7"/>
    <w:rsid w:val="006F1D1F"/>
    <w:rsid w:val="006F263B"/>
    <w:rsid w:val="006F2A04"/>
    <w:rsid w:val="006F2EF3"/>
    <w:rsid w:val="006F55CF"/>
    <w:rsid w:val="006F5A24"/>
    <w:rsid w:val="006F64FF"/>
    <w:rsid w:val="006F65A8"/>
    <w:rsid w:val="006F7334"/>
    <w:rsid w:val="00701692"/>
    <w:rsid w:val="007029C8"/>
    <w:rsid w:val="00703AF2"/>
    <w:rsid w:val="0070502D"/>
    <w:rsid w:val="007057AB"/>
    <w:rsid w:val="00705D33"/>
    <w:rsid w:val="00706046"/>
    <w:rsid w:val="00711A4F"/>
    <w:rsid w:val="00711D8A"/>
    <w:rsid w:val="00712CB6"/>
    <w:rsid w:val="00713EF6"/>
    <w:rsid w:val="00714050"/>
    <w:rsid w:val="00714097"/>
    <w:rsid w:val="007163E6"/>
    <w:rsid w:val="00716542"/>
    <w:rsid w:val="00716B72"/>
    <w:rsid w:val="0072315E"/>
    <w:rsid w:val="0072363E"/>
    <w:rsid w:val="00724237"/>
    <w:rsid w:val="0072531C"/>
    <w:rsid w:val="007259D3"/>
    <w:rsid w:val="007267A2"/>
    <w:rsid w:val="007271C2"/>
    <w:rsid w:val="00732124"/>
    <w:rsid w:val="00732DB8"/>
    <w:rsid w:val="00733B27"/>
    <w:rsid w:val="007351C6"/>
    <w:rsid w:val="00735EB1"/>
    <w:rsid w:val="0073611E"/>
    <w:rsid w:val="0073636C"/>
    <w:rsid w:val="007404B3"/>
    <w:rsid w:val="00741785"/>
    <w:rsid w:val="00742BD8"/>
    <w:rsid w:val="0074432B"/>
    <w:rsid w:val="00745FDC"/>
    <w:rsid w:val="00750C47"/>
    <w:rsid w:val="00751484"/>
    <w:rsid w:val="00755881"/>
    <w:rsid w:val="00756675"/>
    <w:rsid w:val="00756CD3"/>
    <w:rsid w:val="00757FD5"/>
    <w:rsid w:val="00761021"/>
    <w:rsid w:val="00761080"/>
    <w:rsid w:val="0076170A"/>
    <w:rsid w:val="007640A3"/>
    <w:rsid w:val="00765508"/>
    <w:rsid w:val="00765A64"/>
    <w:rsid w:val="00765D91"/>
    <w:rsid w:val="007677F6"/>
    <w:rsid w:val="00767CDA"/>
    <w:rsid w:val="0077129A"/>
    <w:rsid w:val="007720F0"/>
    <w:rsid w:val="0077347B"/>
    <w:rsid w:val="00773AFB"/>
    <w:rsid w:val="00775715"/>
    <w:rsid w:val="00776DEF"/>
    <w:rsid w:val="0078082D"/>
    <w:rsid w:val="00780BE4"/>
    <w:rsid w:val="00780EE1"/>
    <w:rsid w:val="00781F6C"/>
    <w:rsid w:val="00785887"/>
    <w:rsid w:val="00790F49"/>
    <w:rsid w:val="00791FA7"/>
    <w:rsid w:val="00792676"/>
    <w:rsid w:val="00794A31"/>
    <w:rsid w:val="00796B0B"/>
    <w:rsid w:val="007A044D"/>
    <w:rsid w:val="007A1D60"/>
    <w:rsid w:val="007A5A85"/>
    <w:rsid w:val="007A6027"/>
    <w:rsid w:val="007A6B63"/>
    <w:rsid w:val="007B18D3"/>
    <w:rsid w:val="007B218C"/>
    <w:rsid w:val="007B2F13"/>
    <w:rsid w:val="007B377F"/>
    <w:rsid w:val="007B45BD"/>
    <w:rsid w:val="007B45F0"/>
    <w:rsid w:val="007B5094"/>
    <w:rsid w:val="007B5435"/>
    <w:rsid w:val="007B55A3"/>
    <w:rsid w:val="007B5C7D"/>
    <w:rsid w:val="007B682D"/>
    <w:rsid w:val="007C013B"/>
    <w:rsid w:val="007C0C5E"/>
    <w:rsid w:val="007C1F6E"/>
    <w:rsid w:val="007C42E3"/>
    <w:rsid w:val="007C4B1A"/>
    <w:rsid w:val="007C6911"/>
    <w:rsid w:val="007D0166"/>
    <w:rsid w:val="007D178E"/>
    <w:rsid w:val="007D19ED"/>
    <w:rsid w:val="007D4B42"/>
    <w:rsid w:val="007D540B"/>
    <w:rsid w:val="007D68A1"/>
    <w:rsid w:val="007D6937"/>
    <w:rsid w:val="007D696F"/>
    <w:rsid w:val="007E0433"/>
    <w:rsid w:val="007E0A7E"/>
    <w:rsid w:val="007E1766"/>
    <w:rsid w:val="007E1AC7"/>
    <w:rsid w:val="007E1E11"/>
    <w:rsid w:val="007E3290"/>
    <w:rsid w:val="007E3E6D"/>
    <w:rsid w:val="007E6C5E"/>
    <w:rsid w:val="007F10A1"/>
    <w:rsid w:val="007F271A"/>
    <w:rsid w:val="007F434F"/>
    <w:rsid w:val="007F46E8"/>
    <w:rsid w:val="007F501E"/>
    <w:rsid w:val="007F6A24"/>
    <w:rsid w:val="007F6EE7"/>
    <w:rsid w:val="007F6F09"/>
    <w:rsid w:val="007F73B3"/>
    <w:rsid w:val="007F7F49"/>
    <w:rsid w:val="00801A05"/>
    <w:rsid w:val="008028A5"/>
    <w:rsid w:val="00803DB0"/>
    <w:rsid w:val="00805662"/>
    <w:rsid w:val="00810BA9"/>
    <w:rsid w:val="00814891"/>
    <w:rsid w:val="008152D9"/>
    <w:rsid w:val="00815907"/>
    <w:rsid w:val="00816108"/>
    <w:rsid w:val="008175D7"/>
    <w:rsid w:val="00821376"/>
    <w:rsid w:val="00821548"/>
    <w:rsid w:val="00825281"/>
    <w:rsid w:val="00827E95"/>
    <w:rsid w:val="008343F7"/>
    <w:rsid w:val="008371C0"/>
    <w:rsid w:val="00837740"/>
    <w:rsid w:val="0084113E"/>
    <w:rsid w:val="008413B5"/>
    <w:rsid w:val="008413D4"/>
    <w:rsid w:val="00842046"/>
    <w:rsid w:val="00844079"/>
    <w:rsid w:val="00847C65"/>
    <w:rsid w:val="0085014A"/>
    <w:rsid w:val="00850E7C"/>
    <w:rsid w:val="00853551"/>
    <w:rsid w:val="00854702"/>
    <w:rsid w:val="00854A4E"/>
    <w:rsid w:val="00855FE2"/>
    <w:rsid w:val="00856492"/>
    <w:rsid w:val="00857A46"/>
    <w:rsid w:val="00857C93"/>
    <w:rsid w:val="00861F24"/>
    <w:rsid w:val="00862E90"/>
    <w:rsid w:val="00864953"/>
    <w:rsid w:val="00864BC0"/>
    <w:rsid w:val="00865025"/>
    <w:rsid w:val="008659AE"/>
    <w:rsid w:val="0086607A"/>
    <w:rsid w:val="0086762B"/>
    <w:rsid w:val="00867EF5"/>
    <w:rsid w:val="00873530"/>
    <w:rsid w:val="008735DB"/>
    <w:rsid w:val="00875CA2"/>
    <w:rsid w:val="00876BE0"/>
    <w:rsid w:val="008801E4"/>
    <w:rsid w:val="00880594"/>
    <w:rsid w:val="008830B6"/>
    <w:rsid w:val="0088323B"/>
    <w:rsid w:val="0088486D"/>
    <w:rsid w:val="00886C7C"/>
    <w:rsid w:val="00887C3A"/>
    <w:rsid w:val="008910D0"/>
    <w:rsid w:val="00891C41"/>
    <w:rsid w:val="0089227E"/>
    <w:rsid w:val="00892A44"/>
    <w:rsid w:val="00893AEE"/>
    <w:rsid w:val="008945A3"/>
    <w:rsid w:val="00894885"/>
    <w:rsid w:val="00895A6D"/>
    <w:rsid w:val="008964FF"/>
    <w:rsid w:val="00897415"/>
    <w:rsid w:val="008A0DCD"/>
    <w:rsid w:val="008A261C"/>
    <w:rsid w:val="008A273E"/>
    <w:rsid w:val="008A28A6"/>
    <w:rsid w:val="008A4686"/>
    <w:rsid w:val="008B0987"/>
    <w:rsid w:val="008B1AD3"/>
    <w:rsid w:val="008B3D94"/>
    <w:rsid w:val="008B461D"/>
    <w:rsid w:val="008B47E4"/>
    <w:rsid w:val="008B4E39"/>
    <w:rsid w:val="008B4F0F"/>
    <w:rsid w:val="008B54FC"/>
    <w:rsid w:val="008B75E2"/>
    <w:rsid w:val="008C21EA"/>
    <w:rsid w:val="008C3A51"/>
    <w:rsid w:val="008C3EE2"/>
    <w:rsid w:val="008C46A4"/>
    <w:rsid w:val="008C61D8"/>
    <w:rsid w:val="008C6709"/>
    <w:rsid w:val="008C6DA4"/>
    <w:rsid w:val="008C7973"/>
    <w:rsid w:val="008C7AFA"/>
    <w:rsid w:val="008D02EF"/>
    <w:rsid w:val="008D350A"/>
    <w:rsid w:val="008D388E"/>
    <w:rsid w:val="008D539D"/>
    <w:rsid w:val="008E04E5"/>
    <w:rsid w:val="008E0A8D"/>
    <w:rsid w:val="008E0B11"/>
    <w:rsid w:val="008E5AB5"/>
    <w:rsid w:val="008E616E"/>
    <w:rsid w:val="008E6246"/>
    <w:rsid w:val="008F176F"/>
    <w:rsid w:val="008F22D9"/>
    <w:rsid w:val="008F6E48"/>
    <w:rsid w:val="0090106C"/>
    <w:rsid w:val="009013B5"/>
    <w:rsid w:val="00901456"/>
    <w:rsid w:val="0090573C"/>
    <w:rsid w:val="00905AC4"/>
    <w:rsid w:val="00906316"/>
    <w:rsid w:val="00906DEF"/>
    <w:rsid w:val="009105E6"/>
    <w:rsid w:val="009117C8"/>
    <w:rsid w:val="0091604C"/>
    <w:rsid w:val="00917212"/>
    <w:rsid w:val="009177D9"/>
    <w:rsid w:val="00920016"/>
    <w:rsid w:val="0092020C"/>
    <w:rsid w:val="00920BBC"/>
    <w:rsid w:val="00921274"/>
    <w:rsid w:val="009216A4"/>
    <w:rsid w:val="00921E55"/>
    <w:rsid w:val="00922CED"/>
    <w:rsid w:val="0092396C"/>
    <w:rsid w:val="00933EDC"/>
    <w:rsid w:val="00935594"/>
    <w:rsid w:val="0093564D"/>
    <w:rsid w:val="00936F2C"/>
    <w:rsid w:val="00937418"/>
    <w:rsid w:val="00937E04"/>
    <w:rsid w:val="00940AAE"/>
    <w:rsid w:val="0094160A"/>
    <w:rsid w:val="00943895"/>
    <w:rsid w:val="00943F22"/>
    <w:rsid w:val="0094408B"/>
    <w:rsid w:val="009442BB"/>
    <w:rsid w:val="009454FD"/>
    <w:rsid w:val="00947283"/>
    <w:rsid w:val="0095431B"/>
    <w:rsid w:val="009555DF"/>
    <w:rsid w:val="00957C7D"/>
    <w:rsid w:val="009605DD"/>
    <w:rsid w:val="00961DC5"/>
    <w:rsid w:val="00963776"/>
    <w:rsid w:val="00963EB9"/>
    <w:rsid w:val="009643B9"/>
    <w:rsid w:val="00966474"/>
    <w:rsid w:val="009672C1"/>
    <w:rsid w:val="009725D9"/>
    <w:rsid w:val="009740EC"/>
    <w:rsid w:val="00974507"/>
    <w:rsid w:val="009748F9"/>
    <w:rsid w:val="00975073"/>
    <w:rsid w:val="009751A9"/>
    <w:rsid w:val="00975E7A"/>
    <w:rsid w:val="00976351"/>
    <w:rsid w:val="00976CFD"/>
    <w:rsid w:val="0097732E"/>
    <w:rsid w:val="00980A83"/>
    <w:rsid w:val="00980F58"/>
    <w:rsid w:val="00981371"/>
    <w:rsid w:val="00981E0B"/>
    <w:rsid w:val="00981FFD"/>
    <w:rsid w:val="0098431F"/>
    <w:rsid w:val="00984B9C"/>
    <w:rsid w:val="009870B0"/>
    <w:rsid w:val="009902D4"/>
    <w:rsid w:val="00990AF6"/>
    <w:rsid w:val="00992AF0"/>
    <w:rsid w:val="00996101"/>
    <w:rsid w:val="00996B7D"/>
    <w:rsid w:val="00997B8E"/>
    <w:rsid w:val="00997D0E"/>
    <w:rsid w:val="009A17F9"/>
    <w:rsid w:val="009A1E11"/>
    <w:rsid w:val="009A535E"/>
    <w:rsid w:val="009A585C"/>
    <w:rsid w:val="009A5B69"/>
    <w:rsid w:val="009A5E0C"/>
    <w:rsid w:val="009A7063"/>
    <w:rsid w:val="009A7A24"/>
    <w:rsid w:val="009B2CB4"/>
    <w:rsid w:val="009B39FD"/>
    <w:rsid w:val="009B5D31"/>
    <w:rsid w:val="009B5D74"/>
    <w:rsid w:val="009C1DEA"/>
    <w:rsid w:val="009C5D46"/>
    <w:rsid w:val="009D036A"/>
    <w:rsid w:val="009D2FC5"/>
    <w:rsid w:val="009D3BB9"/>
    <w:rsid w:val="009D44A3"/>
    <w:rsid w:val="009D7950"/>
    <w:rsid w:val="009E12BE"/>
    <w:rsid w:val="009E3667"/>
    <w:rsid w:val="009E4504"/>
    <w:rsid w:val="009E5313"/>
    <w:rsid w:val="009E79F2"/>
    <w:rsid w:val="009F13F5"/>
    <w:rsid w:val="009F1B93"/>
    <w:rsid w:val="009F5FFE"/>
    <w:rsid w:val="009F646C"/>
    <w:rsid w:val="009F7274"/>
    <w:rsid w:val="00A03104"/>
    <w:rsid w:val="00A04546"/>
    <w:rsid w:val="00A05BA7"/>
    <w:rsid w:val="00A064AA"/>
    <w:rsid w:val="00A06AEA"/>
    <w:rsid w:val="00A06D75"/>
    <w:rsid w:val="00A07780"/>
    <w:rsid w:val="00A10168"/>
    <w:rsid w:val="00A11FD0"/>
    <w:rsid w:val="00A1211C"/>
    <w:rsid w:val="00A12427"/>
    <w:rsid w:val="00A13A4D"/>
    <w:rsid w:val="00A150B0"/>
    <w:rsid w:val="00A15B3F"/>
    <w:rsid w:val="00A1789E"/>
    <w:rsid w:val="00A209D2"/>
    <w:rsid w:val="00A21022"/>
    <w:rsid w:val="00A21F72"/>
    <w:rsid w:val="00A221DA"/>
    <w:rsid w:val="00A222FE"/>
    <w:rsid w:val="00A25211"/>
    <w:rsid w:val="00A258EC"/>
    <w:rsid w:val="00A25C45"/>
    <w:rsid w:val="00A27F9D"/>
    <w:rsid w:val="00A300B9"/>
    <w:rsid w:val="00A31148"/>
    <w:rsid w:val="00A35692"/>
    <w:rsid w:val="00A3591F"/>
    <w:rsid w:val="00A35EFE"/>
    <w:rsid w:val="00A361A9"/>
    <w:rsid w:val="00A369B9"/>
    <w:rsid w:val="00A36E4F"/>
    <w:rsid w:val="00A40066"/>
    <w:rsid w:val="00A4008A"/>
    <w:rsid w:val="00A4111B"/>
    <w:rsid w:val="00A41721"/>
    <w:rsid w:val="00A4272A"/>
    <w:rsid w:val="00A42976"/>
    <w:rsid w:val="00A42DCF"/>
    <w:rsid w:val="00A454F0"/>
    <w:rsid w:val="00A45641"/>
    <w:rsid w:val="00A46D7D"/>
    <w:rsid w:val="00A46F52"/>
    <w:rsid w:val="00A4796A"/>
    <w:rsid w:val="00A50F81"/>
    <w:rsid w:val="00A5165A"/>
    <w:rsid w:val="00A520E8"/>
    <w:rsid w:val="00A53921"/>
    <w:rsid w:val="00A5394D"/>
    <w:rsid w:val="00A53A80"/>
    <w:rsid w:val="00A545B7"/>
    <w:rsid w:val="00A60642"/>
    <w:rsid w:val="00A60F77"/>
    <w:rsid w:val="00A61E7A"/>
    <w:rsid w:val="00A63208"/>
    <w:rsid w:val="00A6380A"/>
    <w:rsid w:val="00A645AB"/>
    <w:rsid w:val="00A66FC1"/>
    <w:rsid w:val="00A71AA4"/>
    <w:rsid w:val="00A71F4E"/>
    <w:rsid w:val="00A723C8"/>
    <w:rsid w:val="00A72759"/>
    <w:rsid w:val="00A72808"/>
    <w:rsid w:val="00A73C92"/>
    <w:rsid w:val="00A7416E"/>
    <w:rsid w:val="00A74272"/>
    <w:rsid w:val="00A757BE"/>
    <w:rsid w:val="00A768A1"/>
    <w:rsid w:val="00A802D3"/>
    <w:rsid w:val="00A80F55"/>
    <w:rsid w:val="00A81A79"/>
    <w:rsid w:val="00A84042"/>
    <w:rsid w:val="00A84253"/>
    <w:rsid w:val="00A85815"/>
    <w:rsid w:val="00A86253"/>
    <w:rsid w:val="00A90262"/>
    <w:rsid w:val="00A911E4"/>
    <w:rsid w:val="00A9194C"/>
    <w:rsid w:val="00A92627"/>
    <w:rsid w:val="00A92C6B"/>
    <w:rsid w:val="00A93497"/>
    <w:rsid w:val="00A96746"/>
    <w:rsid w:val="00A9688D"/>
    <w:rsid w:val="00A96B50"/>
    <w:rsid w:val="00A97502"/>
    <w:rsid w:val="00AA044D"/>
    <w:rsid w:val="00AA16B7"/>
    <w:rsid w:val="00AA2059"/>
    <w:rsid w:val="00AA46ED"/>
    <w:rsid w:val="00AA618E"/>
    <w:rsid w:val="00AA63D6"/>
    <w:rsid w:val="00AA6C13"/>
    <w:rsid w:val="00AA6D15"/>
    <w:rsid w:val="00AA6E82"/>
    <w:rsid w:val="00AA6E94"/>
    <w:rsid w:val="00AA7911"/>
    <w:rsid w:val="00AB11D7"/>
    <w:rsid w:val="00AB1585"/>
    <w:rsid w:val="00AB1FA1"/>
    <w:rsid w:val="00AB32BF"/>
    <w:rsid w:val="00AB4526"/>
    <w:rsid w:val="00AB468E"/>
    <w:rsid w:val="00AB4ABF"/>
    <w:rsid w:val="00AB5368"/>
    <w:rsid w:val="00AC2A1F"/>
    <w:rsid w:val="00AC3271"/>
    <w:rsid w:val="00AC7E54"/>
    <w:rsid w:val="00AD0073"/>
    <w:rsid w:val="00AD102E"/>
    <w:rsid w:val="00AD216A"/>
    <w:rsid w:val="00AD22BE"/>
    <w:rsid w:val="00AD2D6A"/>
    <w:rsid w:val="00AD3546"/>
    <w:rsid w:val="00AD6718"/>
    <w:rsid w:val="00AD69A8"/>
    <w:rsid w:val="00AE02B2"/>
    <w:rsid w:val="00AE1358"/>
    <w:rsid w:val="00AE1522"/>
    <w:rsid w:val="00AE2CD8"/>
    <w:rsid w:val="00AE3A85"/>
    <w:rsid w:val="00AE3D8E"/>
    <w:rsid w:val="00AE4641"/>
    <w:rsid w:val="00AE4B32"/>
    <w:rsid w:val="00AE4E59"/>
    <w:rsid w:val="00AE5523"/>
    <w:rsid w:val="00AE710E"/>
    <w:rsid w:val="00AE74A8"/>
    <w:rsid w:val="00AE7649"/>
    <w:rsid w:val="00AF0BA3"/>
    <w:rsid w:val="00AF10C2"/>
    <w:rsid w:val="00AF3AD9"/>
    <w:rsid w:val="00AF4770"/>
    <w:rsid w:val="00AF5EDD"/>
    <w:rsid w:val="00AF6AF0"/>
    <w:rsid w:val="00B00A54"/>
    <w:rsid w:val="00B011C6"/>
    <w:rsid w:val="00B016E5"/>
    <w:rsid w:val="00B01DA2"/>
    <w:rsid w:val="00B10FDE"/>
    <w:rsid w:val="00B145C9"/>
    <w:rsid w:val="00B16257"/>
    <w:rsid w:val="00B16A5D"/>
    <w:rsid w:val="00B16AEE"/>
    <w:rsid w:val="00B2103C"/>
    <w:rsid w:val="00B2146B"/>
    <w:rsid w:val="00B23051"/>
    <w:rsid w:val="00B253C6"/>
    <w:rsid w:val="00B25FB3"/>
    <w:rsid w:val="00B30B02"/>
    <w:rsid w:val="00B31186"/>
    <w:rsid w:val="00B33FEB"/>
    <w:rsid w:val="00B34478"/>
    <w:rsid w:val="00B3650C"/>
    <w:rsid w:val="00B3671B"/>
    <w:rsid w:val="00B41235"/>
    <w:rsid w:val="00B44D98"/>
    <w:rsid w:val="00B45203"/>
    <w:rsid w:val="00B4651F"/>
    <w:rsid w:val="00B470A8"/>
    <w:rsid w:val="00B52DB6"/>
    <w:rsid w:val="00B53553"/>
    <w:rsid w:val="00B53F18"/>
    <w:rsid w:val="00B54205"/>
    <w:rsid w:val="00B54F3C"/>
    <w:rsid w:val="00B5584C"/>
    <w:rsid w:val="00B603AC"/>
    <w:rsid w:val="00B6047F"/>
    <w:rsid w:val="00B6158D"/>
    <w:rsid w:val="00B62190"/>
    <w:rsid w:val="00B62970"/>
    <w:rsid w:val="00B63428"/>
    <w:rsid w:val="00B63601"/>
    <w:rsid w:val="00B63ADE"/>
    <w:rsid w:val="00B63F38"/>
    <w:rsid w:val="00B6479D"/>
    <w:rsid w:val="00B67953"/>
    <w:rsid w:val="00B67979"/>
    <w:rsid w:val="00B704FE"/>
    <w:rsid w:val="00B730A7"/>
    <w:rsid w:val="00B73E8D"/>
    <w:rsid w:val="00B74622"/>
    <w:rsid w:val="00B75AB8"/>
    <w:rsid w:val="00B77432"/>
    <w:rsid w:val="00B77A11"/>
    <w:rsid w:val="00B812A6"/>
    <w:rsid w:val="00B8204C"/>
    <w:rsid w:val="00B828C6"/>
    <w:rsid w:val="00B8372F"/>
    <w:rsid w:val="00B83862"/>
    <w:rsid w:val="00B84104"/>
    <w:rsid w:val="00B84B80"/>
    <w:rsid w:val="00B85F53"/>
    <w:rsid w:val="00B86FAD"/>
    <w:rsid w:val="00B8730F"/>
    <w:rsid w:val="00B87B7D"/>
    <w:rsid w:val="00B87F81"/>
    <w:rsid w:val="00B90184"/>
    <w:rsid w:val="00B91721"/>
    <w:rsid w:val="00B9258A"/>
    <w:rsid w:val="00B92F1C"/>
    <w:rsid w:val="00B9365F"/>
    <w:rsid w:val="00B93CCF"/>
    <w:rsid w:val="00B95D3D"/>
    <w:rsid w:val="00B97095"/>
    <w:rsid w:val="00BA05D0"/>
    <w:rsid w:val="00BA0705"/>
    <w:rsid w:val="00BA15D7"/>
    <w:rsid w:val="00BA515E"/>
    <w:rsid w:val="00BA55CA"/>
    <w:rsid w:val="00BA7816"/>
    <w:rsid w:val="00BB0A43"/>
    <w:rsid w:val="00BB150B"/>
    <w:rsid w:val="00BB2750"/>
    <w:rsid w:val="00BB445E"/>
    <w:rsid w:val="00BB4B71"/>
    <w:rsid w:val="00BB524F"/>
    <w:rsid w:val="00BC0E3A"/>
    <w:rsid w:val="00BC12D0"/>
    <w:rsid w:val="00BC1EC6"/>
    <w:rsid w:val="00BC3435"/>
    <w:rsid w:val="00BC411F"/>
    <w:rsid w:val="00BC50FC"/>
    <w:rsid w:val="00BC7013"/>
    <w:rsid w:val="00BC7CEB"/>
    <w:rsid w:val="00BD0112"/>
    <w:rsid w:val="00BD0255"/>
    <w:rsid w:val="00BD19DE"/>
    <w:rsid w:val="00BD2064"/>
    <w:rsid w:val="00BD2D49"/>
    <w:rsid w:val="00BD756F"/>
    <w:rsid w:val="00BE03D9"/>
    <w:rsid w:val="00BE2E36"/>
    <w:rsid w:val="00BE3796"/>
    <w:rsid w:val="00BE3EF7"/>
    <w:rsid w:val="00BE3F7D"/>
    <w:rsid w:val="00BE3FD9"/>
    <w:rsid w:val="00BE478C"/>
    <w:rsid w:val="00BE53F9"/>
    <w:rsid w:val="00BE574B"/>
    <w:rsid w:val="00BE6229"/>
    <w:rsid w:val="00BE6DC4"/>
    <w:rsid w:val="00BF058A"/>
    <w:rsid w:val="00BF05BD"/>
    <w:rsid w:val="00BF1482"/>
    <w:rsid w:val="00BF28B7"/>
    <w:rsid w:val="00BF28FA"/>
    <w:rsid w:val="00BF43B0"/>
    <w:rsid w:val="00BF4491"/>
    <w:rsid w:val="00BF5D2B"/>
    <w:rsid w:val="00BF6D6B"/>
    <w:rsid w:val="00BF756A"/>
    <w:rsid w:val="00C05DD4"/>
    <w:rsid w:val="00C1013D"/>
    <w:rsid w:val="00C12385"/>
    <w:rsid w:val="00C1272B"/>
    <w:rsid w:val="00C129F5"/>
    <w:rsid w:val="00C14D45"/>
    <w:rsid w:val="00C14FFE"/>
    <w:rsid w:val="00C15893"/>
    <w:rsid w:val="00C16107"/>
    <w:rsid w:val="00C1680B"/>
    <w:rsid w:val="00C16E2C"/>
    <w:rsid w:val="00C20DF4"/>
    <w:rsid w:val="00C20E1B"/>
    <w:rsid w:val="00C210B3"/>
    <w:rsid w:val="00C21483"/>
    <w:rsid w:val="00C227CD"/>
    <w:rsid w:val="00C22CD8"/>
    <w:rsid w:val="00C22DD4"/>
    <w:rsid w:val="00C22E36"/>
    <w:rsid w:val="00C2344C"/>
    <w:rsid w:val="00C23824"/>
    <w:rsid w:val="00C2600A"/>
    <w:rsid w:val="00C26585"/>
    <w:rsid w:val="00C30C66"/>
    <w:rsid w:val="00C31CC8"/>
    <w:rsid w:val="00C335CA"/>
    <w:rsid w:val="00C336D5"/>
    <w:rsid w:val="00C3690D"/>
    <w:rsid w:val="00C377A5"/>
    <w:rsid w:val="00C400CB"/>
    <w:rsid w:val="00C401F8"/>
    <w:rsid w:val="00C4063D"/>
    <w:rsid w:val="00C4071C"/>
    <w:rsid w:val="00C41D92"/>
    <w:rsid w:val="00C41E80"/>
    <w:rsid w:val="00C42D35"/>
    <w:rsid w:val="00C44199"/>
    <w:rsid w:val="00C4722E"/>
    <w:rsid w:val="00C4781D"/>
    <w:rsid w:val="00C47858"/>
    <w:rsid w:val="00C50164"/>
    <w:rsid w:val="00C529D3"/>
    <w:rsid w:val="00C533C4"/>
    <w:rsid w:val="00C541EF"/>
    <w:rsid w:val="00C5466D"/>
    <w:rsid w:val="00C54CDC"/>
    <w:rsid w:val="00C54D2C"/>
    <w:rsid w:val="00C56E92"/>
    <w:rsid w:val="00C57489"/>
    <w:rsid w:val="00C60351"/>
    <w:rsid w:val="00C6169B"/>
    <w:rsid w:val="00C661A6"/>
    <w:rsid w:val="00C6661B"/>
    <w:rsid w:val="00C66E2B"/>
    <w:rsid w:val="00C67925"/>
    <w:rsid w:val="00C70186"/>
    <w:rsid w:val="00C7049A"/>
    <w:rsid w:val="00C70869"/>
    <w:rsid w:val="00C71DE5"/>
    <w:rsid w:val="00C721BA"/>
    <w:rsid w:val="00C726C5"/>
    <w:rsid w:val="00C73277"/>
    <w:rsid w:val="00C74BE4"/>
    <w:rsid w:val="00C75FE0"/>
    <w:rsid w:val="00C80725"/>
    <w:rsid w:val="00C808E2"/>
    <w:rsid w:val="00C80FED"/>
    <w:rsid w:val="00C81AA1"/>
    <w:rsid w:val="00C82DBA"/>
    <w:rsid w:val="00C82E26"/>
    <w:rsid w:val="00C86472"/>
    <w:rsid w:val="00C86FD3"/>
    <w:rsid w:val="00C877BF"/>
    <w:rsid w:val="00C9104C"/>
    <w:rsid w:val="00C910B1"/>
    <w:rsid w:val="00C91460"/>
    <w:rsid w:val="00C914C7"/>
    <w:rsid w:val="00C91A0C"/>
    <w:rsid w:val="00C92867"/>
    <w:rsid w:val="00C92958"/>
    <w:rsid w:val="00C92C4B"/>
    <w:rsid w:val="00C935FE"/>
    <w:rsid w:val="00C93B28"/>
    <w:rsid w:val="00C93F52"/>
    <w:rsid w:val="00C96C63"/>
    <w:rsid w:val="00C9791B"/>
    <w:rsid w:val="00CA15F1"/>
    <w:rsid w:val="00CA2943"/>
    <w:rsid w:val="00CA3307"/>
    <w:rsid w:val="00CA3D9A"/>
    <w:rsid w:val="00CA3E8D"/>
    <w:rsid w:val="00CA7513"/>
    <w:rsid w:val="00CB0202"/>
    <w:rsid w:val="00CB0C87"/>
    <w:rsid w:val="00CB175F"/>
    <w:rsid w:val="00CB28FD"/>
    <w:rsid w:val="00CB3A52"/>
    <w:rsid w:val="00CB4749"/>
    <w:rsid w:val="00CB775B"/>
    <w:rsid w:val="00CC00DE"/>
    <w:rsid w:val="00CC00F2"/>
    <w:rsid w:val="00CC10E9"/>
    <w:rsid w:val="00CC1147"/>
    <w:rsid w:val="00CC13E2"/>
    <w:rsid w:val="00CC2DBC"/>
    <w:rsid w:val="00CC3E85"/>
    <w:rsid w:val="00CC4769"/>
    <w:rsid w:val="00CC5227"/>
    <w:rsid w:val="00CC64CE"/>
    <w:rsid w:val="00CD005F"/>
    <w:rsid w:val="00CD133B"/>
    <w:rsid w:val="00CD14B1"/>
    <w:rsid w:val="00CD17BE"/>
    <w:rsid w:val="00CD27F1"/>
    <w:rsid w:val="00CD3229"/>
    <w:rsid w:val="00CD337A"/>
    <w:rsid w:val="00CD397B"/>
    <w:rsid w:val="00CD4118"/>
    <w:rsid w:val="00CD45F2"/>
    <w:rsid w:val="00CD4686"/>
    <w:rsid w:val="00CD70D5"/>
    <w:rsid w:val="00CE1150"/>
    <w:rsid w:val="00CE1C19"/>
    <w:rsid w:val="00CE2BF4"/>
    <w:rsid w:val="00CE30DA"/>
    <w:rsid w:val="00CE3435"/>
    <w:rsid w:val="00CE3B50"/>
    <w:rsid w:val="00CE537D"/>
    <w:rsid w:val="00CE7441"/>
    <w:rsid w:val="00CF0BBE"/>
    <w:rsid w:val="00CF0C87"/>
    <w:rsid w:val="00CF2863"/>
    <w:rsid w:val="00CF288E"/>
    <w:rsid w:val="00CF2E02"/>
    <w:rsid w:val="00CF3828"/>
    <w:rsid w:val="00CF5172"/>
    <w:rsid w:val="00D02C92"/>
    <w:rsid w:val="00D02D09"/>
    <w:rsid w:val="00D044F4"/>
    <w:rsid w:val="00D04E03"/>
    <w:rsid w:val="00D063C0"/>
    <w:rsid w:val="00D0660A"/>
    <w:rsid w:val="00D07ED9"/>
    <w:rsid w:val="00D12424"/>
    <w:rsid w:val="00D13029"/>
    <w:rsid w:val="00D14DEB"/>
    <w:rsid w:val="00D153E9"/>
    <w:rsid w:val="00D156B0"/>
    <w:rsid w:val="00D15D7B"/>
    <w:rsid w:val="00D1634D"/>
    <w:rsid w:val="00D16F73"/>
    <w:rsid w:val="00D17902"/>
    <w:rsid w:val="00D17D99"/>
    <w:rsid w:val="00D223C8"/>
    <w:rsid w:val="00D22462"/>
    <w:rsid w:val="00D251DA"/>
    <w:rsid w:val="00D25D80"/>
    <w:rsid w:val="00D268B9"/>
    <w:rsid w:val="00D26FCA"/>
    <w:rsid w:val="00D27D83"/>
    <w:rsid w:val="00D312D9"/>
    <w:rsid w:val="00D3282C"/>
    <w:rsid w:val="00D33549"/>
    <w:rsid w:val="00D33A6E"/>
    <w:rsid w:val="00D33BBD"/>
    <w:rsid w:val="00D3721D"/>
    <w:rsid w:val="00D37787"/>
    <w:rsid w:val="00D40573"/>
    <w:rsid w:val="00D4166A"/>
    <w:rsid w:val="00D42C13"/>
    <w:rsid w:val="00D44320"/>
    <w:rsid w:val="00D44653"/>
    <w:rsid w:val="00D44B8D"/>
    <w:rsid w:val="00D4510F"/>
    <w:rsid w:val="00D45616"/>
    <w:rsid w:val="00D46446"/>
    <w:rsid w:val="00D46B10"/>
    <w:rsid w:val="00D46D87"/>
    <w:rsid w:val="00D5050F"/>
    <w:rsid w:val="00D50A74"/>
    <w:rsid w:val="00D524B7"/>
    <w:rsid w:val="00D5446A"/>
    <w:rsid w:val="00D5754E"/>
    <w:rsid w:val="00D61801"/>
    <w:rsid w:val="00D61846"/>
    <w:rsid w:val="00D66C4F"/>
    <w:rsid w:val="00D67954"/>
    <w:rsid w:val="00D828BA"/>
    <w:rsid w:val="00D83005"/>
    <w:rsid w:val="00D8343D"/>
    <w:rsid w:val="00D84B89"/>
    <w:rsid w:val="00D8575D"/>
    <w:rsid w:val="00D85B1F"/>
    <w:rsid w:val="00D85E59"/>
    <w:rsid w:val="00D90FCA"/>
    <w:rsid w:val="00D93300"/>
    <w:rsid w:val="00D9346F"/>
    <w:rsid w:val="00DA00D1"/>
    <w:rsid w:val="00DA1C4D"/>
    <w:rsid w:val="00DA2580"/>
    <w:rsid w:val="00DA647B"/>
    <w:rsid w:val="00DB0272"/>
    <w:rsid w:val="00DB2750"/>
    <w:rsid w:val="00DB3EDD"/>
    <w:rsid w:val="00DB443D"/>
    <w:rsid w:val="00DB5946"/>
    <w:rsid w:val="00DB59D5"/>
    <w:rsid w:val="00DB5FA1"/>
    <w:rsid w:val="00DB7149"/>
    <w:rsid w:val="00DC181E"/>
    <w:rsid w:val="00DC377E"/>
    <w:rsid w:val="00DC41A7"/>
    <w:rsid w:val="00DC56C6"/>
    <w:rsid w:val="00DC630C"/>
    <w:rsid w:val="00DD4A80"/>
    <w:rsid w:val="00DE3AD1"/>
    <w:rsid w:val="00DE6D0A"/>
    <w:rsid w:val="00DE71D1"/>
    <w:rsid w:val="00DF0283"/>
    <w:rsid w:val="00DF08C8"/>
    <w:rsid w:val="00DF0946"/>
    <w:rsid w:val="00DF1A91"/>
    <w:rsid w:val="00DF25AF"/>
    <w:rsid w:val="00DF7219"/>
    <w:rsid w:val="00DF7BC9"/>
    <w:rsid w:val="00E005D3"/>
    <w:rsid w:val="00E03412"/>
    <w:rsid w:val="00E06349"/>
    <w:rsid w:val="00E108F9"/>
    <w:rsid w:val="00E11389"/>
    <w:rsid w:val="00E11F57"/>
    <w:rsid w:val="00E13E71"/>
    <w:rsid w:val="00E14AD7"/>
    <w:rsid w:val="00E150AB"/>
    <w:rsid w:val="00E15586"/>
    <w:rsid w:val="00E15AA6"/>
    <w:rsid w:val="00E21B07"/>
    <w:rsid w:val="00E23D34"/>
    <w:rsid w:val="00E253C4"/>
    <w:rsid w:val="00E27906"/>
    <w:rsid w:val="00E31774"/>
    <w:rsid w:val="00E318D3"/>
    <w:rsid w:val="00E33530"/>
    <w:rsid w:val="00E354AF"/>
    <w:rsid w:val="00E36DF4"/>
    <w:rsid w:val="00E37147"/>
    <w:rsid w:val="00E41CAC"/>
    <w:rsid w:val="00E42BD4"/>
    <w:rsid w:val="00E4359D"/>
    <w:rsid w:val="00E442C9"/>
    <w:rsid w:val="00E444B1"/>
    <w:rsid w:val="00E4514E"/>
    <w:rsid w:val="00E46FB4"/>
    <w:rsid w:val="00E50083"/>
    <w:rsid w:val="00E50885"/>
    <w:rsid w:val="00E51507"/>
    <w:rsid w:val="00E520F5"/>
    <w:rsid w:val="00E522CE"/>
    <w:rsid w:val="00E54A92"/>
    <w:rsid w:val="00E56A9D"/>
    <w:rsid w:val="00E6069C"/>
    <w:rsid w:val="00E65298"/>
    <w:rsid w:val="00E66C35"/>
    <w:rsid w:val="00E70473"/>
    <w:rsid w:val="00E71628"/>
    <w:rsid w:val="00E729DC"/>
    <w:rsid w:val="00E730D2"/>
    <w:rsid w:val="00E73F20"/>
    <w:rsid w:val="00E763F0"/>
    <w:rsid w:val="00E8165F"/>
    <w:rsid w:val="00E819B3"/>
    <w:rsid w:val="00E82EB7"/>
    <w:rsid w:val="00E83EA9"/>
    <w:rsid w:val="00E862D1"/>
    <w:rsid w:val="00E86C94"/>
    <w:rsid w:val="00E877C9"/>
    <w:rsid w:val="00E87814"/>
    <w:rsid w:val="00E87DC9"/>
    <w:rsid w:val="00E924BC"/>
    <w:rsid w:val="00E940B2"/>
    <w:rsid w:val="00E94256"/>
    <w:rsid w:val="00E948BA"/>
    <w:rsid w:val="00E971DE"/>
    <w:rsid w:val="00EA01F3"/>
    <w:rsid w:val="00EA1ED5"/>
    <w:rsid w:val="00EA1FBF"/>
    <w:rsid w:val="00EA3DC8"/>
    <w:rsid w:val="00EA5287"/>
    <w:rsid w:val="00EA7415"/>
    <w:rsid w:val="00EB1C67"/>
    <w:rsid w:val="00EB1C79"/>
    <w:rsid w:val="00EB4641"/>
    <w:rsid w:val="00EB4758"/>
    <w:rsid w:val="00EB7C3E"/>
    <w:rsid w:val="00EC03DA"/>
    <w:rsid w:val="00EC28D0"/>
    <w:rsid w:val="00EC50FC"/>
    <w:rsid w:val="00EC516B"/>
    <w:rsid w:val="00EC5751"/>
    <w:rsid w:val="00EC5CBA"/>
    <w:rsid w:val="00EC6FDA"/>
    <w:rsid w:val="00EC7193"/>
    <w:rsid w:val="00ED0B1A"/>
    <w:rsid w:val="00ED163A"/>
    <w:rsid w:val="00ED319E"/>
    <w:rsid w:val="00ED3527"/>
    <w:rsid w:val="00ED5603"/>
    <w:rsid w:val="00ED6362"/>
    <w:rsid w:val="00EE0C5C"/>
    <w:rsid w:val="00EE210F"/>
    <w:rsid w:val="00EE33FC"/>
    <w:rsid w:val="00EE49BA"/>
    <w:rsid w:val="00EE5A1D"/>
    <w:rsid w:val="00EF1BB8"/>
    <w:rsid w:val="00EF1F74"/>
    <w:rsid w:val="00EF2A72"/>
    <w:rsid w:val="00EF4120"/>
    <w:rsid w:val="00EF6AB5"/>
    <w:rsid w:val="00F0169B"/>
    <w:rsid w:val="00F01D7C"/>
    <w:rsid w:val="00F02157"/>
    <w:rsid w:val="00F034A4"/>
    <w:rsid w:val="00F05FEA"/>
    <w:rsid w:val="00F06F71"/>
    <w:rsid w:val="00F123E2"/>
    <w:rsid w:val="00F16FFA"/>
    <w:rsid w:val="00F2252A"/>
    <w:rsid w:val="00F22669"/>
    <w:rsid w:val="00F23D7B"/>
    <w:rsid w:val="00F26C91"/>
    <w:rsid w:val="00F27148"/>
    <w:rsid w:val="00F27446"/>
    <w:rsid w:val="00F30044"/>
    <w:rsid w:val="00F34667"/>
    <w:rsid w:val="00F353DA"/>
    <w:rsid w:val="00F356A4"/>
    <w:rsid w:val="00F356C8"/>
    <w:rsid w:val="00F35B83"/>
    <w:rsid w:val="00F35C61"/>
    <w:rsid w:val="00F37157"/>
    <w:rsid w:val="00F408BE"/>
    <w:rsid w:val="00F410F9"/>
    <w:rsid w:val="00F41E9A"/>
    <w:rsid w:val="00F427E5"/>
    <w:rsid w:val="00F45992"/>
    <w:rsid w:val="00F47020"/>
    <w:rsid w:val="00F502B9"/>
    <w:rsid w:val="00F527F6"/>
    <w:rsid w:val="00F53B71"/>
    <w:rsid w:val="00F547AF"/>
    <w:rsid w:val="00F55804"/>
    <w:rsid w:val="00F55E4F"/>
    <w:rsid w:val="00F560E3"/>
    <w:rsid w:val="00F575A3"/>
    <w:rsid w:val="00F608EB"/>
    <w:rsid w:val="00F60E27"/>
    <w:rsid w:val="00F60F7E"/>
    <w:rsid w:val="00F61422"/>
    <w:rsid w:val="00F61F89"/>
    <w:rsid w:val="00F643F9"/>
    <w:rsid w:val="00F671D8"/>
    <w:rsid w:val="00F67428"/>
    <w:rsid w:val="00F67853"/>
    <w:rsid w:val="00F67AB1"/>
    <w:rsid w:val="00F7015C"/>
    <w:rsid w:val="00F70483"/>
    <w:rsid w:val="00F73E86"/>
    <w:rsid w:val="00F7515B"/>
    <w:rsid w:val="00F81169"/>
    <w:rsid w:val="00F830F1"/>
    <w:rsid w:val="00F860CF"/>
    <w:rsid w:val="00F90822"/>
    <w:rsid w:val="00F93FDE"/>
    <w:rsid w:val="00F955DA"/>
    <w:rsid w:val="00F96680"/>
    <w:rsid w:val="00F96E35"/>
    <w:rsid w:val="00F972FD"/>
    <w:rsid w:val="00F97454"/>
    <w:rsid w:val="00FA6023"/>
    <w:rsid w:val="00FA6964"/>
    <w:rsid w:val="00FA6FD4"/>
    <w:rsid w:val="00FA7107"/>
    <w:rsid w:val="00FA7163"/>
    <w:rsid w:val="00FB27AD"/>
    <w:rsid w:val="00FB3B7C"/>
    <w:rsid w:val="00FB49BF"/>
    <w:rsid w:val="00FB58F0"/>
    <w:rsid w:val="00FB5E6B"/>
    <w:rsid w:val="00FB66F7"/>
    <w:rsid w:val="00FB75A8"/>
    <w:rsid w:val="00FC0157"/>
    <w:rsid w:val="00FC0ACE"/>
    <w:rsid w:val="00FC33E0"/>
    <w:rsid w:val="00FC6428"/>
    <w:rsid w:val="00FD0927"/>
    <w:rsid w:val="00FD169C"/>
    <w:rsid w:val="00FD19E1"/>
    <w:rsid w:val="00FD22AE"/>
    <w:rsid w:val="00FD2316"/>
    <w:rsid w:val="00FD2DF2"/>
    <w:rsid w:val="00FD3FAA"/>
    <w:rsid w:val="00FE04DE"/>
    <w:rsid w:val="00FE192D"/>
    <w:rsid w:val="00FE1CE7"/>
    <w:rsid w:val="00FE3388"/>
    <w:rsid w:val="00FE4BD9"/>
    <w:rsid w:val="00FE557A"/>
    <w:rsid w:val="00FE5A94"/>
    <w:rsid w:val="00FE638A"/>
    <w:rsid w:val="00FF1647"/>
    <w:rsid w:val="00FF1B68"/>
    <w:rsid w:val="00FF3C26"/>
    <w:rsid w:val="00FF53B8"/>
    <w:rsid w:val="00FF6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9B66C971-D09E-4F31-B9A3-3DD5BBB9E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641"/>
    <w:rPr>
      <w:rFonts w:cs="Calibri"/>
    </w:rPr>
  </w:style>
  <w:style w:type="paragraph" w:styleId="Heading1">
    <w:name w:val="heading 1"/>
    <w:basedOn w:val="Normal"/>
    <w:next w:val="Normal"/>
    <w:link w:val="Heading1Char"/>
    <w:uiPriority w:val="99"/>
    <w:qFormat/>
    <w:rsid w:val="00A45641"/>
    <w:pPr>
      <w:keepNext/>
      <w:keepLines/>
      <w:spacing w:before="240" w:after="0"/>
      <w:outlineLvl w:val="0"/>
    </w:pPr>
    <w:rPr>
      <w:rFonts w:ascii="Calibri Light" w:eastAsia="MS Gothic" w:hAnsi="Calibri Light" w:cs="Calibri Light"/>
      <w:color w:val="2E74B5"/>
      <w:sz w:val="32"/>
      <w:szCs w:val="32"/>
    </w:rPr>
  </w:style>
  <w:style w:type="paragraph" w:styleId="Heading2">
    <w:name w:val="heading 2"/>
    <w:basedOn w:val="Normal"/>
    <w:next w:val="Normal"/>
    <w:link w:val="Heading2Char"/>
    <w:uiPriority w:val="99"/>
    <w:qFormat/>
    <w:rsid w:val="00A45641"/>
    <w:pPr>
      <w:keepNext/>
      <w:keepLines/>
      <w:spacing w:before="40" w:after="0"/>
      <w:outlineLvl w:val="1"/>
    </w:pPr>
    <w:rPr>
      <w:rFonts w:ascii="Calibri Light" w:eastAsia="MS Gothic" w:hAnsi="Calibri Light" w:cs="Calibri Light"/>
      <w:color w:val="2E74B5"/>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45641"/>
    <w:rPr>
      <w:rFonts w:ascii="Calibri Light" w:eastAsia="MS Gothic" w:hAnsi="Calibri Light" w:cs="Calibri Light"/>
      <w:color w:val="2E74B5"/>
      <w:sz w:val="32"/>
      <w:szCs w:val="32"/>
    </w:rPr>
  </w:style>
  <w:style w:type="character" w:customStyle="1" w:styleId="Heading2Char">
    <w:name w:val="Heading 2 Char"/>
    <w:basedOn w:val="DefaultParagraphFont"/>
    <w:link w:val="Heading2"/>
    <w:uiPriority w:val="99"/>
    <w:locked/>
    <w:rsid w:val="00A45641"/>
    <w:rPr>
      <w:rFonts w:ascii="Calibri Light" w:eastAsia="MS Gothic" w:hAnsi="Calibri Light" w:cs="Calibri Light"/>
      <w:color w:val="2E74B5"/>
      <w:sz w:val="26"/>
      <w:szCs w:val="26"/>
    </w:rPr>
  </w:style>
  <w:style w:type="paragraph" w:styleId="ListParagraph">
    <w:name w:val="List Paragraph"/>
    <w:basedOn w:val="Normal"/>
    <w:uiPriority w:val="99"/>
    <w:qFormat/>
    <w:rsid w:val="00A45641"/>
    <w:pPr>
      <w:ind w:left="720"/>
    </w:pPr>
  </w:style>
  <w:style w:type="paragraph" w:styleId="Header">
    <w:name w:val="header"/>
    <w:basedOn w:val="Normal"/>
    <w:link w:val="HeaderChar"/>
    <w:uiPriority w:val="99"/>
    <w:rsid w:val="00A45641"/>
    <w:pPr>
      <w:tabs>
        <w:tab w:val="center" w:pos="4844"/>
        <w:tab w:val="right" w:pos="9689"/>
      </w:tabs>
      <w:spacing w:after="0" w:line="240" w:lineRule="auto"/>
    </w:pPr>
  </w:style>
  <w:style w:type="character" w:customStyle="1" w:styleId="HeaderChar">
    <w:name w:val="Header Char"/>
    <w:basedOn w:val="DefaultParagraphFont"/>
    <w:link w:val="Header"/>
    <w:uiPriority w:val="99"/>
    <w:locked/>
    <w:rsid w:val="00A45641"/>
  </w:style>
  <w:style w:type="paragraph" w:styleId="Footer">
    <w:name w:val="footer"/>
    <w:basedOn w:val="Normal"/>
    <w:link w:val="FooterChar"/>
    <w:uiPriority w:val="99"/>
    <w:rsid w:val="00A45641"/>
    <w:pPr>
      <w:tabs>
        <w:tab w:val="center" w:pos="4844"/>
        <w:tab w:val="right" w:pos="9689"/>
      </w:tabs>
      <w:spacing w:after="0" w:line="240" w:lineRule="auto"/>
    </w:pPr>
  </w:style>
  <w:style w:type="character" w:customStyle="1" w:styleId="FooterChar">
    <w:name w:val="Footer Char"/>
    <w:basedOn w:val="DefaultParagraphFont"/>
    <w:link w:val="Footer"/>
    <w:uiPriority w:val="99"/>
    <w:locked/>
    <w:rsid w:val="00A45641"/>
  </w:style>
  <w:style w:type="character" w:styleId="Strong">
    <w:name w:val="Strong"/>
    <w:basedOn w:val="DefaultParagraphFont"/>
    <w:uiPriority w:val="99"/>
    <w:qFormat/>
    <w:rsid w:val="00947283"/>
    <w:rPr>
      <w:b/>
      <w:bCs/>
    </w:rPr>
  </w:style>
  <w:style w:type="paragraph" w:styleId="BalloonText">
    <w:name w:val="Balloon Text"/>
    <w:basedOn w:val="Normal"/>
    <w:link w:val="BalloonTextChar"/>
    <w:uiPriority w:val="99"/>
    <w:semiHidden/>
    <w:rsid w:val="00B25F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25FB3"/>
    <w:rPr>
      <w:rFonts w:ascii="Segoe UI" w:hAnsi="Segoe UI" w:cs="Segoe UI"/>
      <w:sz w:val="18"/>
      <w:szCs w:val="18"/>
    </w:rPr>
  </w:style>
  <w:style w:type="table" w:styleId="MediumGrid2-Accent1">
    <w:name w:val="Medium Grid 2 Accent 1"/>
    <w:basedOn w:val="TableNormal"/>
    <w:uiPriority w:val="99"/>
    <w:rsid w:val="00D5050F"/>
    <w:pPr>
      <w:spacing w:after="0" w:line="240" w:lineRule="auto"/>
    </w:pPr>
    <w:rPr>
      <w:rFonts w:ascii="Calibri Light" w:eastAsia="MS Gothic" w:hAnsi="Calibri Light" w:cs="Calibri Light"/>
      <w:color w:val="000000"/>
      <w:sz w:val="20"/>
      <w:szCs w:val="20"/>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character" w:styleId="CommentReference">
    <w:name w:val="annotation reference"/>
    <w:basedOn w:val="DefaultParagraphFont"/>
    <w:uiPriority w:val="99"/>
    <w:semiHidden/>
    <w:rsid w:val="001E7548"/>
    <w:rPr>
      <w:sz w:val="16"/>
      <w:szCs w:val="16"/>
    </w:rPr>
  </w:style>
  <w:style w:type="paragraph" w:styleId="CommentText">
    <w:name w:val="annotation text"/>
    <w:basedOn w:val="Normal"/>
    <w:link w:val="CommentTextChar"/>
    <w:uiPriority w:val="99"/>
    <w:semiHidden/>
    <w:rsid w:val="001E754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1E7548"/>
    <w:rPr>
      <w:sz w:val="20"/>
      <w:szCs w:val="20"/>
    </w:rPr>
  </w:style>
  <w:style w:type="paragraph" w:styleId="CommentSubject">
    <w:name w:val="annotation subject"/>
    <w:basedOn w:val="CommentText"/>
    <w:next w:val="CommentText"/>
    <w:link w:val="CommentSubjectChar"/>
    <w:uiPriority w:val="99"/>
    <w:semiHidden/>
    <w:rsid w:val="001E7548"/>
    <w:rPr>
      <w:b/>
      <w:bCs/>
    </w:rPr>
  </w:style>
  <w:style w:type="character" w:customStyle="1" w:styleId="CommentSubjectChar">
    <w:name w:val="Comment Subject Char"/>
    <w:basedOn w:val="CommentTextChar"/>
    <w:link w:val="CommentSubject"/>
    <w:uiPriority w:val="99"/>
    <w:semiHidden/>
    <w:locked/>
    <w:rsid w:val="001E7548"/>
    <w:rPr>
      <w:b/>
      <w:bCs/>
      <w:sz w:val="20"/>
      <w:szCs w:val="20"/>
    </w:rPr>
  </w:style>
  <w:style w:type="paragraph" w:styleId="Revision">
    <w:name w:val="Revision"/>
    <w:hidden/>
    <w:uiPriority w:val="99"/>
    <w:semiHidden/>
    <w:rsid w:val="0025075A"/>
    <w:pPr>
      <w:spacing w:after="0" w:line="240" w:lineRule="auto"/>
    </w:pPr>
    <w:rPr>
      <w:rFonts w:cs="Calibri"/>
    </w:rPr>
  </w:style>
  <w:style w:type="paragraph" w:customStyle="1" w:styleId="abzacixml">
    <w:name w:val="abzaci_xml"/>
    <w:basedOn w:val="PlainText"/>
    <w:autoRedefine/>
    <w:uiPriority w:val="99"/>
    <w:rsid w:val="0026738D"/>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locked/>
    <w:rsid w:val="0026738D"/>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tavixml">
    <w:name w:val="tavi_xml"/>
    <w:basedOn w:val="Normal"/>
    <w:uiPriority w:val="99"/>
    <w:rsid w:val="0026738D"/>
    <w:pPr>
      <w:spacing w:before="240" w:after="0" w:line="240" w:lineRule="auto"/>
      <w:jc w:val="center"/>
    </w:pPr>
    <w:rPr>
      <w:rFonts w:ascii="Sylfaen" w:hAnsi="Sylfaen" w:cs="Sylfaen"/>
      <w:b/>
      <w:bCs/>
    </w:rPr>
  </w:style>
  <w:style w:type="paragraph" w:customStyle="1" w:styleId="tavisataurixml">
    <w:name w:val="tavi_satauri_xml"/>
    <w:basedOn w:val="Normal"/>
    <w:autoRedefine/>
    <w:uiPriority w:val="99"/>
    <w:rsid w:val="0026738D"/>
    <w:pPr>
      <w:spacing w:after="240" w:line="240" w:lineRule="auto"/>
      <w:jc w:val="center"/>
    </w:pPr>
    <w:rPr>
      <w:rFonts w:ascii="Sylfaen" w:hAnsi="Sylfaen" w:cs="Sylfaen"/>
      <w:b/>
      <w:bCs/>
    </w:rPr>
  </w:style>
  <w:style w:type="paragraph" w:customStyle="1" w:styleId="muxlixml">
    <w:name w:val="muxli_xml"/>
    <w:basedOn w:val="Normal"/>
    <w:autoRedefine/>
    <w:uiPriority w:val="99"/>
    <w:rsid w:val="0026738D"/>
    <w:pPr>
      <w:keepNext/>
      <w:keepLines/>
      <w:suppressAutoHyphens/>
      <w:spacing w:before="240" w:after="0" w:line="240" w:lineRule="exact"/>
      <w:ind w:left="850" w:hanging="850"/>
    </w:pPr>
    <w:rPr>
      <w:rFonts w:ascii="Sylfaen" w:hAnsi="Sylfaen" w:cs="Sylfaen"/>
      <w:b/>
      <w:bCs/>
      <w:lang w:val="ka-GE"/>
    </w:rPr>
  </w:style>
  <w:style w:type="paragraph" w:customStyle="1" w:styleId="sulcvlilebaxml">
    <w:name w:val="sul_cvlileba_xml"/>
    <w:basedOn w:val="Normal"/>
    <w:autoRedefine/>
    <w:uiPriority w:val="99"/>
    <w:rsid w:val="00170E0E"/>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170E0E"/>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70E0E"/>
    <w:pPr>
      <w:keepNext/>
      <w:keepLines/>
      <w:numPr>
        <w:numId w:val="1"/>
      </w:numPr>
      <w:suppressAutoHyphens/>
      <w:spacing w:before="240" w:after="0" w:line="240" w:lineRule="auto"/>
      <w:ind w:hanging="850"/>
      <w:jc w:val="center"/>
    </w:pPr>
    <w:rPr>
      <w:rFonts w:ascii="Sylfaen" w:hAnsi="Sylfaen" w:cs="Sylfaen"/>
      <w:b/>
      <w:bCs/>
    </w:rPr>
  </w:style>
  <w:style w:type="paragraph" w:customStyle="1" w:styleId="sataurixml">
    <w:name w:val="satauri_xml"/>
    <w:basedOn w:val="abzacixml"/>
    <w:autoRedefine/>
    <w:uiPriority w:val="99"/>
    <w:rsid w:val="00170E0E"/>
    <w:pPr>
      <w:jc w:val="center"/>
    </w:pPr>
    <w:rPr>
      <w:b/>
      <w:bCs/>
      <w:sz w:val="24"/>
      <w:szCs w:val="24"/>
    </w:rPr>
  </w:style>
  <w:style w:type="paragraph" w:customStyle="1" w:styleId="tarigixml">
    <w:name w:val="tarigi_xml"/>
    <w:basedOn w:val="abzacixml"/>
    <w:autoRedefine/>
    <w:uiPriority w:val="99"/>
    <w:rsid w:val="00170E0E"/>
    <w:pPr>
      <w:spacing w:before="240" w:after="240"/>
      <w:ind w:firstLine="284"/>
      <w:jc w:val="center"/>
      <w:outlineLvl w:val="0"/>
    </w:pPr>
    <w:rPr>
      <w:b/>
      <w:bCs/>
      <w:lang w:eastAsia="ru-RU"/>
    </w:rPr>
  </w:style>
  <w:style w:type="paragraph" w:customStyle="1" w:styleId="satauri2">
    <w:name w:val="satauri2"/>
    <w:basedOn w:val="Normal"/>
    <w:uiPriority w:val="99"/>
    <w:rsid w:val="00170E0E"/>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170E0E"/>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170E0E"/>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170E0E"/>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02360">
      <w:marLeft w:val="0"/>
      <w:marRight w:val="0"/>
      <w:marTop w:val="0"/>
      <w:marBottom w:val="0"/>
      <w:divBdr>
        <w:top w:val="none" w:sz="0" w:space="0" w:color="auto"/>
        <w:left w:val="none" w:sz="0" w:space="0" w:color="auto"/>
        <w:bottom w:val="none" w:sz="0" w:space="0" w:color="auto"/>
        <w:right w:val="none" w:sz="0" w:space="0" w:color="auto"/>
      </w:divBdr>
      <w:divsChild>
        <w:div w:id="180902361">
          <w:marLeft w:val="547"/>
          <w:marRight w:val="0"/>
          <w:marTop w:val="86"/>
          <w:marBottom w:val="0"/>
          <w:divBdr>
            <w:top w:val="none" w:sz="0" w:space="0" w:color="auto"/>
            <w:left w:val="none" w:sz="0" w:space="0" w:color="auto"/>
            <w:bottom w:val="none" w:sz="0" w:space="0" w:color="auto"/>
            <w:right w:val="none" w:sz="0" w:space="0" w:color="auto"/>
          </w:divBdr>
        </w:div>
        <w:div w:id="180902364">
          <w:marLeft w:val="547"/>
          <w:marRight w:val="0"/>
          <w:marTop w:val="86"/>
          <w:marBottom w:val="0"/>
          <w:divBdr>
            <w:top w:val="none" w:sz="0" w:space="0" w:color="auto"/>
            <w:left w:val="none" w:sz="0" w:space="0" w:color="auto"/>
            <w:bottom w:val="none" w:sz="0" w:space="0" w:color="auto"/>
            <w:right w:val="none" w:sz="0" w:space="0" w:color="auto"/>
          </w:divBdr>
        </w:div>
        <w:div w:id="180902366">
          <w:marLeft w:val="547"/>
          <w:marRight w:val="0"/>
          <w:marTop w:val="86"/>
          <w:marBottom w:val="0"/>
          <w:divBdr>
            <w:top w:val="none" w:sz="0" w:space="0" w:color="auto"/>
            <w:left w:val="none" w:sz="0" w:space="0" w:color="auto"/>
            <w:bottom w:val="none" w:sz="0" w:space="0" w:color="auto"/>
            <w:right w:val="none" w:sz="0" w:space="0" w:color="auto"/>
          </w:divBdr>
        </w:div>
      </w:divsChild>
    </w:div>
    <w:div w:id="180902362">
      <w:marLeft w:val="0"/>
      <w:marRight w:val="0"/>
      <w:marTop w:val="0"/>
      <w:marBottom w:val="0"/>
      <w:divBdr>
        <w:top w:val="none" w:sz="0" w:space="0" w:color="auto"/>
        <w:left w:val="none" w:sz="0" w:space="0" w:color="auto"/>
        <w:bottom w:val="none" w:sz="0" w:space="0" w:color="auto"/>
        <w:right w:val="none" w:sz="0" w:space="0" w:color="auto"/>
      </w:divBdr>
    </w:div>
    <w:div w:id="180902363">
      <w:marLeft w:val="0"/>
      <w:marRight w:val="0"/>
      <w:marTop w:val="0"/>
      <w:marBottom w:val="0"/>
      <w:divBdr>
        <w:top w:val="none" w:sz="0" w:space="0" w:color="auto"/>
        <w:left w:val="none" w:sz="0" w:space="0" w:color="auto"/>
        <w:bottom w:val="none" w:sz="0" w:space="0" w:color="auto"/>
        <w:right w:val="none" w:sz="0" w:space="0" w:color="auto"/>
      </w:divBdr>
    </w:div>
    <w:div w:id="1809023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6609</Words>
  <Characters>37676</Characters>
  <Application>Microsoft Office Word</Application>
  <DocSecurity>0</DocSecurity>
  <Lines>313</Lines>
  <Paragraphs>88</Paragraphs>
  <ScaleCrop>false</ScaleCrop>
  <Company/>
  <LinksUpToDate>false</LinksUpToDate>
  <CharactersWithSpaces>44197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nkvaratskhelia</cp:lastModifiedBy>
  <cp:revision>55</cp:revision>
  <cp:lastPrinted>2019-10-22T08:40:00Z</cp:lastPrinted>
  <dcterms:created xsi:type="dcterms:W3CDTF">2019-08-27T08:43:00Z</dcterms:created>
  <dcterms:modified xsi:type="dcterms:W3CDTF">2019-11-12T13:25:00Z</dcterms:modified>
</cp:coreProperties>
</file>