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D97F" w14:textId="5341DDC2" w:rsidR="00EF179A" w:rsidRPr="008F2CF3" w:rsidRDefault="00EF179A" w:rsidP="008F2CF3">
      <w:pPr>
        <w:spacing w:before="120" w:after="120" w:line="240" w:lineRule="auto"/>
        <w:jc w:val="right"/>
        <w:rPr>
          <w:rFonts w:ascii="Sylfaen" w:eastAsia="Batang" w:hAnsi="Sylfaen" w:cs="Sylfaen"/>
          <w:b/>
          <w:bCs/>
          <w:noProof/>
          <w:sz w:val="24"/>
          <w:szCs w:val="24"/>
          <w:lang w:val="ka-GE" w:eastAsia="ko-KR"/>
        </w:rPr>
      </w:pPr>
      <w:bookmarkStart w:id="0" w:name="_GoBack"/>
      <w:bookmarkEnd w:id="0"/>
    </w:p>
    <w:p w14:paraId="3FB0C3CA" w14:textId="77777777" w:rsidR="00EF179A" w:rsidRP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7B53F060"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5E398477"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5F9BB128"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72E822E5" w14:textId="77777777" w:rsidR="00EF179A" w:rsidRP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4E8FA373" w14:textId="77777777" w:rsidR="00EF179A" w:rsidRPr="00EF179A" w:rsidRDefault="00EF179A" w:rsidP="00EF179A">
      <w:pPr>
        <w:widowControl w:val="0"/>
        <w:spacing w:after="0" w:line="240" w:lineRule="auto"/>
        <w:jc w:val="center"/>
        <w:rPr>
          <w:rFonts w:ascii="Sylfaen" w:eastAsia="Batang" w:hAnsi="Sylfaen" w:cs="Sylfaen"/>
          <w:b/>
          <w:bCs/>
          <w:sz w:val="28"/>
          <w:szCs w:val="28"/>
          <w:lang w:val="ka-GE" w:eastAsia="ko-KR"/>
        </w:rPr>
      </w:pPr>
      <w:r w:rsidRPr="00EF179A">
        <w:rPr>
          <w:rFonts w:ascii="Sylfaen" w:eastAsia="Batang" w:hAnsi="Sylfaen" w:cs="Sylfaen"/>
          <w:b/>
          <w:bCs/>
          <w:sz w:val="28"/>
          <w:szCs w:val="28"/>
          <w:lang w:val="ka-GE" w:eastAsia="ko-KR"/>
        </w:rPr>
        <w:t xml:space="preserve">საქართველოს გარემოს და ჯანმრთელობის </w:t>
      </w:r>
    </w:p>
    <w:p w14:paraId="777E6125" w14:textId="77777777" w:rsidR="00EF179A" w:rsidRPr="00EF179A" w:rsidRDefault="00EF179A" w:rsidP="00A94E1A">
      <w:pPr>
        <w:widowControl w:val="0"/>
        <w:spacing w:after="0" w:line="240" w:lineRule="auto"/>
        <w:jc w:val="center"/>
        <w:rPr>
          <w:rFonts w:ascii="Sylfaen" w:eastAsia="Batang" w:hAnsi="Sylfaen" w:cs="Sylfaen"/>
          <w:b/>
          <w:bCs/>
          <w:sz w:val="28"/>
          <w:szCs w:val="28"/>
          <w:lang w:val="ka-GE" w:eastAsia="ko-KR"/>
        </w:rPr>
      </w:pPr>
      <w:r w:rsidRPr="00EF179A">
        <w:rPr>
          <w:rFonts w:ascii="Sylfaen" w:eastAsia="Batang" w:hAnsi="Sylfaen" w:cs="Sylfaen"/>
          <w:b/>
          <w:bCs/>
          <w:sz w:val="28"/>
          <w:szCs w:val="28"/>
          <w:lang w:val="ka-GE" w:eastAsia="ko-KR"/>
        </w:rPr>
        <w:t xml:space="preserve">2018-2022  </w:t>
      </w:r>
      <w:r w:rsidR="00A94E1A">
        <w:rPr>
          <w:rFonts w:ascii="Sylfaen" w:eastAsia="Batang" w:hAnsi="Sylfaen" w:cs="Sylfaen"/>
          <w:b/>
          <w:bCs/>
          <w:sz w:val="28"/>
          <w:szCs w:val="28"/>
          <w:lang w:val="ka-GE" w:eastAsia="ko-KR"/>
        </w:rPr>
        <w:t xml:space="preserve">წლების </w:t>
      </w:r>
      <w:r w:rsidR="00A94E1A" w:rsidRPr="00EF179A">
        <w:rPr>
          <w:rFonts w:ascii="Sylfaen" w:eastAsia="Batang" w:hAnsi="Sylfaen" w:cs="Sylfaen"/>
          <w:b/>
          <w:bCs/>
          <w:sz w:val="28"/>
          <w:szCs w:val="28"/>
          <w:lang w:val="ka-GE" w:eastAsia="ko-KR"/>
        </w:rPr>
        <w:t>ეროვნული სამოქმედო გეგმა</w:t>
      </w:r>
    </w:p>
    <w:p w14:paraId="4661B7A3" w14:textId="77777777" w:rsidR="00EF179A" w:rsidRPr="00EF179A" w:rsidRDefault="00EF179A" w:rsidP="00EF179A">
      <w:pPr>
        <w:widowControl w:val="0"/>
        <w:spacing w:after="0" w:line="240" w:lineRule="auto"/>
        <w:jc w:val="center"/>
        <w:rPr>
          <w:rFonts w:ascii="Sylfaen" w:eastAsia="Batang" w:hAnsi="Sylfaen" w:cs="Sylfaen"/>
          <w:b/>
          <w:bCs/>
          <w:sz w:val="28"/>
          <w:szCs w:val="28"/>
          <w:lang w:val="ka-GE" w:eastAsia="ko-KR"/>
        </w:rPr>
      </w:pPr>
      <w:r w:rsidRPr="00EF179A">
        <w:rPr>
          <w:rFonts w:ascii="Sylfaen" w:eastAsia="Batang" w:hAnsi="Sylfaen" w:cs="Sylfaen"/>
          <w:b/>
          <w:bCs/>
          <w:sz w:val="28"/>
          <w:szCs w:val="28"/>
          <w:lang w:eastAsia="ko-KR"/>
        </w:rPr>
        <w:t>(NEHAP-2)</w:t>
      </w:r>
    </w:p>
    <w:p w14:paraId="2DCEB0F9" w14:textId="77777777" w:rsidR="00EF179A" w:rsidRP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6D68023E" w14:textId="77777777" w:rsidR="00EF179A" w:rsidRP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4A2AF0CB" w14:textId="77777777" w:rsidR="00EF179A" w:rsidRP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6C6487B7"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67B76DDD"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02FEB731"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00C6889A"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5B733F75" w14:textId="01D12BAF"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50859A96" w14:textId="6548C8F8"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3452BFF1" w14:textId="118EF298"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33FD7D0C" w14:textId="21B3D664"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0B346FD5" w14:textId="321F8EAD"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7FB14468" w14:textId="7F2530F6"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50D44195" w14:textId="0F15AF76"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4DF902FB" w14:textId="2B18A36E"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6B426C47" w14:textId="77777777" w:rsidR="00A41867" w:rsidRDefault="00A41867" w:rsidP="00EF179A">
      <w:pPr>
        <w:spacing w:before="120" w:after="120" w:line="240" w:lineRule="auto"/>
        <w:jc w:val="both"/>
        <w:rPr>
          <w:rFonts w:ascii="Sylfaen" w:eastAsia="Batang" w:hAnsi="Sylfaen" w:cs="Sylfaen"/>
          <w:b/>
          <w:bCs/>
          <w:noProof/>
          <w:sz w:val="24"/>
          <w:szCs w:val="24"/>
          <w:lang w:val="ka-GE" w:eastAsia="ko-KR"/>
        </w:rPr>
      </w:pPr>
    </w:p>
    <w:p w14:paraId="6F564F3A"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5D2A4819"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3A1CD3CE"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7EF64ED0" w14:textId="77777777" w:rsidR="00EF179A" w:rsidRDefault="00EF179A" w:rsidP="00EF179A">
      <w:pPr>
        <w:spacing w:before="120" w:after="120" w:line="240" w:lineRule="auto"/>
        <w:jc w:val="both"/>
        <w:rPr>
          <w:rFonts w:ascii="Sylfaen" w:eastAsia="Batang" w:hAnsi="Sylfaen" w:cs="Sylfaen"/>
          <w:b/>
          <w:bCs/>
          <w:noProof/>
          <w:sz w:val="24"/>
          <w:szCs w:val="24"/>
          <w:lang w:val="ka-GE" w:eastAsia="ko-KR"/>
        </w:rPr>
      </w:pPr>
    </w:p>
    <w:p w14:paraId="4A3A7E9E" w14:textId="77777777" w:rsidR="00EF179A" w:rsidRDefault="00EF179A" w:rsidP="00EF179A">
      <w:pPr>
        <w:spacing w:after="0" w:line="240" w:lineRule="auto"/>
        <w:jc w:val="both"/>
        <w:rPr>
          <w:rFonts w:ascii="Sylfaen" w:eastAsia="Batang" w:hAnsi="Sylfaen" w:cs="Sylfaen"/>
          <w:b/>
          <w:lang w:val="ka-GE" w:eastAsia="ko-KR"/>
        </w:rPr>
      </w:pPr>
    </w:p>
    <w:p w14:paraId="41185362" w14:textId="77777777" w:rsidR="00EF179A" w:rsidRPr="00EF179A" w:rsidRDefault="00EF179A" w:rsidP="00EF179A">
      <w:pPr>
        <w:spacing w:after="0" w:line="240" w:lineRule="auto"/>
        <w:jc w:val="both"/>
        <w:rPr>
          <w:rFonts w:ascii="Sylfaen" w:eastAsia="Batang" w:hAnsi="Sylfaen" w:cs="Sylfaen"/>
          <w:b/>
          <w:lang w:eastAsia="ko-KR"/>
        </w:rPr>
      </w:pPr>
      <w:r w:rsidRPr="00EF179A">
        <w:rPr>
          <w:rFonts w:ascii="Sylfaen" w:eastAsia="Batang" w:hAnsi="Sylfaen" w:cs="Sylfaen"/>
          <w:b/>
          <w:lang w:val="ka-GE" w:eastAsia="ko-KR"/>
        </w:rPr>
        <w:t>შემოკლებები</w:t>
      </w:r>
    </w:p>
    <w:tbl>
      <w:tblPr>
        <w:tblW w:w="10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5897"/>
      </w:tblGrid>
      <w:tr w:rsidR="00EF179A" w:rsidRPr="00EF179A" w14:paraId="2BB7166C" w14:textId="77777777" w:rsidTr="00A65603">
        <w:trPr>
          <w:trHeight w:val="546"/>
        </w:trPr>
        <w:tc>
          <w:tcPr>
            <w:tcW w:w="4488" w:type="dxa"/>
          </w:tcPr>
          <w:p w14:paraId="5D43A43A"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Sylfaen"/>
                <w:b/>
                <w:bCs/>
                <w:lang w:val="ka-GE" w:eastAsia="ko-KR"/>
              </w:rPr>
              <w:t xml:space="preserve">UNECE </w:t>
            </w:r>
            <w:r w:rsidRPr="00EF179A">
              <w:rPr>
                <w:rFonts w:ascii="Sylfaen" w:eastAsia="Batang" w:hAnsi="Sylfaen" w:cs="Sylfaen"/>
                <w:lang w:val="ka-GE" w:eastAsia="ko-KR"/>
              </w:rPr>
              <w:t>- United Nations Economic Commission for Europe</w:t>
            </w:r>
          </w:p>
        </w:tc>
        <w:tc>
          <w:tcPr>
            <w:tcW w:w="5897" w:type="dxa"/>
          </w:tcPr>
          <w:p w14:paraId="070025CE" w14:textId="77777777"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lang w:val="ka-GE" w:eastAsia="ko-KR"/>
              </w:rPr>
              <w:t>გაეროს ევროპის ეკონომიკური კომისია</w:t>
            </w:r>
          </w:p>
        </w:tc>
      </w:tr>
      <w:tr w:rsidR="00EF179A" w:rsidRPr="00EF179A" w14:paraId="6F4AAFDE" w14:textId="77777777" w:rsidTr="00A65603">
        <w:trPr>
          <w:trHeight w:val="336"/>
        </w:trPr>
        <w:tc>
          <w:tcPr>
            <w:tcW w:w="4488" w:type="dxa"/>
          </w:tcPr>
          <w:p w14:paraId="29E3E4C2"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Sylfaen"/>
                <w:b/>
                <w:bCs/>
                <w:lang w:val="ka-GE" w:eastAsia="ko-KR"/>
              </w:rPr>
              <w:t>European Union</w:t>
            </w:r>
          </w:p>
        </w:tc>
        <w:tc>
          <w:tcPr>
            <w:tcW w:w="5897" w:type="dxa"/>
          </w:tcPr>
          <w:p w14:paraId="26CBB0CF" w14:textId="77777777"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lang w:val="ka-GE" w:eastAsia="ko-KR"/>
              </w:rPr>
              <w:t>ევროკავშირი</w:t>
            </w:r>
          </w:p>
        </w:tc>
      </w:tr>
      <w:tr w:rsidR="00EF179A" w:rsidRPr="00EF179A" w14:paraId="35A48230" w14:textId="77777777" w:rsidTr="00A65603">
        <w:trPr>
          <w:trHeight w:val="336"/>
        </w:trPr>
        <w:tc>
          <w:tcPr>
            <w:tcW w:w="4488" w:type="dxa"/>
          </w:tcPr>
          <w:p w14:paraId="1F49BA1B"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NewRomanPSMT"/>
                <w:b/>
                <w:bCs/>
                <w:lang w:val="ka-GE" w:eastAsia="ko-KR"/>
              </w:rPr>
              <w:t>WHO</w:t>
            </w:r>
            <w:r w:rsidRPr="00EF179A">
              <w:rPr>
                <w:rFonts w:ascii="Sylfaen" w:eastAsia="Batang" w:hAnsi="Sylfaen" w:cs="Sylfaen"/>
                <w:lang w:val="ka-GE" w:eastAsia="ko-KR"/>
              </w:rPr>
              <w:t xml:space="preserve"> - </w:t>
            </w:r>
            <w:r w:rsidRPr="00EF179A">
              <w:rPr>
                <w:rFonts w:ascii="Sylfaen" w:eastAsia="Batang" w:hAnsi="Sylfaen" w:cs="TimesNewRomanPSMT"/>
                <w:lang w:val="ka-GE" w:eastAsia="ko-KR"/>
              </w:rPr>
              <w:t>World Health Organization</w:t>
            </w:r>
          </w:p>
        </w:tc>
        <w:tc>
          <w:tcPr>
            <w:tcW w:w="5897" w:type="dxa"/>
          </w:tcPr>
          <w:p w14:paraId="6A756B5B" w14:textId="1DC9F01E" w:rsidR="00EF179A" w:rsidRPr="00DD6AF1"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noProof/>
                <w:lang w:val="ka-GE" w:eastAsia="ko-KR"/>
              </w:rPr>
              <w:t>ჯანმრთელობის მსოფლიო ორგანიზაცია</w:t>
            </w:r>
            <w:r w:rsidR="00DD6AF1">
              <w:rPr>
                <w:rFonts w:ascii="Sylfaen" w:eastAsia="Batang" w:hAnsi="Sylfaen" w:cs="Sylfaen"/>
                <w:noProof/>
                <w:lang w:eastAsia="ko-KR"/>
              </w:rPr>
              <w:t xml:space="preserve"> (</w:t>
            </w:r>
            <w:r w:rsidR="00DD6AF1">
              <w:rPr>
                <w:rFonts w:ascii="Sylfaen" w:eastAsia="Batang" w:hAnsi="Sylfaen" w:cs="Sylfaen"/>
                <w:noProof/>
                <w:lang w:val="ka-GE" w:eastAsia="ko-KR"/>
              </w:rPr>
              <w:t>ჯანმო)</w:t>
            </w:r>
          </w:p>
        </w:tc>
      </w:tr>
      <w:tr w:rsidR="00EF179A" w:rsidRPr="00EF179A" w14:paraId="6614CEB5" w14:textId="77777777" w:rsidTr="00A65603">
        <w:trPr>
          <w:trHeight w:val="336"/>
        </w:trPr>
        <w:tc>
          <w:tcPr>
            <w:tcW w:w="4488" w:type="dxa"/>
          </w:tcPr>
          <w:p w14:paraId="03233625"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NewRomanPSMT"/>
                <w:b/>
                <w:bCs/>
                <w:lang w:val="ka-GE" w:eastAsia="ko-KR"/>
              </w:rPr>
              <w:t>UNICEF</w:t>
            </w:r>
            <w:r w:rsidRPr="00EF179A">
              <w:rPr>
                <w:rFonts w:ascii="Sylfaen" w:eastAsia="Batang" w:hAnsi="Sylfaen" w:cs="Sylfaen"/>
                <w:b/>
                <w:bCs/>
                <w:lang w:val="ka-GE" w:eastAsia="ko-KR"/>
              </w:rPr>
              <w:t xml:space="preserve"> - </w:t>
            </w:r>
            <w:r w:rsidRPr="00EF179A">
              <w:rPr>
                <w:rFonts w:ascii="Sylfaen" w:eastAsia="Batang" w:hAnsi="Sylfaen" w:cs="TimesNewRomanPSMT"/>
                <w:lang w:val="ka-GE" w:eastAsia="ko-KR"/>
              </w:rPr>
              <w:t xml:space="preserve"> United Nations Children’s Fund</w:t>
            </w:r>
          </w:p>
        </w:tc>
        <w:tc>
          <w:tcPr>
            <w:tcW w:w="5897" w:type="dxa"/>
          </w:tcPr>
          <w:p w14:paraId="78E0E096"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Sylfaen"/>
                <w:noProof/>
                <w:lang w:val="ka-GE" w:eastAsia="ko-KR"/>
              </w:rPr>
              <w:t>გაეროს ბავშვთა ფონდი</w:t>
            </w:r>
          </w:p>
        </w:tc>
      </w:tr>
      <w:tr w:rsidR="00EF179A" w:rsidRPr="00EF179A" w14:paraId="66E56D11" w14:textId="77777777" w:rsidTr="00A65603">
        <w:trPr>
          <w:trHeight w:val="672"/>
        </w:trPr>
        <w:tc>
          <w:tcPr>
            <w:tcW w:w="4488" w:type="dxa"/>
          </w:tcPr>
          <w:p w14:paraId="474ADC08"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Sylfaen"/>
                <w:b/>
                <w:bCs/>
                <w:lang w:val="ka-GE" w:eastAsia="ko-KR"/>
              </w:rPr>
              <w:t>NCDC&amp;PH</w:t>
            </w:r>
            <w:r w:rsidRPr="00EF179A">
              <w:rPr>
                <w:rFonts w:ascii="Sylfaen" w:eastAsia="Batang" w:hAnsi="Sylfaen" w:cs="Sylfaen"/>
                <w:b/>
                <w:bCs/>
                <w:lang w:eastAsia="ko-KR"/>
              </w:rPr>
              <w:t xml:space="preserve"> - </w:t>
            </w:r>
            <w:r w:rsidRPr="00EF179A">
              <w:rPr>
                <w:rFonts w:ascii="Sylfaen" w:eastAsia="Batang" w:hAnsi="Sylfaen" w:cs="Times New Roman"/>
                <w:lang w:val="ka-GE" w:eastAsia="ko-KR"/>
              </w:rPr>
              <w:t xml:space="preserve">National Center for Disease Control &amp; Public Health  </w:t>
            </w:r>
          </w:p>
        </w:tc>
        <w:tc>
          <w:tcPr>
            <w:tcW w:w="5897" w:type="dxa"/>
          </w:tcPr>
          <w:p w14:paraId="1DE7F66D" w14:textId="7483BC3D" w:rsidR="00EF179A" w:rsidRPr="00EF179A" w:rsidRDefault="00546308" w:rsidP="00EF179A">
            <w:pPr>
              <w:spacing w:after="0" w:line="240" w:lineRule="auto"/>
              <w:jc w:val="both"/>
              <w:rPr>
                <w:rFonts w:ascii="Sylfaen" w:eastAsia="Batang" w:hAnsi="Sylfaen" w:cs="Sylfaen"/>
                <w:b/>
                <w:bCs/>
                <w:lang w:val="ka-GE" w:eastAsia="ko-KR"/>
              </w:rPr>
            </w:pPr>
            <w:r>
              <w:rPr>
                <w:rFonts w:ascii="Sylfaen" w:eastAsia="Batang" w:hAnsi="Sylfaen" w:cs="Sylfaen"/>
                <w:lang w:val="ka-GE" w:eastAsia="ko-KR"/>
              </w:rPr>
              <w:t xml:space="preserve">სსიპ - ლ. საყვარელიძის სახელობის </w:t>
            </w:r>
            <w:r w:rsidR="00EF179A" w:rsidRPr="00EF179A">
              <w:rPr>
                <w:rFonts w:ascii="Sylfaen" w:eastAsia="Batang" w:hAnsi="Sylfaen" w:cs="Sylfaen"/>
                <w:lang w:val="ka-GE" w:eastAsia="ko-KR"/>
              </w:rPr>
              <w:t>დაავადებათა კონტროლისა და საზოგადოებრივი ჯანმრთელობის ეროვნული ცენტრი ( დკსჯეც)</w:t>
            </w:r>
          </w:p>
        </w:tc>
      </w:tr>
      <w:tr w:rsidR="00EF179A" w:rsidRPr="00EF179A" w14:paraId="71B12731" w14:textId="77777777" w:rsidTr="00A65603">
        <w:trPr>
          <w:trHeight w:val="336"/>
        </w:trPr>
        <w:tc>
          <w:tcPr>
            <w:tcW w:w="4488" w:type="dxa"/>
          </w:tcPr>
          <w:p w14:paraId="0A960B3B"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NewRomanPSMT"/>
                <w:b/>
                <w:bCs/>
                <w:lang w:val="ka-GE" w:eastAsia="ko-KR"/>
              </w:rPr>
              <w:t>JMP</w:t>
            </w:r>
            <w:r w:rsidRPr="00EF179A">
              <w:rPr>
                <w:rFonts w:ascii="Sylfaen" w:eastAsia="Batang" w:hAnsi="Sylfaen" w:cs="Sylfaen"/>
                <w:lang w:val="ka-GE" w:eastAsia="ko-KR"/>
              </w:rPr>
              <w:t xml:space="preserve"> - </w:t>
            </w:r>
            <w:r w:rsidRPr="00EF179A">
              <w:rPr>
                <w:rFonts w:ascii="Sylfaen" w:eastAsia="Batang" w:hAnsi="Sylfaen" w:cs="TimesNewRomanPSMT"/>
                <w:lang w:val="ka-GE" w:eastAsia="ko-KR"/>
              </w:rPr>
              <w:t xml:space="preserve"> Joint Monitoring Programme</w:t>
            </w:r>
          </w:p>
        </w:tc>
        <w:tc>
          <w:tcPr>
            <w:tcW w:w="5897" w:type="dxa"/>
          </w:tcPr>
          <w:p w14:paraId="3939990C"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Sylfaen"/>
                <w:noProof/>
                <w:lang w:val="pt-BR" w:eastAsia="ko-KR"/>
              </w:rPr>
              <w:t>ერთობლივი მო</w:t>
            </w:r>
            <w:r w:rsidRPr="00EF179A">
              <w:rPr>
                <w:rFonts w:ascii="Sylfaen" w:eastAsia="Batang" w:hAnsi="Sylfaen" w:cs="Sylfaen"/>
                <w:noProof/>
                <w:lang w:val="ka-GE" w:eastAsia="ko-KR"/>
              </w:rPr>
              <w:t>ნი</w:t>
            </w:r>
            <w:r w:rsidRPr="00EF179A">
              <w:rPr>
                <w:rFonts w:ascii="Sylfaen" w:eastAsia="Batang" w:hAnsi="Sylfaen" w:cs="Sylfaen"/>
                <w:noProof/>
                <w:lang w:val="pt-BR" w:eastAsia="ko-KR"/>
              </w:rPr>
              <w:t>ტორინგის პროგრამა</w:t>
            </w:r>
          </w:p>
        </w:tc>
      </w:tr>
      <w:tr w:rsidR="00EF179A" w:rsidRPr="00EF179A" w14:paraId="43577554" w14:textId="77777777" w:rsidTr="00A65603">
        <w:trPr>
          <w:trHeight w:val="336"/>
        </w:trPr>
        <w:tc>
          <w:tcPr>
            <w:tcW w:w="4488" w:type="dxa"/>
          </w:tcPr>
          <w:p w14:paraId="343967BB" w14:textId="77777777" w:rsidR="00EF179A" w:rsidRPr="00EF179A" w:rsidRDefault="00EF179A" w:rsidP="00EF179A">
            <w:pPr>
              <w:autoSpaceDE w:val="0"/>
              <w:autoSpaceDN w:val="0"/>
              <w:adjustRightInd w:val="0"/>
              <w:spacing w:after="0" w:line="240" w:lineRule="auto"/>
              <w:jc w:val="both"/>
              <w:rPr>
                <w:rFonts w:ascii="Sylfaen" w:eastAsia="Batang" w:hAnsi="Sylfaen" w:cs="TimesNewRomanPSMT"/>
                <w:b/>
                <w:bCs/>
                <w:lang w:eastAsia="ko-KR"/>
              </w:rPr>
            </w:pPr>
            <w:r w:rsidRPr="00EF179A">
              <w:rPr>
                <w:rFonts w:ascii="Sylfaen" w:eastAsia="Batang" w:hAnsi="Sylfaen" w:cs="TimesNewRomanPSMT"/>
                <w:b/>
                <w:bCs/>
                <w:lang w:eastAsia="ko-KR"/>
              </w:rPr>
              <w:t>DALY</w:t>
            </w:r>
          </w:p>
        </w:tc>
        <w:tc>
          <w:tcPr>
            <w:tcW w:w="5897" w:type="dxa"/>
          </w:tcPr>
          <w:p w14:paraId="194D3E30" w14:textId="764CC551" w:rsidR="00EF179A" w:rsidRPr="00EF179A" w:rsidRDefault="00D6464F" w:rsidP="00EF179A">
            <w:pPr>
              <w:spacing w:after="0" w:line="240" w:lineRule="auto"/>
              <w:jc w:val="both"/>
              <w:rPr>
                <w:rFonts w:ascii="Sylfaen" w:eastAsia="Batang" w:hAnsi="Sylfaen" w:cs="Sylfaen"/>
                <w:noProof/>
                <w:lang w:val="ka-GE" w:eastAsia="ko-KR"/>
              </w:rPr>
            </w:pPr>
            <w:r>
              <w:rPr>
                <w:rFonts w:ascii="Sylfaen" w:eastAsia="Batang" w:hAnsi="Sylfaen" w:cs="Sylfaen"/>
                <w:noProof/>
                <w:lang w:val="ka-GE" w:eastAsia="ko-KR"/>
              </w:rPr>
              <w:t>შეზღუდული შესაძლებლობის</w:t>
            </w:r>
            <w:r w:rsidRPr="00EF179A">
              <w:rPr>
                <w:rFonts w:ascii="Sylfaen" w:eastAsia="Batang" w:hAnsi="Sylfaen" w:cs="Sylfaen"/>
                <w:noProof/>
                <w:lang w:val="ka-GE" w:eastAsia="ko-KR"/>
              </w:rPr>
              <w:t xml:space="preserve"> </w:t>
            </w:r>
            <w:r w:rsidR="00EF179A" w:rsidRPr="00EF179A">
              <w:rPr>
                <w:rFonts w:ascii="Sylfaen" w:eastAsia="Batang" w:hAnsi="Sylfaen" w:cs="Sylfaen"/>
                <w:noProof/>
                <w:lang w:val="ka-GE" w:eastAsia="ko-KR"/>
              </w:rPr>
              <w:t>შედეგად დაკარგული წლები</w:t>
            </w:r>
          </w:p>
        </w:tc>
      </w:tr>
      <w:tr w:rsidR="00EF179A" w:rsidRPr="00EF179A" w14:paraId="53B6AE5B" w14:textId="77777777" w:rsidTr="00A65603">
        <w:trPr>
          <w:trHeight w:val="575"/>
        </w:trPr>
        <w:tc>
          <w:tcPr>
            <w:tcW w:w="4488" w:type="dxa"/>
          </w:tcPr>
          <w:p w14:paraId="0D3CF2B5" w14:textId="77777777" w:rsidR="00EF179A" w:rsidRPr="00EF179A" w:rsidRDefault="00EF179A" w:rsidP="00EF179A">
            <w:pPr>
              <w:autoSpaceDE w:val="0"/>
              <w:autoSpaceDN w:val="0"/>
              <w:adjustRightInd w:val="0"/>
              <w:spacing w:after="0" w:line="240" w:lineRule="auto"/>
              <w:jc w:val="both"/>
              <w:rPr>
                <w:rFonts w:ascii="Sylfaen" w:eastAsia="Batang" w:hAnsi="Sylfaen" w:cs="TimesNewRomanPSMT"/>
                <w:b/>
                <w:bCs/>
                <w:lang w:eastAsia="ko-KR"/>
              </w:rPr>
            </w:pPr>
            <w:r w:rsidRPr="00EF179A">
              <w:rPr>
                <w:rFonts w:ascii="Sylfaen" w:eastAsia="Batang" w:hAnsi="Sylfaen" w:cs="TimesNewRomanPSMT"/>
                <w:b/>
                <w:bCs/>
                <w:lang w:val="ka-GE" w:eastAsia="ko-KR"/>
              </w:rPr>
              <w:t>WHO</w:t>
            </w:r>
            <w:r w:rsidRPr="00EF179A">
              <w:rPr>
                <w:rFonts w:ascii="Sylfaen" w:eastAsia="Batang" w:hAnsi="Sylfaen" w:cs="TimesNewRomanPSMT"/>
                <w:b/>
                <w:bCs/>
                <w:lang w:eastAsia="ko-KR"/>
              </w:rPr>
              <w:t xml:space="preserve"> </w:t>
            </w:r>
            <w:r w:rsidRPr="00EF179A">
              <w:rPr>
                <w:rFonts w:ascii="Sylfaen" w:eastAsia="Batang" w:hAnsi="Sylfaen" w:cs="TimesNewRomanPSMT"/>
                <w:bCs/>
                <w:lang w:eastAsia="ko-KR"/>
              </w:rPr>
              <w:t>EC</w:t>
            </w:r>
            <w:r w:rsidRPr="00EF179A">
              <w:rPr>
                <w:rFonts w:ascii="Sylfaen" w:eastAsia="Batang" w:hAnsi="Sylfaen" w:cs="Sylfaen"/>
                <w:lang w:eastAsia="ko-KR"/>
              </w:rPr>
              <w:t>EH Bonn office</w:t>
            </w:r>
          </w:p>
        </w:tc>
        <w:tc>
          <w:tcPr>
            <w:tcW w:w="5897" w:type="dxa"/>
          </w:tcPr>
          <w:p w14:paraId="7637BF66" w14:textId="7A3ABB71" w:rsidR="00EF179A" w:rsidRPr="00EF179A" w:rsidRDefault="00EF179A" w:rsidP="00EF179A">
            <w:pPr>
              <w:spacing w:after="0" w:line="240" w:lineRule="auto"/>
              <w:jc w:val="both"/>
              <w:rPr>
                <w:rFonts w:ascii="Sylfaen" w:eastAsia="Batang" w:hAnsi="Sylfaen" w:cs="Sylfaen"/>
                <w:noProof/>
                <w:lang w:val="ka-GE" w:eastAsia="ko-KR"/>
              </w:rPr>
            </w:pPr>
            <w:r w:rsidRPr="00EF179A">
              <w:rPr>
                <w:rFonts w:ascii="Sylfaen" w:eastAsia="Batang" w:hAnsi="Sylfaen" w:cs="Sylfaen"/>
                <w:noProof/>
                <w:lang w:val="ka-GE" w:eastAsia="ko-KR"/>
              </w:rPr>
              <w:t>ჯანმოს</w:t>
            </w:r>
            <w:r w:rsidR="00546308">
              <w:rPr>
                <w:rFonts w:ascii="Sylfaen" w:eastAsia="Batang" w:hAnsi="Sylfaen" w:cs="Sylfaen"/>
                <w:noProof/>
                <w:lang w:val="ka-GE" w:eastAsia="ko-KR"/>
              </w:rPr>
              <w:t xml:space="preserve"> </w:t>
            </w:r>
            <w:r w:rsidRPr="00EF179A">
              <w:rPr>
                <w:rFonts w:ascii="Sylfaen" w:eastAsia="Batang" w:hAnsi="Sylfaen" w:cs="Sylfaen"/>
                <w:noProof/>
                <w:lang w:val="ka-GE" w:eastAsia="ko-KR"/>
              </w:rPr>
              <w:t>ევროპის  გარემოს და ჯანმრთელობის ბონის ოფისი</w:t>
            </w:r>
          </w:p>
        </w:tc>
      </w:tr>
      <w:tr w:rsidR="00EF179A" w:rsidRPr="00EF179A" w14:paraId="1994C1ED" w14:textId="77777777" w:rsidTr="00A65603">
        <w:trPr>
          <w:trHeight w:val="672"/>
        </w:trPr>
        <w:tc>
          <w:tcPr>
            <w:tcW w:w="4488" w:type="dxa"/>
          </w:tcPr>
          <w:p w14:paraId="0DE95D1E" w14:textId="7F7A8A90" w:rsidR="00EF179A" w:rsidRPr="00EF179A" w:rsidRDefault="00B149C3" w:rsidP="00B149C3">
            <w:pPr>
              <w:spacing w:after="0" w:line="240" w:lineRule="auto"/>
              <w:jc w:val="both"/>
              <w:rPr>
                <w:rFonts w:ascii="Sylfaen" w:eastAsia="Batang" w:hAnsi="Sylfaen" w:cs="Sylfaen"/>
                <w:b/>
                <w:bCs/>
                <w:lang w:val="ka-GE" w:eastAsia="ko-KR"/>
              </w:rPr>
            </w:pPr>
            <w:r>
              <w:rPr>
                <w:rFonts w:ascii="Sylfaen" w:eastAsia="Batang" w:hAnsi="Sylfaen" w:cs="Times New Roman"/>
                <w:lang w:val="ka-GE" w:eastAsia="ko-KR"/>
              </w:rPr>
              <w:t>ს</w:t>
            </w:r>
            <w:r w:rsidR="00DD6AF1" w:rsidRPr="00DD6AF1">
              <w:rPr>
                <w:rFonts w:ascii="Sylfaen" w:eastAsia="Batang" w:hAnsi="Sylfaen" w:cs="Times New Roman"/>
                <w:lang w:val="ka-GE" w:eastAsia="ko-KR"/>
              </w:rPr>
              <w:t>ოტდშჯსდს</w:t>
            </w:r>
          </w:p>
        </w:tc>
        <w:tc>
          <w:tcPr>
            <w:tcW w:w="5897" w:type="dxa"/>
          </w:tcPr>
          <w:p w14:paraId="4CA60EDB" w14:textId="3B72E89D"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 xml:space="preserve">საქართველოს </w:t>
            </w:r>
            <w:r w:rsidR="00D17700">
              <w:rPr>
                <w:rFonts w:ascii="Sylfaen" w:eastAsia="Batang" w:hAnsi="Sylfaen" w:cs="Times New Roman"/>
                <w:lang w:val="ka-GE" w:eastAsia="ko-KR"/>
              </w:rPr>
              <w:t xml:space="preserve">ოკუპირებული ტერიტორიებიდან დევნილთა, </w:t>
            </w:r>
            <w:r w:rsidRPr="00EF179A">
              <w:rPr>
                <w:rFonts w:ascii="Sylfaen" w:eastAsia="Batang" w:hAnsi="Sylfaen" w:cs="Times New Roman"/>
                <w:lang w:val="ka-GE" w:eastAsia="ko-KR"/>
              </w:rPr>
              <w:t>შრომის, ჯანმრთელობისა და სოციალური დაცვის სამინისტრო</w:t>
            </w:r>
          </w:p>
        </w:tc>
      </w:tr>
      <w:tr w:rsidR="00EF179A" w:rsidRPr="00EF179A" w14:paraId="5354E403" w14:textId="77777777" w:rsidTr="00A65603">
        <w:trPr>
          <w:trHeight w:val="627"/>
        </w:trPr>
        <w:tc>
          <w:tcPr>
            <w:tcW w:w="4488" w:type="dxa"/>
          </w:tcPr>
          <w:p w14:paraId="7AE056D1"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სგდსმს</w:t>
            </w:r>
          </w:p>
        </w:tc>
        <w:tc>
          <w:tcPr>
            <w:tcW w:w="5897" w:type="dxa"/>
          </w:tcPr>
          <w:p w14:paraId="0B6F9933" w14:textId="0DB75246"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გარემოს დაცვისა და სოფლის მეურნეობის სამინისტრო</w:t>
            </w:r>
          </w:p>
        </w:tc>
      </w:tr>
      <w:tr w:rsidR="00EF179A" w:rsidRPr="00EF179A" w14:paraId="280C0C5D" w14:textId="77777777" w:rsidTr="00A65603">
        <w:trPr>
          <w:trHeight w:val="672"/>
        </w:trPr>
        <w:tc>
          <w:tcPr>
            <w:tcW w:w="4488" w:type="dxa"/>
          </w:tcPr>
          <w:p w14:paraId="7ABC208D" w14:textId="3A35EA8B" w:rsidR="00EF179A" w:rsidRPr="00EF179A" w:rsidRDefault="00DD6AF1" w:rsidP="00EF179A">
            <w:pPr>
              <w:spacing w:after="0" w:line="240" w:lineRule="auto"/>
              <w:jc w:val="both"/>
              <w:rPr>
                <w:rFonts w:ascii="Sylfaen" w:eastAsia="Batang" w:hAnsi="Sylfaen" w:cs="Sylfaen"/>
                <w:b/>
                <w:bCs/>
                <w:lang w:val="ka-GE" w:eastAsia="ko-KR"/>
              </w:rPr>
            </w:pPr>
            <w:r w:rsidRPr="00DD6AF1">
              <w:rPr>
                <w:rFonts w:ascii="Sylfaen" w:eastAsia="Batang" w:hAnsi="Sylfaen" w:cs="Times New Roman"/>
                <w:lang w:val="ka-GE" w:eastAsia="ko-KR"/>
              </w:rPr>
              <w:t>სეკმგს</w:t>
            </w:r>
          </w:p>
        </w:tc>
        <w:tc>
          <w:tcPr>
            <w:tcW w:w="5897" w:type="dxa"/>
          </w:tcPr>
          <w:p w14:paraId="1E39BCC8"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ეკონომიკისა და მდგრადი განვითარების სამინისტრო</w:t>
            </w:r>
          </w:p>
        </w:tc>
      </w:tr>
      <w:tr w:rsidR="00EF179A" w:rsidRPr="00EF179A" w14:paraId="65D595F4" w14:textId="77777777" w:rsidTr="00A65603">
        <w:trPr>
          <w:trHeight w:val="603"/>
        </w:trPr>
        <w:tc>
          <w:tcPr>
            <w:tcW w:w="4488" w:type="dxa"/>
          </w:tcPr>
          <w:p w14:paraId="71431F1A"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სეწმეკ</w:t>
            </w:r>
          </w:p>
          <w:p w14:paraId="370D280D"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p>
        </w:tc>
        <w:tc>
          <w:tcPr>
            <w:tcW w:w="5897" w:type="dxa"/>
          </w:tcPr>
          <w:p w14:paraId="0EC63B17"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ენერგეტიკისა და წყალმომარაგების მარეგულირებელი ეროვნული კომისია</w:t>
            </w:r>
          </w:p>
        </w:tc>
      </w:tr>
      <w:tr w:rsidR="00EF179A" w:rsidRPr="00EF179A" w14:paraId="08A73ECE" w14:textId="77777777" w:rsidTr="00A65603">
        <w:trPr>
          <w:trHeight w:val="672"/>
        </w:trPr>
        <w:tc>
          <w:tcPr>
            <w:tcW w:w="4488" w:type="dxa"/>
          </w:tcPr>
          <w:p w14:paraId="4DE69F1C"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სრგის</w:t>
            </w:r>
          </w:p>
        </w:tc>
        <w:tc>
          <w:tcPr>
            <w:tcW w:w="5897" w:type="dxa"/>
          </w:tcPr>
          <w:p w14:paraId="2372DD79"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რეგიონული განვითარებისა და ინფრასტრუქტურის სამინისტრო</w:t>
            </w:r>
          </w:p>
        </w:tc>
      </w:tr>
      <w:tr w:rsidR="00EF179A" w:rsidRPr="00EF179A" w14:paraId="6B7BE35C" w14:textId="77777777" w:rsidTr="00A65603">
        <w:trPr>
          <w:trHeight w:val="677"/>
        </w:trPr>
        <w:tc>
          <w:tcPr>
            <w:tcW w:w="4488" w:type="dxa"/>
          </w:tcPr>
          <w:p w14:paraId="13212221" w14:textId="4173A027" w:rsidR="00EF179A" w:rsidRPr="00EF179A" w:rsidRDefault="00DD6AF1" w:rsidP="00EF179A">
            <w:pPr>
              <w:spacing w:after="0" w:line="240" w:lineRule="auto"/>
              <w:jc w:val="both"/>
              <w:rPr>
                <w:rFonts w:ascii="Sylfaen" w:eastAsia="Batang" w:hAnsi="Sylfaen" w:cs="Sylfaen"/>
                <w:b/>
                <w:bCs/>
                <w:lang w:val="ka-GE" w:eastAsia="ko-KR"/>
              </w:rPr>
            </w:pPr>
            <w:r>
              <w:rPr>
                <w:rFonts w:ascii="Sylfaen" w:eastAsia="Batang" w:hAnsi="Sylfaen" w:cs="Times New Roman"/>
                <w:lang w:val="ka-GE" w:eastAsia="ko-KR"/>
              </w:rPr>
              <w:t>სგმკსს</w:t>
            </w:r>
          </w:p>
        </w:tc>
        <w:tc>
          <w:tcPr>
            <w:tcW w:w="5897" w:type="dxa"/>
          </w:tcPr>
          <w:p w14:paraId="792715CA" w14:textId="559A2603" w:rsidR="00EF179A" w:rsidRPr="00EF179A" w:rsidRDefault="00EF179A" w:rsidP="00D17700">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განათლების</w:t>
            </w:r>
            <w:r w:rsidR="00D17700">
              <w:rPr>
                <w:rFonts w:ascii="Sylfaen" w:eastAsia="Batang" w:hAnsi="Sylfaen" w:cs="Times New Roman"/>
                <w:lang w:val="ka-GE" w:eastAsia="ko-KR"/>
              </w:rPr>
              <w:t>, მეცნიერების, კულტურის</w:t>
            </w:r>
            <w:r w:rsidR="001A5B6A">
              <w:rPr>
                <w:rFonts w:ascii="Sylfaen" w:eastAsia="Batang" w:hAnsi="Sylfaen" w:cs="Times New Roman"/>
                <w:lang w:val="ka-GE" w:eastAsia="ko-KR"/>
              </w:rPr>
              <w:t>ა</w:t>
            </w:r>
            <w:r w:rsidRPr="00EF179A">
              <w:rPr>
                <w:rFonts w:ascii="Sylfaen" w:eastAsia="Batang" w:hAnsi="Sylfaen" w:cs="Times New Roman"/>
                <w:lang w:val="ka-GE" w:eastAsia="ko-KR"/>
              </w:rPr>
              <w:t xml:space="preserve"> და </w:t>
            </w:r>
            <w:r w:rsidR="00D17700">
              <w:rPr>
                <w:rFonts w:ascii="Sylfaen" w:eastAsia="Batang" w:hAnsi="Sylfaen" w:cs="Times New Roman"/>
                <w:lang w:val="ka-GE" w:eastAsia="ko-KR"/>
              </w:rPr>
              <w:t>სპორტის</w:t>
            </w:r>
            <w:r w:rsidR="00D17700" w:rsidRPr="00EF179A">
              <w:rPr>
                <w:rFonts w:ascii="Sylfaen" w:eastAsia="Batang" w:hAnsi="Sylfaen" w:cs="Times New Roman"/>
                <w:lang w:val="ka-GE" w:eastAsia="ko-KR"/>
              </w:rPr>
              <w:t xml:space="preserve"> </w:t>
            </w:r>
            <w:r w:rsidRPr="00EF179A">
              <w:rPr>
                <w:rFonts w:ascii="Sylfaen" w:eastAsia="Batang" w:hAnsi="Sylfaen" w:cs="Times New Roman"/>
                <w:lang w:val="ka-GE" w:eastAsia="ko-KR"/>
              </w:rPr>
              <w:t>სამინისტრო</w:t>
            </w:r>
          </w:p>
        </w:tc>
      </w:tr>
      <w:tr w:rsidR="00EF179A" w:rsidRPr="00EF179A" w14:paraId="439153AF" w14:textId="77777777" w:rsidTr="00A65603">
        <w:trPr>
          <w:trHeight w:val="338"/>
        </w:trPr>
        <w:tc>
          <w:tcPr>
            <w:tcW w:w="4488" w:type="dxa"/>
          </w:tcPr>
          <w:p w14:paraId="0ACE3FBB"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სფს</w:t>
            </w:r>
          </w:p>
        </w:tc>
        <w:tc>
          <w:tcPr>
            <w:tcW w:w="5897" w:type="dxa"/>
          </w:tcPr>
          <w:p w14:paraId="256F8D6D"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ფინანსთა სამინისტრო</w:t>
            </w:r>
          </w:p>
        </w:tc>
      </w:tr>
      <w:tr w:rsidR="00EF179A" w:rsidRPr="00EF179A" w14:paraId="3E9D5066" w14:textId="77777777" w:rsidTr="00A65603">
        <w:trPr>
          <w:trHeight w:val="336"/>
        </w:trPr>
        <w:tc>
          <w:tcPr>
            <w:tcW w:w="4488" w:type="dxa"/>
          </w:tcPr>
          <w:p w14:paraId="650698EC"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სშსს</w:t>
            </w:r>
          </w:p>
        </w:tc>
        <w:tc>
          <w:tcPr>
            <w:tcW w:w="5897" w:type="dxa"/>
          </w:tcPr>
          <w:p w14:paraId="49257F9C"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შინაგან საქმეთა სამინისტრო</w:t>
            </w:r>
          </w:p>
        </w:tc>
      </w:tr>
      <w:tr w:rsidR="00EF179A" w:rsidRPr="00EF179A" w14:paraId="761C93AC" w14:textId="77777777" w:rsidTr="00A65603">
        <w:trPr>
          <w:trHeight w:val="336"/>
        </w:trPr>
        <w:tc>
          <w:tcPr>
            <w:tcW w:w="4488" w:type="dxa"/>
          </w:tcPr>
          <w:p w14:paraId="342232E5" w14:textId="4A1EDF1B"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სსს</w:t>
            </w:r>
            <w:r w:rsidR="00DD6AF1">
              <w:rPr>
                <w:rFonts w:ascii="Sylfaen" w:eastAsia="Batang" w:hAnsi="Sylfaen" w:cs="Times New Roman"/>
                <w:lang w:val="ka-GE" w:eastAsia="ko-KR"/>
              </w:rPr>
              <w:t>ს</w:t>
            </w:r>
          </w:p>
        </w:tc>
        <w:tc>
          <w:tcPr>
            <w:tcW w:w="5897" w:type="dxa"/>
          </w:tcPr>
          <w:p w14:paraId="1F074CDE"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საგარეო საქმეთა სამინისტრო</w:t>
            </w:r>
          </w:p>
        </w:tc>
      </w:tr>
      <w:tr w:rsidR="00EF179A" w:rsidRPr="00EF179A" w14:paraId="7B0B3F01" w14:textId="77777777" w:rsidTr="00A65603">
        <w:trPr>
          <w:trHeight w:val="336"/>
        </w:trPr>
        <w:tc>
          <w:tcPr>
            <w:tcW w:w="4488" w:type="dxa"/>
          </w:tcPr>
          <w:p w14:paraId="415A2213"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სთს</w:t>
            </w:r>
          </w:p>
        </w:tc>
        <w:tc>
          <w:tcPr>
            <w:tcW w:w="5897" w:type="dxa"/>
          </w:tcPr>
          <w:p w14:paraId="39D9FEA8"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საქართველოს თავდაცვის სამინისტრო</w:t>
            </w:r>
          </w:p>
        </w:tc>
      </w:tr>
      <w:tr w:rsidR="00EF179A" w:rsidRPr="00EF179A" w14:paraId="7F1DDE63" w14:textId="77777777" w:rsidTr="00A65603">
        <w:trPr>
          <w:trHeight w:val="383"/>
        </w:trPr>
        <w:tc>
          <w:tcPr>
            <w:tcW w:w="4488" w:type="dxa"/>
          </w:tcPr>
          <w:p w14:paraId="797D109B" w14:textId="77777777" w:rsidR="00EF179A" w:rsidRPr="00EF179A" w:rsidRDefault="00EF179A" w:rsidP="00EF179A">
            <w:pPr>
              <w:autoSpaceDE w:val="0"/>
              <w:autoSpaceDN w:val="0"/>
              <w:adjustRightInd w:val="0"/>
              <w:spacing w:after="0" w:line="240" w:lineRule="auto"/>
              <w:jc w:val="both"/>
              <w:rPr>
                <w:rFonts w:ascii="Sylfaen" w:eastAsia="Batang" w:hAnsi="Sylfaen" w:cs="Sylfaen"/>
                <w:bCs/>
                <w:lang w:val="ka-GE" w:eastAsia="ko-KR"/>
              </w:rPr>
            </w:pPr>
            <w:r w:rsidRPr="00EF179A">
              <w:rPr>
                <w:rFonts w:ascii="Sylfaen" w:eastAsia="Batang" w:hAnsi="Sylfaen" w:cs="Sylfaen"/>
                <w:bCs/>
                <w:lang w:val="ka-GE" w:eastAsia="ko-KR"/>
              </w:rPr>
              <w:t>თმ</w:t>
            </w:r>
          </w:p>
        </w:tc>
        <w:tc>
          <w:tcPr>
            <w:tcW w:w="5897" w:type="dxa"/>
          </w:tcPr>
          <w:p w14:paraId="4DF30544" w14:textId="3AB60C72" w:rsidR="00EF179A" w:rsidRPr="00EF179A" w:rsidRDefault="00D17700" w:rsidP="00EF179A">
            <w:pPr>
              <w:spacing w:after="0" w:line="240" w:lineRule="auto"/>
              <w:jc w:val="both"/>
              <w:rPr>
                <w:rFonts w:ascii="Sylfaen" w:eastAsia="Batang" w:hAnsi="Sylfaen" w:cs="Sylfaen"/>
                <w:b/>
                <w:bCs/>
                <w:lang w:val="ka-GE" w:eastAsia="ko-KR"/>
              </w:rPr>
            </w:pPr>
            <w:r>
              <w:rPr>
                <w:rFonts w:ascii="Sylfaen" w:eastAsia="Batang" w:hAnsi="Sylfaen" w:cs="Times New Roman"/>
                <w:lang w:val="ka-GE" w:eastAsia="ko-KR"/>
              </w:rPr>
              <w:t xml:space="preserve">ქ. </w:t>
            </w:r>
            <w:r w:rsidR="00EF179A" w:rsidRPr="00EF179A">
              <w:rPr>
                <w:rFonts w:ascii="Sylfaen" w:eastAsia="Batang" w:hAnsi="Sylfaen" w:cs="Times New Roman"/>
                <w:lang w:val="ka-GE" w:eastAsia="ko-KR"/>
              </w:rPr>
              <w:t>თბილისის მერია</w:t>
            </w:r>
          </w:p>
        </w:tc>
      </w:tr>
      <w:tr w:rsidR="00EF179A" w:rsidRPr="00EF179A" w14:paraId="1A2C0506" w14:textId="77777777" w:rsidTr="00A65603">
        <w:trPr>
          <w:trHeight w:val="336"/>
        </w:trPr>
        <w:tc>
          <w:tcPr>
            <w:tcW w:w="4488" w:type="dxa"/>
          </w:tcPr>
          <w:p w14:paraId="37E97041"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დაბალბიუჯეტიანი</w:t>
            </w:r>
          </w:p>
        </w:tc>
        <w:tc>
          <w:tcPr>
            <w:tcW w:w="5897" w:type="dxa"/>
          </w:tcPr>
          <w:p w14:paraId="118443DC"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ღირებულება შეადგენს 50 000</w:t>
            </w:r>
            <w:r w:rsidRPr="00EF179A">
              <w:rPr>
                <w:rFonts w:ascii="Sylfaen" w:eastAsia="Batang" w:hAnsi="Sylfaen" w:cs="Times New Roman"/>
                <w:lang w:eastAsia="ko-KR"/>
              </w:rPr>
              <w:t xml:space="preserve"> </w:t>
            </w:r>
            <w:r w:rsidRPr="00EF179A">
              <w:rPr>
                <w:rFonts w:ascii="Sylfaen" w:eastAsia="Batang" w:hAnsi="Sylfaen" w:cs="Times New Roman"/>
                <w:lang w:val="ka-GE" w:eastAsia="ko-KR"/>
              </w:rPr>
              <w:t>ლარამდე</w:t>
            </w:r>
          </w:p>
        </w:tc>
      </w:tr>
      <w:tr w:rsidR="00EF179A" w:rsidRPr="00EF179A" w14:paraId="7069EEB0" w14:textId="77777777" w:rsidTr="00A65603">
        <w:trPr>
          <w:trHeight w:val="336"/>
        </w:trPr>
        <w:tc>
          <w:tcPr>
            <w:tcW w:w="4488" w:type="dxa"/>
          </w:tcPr>
          <w:p w14:paraId="25C97034"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საშუალობიუჯეტიანი</w:t>
            </w:r>
          </w:p>
        </w:tc>
        <w:tc>
          <w:tcPr>
            <w:tcW w:w="5897" w:type="dxa"/>
          </w:tcPr>
          <w:p w14:paraId="3BE23722"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ღირებულება შეადგენს 100 000</w:t>
            </w:r>
            <w:r w:rsidRPr="00EF179A">
              <w:rPr>
                <w:rFonts w:ascii="Sylfaen" w:eastAsia="Batang" w:hAnsi="Sylfaen" w:cs="Times New Roman"/>
                <w:lang w:eastAsia="ko-KR"/>
              </w:rPr>
              <w:t xml:space="preserve"> </w:t>
            </w:r>
            <w:r w:rsidRPr="00EF179A">
              <w:rPr>
                <w:rFonts w:ascii="Sylfaen" w:eastAsia="Batang" w:hAnsi="Sylfaen" w:cs="Times New Roman"/>
                <w:lang w:val="ka-GE" w:eastAsia="ko-KR"/>
              </w:rPr>
              <w:t>ლარამდე</w:t>
            </w:r>
          </w:p>
        </w:tc>
      </w:tr>
      <w:tr w:rsidR="00EF179A" w:rsidRPr="00EF179A" w14:paraId="56EC295A" w14:textId="77777777" w:rsidTr="00A65603">
        <w:trPr>
          <w:trHeight w:val="336"/>
        </w:trPr>
        <w:tc>
          <w:tcPr>
            <w:tcW w:w="4488" w:type="dxa"/>
          </w:tcPr>
          <w:p w14:paraId="2AF6BFE3" w14:textId="77777777" w:rsidR="00EF179A" w:rsidRPr="00EF179A" w:rsidRDefault="00EF179A" w:rsidP="00EF179A">
            <w:pPr>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 xml:space="preserve">მაღალბიუჯეტიანი </w:t>
            </w:r>
          </w:p>
        </w:tc>
        <w:tc>
          <w:tcPr>
            <w:tcW w:w="5897" w:type="dxa"/>
          </w:tcPr>
          <w:p w14:paraId="572C3B4F" w14:textId="77777777" w:rsidR="00EF179A" w:rsidRPr="00EF179A" w:rsidRDefault="00EF179A" w:rsidP="00EF179A">
            <w:pPr>
              <w:autoSpaceDE w:val="0"/>
              <w:autoSpaceDN w:val="0"/>
              <w:adjustRightInd w:val="0"/>
              <w:spacing w:after="0" w:line="240" w:lineRule="auto"/>
              <w:jc w:val="both"/>
              <w:rPr>
                <w:rFonts w:ascii="Sylfaen" w:eastAsia="Batang" w:hAnsi="Sylfaen" w:cs="Sylfaen"/>
                <w:b/>
                <w:bCs/>
                <w:lang w:val="ka-GE" w:eastAsia="ko-KR"/>
              </w:rPr>
            </w:pPr>
            <w:r w:rsidRPr="00EF179A">
              <w:rPr>
                <w:rFonts w:ascii="Sylfaen" w:eastAsia="Batang" w:hAnsi="Sylfaen" w:cs="Times New Roman"/>
                <w:lang w:val="ka-GE" w:eastAsia="ko-KR"/>
              </w:rPr>
              <w:t>ღირებულება შეადგენს 100 000</w:t>
            </w:r>
            <w:r w:rsidRPr="00EF179A">
              <w:rPr>
                <w:rFonts w:ascii="Sylfaen" w:eastAsia="Batang" w:hAnsi="Sylfaen" w:cs="Times New Roman"/>
                <w:lang w:eastAsia="ko-KR"/>
              </w:rPr>
              <w:t xml:space="preserve"> </w:t>
            </w:r>
            <w:r w:rsidRPr="00EF179A">
              <w:rPr>
                <w:rFonts w:ascii="Sylfaen" w:eastAsia="Batang" w:hAnsi="Sylfaen" w:cs="Times New Roman"/>
                <w:lang w:val="ka-GE" w:eastAsia="ko-KR"/>
              </w:rPr>
              <w:t xml:space="preserve">ლარიდან ზემოთ    </w:t>
            </w:r>
          </w:p>
        </w:tc>
      </w:tr>
      <w:tr w:rsidR="00EF179A" w:rsidRPr="00EF179A" w14:paraId="2838B3DC" w14:textId="77777777" w:rsidTr="00A65603">
        <w:trPr>
          <w:trHeight w:val="672"/>
        </w:trPr>
        <w:tc>
          <w:tcPr>
            <w:tcW w:w="4488" w:type="dxa"/>
          </w:tcPr>
          <w:p w14:paraId="3CFB51DD"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ქბრბს</w:t>
            </w:r>
          </w:p>
        </w:tc>
        <w:tc>
          <w:tcPr>
            <w:tcW w:w="5897" w:type="dxa"/>
          </w:tcPr>
          <w:p w14:paraId="108061E8"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bCs/>
                <w:lang w:val="ka-GE" w:eastAsia="ko-KR"/>
              </w:rPr>
              <w:t>ქიმიური</w:t>
            </w:r>
            <w:r w:rsidRPr="00EF179A">
              <w:rPr>
                <w:rFonts w:ascii="Sylfaen" w:eastAsia="Batang" w:hAnsi="Sylfaen" w:cs="Times New Roman"/>
                <w:bCs/>
                <w:lang w:val="ka-GE" w:eastAsia="ko-KR"/>
              </w:rPr>
              <w:t>, ბიოლოგიური, რადიაციული და ბირთვული საფრთხეების შემცირების ეროვნული სტრატეგია</w:t>
            </w:r>
          </w:p>
        </w:tc>
      </w:tr>
    </w:tbl>
    <w:p w14:paraId="210FD6A8" w14:textId="77777777" w:rsidR="00EF179A" w:rsidRPr="00EF179A" w:rsidRDefault="00EF179A" w:rsidP="00EF179A">
      <w:pPr>
        <w:numPr>
          <w:ilvl w:val="0"/>
          <w:numId w:val="2"/>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rPr>
          <w:rFonts w:ascii="Arial" w:eastAsia="Batang" w:hAnsi="Arial" w:cs="Arial"/>
          <w:b/>
          <w:bCs/>
          <w:kern w:val="32"/>
          <w:lang w:val="ka-GE" w:eastAsia="ko-KR"/>
        </w:rPr>
      </w:pPr>
      <w:r w:rsidRPr="00EF179A">
        <w:rPr>
          <w:rFonts w:ascii="Sylfaen" w:eastAsia="Batang" w:hAnsi="Sylfaen" w:cs="Sylfaen"/>
          <w:b/>
          <w:bCs/>
          <w:kern w:val="32"/>
          <w:lang w:val="ka-GE" w:eastAsia="ko-KR"/>
        </w:rPr>
        <w:t>შესავალი</w:t>
      </w:r>
    </w:p>
    <w:p w14:paraId="77AAA1BA" w14:textId="77777777" w:rsidR="00EF179A" w:rsidRPr="00EF179A" w:rsidRDefault="00EF179A" w:rsidP="00EF179A">
      <w:pPr>
        <w:spacing w:after="0" w:line="240" w:lineRule="auto"/>
        <w:jc w:val="both"/>
        <w:rPr>
          <w:rFonts w:ascii="Sylfaen" w:eastAsia="Times New Roman" w:hAnsi="Sylfaen" w:cs="Sylfaen"/>
          <w:sz w:val="24"/>
          <w:szCs w:val="24"/>
          <w:lang w:val="ka-GE" w:eastAsia="ko-KR"/>
        </w:rPr>
      </w:pPr>
    </w:p>
    <w:p w14:paraId="680B4D56" w14:textId="087E9D39" w:rsidR="00EF179A" w:rsidRPr="00EF179A" w:rsidRDefault="00EF179A" w:rsidP="00EF179A">
      <w:pPr>
        <w:autoSpaceDE w:val="0"/>
        <w:autoSpaceDN w:val="0"/>
        <w:adjustRightInd w:val="0"/>
        <w:spacing w:after="0" w:line="240" w:lineRule="auto"/>
        <w:jc w:val="both"/>
        <w:rPr>
          <w:rFonts w:ascii="Sylfaen" w:eastAsia="Batang" w:hAnsi="Sylfaen" w:cs="Times New Roman"/>
          <w:lang w:val="ka-GE" w:eastAsia="ko-KR"/>
        </w:rPr>
      </w:pPr>
      <w:r w:rsidRPr="00EF179A">
        <w:rPr>
          <w:rFonts w:ascii="Sylfaen" w:eastAsia="Batang" w:hAnsi="Sylfaen" w:cs="Sylfaen"/>
          <w:lang w:val="ka-GE" w:eastAsia="ko-KR"/>
        </w:rPr>
        <w:t>თანამედროვე ცივილიზაციის</w:t>
      </w:r>
      <w:r w:rsidR="006D0A5E">
        <w:rPr>
          <w:rFonts w:ascii="Sylfaen" w:eastAsia="Batang" w:hAnsi="Sylfaen" w:cs="Sylfaen"/>
          <w:lang w:val="ka-GE" w:eastAsia="ko-KR"/>
        </w:rPr>
        <w:t>ათვის</w:t>
      </w:r>
      <w:r w:rsidRPr="00EF179A">
        <w:rPr>
          <w:rFonts w:ascii="Sylfaen" w:eastAsia="Batang" w:hAnsi="Sylfaen" w:cs="Sylfaen"/>
          <w:lang w:val="ka-GE" w:eastAsia="ko-KR"/>
        </w:rPr>
        <w:t xml:space="preserve"> </w:t>
      </w:r>
      <w:r w:rsidRPr="00EF179A">
        <w:rPr>
          <w:rFonts w:ascii="Sylfaen" w:eastAsia="Batang" w:hAnsi="Sylfaen" w:cs="Times New Roman"/>
          <w:lang w:val="ka-GE" w:eastAsia="ko-KR"/>
        </w:rPr>
        <w:t xml:space="preserve">გარემო </w:t>
      </w:r>
      <w:r w:rsidRPr="00EF179A">
        <w:rPr>
          <w:rFonts w:ascii="Sylfaen" w:eastAsia="Batang" w:hAnsi="Sylfaen" w:cs="Sylfaen"/>
          <w:lang w:val="ka-GE" w:eastAsia="ko-KR"/>
        </w:rPr>
        <w:t>ერთ</w:t>
      </w:r>
      <w:r w:rsidRPr="00EF179A">
        <w:rPr>
          <w:rFonts w:ascii="Sylfaen" w:eastAsia="Batang" w:hAnsi="Sylfaen" w:cs="Times New Roman"/>
          <w:lang w:val="ka-GE" w:eastAsia="ko-KR"/>
        </w:rPr>
        <w:t>-</w:t>
      </w:r>
      <w:r w:rsidRPr="00EF179A">
        <w:rPr>
          <w:rFonts w:ascii="Sylfaen" w:eastAsia="Batang" w:hAnsi="Sylfaen" w:cs="Sylfaen"/>
          <w:lang w:val="ka-GE" w:eastAsia="ko-KR"/>
        </w:rPr>
        <w:t>ერთ უმნიშვნელოვანეს ფაქტორს წარმოადგენს</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 xml:space="preserve">რომელიც უშუალოდ ზემოქმედებს საზოგადოების ჯანმრთელობაზე, </w:t>
      </w:r>
      <w:r w:rsidRPr="00EF179A">
        <w:rPr>
          <w:rFonts w:ascii="Sylfaen" w:eastAsia="Times New Roman" w:hAnsi="Sylfaen" w:cs="Sylfaen"/>
          <w:lang w:val="ka-GE" w:eastAsia="ko-KR"/>
        </w:rPr>
        <w:t xml:space="preserve">განაპირობებს  მოსახლეობის ავადობის დონის ზრდას, ორგანიზმის ლატენტურ დაზიანებას და </w:t>
      </w:r>
      <w:r w:rsidR="006D0A5E" w:rsidRPr="00EF179A">
        <w:rPr>
          <w:rFonts w:ascii="Sylfaen" w:eastAsia="Batang" w:hAnsi="Sylfaen" w:cs="Times New Roman"/>
          <w:lang w:val="ka-GE" w:eastAsia="ko-KR"/>
        </w:rPr>
        <w:t>21-ე საუკუნის დღის წესრიგში</w:t>
      </w:r>
      <w:r w:rsidR="006D0A5E">
        <w:rPr>
          <w:rFonts w:ascii="Sylfaen" w:eastAsia="Batang" w:hAnsi="Sylfaen" w:cs="Times New Roman"/>
          <w:lang w:val="ka-GE" w:eastAsia="ko-KR"/>
        </w:rPr>
        <w:t xml:space="preserve"> </w:t>
      </w:r>
      <w:r w:rsidRPr="00EF179A">
        <w:rPr>
          <w:rFonts w:ascii="Sylfaen" w:eastAsia="Times New Roman" w:hAnsi="Sylfaen" w:cs="Sylfaen"/>
          <w:lang w:val="ka-GE" w:eastAsia="ko-KR"/>
        </w:rPr>
        <w:t>რჩება აქტუა</w:t>
      </w:r>
      <w:r w:rsidR="006D0A5E">
        <w:rPr>
          <w:rFonts w:ascii="Sylfaen" w:eastAsia="Times New Roman" w:hAnsi="Sylfaen" w:cs="Sylfaen"/>
          <w:lang w:val="ka-GE" w:eastAsia="ko-KR"/>
        </w:rPr>
        <w:t>ლურ პრობლემად გლობალურ დონეზე</w:t>
      </w:r>
      <w:r w:rsidRPr="00EF179A">
        <w:rPr>
          <w:rFonts w:ascii="Sylfaen" w:eastAsia="Batang" w:hAnsi="Sylfaen" w:cs="Times New Roman"/>
          <w:lang w:val="ka-GE" w:eastAsia="ko-KR"/>
        </w:rPr>
        <w:t xml:space="preserve">.   </w:t>
      </w:r>
    </w:p>
    <w:p w14:paraId="14A2C452" w14:textId="77777777" w:rsidR="00EF179A" w:rsidRPr="00EF179A" w:rsidRDefault="00EF179A" w:rsidP="00EF179A">
      <w:pPr>
        <w:spacing w:after="0" w:line="240" w:lineRule="auto"/>
        <w:jc w:val="both"/>
        <w:rPr>
          <w:rFonts w:ascii="Sylfaen" w:eastAsia="Batang" w:hAnsi="Sylfaen" w:cs="Sylfaen"/>
          <w:lang w:val="ka-GE" w:eastAsia="ko-KR"/>
        </w:rPr>
      </w:pPr>
    </w:p>
    <w:p w14:paraId="43523CBB" w14:textId="5D2B5C45"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lang w:val="ka-GE" w:eastAsia="ko-KR"/>
        </w:rPr>
        <w:t xml:space="preserve">ჯანმო-ს ევროპის ბიუროს ეგიდით ჩატარებულ გარემოსა და ჯანმრთელობის ჰელსინკის მეორე ევროპულ კონფერენციაზე საქართველომ აიღო ვალდებულება და </w:t>
      </w:r>
      <w:r w:rsidR="006D0A5E" w:rsidRPr="00EF179A">
        <w:rPr>
          <w:rFonts w:ascii="Sylfaen" w:eastAsia="Batang" w:hAnsi="Sylfaen" w:cs="Times New Roman"/>
          <w:lang w:val="ka-GE" w:eastAsia="ko-KR"/>
        </w:rPr>
        <w:t xml:space="preserve">2001 </w:t>
      </w:r>
      <w:r w:rsidR="006D0A5E" w:rsidRPr="00EF179A">
        <w:rPr>
          <w:rFonts w:ascii="Sylfaen" w:eastAsia="Batang" w:hAnsi="Sylfaen" w:cs="Sylfaen"/>
          <w:lang w:val="ka-GE" w:eastAsia="ko-KR"/>
        </w:rPr>
        <w:t>წელს</w:t>
      </w:r>
      <w:r w:rsidR="006D0A5E">
        <w:rPr>
          <w:rFonts w:ascii="Sylfaen" w:eastAsia="Batang" w:hAnsi="Sylfaen" w:cs="Sylfaen"/>
          <w:lang w:val="ka-GE" w:eastAsia="ko-KR"/>
        </w:rPr>
        <w:t xml:space="preserve"> </w:t>
      </w:r>
      <w:r w:rsidRPr="00EF179A">
        <w:rPr>
          <w:rFonts w:ascii="Sylfaen" w:eastAsia="Batang" w:hAnsi="Sylfaen" w:cs="Sylfaen"/>
          <w:lang w:val="ka-GE" w:eastAsia="ko-KR"/>
        </w:rPr>
        <w:t>შემუშავდა</w:t>
      </w:r>
      <w:r w:rsidRPr="00EF179A">
        <w:rPr>
          <w:rFonts w:ascii="Sylfaen" w:eastAsia="Batang" w:hAnsi="Sylfaen" w:cs="Times New Roman"/>
          <w:lang w:val="ka-GE" w:eastAsia="ko-KR"/>
        </w:rPr>
        <w:t xml:space="preserve"> </w:t>
      </w:r>
      <w:r w:rsidR="00E94A44">
        <w:rPr>
          <w:rFonts w:ascii="Sylfaen" w:eastAsia="Batang" w:hAnsi="Sylfaen" w:cs="Sylfaen"/>
          <w:lang w:val="ka-GE" w:eastAsia="ko-KR"/>
        </w:rPr>
        <w:t>,,</w:t>
      </w:r>
      <w:r w:rsidR="00E94A44">
        <w:rPr>
          <w:rFonts w:ascii="Sylfaen" w:eastAsia="Batang" w:hAnsi="Sylfaen" w:cs="Times New Roman"/>
          <w:lang w:val="ka-GE" w:eastAsia="ko-KR"/>
        </w:rPr>
        <w:t>საქართველოს გარემოს ჰიგიენის სამოქმედო ეროვნული გეგმა - ,,გარემო და ჯანმრთელობა“, რომელიც დამტკიცებულ იქნა ,,</w:t>
      </w:r>
      <w:r w:rsidR="00E94A44" w:rsidRPr="00EF179A">
        <w:rPr>
          <w:rFonts w:ascii="Sylfaen" w:eastAsia="Batang" w:hAnsi="Sylfaen" w:cs="Sylfaen"/>
          <w:lang w:val="ka-GE" w:eastAsia="ko-KR"/>
        </w:rPr>
        <w:t xml:space="preserve">საქართველოს </w:t>
      </w:r>
      <w:r w:rsidRPr="00EF179A">
        <w:rPr>
          <w:rFonts w:ascii="Sylfaen" w:eastAsia="Batang" w:hAnsi="Sylfaen" w:cs="Sylfaen"/>
          <w:lang w:val="ka-GE" w:eastAsia="ko-KR"/>
        </w:rPr>
        <w:t>გარემოს ჰიგიენის სამოქმედო ეროვნული გეგმ</w:t>
      </w:r>
      <w:r w:rsidR="00563549">
        <w:rPr>
          <w:rFonts w:ascii="Sylfaen" w:eastAsia="Batang" w:hAnsi="Sylfaen" w:cs="Sylfaen"/>
          <w:lang w:val="ka-GE" w:eastAsia="ko-KR"/>
        </w:rPr>
        <w:t>ის</w:t>
      </w:r>
      <w:r w:rsidRPr="00EF179A">
        <w:rPr>
          <w:rFonts w:ascii="Sylfaen" w:eastAsia="Batang" w:hAnsi="Sylfaen" w:cs="Times New Roman"/>
          <w:lang w:val="ka-GE" w:eastAsia="ko-KR"/>
        </w:rPr>
        <w:t xml:space="preserve"> - ”</w:t>
      </w:r>
      <w:r w:rsidRPr="00EF179A">
        <w:rPr>
          <w:rFonts w:ascii="Sylfaen" w:eastAsia="Batang" w:hAnsi="Sylfaen" w:cs="Sylfaen"/>
          <w:lang w:val="ka-GE" w:eastAsia="ko-KR"/>
        </w:rPr>
        <w:t>გარემო და ჯანმრთელობ</w:t>
      </w:r>
      <w:r w:rsidR="00563549">
        <w:rPr>
          <w:rFonts w:ascii="Sylfaen" w:eastAsia="Batang" w:hAnsi="Sylfaen" w:cs="Sylfaen"/>
          <w:lang w:val="ka-GE" w:eastAsia="ko-KR"/>
        </w:rPr>
        <w:t>ის</w:t>
      </w:r>
      <w:r w:rsidRPr="00EF179A">
        <w:rPr>
          <w:rFonts w:ascii="Sylfaen" w:eastAsia="Batang" w:hAnsi="Sylfaen" w:cs="Times New Roman"/>
          <w:lang w:val="ka-GE" w:eastAsia="ko-KR"/>
        </w:rPr>
        <w:t>”</w:t>
      </w:r>
      <w:r w:rsidR="00563549">
        <w:rPr>
          <w:rFonts w:ascii="Sylfaen" w:eastAsia="Batang" w:hAnsi="Sylfaen" w:cs="Times New Roman"/>
          <w:lang w:val="ka-GE" w:eastAsia="ko-KR"/>
        </w:rPr>
        <w:t xml:space="preserve"> დამტკიცების შესახებ“ </w:t>
      </w:r>
      <w:r w:rsidRPr="00EF179A">
        <w:rPr>
          <w:rFonts w:ascii="Sylfaen" w:eastAsia="Batang" w:hAnsi="Sylfaen" w:cs="Sylfaen"/>
          <w:lang w:val="ka-GE" w:eastAsia="ko-KR"/>
        </w:rPr>
        <w:t xml:space="preserve"> საქართველოს პრეზიდენტის</w:t>
      </w:r>
      <w:r w:rsidRPr="00EF179A">
        <w:rPr>
          <w:rFonts w:ascii="Sylfaen" w:eastAsia="Batang" w:hAnsi="Sylfaen" w:cs="Times New Roman"/>
          <w:lang w:val="ka-GE" w:eastAsia="ko-KR"/>
        </w:rPr>
        <w:t xml:space="preserve"> 2003 </w:t>
      </w:r>
      <w:r w:rsidRPr="00EF179A">
        <w:rPr>
          <w:rFonts w:ascii="Sylfaen" w:eastAsia="Batang" w:hAnsi="Sylfaen" w:cs="Sylfaen"/>
          <w:lang w:val="ka-GE" w:eastAsia="ko-KR"/>
        </w:rPr>
        <w:t>წლის</w:t>
      </w:r>
      <w:r w:rsidRPr="00EF179A">
        <w:rPr>
          <w:rFonts w:ascii="Sylfaen" w:eastAsia="Batang" w:hAnsi="Sylfaen" w:cs="Times New Roman"/>
          <w:lang w:val="ka-GE" w:eastAsia="ko-KR"/>
        </w:rPr>
        <w:t xml:space="preserve"> 24 </w:t>
      </w:r>
      <w:r w:rsidRPr="00EF179A">
        <w:rPr>
          <w:rFonts w:ascii="Sylfaen" w:eastAsia="Batang" w:hAnsi="Sylfaen" w:cs="Sylfaen"/>
          <w:lang w:val="ka-GE" w:eastAsia="ko-KR"/>
        </w:rPr>
        <w:t>მარტის</w:t>
      </w:r>
      <w:r w:rsidRPr="00EF179A">
        <w:rPr>
          <w:rFonts w:ascii="Sylfaen" w:eastAsia="Batang" w:hAnsi="Sylfaen" w:cs="Times New Roman"/>
          <w:lang w:val="ka-GE" w:eastAsia="ko-KR"/>
        </w:rPr>
        <w:t xml:space="preserve"> </w:t>
      </w:r>
      <w:r w:rsidRPr="00EF179A">
        <w:rPr>
          <w:rFonts w:ascii="Times New Roman" w:eastAsia="Batang" w:hAnsi="Times New Roman" w:cs="Times New Roman"/>
          <w:sz w:val="24"/>
          <w:szCs w:val="24"/>
          <w:lang w:val="ka-GE" w:eastAsia="ko-KR"/>
        </w:rPr>
        <w:t>№</w:t>
      </w:r>
      <w:r w:rsidRPr="00EF179A">
        <w:rPr>
          <w:rFonts w:ascii="Sylfaen" w:eastAsia="Batang" w:hAnsi="Sylfaen" w:cs="Times New Roman"/>
          <w:lang w:val="ka-GE" w:eastAsia="ko-KR"/>
        </w:rPr>
        <w:t xml:space="preserve">326 </w:t>
      </w:r>
      <w:r w:rsidRPr="00EF179A">
        <w:rPr>
          <w:rFonts w:ascii="Sylfaen" w:eastAsia="Batang" w:hAnsi="Sylfaen" w:cs="Sylfaen"/>
          <w:lang w:val="ka-GE" w:eastAsia="ko-KR"/>
        </w:rPr>
        <w:t>განკარგულებით</w:t>
      </w:r>
      <w:r w:rsidRPr="00EF179A">
        <w:rPr>
          <w:rFonts w:ascii="Sylfaen" w:eastAsia="Batang" w:hAnsi="Sylfaen" w:cs="Times New Roman"/>
          <w:lang w:val="ka-GE" w:eastAsia="ko-KR"/>
        </w:rPr>
        <w:t>.</w:t>
      </w:r>
    </w:p>
    <w:p w14:paraId="44F09B97" w14:textId="77777777" w:rsidR="00EF179A" w:rsidRPr="00EF179A" w:rsidRDefault="00EF179A" w:rsidP="00EF179A">
      <w:pPr>
        <w:spacing w:after="0" w:line="240" w:lineRule="auto"/>
        <w:jc w:val="both"/>
        <w:rPr>
          <w:rFonts w:ascii="Sylfaen" w:eastAsia="Batang" w:hAnsi="Sylfaen" w:cs="Times New Roman"/>
          <w:lang w:val="ka-GE" w:eastAsia="ko-KR"/>
        </w:rPr>
      </w:pPr>
    </w:p>
    <w:p w14:paraId="48E19AAB" w14:textId="59BC06C5" w:rsidR="00EF179A" w:rsidRPr="004D60E1" w:rsidRDefault="00EF179A" w:rsidP="004D60E1">
      <w:pPr>
        <w:spacing w:after="0" w:line="240" w:lineRule="auto"/>
        <w:contextualSpacing/>
        <w:jc w:val="both"/>
        <w:rPr>
          <w:rFonts w:ascii="Sylfaen" w:eastAsia="Batang" w:hAnsi="Sylfaen" w:cs="Sylfaen"/>
          <w:lang w:val="ka-GE" w:eastAsia="ko-KR"/>
        </w:rPr>
      </w:pPr>
      <w:r w:rsidRPr="00EF179A">
        <w:rPr>
          <w:rFonts w:ascii="Sylfaen" w:eastAsia="Batang" w:hAnsi="Sylfaen" w:cs="Sylfaen"/>
          <w:lang w:val="ka-GE" w:eastAsia="ko-KR"/>
        </w:rPr>
        <w:t>გარემოს და ჯანმრთელობის</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ეროვნული სამოქმედო გეგმის</w:t>
      </w:r>
      <w:r w:rsidRPr="00EF179A">
        <w:rPr>
          <w:rFonts w:ascii="Sylfaen" w:eastAsia="Batang" w:hAnsi="Sylfaen" w:cs="Times New Roman"/>
          <w:lang w:val="ka-GE" w:eastAsia="ko-KR"/>
        </w:rPr>
        <w:t xml:space="preserve"> (NEHAP 2) </w:t>
      </w:r>
      <w:r w:rsidR="00E83690">
        <w:rPr>
          <w:rFonts w:ascii="Sylfaen" w:eastAsia="Batang" w:hAnsi="Sylfaen" w:cs="Times New Roman"/>
          <w:lang w:val="ka-GE" w:eastAsia="ko-KR"/>
        </w:rPr>
        <w:t xml:space="preserve">წინამდებარე </w:t>
      </w:r>
      <w:r w:rsidR="004D60E1">
        <w:rPr>
          <w:rFonts w:ascii="Sylfaen" w:eastAsia="Batang" w:hAnsi="Sylfaen" w:cs="Times New Roman"/>
          <w:lang w:val="ka-GE" w:eastAsia="ko-KR"/>
        </w:rPr>
        <w:t xml:space="preserve">ვერსიის </w:t>
      </w:r>
      <w:r w:rsidRPr="00EF179A">
        <w:rPr>
          <w:rFonts w:ascii="Sylfaen" w:eastAsia="Batang" w:hAnsi="Sylfaen" w:cs="Sylfaen"/>
          <w:lang w:val="ka-GE" w:eastAsia="ko-KR"/>
        </w:rPr>
        <w:t>შემუშავების პროცესის ორგანიზებისათვის შეიქმნა უწყებათაშორისი სამუშაო ჯგუფი, რომელსაც ექსპერტულ დახმარებას უწევდ</w:t>
      </w:r>
      <w:r w:rsidR="00E94A44">
        <w:rPr>
          <w:rFonts w:ascii="Sylfaen" w:eastAsia="Batang" w:hAnsi="Sylfaen" w:cs="Sylfaen"/>
          <w:lang w:val="ka-GE" w:eastAsia="ko-KR"/>
        </w:rPr>
        <w:t>ნენ</w:t>
      </w:r>
      <w:r w:rsidRPr="00EF179A">
        <w:rPr>
          <w:rFonts w:ascii="Sylfaen" w:eastAsia="Batang" w:hAnsi="Sylfaen" w:cs="Sylfaen"/>
          <w:lang w:val="ka-GE" w:eastAsia="ko-KR"/>
        </w:rPr>
        <w:t xml:space="preserve"> ჯანმო-ს გარემოს და ჯანმრთელობის ბონის ოფისის ექსპერტები და მონაწილეობას იღებდა ყველა დაინტერესებული მხარე (სამინისტროების, სააგენტოების, სამეცნიერო-კვლევითი ინსტიტუტებისა და არასამთავრობო ორგანიზაციის  წარმომადგენლები, დარგის ექსპერტები</w:t>
      </w:r>
      <w:r w:rsidR="004D60E1">
        <w:rPr>
          <w:rFonts w:ascii="Sylfaen" w:eastAsia="Batang" w:hAnsi="Sylfaen" w:cs="Sylfaen"/>
          <w:lang w:val="ka-GE" w:eastAsia="ko-KR"/>
        </w:rPr>
        <w:t xml:space="preserve">). შესაბამისად, ეროვნული </w:t>
      </w:r>
      <w:r w:rsidR="004D60E1">
        <w:rPr>
          <w:rFonts w:ascii="Sylfaen" w:eastAsia="Sylfaen" w:hAnsi="Sylfaen" w:cs="Sylfaen"/>
          <w:lang w:val="ka-GE" w:eastAsia="ka-GE"/>
        </w:rPr>
        <w:t>სამოქმედო</w:t>
      </w:r>
      <w:r w:rsidRPr="00EF179A">
        <w:rPr>
          <w:rFonts w:ascii="Sylfaen" w:eastAsia="Sylfaen" w:hAnsi="Sylfaen" w:cs="Sylfaen"/>
          <w:lang w:val="ka-GE" w:eastAsia="ka-GE"/>
        </w:rPr>
        <w:t xml:space="preserve"> გეგმა წარმოადგენს გარემოს ჯანმრთელობის სფეროში ინტერვენციების განხორციელებაში მონაწილე ყველა დაინტერესებული მხარისა და </w:t>
      </w:r>
      <w:r w:rsidRPr="00EF179A">
        <w:rPr>
          <w:rFonts w:ascii="Sylfaen" w:eastAsia="Sylfaen" w:hAnsi="Sylfaen" w:cs="Sylfaen"/>
          <w:b/>
          <w:lang w:val="ka-GE" w:eastAsia="ka-GE"/>
        </w:rPr>
        <w:t xml:space="preserve"> </w:t>
      </w:r>
      <w:r w:rsidRPr="00B149C3">
        <w:rPr>
          <w:rFonts w:ascii="Sylfaen" w:eastAsia="Sylfaen" w:hAnsi="Sylfaen" w:cs="Sylfaen"/>
          <w:lang w:val="ka-GE" w:eastAsia="ka-GE"/>
        </w:rPr>
        <w:t>ჯანმოს გარემოს ჯანმრთელობის</w:t>
      </w:r>
      <w:r w:rsidRPr="00DD6AF1">
        <w:rPr>
          <w:rFonts w:ascii="Sylfaen" w:eastAsia="Sylfaen" w:hAnsi="Sylfaen" w:cs="Sylfaen"/>
          <w:lang w:val="ka-GE" w:eastAsia="ka-GE"/>
        </w:rPr>
        <w:t xml:space="preserve"> </w:t>
      </w:r>
      <w:r w:rsidRPr="00EF179A">
        <w:rPr>
          <w:rFonts w:ascii="Sylfaen" w:eastAsia="Sylfaen" w:hAnsi="Sylfaen" w:cs="Sylfaen"/>
          <w:lang w:val="ka-GE" w:eastAsia="ka-GE"/>
        </w:rPr>
        <w:t>საერთაშორისო ექსპერტების თანამშრომლობის შედეგს.</w:t>
      </w:r>
    </w:p>
    <w:p w14:paraId="11F77DA5"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p>
    <w:p w14:paraId="5E9BEF84" w14:textId="79EC7A3D"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ეროვნულ სამოქმედო გეგმაში აღწერილია ადამიანის ჯანმრთელობისათვის უსაფრთხო გარემოს უზრუნველყოფისა და მართვის კუთხით ქვეყანაში არსებული სიტუაცია, განსაზღვრულია მომდევნო ფაზის (2018-2022) პრიორიტეტები, დასაბუთებულია ადგილობრივი რესურსების გამოყენების აუცილებლობა, ხაზგასმულია მონაცემთა ხარისხის კონტროლის გაუმჯობესების და მულტისექტორული მიდგომის საჭიროება, რაც შესაძლებელს გახდის, მიღწეულ იქნეს გაერთიანებული ერების ორგანიზაციის მდგრადი განვითარების მე-3 მიზანი - „ჯანმრთელი ცხოვრებისა და კეთილდღეობის  მიღწევა ყველასთვის და ყველა ასაკში“.</w:t>
      </w:r>
    </w:p>
    <w:p w14:paraId="1F408D39"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p>
    <w:p w14:paraId="0A767743"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bCs/>
          <w:lang w:val="ka-GE" w:eastAsia="ka-GE"/>
        </w:rPr>
        <w:t>გარემოს და ჯანმრთელობის ეროვნული სამოქმედო გეგმა</w:t>
      </w:r>
      <w:r w:rsidRPr="00EF179A">
        <w:rPr>
          <w:rFonts w:ascii="Sylfaen" w:eastAsia="Sylfaen" w:hAnsi="Sylfaen" w:cs="Sylfaen"/>
          <w:lang w:val="ka-GE" w:eastAsia="ka-GE"/>
        </w:rPr>
        <w:t xml:space="preserve"> კონცეპტუალურად და სტრატეგიულად უკავშირდება გაერთიანებული ერების ორგანიზაციის მდგრადი განვითარების მიზნებს (მგმ) 2030 წლისთვის და ჯანმრთელობის მსოფლიო ორგანიზაციის ევროპის რეგიონის ჯანმრთელობის პოლიტიკურ პლატფორმას - „ჯანმრთელობა 2020“. გარდა ამისა, ეროვნულ სამოქმედო გეგმაში გათვალისწინებულია ჯანმო-ს ევროპის რეგიონის გარემოსა და ჯანმრთელობის ევროპული პროცესის რეკომენდაციები ადამიანის ჯანმრთელობისათვის უსაფრთხო გარემოს უზრუნველყოფის, გარემოსთან ასოცირებული დაავადებების თავიდან აცილების და რისკ-ფაქტორების ზემოქმედების შესამცირებლად. </w:t>
      </w:r>
    </w:p>
    <w:p w14:paraId="7DC9F79D"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p>
    <w:p w14:paraId="482D3DAB" w14:textId="026FB722"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lastRenderedPageBreak/>
        <w:t xml:space="preserve">ეროვნული სამოქმედო გეგმის უმთავრესი პრინციპია მჭიდრო მულტისექტორული თანამშრომლობა საზოგადოებრივი ჯანმრთელობის პრიორიტეტულობის უზრუნველსაყოფად ქვეყნის პოლიტიკის ყველა მიმართულებაში (Health in All Policies), საქართველოს მოსახლეობისათვის  კონსტიტუციით გარანტირებული უფლების რეალიზებისათვის - ცხოვრობდეს ჯანმრთელობისათვის უსაფრთხო გარემოში. სწორედ ამიტომ, გარემოს და ჯანმრთელობის ეროვნული სამოქმედო გეგმის განხორცილების პასუხისმგებლობა ჯანდაცვისა და გარემოს დაცვის სექტორებთან ერთად ეკისრება </w:t>
      </w:r>
      <w:r w:rsidR="00DA378A">
        <w:rPr>
          <w:rFonts w:ascii="Sylfaen" w:eastAsia="Sylfaen" w:hAnsi="Sylfaen" w:cs="Sylfaen"/>
          <w:lang w:val="ka-GE" w:eastAsia="ka-GE"/>
        </w:rPr>
        <w:t xml:space="preserve">საქართველოს </w:t>
      </w:r>
      <w:r w:rsidRPr="00EF179A">
        <w:rPr>
          <w:rFonts w:ascii="Sylfaen" w:eastAsia="Sylfaen" w:hAnsi="Sylfaen" w:cs="Sylfaen"/>
          <w:lang w:val="ka-GE" w:eastAsia="ka-GE"/>
        </w:rPr>
        <w:t xml:space="preserve">ეკონომიკისა და მდგრადი განვითარების, </w:t>
      </w:r>
      <w:r w:rsidR="00695EC2">
        <w:rPr>
          <w:rFonts w:ascii="Sylfaen" w:eastAsia="Sylfaen" w:hAnsi="Sylfaen" w:cs="Sylfaen"/>
          <w:lang w:val="ka-GE" w:eastAsia="ka-GE"/>
        </w:rPr>
        <w:t xml:space="preserve">გარემოს დაცვისა და </w:t>
      </w:r>
      <w:r w:rsidRPr="00EF179A">
        <w:rPr>
          <w:rFonts w:ascii="Sylfaen" w:eastAsia="Sylfaen" w:hAnsi="Sylfaen" w:cs="Sylfaen"/>
          <w:lang w:val="ka-GE" w:eastAsia="ka-GE"/>
        </w:rPr>
        <w:t>სოფლის მეურნეობის, განათლების</w:t>
      </w:r>
      <w:r w:rsidR="00DA378A">
        <w:rPr>
          <w:rFonts w:ascii="Sylfaen" w:eastAsia="Sylfaen" w:hAnsi="Sylfaen" w:cs="Sylfaen"/>
          <w:lang w:val="ka-GE" w:eastAsia="ka-GE"/>
        </w:rPr>
        <w:t>,</w:t>
      </w:r>
      <w:r w:rsidRPr="00EF179A">
        <w:rPr>
          <w:rFonts w:ascii="Sylfaen" w:eastAsia="Sylfaen" w:hAnsi="Sylfaen" w:cs="Sylfaen"/>
          <w:lang w:val="ka-GE" w:eastAsia="ka-GE"/>
        </w:rPr>
        <w:t xml:space="preserve"> მეცნიერების, </w:t>
      </w:r>
      <w:r w:rsidR="00DA378A">
        <w:rPr>
          <w:rFonts w:ascii="Sylfaen" w:eastAsia="Sylfaen" w:hAnsi="Sylfaen" w:cs="Sylfaen"/>
          <w:lang w:val="ka-GE" w:eastAsia="ka-GE"/>
        </w:rPr>
        <w:t xml:space="preserve">კულტურისა და სპორტის, </w:t>
      </w:r>
      <w:r w:rsidRPr="00EF179A">
        <w:rPr>
          <w:rFonts w:ascii="Sylfaen" w:eastAsia="Sylfaen" w:hAnsi="Sylfaen" w:cs="Sylfaen"/>
          <w:lang w:val="ka-GE" w:eastAsia="ka-GE"/>
        </w:rPr>
        <w:t>ფინანსთა, რეგიონული განვითარებისა და ინფრასტრუქტურის, საგარე</w:t>
      </w:r>
      <w:r w:rsidR="00343CF9">
        <w:rPr>
          <w:rFonts w:ascii="Sylfaen" w:eastAsia="Sylfaen" w:hAnsi="Sylfaen" w:cs="Sylfaen"/>
          <w:lang w:val="ka-GE" w:eastAsia="ka-GE"/>
        </w:rPr>
        <w:t>ო</w:t>
      </w:r>
      <w:r w:rsidRPr="00EF179A">
        <w:rPr>
          <w:rFonts w:ascii="Sylfaen" w:eastAsia="Sylfaen" w:hAnsi="Sylfaen" w:cs="Sylfaen"/>
          <w:lang w:val="ka-GE" w:eastAsia="ka-GE"/>
        </w:rPr>
        <w:t xml:space="preserve"> საქმეთა </w:t>
      </w:r>
      <w:r w:rsidR="00DA378A">
        <w:rPr>
          <w:rFonts w:ascii="Sylfaen" w:eastAsia="Sylfaen" w:hAnsi="Sylfaen" w:cs="Sylfaen"/>
          <w:lang w:val="ka-GE" w:eastAsia="ka-GE"/>
        </w:rPr>
        <w:t>სამინისტროებს</w:t>
      </w:r>
      <w:r w:rsidR="00DA378A" w:rsidRPr="00EF179A">
        <w:rPr>
          <w:rFonts w:ascii="Sylfaen" w:eastAsia="Sylfaen" w:hAnsi="Sylfaen" w:cs="Sylfaen"/>
          <w:lang w:val="ka-GE" w:eastAsia="ka-GE"/>
        </w:rPr>
        <w:t xml:space="preserve"> </w:t>
      </w:r>
      <w:r w:rsidRPr="00EF179A">
        <w:rPr>
          <w:rFonts w:ascii="Sylfaen" w:eastAsia="Sylfaen" w:hAnsi="Sylfaen" w:cs="Sylfaen"/>
          <w:lang w:val="ka-GE" w:eastAsia="ka-GE"/>
        </w:rPr>
        <w:t xml:space="preserve">და ადგილობრივ თვითმმართველობას. </w:t>
      </w:r>
    </w:p>
    <w:p w14:paraId="0AA397E0"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p>
    <w:p w14:paraId="41061C2E" w14:textId="1586E74E"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წინამდებარე დოკუმენტი სტრუქტურირებულია შემდეგნაირად: განხილულია არსებული მდგომარეობა გარემოსა და ჯანმრთელობის სფეროში, გაწერილია  ამოცანები და ინტერვენციები, მათი განხორციელების ვადები, პასუხისმგებელი ინსტიტუტები, შესაძლო რისკები, მონიტორინგისა და შეფასების მექანიზმები. გარემოს და ჯანმრთელობის ეროვნული სამოქმედო გეგმის თითოეული ამოცანისა და ინტერვენციის ფარგლებში გათვალისწინებული აქტივობების ჩამონათვალი მოცემულია</w:t>
      </w:r>
      <w:r w:rsidR="00F36698">
        <w:rPr>
          <w:rFonts w:ascii="Sylfaen" w:eastAsia="Sylfaen" w:hAnsi="Sylfaen" w:cs="Sylfaen"/>
          <w:lang w:val="ka-GE" w:eastAsia="ka-GE"/>
        </w:rPr>
        <w:t xml:space="preserve"> </w:t>
      </w:r>
      <w:r w:rsidR="00F36698" w:rsidRPr="00EF179A">
        <w:rPr>
          <w:rFonts w:ascii="Sylfaen" w:eastAsia="Sylfaen" w:hAnsi="Sylfaen" w:cs="Sylfaen"/>
          <w:lang w:val="ka-GE" w:eastAsia="ka-GE"/>
        </w:rPr>
        <w:t>№1</w:t>
      </w:r>
      <w:r w:rsidRPr="00EF179A">
        <w:rPr>
          <w:rFonts w:ascii="Sylfaen" w:eastAsia="Sylfaen" w:hAnsi="Sylfaen" w:cs="Sylfaen"/>
          <w:lang w:val="ka-GE" w:eastAsia="ka-GE"/>
        </w:rPr>
        <w:t xml:space="preserve"> დანართში, ხოლო აქტივობების შესრულებაზე პასუხისმგებელი და პარტნიორი უწყებები, ბიუჯეტი წლების მიხედვით და დაფინანსების წყარო მოცემულია </w:t>
      </w:r>
      <w:r w:rsidR="00F36698" w:rsidRPr="00EF179A">
        <w:rPr>
          <w:rFonts w:ascii="Sylfaen" w:eastAsia="Sylfaen" w:hAnsi="Sylfaen" w:cs="Sylfaen"/>
          <w:lang w:eastAsia="ka-GE"/>
        </w:rPr>
        <w:t>№2</w:t>
      </w:r>
      <w:r w:rsidR="00F36698">
        <w:rPr>
          <w:rFonts w:ascii="Sylfaen" w:eastAsia="Sylfaen" w:hAnsi="Sylfaen" w:cs="Sylfaen"/>
          <w:lang w:val="ka-GE" w:eastAsia="ka-GE"/>
        </w:rPr>
        <w:t xml:space="preserve"> </w:t>
      </w:r>
      <w:r w:rsidRPr="00EF179A">
        <w:rPr>
          <w:rFonts w:ascii="Sylfaen" w:eastAsia="Sylfaen" w:hAnsi="Sylfaen" w:cs="Sylfaen"/>
          <w:lang w:val="ka-GE" w:eastAsia="ka-GE"/>
        </w:rPr>
        <w:t xml:space="preserve">დანართში. აგრეთვე, დოკუმენტს თან ერთვის ევროკავშირის იმ ნორმატიული აქტებისა და გაიდლაინების ჩამონათვალი, რომელთა პრინციპების გაზიარებაც დაეხმარება სახელმწიფო უწყებებს წინამდებარე დოკუმენტში გაწერილი სტრატეგიული ამოცანების მიღწევაში (დანართი №3). გარემოს და ჯანმრთელობის ეროვნული სამოქმედო გეგმის შესრულების ძირითადი ინდიკატორები და ეფექტურობის მონიტორინგისათვის შემუშავებული სპეციალური ფორმატი მოცემულია </w:t>
      </w:r>
      <w:r w:rsidR="007330F2" w:rsidRPr="00EF179A">
        <w:rPr>
          <w:rFonts w:ascii="Sylfaen" w:eastAsia="Sylfaen" w:hAnsi="Sylfaen" w:cs="Sylfaen"/>
          <w:lang w:val="ka-GE" w:eastAsia="ka-GE"/>
        </w:rPr>
        <w:t>№4</w:t>
      </w:r>
      <w:r w:rsidR="007330F2">
        <w:rPr>
          <w:rFonts w:ascii="Sylfaen" w:eastAsia="Sylfaen" w:hAnsi="Sylfaen" w:cs="Sylfaen"/>
          <w:lang w:val="ka-GE" w:eastAsia="ka-GE"/>
        </w:rPr>
        <w:t xml:space="preserve"> </w:t>
      </w:r>
      <w:r w:rsidRPr="00EF179A">
        <w:rPr>
          <w:rFonts w:ascii="Sylfaen" w:eastAsia="Sylfaen" w:hAnsi="Sylfaen" w:cs="Sylfaen"/>
          <w:lang w:val="ka-GE" w:eastAsia="ka-GE"/>
        </w:rPr>
        <w:t xml:space="preserve">დანართში. </w:t>
      </w:r>
    </w:p>
    <w:p w14:paraId="2273E635" w14:textId="77777777" w:rsidR="00EF179A" w:rsidRPr="00EF179A" w:rsidRDefault="00EF179A" w:rsidP="00EF179A">
      <w:pPr>
        <w:spacing w:after="0" w:line="240" w:lineRule="atLeast"/>
        <w:jc w:val="both"/>
        <w:rPr>
          <w:rFonts w:ascii="Sylfaen" w:eastAsia="Sylfaen" w:hAnsi="Sylfaen" w:cs="Sylfaen"/>
          <w:lang w:val="ka-GE" w:eastAsia="ka-GE"/>
        </w:rPr>
      </w:pPr>
    </w:p>
    <w:p w14:paraId="53533C65" w14:textId="77777777" w:rsidR="00EF179A" w:rsidRPr="00EF179A" w:rsidRDefault="00EF179A" w:rsidP="00EF179A">
      <w:pPr>
        <w:spacing w:after="0" w:line="240" w:lineRule="atLeast"/>
        <w:jc w:val="both"/>
        <w:rPr>
          <w:rFonts w:ascii="Sylfaen" w:eastAsia="Sylfaen" w:hAnsi="Sylfaen" w:cs="Sylfaen"/>
          <w:highlight w:val="yellow"/>
          <w:lang w:val="ka-GE" w:eastAsia="ka-GE"/>
        </w:rPr>
      </w:pPr>
    </w:p>
    <w:p w14:paraId="3B40D0EC" w14:textId="77777777" w:rsidR="00EF179A" w:rsidRPr="00EF179A" w:rsidRDefault="00EF179A" w:rsidP="00EF179A">
      <w:pPr>
        <w:pBdr>
          <w:top w:val="single" w:sz="6" w:space="2" w:color="4F81BD"/>
          <w:left w:val="single" w:sz="6" w:space="2" w:color="4F81BD"/>
        </w:pBdr>
        <w:spacing w:before="60" w:after="0" w:line="276" w:lineRule="auto"/>
        <w:ind w:left="720" w:hanging="720"/>
        <w:outlineLvl w:val="2"/>
        <w:rPr>
          <w:rFonts w:ascii="Calibri" w:eastAsia="Times New Roman" w:hAnsi="Calibri" w:cs="Calibri"/>
          <w:b/>
          <w:caps/>
          <w:color w:val="243F60"/>
          <w:spacing w:val="15"/>
          <w:u w:val="single"/>
        </w:rPr>
      </w:pPr>
      <w:r w:rsidRPr="00EF179A">
        <w:rPr>
          <w:rFonts w:ascii="Sylfaen" w:eastAsia="Times New Roman" w:hAnsi="Sylfaen" w:cs="Sylfaen"/>
          <w:b/>
          <w:caps/>
          <w:color w:val="243F60"/>
          <w:spacing w:val="15"/>
          <w:u w:val="single"/>
        </w:rPr>
        <w:t>სამოქმედო</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გეგმის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შესრულების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მართვა</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და</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პასუხისმგებელი</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ინსტიტუტები</w:t>
      </w:r>
    </w:p>
    <w:p w14:paraId="409BCC98" w14:textId="77777777" w:rsidR="00EF179A" w:rsidRPr="00EF179A" w:rsidRDefault="00EF179A" w:rsidP="00EF179A">
      <w:pPr>
        <w:spacing w:after="0" w:line="240" w:lineRule="atLeast"/>
        <w:ind w:firstLine="283"/>
        <w:jc w:val="both"/>
        <w:rPr>
          <w:rFonts w:ascii="Sylfaen" w:eastAsia="Sylfaen" w:hAnsi="Sylfaen" w:cs="Sylfaen"/>
          <w:lang w:val="ka-GE" w:eastAsia="ka-GE"/>
        </w:rPr>
      </w:pPr>
    </w:p>
    <w:p w14:paraId="3404BB69" w14:textId="6C863855"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თითოეული ამოცანისა და სტრატეგიული ინტერვენციის ფარგლებში გათვალისწინებული აქტივობების ჩამონათვალი მოცემულია </w:t>
      </w:r>
      <w:r w:rsidR="007330F2" w:rsidRPr="00EF179A">
        <w:rPr>
          <w:rFonts w:ascii="Sylfaen" w:eastAsia="Sylfaen" w:hAnsi="Sylfaen" w:cs="Sylfaen"/>
          <w:lang w:val="ka-GE" w:eastAsia="ka-GE"/>
        </w:rPr>
        <w:t>№1</w:t>
      </w:r>
      <w:r w:rsidR="007330F2">
        <w:rPr>
          <w:rFonts w:ascii="Sylfaen" w:eastAsia="Sylfaen" w:hAnsi="Sylfaen" w:cs="Sylfaen"/>
          <w:lang w:val="ka-GE" w:eastAsia="ka-GE"/>
        </w:rPr>
        <w:t xml:space="preserve"> </w:t>
      </w:r>
      <w:r w:rsidRPr="00EF179A">
        <w:rPr>
          <w:rFonts w:ascii="Sylfaen" w:eastAsia="Sylfaen" w:hAnsi="Sylfaen" w:cs="Sylfaen"/>
          <w:lang w:val="ka-GE" w:eastAsia="ka-GE"/>
        </w:rPr>
        <w:t xml:space="preserve">დანართში. </w:t>
      </w:r>
      <w:r w:rsidR="007330F2" w:rsidRPr="00EF179A">
        <w:rPr>
          <w:rFonts w:ascii="Sylfaen" w:eastAsia="Sylfaen" w:hAnsi="Sylfaen" w:cs="Sylfaen"/>
          <w:lang w:val="ka-GE" w:eastAsia="ka-GE"/>
        </w:rPr>
        <w:t>№2</w:t>
      </w:r>
      <w:r w:rsidR="007330F2">
        <w:rPr>
          <w:rFonts w:ascii="Sylfaen" w:eastAsia="Sylfaen" w:hAnsi="Sylfaen" w:cs="Sylfaen"/>
          <w:lang w:val="ka-GE" w:eastAsia="ka-GE"/>
        </w:rPr>
        <w:t xml:space="preserve"> </w:t>
      </w:r>
      <w:r w:rsidRPr="00EF179A">
        <w:rPr>
          <w:rFonts w:ascii="Sylfaen" w:eastAsia="Sylfaen" w:hAnsi="Sylfaen" w:cs="Sylfaen"/>
          <w:lang w:val="ka-GE" w:eastAsia="ka-GE"/>
        </w:rPr>
        <w:t>დანართში  ასევე მოცემულია ინფორმაცია განხორციელებაზე პასუხისმგებელი ინსტიტუტებისა და მათი პარტნიორი ორგანიზაციების შესახებ. პასუხისმგებლობა გარემოს და ჯანმრთელობის ეროვნულ</w:t>
      </w:r>
      <w:r w:rsidR="007330F2">
        <w:rPr>
          <w:rFonts w:ascii="Sylfaen" w:eastAsia="Sylfaen" w:hAnsi="Sylfaen" w:cs="Sylfaen"/>
          <w:lang w:val="ka-GE" w:eastAsia="ka-GE"/>
        </w:rPr>
        <w:t>ი</w:t>
      </w:r>
      <w:r w:rsidRPr="00EF179A">
        <w:rPr>
          <w:rFonts w:ascii="Sylfaen" w:eastAsia="Sylfaen" w:hAnsi="Sylfaen" w:cs="Sylfaen"/>
          <w:lang w:val="ka-GE" w:eastAsia="ka-GE"/>
        </w:rPr>
        <w:t xml:space="preserve"> სამოქმედო გეგმისა ეფექტიან განხორციელებაზე გადანაწილებულია სხვადასხვა სამთავრობო ინსტიტუტსა და სააგენტოს შორის, მათი მანდატებისა და კომპეტენციების გათვალისწინებით. </w:t>
      </w:r>
    </w:p>
    <w:p w14:paraId="34967CF8" w14:textId="77777777" w:rsidR="00EF179A" w:rsidRPr="00EF179A" w:rsidRDefault="00EF179A" w:rsidP="00EF179A">
      <w:pPr>
        <w:spacing w:after="0" w:line="276" w:lineRule="auto"/>
        <w:jc w:val="both"/>
        <w:rPr>
          <w:rFonts w:ascii="Sylfaen" w:eastAsia="Sylfaen" w:hAnsi="Sylfaen" w:cs="Sylfaen"/>
          <w:lang w:val="ka-GE" w:eastAsia="ka-GE"/>
        </w:rPr>
      </w:pPr>
    </w:p>
    <w:p w14:paraId="0C44F70F" w14:textId="784E295D"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გარემოს და ჯანმრთელობის </w:t>
      </w:r>
      <w:r w:rsidR="00D87DA7">
        <w:rPr>
          <w:rFonts w:ascii="Sylfaen" w:eastAsia="Sylfaen" w:hAnsi="Sylfaen" w:cs="Sylfaen"/>
          <w:lang w:val="ka-GE" w:eastAsia="ka-GE"/>
        </w:rPr>
        <w:t xml:space="preserve">ეროვნული </w:t>
      </w:r>
      <w:r w:rsidRPr="00EF179A">
        <w:rPr>
          <w:rFonts w:ascii="Sylfaen" w:eastAsia="Sylfaen" w:hAnsi="Sylfaen" w:cs="Sylfaen"/>
          <w:lang w:val="ka-GE" w:eastAsia="ka-GE"/>
        </w:rPr>
        <w:t xml:space="preserve">სამოქმედო გეგმის მართვას, საქმიანობის კოორდინირებასა და ზედამხედველობას განახორციელებს გარემოს და ჯანმრთელობის </w:t>
      </w:r>
      <w:r w:rsidRPr="00EF179A">
        <w:rPr>
          <w:rFonts w:ascii="Sylfaen" w:eastAsia="Sylfaen" w:hAnsi="Sylfaen" w:cs="Sylfaen"/>
          <w:lang w:val="ka-GE" w:eastAsia="ka-GE"/>
        </w:rPr>
        <w:lastRenderedPageBreak/>
        <w:t xml:space="preserve">ეროვნული სამოქმედო გეგმის საკოორდინაციო საბჭო (შემდეგში </w:t>
      </w:r>
      <w:r w:rsidR="00C1279C">
        <w:rPr>
          <w:rFonts w:ascii="Sylfaen" w:eastAsia="Sylfaen" w:hAnsi="Sylfaen" w:cs="Sylfaen"/>
          <w:lang w:val="ka-GE" w:eastAsia="ka-GE"/>
        </w:rPr>
        <w:t xml:space="preserve">- </w:t>
      </w:r>
      <w:r w:rsidRPr="00EF179A">
        <w:rPr>
          <w:rFonts w:ascii="Sylfaen" w:eastAsia="Sylfaen" w:hAnsi="Sylfaen" w:cs="Sylfaen"/>
          <w:lang w:val="ka-GE" w:eastAsia="ka-GE"/>
        </w:rPr>
        <w:t xml:space="preserve">საკოორდინაციო საბჭო), რომელიც </w:t>
      </w:r>
      <w:r w:rsidR="00F63747">
        <w:rPr>
          <w:rFonts w:ascii="Sylfaen" w:eastAsia="Sylfaen" w:hAnsi="Sylfaen" w:cs="Sylfaen"/>
          <w:lang w:val="ka-GE" w:eastAsia="ka-GE"/>
        </w:rPr>
        <w:t>იქნება</w:t>
      </w:r>
      <w:r w:rsidRPr="00EF179A">
        <w:rPr>
          <w:rFonts w:ascii="Sylfaen" w:eastAsia="Sylfaen" w:hAnsi="Sylfaen" w:cs="Sylfaen"/>
          <w:lang w:val="ka-GE" w:eastAsia="ka-GE"/>
        </w:rPr>
        <w:t xml:space="preserve"> საქართველოს მთავრობის სათათბირო </w:t>
      </w:r>
      <w:r w:rsidR="00F63747">
        <w:rPr>
          <w:rFonts w:ascii="Sylfaen" w:eastAsia="Sylfaen" w:hAnsi="Sylfaen" w:cs="Sylfaen"/>
          <w:lang w:val="ka-GE" w:eastAsia="ka-GE"/>
        </w:rPr>
        <w:t>ორგანო</w:t>
      </w:r>
      <w:r w:rsidR="00253625">
        <w:rPr>
          <w:rFonts w:ascii="Sylfaen" w:eastAsia="Sylfaen" w:hAnsi="Sylfaen" w:cs="Sylfaen"/>
          <w:lang w:eastAsia="ka-GE"/>
        </w:rPr>
        <w:t>.</w:t>
      </w:r>
      <w:r w:rsidRPr="00EF179A">
        <w:rPr>
          <w:rFonts w:ascii="Sylfaen" w:eastAsia="Sylfaen" w:hAnsi="Sylfaen" w:cs="Sylfaen"/>
          <w:lang w:val="ka-GE" w:eastAsia="ka-GE"/>
        </w:rPr>
        <w:t xml:space="preserve"> </w:t>
      </w:r>
    </w:p>
    <w:p w14:paraId="4CC6C06F" w14:textId="77777777" w:rsidR="00EF179A" w:rsidRPr="00EF179A" w:rsidRDefault="00EF179A" w:rsidP="00EF179A">
      <w:pPr>
        <w:spacing w:after="0" w:line="240" w:lineRule="atLeast"/>
        <w:ind w:firstLine="283"/>
        <w:jc w:val="both"/>
        <w:rPr>
          <w:rFonts w:ascii="Sylfaen" w:eastAsia="Sylfaen" w:hAnsi="Sylfaen" w:cs="Sylfaen"/>
          <w:lang w:val="ka-GE" w:eastAsia="ka-GE"/>
        </w:rPr>
      </w:pPr>
    </w:p>
    <w:p w14:paraId="7FD12ED3" w14:textId="363DEA9D"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საკოორდინაციო საბჭოს ძირითად ამოცან</w:t>
      </w:r>
      <w:r w:rsidR="00253625">
        <w:rPr>
          <w:rFonts w:ascii="Sylfaen" w:eastAsia="Sylfaen" w:hAnsi="Sylfaen" w:cs="Sylfaen"/>
          <w:lang w:val="ka-GE" w:eastAsia="ka-GE"/>
        </w:rPr>
        <w:t xml:space="preserve">ებად </w:t>
      </w:r>
      <w:r w:rsidR="006E1F79">
        <w:rPr>
          <w:rFonts w:ascii="Sylfaen" w:eastAsia="Sylfaen" w:hAnsi="Sylfaen" w:cs="Sylfaen"/>
          <w:lang w:val="ka-GE" w:eastAsia="ka-GE"/>
        </w:rPr>
        <w:t>განსაზღვრული იქნება</w:t>
      </w:r>
      <w:r w:rsidRPr="00EF179A">
        <w:rPr>
          <w:rFonts w:ascii="Sylfaen" w:eastAsia="Sylfaen" w:hAnsi="Sylfaen" w:cs="Sylfaen"/>
          <w:lang w:val="ka-GE" w:eastAsia="ka-GE"/>
        </w:rPr>
        <w:t xml:space="preserve">: ა) გარემოს და ჯანმრთელობის სამოქმედო გეგმის ამოცანებისა და ინტერვენციების შესრულების მდგომარეობის შესახებ პასუხისმგებელი უწყებების ანგარიშის მოსმენა, ანგარიშგების პერიოდულობისა და ფორმატის განსაზღვრა; ბ) გარემოს და ჯანმრთელობის სფეროში საქართველოს მიერ ნაკისრი საერთაშორისო ვალდებულებების რეალიზების მდგომარეობის განხილვა და შეფასება; გ) საჭიროების შესაბამისად, გარემოს და ჯანმრთელობის ამოცანების/ინტერვენციების გადახედვა, კორექტირება, ჩანაცვლება და ახალი ღონისძიებების დაგეგმვა; დ) გარემოს და ჯანმრთელობის სფეროში გასატარებელი ღონისძიებების თაობაზე წინადადებების/რეკომენდაციების და პროექტების (მათ შორის ნორმატიული აქტების პროექტების) განხილვა და საქართველოს მთავრობისთვის დასამტკიცებლად წარდგენა, კანონმდებლობით დადგენილი წესით; ე) გარემოს და ჯანმრთელობის სამოქმედო გეგმის განხორციელების პროცესში ჩართული მხარეების საქმიანობის კოორდინაცია. </w:t>
      </w:r>
    </w:p>
    <w:p w14:paraId="16FE3FF4" w14:textId="77777777" w:rsidR="00EF179A" w:rsidRPr="00EF179A" w:rsidRDefault="00EF179A" w:rsidP="00EF179A">
      <w:pPr>
        <w:spacing w:after="0" w:line="276" w:lineRule="auto"/>
        <w:jc w:val="both"/>
        <w:rPr>
          <w:rFonts w:ascii="Sylfaen" w:eastAsia="Sylfaen" w:hAnsi="Sylfaen" w:cs="Sylfaen"/>
          <w:lang w:val="ka-GE" w:eastAsia="ka-GE"/>
        </w:rPr>
      </w:pPr>
    </w:p>
    <w:p w14:paraId="32E82B50" w14:textId="1FA41206"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დასახული მიზნებისა და ამოცანების განსახორციელებლად საკოორდინაციო საბჭო </w:t>
      </w:r>
      <w:r w:rsidR="00DA1FC9">
        <w:rPr>
          <w:rFonts w:ascii="Sylfaen" w:eastAsia="Sylfaen" w:hAnsi="Sylfaen" w:cs="Sylfaen"/>
          <w:lang w:val="ka-GE" w:eastAsia="ka-GE"/>
        </w:rPr>
        <w:t>გამოითხოვს</w:t>
      </w:r>
      <w:r w:rsidRPr="00EF179A">
        <w:rPr>
          <w:rFonts w:ascii="Sylfaen" w:eastAsia="Sylfaen" w:hAnsi="Sylfaen" w:cs="Sylfaen"/>
          <w:lang w:val="ka-GE" w:eastAsia="ka-GE"/>
        </w:rPr>
        <w:t xml:space="preserve"> კანონმდებლობით დადგენილი წესით სახელმწიფო ორგანოებიდან და სხვა დაწესებულებებიდან თავისი საქმიანობისათვის საჭირო ინფორმაცია</w:t>
      </w:r>
      <w:r w:rsidR="00DA1FC9">
        <w:rPr>
          <w:rFonts w:ascii="Sylfaen" w:eastAsia="Sylfaen" w:hAnsi="Sylfaen" w:cs="Sylfaen"/>
          <w:lang w:val="ka-GE" w:eastAsia="ka-GE"/>
        </w:rPr>
        <w:t>ს</w:t>
      </w:r>
      <w:r w:rsidRPr="00EF179A">
        <w:rPr>
          <w:rFonts w:ascii="Sylfaen" w:eastAsia="Sylfaen" w:hAnsi="Sylfaen" w:cs="Sylfaen"/>
          <w:lang w:val="ka-GE" w:eastAsia="ka-GE"/>
        </w:rPr>
        <w:t xml:space="preserve">. </w:t>
      </w:r>
    </w:p>
    <w:p w14:paraId="0FD27455" w14:textId="77777777" w:rsidR="00EF179A" w:rsidRPr="00EF179A" w:rsidRDefault="00EF179A" w:rsidP="00EF179A">
      <w:pPr>
        <w:spacing w:after="0" w:line="276" w:lineRule="auto"/>
        <w:jc w:val="both"/>
        <w:rPr>
          <w:rFonts w:ascii="Sylfaen" w:eastAsia="Sylfaen" w:hAnsi="Sylfaen" w:cs="Sylfaen"/>
          <w:lang w:val="ka-GE" w:eastAsia="ka-GE"/>
        </w:rPr>
      </w:pPr>
    </w:p>
    <w:p w14:paraId="17C5934F" w14:textId="321C9C04"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საკოორდინაციო საბჭოს შემადგენლობა გან</w:t>
      </w:r>
      <w:r w:rsidR="00DD6AF1">
        <w:rPr>
          <w:rFonts w:ascii="Sylfaen" w:eastAsia="Sylfaen" w:hAnsi="Sylfaen" w:cs="Sylfaen"/>
          <w:lang w:val="ka-GE" w:eastAsia="ka-GE"/>
        </w:rPr>
        <w:t>ი</w:t>
      </w:r>
      <w:r w:rsidRPr="00EF179A">
        <w:rPr>
          <w:rFonts w:ascii="Sylfaen" w:eastAsia="Sylfaen" w:hAnsi="Sylfaen" w:cs="Sylfaen"/>
          <w:lang w:val="ka-GE" w:eastAsia="ka-GE"/>
        </w:rPr>
        <w:t>საზღვრება საქართველოს მთავრობის მიერ და მისი მუდმივი წევრები</w:t>
      </w:r>
      <w:r w:rsidR="00253625">
        <w:rPr>
          <w:rFonts w:ascii="Sylfaen" w:eastAsia="Sylfaen" w:hAnsi="Sylfaen" w:cs="Sylfaen"/>
          <w:lang w:val="ka-GE" w:eastAsia="ka-GE"/>
        </w:rPr>
        <w:t xml:space="preserve"> შერჩეულ იქნებიან შემდეგი სტრუქტურებიდან</w:t>
      </w:r>
      <w:r w:rsidRPr="00EF179A">
        <w:rPr>
          <w:rFonts w:ascii="Sylfaen" w:eastAsia="Sylfaen" w:hAnsi="Sylfaen" w:cs="Sylfaen"/>
          <w:lang w:val="ka-GE" w:eastAsia="ka-GE"/>
        </w:rPr>
        <w:t xml:space="preserve">: </w:t>
      </w:r>
    </w:p>
    <w:p w14:paraId="11B0FA8B" w14:textId="689F5BE8"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ა) საქართველოს </w:t>
      </w:r>
      <w:r w:rsidR="00CD0680">
        <w:rPr>
          <w:rFonts w:ascii="Sylfaen" w:eastAsia="Sylfaen" w:hAnsi="Sylfaen" w:cs="Sylfaen"/>
          <w:lang w:val="ka-GE" w:eastAsia="ka-GE"/>
        </w:rPr>
        <w:t xml:space="preserve">ოკუპირებული ტერიტორიებიდან დევნილთა, </w:t>
      </w:r>
      <w:r w:rsidRPr="00EF179A">
        <w:rPr>
          <w:rFonts w:ascii="Sylfaen" w:eastAsia="Sylfaen" w:hAnsi="Sylfaen" w:cs="Sylfaen"/>
          <w:lang w:val="ka-GE" w:eastAsia="ka-GE"/>
        </w:rPr>
        <w:t>შრომის, ჯანმრთელობისა და სოციალური დაცვის სამინისტრო;</w:t>
      </w:r>
    </w:p>
    <w:p w14:paraId="4D886CDA" w14:textId="7777777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ბ) საქართველოს გარემოს დაცვისა და სოფლის მეურნეობის სამინისტრო;</w:t>
      </w:r>
    </w:p>
    <w:p w14:paraId="05C4D68B" w14:textId="7777777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გ) საქართველოს ეკონომიკისა და მგრადი განვითარების სამინისტრო;</w:t>
      </w:r>
    </w:p>
    <w:p w14:paraId="6B6742D3" w14:textId="0471F24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დ) საქართველოს განათლების</w:t>
      </w:r>
      <w:r w:rsidR="00CD0680">
        <w:rPr>
          <w:rFonts w:ascii="Sylfaen" w:eastAsia="Sylfaen" w:hAnsi="Sylfaen" w:cs="Sylfaen"/>
          <w:lang w:val="ka-GE" w:eastAsia="ka-GE"/>
        </w:rPr>
        <w:t xml:space="preserve">, </w:t>
      </w:r>
      <w:r w:rsidRPr="00EF179A">
        <w:rPr>
          <w:rFonts w:ascii="Sylfaen" w:eastAsia="Sylfaen" w:hAnsi="Sylfaen" w:cs="Sylfaen"/>
          <w:lang w:val="ka-GE" w:eastAsia="ka-GE"/>
        </w:rPr>
        <w:t>მეცნიერების</w:t>
      </w:r>
      <w:r w:rsidR="00CD0680">
        <w:rPr>
          <w:rFonts w:ascii="Sylfaen" w:eastAsia="Sylfaen" w:hAnsi="Sylfaen" w:cs="Sylfaen"/>
          <w:lang w:val="ka-GE" w:eastAsia="ka-GE"/>
        </w:rPr>
        <w:t>, კულტურისა და სპორტის</w:t>
      </w:r>
      <w:r w:rsidRPr="00EF179A">
        <w:rPr>
          <w:rFonts w:ascii="Sylfaen" w:eastAsia="Sylfaen" w:hAnsi="Sylfaen" w:cs="Sylfaen"/>
          <w:lang w:val="ka-GE" w:eastAsia="ka-GE"/>
        </w:rPr>
        <w:t xml:space="preserve"> სამინისტრო;</w:t>
      </w:r>
    </w:p>
    <w:p w14:paraId="737B788F" w14:textId="7777777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ე) საქართველოს რეგიონული განვითარებისა და ინფრასტრუქტურის სამინისტრო;</w:t>
      </w:r>
    </w:p>
    <w:p w14:paraId="6B91F905" w14:textId="734118D7" w:rsidR="00EF179A" w:rsidRPr="00EF179A" w:rsidRDefault="00CD0680" w:rsidP="00EF179A">
      <w:pPr>
        <w:spacing w:after="0" w:line="276" w:lineRule="auto"/>
        <w:jc w:val="both"/>
        <w:rPr>
          <w:rFonts w:ascii="Sylfaen" w:eastAsia="Sylfaen" w:hAnsi="Sylfaen" w:cs="Sylfaen"/>
          <w:lang w:val="ka-GE" w:eastAsia="ka-GE"/>
        </w:rPr>
      </w:pPr>
      <w:r>
        <w:rPr>
          <w:rFonts w:ascii="Sylfaen" w:eastAsia="Sylfaen" w:hAnsi="Sylfaen" w:cs="Sylfaen"/>
          <w:lang w:val="ka-GE" w:eastAsia="ka-GE"/>
        </w:rPr>
        <w:t>ვ</w:t>
      </w:r>
      <w:r w:rsidR="00EF179A" w:rsidRPr="00EF179A">
        <w:rPr>
          <w:rFonts w:ascii="Sylfaen" w:eastAsia="Sylfaen" w:hAnsi="Sylfaen" w:cs="Sylfaen"/>
          <w:lang w:val="ka-GE" w:eastAsia="ka-GE"/>
        </w:rPr>
        <w:t>) საქართველოს საგარეო საქმეთა სამინისტრო;</w:t>
      </w:r>
    </w:p>
    <w:p w14:paraId="7918087E" w14:textId="64DDB7A6" w:rsidR="00EF179A" w:rsidRPr="00EF179A" w:rsidRDefault="00CD0680" w:rsidP="00EF179A">
      <w:pPr>
        <w:spacing w:after="0" w:line="276" w:lineRule="auto"/>
        <w:jc w:val="both"/>
        <w:rPr>
          <w:rFonts w:ascii="Sylfaen" w:eastAsia="Sylfaen" w:hAnsi="Sylfaen" w:cs="Sylfaen"/>
          <w:lang w:val="ka-GE" w:eastAsia="ka-GE"/>
        </w:rPr>
      </w:pPr>
      <w:r>
        <w:rPr>
          <w:rFonts w:ascii="Sylfaen" w:eastAsia="Sylfaen" w:hAnsi="Sylfaen" w:cs="Sylfaen"/>
          <w:lang w:val="ka-GE" w:eastAsia="ka-GE"/>
        </w:rPr>
        <w:t>ზ</w:t>
      </w:r>
      <w:r w:rsidR="00EF179A" w:rsidRPr="00EF179A">
        <w:rPr>
          <w:rFonts w:ascii="Sylfaen" w:eastAsia="Sylfaen" w:hAnsi="Sylfaen" w:cs="Sylfaen"/>
          <w:lang w:val="ka-GE" w:eastAsia="ka-GE"/>
        </w:rPr>
        <w:t>) ქ.</w:t>
      </w:r>
      <w:r w:rsidR="00EF179A" w:rsidRPr="00EF179A">
        <w:rPr>
          <w:rFonts w:ascii="Sylfaen" w:eastAsia="Sylfaen" w:hAnsi="Sylfaen" w:cs="Sylfaen"/>
          <w:lang w:eastAsia="ka-GE"/>
        </w:rPr>
        <w:t xml:space="preserve"> </w:t>
      </w:r>
      <w:r w:rsidR="00EF179A" w:rsidRPr="00EF179A">
        <w:rPr>
          <w:rFonts w:ascii="Sylfaen" w:eastAsia="Sylfaen" w:hAnsi="Sylfaen" w:cs="Sylfaen"/>
          <w:lang w:val="ka-GE" w:eastAsia="ka-GE"/>
        </w:rPr>
        <w:t>თბილისის მერია;</w:t>
      </w:r>
    </w:p>
    <w:p w14:paraId="2A0AB705" w14:textId="28DB475A" w:rsidR="00EF179A" w:rsidRPr="00EF179A" w:rsidRDefault="00CD0680" w:rsidP="00EF179A">
      <w:pPr>
        <w:spacing w:after="0" w:line="276" w:lineRule="auto"/>
        <w:jc w:val="both"/>
        <w:rPr>
          <w:rFonts w:ascii="Sylfaen" w:eastAsia="Sylfaen" w:hAnsi="Sylfaen" w:cs="Sylfaen"/>
          <w:lang w:val="ka-GE" w:eastAsia="ka-GE"/>
        </w:rPr>
      </w:pPr>
      <w:r>
        <w:rPr>
          <w:rFonts w:ascii="Sylfaen" w:eastAsia="Sylfaen" w:hAnsi="Sylfaen" w:cs="Sylfaen"/>
          <w:lang w:val="ka-GE" w:eastAsia="ka-GE"/>
        </w:rPr>
        <w:t>თ</w:t>
      </w:r>
      <w:r w:rsidR="00EF179A" w:rsidRPr="00EF179A">
        <w:rPr>
          <w:rFonts w:ascii="Sylfaen" w:eastAsia="Sylfaen" w:hAnsi="Sylfaen" w:cs="Sylfaen"/>
          <w:lang w:val="ka-GE" w:eastAsia="ka-GE"/>
        </w:rPr>
        <w:t xml:space="preserve">) </w:t>
      </w:r>
      <w:r w:rsidR="00EF179A" w:rsidRPr="00EF179A">
        <w:rPr>
          <w:rFonts w:ascii="Sylfaen" w:eastAsia="Sylfaen" w:hAnsi="Sylfaen" w:cs="Sylfaen"/>
          <w:lang w:eastAsia="ka-GE"/>
        </w:rPr>
        <w:t>საქართველოს ენერგეტიკისა და წყალმომარაგების მარეგულირებელი ეროვნული კომისია</w:t>
      </w:r>
      <w:r w:rsidR="00EF179A" w:rsidRPr="00EF179A">
        <w:rPr>
          <w:rFonts w:ascii="Sylfaen" w:eastAsia="Sylfaen" w:hAnsi="Sylfaen" w:cs="Sylfaen"/>
          <w:lang w:val="ka-GE" w:eastAsia="ka-GE"/>
        </w:rPr>
        <w:t>.</w:t>
      </w:r>
    </w:p>
    <w:p w14:paraId="781C0E5C" w14:textId="77777777" w:rsidR="00EF179A" w:rsidRPr="00EF179A" w:rsidRDefault="00EF179A" w:rsidP="00EF179A">
      <w:pPr>
        <w:spacing w:after="0" w:line="276" w:lineRule="auto"/>
        <w:jc w:val="both"/>
        <w:rPr>
          <w:rFonts w:ascii="Sylfaen" w:eastAsia="Sylfaen" w:hAnsi="Sylfaen" w:cs="Sylfaen"/>
          <w:lang w:val="ka-GE" w:eastAsia="ka-GE"/>
        </w:rPr>
      </w:pPr>
    </w:p>
    <w:p w14:paraId="675FCD90" w14:textId="498E3A46"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საბჭოს შემადგენლობაში სახელმწიფო უწყებებთან ერთად შეიძლება შედიოდნენ შესაბამის სფეროში საქმიანობის განმახორციელებელი არასამთავრობო და საერთაშორისო ორგანიზაციების წარმომადგენლები, ექსპერტები და მეცნიერები. </w:t>
      </w:r>
    </w:p>
    <w:p w14:paraId="615E0E1D" w14:textId="705E6D98"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საბჭოს საქმიანობაში საბჭოს თავმჯდომარის მოწვევით შეიძლება მონაწილეობდნენ საქართველოს პარლამენტისა და მთავრობის წევრები, სახელმწიფო უწყებათა ხელმძღვანელები, არასამთავრობო და საერთაშორისო ორგანიზაციების წარმომადგენლები. </w:t>
      </w:r>
    </w:p>
    <w:p w14:paraId="70505196" w14:textId="77777777" w:rsidR="00EF179A" w:rsidRPr="00EF179A" w:rsidRDefault="00EF179A" w:rsidP="00EF179A">
      <w:pPr>
        <w:spacing w:after="0" w:line="276" w:lineRule="auto"/>
        <w:jc w:val="both"/>
        <w:rPr>
          <w:rFonts w:ascii="Sylfaen" w:eastAsia="Sylfaen" w:hAnsi="Sylfaen" w:cs="Sylfaen"/>
          <w:lang w:val="ka-GE" w:eastAsia="ka-GE"/>
        </w:rPr>
      </w:pPr>
    </w:p>
    <w:p w14:paraId="5456ECA4" w14:textId="24D51D6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lastRenderedPageBreak/>
        <w:t xml:space="preserve">საკოორდინაციო საბჭოს  სამდივნოს ფუნქციას </w:t>
      </w:r>
      <w:r w:rsidR="000A09C1">
        <w:rPr>
          <w:rFonts w:ascii="Sylfaen" w:eastAsia="Sylfaen" w:hAnsi="Sylfaen" w:cs="Sylfaen"/>
          <w:lang w:val="ka-GE" w:eastAsia="ka-GE"/>
        </w:rPr>
        <w:t>შეასრულებს</w:t>
      </w:r>
      <w:r w:rsidRPr="00EF179A">
        <w:rPr>
          <w:rFonts w:ascii="Sylfaen" w:eastAsia="Sylfaen" w:hAnsi="Sylfaen" w:cs="Sylfaen"/>
          <w:lang w:val="ka-GE" w:eastAsia="ka-GE"/>
        </w:rPr>
        <w:t xml:space="preserve"> საქართველოს </w:t>
      </w:r>
      <w:r w:rsidR="002F6DE8">
        <w:rPr>
          <w:rFonts w:ascii="Sylfaen" w:eastAsia="Sylfaen" w:hAnsi="Sylfaen" w:cs="Sylfaen"/>
          <w:lang w:val="ka-GE" w:eastAsia="ka-GE"/>
        </w:rPr>
        <w:t xml:space="preserve">ოკუპირებული ტერიტორიებიდან დევნილთა, </w:t>
      </w:r>
      <w:r w:rsidRPr="00EF179A">
        <w:rPr>
          <w:rFonts w:ascii="Sylfaen" w:eastAsia="Sylfaen" w:hAnsi="Sylfaen" w:cs="Sylfaen"/>
          <w:lang w:val="ka-GE" w:eastAsia="ka-GE"/>
        </w:rPr>
        <w:t xml:space="preserve">შრომის, ჯანმრთელობისა და სოციალური დაცვის სამინისტროს სახელმწიფო კონტროლს დაქვემდებარებული სსიპ </w:t>
      </w:r>
      <w:r w:rsidR="002F6DE8">
        <w:rPr>
          <w:rFonts w:ascii="Sylfaen" w:eastAsia="Sylfaen" w:hAnsi="Sylfaen" w:cs="Sylfaen"/>
          <w:lang w:val="ka-GE" w:eastAsia="ka-GE"/>
        </w:rPr>
        <w:t xml:space="preserve">- </w:t>
      </w:r>
      <w:r w:rsidRPr="00EF179A">
        <w:rPr>
          <w:rFonts w:ascii="Sylfaen" w:eastAsia="Sylfaen" w:hAnsi="Sylfaen" w:cs="Sylfaen"/>
          <w:lang w:val="ka-GE" w:eastAsia="ka-GE"/>
        </w:rPr>
        <w:t>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2E135F7E" w14:textId="4FA561AB" w:rsidR="00EF179A" w:rsidRPr="00EF179A" w:rsidRDefault="00EF179A" w:rsidP="00EF179A">
      <w:pPr>
        <w:spacing w:after="0" w:line="240" w:lineRule="atLeast"/>
        <w:jc w:val="both"/>
        <w:rPr>
          <w:rFonts w:ascii="Sylfaen" w:eastAsia="Sylfaen" w:hAnsi="Sylfaen" w:cs="Sylfaen"/>
          <w:lang w:val="ka-GE" w:eastAsia="ka-GE"/>
        </w:rPr>
      </w:pPr>
      <w:r w:rsidRPr="00EF179A">
        <w:rPr>
          <w:rFonts w:ascii="Sylfaen" w:eastAsia="Sylfaen" w:hAnsi="Sylfaen" w:cs="Sylfaen"/>
          <w:lang w:val="ka-GE" w:eastAsia="ka-GE"/>
        </w:rPr>
        <w:t xml:space="preserve">       </w:t>
      </w:r>
    </w:p>
    <w:p w14:paraId="38432C2E" w14:textId="77777777" w:rsidR="00EF179A" w:rsidRPr="00EF179A" w:rsidRDefault="00EF179A" w:rsidP="00EF179A">
      <w:pPr>
        <w:pBdr>
          <w:top w:val="single" w:sz="6" w:space="2" w:color="4F81BD"/>
          <w:left w:val="single" w:sz="6" w:space="2" w:color="4F81BD"/>
        </w:pBdr>
        <w:spacing w:before="60" w:after="0" w:line="276" w:lineRule="auto"/>
        <w:outlineLvl w:val="2"/>
        <w:rPr>
          <w:rFonts w:ascii="Calibri" w:eastAsia="Times New Roman" w:hAnsi="Calibri" w:cs="Calibri"/>
          <w:b/>
          <w:caps/>
          <w:color w:val="243F60"/>
          <w:spacing w:val="15"/>
          <w:u w:val="single"/>
        </w:rPr>
      </w:pPr>
      <w:r w:rsidRPr="00EF179A">
        <w:rPr>
          <w:rFonts w:ascii="Sylfaen" w:eastAsia="Times New Roman" w:hAnsi="Sylfaen" w:cs="Sylfaen"/>
          <w:b/>
          <w:caps/>
          <w:color w:val="243F60"/>
          <w:spacing w:val="15"/>
          <w:u w:val="single"/>
        </w:rPr>
        <w:t>სამოქმედო</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გეგმის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განხორციელების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პროცესში</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და</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მის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შედეგად</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წარმოქმნილი</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შესაძლო</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რისკები</w:t>
      </w:r>
    </w:p>
    <w:p w14:paraId="0402BE86" w14:textId="77777777" w:rsidR="00EF179A" w:rsidRPr="00EF179A" w:rsidRDefault="00EF179A" w:rsidP="00EF179A">
      <w:pPr>
        <w:spacing w:after="0" w:line="276" w:lineRule="auto"/>
        <w:jc w:val="both"/>
        <w:rPr>
          <w:rFonts w:ascii="Sylfaen" w:eastAsia="Sylfaen" w:hAnsi="Sylfaen" w:cs="Sylfaen"/>
          <w:lang w:val="ka-GE" w:eastAsia="ka-GE"/>
        </w:rPr>
      </w:pPr>
    </w:p>
    <w:p w14:paraId="7853DE0A" w14:textId="7777777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გარემოს და ჯანმრთელობის სამოქმედო გეგმის განხორციელების პროცესში გასათვალისწინებელია გარკვეული ფინანსური და სოციალური რისკები, რომლებმაც შესაძლოა შეაფერხოს გეგმით განსაზღვრული შედეგების მიღწევა. </w:t>
      </w:r>
    </w:p>
    <w:p w14:paraId="447A0AC9" w14:textId="77777777" w:rsidR="00EF179A" w:rsidRPr="00EF179A" w:rsidRDefault="00EF179A" w:rsidP="00EF179A">
      <w:pPr>
        <w:spacing w:after="0" w:line="276" w:lineRule="auto"/>
        <w:jc w:val="both"/>
        <w:rPr>
          <w:rFonts w:ascii="Sylfaen" w:eastAsia="Sylfaen" w:hAnsi="Sylfaen" w:cs="Sylfaen"/>
          <w:lang w:val="ka-GE" w:eastAsia="ka-GE"/>
        </w:rPr>
      </w:pPr>
    </w:p>
    <w:p w14:paraId="18FCA341" w14:textId="7777777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სამოქმედო გეგმის განხორციელების ფინანსური რისკი განპირობებულია გარემოს რისკ-ფაქტორებით გამოწვეული დაავადებების სფეროში დონორული დაფინანსების სიმწირით, რაც სახელმწიფო დაფინანსების ეტაპობრივ, მაგრამ არსებით ზრდას მოითხოვს გეგმით განსაზღვრული ფინანსური საჭიროებების სრულად დასაფარად. </w:t>
      </w:r>
    </w:p>
    <w:p w14:paraId="2F0FAD1C" w14:textId="77777777" w:rsidR="00EF179A" w:rsidRPr="00EF179A" w:rsidRDefault="00EF179A" w:rsidP="00EF179A">
      <w:pPr>
        <w:spacing w:after="0" w:line="276" w:lineRule="auto"/>
        <w:jc w:val="both"/>
        <w:rPr>
          <w:rFonts w:ascii="Sylfaen" w:eastAsia="Sylfaen" w:hAnsi="Sylfaen" w:cs="Sylfaen"/>
          <w:lang w:val="ka-GE" w:eastAsia="ka-GE"/>
        </w:rPr>
      </w:pPr>
    </w:p>
    <w:p w14:paraId="10CF389C" w14:textId="7F4D1EAF" w:rsidR="00EF179A" w:rsidRDefault="00EF179A" w:rsidP="00A41867">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საჭიროა გარემოს რისკ-ფაქტორებით გამოწვეული  დაავადებების პრევენციისა და კონტროლის პროგრამების ეროვნული განვითარების მიზნებში ჩართვა. აუცილებელია ადეკვატური, პროგნოზირებადი და მდგრადი რესურსების მობილიზაციის პრიორიტეტულობის აღიარება, რათა მოხდეს გარემოს რისკ-ფაქტორებით გამოწვეული დაავადებების პრევენციისა და კონტროლის ეროვნული ძალისხმევის განხორციელება ადგილობრივი ბიუჯეტის განაწილებით. რესურსების უკმარისობის პრობლემის გადაჭრა მოითხოვს შიდა რესურსების მობილიზების დაბალანსებულ მიდგომას და დონორ ორგანიზაციებთან თანამშრომლობას.</w:t>
      </w:r>
    </w:p>
    <w:p w14:paraId="78BB79A2" w14:textId="77777777" w:rsidR="00284355" w:rsidRPr="00EF179A" w:rsidRDefault="00284355" w:rsidP="00284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cs="Sylfaen"/>
          <w:lang w:val="ka-GE" w:eastAsia="ka-GE"/>
        </w:rPr>
      </w:pPr>
    </w:p>
    <w:p w14:paraId="4B362833" w14:textId="77777777" w:rsidR="00EF179A" w:rsidRPr="00EF179A" w:rsidRDefault="00EF179A" w:rsidP="00EF179A">
      <w:pPr>
        <w:pBdr>
          <w:top w:val="single" w:sz="6" w:space="2" w:color="4F81BD"/>
          <w:left w:val="single" w:sz="6" w:space="2" w:color="4F81BD"/>
        </w:pBdr>
        <w:spacing w:before="60" w:after="0" w:line="276" w:lineRule="auto"/>
        <w:ind w:left="720" w:hanging="720"/>
        <w:outlineLvl w:val="2"/>
        <w:rPr>
          <w:rFonts w:ascii="Calibri" w:eastAsia="Times New Roman" w:hAnsi="Calibri" w:cs="Calibri"/>
          <w:b/>
          <w:caps/>
          <w:color w:val="243F60"/>
          <w:spacing w:val="15"/>
          <w:u w:val="single"/>
        </w:rPr>
      </w:pPr>
      <w:r w:rsidRPr="00EF179A">
        <w:rPr>
          <w:rFonts w:ascii="Sylfaen" w:eastAsia="Times New Roman" w:hAnsi="Sylfaen" w:cs="Sylfaen"/>
          <w:b/>
          <w:caps/>
          <w:color w:val="243F60"/>
          <w:spacing w:val="15"/>
          <w:u w:val="single"/>
        </w:rPr>
        <w:t>სამოქმედო</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გეგმის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მონიტორინგისა</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და</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შეფასების</w:t>
      </w:r>
      <w:r w:rsidRPr="00EF179A">
        <w:rPr>
          <w:rFonts w:ascii="Calibri" w:eastAsia="Times New Roman" w:hAnsi="Calibri" w:cs="Calibri"/>
          <w:b/>
          <w:caps/>
          <w:color w:val="243F60"/>
          <w:spacing w:val="15"/>
          <w:u w:val="single"/>
        </w:rPr>
        <w:t xml:space="preserve"> </w:t>
      </w:r>
      <w:r w:rsidRPr="00EF179A">
        <w:rPr>
          <w:rFonts w:ascii="Sylfaen" w:eastAsia="Times New Roman" w:hAnsi="Sylfaen" w:cs="Sylfaen"/>
          <w:b/>
          <w:caps/>
          <w:color w:val="243F60"/>
          <w:spacing w:val="15"/>
          <w:u w:val="single"/>
        </w:rPr>
        <w:t>მექანიზმები</w:t>
      </w:r>
    </w:p>
    <w:p w14:paraId="77B0F92D" w14:textId="77777777" w:rsidR="00EF179A" w:rsidRPr="00EF179A" w:rsidRDefault="00EF179A" w:rsidP="00EF179A">
      <w:pPr>
        <w:spacing w:after="0" w:line="240" w:lineRule="atLeast"/>
        <w:ind w:firstLine="283"/>
        <w:jc w:val="both"/>
        <w:rPr>
          <w:rFonts w:ascii="Sylfaen" w:eastAsia="Sylfaen" w:hAnsi="Sylfaen" w:cs="Sylfaen"/>
          <w:b/>
          <w:u w:val="single"/>
          <w:lang w:val="ka-GE" w:eastAsia="ka-GE"/>
        </w:rPr>
      </w:pPr>
    </w:p>
    <w:p w14:paraId="5B542C95" w14:textId="77777777" w:rsidR="00EF179A" w:rsidRPr="00EF179A" w:rsidRDefault="00EF179A" w:rsidP="00EF179A">
      <w:pPr>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გარემოს და ჯანმრთელობის ეროვნულ სამოქმედო გეგმის განხორციელებაში პროგრესისა და გამოწვევების დროული გამოვლენისა და რეაგირების მიზნით, მოხდება რეგულარული მონიტორინგი და შეფასება სათანადო მექანიზმების საშუალებით. სამოქმედო გეგმის განხორციელებაზე მონიტორინგს ახდენს საქართველოს მთავრობის სათათბირო ორგანო  - </w:t>
      </w:r>
      <w:r w:rsidRPr="00EF179A">
        <w:rPr>
          <w:rFonts w:ascii="Sylfaen" w:eastAsia="Sylfaen" w:hAnsi="Sylfaen" w:cs="Sylfaen"/>
          <w:lang w:eastAsia="ka-GE"/>
        </w:rPr>
        <w:t xml:space="preserve"> </w:t>
      </w:r>
      <w:r w:rsidRPr="00EF179A">
        <w:rPr>
          <w:rFonts w:ascii="Sylfaen" w:eastAsia="Sylfaen" w:hAnsi="Sylfaen" w:cs="Sylfaen"/>
          <w:lang w:val="ka-GE" w:eastAsia="ka-GE"/>
        </w:rPr>
        <w:t xml:space="preserve">საკოორდინაციო საბჭო. </w:t>
      </w:r>
    </w:p>
    <w:p w14:paraId="473F2612" w14:textId="77777777" w:rsidR="00EF179A" w:rsidRPr="00EF179A" w:rsidRDefault="00EF179A" w:rsidP="00EF179A">
      <w:pPr>
        <w:tabs>
          <w:tab w:val="left" w:pos="10080"/>
        </w:tabs>
        <w:spacing w:after="0" w:line="276" w:lineRule="auto"/>
        <w:jc w:val="both"/>
        <w:rPr>
          <w:rFonts w:ascii="Sylfaen" w:eastAsia="Sylfaen" w:hAnsi="Sylfaen" w:cs="Sylfaen"/>
          <w:lang w:val="ka-GE" w:eastAsia="ka-GE"/>
        </w:rPr>
      </w:pPr>
    </w:p>
    <w:p w14:paraId="5CA4677D" w14:textId="77F6AE9E" w:rsidR="00EF179A" w:rsidRPr="00EF179A" w:rsidRDefault="00EF179A" w:rsidP="00EF179A">
      <w:pPr>
        <w:tabs>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სამოქმედო გეგმის მონიტორინგისა და შეფასების ინდიკატორები, მოცემულია </w:t>
      </w:r>
      <w:r w:rsidR="003F6B3C">
        <w:rPr>
          <w:rFonts w:ascii="Sylfaen" w:eastAsia="Sylfaen" w:hAnsi="Sylfaen" w:cs="Sylfaen"/>
          <w:lang w:val="ka-GE" w:eastAsia="ka-GE"/>
        </w:rPr>
        <w:t>N</w:t>
      </w:r>
      <w:r w:rsidR="000F62BE">
        <w:rPr>
          <w:rFonts w:ascii="Sylfaen" w:eastAsia="Sylfaen" w:hAnsi="Sylfaen" w:cs="Sylfaen"/>
          <w:lang w:val="ka-GE" w:eastAsia="ka-GE"/>
        </w:rPr>
        <w:t>4</w:t>
      </w:r>
      <w:r w:rsidR="003F6B3C">
        <w:rPr>
          <w:rFonts w:ascii="Sylfaen" w:eastAsia="Sylfaen" w:hAnsi="Sylfaen" w:cs="Sylfaen"/>
          <w:lang w:val="ka-GE" w:eastAsia="ka-GE"/>
        </w:rPr>
        <w:t xml:space="preserve"> </w:t>
      </w:r>
      <w:r w:rsidRPr="00EF179A">
        <w:rPr>
          <w:rFonts w:ascii="Sylfaen" w:eastAsia="Sylfaen" w:hAnsi="Sylfaen" w:cs="Sylfaen"/>
          <w:lang w:val="ka-GE" w:eastAsia="ka-GE"/>
        </w:rPr>
        <w:t xml:space="preserve">დანართში. 2018-2022 წლების გეგმის განხორციელების შეფასება მოხდება აღნიშნულ დანართში მოცემული ინდიკატორების დაგეგმილი მაჩვენებლების შესრულების შესაბამისად. </w:t>
      </w:r>
      <w:r w:rsidRPr="00EF179A">
        <w:rPr>
          <w:rFonts w:ascii="Sylfaen" w:eastAsia="Sylfaen" w:hAnsi="Sylfaen" w:cs="Sylfaen"/>
          <w:lang w:val="ka-GE" w:eastAsia="ka-GE"/>
        </w:rPr>
        <w:lastRenderedPageBreak/>
        <w:t>მონიტორინგისა და შეფასების ჩარჩოს ცალკეული ინდიკატორების მონაცემების განსაზღვრისათვის, დაგეგმილია</w:t>
      </w:r>
      <w:r w:rsidRPr="00EF179A">
        <w:rPr>
          <w:rFonts w:ascii="Sylfaen" w:eastAsia="Sylfaen" w:hAnsi="Sylfaen" w:cs="Sylfaen"/>
          <w:i/>
          <w:lang w:val="ka-GE" w:eastAsia="ka-GE"/>
        </w:rPr>
        <w:t xml:space="preserve"> </w:t>
      </w:r>
      <w:r w:rsidRPr="00EF179A">
        <w:rPr>
          <w:rFonts w:ascii="Sylfaen" w:eastAsia="Sylfaen" w:hAnsi="Sylfaen" w:cs="Sylfaen"/>
          <w:lang w:val="ka-GE" w:eastAsia="ka-GE"/>
        </w:rPr>
        <w:t>წლიური ანგარიშგების ფორმატის შემოღება ყველა შესაბამისი პასუხისმგებელი სახელმწიფო უწყების მიერ.</w:t>
      </w:r>
    </w:p>
    <w:p w14:paraId="2A231648"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eastAsia="ka-GE"/>
        </w:rPr>
      </w:pPr>
    </w:p>
    <w:p w14:paraId="1F1A82E7" w14:textId="1041AEA1"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lang w:eastAsia="ka-GE"/>
        </w:rPr>
        <w:t xml:space="preserve">საქართველოს </w:t>
      </w:r>
      <w:r w:rsidR="003F6B3C">
        <w:rPr>
          <w:rFonts w:ascii="Sylfaen" w:eastAsia="Sylfaen" w:hAnsi="Sylfaen" w:cs="Sylfaen"/>
          <w:lang w:val="ka-GE" w:eastAsia="ka-GE"/>
        </w:rPr>
        <w:t xml:space="preserve">ოკუპირებული ტერიტორიებიდან დევნილთა, </w:t>
      </w:r>
      <w:r w:rsidRPr="00EF179A">
        <w:rPr>
          <w:rFonts w:ascii="Sylfaen" w:eastAsia="Sylfaen" w:hAnsi="Sylfaen" w:cs="Sylfaen"/>
          <w:lang w:eastAsia="ka-GE"/>
        </w:rPr>
        <w:t xml:space="preserve">შრომის, ჯანმრთელობისა და სოციალური დაცვის სამინისტროს სახელმწიფო კონტროლს დაქვემდებარებული სსიპ </w:t>
      </w:r>
      <w:r w:rsidR="003F6B3C">
        <w:rPr>
          <w:rFonts w:ascii="Sylfaen" w:eastAsia="Sylfaen" w:hAnsi="Sylfaen" w:cs="Sylfaen"/>
          <w:lang w:val="ka-GE" w:eastAsia="ka-GE"/>
        </w:rPr>
        <w:t xml:space="preserve">- </w:t>
      </w:r>
      <w:r w:rsidRPr="00EF179A">
        <w:rPr>
          <w:rFonts w:ascii="Sylfaen" w:eastAsia="Sylfaen" w:hAnsi="Sylfaen" w:cs="Sylfaen"/>
          <w:lang w:eastAsia="ka-GE"/>
        </w:rPr>
        <w:t>ლ. საყვარელიძის სახელობის დაავადებათა კონტროლისა და საზოგადოებრივი ჯანმრთელობის ეროვნული ცენტრი, როგორც საკოორდინაციო საბჭოს სამდივნო</w:t>
      </w:r>
      <w:r w:rsidR="000F62BE">
        <w:rPr>
          <w:rFonts w:ascii="Sylfaen" w:eastAsia="Sylfaen" w:hAnsi="Sylfaen" w:cs="Sylfaen"/>
          <w:lang w:val="ka-GE" w:eastAsia="ka-GE"/>
        </w:rPr>
        <w:t>,</w:t>
      </w:r>
      <w:r w:rsidRPr="00EF179A">
        <w:rPr>
          <w:rFonts w:ascii="Sylfaen" w:eastAsia="Sylfaen" w:hAnsi="Sylfaen" w:cs="Sylfaen"/>
          <w:lang w:val="ka-GE" w:eastAsia="ka-GE"/>
        </w:rPr>
        <w:t xml:space="preserve"> უზრუნველყოფს </w:t>
      </w:r>
      <w:r w:rsidRPr="00EF179A">
        <w:rPr>
          <w:rFonts w:ascii="Sylfaen" w:eastAsia="Sylfaen" w:hAnsi="Sylfaen" w:cs="Sylfaen"/>
          <w:lang w:eastAsia="ka-GE"/>
        </w:rPr>
        <w:t xml:space="preserve">გარემოს და ჯანმრთელობის </w:t>
      </w:r>
      <w:r w:rsidRPr="00EF179A">
        <w:rPr>
          <w:rFonts w:ascii="Sylfaen" w:eastAsia="Sylfaen" w:hAnsi="Sylfaen" w:cs="Sylfaen"/>
          <w:lang w:val="ka-GE" w:eastAsia="ka-GE"/>
        </w:rPr>
        <w:t xml:space="preserve">ყოველწლიური ეროვნული </w:t>
      </w:r>
      <w:r w:rsidRPr="00EF179A">
        <w:rPr>
          <w:rFonts w:ascii="Sylfaen" w:eastAsia="Sylfaen" w:hAnsi="Sylfaen" w:cs="Sylfaen"/>
          <w:lang w:eastAsia="ka-GE"/>
        </w:rPr>
        <w:t>ანგარიში</w:t>
      </w:r>
      <w:r w:rsidRPr="00EF179A">
        <w:rPr>
          <w:rFonts w:ascii="Sylfaen" w:eastAsia="Sylfaen" w:hAnsi="Sylfaen" w:cs="Sylfaen"/>
          <w:lang w:val="ka-GE" w:eastAsia="ka-GE"/>
        </w:rPr>
        <w:t>ს მომზადებას</w:t>
      </w:r>
      <w:r w:rsidRPr="00EF179A">
        <w:rPr>
          <w:rFonts w:ascii="Sylfaen" w:eastAsia="Sylfaen" w:hAnsi="Sylfaen" w:cs="Sylfaen"/>
          <w:lang w:eastAsia="ka-GE"/>
        </w:rPr>
        <w:t xml:space="preserve"> და წარდგენას საქართველოს </w:t>
      </w:r>
      <w:r w:rsidR="003F6B3C">
        <w:rPr>
          <w:rFonts w:ascii="Sylfaen" w:eastAsia="Sylfaen" w:hAnsi="Sylfaen" w:cs="Sylfaen"/>
          <w:lang w:val="ka-GE" w:eastAsia="ka-GE"/>
        </w:rPr>
        <w:t xml:space="preserve">ოკუპირებული ტერიტორიებიდან დევნილთა, </w:t>
      </w:r>
      <w:r w:rsidRPr="00EF179A">
        <w:rPr>
          <w:rFonts w:ascii="Sylfaen" w:eastAsia="Sylfaen" w:hAnsi="Sylfaen" w:cs="Sylfaen"/>
          <w:lang w:eastAsia="ka-GE"/>
        </w:rPr>
        <w:t>შრომის, ჯანმრთელობის და სოციალური დაცვის სამინისტროს</w:t>
      </w:r>
      <w:r w:rsidRPr="00EF179A">
        <w:rPr>
          <w:rFonts w:ascii="Sylfaen" w:eastAsia="Sylfaen" w:hAnsi="Sylfaen" w:cs="Sylfaen"/>
          <w:lang w:val="ka-GE" w:eastAsia="ka-GE"/>
        </w:rPr>
        <w:t xml:space="preserve">ა და </w:t>
      </w:r>
      <w:r w:rsidRPr="00EF179A">
        <w:rPr>
          <w:rFonts w:ascii="Sylfaen" w:eastAsia="Sylfaen" w:hAnsi="Sylfaen" w:cs="Sylfaen"/>
          <w:lang w:eastAsia="ka-GE"/>
        </w:rPr>
        <w:t xml:space="preserve"> საკოორდინაციო საბჭოს წინაშე.</w:t>
      </w:r>
    </w:p>
    <w:p w14:paraId="571C9AFA" w14:textId="77777777" w:rsidR="00EF179A" w:rsidRPr="00EF179A" w:rsidRDefault="00EF179A" w:rsidP="00EF179A">
      <w:pPr>
        <w:numPr>
          <w:ilvl w:val="0"/>
          <w:numId w:val="2"/>
        </w:numPr>
        <w:pBdr>
          <w:top w:val="single" w:sz="24" w:space="0" w:color="4F81BD"/>
          <w:left w:val="single" w:sz="24" w:space="0" w:color="4F81BD"/>
          <w:bottom w:val="single" w:sz="24" w:space="0" w:color="4F81BD"/>
          <w:right w:val="single" w:sz="24" w:space="0" w:color="4F81BD"/>
        </w:pBdr>
        <w:shd w:val="clear" w:color="auto" w:fill="4F81BD"/>
        <w:spacing w:beforeLines="120" w:before="288" w:after="120" w:line="276" w:lineRule="auto"/>
        <w:jc w:val="both"/>
        <w:outlineLvl w:val="0"/>
        <w:rPr>
          <w:rFonts w:ascii="Sylfaen" w:eastAsia="Batang" w:hAnsi="Sylfaen" w:cs="Sylfaen"/>
          <w:b/>
          <w:bCs/>
          <w:kern w:val="32"/>
          <w:lang w:val="ka-GE" w:eastAsia="ko-KR"/>
        </w:rPr>
      </w:pPr>
      <w:bookmarkStart w:id="1" w:name="_Toc458004169"/>
      <w:r w:rsidRPr="00EF179A">
        <w:rPr>
          <w:rFonts w:ascii="Sylfaen" w:eastAsia="Batang" w:hAnsi="Sylfaen" w:cs="Sylfaen"/>
          <w:b/>
          <w:bCs/>
          <w:kern w:val="32"/>
          <w:lang w:val="ka-GE" w:eastAsia="ko-KR"/>
        </w:rPr>
        <w:t>არსებული სიტუაციის მიმოხილვა</w:t>
      </w:r>
      <w:bookmarkEnd w:id="1"/>
    </w:p>
    <w:p w14:paraId="7F725876" w14:textId="77777777" w:rsidR="00EF179A" w:rsidRPr="00EF179A" w:rsidRDefault="00EF179A" w:rsidP="00EF179A">
      <w:pPr>
        <w:spacing w:after="0" w:line="240" w:lineRule="auto"/>
        <w:rPr>
          <w:rFonts w:ascii="Sylfaen" w:eastAsia="Batang" w:hAnsi="Sylfaen" w:cs="Times New Roman"/>
          <w:sz w:val="24"/>
          <w:szCs w:val="24"/>
          <w:lang w:val="ka-GE" w:eastAsia="ko-KR"/>
        </w:rPr>
      </w:pPr>
    </w:p>
    <w:p w14:paraId="60B8996E"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bookmarkStart w:id="2" w:name="_Toc445124227"/>
      <w:bookmarkStart w:id="3" w:name="_Toc445124761"/>
      <w:bookmarkStart w:id="4" w:name="_Toc450279939"/>
      <w:bookmarkStart w:id="5" w:name="_Toc458004171"/>
      <w:r w:rsidRPr="00EF179A">
        <w:rPr>
          <w:rFonts w:ascii="Sylfaen" w:eastAsia="Times New Roman" w:hAnsi="Sylfaen" w:cs="Sylfaen"/>
          <w:b/>
          <w:bCs/>
          <w:caps/>
          <w:spacing w:val="15"/>
          <w:lang w:val="ka-GE"/>
        </w:rPr>
        <w:t>2.1. საკანონმდებლო ჩარჩო</w:t>
      </w:r>
      <w:bookmarkEnd w:id="2"/>
      <w:bookmarkEnd w:id="3"/>
      <w:bookmarkEnd w:id="4"/>
      <w:bookmarkEnd w:id="5"/>
    </w:p>
    <w:p w14:paraId="24E306D3" w14:textId="77777777" w:rsidR="00EF179A" w:rsidRPr="00EF179A" w:rsidRDefault="00EF179A" w:rsidP="00EF179A">
      <w:pPr>
        <w:tabs>
          <w:tab w:val="left" w:pos="4986"/>
        </w:tabs>
        <w:spacing w:after="0" w:line="240" w:lineRule="auto"/>
        <w:jc w:val="both"/>
        <w:rPr>
          <w:rFonts w:ascii="Sylfaen" w:eastAsia="Batang" w:hAnsi="Sylfaen" w:cs="Sylfaen"/>
          <w:color w:val="000000"/>
          <w:lang w:val="ka-GE" w:eastAsia="ko-KR"/>
        </w:rPr>
      </w:pPr>
    </w:p>
    <w:p w14:paraId="34899BC7" w14:textId="77777777" w:rsidR="00EF179A" w:rsidRPr="00EF179A" w:rsidRDefault="00EF179A" w:rsidP="00EF179A">
      <w:pPr>
        <w:tabs>
          <w:tab w:val="left" w:pos="4986"/>
        </w:tabs>
        <w:spacing w:after="0" w:line="240" w:lineRule="auto"/>
        <w:jc w:val="both"/>
        <w:rPr>
          <w:rFonts w:ascii="Sylfaen" w:eastAsia="Calibri" w:hAnsi="Sylfaen" w:cs="Sylfaen"/>
          <w:lang w:val="ka-GE" w:eastAsia="ko-KR"/>
        </w:rPr>
      </w:pPr>
      <w:r w:rsidRPr="00EF179A">
        <w:rPr>
          <w:rFonts w:ascii="Sylfaen" w:eastAsia="Batang" w:hAnsi="Sylfaen" w:cs="Sylfaen"/>
          <w:color w:val="000000"/>
          <w:lang w:val="ka-GE" w:eastAsia="ko-KR"/>
        </w:rPr>
        <w:t xml:space="preserve">წინამდებარე ეროვნული სტრატეგიის საფუძველს წამოადგენს </w:t>
      </w:r>
      <w:r w:rsidRPr="00EF179A">
        <w:rPr>
          <w:rFonts w:ascii="Sylfaen" w:eastAsia="Calibri" w:hAnsi="Sylfaen" w:cs="Sylfaen"/>
          <w:lang w:val="ka-GE" w:eastAsia="ko-KR"/>
        </w:rPr>
        <w:t>საქართველო-ევროკავშირის ასოცირების შეთანხმება, რაც ვალდებულებას აკისრებს საქართველოს მოახდინოს კანონმდებლობის ჰარმონიზება და  განახორციელოს რეფორმები დღის წესრიგის ძირითად სფეროებში, როგორებიცაა უსაფრთხოების პოლიტიკა, ეკონომიკური აღორძინება და ზრდა, ვაჭრობა, ტრანსპორტი და ენერგეტიკა,  საზოგადოებრივი ჯანმრთელობა, გარემოს დაცვა და სოციალური განვითარება.</w:t>
      </w:r>
    </w:p>
    <w:p w14:paraId="1E29F3F1" w14:textId="77777777" w:rsidR="00EF179A" w:rsidRPr="00EF179A" w:rsidRDefault="00EF179A" w:rsidP="00EF179A">
      <w:pPr>
        <w:tabs>
          <w:tab w:val="left" w:pos="4986"/>
        </w:tabs>
        <w:spacing w:after="0" w:line="240" w:lineRule="auto"/>
        <w:jc w:val="both"/>
        <w:rPr>
          <w:rFonts w:ascii="Sylfaen" w:eastAsia="Batang" w:hAnsi="Sylfaen" w:cs="Times New Roman"/>
          <w:lang w:val="ka-GE" w:eastAsia="ko-KR"/>
        </w:rPr>
      </w:pPr>
    </w:p>
    <w:p w14:paraId="4A802570" w14:textId="36ADFCA0" w:rsidR="00EF179A" w:rsidRPr="00EF179A" w:rsidRDefault="00EF179A" w:rsidP="00EF179A">
      <w:pPr>
        <w:tabs>
          <w:tab w:val="left" w:pos="4986"/>
        </w:tabs>
        <w:spacing w:after="0" w:line="240" w:lineRule="auto"/>
        <w:jc w:val="both"/>
        <w:rPr>
          <w:rFonts w:ascii="Sylfaen" w:eastAsia="Batang" w:hAnsi="Sylfaen" w:cs="Sylfaen"/>
          <w:lang w:val="ka-GE" w:eastAsia="ko-KR"/>
        </w:rPr>
      </w:pPr>
      <w:r w:rsidRPr="00EF179A">
        <w:rPr>
          <w:rFonts w:ascii="Sylfaen" w:eastAsia="Batang" w:hAnsi="Sylfaen" w:cs="Times New Roman"/>
          <w:lang w:val="ka-GE" w:eastAsia="ko-KR"/>
        </w:rPr>
        <w:t>„</w:t>
      </w:r>
      <w:r w:rsidRPr="00EF179A">
        <w:rPr>
          <w:rFonts w:ascii="Sylfaen" w:eastAsia="Batang" w:hAnsi="Sylfaen" w:cs="Sylfaen"/>
          <w:lang w:val="ka-GE" w:eastAsia="ko-KR"/>
        </w:rPr>
        <w:t>გარემოს და ჯანმრთელობის</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ეროვნული სამოქმედო გეგმის</w:t>
      </w:r>
      <w:r w:rsidRPr="00EF179A">
        <w:rPr>
          <w:rFonts w:ascii="Sylfaen" w:eastAsia="Batang" w:hAnsi="Sylfaen" w:cs="Times New Roman"/>
          <w:lang w:val="ka-GE" w:eastAsia="ko-KR"/>
        </w:rPr>
        <w:t xml:space="preserve"> (NEHAP-2) განხორციელებისათვის მნიშვნელოვანია ქვეყანაში არსებული საკანონმდებლო ბაზის სრულმასშტაბიანი ანალიზი და მისი შემდგომი სრულყოფა. დღეისათვის</w:t>
      </w:r>
      <w:r w:rsidR="00B149C3">
        <w:rPr>
          <w:rFonts w:ascii="Sylfaen" w:eastAsia="Batang" w:hAnsi="Sylfaen" w:cs="Times New Roman"/>
          <w:lang w:val="ka-GE" w:eastAsia="ko-KR"/>
        </w:rPr>
        <w:t xml:space="preserve"> </w:t>
      </w:r>
      <w:r w:rsidRPr="00EF179A">
        <w:rPr>
          <w:rFonts w:ascii="Sylfaen" w:eastAsia="Batang" w:hAnsi="Sylfaen" w:cs="Times New Roman"/>
          <w:lang w:val="ka-GE" w:eastAsia="ko-KR"/>
        </w:rPr>
        <w:t>NEHAP</w:t>
      </w:r>
      <w:r w:rsidR="003F6B3C">
        <w:rPr>
          <w:rFonts w:ascii="Sylfaen" w:eastAsia="Batang" w:hAnsi="Sylfaen" w:cs="Times New Roman"/>
          <w:lang w:val="ka-GE" w:eastAsia="ko-KR"/>
        </w:rPr>
        <w:t>-2</w:t>
      </w:r>
      <w:r w:rsidRPr="00EF179A">
        <w:rPr>
          <w:rFonts w:ascii="Sylfaen" w:eastAsia="Batang" w:hAnsi="Sylfaen" w:cs="Times New Roman"/>
          <w:lang w:val="ka-GE" w:eastAsia="ko-KR"/>
        </w:rPr>
        <w:t xml:space="preserve"> ეფუძნება</w:t>
      </w:r>
      <w:r w:rsidR="005E3411">
        <w:rPr>
          <w:rFonts w:ascii="Sylfaen" w:eastAsia="Batang" w:hAnsi="Sylfaen" w:cs="Times New Roman"/>
          <w:lang w:val="ka-GE" w:eastAsia="ko-KR"/>
        </w:rPr>
        <w:t xml:space="preserve"> საქართველოს შემდეგი კანონმდებლობით დადგენილ მოთხოვნებს</w:t>
      </w:r>
      <w:r w:rsidR="00B149C3">
        <w:rPr>
          <w:rFonts w:ascii="Sylfaen" w:eastAsia="Batang" w:hAnsi="Sylfaen" w:cs="Times New Roman"/>
          <w:lang w:val="ka-GE" w:eastAsia="ko-KR"/>
        </w:rPr>
        <w:t>:</w:t>
      </w:r>
    </w:p>
    <w:p w14:paraId="31291F11" w14:textId="77777777" w:rsidR="00EF179A" w:rsidRPr="00EF179A" w:rsidRDefault="00EF179A" w:rsidP="00EF179A">
      <w:pPr>
        <w:numPr>
          <w:ilvl w:val="0"/>
          <w:numId w:val="3"/>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cs="Sylfaen"/>
          <w:lang w:val="ka-GE"/>
        </w:rPr>
        <w:t xml:space="preserve">საქართველოს </w:t>
      </w:r>
      <w:r w:rsidRPr="00EF179A">
        <w:rPr>
          <w:rFonts w:ascii="Sylfaen" w:eastAsiaTheme="minorEastAsia" w:hAnsi="Sylfaen" w:cs="Sylfaen"/>
        </w:rPr>
        <w:t>კონსტიტუცია</w:t>
      </w:r>
      <w:r w:rsidR="001A5B6A">
        <w:rPr>
          <w:rFonts w:ascii="Sylfaen" w:eastAsiaTheme="minorEastAsia" w:hAnsi="Sylfaen" w:cs="Sylfaen"/>
          <w:lang w:val="ka-GE"/>
        </w:rPr>
        <w:t>.</w:t>
      </w:r>
    </w:p>
    <w:p w14:paraId="2ED744F1" w14:textId="77777777" w:rsidR="005E3411" w:rsidRPr="00EF179A" w:rsidRDefault="005E3411" w:rsidP="005E3411">
      <w:pPr>
        <w:numPr>
          <w:ilvl w:val="0"/>
          <w:numId w:val="32"/>
        </w:numPr>
        <w:spacing w:after="0" w:line="276" w:lineRule="auto"/>
        <w:jc w:val="both"/>
        <w:rPr>
          <w:rFonts w:ascii="Sylfaen" w:eastAsiaTheme="minorEastAsia" w:hAnsi="Sylfaen" w:cs="TimesNewRomanPS-BoldMT"/>
          <w:bCs/>
          <w:lang w:val="ka-GE" w:bidi="de-DE"/>
        </w:rPr>
      </w:pPr>
      <w:r>
        <w:rPr>
          <w:rFonts w:ascii="Sylfaen" w:eastAsiaTheme="minorEastAsia" w:hAnsi="Sylfaen"/>
          <w:lang w:val="ka-GE"/>
        </w:rPr>
        <w:t>საქართველოს ორგანული კანონი ,,</w:t>
      </w:r>
      <w:r w:rsidRPr="00EF179A">
        <w:rPr>
          <w:rFonts w:ascii="Sylfaen" w:eastAsiaTheme="minorEastAsia" w:hAnsi="Sylfaen"/>
          <w:lang w:val="ka-GE"/>
        </w:rPr>
        <w:t>საქართველოს შრომის კოდექსი</w:t>
      </w:r>
      <w:r>
        <w:rPr>
          <w:rFonts w:ascii="Sylfaen" w:eastAsiaTheme="minorEastAsia" w:hAnsi="Sylfaen"/>
          <w:lang w:val="ka-GE"/>
        </w:rPr>
        <w:t>“</w:t>
      </w:r>
      <w:r w:rsidRPr="00EF179A">
        <w:rPr>
          <w:rFonts w:ascii="Sylfaen" w:eastAsiaTheme="minorEastAsia" w:hAnsi="Sylfaen"/>
          <w:lang w:val="ka-GE"/>
        </w:rPr>
        <w:t>.</w:t>
      </w:r>
    </w:p>
    <w:p w14:paraId="11999FCD"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cs="Sylfaen"/>
        </w:rPr>
        <w:t xml:space="preserve">საქართველოს კანონი </w:t>
      </w:r>
      <w:r w:rsidR="001A5B6A">
        <w:rPr>
          <w:rFonts w:ascii="Sylfaen" w:eastAsiaTheme="minorEastAsia" w:hAnsi="Sylfaen" w:cs="Sylfaen"/>
          <w:lang w:val="ka-GE"/>
        </w:rPr>
        <w:t>,,</w:t>
      </w:r>
      <w:r w:rsidRPr="00EF179A">
        <w:rPr>
          <w:rFonts w:ascii="Sylfaen" w:eastAsiaTheme="minorEastAsia" w:hAnsi="Sylfaen" w:cs="Sylfaen"/>
        </w:rPr>
        <w:t>ჯანმრთელობის დაცვის შესახებ</w:t>
      </w:r>
      <w:r w:rsidR="001A5B6A">
        <w:rPr>
          <w:rFonts w:ascii="Sylfaen" w:eastAsiaTheme="minorEastAsia" w:hAnsi="Sylfaen" w:cs="Sylfaen"/>
          <w:lang w:val="ka-GE"/>
        </w:rPr>
        <w:t>“.</w:t>
      </w:r>
    </w:p>
    <w:p w14:paraId="4B695476" w14:textId="227AFA18" w:rsidR="00EF179A" w:rsidRPr="00B149C3" w:rsidRDefault="00EF179A" w:rsidP="00B149C3">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lang w:val="ka-GE"/>
        </w:rPr>
        <w:t xml:space="preserve">საქართველოს კანონი </w:t>
      </w:r>
      <w:r w:rsidR="001A5B6A">
        <w:rPr>
          <w:rFonts w:ascii="Sylfaen" w:eastAsiaTheme="minorEastAsia" w:hAnsi="Sylfaen"/>
          <w:lang w:val="ka-GE"/>
        </w:rPr>
        <w:t>,,</w:t>
      </w:r>
      <w:r w:rsidRPr="00EF179A">
        <w:rPr>
          <w:rFonts w:ascii="Sylfaen" w:eastAsiaTheme="minorEastAsia" w:hAnsi="Sylfaen"/>
          <w:lang w:val="ka-GE"/>
        </w:rPr>
        <w:t>საზოგადოებრივი ჯანმრთელობის  შესახებ</w:t>
      </w:r>
      <w:r w:rsidR="001A5B6A">
        <w:rPr>
          <w:rFonts w:ascii="Sylfaen" w:eastAsiaTheme="minorEastAsia" w:hAnsi="Sylfaen"/>
          <w:lang w:val="ka-GE"/>
        </w:rPr>
        <w:t>“.</w:t>
      </w:r>
    </w:p>
    <w:p w14:paraId="22DA1FBD"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cs="Sylfaen"/>
          <w:color w:val="000000" w:themeColor="text1"/>
          <w:lang w:val="ka-GE"/>
        </w:rPr>
        <w:t>საქართველოს კანონი „გარემოს დაცვის შესახებ“</w:t>
      </w:r>
      <w:r w:rsidR="001A5B6A">
        <w:rPr>
          <w:rFonts w:ascii="Sylfaen" w:eastAsiaTheme="minorEastAsia" w:hAnsi="Sylfaen" w:cs="Sylfaen"/>
          <w:color w:val="000000" w:themeColor="text1"/>
          <w:lang w:val="ka-GE"/>
        </w:rPr>
        <w:t>.</w:t>
      </w:r>
    </w:p>
    <w:p w14:paraId="25006C94"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cs="Sylfaen"/>
          <w:lang w:val="ka-GE"/>
        </w:rPr>
        <w:t>საქართველოს კანონი „ნარჩენების მართვის კოდექსი</w:t>
      </w:r>
      <w:bookmarkStart w:id="6" w:name="part_1"/>
      <w:r w:rsidRPr="00EF179A">
        <w:rPr>
          <w:rFonts w:ascii="Sylfaen" w:eastAsiaTheme="minorEastAsia" w:hAnsi="Sylfaen" w:cs="Sylfaen"/>
          <w:lang w:val="ka-GE"/>
        </w:rPr>
        <w:t>“.</w:t>
      </w:r>
    </w:p>
    <w:p w14:paraId="1C523838"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Sylfaen_PDF_Subset" w:hAnsi="Sylfaen" w:cs="Sylfaen"/>
          <w:color w:val="000000" w:themeColor="text1"/>
          <w:lang w:val="ka-GE"/>
        </w:rPr>
        <w:t>საქართველოს კანონი</w:t>
      </w:r>
      <w:r w:rsidR="001A5B6A">
        <w:rPr>
          <w:rFonts w:ascii="Sylfaen" w:eastAsia="Sylfaen_PDF_Subset" w:hAnsi="Sylfaen" w:cs="Sylfaen"/>
          <w:color w:val="000000" w:themeColor="text1"/>
          <w:lang w:val="en-GB"/>
        </w:rPr>
        <w:t xml:space="preserve"> ,,</w:t>
      </w:r>
      <w:r w:rsidRPr="00EF179A">
        <w:rPr>
          <w:rFonts w:ascii="Sylfaen" w:eastAsia="Sylfaen_PDF_Subset" w:hAnsi="Sylfaen" w:cs="Sylfaen"/>
          <w:color w:val="000000" w:themeColor="text1"/>
          <w:lang w:val="ka-GE"/>
        </w:rPr>
        <w:t>წყლის შესახებ</w:t>
      </w:r>
      <w:r w:rsidRPr="00EF179A">
        <w:rPr>
          <w:rFonts w:ascii="Sylfaen" w:eastAsia="Sylfaen_PDF_Subset" w:hAnsi="Sylfaen" w:cs="Sylfaen"/>
          <w:color w:val="000000" w:themeColor="text1"/>
          <w:lang w:val="en-GB"/>
        </w:rPr>
        <w:t>”.</w:t>
      </w:r>
    </w:p>
    <w:p w14:paraId="194376A4" w14:textId="1D0AFCCC"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Sylfaen_PDF_Subset" w:hAnsi="Sylfaen" w:cs="Sylfaen"/>
          <w:lang w:val="ka-GE"/>
        </w:rPr>
        <w:t>საქართველოს კანონი „</w:t>
      </w:r>
      <w:r w:rsidR="00D76666">
        <w:rPr>
          <w:rFonts w:ascii="Sylfaen" w:eastAsia="Sylfaen_PDF_Subset" w:hAnsi="Sylfaen" w:cs="Sylfaen"/>
          <w:lang w:val="ka-GE"/>
        </w:rPr>
        <w:t xml:space="preserve">ატმოსფერული </w:t>
      </w:r>
      <w:r w:rsidRPr="00EF179A">
        <w:rPr>
          <w:rFonts w:ascii="Sylfaen" w:eastAsia="Sylfaen_PDF_Subset" w:hAnsi="Sylfaen" w:cs="Sylfaen"/>
          <w:lang w:val="ka-GE"/>
        </w:rPr>
        <w:t>ჰაერის დაცვის შესახებ“</w:t>
      </w:r>
      <w:r w:rsidR="001A5B6A">
        <w:rPr>
          <w:rFonts w:ascii="Sylfaen" w:eastAsia="Sylfaen_PDF_Subset" w:hAnsi="Sylfaen" w:cs="Sylfaen"/>
          <w:lang w:val="ka-GE"/>
        </w:rPr>
        <w:t>.</w:t>
      </w:r>
    </w:p>
    <w:p w14:paraId="4C2B3131"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imes New Roman" w:hAnsi="Sylfaen" w:cs="Sylfaen"/>
          <w:lang w:val="ka-GE" w:eastAsia="ka-GE"/>
        </w:rPr>
        <w:t>საქართველოს კანონი „ნიადაგის დაცვის შესახებ“</w:t>
      </w:r>
      <w:r w:rsidR="001A5B6A">
        <w:rPr>
          <w:rFonts w:ascii="Sylfaen" w:eastAsia="Times New Roman" w:hAnsi="Sylfaen" w:cs="Sylfaen"/>
          <w:lang w:val="ka-GE" w:eastAsia="ka-GE"/>
        </w:rPr>
        <w:t>.</w:t>
      </w:r>
    </w:p>
    <w:p w14:paraId="300B06CF"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cs="Sylfaen"/>
          <w:lang w:val="ka-GE"/>
        </w:rPr>
        <w:t xml:space="preserve">საქართველოს </w:t>
      </w:r>
      <w:r w:rsidRPr="00EF179A">
        <w:rPr>
          <w:rFonts w:ascii="Sylfaen" w:eastAsiaTheme="minorEastAsia" w:hAnsi="Sylfaen" w:cs="Sylfaen"/>
        </w:rPr>
        <w:t>კანონი</w:t>
      </w:r>
      <w:r w:rsidRPr="00EF179A">
        <w:rPr>
          <w:rFonts w:ascii="Sylfaen" w:eastAsiaTheme="minorEastAsia" w:hAnsi="Sylfaen" w:cs="Sylfaen"/>
          <w:lang w:val="ka-GE"/>
        </w:rPr>
        <w:t xml:space="preserve"> „პესტიციდებისა და აგროქიმიკატების შესახებ“</w:t>
      </w:r>
      <w:r w:rsidR="001A5B6A">
        <w:rPr>
          <w:rFonts w:ascii="Sylfaen" w:eastAsiaTheme="minorEastAsia" w:hAnsi="Sylfaen" w:cs="Sylfaen"/>
          <w:lang w:val="ka-GE"/>
        </w:rPr>
        <w:t>.</w:t>
      </w:r>
      <w:r w:rsidRPr="00EF179A">
        <w:rPr>
          <w:rFonts w:ascii="Sylfaen" w:eastAsiaTheme="minorEastAsia" w:hAnsi="Sylfaen" w:cs="Sylfaen"/>
          <w:lang w:val="ka-GE"/>
        </w:rPr>
        <w:t xml:space="preserve"> </w:t>
      </w:r>
    </w:p>
    <w:bookmarkEnd w:id="6"/>
    <w:p w14:paraId="50CCA5B9" w14:textId="2C666F3F" w:rsidR="00EF179A" w:rsidRPr="00B149C3" w:rsidRDefault="00EF179A" w:rsidP="00B149C3">
      <w:pPr>
        <w:numPr>
          <w:ilvl w:val="0"/>
          <w:numId w:val="32"/>
        </w:numPr>
        <w:spacing w:after="0" w:line="276" w:lineRule="auto"/>
        <w:ind w:left="714" w:hanging="357"/>
        <w:jc w:val="both"/>
        <w:rPr>
          <w:rFonts w:ascii="Sylfaen" w:eastAsiaTheme="minorEastAsia" w:hAnsi="Sylfaen" w:cs="Sylfaen"/>
          <w:lang w:val="ka-GE"/>
        </w:rPr>
      </w:pPr>
      <w:r w:rsidRPr="00EF179A">
        <w:rPr>
          <w:rFonts w:ascii="Sylfaen" w:eastAsiaTheme="minorEastAsia" w:hAnsi="Sylfaen" w:cs="Sylfaen"/>
          <w:color w:val="000000" w:themeColor="text1"/>
          <w:lang w:val="ka-GE"/>
        </w:rPr>
        <w:t>საქართველოს კანონი „ლიცენზიებისა და ნებართვების შესახებ“.</w:t>
      </w:r>
    </w:p>
    <w:p w14:paraId="1EBDE1D0" w14:textId="77777777" w:rsidR="00EF179A" w:rsidRPr="00EF179A" w:rsidRDefault="00EF179A" w:rsidP="005E3411">
      <w:pPr>
        <w:numPr>
          <w:ilvl w:val="0"/>
          <w:numId w:val="32"/>
        </w:numPr>
        <w:spacing w:after="0" w:line="276" w:lineRule="auto"/>
        <w:jc w:val="both"/>
        <w:rPr>
          <w:rFonts w:ascii="Sylfaen" w:eastAsiaTheme="minorEastAsia" w:hAnsi="Sylfaen" w:cs="TimesNewRomanPS-BoldMT"/>
          <w:bCs/>
          <w:lang w:val="ka-GE" w:bidi="de-DE"/>
        </w:rPr>
      </w:pPr>
      <w:r w:rsidRPr="00EF179A">
        <w:rPr>
          <w:rFonts w:ascii="Sylfaen" w:eastAsiaTheme="minorEastAsia" w:hAnsi="Sylfaen" w:cs="Sylfaen"/>
          <w:bCs/>
        </w:rPr>
        <w:t>საქართველოს კანონი</w:t>
      </w:r>
      <w:r w:rsidR="001A5B6A">
        <w:rPr>
          <w:rFonts w:ascii="Sylfaen" w:eastAsiaTheme="minorEastAsia" w:hAnsi="Sylfaen" w:cs="Sylfaen"/>
          <w:bCs/>
          <w:lang w:val="ka-GE"/>
        </w:rPr>
        <w:t xml:space="preserve"> ,,</w:t>
      </w:r>
      <w:r w:rsidRPr="00EF179A">
        <w:rPr>
          <w:rFonts w:ascii="Sylfaen" w:eastAsiaTheme="minorEastAsia" w:hAnsi="Sylfaen" w:cs="Sylfaen"/>
          <w:bCs/>
        </w:rPr>
        <w:t>სამოქალაქო უსაფრთხოების შესახებ</w:t>
      </w:r>
      <w:r w:rsidRPr="00EF179A">
        <w:rPr>
          <w:rFonts w:ascii="Sylfaen" w:eastAsiaTheme="minorEastAsia" w:hAnsi="Sylfaen" w:cs="Sylfaen"/>
          <w:bCs/>
          <w:lang w:val="ka-GE"/>
        </w:rPr>
        <w:t>“</w:t>
      </w:r>
      <w:r w:rsidRPr="00EF179A">
        <w:rPr>
          <w:rFonts w:ascii="Sylfaen" w:eastAsiaTheme="minorEastAsia" w:hAnsi="Sylfaen" w:cs="Sylfaen"/>
          <w:bCs/>
        </w:rPr>
        <w:t>.</w:t>
      </w:r>
    </w:p>
    <w:p w14:paraId="758C9FA2" w14:textId="77777777" w:rsidR="00EF179A" w:rsidRPr="00EF179A" w:rsidRDefault="00EF179A" w:rsidP="005E3411">
      <w:pPr>
        <w:numPr>
          <w:ilvl w:val="0"/>
          <w:numId w:val="32"/>
        </w:numPr>
        <w:spacing w:after="0" w:line="276" w:lineRule="auto"/>
        <w:jc w:val="both"/>
        <w:rPr>
          <w:rFonts w:ascii="Sylfaen" w:eastAsiaTheme="minorEastAsia" w:hAnsi="Sylfaen" w:cs="TimesNewRomanPS-BoldMT"/>
          <w:bCs/>
          <w:lang w:val="ka-GE" w:bidi="de-DE"/>
        </w:rPr>
      </w:pPr>
      <w:r w:rsidRPr="00EF179A">
        <w:rPr>
          <w:rFonts w:ascii="Sylfaen" w:eastAsiaTheme="minorEastAsia" w:hAnsi="Sylfaen" w:cs="TimesNewRomanPS-BoldMT"/>
          <w:bCs/>
          <w:lang w:val="ka-GE" w:bidi="de-DE"/>
        </w:rPr>
        <w:lastRenderedPageBreak/>
        <w:t>საქართველოს კანონი „სურსათის/ცხოველის საკვების, ვეტერინარიისა და მცენარეთა დაცვის კოდექსი“</w:t>
      </w:r>
      <w:r w:rsidRPr="00EF179A">
        <w:rPr>
          <w:rFonts w:ascii="Sylfaen" w:eastAsiaTheme="minorEastAsia" w:hAnsi="Sylfaen" w:cs="TimesNewRomanPS-BoldMT"/>
          <w:bCs/>
          <w:lang w:bidi="de-DE"/>
        </w:rPr>
        <w:t>.</w:t>
      </w:r>
    </w:p>
    <w:p w14:paraId="3B184DA1" w14:textId="6103CF3D" w:rsidR="00EF179A" w:rsidRPr="00B149C3" w:rsidRDefault="00EF179A" w:rsidP="00B149C3">
      <w:pPr>
        <w:numPr>
          <w:ilvl w:val="0"/>
          <w:numId w:val="32"/>
        </w:numPr>
        <w:spacing w:after="0" w:line="276" w:lineRule="auto"/>
        <w:jc w:val="both"/>
        <w:rPr>
          <w:rFonts w:ascii="Sylfaen" w:eastAsiaTheme="minorEastAsia" w:hAnsi="Sylfaen" w:cs="TimesNewRomanPS-BoldMT"/>
          <w:bCs/>
          <w:lang w:val="ka-GE" w:bidi="de-DE"/>
        </w:rPr>
      </w:pPr>
      <w:r w:rsidRPr="00EF179A">
        <w:rPr>
          <w:rFonts w:ascii="Sylfaen" w:eastAsiaTheme="minorEastAsia" w:hAnsi="Sylfaen" w:cs="Sylfaen"/>
          <w:bCs/>
          <w:lang w:val="ka-GE"/>
        </w:rPr>
        <w:t xml:space="preserve">საქართველოს კანონი </w:t>
      </w:r>
      <w:r w:rsidR="001A5B6A">
        <w:rPr>
          <w:rFonts w:ascii="Sylfaen" w:eastAsiaTheme="minorEastAsia" w:hAnsi="Sylfaen" w:cs="Sylfaen"/>
          <w:bCs/>
          <w:lang w:val="ka-GE"/>
        </w:rPr>
        <w:t>,,</w:t>
      </w:r>
      <w:r w:rsidRPr="00EF179A">
        <w:rPr>
          <w:rFonts w:ascii="Sylfaen" w:eastAsiaTheme="minorEastAsia" w:hAnsi="Sylfaen" w:cs="Sylfaen"/>
          <w:bCs/>
          <w:lang w:val="ka-GE"/>
        </w:rPr>
        <w:t>პროდუქტის უსაფრთხოებისა და თავისუფალი მიმოქცევის კოდექსი</w:t>
      </w:r>
      <w:r w:rsidR="001A5B6A">
        <w:rPr>
          <w:rFonts w:ascii="Sylfaen" w:eastAsiaTheme="minorEastAsia" w:hAnsi="Sylfaen" w:cs="Sylfaen"/>
          <w:bCs/>
          <w:lang w:val="ka-GE"/>
        </w:rPr>
        <w:t>“</w:t>
      </w:r>
      <w:r w:rsidR="003F6B3C">
        <w:rPr>
          <w:rFonts w:ascii="Sylfaen" w:eastAsiaTheme="minorEastAsia" w:hAnsi="Sylfaen" w:cs="Sylfaen"/>
          <w:bCs/>
          <w:lang w:val="ka-GE"/>
        </w:rPr>
        <w:t>.</w:t>
      </w:r>
    </w:p>
    <w:p w14:paraId="2E66E145" w14:textId="77777777" w:rsidR="00EF179A" w:rsidRPr="00EF179A" w:rsidRDefault="00EF179A" w:rsidP="005E3411">
      <w:pPr>
        <w:numPr>
          <w:ilvl w:val="0"/>
          <w:numId w:val="32"/>
        </w:numPr>
        <w:spacing w:after="0" w:line="276" w:lineRule="auto"/>
        <w:ind w:left="714" w:hanging="357"/>
        <w:jc w:val="both"/>
        <w:rPr>
          <w:rFonts w:ascii="Sylfaen" w:eastAsiaTheme="minorEastAsia" w:hAnsi="Sylfaen"/>
          <w:lang w:val="ka-GE"/>
        </w:rPr>
      </w:pPr>
      <w:r w:rsidRPr="00EF179A">
        <w:rPr>
          <w:rFonts w:ascii="Sylfaen" w:eastAsiaTheme="minorEastAsia" w:hAnsi="Sylfaen" w:cs="Sylfaen"/>
          <w:bCs/>
          <w:lang w:val="ka-GE"/>
        </w:rPr>
        <w:t>ქიმიური, ბიოლოგიური, რადიაციული და ბირთვული საფრთხეების შემცირების ეროვნული სტრატეგია</w:t>
      </w:r>
      <w:r w:rsidR="001A5B6A">
        <w:rPr>
          <w:rFonts w:ascii="Sylfaen" w:eastAsiaTheme="minorEastAsia" w:hAnsi="Sylfaen" w:cs="Sylfaen"/>
          <w:bCs/>
          <w:lang w:val="ka-GE"/>
        </w:rPr>
        <w:t>.</w:t>
      </w:r>
    </w:p>
    <w:p w14:paraId="3BDCEE5B" w14:textId="4D8B66AC" w:rsidR="00EF179A" w:rsidRPr="00EF179A" w:rsidRDefault="00EF179A" w:rsidP="005E3411">
      <w:pPr>
        <w:numPr>
          <w:ilvl w:val="0"/>
          <w:numId w:val="32"/>
        </w:numPr>
        <w:spacing w:after="0" w:line="276" w:lineRule="auto"/>
        <w:ind w:left="714" w:hanging="357"/>
        <w:jc w:val="both"/>
        <w:rPr>
          <w:rFonts w:ascii="Sylfaen" w:eastAsiaTheme="minorEastAsia" w:hAnsi="Sylfaen"/>
          <w:lang w:val="ka-GE"/>
        </w:rPr>
      </w:pPr>
      <w:r w:rsidRPr="00EF179A">
        <w:rPr>
          <w:rFonts w:ascii="Sylfaen" w:eastAsiaTheme="minorEastAsia" w:hAnsi="Sylfaen"/>
          <w:lang w:val="ka-GE"/>
        </w:rPr>
        <w:t>ადამიანის ჯანმრთელობისათვის უსაფრთხო გარემოს უზრუნველსაყოფად შემუშავებული სანიტარიულ-ჰიგიენური ნორმები, ტექნიკური რეგლამენტები, სხვადასხვა სექტორალური სტრატეგიები და საზოგადოებრივი ჯანმრთელობის</w:t>
      </w:r>
      <w:r w:rsidR="005E3411">
        <w:rPr>
          <w:rFonts w:ascii="Sylfaen" w:eastAsiaTheme="minorEastAsia" w:hAnsi="Sylfaen"/>
          <w:lang w:val="ka-GE"/>
        </w:rPr>
        <w:t xml:space="preserve"> ეროვნული</w:t>
      </w:r>
      <w:r w:rsidR="00C732C1">
        <w:rPr>
          <w:rFonts w:ascii="Sylfaen" w:eastAsiaTheme="minorEastAsia" w:hAnsi="Sylfaen"/>
          <w:lang w:val="ka-GE"/>
        </w:rPr>
        <w:t xml:space="preserve"> </w:t>
      </w:r>
      <w:r w:rsidRPr="00EF179A">
        <w:rPr>
          <w:rFonts w:ascii="Sylfaen" w:eastAsiaTheme="minorEastAsia" w:hAnsi="Sylfaen"/>
          <w:lang w:val="ka-GE"/>
        </w:rPr>
        <w:t xml:space="preserve">  რეკომენდაციები.</w:t>
      </w:r>
    </w:p>
    <w:p w14:paraId="25B0EE2E" w14:textId="77777777" w:rsidR="00EF179A" w:rsidRPr="00EF179A" w:rsidRDefault="00EF179A" w:rsidP="00EF179A">
      <w:pPr>
        <w:spacing w:after="0" w:line="276" w:lineRule="auto"/>
        <w:ind w:left="714"/>
        <w:jc w:val="both"/>
        <w:rPr>
          <w:rFonts w:ascii="Sylfaen" w:eastAsiaTheme="minorEastAsia" w:hAnsi="Sylfaen"/>
          <w:lang w:val="ka-GE"/>
        </w:rPr>
      </w:pPr>
    </w:p>
    <w:p w14:paraId="0FAE1B61"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r w:rsidRPr="00EF179A">
        <w:rPr>
          <w:rFonts w:ascii="Sylfaen" w:eastAsia="Times New Roman" w:hAnsi="Sylfaen" w:cs="Sylfaen"/>
          <w:b/>
          <w:bCs/>
          <w:caps/>
          <w:spacing w:val="15"/>
          <w:lang w:val="ka-GE"/>
        </w:rPr>
        <w:t>2.2 მთავარი გამოწვევები და პრობლემები</w:t>
      </w:r>
    </w:p>
    <w:p w14:paraId="255D025A" w14:textId="77777777" w:rsidR="00EF179A" w:rsidRPr="00EF179A" w:rsidRDefault="00EF179A" w:rsidP="00EF179A">
      <w:pPr>
        <w:tabs>
          <w:tab w:val="left" w:pos="4986"/>
        </w:tabs>
        <w:spacing w:after="0" w:line="240" w:lineRule="auto"/>
        <w:jc w:val="both"/>
        <w:rPr>
          <w:rFonts w:ascii="Sylfaen" w:eastAsia="Batang" w:hAnsi="Sylfaen" w:cs="Sylfaen"/>
          <w:b/>
          <w:lang w:val="ka-GE" w:eastAsia="ko-KR"/>
        </w:rPr>
      </w:pPr>
    </w:p>
    <w:p w14:paraId="7C2FED51" w14:textId="77777777" w:rsidR="00EF179A" w:rsidRPr="00EF179A" w:rsidRDefault="00EF179A" w:rsidP="00EF179A">
      <w:pPr>
        <w:tabs>
          <w:tab w:val="left" w:pos="4986"/>
        </w:tabs>
        <w:spacing w:after="0" w:line="240" w:lineRule="auto"/>
        <w:jc w:val="both"/>
        <w:rPr>
          <w:rFonts w:ascii="Sylfaen" w:eastAsia="Batang" w:hAnsi="Sylfaen" w:cs="Sylfaen"/>
          <w:b/>
          <w:lang w:val="ka-GE" w:eastAsia="ko-KR"/>
        </w:rPr>
      </w:pPr>
      <w:r w:rsidRPr="00EF179A">
        <w:rPr>
          <w:rFonts w:ascii="Sylfaen" w:eastAsia="Batang" w:hAnsi="Sylfaen" w:cs="Sylfaen"/>
          <w:b/>
          <w:lang w:val="ka-GE" w:eastAsia="ko-KR"/>
        </w:rPr>
        <w:t>2.2.1 გლობალურად გარემოს ზემოქმედებასთან ასოცირებული დაავადებათა ტვირთი</w:t>
      </w:r>
    </w:p>
    <w:p w14:paraId="55B02639" w14:textId="77777777" w:rsidR="00EF179A" w:rsidRPr="00EF179A" w:rsidRDefault="00EF179A" w:rsidP="00EF179A">
      <w:pPr>
        <w:tabs>
          <w:tab w:val="left" w:pos="4986"/>
        </w:tabs>
        <w:spacing w:after="0" w:line="240" w:lineRule="auto"/>
        <w:jc w:val="both"/>
        <w:rPr>
          <w:rFonts w:ascii="Sylfaen" w:eastAsia="Batang" w:hAnsi="Sylfaen" w:cs="Sylfaen"/>
          <w:lang w:val="ka-GE" w:eastAsia="ko-KR"/>
        </w:rPr>
      </w:pPr>
    </w:p>
    <w:p w14:paraId="61B744D4" w14:textId="05000A18" w:rsidR="00EF179A" w:rsidRPr="00EF179A" w:rsidRDefault="00EF179A" w:rsidP="00EF179A">
      <w:pPr>
        <w:tabs>
          <w:tab w:val="left" w:pos="4986"/>
        </w:tabs>
        <w:spacing w:after="0" w:line="240" w:lineRule="auto"/>
        <w:jc w:val="both"/>
        <w:rPr>
          <w:rFonts w:ascii="Sylfaen" w:eastAsia="Batang" w:hAnsi="Sylfaen" w:cs="Sylfaen"/>
          <w:lang w:val="ka-GE" w:eastAsia="ko-KR"/>
        </w:rPr>
      </w:pPr>
      <w:r w:rsidRPr="00EF179A">
        <w:rPr>
          <w:rFonts w:ascii="Sylfaen" w:eastAsia="Batang" w:hAnsi="Sylfaen" w:cs="Sylfaen"/>
          <w:lang w:val="de-AT" w:eastAsia="ko-KR"/>
        </w:rPr>
        <w:t>ეკოლოგიური ფაქტორების ღრმა შესწავლა–შეფასების საფუძველზე</w:t>
      </w:r>
      <w:r w:rsidR="005008F2">
        <w:rPr>
          <w:rFonts w:ascii="Sylfaen" w:eastAsia="Batang" w:hAnsi="Sylfaen" w:cs="Sylfaen"/>
          <w:lang w:val="de-AT" w:eastAsia="ko-KR"/>
        </w:rPr>
        <w:t xml:space="preserve"> </w:t>
      </w:r>
      <w:r w:rsidR="005008F2">
        <w:rPr>
          <w:rFonts w:ascii="Sylfaen" w:eastAsia="Batang" w:hAnsi="Sylfaen" w:cs="Sylfaen"/>
          <w:lang w:val="ka-GE" w:eastAsia="ko-KR"/>
        </w:rPr>
        <w:t>გლობალურ დონეზე,</w:t>
      </w:r>
      <w:r w:rsidRPr="00EF179A">
        <w:rPr>
          <w:rFonts w:ascii="Sylfaen" w:eastAsia="Batang" w:hAnsi="Sylfaen" w:cs="Sylfaen"/>
          <w:lang w:val="de-AT" w:eastAsia="ko-KR"/>
        </w:rPr>
        <w:t xml:space="preserve"> </w:t>
      </w:r>
      <w:r w:rsidR="005008F2" w:rsidRPr="00EF179A">
        <w:rPr>
          <w:rFonts w:ascii="Sylfaen" w:eastAsia="Batang" w:hAnsi="Sylfaen" w:cs="Sylfaen"/>
          <w:lang w:val="de-AT" w:eastAsia="ko-KR"/>
        </w:rPr>
        <w:t>გამოიკვეთა</w:t>
      </w:r>
      <w:r w:rsidR="005008F2">
        <w:rPr>
          <w:rFonts w:ascii="Sylfaen" w:eastAsia="Batang" w:hAnsi="Sylfaen" w:cs="Sylfaen"/>
          <w:lang w:val="ka-GE" w:eastAsia="ko-KR"/>
        </w:rPr>
        <w:t xml:space="preserve"> შემდეგი სახის </w:t>
      </w:r>
      <w:r w:rsidRPr="00EF179A">
        <w:rPr>
          <w:rFonts w:ascii="Sylfaen" w:eastAsia="Batang" w:hAnsi="Sylfaen" w:cs="Sylfaen"/>
          <w:lang w:val="de-AT" w:eastAsia="ko-KR"/>
        </w:rPr>
        <w:t xml:space="preserve"> თანამედროვე გამოწვევ</w:t>
      </w:r>
      <w:r w:rsidR="005008F2">
        <w:rPr>
          <w:rFonts w:ascii="Sylfaen" w:eastAsia="Batang" w:hAnsi="Sylfaen" w:cs="Sylfaen"/>
          <w:lang w:val="ka-GE" w:eastAsia="ko-KR"/>
        </w:rPr>
        <w:t xml:space="preserve">ა - </w:t>
      </w:r>
      <w:r w:rsidRPr="00EF179A">
        <w:rPr>
          <w:rFonts w:ascii="Sylfaen" w:eastAsia="Batang" w:hAnsi="Sylfaen" w:cs="Sylfaen"/>
          <w:lang w:val="de-AT" w:eastAsia="ko-KR"/>
        </w:rPr>
        <w:t xml:space="preserve"> რა ხარისხით შეიძლება რეალურად თავიდან ავიცილოთ სიკვდილის, დაავადებისა და </w:t>
      </w:r>
      <w:r w:rsidR="005008F2">
        <w:rPr>
          <w:rFonts w:ascii="Sylfaen" w:eastAsia="Batang" w:hAnsi="Sylfaen" w:cs="Sylfaen"/>
          <w:lang w:val="ka-GE" w:eastAsia="ko-KR"/>
        </w:rPr>
        <w:t>შესაძლებლობების შეზღუდვის</w:t>
      </w:r>
      <w:r w:rsidRPr="00EF179A">
        <w:rPr>
          <w:rFonts w:ascii="Sylfaen" w:eastAsia="Batang" w:hAnsi="Sylfaen" w:cs="Sylfaen"/>
          <w:lang w:val="de-AT" w:eastAsia="ko-KR"/>
        </w:rPr>
        <w:t xml:space="preserve"> შემთხვევები ადამიანების ეკოლოგიური</w:t>
      </w:r>
      <w:r w:rsidRPr="00EF179A">
        <w:rPr>
          <w:rFonts w:ascii="Sylfaen" w:eastAsia="Batang" w:hAnsi="Sylfaen" w:cs="Sylfaen"/>
          <w:lang w:val="ka-GE" w:eastAsia="ko-KR"/>
        </w:rPr>
        <w:t xml:space="preserve"> </w:t>
      </w:r>
      <w:r w:rsidRPr="00EF179A">
        <w:rPr>
          <w:rFonts w:ascii="Sylfaen" w:eastAsia="Batang" w:hAnsi="Sylfaen" w:cs="Sylfaen"/>
          <w:lang w:val="de-AT" w:eastAsia="ko-KR"/>
        </w:rPr>
        <w:t>რისკებისადმი ექსპოზიციის შემცირების</w:t>
      </w:r>
      <w:r w:rsidR="005008F2">
        <w:rPr>
          <w:rFonts w:ascii="Sylfaen" w:eastAsia="Batang" w:hAnsi="Sylfaen" w:cs="Sylfaen"/>
          <w:lang w:val="ka-GE" w:eastAsia="ko-KR"/>
        </w:rPr>
        <w:t xml:space="preserve"> ხარჯზე</w:t>
      </w:r>
      <w:r w:rsidRPr="00EF179A">
        <w:rPr>
          <w:rFonts w:ascii="Sylfaen" w:eastAsia="Batang" w:hAnsi="Sylfaen" w:cs="Sylfaen"/>
          <w:lang w:val="de-AT" w:eastAsia="ko-KR"/>
        </w:rPr>
        <w:t xml:space="preserve">. </w:t>
      </w:r>
      <w:r w:rsidRPr="00EF179A">
        <w:rPr>
          <w:rFonts w:ascii="Sylfaen" w:eastAsia="Batang" w:hAnsi="Sylfaen" w:cs="Sylfaen"/>
          <w:lang w:val="ka-GE" w:eastAsia="ko-KR"/>
        </w:rPr>
        <w:t>ჯანმო-მ 2016 წელს გამოაქვეყნა ახალი შეფასება „დაავადებათა თავიდან აცილება ჯანსაღი გარემოს უზრუნველყოფით, გარემოს რისკ ფაქტორებით განპირობებული დაავადებების ტვირთის გლობალური შეფასება“</w:t>
      </w:r>
      <w:r w:rsidRPr="00EF179A">
        <w:rPr>
          <w:rFonts w:ascii="Sylfaen" w:eastAsia="Batang" w:hAnsi="Sylfaen" w:cs="Sylfaen"/>
          <w:vertAlign w:val="superscript"/>
          <w:lang w:val="ka-GE" w:eastAsia="ko-KR"/>
        </w:rPr>
        <w:footnoteReference w:id="1"/>
      </w:r>
      <w:r w:rsidR="005008F2">
        <w:rPr>
          <w:rFonts w:ascii="Sylfaen" w:eastAsia="Batang" w:hAnsi="Sylfaen" w:cs="Sylfaen"/>
          <w:lang w:val="ka-GE" w:eastAsia="ko-KR"/>
        </w:rPr>
        <w:t>, რომლის</w:t>
      </w:r>
      <w:r w:rsidRPr="00EF179A">
        <w:rPr>
          <w:rFonts w:ascii="Sylfaen" w:eastAsia="Batang" w:hAnsi="Sylfaen" w:cs="Sylfaen"/>
          <w:lang w:val="ka-GE" w:eastAsia="ko-KR"/>
        </w:rPr>
        <w:t xml:space="preserve"> მთავარი </w:t>
      </w:r>
      <w:r w:rsidR="005008F2">
        <w:rPr>
          <w:rFonts w:ascii="Sylfaen" w:eastAsia="Batang" w:hAnsi="Sylfaen" w:cs="Sylfaen"/>
          <w:lang w:val="ka-GE" w:eastAsia="ko-KR"/>
        </w:rPr>
        <w:t>გზავნილია</w:t>
      </w:r>
      <w:r w:rsidR="00BD064F">
        <w:rPr>
          <w:rFonts w:ascii="Sylfaen" w:eastAsia="Batang" w:hAnsi="Sylfaen" w:cs="Sylfaen"/>
          <w:lang w:val="ka-GE" w:eastAsia="ko-KR"/>
        </w:rPr>
        <w:t xml:space="preserve"> </w:t>
      </w:r>
      <w:r w:rsidRPr="00EF179A">
        <w:rPr>
          <w:rFonts w:ascii="Sylfaen" w:eastAsia="Batang" w:hAnsi="Sylfaen" w:cs="Sylfaen"/>
          <w:lang w:val="ka-GE" w:eastAsia="ko-KR"/>
        </w:rPr>
        <w:t>-  ნაადრევი სიკვდილი</w:t>
      </w:r>
      <w:r w:rsidR="005008F2">
        <w:rPr>
          <w:rFonts w:ascii="Sylfaen" w:eastAsia="Batang" w:hAnsi="Sylfaen" w:cs="Sylfaen"/>
          <w:lang w:val="ka-GE" w:eastAsia="ko-KR"/>
        </w:rPr>
        <w:t>სა</w:t>
      </w:r>
      <w:r w:rsidRPr="00EF179A">
        <w:rPr>
          <w:rFonts w:ascii="Sylfaen" w:eastAsia="Batang" w:hAnsi="Sylfaen" w:cs="Sylfaen"/>
          <w:lang w:val="ka-GE" w:eastAsia="ko-KR"/>
        </w:rPr>
        <w:t xml:space="preserve"> და </w:t>
      </w:r>
      <w:r w:rsidR="005008F2">
        <w:rPr>
          <w:rFonts w:ascii="Sylfaen" w:eastAsia="Batang" w:hAnsi="Sylfaen" w:cs="Sylfaen"/>
          <w:lang w:val="ka-GE" w:eastAsia="ko-KR"/>
        </w:rPr>
        <w:t>ავადობის თავიდან აცილება შესაძლებელია</w:t>
      </w:r>
      <w:r w:rsidRPr="00EF179A">
        <w:rPr>
          <w:rFonts w:ascii="Sylfaen" w:eastAsia="Batang" w:hAnsi="Sylfaen" w:cs="Sylfaen"/>
          <w:lang w:val="ka-GE" w:eastAsia="ko-KR"/>
        </w:rPr>
        <w:t xml:space="preserve">  ჯანსაღი გარემოს უზრუნველყოფით</w:t>
      </w:r>
      <w:r w:rsidR="005008F2">
        <w:rPr>
          <w:rFonts w:ascii="Sylfaen" w:eastAsia="Batang" w:hAnsi="Sylfaen" w:cs="Sylfaen"/>
          <w:lang w:val="ka-GE" w:eastAsia="ko-KR"/>
        </w:rPr>
        <w:t>ა</w:t>
      </w:r>
      <w:r w:rsidRPr="00EF179A">
        <w:rPr>
          <w:rFonts w:ascii="Sylfaen" w:eastAsia="Batang" w:hAnsi="Sylfaen" w:cs="Sylfaen"/>
          <w:lang w:val="ka-GE" w:eastAsia="ko-KR"/>
        </w:rPr>
        <w:t xml:space="preserve"> და რისკ-ფაქტორების ზემოქმე</w:t>
      </w:r>
      <w:r w:rsidR="000F62BE">
        <w:rPr>
          <w:rFonts w:ascii="Sylfaen" w:eastAsia="Batang" w:hAnsi="Sylfaen" w:cs="Sylfaen"/>
          <w:lang w:val="ka-GE" w:eastAsia="ko-KR"/>
        </w:rPr>
        <w:t>დ</w:t>
      </w:r>
      <w:r w:rsidRPr="00EF179A">
        <w:rPr>
          <w:rFonts w:ascii="Sylfaen" w:eastAsia="Batang" w:hAnsi="Sylfaen" w:cs="Sylfaen"/>
          <w:lang w:val="ka-GE" w:eastAsia="ko-KR"/>
        </w:rPr>
        <w:t>ების შემცირებით.</w:t>
      </w:r>
    </w:p>
    <w:p w14:paraId="4ED856FA" w14:textId="77777777" w:rsidR="00EF179A" w:rsidRPr="00EF179A" w:rsidRDefault="00EF179A" w:rsidP="00EF179A">
      <w:pPr>
        <w:tabs>
          <w:tab w:val="left" w:pos="4986"/>
        </w:tabs>
        <w:spacing w:after="0" w:line="240" w:lineRule="auto"/>
        <w:jc w:val="both"/>
        <w:rPr>
          <w:rFonts w:ascii="Sylfaen" w:eastAsia="Batang" w:hAnsi="Sylfaen" w:cs="Sylfaen"/>
          <w:lang w:val="ka-GE" w:eastAsia="ko-KR"/>
        </w:rPr>
      </w:pPr>
    </w:p>
    <w:p w14:paraId="5C8D861E" w14:textId="2E6D89F7" w:rsidR="00EF179A" w:rsidRPr="00EF179A" w:rsidRDefault="00EF179A" w:rsidP="00EF179A">
      <w:pPr>
        <w:tabs>
          <w:tab w:val="left" w:pos="4986"/>
        </w:tabs>
        <w:spacing w:after="0" w:line="240" w:lineRule="auto"/>
        <w:jc w:val="both"/>
        <w:rPr>
          <w:rFonts w:ascii="Sylfaen" w:eastAsia="Batang" w:hAnsi="Sylfaen" w:cs="Sylfaen"/>
          <w:lang w:val="ka-GE" w:eastAsia="ko-KR"/>
        </w:rPr>
      </w:pPr>
      <w:r w:rsidRPr="00EF179A">
        <w:rPr>
          <w:rFonts w:ascii="Sylfaen" w:eastAsia="Batang" w:hAnsi="Sylfaen" w:cs="Sylfaen"/>
          <w:lang w:val="ka-GE" w:eastAsia="ko-KR"/>
        </w:rPr>
        <w:t xml:space="preserve">გაანალიზებული მონაცემების საფუძველზე, ურთიერთკავშირი გარემოს </w:t>
      </w:r>
      <w:r w:rsidR="005008F2">
        <w:rPr>
          <w:rFonts w:ascii="Sylfaen" w:eastAsia="Batang" w:hAnsi="Sylfaen" w:cs="Sylfaen"/>
          <w:lang w:val="ka-GE" w:eastAsia="ko-KR"/>
        </w:rPr>
        <w:t xml:space="preserve">ხარისხობრივ </w:t>
      </w:r>
      <w:r w:rsidRPr="00EF179A">
        <w:rPr>
          <w:rFonts w:ascii="Sylfaen" w:eastAsia="Batang" w:hAnsi="Sylfaen" w:cs="Sylfaen"/>
          <w:lang w:val="ka-GE" w:eastAsia="ko-KR"/>
        </w:rPr>
        <w:t>მდგომარეობასა და დაავადებებს შორის</w:t>
      </w:r>
      <w:r w:rsidR="005008F2">
        <w:rPr>
          <w:rFonts w:ascii="Sylfaen" w:eastAsia="Batang" w:hAnsi="Sylfaen" w:cs="Sylfaen"/>
          <w:lang w:val="ka-GE" w:eastAsia="ko-KR"/>
        </w:rPr>
        <w:t xml:space="preserve"> დასაბუთ</w:t>
      </w:r>
      <w:r w:rsidR="005008F2" w:rsidRPr="00EF179A">
        <w:rPr>
          <w:rFonts w:ascii="Sylfaen" w:eastAsia="Batang" w:hAnsi="Sylfaen" w:cs="Sylfaen"/>
          <w:lang w:val="ka-GE" w:eastAsia="ko-KR"/>
        </w:rPr>
        <w:t>ებული</w:t>
      </w:r>
      <w:r w:rsidR="005008F2">
        <w:rPr>
          <w:rFonts w:ascii="Sylfaen" w:eastAsia="Batang" w:hAnsi="Sylfaen" w:cs="Sylfaen"/>
          <w:lang w:val="ka-GE" w:eastAsia="ko-KR"/>
        </w:rPr>
        <w:t>ა კვლევებითა</w:t>
      </w:r>
      <w:r w:rsidR="00BD064F">
        <w:rPr>
          <w:rFonts w:ascii="Sylfaen" w:eastAsia="Batang" w:hAnsi="Sylfaen" w:cs="Sylfaen"/>
          <w:lang w:val="ka-GE" w:eastAsia="ko-KR"/>
        </w:rPr>
        <w:t xml:space="preserve"> </w:t>
      </w:r>
      <w:r w:rsidR="005008F2">
        <w:rPr>
          <w:rFonts w:ascii="Sylfaen" w:eastAsia="Batang" w:hAnsi="Sylfaen" w:cs="Sylfaen"/>
          <w:lang w:val="ka-GE" w:eastAsia="ko-KR"/>
        </w:rPr>
        <w:t>და</w:t>
      </w:r>
      <w:r w:rsidR="005008F2" w:rsidRPr="00EF179A">
        <w:rPr>
          <w:rFonts w:ascii="Sylfaen" w:eastAsia="Batang" w:hAnsi="Sylfaen" w:cs="Sylfaen"/>
          <w:lang w:val="ka-GE" w:eastAsia="ko-KR"/>
        </w:rPr>
        <w:t xml:space="preserve"> ექსპერტთა დასკვნებით</w:t>
      </w:r>
      <w:r w:rsidR="005008F2">
        <w:rPr>
          <w:rFonts w:ascii="Sylfaen" w:eastAsia="Batang" w:hAnsi="Sylfaen" w:cs="Sylfaen"/>
          <w:lang w:val="ka-GE" w:eastAsia="ko-KR"/>
        </w:rPr>
        <w:t xml:space="preserve"> და </w:t>
      </w:r>
      <w:r w:rsidR="005008F2" w:rsidRPr="00EF179A">
        <w:rPr>
          <w:rFonts w:ascii="Sylfaen" w:eastAsia="Batang" w:hAnsi="Sylfaen" w:cs="Sylfaen"/>
          <w:lang w:val="ka-GE" w:eastAsia="ko-KR"/>
        </w:rPr>
        <w:t>მოიცავს 100-ზე მეტ დაავადებას და დაზიანებას</w:t>
      </w:r>
      <w:r w:rsidR="00BD064F">
        <w:rPr>
          <w:rFonts w:ascii="Sylfaen" w:eastAsia="Batang" w:hAnsi="Sylfaen" w:cs="Sylfaen"/>
          <w:lang w:val="ka-GE" w:eastAsia="ko-KR"/>
        </w:rPr>
        <w:t>.</w:t>
      </w:r>
      <w:r w:rsidRPr="00EF179A">
        <w:rPr>
          <w:rFonts w:ascii="Sylfaen" w:eastAsia="Batang" w:hAnsi="Sylfaen" w:cs="Sylfaen"/>
          <w:lang w:val="ka-GE" w:eastAsia="ko-KR"/>
        </w:rPr>
        <w:t xml:space="preserve"> ანალიზმა აჩვენა, რომ გლობალური სიკვდილიანობის 23% (26%</w:t>
      </w:r>
      <w:r w:rsidR="00BD064F">
        <w:rPr>
          <w:rFonts w:ascii="Sylfaen" w:eastAsia="Batang" w:hAnsi="Sylfaen" w:cs="Sylfaen"/>
          <w:lang w:val="ka-GE" w:eastAsia="ko-KR"/>
        </w:rPr>
        <w:t xml:space="preserve"> -</w:t>
      </w:r>
      <w:r w:rsidRPr="00EF179A">
        <w:rPr>
          <w:rFonts w:ascii="Sylfaen" w:eastAsia="Batang" w:hAnsi="Sylfaen" w:cs="Sylfaen"/>
          <w:lang w:val="ka-GE" w:eastAsia="ko-KR"/>
        </w:rPr>
        <w:t xml:space="preserve"> </w:t>
      </w:r>
      <w:r w:rsidR="00BD064F" w:rsidRPr="00EF179A">
        <w:rPr>
          <w:rFonts w:ascii="Sylfaen" w:eastAsia="Batang" w:hAnsi="Sylfaen" w:cs="Sylfaen"/>
          <w:lang w:val="ka-GE" w:eastAsia="ko-KR"/>
        </w:rPr>
        <w:t>5 წლამდე</w:t>
      </w:r>
      <w:r w:rsidR="00BD064F">
        <w:rPr>
          <w:rFonts w:ascii="Sylfaen" w:eastAsia="Batang" w:hAnsi="Sylfaen" w:cs="Sylfaen"/>
          <w:lang w:eastAsia="ko-KR"/>
        </w:rPr>
        <w:t xml:space="preserve"> </w:t>
      </w:r>
      <w:r w:rsidR="00BD064F">
        <w:rPr>
          <w:rFonts w:ascii="Sylfaen" w:eastAsia="Batang" w:hAnsi="Sylfaen" w:cs="Sylfaen"/>
          <w:lang w:val="ka-GE" w:eastAsia="ko-KR"/>
        </w:rPr>
        <w:t xml:space="preserve">ასაკის </w:t>
      </w:r>
      <w:r w:rsidRPr="00EF179A">
        <w:rPr>
          <w:rFonts w:ascii="Sylfaen" w:eastAsia="Batang" w:hAnsi="Sylfaen" w:cs="Sylfaen"/>
          <w:lang w:val="ka-GE" w:eastAsia="ko-KR"/>
        </w:rPr>
        <w:t>ბავშვთა სიკვდილობა) განპირობებულია  გარემოს  მოდიფიცირე</w:t>
      </w:r>
      <w:r w:rsidR="005008F2">
        <w:rPr>
          <w:rFonts w:ascii="Sylfaen" w:eastAsia="Batang" w:hAnsi="Sylfaen" w:cs="Sylfaen"/>
          <w:lang w:val="ka-GE" w:eastAsia="ko-KR"/>
        </w:rPr>
        <w:t>ბადი</w:t>
      </w:r>
      <w:r w:rsidRPr="00EF179A">
        <w:rPr>
          <w:rFonts w:ascii="Sylfaen" w:eastAsia="Batang" w:hAnsi="Sylfaen" w:cs="Sylfaen"/>
          <w:lang w:val="ka-GE" w:eastAsia="ko-KR"/>
        </w:rPr>
        <w:t xml:space="preserve"> ფაქტორებით.  დაავადებათა სიის სათავეში</w:t>
      </w:r>
      <w:r w:rsidR="005008F2">
        <w:rPr>
          <w:rFonts w:ascii="Sylfaen" w:eastAsia="Batang" w:hAnsi="Sylfaen" w:cs="Sylfaen"/>
          <w:lang w:val="ka-GE" w:eastAsia="ko-KR"/>
        </w:rPr>
        <w:t>ა</w:t>
      </w:r>
      <w:r w:rsidRPr="00EF179A">
        <w:rPr>
          <w:rFonts w:ascii="Sylfaen" w:eastAsia="Batang" w:hAnsi="Sylfaen" w:cs="Sylfaen"/>
          <w:lang w:val="ka-GE" w:eastAsia="ko-KR"/>
        </w:rPr>
        <w:t xml:space="preserve">  ინსულტი, </w:t>
      </w:r>
      <w:r w:rsidR="005008F2">
        <w:rPr>
          <w:rFonts w:ascii="Sylfaen" w:eastAsia="Batang" w:hAnsi="Sylfaen" w:cs="Sylfaen"/>
          <w:lang w:val="ka-GE" w:eastAsia="ko-KR"/>
        </w:rPr>
        <w:t xml:space="preserve">გულის </w:t>
      </w:r>
      <w:r w:rsidRPr="00EF179A">
        <w:rPr>
          <w:rFonts w:ascii="Sylfaen" w:eastAsia="Batang" w:hAnsi="Sylfaen" w:cs="Sylfaen"/>
          <w:lang w:val="ka-GE" w:eastAsia="ko-KR"/>
        </w:rPr>
        <w:t>იშემიური დაავადება, დიარეა და სიმსივნური დაავადებები.</w:t>
      </w:r>
    </w:p>
    <w:p w14:paraId="3C5F09CF" w14:textId="77777777" w:rsidR="00EF179A" w:rsidRPr="00EF179A" w:rsidRDefault="00EF179A" w:rsidP="00EF179A">
      <w:pPr>
        <w:tabs>
          <w:tab w:val="left" w:pos="4986"/>
        </w:tabs>
        <w:spacing w:after="0" w:line="240" w:lineRule="auto"/>
        <w:jc w:val="both"/>
        <w:rPr>
          <w:rFonts w:ascii="Sylfaen" w:eastAsia="Batang" w:hAnsi="Sylfaen" w:cs="Sylfaen"/>
          <w:lang w:val="ka-GE" w:eastAsia="ko-KR"/>
        </w:rPr>
      </w:pPr>
    </w:p>
    <w:p w14:paraId="25082D08" w14:textId="511D8A64" w:rsidR="00EF179A" w:rsidRPr="00EF179A" w:rsidRDefault="005008F2" w:rsidP="00EF179A">
      <w:pPr>
        <w:spacing w:after="0" w:line="240" w:lineRule="auto"/>
        <w:jc w:val="both"/>
        <w:rPr>
          <w:rFonts w:ascii="Sylfaen" w:eastAsia="Times New Roman" w:hAnsi="Sylfaen" w:cs="Sylfaen"/>
          <w:lang w:val="ka-GE" w:eastAsia="ko-KR"/>
        </w:rPr>
      </w:pPr>
      <w:r>
        <w:rPr>
          <w:rFonts w:ascii="Sylfaen" w:eastAsia="Times New Roman" w:hAnsi="Sylfaen" w:cs="Sylfaen"/>
          <w:lang w:val="ka-GE" w:eastAsia="ko-KR"/>
        </w:rPr>
        <w:t xml:space="preserve">10 წლიან პერიოდში </w:t>
      </w:r>
      <w:r w:rsidR="00EF179A" w:rsidRPr="00EF179A">
        <w:rPr>
          <w:rFonts w:ascii="Sylfaen" w:eastAsia="Times New Roman" w:hAnsi="Sylfaen" w:cs="Sylfaen"/>
          <w:lang w:val="ka-GE" w:eastAsia="ko-KR"/>
        </w:rPr>
        <w:t>2002-2012 წლებს შორის</w:t>
      </w:r>
      <w:r>
        <w:rPr>
          <w:rFonts w:ascii="Sylfaen" w:eastAsia="Times New Roman" w:hAnsi="Sylfaen" w:cs="Sylfaen"/>
          <w:lang w:val="ka-GE" w:eastAsia="ko-KR"/>
        </w:rPr>
        <w:t>,</w:t>
      </w:r>
      <w:r w:rsidR="00EF179A" w:rsidRPr="00EF179A">
        <w:rPr>
          <w:rFonts w:ascii="Sylfaen" w:eastAsia="Times New Roman" w:hAnsi="Sylfaen" w:cs="Sylfaen"/>
          <w:lang w:val="ka-GE" w:eastAsia="ko-KR"/>
        </w:rPr>
        <w:t xml:space="preserve"> გარემოს რისკ-ფაქტორებით გამოწვეული </w:t>
      </w:r>
      <w:r w:rsidR="00BD064F">
        <w:rPr>
          <w:rFonts w:ascii="Sylfaen" w:eastAsia="Times New Roman" w:hAnsi="Sylfaen" w:cs="Sylfaen"/>
          <w:lang w:val="ka-GE" w:eastAsia="ko-KR"/>
        </w:rPr>
        <w:t xml:space="preserve">მავნე </w:t>
      </w:r>
      <w:r w:rsidRPr="00EF179A">
        <w:rPr>
          <w:rFonts w:ascii="Sylfaen" w:eastAsia="Times New Roman" w:hAnsi="Sylfaen" w:cs="Sylfaen"/>
          <w:lang w:val="ka-GE" w:eastAsia="ko-KR"/>
        </w:rPr>
        <w:t>ზემოქმედება</w:t>
      </w:r>
      <w:r>
        <w:rPr>
          <w:rFonts w:ascii="Sylfaen" w:eastAsia="Times New Roman" w:hAnsi="Sylfaen" w:cs="Sylfaen"/>
          <w:lang w:val="ka-GE" w:eastAsia="ko-KR"/>
        </w:rPr>
        <w:t xml:space="preserve"> მსოფლიოს მოსახლეობის </w:t>
      </w:r>
      <w:r w:rsidR="00BD064F">
        <w:rPr>
          <w:rFonts w:ascii="Sylfaen" w:eastAsia="Times New Roman" w:hAnsi="Sylfaen" w:cs="Sylfaen"/>
          <w:lang w:val="ka-GE" w:eastAsia="ko-KR"/>
        </w:rPr>
        <w:t>ჯანმრთელობაზე უმნიშვნელოდ შერბილ</w:t>
      </w:r>
      <w:r w:rsidR="00EF179A" w:rsidRPr="00EF179A">
        <w:rPr>
          <w:rFonts w:ascii="Sylfaen" w:eastAsia="Times New Roman" w:hAnsi="Sylfaen" w:cs="Sylfaen"/>
          <w:lang w:val="ka-GE" w:eastAsia="ko-KR"/>
        </w:rPr>
        <w:t>და და გლობალურ</w:t>
      </w:r>
      <w:r>
        <w:rPr>
          <w:rFonts w:ascii="Sylfaen" w:eastAsia="Times New Roman" w:hAnsi="Sylfaen" w:cs="Sylfaen"/>
          <w:lang w:val="ka-GE" w:eastAsia="ko-KR"/>
        </w:rPr>
        <w:t>ი</w:t>
      </w:r>
      <w:r w:rsidR="00EF179A" w:rsidRPr="00EF179A">
        <w:rPr>
          <w:rFonts w:ascii="Sylfaen" w:eastAsia="Times New Roman" w:hAnsi="Sylfaen" w:cs="Sylfaen"/>
          <w:lang w:val="ka-GE" w:eastAsia="ko-KR"/>
        </w:rPr>
        <w:t xml:space="preserve"> სიკვდილიანობის რიცხვი წელიწადში შემცირდა 13.3-დან  12.6 მილიონამდე,</w:t>
      </w:r>
      <w:r>
        <w:rPr>
          <w:rFonts w:ascii="Sylfaen" w:eastAsia="Times New Roman" w:hAnsi="Sylfaen" w:cs="Sylfaen"/>
          <w:lang w:val="ka-GE" w:eastAsia="ko-KR"/>
        </w:rPr>
        <w:t xml:space="preserve"> ანუ </w:t>
      </w:r>
      <w:r w:rsidRPr="005008F2">
        <w:rPr>
          <w:rFonts w:ascii="Sylfaen" w:eastAsia="Times New Roman" w:hAnsi="Sylfaen" w:cs="Sylfaen"/>
          <w:lang w:val="ka-GE" w:eastAsia="ko-KR"/>
        </w:rPr>
        <w:t>23.3%-და</w:t>
      </w:r>
      <w:r>
        <w:rPr>
          <w:rFonts w:ascii="Sylfaen" w:eastAsia="Times New Roman" w:hAnsi="Sylfaen" w:cs="Sylfaen"/>
          <w:lang w:val="ka-GE" w:eastAsia="ko-KR"/>
        </w:rPr>
        <w:t>ნ</w:t>
      </w:r>
      <w:r w:rsidRPr="005008F2">
        <w:rPr>
          <w:rFonts w:ascii="Sylfaen" w:eastAsia="Times New Roman" w:hAnsi="Sylfaen" w:cs="Sylfaen"/>
          <w:lang w:val="ka-GE" w:eastAsia="ko-KR"/>
        </w:rPr>
        <w:t xml:space="preserve">  22.7%-მდე. </w:t>
      </w:r>
      <w:r w:rsidR="00EF179A" w:rsidRPr="00EF179A">
        <w:rPr>
          <w:rFonts w:ascii="Sylfaen" w:eastAsia="Times New Roman" w:hAnsi="Sylfaen" w:cs="Sylfaen"/>
          <w:lang w:val="ka-GE" w:eastAsia="ko-KR"/>
        </w:rPr>
        <w:t xml:space="preserve"> ა</w:t>
      </w:r>
      <w:r>
        <w:rPr>
          <w:rFonts w:ascii="Sylfaen" w:eastAsia="Times New Roman" w:hAnsi="Sylfaen" w:cs="Sylfaen"/>
          <w:lang w:val="ka-GE" w:eastAsia="ko-KR"/>
        </w:rPr>
        <w:t>მავდროულად</w:t>
      </w:r>
      <w:r w:rsidR="00BD064F">
        <w:rPr>
          <w:rFonts w:ascii="Sylfaen" w:eastAsia="Times New Roman" w:hAnsi="Sylfaen" w:cs="Sylfaen"/>
          <w:lang w:val="ka-GE" w:eastAsia="ko-KR"/>
        </w:rPr>
        <w:t>,</w:t>
      </w:r>
      <w:r w:rsidR="00EF179A" w:rsidRPr="00EF179A">
        <w:rPr>
          <w:rFonts w:ascii="Sylfaen" w:eastAsia="Times New Roman" w:hAnsi="Sylfaen" w:cs="Sylfaen"/>
          <w:lang w:val="ka-GE" w:eastAsia="ko-KR"/>
        </w:rPr>
        <w:t xml:space="preserve"> </w:t>
      </w:r>
      <w:r w:rsidRPr="00EF179A">
        <w:rPr>
          <w:rFonts w:ascii="Sylfaen" w:eastAsia="Times New Roman" w:hAnsi="Sylfaen" w:cs="Sylfaen"/>
          <w:lang w:val="ka-GE" w:eastAsia="ko-KR"/>
        </w:rPr>
        <w:t xml:space="preserve">იმავე პერიოდში, </w:t>
      </w:r>
      <w:r w:rsidR="00EF179A" w:rsidRPr="00EF179A">
        <w:rPr>
          <w:rFonts w:ascii="Sylfaen" w:eastAsia="Times New Roman" w:hAnsi="Sylfaen" w:cs="Sylfaen"/>
          <w:lang w:val="ka-GE" w:eastAsia="ko-KR"/>
        </w:rPr>
        <w:t xml:space="preserve">გლობალურად  შემცირდა </w:t>
      </w:r>
      <w:r>
        <w:rPr>
          <w:rFonts w:ascii="Sylfaen" w:eastAsia="Times New Roman" w:hAnsi="Sylfaen" w:cs="Sylfaen"/>
          <w:lang w:val="ka-GE" w:eastAsia="ko-KR"/>
        </w:rPr>
        <w:t xml:space="preserve">მთლიანი </w:t>
      </w:r>
      <w:r w:rsidR="00EF179A" w:rsidRPr="00EF179A">
        <w:rPr>
          <w:rFonts w:ascii="Sylfaen" w:eastAsia="Times New Roman" w:hAnsi="Sylfaen" w:cs="Sylfaen"/>
          <w:lang w:val="ka-GE" w:eastAsia="ko-KR"/>
        </w:rPr>
        <w:t>სიკვდილიანობა</w:t>
      </w:r>
      <w:r>
        <w:rPr>
          <w:rFonts w:ascii="Sylfaen" w:eastAsia="Times New Roman" w:hAnsi="Sylfaen" w:cs="Sylfaen"/>
          <w:lang w:val="ka-GE" w:eastAsia="ko-KR"/>
        </w:rPr>
        <w:t>ც</w:t>
      </w:r>
      <w:r w:rsidR="00BD064F">
        <w:rPr>
          <w:rFonts w:ascii="Sylfaen" w:eastAsia="Times New Roman" w:hAnsi="Sylfaen" w:cs="Sylfaen"/>
          <w:lang w:val="ka-GE" w:eastAsia="ko-KR"/>
        </w:rPr>
        <w:t>,</w:t>
      </w:r>
      <w:r w:rsidR="00EF179A" w:rsidRPr="00EF179A">
        <w:rPr>
          <w:rFonts w:ascii="Sylfaen" w:eastAsia="Times New Roman" w:hAnsi="Sylfaen" w:cs="Sylfaen"/>
          <w:lang w:val="ka-GE" w:eastAsia="ko-KR"/>
        </w:rPr>
        <w:t xml:space="preserve">  ჯამში 57.0-დან  55.6   მილიონამდე. </w:t>
      </w:r>
    </w:p>
    <w:p w14:paraId="45B455C9" w14:textId="77777777" w:rsidR="00EF179A" w:rsidRPr="00EF179A" w:rsidRDefault="00EF179A" w:rsidP="00EF179A">
      <w:pPr>
        <w:spacing w:after="0" w:line="240" w:lineRule="auto"/>
        <w:jc w:val="both"/>
        <w:rPr>
          <w:rFonts w:ascii="Sylfaen" w:eastAsia="Times New Roman" w:hAnsi="Sylfaen" w:cs="Sylfaen"/>
          <w:highlight w:val="cyan"/>
          <w:lang w:val="ka-GE" w:eastAsia="ko-KR"/>
        </w:rPr>
      </w:pPr>
    </w:p>
    <w:p w14:paraId="324BDD9B" w14:textId="77777777" w:rsidR="00EF179A" w:rsidRPr="00EF179A" w:rsidRDefault="00EF179A" w:rsidP="00EF179A">
      <w:pPr>
        <w:spacing w:after="0" w:line="240" w:lineRule="auto"/>
        <w:jc w:val="both"/>
        <w:rPr>
          <w:rFonts w:ascii="Sylfaen" w:eastAsia="Times New Roman" w:hAnsi="Sylfaen" w:cs="Sylfaen"/>
          <w:highlight w:val="cyan"/>
          <w:lang w:val="ka-GE" w:eastAsia="ko-KR"/>
        </w:rPr>
      </w:pPr>
    </w:p>
    <w:p w14:paraId="23815821" w14:textId="38865B8A" w:rsidR="00EF179A" w:rsidRPr="00EF179A" w:rsidRDefault="00EF179A" w:rsidP="00EF179A">
      <w:pPr>
        <w:spacing w:after="0" w:line="240" w:lineRule="auto"/>
        <w:jc w:val="both"/>
        <w:rPr>
          <w:rFonts w:ascii="Sylfaen" w:eastAsia="Times New Roman" w:hAnsi="Sylfaen" w:cs="Sylfaen"/>
          <w:lang w:val="ka-GE" w:eastAsia="ko-KR"/>
        </w:rPr>
      </w:pPr>
      <w:r w:rsidRPr="00EF179A">
        <w:rPr>
          <w:rFonts w:ascii="Sylfaen" w:eastAsia="Times New Roman" w:hAnsi="Sylfaen" w:cs="Sylfaen"/>
          <w:b/>
          <w:lang w:val="ka-GE" w:eastAsia="ko-KR"/>
        </w:rPr>
        <w:lastRenderedPageBreak/>
        <w:t xml:space="preserve">დიაგრამა </w:t>
      </w:r>
      <w:r w:rsidRPr="00EF179A">
        <w:rPr>
          <w:rFonts w:ascii="Times New Roman" w:eastAsia="Sylfaen" w:hAnsi="Times New Roman" w:cs="Times New Roman"/>
          <w:sz w:val="24"/>
          <w:szCs w:val="24"/>
          <w:lang w:eastAsia="ko-KR"/>
        </w:rPr>
        <w:t>№</w:t>
      </w:r>
      <w:r w:rsidRPr="00EF179A">
        <w:rPr>
          <w:rFonts w:ascii="Sylfaen" w:eastAsia="Times New Roman" w:hAnsi="Sylfaen" w:cs="Sylfaen"/>
          <w:b/>
          <w:lang w:val="ka-GE" w:eastAsia="ko-KR"/>
        </w:rPr>
        <w:t>1.</w:t>
      </w:r>
      <w:r w:rsidRPr="00EF179A">
        <w:rPr>
          <w:rFonts w:ascii="Sylfaen" w:eastAsia="Times New Roman" w:hAnsi="Sylfaen" w:cs="Sylfaen"/>
          <w:lang w:val="ka-GE" w:eastAsia="ko-KR"/>
        </w:rPr>
        <w:t xml:space="preserve"> გარემოს დაბინძურებით გამოწვეული სიკვდილიანობის ტენდენცია დაავადებათა ჯგუფ</w:t>
      </w:r>
      <w:r w:rsidR="005008F2">
        <w:rPr>
          <w:rFonts w:ascii="Sylfaen" w:eastAsia="Times New Roman" w:hAnsi="Sylfaen" w:cs="Sylfaen"/>
          <w:lang w:val="ka-GE" w:eastAsia="ko-KR"/>
        </w:rPr>
        <w:t>ებ</w:t>
      </w:r>
      <w:r w:rsidRPr="00EF179A">
        <w:rPr>
          <w:rFonts w:ascii="Sylfaen" w:eastAsia="Times New Roman" w:hAnsi="Sylfaen" w:cs="Sylfaen"/>
          <w:lang w:val="ka-GE" w:eastAsia="ko-KR"/>
        </w:rPr>
        <w:t>ის მიხედვით, 2002–2012წწ.</w:t>
      </w:r>
    </w:p>
    <w:p w14:paraId="341EB524" w14:textId="77777777" w:rsidR="00EF179A" w:rsidRPr="00EF179A" w:rsidRDefault="00EF179A" w:rsidP="00EF179A">
      <w:pPr>
        <w:spacing w:after="0" w:line="240" w:lineRule="auto"/>
        <w:jc w:val="both"/>
        <w:rPr>
          <w:rFonts w:ascii="Sylfaen" w:eastAsia="Times New Roman" w:hAnsi="Sylfaen" w:cs="Times New Roman"/>
          <w:w w:val="120"/>
          <w:sz w:val="24"/>
          <w:szCs w:val="24"/>
          <w:lang w:val="ka-GE" w:eastAsia="ko-KR"/>
        </w:rPr>
      </w:pPr>
    </w:p>
    <w:p w14:paraId="1918070A" w14:textId="77777777" w:rsidR="00EF179A" w:rsidRPr="00EF179A" w:rsidRDefault="00EF179A" w:rsidP="00EF179A">
      <w:pPr>
        <w:spacing w:after="0" w:line="240" w:lineRule="auto"/>
        <w:jc w:val="both"/>
        <w:rPr>
          <w:rFonts w:ascii="Sylfaen" w:eastAsia="Times New Roman" w:hAnsi="Sylfaen" w:cs="Sylfaen"/>
          <w:sz w:val="24"/>
          <w:szCs w:val="24"/>
          <w:highlight w:val="cyan"/>
          <w:lang w:val="ka-GE" w:eastAsia="ko-KR"/>
        </w:rPr>
      </w:pPr>
      <w:r w:rsidRPr="00EF179A">
        <w:rPr>
          <w:rFonts w:ascii="Sylfaen" w:eastAsia="Batang" w:hAnsi="Sylfaen" w:cs="Times New Roman"/>
          <w:noProof/>
          <w:sz w:val="24"/>
          <w:szCs w:val="24"/>
          <w:lang w:val="ka-GE" w:eastAsia="ka-GE"/>
        </w:rPr>
        <w:drawing>
          <wp:inline distT="0" distB="0" distL="0" distR="0" wp14:anchorId="661FF374" wp14:editId="72CB9DA7">
            <wp:extent cx="5130140" cy="20971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png"/>
                    <pic:cNvPicPr/>
                  </pic:nvPicPr>
                  <pic:blipFill>
                    <a:blip r:embed="rId7">
                      <a:extLst>
                        <a:ext uri="{28A0092B-C50C-407E-A947-70E740481C1C}">
                          <a14:useLocalDpi xmlns:a14="http://schemas.microsoft.com/office/drawing/2010/main" val="0"/>
                        </a:ext>
                      </a:extLst>
                    </a:blip>
                    <a:stretch>
                      <a:fillRect/>
                    </a:stretch>
                  </pic:blipFill>
                  <pic:spPr>
                    <a:xfrm>
                      <a:off x="0" y="0"/>
                      <a:ext cx="5148373" cy="2104556"/>
                    </a:xfrm>
                    <a:prstGeom prst="rect">
                      <a:avLst/>
                    </a:prstGeom>
                  </pic:spPr>
                </pic:pic>
              </a:graphicData>
            </a:graphic>
          </wp:inline>
        </w:drawing>
      </w:r>
    </w:p>
    <w:p w14:paraId="49D2BFC2" w14:textId="09948BFB" w:rsidR="00EF179A" w:rsidRPr="00EF179A" w:rsidRDefault="00EF179A" w:rsidP="00EF179A">
      <w:pPr>
        <w:spacing w:after="0" w:line="240" w:lineRule="auto"/>
        <w:jc w:val="both"/>
        <w:rPr>
          <w:rFonts w:ascii="Sylfaen" w:eastAsia="Times New Roman" w:hAnsi="Sylfaen" w:cs="Sylfaen"/>
          <w:lang w:val="ka-GE" w:eastAsia="ko-KR"/>
        </w:rPr>
      </w:pPr>
      <w:r w:rsidRPr="00EF179A">
        <w:rPr>
          <w:rFonts w:ascii="Sylfaen" w:eastAsia="Times New Roman" w:hAnsi="Sylfaen" w:cs="Sylfaen"/>
          <w:lang w:val="ka-GE" w:eastAsia="ko-KR"/>
        </w:rPr>
        <w:t>გლობალურად, 2002 და 2012 წლებს შორის გარემოს ზემოქმედებით განპირობებულ დაავადებათა  ტვირთში მთავარი ცვლილება გამოიხატა შემდეგ კატეგორიებში</w:t>
      </w:r>
      <w:r w:rsidR="005008F2">
        <w:rPr>
          <w:rFonts w:ascii="Sylfaen" w:eastAsia="Times New Roman" w:hAnsi="Sylfaen" w:cs="Sylfaen"/>
          <w:lang w:val="ka-GE" w:eastAsia="ko-KR"/>
        </w:rPr>
        <w:t>:</w:t>
      </w:r>
      <w:r w:rsidRPr="00EF179A">
        <w:rPr>
          <w:rFonts w:ascii="Sylfaen" w:eastAsia="Times New Roman" w:hAnsi="Sylfaen" w:cs="Sylfaen"/>
          <w:lang w:val="ka-GE" w:eastAsia="ko-KR"/>
        </w:rPr>
        <w:t xml:space="preserve"> მნიშვნელოვანად შემცირდა </w:t>
      </w:r>
      <w:r w:rsidR="005008F2" w:rsidRPr="00EF179A">
        <w:rPr>
          <w:rFonts w:ascii="Sylfaen" w:eastAsia="Times New Roman" w:hAnsi="Sylfaen" w:cs="Sylfaen"/>
          <w:lang w:val="ka-GE" w:eastAsia="ko-KR"/>
        </w:rPr>
        <w:t xml:space="preserve">სიკვდილიანობა  და დაავადების ტვირთი </w:t>
      </w:r>
      <w:r w:rsidRPr="00EF179A">
        <w:rPr>
          <w:rFonts w:ascii="Sylfaen" w:eastAsia="Times New Roman" w:hAnsi="Sylfaen" w:cs="Sylfaen"/>
          <w:lang w:val="ka-GE" w:eastAsia="ko-KR"/>
        </w:rPr>
        <w:t>გადამდებ, ნეონატალურ და კვებ</w:t>
      </w:r>
      <w:r w:rsidR="005008F2">
        <w:rPr>
          <w:rFonts w:ascii="Sylfaen" w:eastAsia="Times New Roman" w:hAnsi="Sylfaen" w:cs="Sylfaen"/>
          <w:lang w:val="ka-GE" w:eastAsia="ko-KR"/>
        </w:rPr>
        <w:t>ა</w:t>
      </w:r>
      <w:r w:rsidRPr="00EF179A">
        <w:rPr>
          <w:rFonts w:ascii="Sylfaen" w:eastAsia="Times New Roman" w:hAnsi="Sylfaen" w:cs="Sylfaen"/>
          <w:lang w:val="ka-GE" w:eastAsia="ko-KR"/>
        </w:rPr>
        <w:t>ს</w:t>
      </w:r>
      <w:r w:rsidR="005008F2">
        <w:rPr>
          <w:rFonts w:ascii="Sylfaen" w:eastAsia="Times New Roman" w:hAnsi="Sylfaen" w:cs="Sylfaen"/>
          <w:lang w:val="ka-GE" w:eastAsia="ko-KR"/>
        </w:rPr>
        <w:t>თან დაკავშირებულ</w:t>
      </w:r>
      <w:r w:rsidRPr="00EF179A">
        <w:rPr>
          <w:rFonts w:ascii="Sylfaen" w:eastAsia="Times New Roman" w:hAnsi="Sylfaen" w:cs="Sylfaen"/>
          <w:lang w:val="ka-GE" w:eastAsia="ko-KR"/>
        </w:rPr>
        <w:t xml:space="preserve"> კატე</w:t>
      </w:r>
      <w:r w:rsidR="00BD064F">
        <w:rPr>
          <w:rFonts w:ascii="Sylfaen" w:eastAsia="Times New Roman" w:hAnsi="Sylfaen" w:cs="Sylfaen"/>
          <w:lang w:val="ka-GE" w:eastAsia="ko-KR"/>
        </w:rPr>
        <w:t>გორიებში</w:t>
      </w:r>
      <w:r w:rsidR="005008F2">
        <w:rPr>
          <w:rFonts w:ascii="Sylfaen" w:eastAsia="Times New Roman" w:hAnsi="Sylfaen" w:cs="Sylfaen"/>
          <w:lang w:val="ka-GE" w:eastAsia="ko-KR"/>
        </w:rPr>
        <w:t>, ხოლო</w:t>
      </w:r>
      <w:r w:rsidRPr="00EF179A">
        <w:rPr>
          <w:rFonts w:ascii="Sylfaen" w:eastAsia="Times New Roman" w:hAnsi="Sylfaen" w:cs="Sylfaen"/>
          <w:lang w:val="ka-GE" w:eastAsia="ko-KR"/>
        </w:rPr>
        <w:t xml:space="preserve"> გაიზარდა</w:t>
      </w:r>
      <w:r w:rsidR="005008F2">
        <w:rPr>
          <w:rFonts w:ascii="Sylfaen" w:eastAsia="Times New Roman" w:hAnsi="Sylfaen" w:cs="Sylfaen"/>
          <w:lang w:val="ka-GE" w:eastAsia="ko-KR"/>
        </w:rPr>
        <w:t xml:space="preserve"> </w:t>
      </w:r>
      <w:r w:rsidRPr="00EF179A">
        <w:rPr>
          <w:rFonts w:ascii="Sylfaen" w:eastAsia="Times New Roman" w:hAnsi="Sylfaen" w:cs="Sylfaen"/>
          <w:lang w:val="ka-GE" w:eastAsia="ko-KR"/>
        </w:rPr>
        <w:t>არაგადამდებ დაავადებ</w:t>
      </w:r>
      <w:r w:rsidR="005008F2">
        <w:rPr>
          <w:rFonts w:ascii="Sylfaen" w:eastAsia="Times New Roman" w:hAnsi="Sylfaen" w:cs="Sylfaen"/>
          <w:lang w:val="ka-GE" w:eastAsia="ko-KR"/>
        </w:rPr>
        <w:t>ათა  კატეგორიაში</w:t>
      </w:r>
      <w:r w:rsidRPr="00EF179A">
        <w:rPr>
          <w:rFonts w:ascii="Sylfaen" w:eastAsia="Times New Roman" w:hAnsi="Sylfaen" w:cs="Sylfaen"/>
          <w:lang w:val="ka-GE" w:eastAsia="ko-KR"/>
        </w:rPr>
        <w:t xml:space="preserve">, </w:t>
      </w:r>
      <w:r w:rsidR="005008F2">
        <w:rPr>
          <w:rFonts w:ascii="Sylfaen" w:eastAsia="Times New Roman" w:hAnsi="Sylfaen" w:cs="Sylfaen"/>
          <w:lang w:val="ka-GE" w:eastAsia="ko-KR"/>
        </w:rPr>
        <w:t xml:space="preserve">რაც </w:t>
      </w:r>
      <w:r w:rsidRPr="00EF179A">
        <w:rPr>
          <w:rFonts w:ascii="Sylfaen" w:eastAsia="Times New Roman" w:hAnsi="Sylfaen" w:cs="Sylfaen"/>
          <w:lang w:val="ka-GE" w:eastAsia="ko-KR"/>
        </w:rPr>
        <w:t>ნაწილობრივ მოსახლეობის დაბერებ</w:t>
      </w:r>
      <w:r w:rsidR="005008F2">
        <w:rPr>
          <w:rFonts w:ascii="Sylfaen" w:eastAsia="Times New Roman" w:hAnsi="Sylfaen" w:cs="Sylfaen"/>
          <w:lang w:val="ka-GE" w:eastAsia="ko-KR"/>
        </w:rPr>
        <w:t>ა</w:t>
      </w:r>
      <w:r w:rsidRPr="00EF179A">
        <w:rPr>
          <w:rFonts w:ascii="Sylfaen" w:eastAsia="Times New Roman" w:hAnsi="Sylfaen" w:cs="Sylfaen"/>
          <w:lang w:val="ka-GE" w:eastAsia="ko-KR"/>
        </w:rPr>
        <w:t xml:space="preserve">ს </w:t>
      </w:r>
      <w:r w:rsidR="005008F2">
        <w:rPr>
          <w:rFonts w:ascii="Sylfaen" w:eastAsia="Times New Roman" w:hAnsi="Sylfaen" w:cs="Sylfaen"/>
          <w:lang w:val="ka-GE" w:eastAsia="ko-KR"/>
        </w:rPr>
        <w:t>უკავშირდება</w:t>
      </w:r>
      <w:r w:rsidRPr="00EF179A">
        <w:rPr>
          <w:rFonts w:ascii="Sylfaen" w:eastAsia="Times New Roman" w:hAnsi="Sylfaen" w:cs="Sylfaen"/>
          <w:lang w:val="ka-GE" w:eastAsia="ko-KR"/>
        </w:rPr>
        <w:t xml:space="preserve">. </w:t>
      </w:r>
    </w:p>
    <w:p w14:paraId="35134700" w14:textId="77777777" w:rsidR="00EF179A" w:rsidRPr="00EF179A" w:rsidRDefault="00EF179A" w:rsidP="00EF179A">
      <w:pPr>
        <w:spacing w:after="0" w:line="240" w:lineRule="auto"/>
        <w:jc w:val="both"/>
        <w:rPr>
          <w:rFonts w:ascii="Sylfaen" w:eastAsia="Times New Roman" w:hAnsi="Sylfaen" w:cs="Sylfaen"/>
          <w:b/>
          <w:lang w:val="ka-GE" w:eastAsia="ko-KR"/>
        </w:rPr>
      </w:pPr>
    </w:p>
    <w:p w14:paraId="3F979674" w14:textId="77777777" w:rsidR="00EF179A" w:rsidRPr="00EF179A" w:rsidRDefault="00EF179A" w:rsidP="00EF179A">
      <w:pPr>
        <w:spacing w:after="0" w:line="240" w:lineRule="auto"/>
        <w:jc w:val="both"/>
        <w:rPr>
          <w:rFonts w:ascii="Sylfaen" w:eastAsia="Times New Roman" w:hAnsi="Sylfaen" w:cs="Sylfaen"/>
          <w:lang w:val="ka-GE" w:eastAsia="ko-KR"/>
        </w:rPr>
      </w:pPr>
      <w:r w:rsidRPr="00EF179A">
        <w:rPr>
          <w:rFonts w:ascii="Sylfaen" w:eastAsia="Times New Roman" w:hAnsi="Sylfaen" w:cs="Sylfaen"/>
          <w:b/>
          <w:lang w:val="ka-GE" w:eastAsia="ko-KR"/>
        </w:rPr>
        <w:t>დიაგრამა 2.</w:t>
      </w:r>
      <w:r w:rsidRPr="00EF179A">
        <w:rPr>
          <w:rFonts w:ascii="Sylfaen" w:eastAsia="Times New Roman" w:hAnsi="Sylfaen" w:cs="Sylfaen"/>
          <w:lang w:val="ka-GE" w:eastAsia="ko-KR"/>
        </w:rPr>
        <w:t xml:space="preserve"> გარემოს ზემოქმედებით განპირობებულ დაავადებათა  პროპორციების შეფარდების სისტემური ანალიზი</w:t>
      </w:r>
    </w:p>
    <w:p w14:paraId="3573B69C" w14:textId="77777777" w:rsidR="00EF179A" w:rsidRPr="00EF179A" w:rsidRDefault="00EF179A" w:rsidP="00EF179A">
      <w:pPr>
        <w:spacing w:after="0" w:line="240" w:lineRule="auto"/>
        <w:ind w:left="225"/>
        <w:jc w:val="both"/>
        <w:rPr>
          <w:rFonts w:ascii="Sylfaen" w:eastAsia="Times New Roman" w:hAnsi="Sylfaen" w:cs="Times New Roman"/>
          <w:lang w:val="ka-GE" w:eastAsia="ko-KR"/>
        </w:rPr>
      </w:pPr>
      <w:r w:rsidRPr="00EF179A">
        <w:rPr>
          <w:rFonts w:ascii="Sylfaen" w:eastAsia="Batang" w:hAnsi="Sylfaen" w:cs="Times New Roman"/>
          <w:noProof/>
          <w:lang w:val="ka-GE" w:eastAsia="ka-GE"/>
        </w:rPr>
        <mc:AlternateContent>
          <mc:Choice Requires="wpg">
            <w:drawing>
              <wp:anchor distT="4294967294" distB="4294967294" distL="114300" distR="114300" simplePos="0" relativeHeight="251659264" behindDoc="1" locked="0" layoutInCell="1" allowOverlap="1" wp14:anchorId="086BFAD2" wp14:editId="3181F42D">
                <wp:simplePos x="0" y="0"/>
                <wp:positionH relativeFrom="page">
                  <wp:posOffset>899795</wp:posOffset>
                </wp:positionH>
                <wp:positionV relativeFrom="paragraph">
                  <wp:posOffset>68579</wp:posOffset>
                </wp:positionV>
                <wp:extent cx="51435" cy="0"/>
                <wp:effectExtent l="0" t="19050" r="24765" b="1905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0"/>
                          <a:chOff x="1417" y="108"/>
                          <a:chExt cx="81" cy="0"/>
                        </a:xfrm>
                      </wpg:grpSpPr>
                      <wps:wsp>
                        <wps:cNvPr id="8" name="Freeform 219"/>
                        <wps:cNvSpPr>
                          <a:spLocks/>
                        </wps:cNvSpPr>
                        <wps:spPr bwMode="auto">
                          <a:xfrm>
                            <a:off x="1417" y="108"/>
                            <a:ext cx="81" cy="0"/>
                          </a:xfrm>
                          <a:custGeom>
                            <a:avLst/>
                            <a:gdLst>
                              <a:gd name="T0" fmla="+- 0 1417 1417"/>
                              <a:gd name="T1" fmla="*/ T0 w 81"/>
                              <a:gd name="T2" fmla="+- 0 1498 1417"/>
                              <a:gd name="T3" fmla="*/ T2 w 81"/>
                            </a:gdLst>
                            <a:ahLst/>
                            <a:cxnLst>
                              <a:cxn ang="0">
                                <a:pos x="T1" y="0"/>
                              </a:cxn>
                              <a:cxn ang="0">
                                <a:pos x="T3" y="0"/>
                              </a:cxn>
                            </a:cxnLst>
                            <a:rect l="0" t="0" r="r" b="b"/>
                            <a:pathLst>
                              <a:path w="81">
                                <a:moveTo>
                                  <a:pt x="0" y="0"/>
                                </a:moveTo>
                                <a:lnTo>
                                  <a:pt x="81" y="0"/>
                                </a:lnTo>
                              </a:path>
                            </a:pathLst>
                          </a:custGeom>
                          <a:noFill/>
                          <a:ln w="52667">
                            <a:solidFill>
                              <a:srgbClr val="3FB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9CD988C" id="Group 1" o:spid="_x0000_s1026" style="position:absolute;margin-left:70.85pt;margin-top:5.4pt;width:4.05pt;height:0;z-index:-251657216;mso-wrap-distance-top:-6e-5mm;mso-wrap-distance-bottom:-6e-5mm;mso-position-horizontal-relative:page" coordorigin="1417,108" coordsize="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">
                <v:shape id="Freeform 219" o:spid="_x0000_s1027" style="position:absolute;left:1417;top:108;width:81;height: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" path="m,l81,e" filled="f" strokecolor="#3fb9c1" strokeweight="1.46297mm">
                  <v:path arrowok="t" o:connecttype="custom" o:connectlocs="0,0;81,0" o:connectangles="0,0"/>
                </v:shape>
                <w10:wrap anchorx="page"/>
              </v:group>
            </w:pict>
          </mc:Fallback>
        </mc:AlternateContent>
      </w:r>
      <w:r w:rsidRPr="00EF179A">
        <w:rPr>
          <w:rFonts w:ascii="Sylfaen" w:eastAsia="Times New Roman" w:hAnsi="Sylfaen" w:cs="Times New Roman"/>
          <w:lang w:val="ka-GE" w:eastAsia="ko-KR"/>
        </w:rPr>
        <w:t xml:space="preserve">       ინფექციური, პარაზიტული, ნეონატალური და კვებასთან დაკავშირებული დაავადებები</w:t>
      </w:r>
    </w:p>
    <w:p w14:paraId="333149AD" w14:textId="77777777" w:rsidR="00EF179A" w:rsidRPr="00EF179A" w:rsidRDefault="00EF179A" w:rsidP="00EF179A">
      <w:pPr>
        <w:spacing w:after="0" w:line="240" w:lineRule="auto"/>
        <w:ind w:left="225"/>
        <w:jc w:val="both"/>
        <w:rPr>
          <w:rFonts w:ascii="Sylfaen" w:eastAsia="Times New Roman" w:hAnsi="Sylfaen" w:cs="Times New Roman"/>
          <w:lang w:val="ka-GE" w:eastAsia="ko-KR"/>
        </w:rPr>
      </w:pPr>
      <w:r w:rsidRPr="00EF179A">
        <w:rPr>
          <w:rFonts w:ascii="Sylfaen" w:eastAsia="Batang" w:hAnsi="Sylfaen" w:cs="Times New Roman"/>
          <w:noProof/>
          <w:lang w:val="ka-GE" w:eastAsia="ka-GE"/>
        </w:rPr>
        <mc:AlternateContent>
          <mc:Choice Requires="wpg">
            <w:drawing>
              <wp:anchor distT="4294967294" distB="4294967294" distL="114300" distR="114300" simplePos="0" relativeHeight="251660288" behindDoc="1" locked="0" layoutInCell="1" allowOverlap="1" wp14:anchorId="61812A6D" wp14:editId="33458DC3">
                <wp:simplePos x="0" y="0"/>
                <wp:positionH relativeFrom="page">
                  <wp:posOffset>899795</wp:posOffset>
                </wp:positionH>
                <wp:positionV relativeFrom="paragraph">
                  <wp:posOffset>59054</wp:posOffset>
                </wp:positionV>
                <wp:extent cx="51435" cy="0"/>
                <wp:effectExtent l="0" t="1905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0"/>
                          <a:chOff x="1417" y="93"/>
                          <a:chExt cx="81" cy="0"/>
                        </a:xfrm>
                      </wpg:grpSpPr>
                      <wps:wsp>
                        <wps:cNvPr id="10" name="Freeform 221"/>
                        <wps:cNvSpPr>
                          <a:spLocks/>
                        </wps:cNvSpPr>
                        <wps:spPr bwMode="auto">
                          <a:xfrm>
                            <a:off x="1417" y="93"/>
                            <a:ext cx="81" cy="0"/>
                          </a:xfrm>
                          <a:custGeom>
                            <a:avLst/>
                            <a:gdLst>
                              <a:gd name="T0" fmla="+- 0 1417 1417"/>
                              <a:gd name="T1" fmla="*/ T0 w 81"/>
                              <a:gd name="T2" fmla="+- 0 1498 1417"/>
                              <a:gd name="T3" fmla="*/ T2 w 81"/>
                            </a:gdLst>
                            <a:ahLst/>
                            <a:cxnLst>
                              <a:cxn ang="0">
                                <a:pos x="T1" y="0"/>
                              </a:cxn>
                              <a:cxn ang="0">
                                <a:pos x="T3" y="0"/>
                              </a:cxn>
                            </a:cxnLst>
                            <a:rect l="0" t="0" r="r" b="b"/>
                            <a:pathLst>
                              <a:path w="81">
                                <a:moveTo>
                                  <a:pt x="0" y="0"/>
                                </a:moveTo>
                                <a:lnTo>
                                  <a:pt x="81" y="0"/>
                                </a:lnTo>
                              </a:path>
                            </a:pathLst>
                          </a:custGeom>
                          <a:noFill/>
                          <a:ln w="52667">
                            <a:solidFill>
                              <a:srgbClr val="F47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E547C25" id="Group 9" o:spid="_x0000_s1026" style="position:absolute;margin-left:70.85pt;margin-top:4.65pt;width:4.05pt;height:0;z-index:-251656192;mso-wrap-distance-top:-6e-5mm;mso-wrap-distance-bottom:-6e-5mm;mso-position-horizontal-relative:page" coordorigin="1417,93" coordsize="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">
                <v:shape id="Freeform 221" o:spid="_x0000_s1027" style="position:absolute;left:1417;top:93;width:81;height: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" path="m,l81,e" filled="f" strokecolor="#f47920" strokeweight="1.46297mm">
                  <v:path arrowok="t" o:connecttype="custom" o:connectlocs="0,0;81,0" o:connectangles="0,0"/>
                </v:shape>
                <w10:wrap anchorx="page"/>
              </v:group>
            </w:pict>
          </mc:Fallback>
        </mc:AlternateContent>
      </w:r>
      <w:r w:rsidRPr="00EF179A">
        <w:rPr>
          <w:rFonts w:ascii="Sylfaen" w:eastAsia="Times New Roman" w:hAnsi="Sylfaen" w:cs="Times New Roman"/>
          <w:lang w:val="ka-GE" w:eastAsia="ko-KR"/>
        </w:rPr>
        <w:t xml:space="preserve">       არაგადამდები დაავადებები</w:t>
      </w:r>
    </w:p>
    <w:p w14:paraId="04E444DF" w14:textId="77777777" w:rsidR="00EF179A" w:rsidRPr="00EF179A" w:rsidRDefault="00EF179A" w:rsidP="00EF179A">
      <w:pPr>
        <w:spacing w:after="0" w:line="240" w:lineRule="auto"/>
        <w:ind w:left="225"/>
        <w:jc w:val="both"/>
        <w:rPr>
          <w:rFonts w:ascii="Sylfaen" w:eastAsia="Times New Roman" w:hAnsi="Sylfaen" w:cs="Times New Roman"/>
          <w:lang w:val="ka-GE" w:eastAsia="ko-KR"/>
        </w:rPr>
      </w:pPr>
      <w:r w:rsidRPr="00EF179A">
        <w:rPr>
          <w:rFonts w:ascii="Sylfaen" w:eastAsia="Batang" w:hAnsi="Sylfaen" w:cs="Times New Roman"/>
          <w:noProof/>
          <w:lang w:val="ka-GE" w:eastAsia="ka-GE"/>
        </w:rPr>
        <mc:AlternateContent>
          <mc:Choice Requires="wpg">
            <w:drawing>
              <wp:anchor distT="4294967294" distB="4294967294" distL="114300" distR="114300" simplePos="0" relativeHeight="251661312" behindDoc="1" locked="0" layoutInCell="1" allowOverlap="1" wp14:anchorId="0E5C367A" wp14:editId="02A2A87C">
                <wp:simplePos x="0" y="0"/>
                <wp:positionH relativeFrom="page">
                  <wp:posOffset>899795</wp:posOffset>
                </wp:positionH>
                <wp:positionV relativeFrom="paragraph">
                  <wp:posOffset>59054</wp:posOffset>
                </wp:positionV>
                <wp:extent cx="51435" cy="0"/>
                <wp:effectExtent l="0" t="19050" r="24765"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0"/>
                          <a:chOff x="1417" y="93"/>
                          <a:chExt cx="81" cy="0"/>
                        </a:xfrm>
                      </wpg:grpSpPr>
                      <wps:wsp>
                        <wps:cNvPr id="12" name="Freeform 223"/>
                        <wps:cNvSpPr>
                          <a:spLocks/>
                        </wps:cNvSpPr>
                        <wps:spPr bwMode="auto">
                          <a:xfrm>
                            <a:off x="1417" y="93"/>
                            <a:ext cx="81" cy="0"/>
                          </a:xfrm>
                          <a:custGeom>
                            <a:avLst/>
                            <a:gdLst>
                              <a:gd name="T0" fmla="+- 0 1417 1417"/>
                              <a:gd name="T1" fmla="*/ T0 w 81"/>
                              <a:gd name="T2" fmla="+- 0 1498 1417"/>
                              <a:gd name="T3" fmla="*/ T2 w 81"/>
                            </a:gdLst>
                            <a:ahLst/>
                            <a:cxnLst>
                              <a:cxn ang="0">
                                <a:pos x="T1" y="0"/>
                              </a:cxn>
                              <a:cxn ang="0">
                                <a:pos x="T3" y="0"/>
                              </a:cxn>
                            </a:cxnLst>
                            <a:rect l="0" t="0" r="r" b="b"/>
                            <a:pathLst>
                              <a:path w="81">
                                <a:moveTo>
                                  <a:pt x="0" y="0"/>
                                </a:moveTo>
                                <a:lnTo>
                                  <a:pt x="81" y="0"/>
                                </a:lnTo>
                              </a:path>
                            </a:pathLst>
                          </a:custGeom>
                          <a:noFill/>
                          <a:ln w="52667">
                            <a:solidFill>
                              <a:srgbClr val="A6C0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F1D1CD7" id="Group 11" o:spid="_x0000_s1026" style="position:absolute;margin-left:70.85pt;margin-top:4.65pt;width:4.05pt;height:0;z-index:-251655168;mso-wrap-distance-top:-6e-5mm;mso-wrap-distance-bottom:-6e-5mm;mso-position-horizontal-relative:page" coordorigin="1417,93" coordsize="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">
                <v:shape id="Freeform 223" o:spid="_x0000_s1027" style="position:absolute;left:1417;top:93;width:81;height: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" path="m,l81,e" filled="f" strokecolor="#a6c038" strokeweight="1.46297mm">
                  <v:path arrowok="t" o:connecttype="custom" o:connectlocs="0,0;81,0" o:connectangles="0,0"/>
                </v:shape>
                <w10:wrap anchorx="page"/>
              </v:group>
            </w:pict>
          </mc:Fallback>
        </mc:AlternateContent>
      </w:r>
      <w:r w:rsidRPr="00EF179A">
        <w:rPr>
          <w:rFonts w:ascii="Sylfaen" w:eastAsia="Times New Roman" w:hAnsi="Sylfaen" w:cs="Times New Roman"/>
          <w:lang w:val="ka-GE" w:eastAsia="ko-KR"/>
        </w:rPr>
        <w:t xml:space="preserve">        დაზიანებები</w:t>
      </w:r>
    </w:p>
    <w:p w14:paraId="4432DC61" w14:textId="77777777" w:rsidR="00EF179A" w:rsidRPr="00EF179A" w:rsidRDefault="00EF179A" w:rsidP="00EF179A">
      <w:pPr>
        <w:spacing w:after="0" w:line="240" w:lineRule="auto"/>
        <w:ind w:left="225"/>
        <w:jc w:val="both"/>
        <w:rPr>
          <w:rFonts w:ascii="Sylfaen" w:eastAsia="Times New Roman" w:hAnsi="Sylfaen" w:cs="Times New Roman"/>
          <w:highlight w:val="cyan"/>
          <w:lang w:val="ka-GE" w:eastAsia="ko-KR"/>
        </w:rPr>
      </w:pPr>
    </w:p>
    <w:p w14:paraId="6E3D4602" w14:textId="77777777" w:rsidR="00EF179A" w:rsidRPr="00EF179A" w:rsidRDefault="00EF179A" w:rsidP="00EF179A">
      <w:pPr>
        <w:tabs>
          <w:tab w:val="left" w:pos="4986"/>
        </w:tabs>
        <w:spacing w:after="0" w:line="240" w:lineRule="auto"/>
        <w:jc w:val="both"/>
        <w:rPr>
          <w:rFonts w:ascii="Sylfaen" w:eastAsia="Batang" w:hAnsi="Sylfaen" w:cs="Sylfaen"/>
          <w:b/>
          <w:sz w:val="24"/>
          <w:szCs w:val="24"/>
          <w:lang w:val="ka-GE" w:eastAsia="ko-KR"/>
        </w:rPr>
      </w:pPr>
      <w:r w:rsidRPr="00EF179A">
        <w:rPr>
          <w:rFonts w:ascii="Sylfaen" w:eastAsia="Batang" w:hAnsi="Sylfaen" w:cs="Times New Roman"/>
          <w:noProof/>
          <w:w w:val="120"/>
          <w:sz w:val="24"/>
          <w:szCs w:val="24"/>
          <w:lang w:val="ka-GE" w:eastAsia="ka-GE"/>
        </w:rPr>
        <w:drawing>
          <wp:inline distT="0" distB="0" distL="0" distR="0" wp14:anchorId="35265F6F" wp14:editId="1C27FC9F">
            <wp:extent cx="5165766" cy="2011261"/>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დიაგრამა.png"/>
                    <pic:cNvPicPr/>
                  </pic:nvPicPr>
                  <pic:blipFill>
                    <a:blip r:embed="rId8">
                      <a:extLst>
                        <a:ext uri="{28A0092B-C50C-407E-A947-70E740481C1C}">
                          <a14:useLocalDpi xmlns:a14="http://schemas.microsoft.com/office/drawing/2010/main" val="0"/>
                        </a:ext>
                      </a:extLst>
                    </a:blip>
                    <a:stretch>
                      <a:fillRect/>
                    </a:stretch>
                  </pic:blipFill>
                  <pic:spPr>
                    <a:xfrm>
                      <a:off x="0" y="0"/>
                      <a:ext cx="5174204" cy="2014546"/>
                    </a:xfrm>
                    <a:prstGeom prst="rect">
                      <a:avLst/>
                    </a:prstGeom>
                  </pic:spPr>
                </pic:pic>
              </a:graphicData>
            </a:graphic>
          </wp:inline>
        </w:drawing>
      </w:r>
    </w:p>
    <w:p w14:paraId="3FB3B396" w14:textId="77777777" w:rsidR="00EF179A" w:rsidRPr="00EF179A" w:rsidRDefault="00EF179A" w:rsidP="00EF179A">
      <w:pPr>
        <w:tabs>
          <w:tab w:val="left" w:pos="4986"/>
        </w:tabs>
        <w:spacing w:after="0" w:line="240" w:lineRule="auto"/>
        <w:jc w:val="both"/>
        <w:rPr>
          <w:rFonts w:ascii="Sylfaen" w:eastAsia="Batang" w:hAnsi="Sylfaen" w:cs="Sylfaen"/>
          <w:b/>
          <w:sz w:val="24"/>
          <w:szCs w:val="24"/>
          <w:lang w:val="ka-GE" w:eastAsia="ko-KR"/>
        </w:rPr>
      </w:pPr>
    </w:p>
    <w:p w14:paraId="6BFD5AE1" w14:textId="77777777" w:rsidR="00EF179A" w:rsidRPr="00EF179A" w:rsidRDefault="00EF179A" w:rsidP="00EF179A">
      <w:pPr>
        <w:tabs>
          <w:tab w:val="left" w:pos="4986"/>
        </w:tabs>
        <w:spacing w:after="0" w:line="240" w:lineRule="auto"/>
        <w:jc w:val="both"/>
        <w:rPr>
          <w:rFonts w:ascii="Sylfaen" w:eastAsia="Batang" w:hAnsi="Sylfaen" w:cs="Sylfaen"/>
          <w:b/>
          <w:lang w:val="ka-GE" w:eastAsia="ko-KR"/>
        </w:rPr>
      </w:pPr>
    </w:p>
    <w:p w14:paraId="71945E53" w14:textId="77777777" w:rsidR="00EF179A" w:rsidRPr="00EF179A" w:rsidRDefault="00EF179A" w:rsidP="00EF179A">
      <w:pPr>
        <w:tabs>
          <w:tab w:val="left" w:pos="4986"/>
        </w:tabs>
        <w:spacing w:after="0" w:line="240" w:lineRule="auto"/>
        <w:jc w:val="both"/>
        <w:rPr>
          <w:rFonts w:ascii="Sylfaen" w:eastAsia="Batang" w:hAnsi="Sylfaen" w:cs="Sylfaen"/>
          <w:lang w:val="ka-GE" w:eastAsia="ko-KR"/>
        </w:rPr>
      </w:pPr>
      <w:r w:rsidRPr="00EF179A">
        <w:rPr>
          <w:rFonts w:ascii="Sylfaen" w:eastAsia="Batang" w:hAnsi="Sylfaen" w:cs="Sylfaen"/>
          <w:b/>
          <w:lang w:val="ka-GE" w:eastAsia="ko-KR"/>
        </w:rPr>
        <w:t xml:space="preserve">2.2.2 საქართველოში გარემოს ჯანმრთელობის მთავარი გამოწვევები და პრობლემები </w:t>
      </w:r>
    </w:p>
    <w:p w14:paraId="63F38844" w14:textId="77777777" w:rsidR="00EF179A" w:rsidRPr="00EF179A" w:rsidRDefault="00EF179A" w:rsidP="00EF179A">
      <w:pPr>
        <w:autoSpaceDE w:val="0"/>
        <w:autoSpaceDN w:val="0"/>
        <w:adjustRightInd w:val="0"/>
        <w:spacing w:after="0" w:line="240" w:lineRule="auto"/>
        <w:jc w:val="both"/>
        <w:rPr>
          <w:rFonts w:ascii="Sylfaen" w:eastAsia="Times New Roman" w:hAnsi="Sylfaen" w:cs="Times New Roman"/>
          <w:lang w:val="ka-GE" w:eastAsia="ko-KR"/>
        </w:rPr>
      </w:pPr>
    </w:p>
    <w:p w14:paraId="10BF8B1F" w14:textId="112C978C" w:rsidR="00EF179A" w:rsidRPr="00EF179A" w:rsidRDefault="00EF179A" w:rsidP="00EF179A">
      <w:pPr>
        <w:autoSpaceDE w:val="0"/>
        <w:autoSpaceDN w:val="0"/>
        <w:adjustRightInd w:val="0"/>
        <w:spacing w:after="0" w:line="240" w:lineRule="auto"/>
        <w:jc w:val="both"/>
        <w:rPr>
          <w:rFonts w:ascii="Sylfaen" w:eastAsia="Times New Roman" w:hAnsi="Sylfaen" w:cs="Times New Roman"/>
          <w:lang w:val="ka-GE" w:eastAsia="ko-KR"/>
        </w:rPr>
      </w:pPr>
      <w:r w:rsidRPr="00EF179A">
        <w:rPr>
          <w:rFonts w:ascii="Sylfaen" w:eastAsia="Times New Roman" w:hAnsi="Sylfaen" w:cs="Times New Roman"/>
          <w:lang w:val="ka-GE" w:eastAsia="ko-KR"/>
        </w:rPr>
        <w:t>ადამიანის ჯანმრთელობისათვის უსაფრთხო გარემოს უზრუნველ</w:t>
      </w:r>
      <w:r w:rsidR="00BD064F">
        <w:rPr>
          <w:rFonts w:ascii="Sylfaen" w:eastAsia="Times New Roman" w:hAnsi="Sylfaen" w:cs="Times New Roman"/>
          <w:lang w:val="ka-GE" w:eastAsia="ko-KR"/>
        </w:rPr>
        <w:t xml:space="preserve">ყოფის მიზნით </w:t>
      </w:r>
      <w:r w:rsidRPr="00EF179A">
        <w:rPr>
          <w:rFonts w:ascii="Sylfaen" w:eastAsia="Times New Roman" w:hAnsi="Sylfaen" w:cs="Times New Roman"/>
          <w:lang w:val="ka-GE" w:eastAsia="ko-KR"/>
        </w:rPr>
        <w:t>გარემოს რისკ</w:t>
      </w:r>
      <w:r w:rsidR="00BD064F">
        <w:rPr>
          <w:rFonts w:ascii="Sylfaen" w:eastAsia="Times New Roman" w:hAnsi="Sylfaen" w:cs="Times New Roman"/>
          <w:lang w:val="ka-GE" w:eastAsia="ko-KR"/>
        </w:rPr>
        <w:t>-</w:t>
      </w:r>
      <w:r w:rsidRPr="00EF179A">
        <w:rPr>
          <w:rFonts w:ascii="Sylfaen" w:eastAsia="Times New Roman" w:hAnsi="Sylfaen" w:cs="Times New Roman"/>
          <w:lang w:val="ka-GE" w:eastAsia="ko-KR"/>
        </w:rPr>
        <w:t>ფა</w:t>
      </w:r>
      <w:r w:rsidR="00BD064F">
        <w:rPr>
          <w:rFonts w:ascii="Sylfaen" w:eastAsia="Times New Roman" w:hAnsi="Sylfaen" w:cs="Times New Roman"/>
          <w:lang w:val="ka-GE" w:eastAsia="ko-KR"/>
        </w:rPr>
        <w:t xml:space="preserve">ქტორების </w:t>
      </w:r>
      <w:r w:rsidRPr="00EF179A">
        <w:rPr>
          <w:rFonts w:ascii="Sylfaen" w:eastAsia="Times New Roman" w:hAnsi="Sylfaen" w:cs="Times New Roman"/>
          <w:lang w:val="ka-GE" w:eastAsia="ko-KR"/>
        </w:rPr>
        <w:t>ადამიანის ჯანმ</w:t>
      </w:r>
      <w:r w:rsidR="00BD064F">
        <w:rPr>
          <w:rFonts w:ascii="Sylfaen" w:eastAsia="Times New Roman" w:hAnsi="Sylfaen" w:cs="Times New Roman"/>
          <w:lang w:val="ka-GE" w:eastAsia="ko-KR"/>
        </w:rPr>
        <w:t>რთელობაზე ზემოქმედების შეფასება;</w:t>
      </w:r>
      <w:r w:rsidRPr="00EF179A">
        <w:rPr>
          <w:rFonts w:ascii="Sylfaen" w:eastAsia="Times New Roman" w:hAnsi="Sylfaen" w:cs="Times New Roman"/>
          <w:lang w:val="ka-GE" w:eastAsia="ko-KR"/>
        </w:rPr>
        <w:t xml:space="preserve"> სათანადო </w:t>
      </w:r>
      <w:r w:rsidRPr="00EF179A">
        <w:rPr>
          <w:rFonts w:ascii="Sylfaen" w:eastAsia="Times New Roman" w:hAnsi="Sylfaen" w:cs="Times New Roman"/>
          <w:lang w:val="ka-GE" w:eastAsia="ko-KR"/>
        </w:rPr>
        <w:lastRenderedPageBreak/>
        <w:t>ლაბორატორიული შესაძლებლობების, მეთოდოლოგიების, ადამიანური და ფინანსური რესურსების</w:t>
      </w:r>
      <w:r w:rsidR="005008F2">
        <w:rPr>
          <w:rFonts w:ascii="Sylfaen" w:eastAsia="Times New Roman" w:hAnsi="Sylfaen" w:cs="Times New Roman"/>
          <w:lang w:val="ka-GE" w:eastAsia="ko-KR"/>
        </w:rPr>
        <w:t xml:space="preserve"> განვითარება</w:t>
      </w:r>
      <w:r w:rsidR="00BD064F">
        <w:rPr>
          <w:rFonts w:ascii="Sylfaen" w:eastAsia="Times New Roman" w:hAnsi="Sylfaen" w:cs="Times New Roman"/>
          <w:lang w:val="ka-GE" w:eastAsia="ko-KR"/>
        </w:rPr>
        <w:t>;</w:t>
      </w:r>
      <w:r w:rsidRPr="00EF179A">
        <w:rPr>
          <w:rFonts w:ascii="Sylfaen" w:eastAsia="Times New Roman" w:hAnsi="Sylfaen" w:cs="Times New Roman"/>
          <w:lang w:val="ka-GE" w:eastAsia="ko-KR"/>
        </w:rPr>
        <w:t xml:space="preserve"> გარემოს ზემოქმედებასთან ასოცირებული დაავადებების ეპიდზედამხედველობა, კონტროლი, მონიტორინგი და ანალიზი საერთაშორისოდ აღიარ</w:t>
      </w:r>
      <w:r w:rsidR="00BD064F">
        <w:rPr>
          <w:rFonts w:ascii="Sylfaen" w:eastAsia="Times New Roman" w:hAnsi="Sylfaen" w:cs="Times New Roman"/>
          <w:lang w:val="ka-GE" w:eastAsia="ko-KR"/>
        </w:rPr>
        <w:t>ებული ინდიკატორების შესაბამისად;</w:t>
      </w:r>
      <w:r w:rsidRPr="00EF179A">
        <w:rPr>
          <w:rFonts w:ascii="Sylfaen" w:eastAsia="Times New Roman" w:hAnsi="Sylfaen" w:cs="Times New Roman"/>
          <w:lang w:val="ka-GE" w:eastAsia="ko-KR"/>
        </w:rPr>
        <w:t xml:space="preserve"> ინფორმაციის მიწოდება სა</w:t>
      </w:r>
      <w:r w:rsidR="00BD064F">
        <w:rPr>
          <w:rFonts w:ascii="Sylfaen" w:eastAsia="Times New Roman" w:hAnsi="Sylfaen" w:cs="Times New Roman"/>
          <w:lang w:val="ka-GE" w:eastAsia="ko-KR"/>
        </w:rPr>
        <w:t>ერთო საინფორმაციო სისტემისათვის;</w:t>
      </w:r>
      <w:r w:rsidRPr="00EF179A">
        <w:rPr>
          <w:rFonts w:ascii="Sylfaen" w:eastAsia="Times New Roman" w:hAnsi="Sylfaen" w:cs="Times New Roman"/>
          <w:lang w:val="ka-GE" w:eastAsia="ko-KR"/>
        </w:rPr>
        <w:t xml:space="preserve"> ასევე, საზოგადოებრივი დანიშნულების შენობებსა და საცხოვრებელ გარემოში გარემოს ხარისხობრივი ნორმების შეფასება და მონიტორინგი</w:t>
      </w:r>
      <w:r w:rsidR="00BD064F">
        <w:rPr>
          <w:rFonts w:ascii="Sylfaen" w:eastAsia="Times New Roman" w:hAnsi="Sylfaen" w:cs="Times New Roman"/>
          <w:lang w:val="ka-GE" w:eastAsia="ko-KR"/>
        </w:rPr>
        <w:t xml:space="preserve"> -</w:t>
      </w:r>
      <w:r w:rsidR="005008F2">
        <w:rPr>
          <w:rFonts w:ascii="Sylfaen" w:eastAsia="Times New Roman" w:hAnsi="Sylfaen" w:cs="Times New Roman"/>
          <w:lang w:val="ka-GE" w:eastAsia="ko-KR"/>
        </w:rPr>
        <w:t xml:space="preserve"> ერთ-ერთ უმთავრეს გამოწვევად რჩება საქართველოსთვის</w:t>
      </w:r>
      <w:r w:rsidR="00BD064F">
        <w:rPr>
          <w:rFonts w:ascii="Sylfaen" w:eastAsia="Times New Roman" w:hAnsi="Sylfaen" w:cs="Times New Roman"/>
          <w:lang w:val="ka-GE" w:eastAsia="ko-KR"/>
        </w:rPr>
        <w:t>,</w:t>
      </w:r>
      <w:r w:rsidR="005008F2">
        <w:rPr>
          <w:rFonts w:ascii="Sylfaen" w:eastAsia="Times New Roman" w:hAnsi="Sylfaen" w:cs="Times New Roman"/>
          <w:lang w:val="ka-GE" w:eastAsia="ko-KR"/>
        </w:rPr>
        <w:t xml:space="preserve"> რაც გარემოსა და ჯანმრთელობის ეროვნული სამოქმედო გეგმის უმთავრეს მიზანს წარმოადგენს მომავალი ხუთი წლის მანძილზე.</w:t>
      </w:r>
      <w:r w:rsidRPr="00EF179A">
        <w:rPr>
          <w:rFonts w:ascii="Sylfaen" w:eastAsia="Times New Roman" w:hAnsi="Sylfaen" w:cs="Times New Roman"/>
          <w:lang w:val="ka-GE" w:eastAsia="ko-KR"/>
        </w:rPr>
        <w:t xml:space="preserve">  </w:t>
      </w:r>
    </w:p>
    <w:p w14:paraId="1F48E5C0" w14:textId="77777777" w:rsidR="00EF179A" w:rsidRPr="00EF179A" w:rsidRDefault="00EF179A" w:rsidP="00EF179A">
      <w:pPr>
        <w:autoSpaceDE w:val="0"/>
        <w:autoSpaceDN w:val="0"/>
        <w:adjustRightInd w:val="0"/>
        <w:spacing w:after="0" w:line="240" w:lineRule="auto"/>
        <w:jc w:val="both"/>
        <w:rPr>
          <w:rFonts w:ascii="Sylfaen" w:eastAsia="Batang" w:hAnsi="Sylfaen" w:cs="Sylfaen"/>
          <w:lang w:val="ka-GE" w:eastAsia="ko-KR"/>
        </w:rPr>
      </w:pPr>
    </w:p>
    <w:p w14:paraId="4AA2C726" w14:textId="07F7CAC9" w:rsidR="00EF179A" w:rsidRPr="00EF179A" w:rsidRDefault="00EF179A" w:rsidP="00EF179A">
      <w:pPr>
        <w:shd w:val="clear" w:color="auto" w:fill="FFFFFF"/>
        <w:spacing w:after="0" w:line="240" w:lineRule="auto"/>
        <w:jc w:val="both"/>
        <w:rPr>
          <w:rFonts w:ascii="Sylfaen" w:eastAsia="Times New Roman" w:hAnsi="Sylfaen" w:cs="Times New Roman"/>
          <w:shd w:val="clear" w:color="auto" w:fill="FFFFFF" w:themeFill="background1"/>
          <w:lang w:val="ka-GE" w:eastAsia="ru-RU"/>
        </w:rPr>
      </w:pPr>
      <w:r w:rsidRPr="00EF179A">
        <w:rPr>
          <w:rFonts w:ascii="Sylfaen" w:eastAsia="Times New Roman" w:hAnsi="Sylfaen" w:cs="Times New Roman"/>
          <w:shd w:val="clear" w:color="auto" w:fill="FFFFFF" w:themeFill="background1"/>
          <w:lang w:val="ka-GE" w:eastAsia="ru-RU"/>
        </w:rPr>
        <w:t>ჯანმრთელობის მსოფლიო ორგანიზაციის გაანგარიშებით (</w:t>
      </w:r>
      <w:r w:rsidRPr="00EF179A">
        <w:rPr>
          <w:rFonts w:ascii="Sylfaen" w:eastAsia="Times New Roman" w:hAnsi="Sylfaen" w:cs="Times New Roman"/>
          <w:shd w:val="clear" w:color="auto" w:fill="FFFFFF" w:themeFill="background1"/>
          <w:lang w:eastAsia="ru-RU"/>
        </w:rPr>
        <w:t>WHO</w:t>
      </w:r>
      <w:r w:rsidRPr="00EF179A">
        <w:rPr>
          <w:rFonts w:ascii="Sylfaen" w:eastAsia="Times New Roman" w:hAnsi="Sylfaen" w:cs="Times New Roman"/>
          <w:shd w:val="clear" w:color="auto" w:fill="FFFFFF" w:themeFill="background1"/>
          <w:lang w:val="ka-GE" w:eastAsia="ru-RU"/>
        </w:rPr>
        <w:t xml:space="preserve"> </w:t>
      </w:r>
      <w:r w:rsidRPr="00EF179A">
        <w:rPr>
          <w:rFonts w:ascii="Sylfaen" w:eastAsia="Times New Roman" w:hAnsi="Sylfaen" w:cs="Times New Roman"/>
          <w:shd w:val="clear" w:color="auto" w:fill="FFFFFF" w:themeFill="background1"/>
          <w:lang w:eastAsia="ru-RU"/>
        </w:rPr>
        <w:t>2</w:t>
      </w:r>
      <w:r w:rsidRPr="00EF179A">
        <w:rPr>
          <w:rFonts w:ascii="Sylfaen" w:eastAsia="Times New Roman" w:hAnsi="Sylfaen" w:cs="Times New Roman"/>
          <w:shd w:val="clear" w:color="auto" w:fill="FFFFFF" w:themeFill="background1"/>
          <w:lang w:val="ka-GE" w:eastAsia="ru-RU"/>
        </w:rPr>
        <w:t xml:space="preserve">012), საქართველოში მთლიანი ავადობის ტვირთის 21%, ხოლო სიკვდილიანობის 25% განპირობებულია გარემოს საზიანო ზემოქმედებით, რომელთა აცილება შესაძლებელია. აღსანიშნავია, რომ ეს მიახლოებითი მაჩვენებელია, ვინაიდან მრავალი დაავადებისთვის მტკიცებულებები ჯერ კიდევ სუსტია. </w:t>
      </w:r>
      <w:r w:rsidRPr="00EF179A">
        <w:rPr>
          <w:rFonts w:ascii="Sylfaen" w:eastAsia="Times New Roman" w:hAnsi="Sylfaen" w:cs="Times New Roman"/>
          <w:shd w:val="clear" w:color="auto" w:fill="FFFFFF" w:themeFill="background1"/>
          <w:lang w:val="ru-RU" w:eastAsia="ru-RU"/>
        </w:rPr>
        <w:t>საქართველოში სიკვდილიანობის 9</w:t>
      </w:r>
      <w:r w:rsidR="00BD064F">
        <w:rPr>
          <w:rFonts w:ascii="Sylfaen" w:eastAsia="Times New Roman" w:hAnsi="Sylfaen" w:cs="Times New Roman"/>
          <w:shd w:val="clear" w:color="auto" w:fill="FFFFFF" w:themeFill="background1"/>
          <w:lang w:val="ka-GE" w:eastAsia="ru-RU"/>
        </w:rPr>
        <w:t>7</w:t>
      </w:r>
      <w:r w:rsidRPr="00EF179A">
        <w:rPr>
          <w:rFonts w:ascii="Sylfaen" w:eastAsia="Times New Roman" w:hAnsi="Sylfaen" w:cs="Times New Roman"/>
          <w:shd w:val="clear" w:color="auto" w:fill="FFFFFF" w:themeFill="background1"/>
          <w:lang w:val="ru-RU" w:eastAsia="ru-RU"/>
        </w:rPr>
        <w:t xml:space="preserve">% გამოწვეულია არაგადამდები დაავადებებით </w:t>
      </w:r>
      <w:r w:rsidRPr="00EF179A">
        <w:rPr>
          <w:rFonts w:ascii="Sylfaen" w:eastAsia="Times New Roman" w:hAnsi="Sylfaen" w:cs="Times New Roman"/>
          <w:shd w:val="clear" w:color="auto" w:fill="FFFFFF" w:themeFill="background1"/>
          <w:lang w:val="ka-GE" w:eastAsia="ru-RU"/>
        </w:rPr>
        <w:t>და მაღალია გარემოსთან ასოცირებული გულ-სისხძარღვთა, ფილტვისა და სხვა ლოკალიზაციის კიბოს, ასთმისა და ფილტვის ქრონიკული ობსტრუქციული დაავადებების ტვირთი.</w:t>
      </w:r>
    </w:p>
    <w:p w14:paraId="61BED2D2" w14:textId="77777777" w:rsidR="00EF179A" w:rsidRPr="00EF179A" w:rsidRDefault="00EF179A" w:rsidP="00EF179A">
      <w:pPr>
        <w:spacing w:after="0" w:line="240" w:lineRule="auto"/>
        <w:jc w:val="both"/>
        <w:rPr>
          <w:rFonts w:ascii="Sylfaen" w:eastAsia="Batang" w:hAnsi="Sylfaen" w:cs="Sylfaen"/>
          <w:b/>
          <w:lang w:val="ka-GE" w:eastAsia="ko-KR"/>
        </w:rPr>
      </w:pPr>
    </w:p>
    <w:p w14:paraId="70AAB035" w14:textId="77777777" w:rsidR="00EF179A" w:rsidRPr="00EF179A" w:rsidRDefault="00EF179A" w:rsidP="00EF179A">
      <w:pPr>
        <w:spacing w:after="0" w:line="240" w:lineRule="auto"/>
        <w:jc w:val="both"/>
        <w:rPr>
          <w:rFonts w:ascii="Sylfaen" w:eastAsia="Batang" w:hAnsi="Sylfaen" w:cs="Sylfaen"/>
          <w:b/>
          <w:lang w:val="ka-GE" w:eastAsia="ko-KR"/>
        </w:rPr>
      </w:pPr>
    </w:p>
    <w:p w14:paraId="5F36CD00" w14:textId="77777777" w:rsidR="00EF179A" w:rsidRPr="00EF179A" w:rsidRDefault="00EF179A" w:rsidP="00EF179A">
      <w:pPr>
        <w:numPr>
          <w:ilvl w:val="0"/>
          <w:numId w:val="2"/>
        </w:numPr>
        <w:pBdr>
          <w:top w:val="single" w:sz="24" w:space="0" w:color="4F81BD"/>
          <w:left w:val="single" w:sz="24" w:space="0" w:color="4F81BD"/>
          <w:bottom w:val="single" w:sz="24" w:space="0" w:color="4F81BD"/>
          <w:right w:val="single" w:sz="24" w:space="0" w:color="4F81BD"/>
        </w:pBdr>
        <w:shd w:val="clear" w:color="auto" w:fill="4F81BD"/>
        <w:spacing w:beforeLines="120" w:before="288" w:after="120" w:line="276" w:lineRule="auto"/>
        <w:jc w:val="both"/>
        <w:outlineLvl w:val="0"/>
        <w:rPr>
          <w:rFonts w:ascii="Sylfaen" w:eastAsia="Batang" w:hAnsi="Sylfaen" w:cs="Arial"/>
          <w:b/>
          <w:bCs/>
          <w:kern w:val="32"/>
          <w:lang w:val="ka-GE" w:eastAsia="ko-KR"/>
        </w:rPr>
      </w:pPr>
      <w:r w:rsidRPr="00EF179A">
        <w:rPr>
          <w:rFonts w:ascii="Sylfaen" w:eastAsia="Batang" w:hAnsi="Sylfaen" w:cs="Sylfaen"/>
          <w:b/>
          <w:bCs/>
          <w:kern w:val="32"/>
          <w:lang w:val="ka-GE" w:eastAsia="ko-KR"/>
        </w:rPr>
        <w:t>სტრატეგიული ამოცანები</w:t>
      </w:r>
    </w:p>
    <w:p w14:paraId="54635AA1" w14:textId="77777777" w:rsidR="00EF179A" w:rsidRPr="00EF179A" w:rsidRDefault="00EF179A" w:rsidP="00EF179A">
      <w:pPr>
        <w:spacing w:after="0" w:line="240" w:lineRule="auto"/>
        <w:jc w:val="both"/>
        <w:rPr>
          <w:rFonts w:ascii="Sylfaen" w:eastAsia="Batang" w:hAnsi="Sylfaen" w:cs="Times New Roman"/>
          <w:color w:val="000000" w:themeColor="text1"/>
          <w:lang w:val="ka-GE" w:eastAsia="ko-KR"/>
        </w:rPr>
      </w:pPr>
      <w:r w:rsidRPr="00EF179A">
        <w:rPr>
          <w:rFonts w:ascii="Sylfaen" w:eastAsia="Batang" w:hAnsi="Sylfaen" w:cs="Sylfaen"/>
          <w:color w:val="000000" w:themeColor="text1"/>
          <w:lang w:val="ka-GE" w:eastAsia="ko-KR"/>
        </w:rPr>
        <w:t>გარემოს</w:t>
      </w:r>
      <w:r w:rsidRPr="00EF179A">
        <w:rPr>
          <w:rFonts w:ascii="Sylfaen" w:eastAsia="Batang" w:hAnsi="Sylfaen" w:cs="Times New Roman"/>
          <w:color w:val="000000" w:themeColor="text1"/>
          <w:lang w:val="ka-GE" w:eastAsia="ko-KR"/>
        </w:rPr>
        <w:t xml:space="preserve"> და ჯანმრთელობის ეროვნული სამოქმედო გეგმის სტრატეგიული ამოცანებია:</w:t>
      </w:r>
    </w:p>
    <w:p w14:paraId="0298C655" w14:textId="77777777" w:rsidR="00EF179A" w:rsidRPr="00EF179A" w:rsidRDefault="00EF179A" w:rsidP="00EF179A">
      <w:pPr>
        <w:spacing w:after="0" w:line="240" w:lineRule="auto"/>
        <w:jc w:val="both"/>
        <w:rPr>
          <w:rFonts w:ascii="Sylfaen" w:eastAsia="Batang" w:hAnsi="Sylfaen" w:cs="Times New Roman"/>
          <w:color w:val="000000" w:themeColor="text1"/>
          <w:sz w:val="24"/>
          <w:szCs w:val="24"/>
          <w:lang w:val="ka-GE" w:eastAsia="ko-KR"/>
        </w:rPr>
      </w:pPr>
    </w:p>
    <w:p w14:paraId="39FD5750" w14:textId="77777777" w:rsidR="00EF179A" w:rsidRPr="00EF179A" w:rsidRDefault="00EF179A" w:rsidP="00EF179A">
      <w:pPr>
        <w:spacing w:after="0" w:line="240" w:lineRule="auto"/>
        <w:jc w:val="both"/>
        <w:rPr>
          <w:rFonts w:ascii="Sylfaen" w:eastAsia="Batang" w:hAnsi="Sylfaen" w:cs="Times New Roman"/>
          <w:color w:val="000000" w:themeColor="text1"/>
          <w:lang w:val="ka-GE" w:eastAsia="ko-KR"/>
        </w:rPr>
      </w:pPr>
      <w:r w:rsidRPr="00EF179A">
        <w:rPr>
          <w:rFonts w:ascii="Sylfaen" w:eastAsia="Batang" w:hAnsi="Sylfaen" w:cs="Times New Roman"/>
          <w:color w:val="000000" w:themeColor="text1"/>
          <w:sz w:val="24"/>
          <w:szCs w:val="24"/>
          <w:lang w:val="ka-GE" w:eastAsia="ko-KR"/>
        </w:rPr>
        <w:t xml:space="preserve">1. </w:t>
      </w:r>
      <w:r w:rsidRPr="00EF179A">
        <w:rPr>
          <w:rFonts w:ascii="Sylfaen" w:eastAsia="Batang" w:hAnsi="Sylfaen" w:cs="Times New Roman"/>
          <w:color w:val="000000" w:themeColor="text1"/>
          <w:lang w:val="ka-GE" w:eastAsia="ko-KR"/>
        </w:rPr>
        <w:t>უსაფრთხო წყალსა და  სანიტარიაზე ხელმისაწვდომობის გაუმჯობესება, მათ შორის თითოეული ბავშვისთვის.</w:t>
      </w:r>
    </w:p>
    <w:p w14:paraId="470B66E4" w14:textId="5824D629" w:rsidR="00EF179A" w:rsidRPr="00EF179A" w:rsidRDefault="00EF179A" w:rsidP="00EF179A">
      <w:pPr>
        <w:spacing w:after="0" w:line="240" w:lineRule="auto"/>
        <w:jc w:val="both"/>
        <w:rPr>
          <w:rFonts w:ascii="Sylfaen" w:eastAsia="Batang" w:hAnsi="Sylfaen" w:cs="Times New Roman"/>
          <w:color w:val="000000" w:themeColor="text1"/>
          <w:lang w:val="ka-GE" w:eastAsia="ko-KR"/>
        </w:rPr>
      </w:pPr>
      <w:r w:rsidRPr="00EF179A">
        <w:rPr>
          <w:rFonts w:ascii="Sylfaen" w:eastAsia="Batang" w:hAnsi="Sylfaen" w:cs="Times New Roman"/>
          <w:color w:val="000000" w:themeColor="text1"/>
          <w:lang w:val="ka-GE" w:eastAsia="ko-KR"/>
        </w:rPr>
        <w:t>2. ჯანსაღი და უსაფრთხო გარემოს მიმართ ხელმისაწვდომობის გაუმჯობესება ბავშვებისა და ახალგაზრდებისათვის, გაზრდილი ფიზიკური აქტივობის უზრუნველსაყოფად</w:t>
      </w:r>
      <w:r w:rsidR="00BA368A">
        <w:rPr>
          <w:rFonts w:ascii="Sylfaen" w:eastAsia="Batang" w:hAnsi="Sylfaen" w:cs="Times New Roman"/>
          <w:color w:val="000000" w:themeColor="text1"/>
          <w:lang w:val="ka-GE" w:eastAsia="ko-KR"/>
        </w:rPr>
        <w:t>.</w:t>
      </w:r>
    </w:p>
    <w:p w14:paraId="1B77069B" w14:textId="1838CC52" w:rsidR="00EF179A" w:rsidRPr="00EF179A" w:rsidRDefault="00EF179A" w:rsidP="00EF179A">
      <w:pPr>
        <w:spacing w:after="0" w:line="240" w:lineRule="auto"/>
        <w:jc w:val="both"/>
        <w:rPr>
          <w:rFonts w:ascii="Sylfaen" w:eastAsia="Batang" w:hAnsi="Sylfaen" w:cs="Times New Roman"/>
          <w:color w:val="000000" w:themeColor="text1"/>
          <w:lang w:val="ka-GE" w:eastAsia="ko-KR"/>
        </w:rPr>
      </w:pPr>
      <w:r w:rsidRPr="00EF179A">
        <w:rPr>
          <w:rFonts w:ascii="Sylfaen" w:eastAsia="Batang" w:hAnsi="Sylfaen" w:cs="Times New Roman"/>
          <w:color w:val="000000" w:themeColor="text1"/>
          <w:lang w:val="ka-GE" w:eastAsia="ko-KR"/>
        </w:rPr>
        <w:t>3. მოსახლეობის ჯანმრთელობაზე ატმოსფერული და შენობისშიდა ჰაერის დაბინძურების მავნე ზემოქმედების შემცირება</w:t>
      </w:r>
      <w:r w:rsidR="00BA368A">
        <w:rPr>
          <w:rFonts w:ascii="Sylfaen" w:eastAsia="Batang" w:hAnsi="Sylfaen" w:cs="Times New Roman"/>
          <w:color w:val="000000" w:themeColor="text1"/>
          <w:lang w:val="ka-GE" w:eastAsia="ko-KR"/>
        </w:rPr>
        <w:t>.</w:t>
      </w:r>
    </w:p>
    <w:p w14:paraId="4045309D" w14:textId="56032F11" w:rsidR="00EF179A" w:rsidRPr="00EF179A" w:rsidRDefault="00EF179A" w:rsidP="00EF179A">
      <w:pPr>
        <w:spacing w:after="0" w:line="240" w:lineRule="auto"/>
        <w:jc w:val="both"/>
        <w:rPr>
          <w:rFonts w:ascii="Sylfaen" w:eastAsia="Batang" w:hAnsi="Sylfaen" w:cs="Times New Roman"/>
          <w:color w:val="000000" w:themeColor="text1"/>
          <w:lang w:val="ka-GE" w:eastAsia="ko-KR"/>
        </w:rPr>
      </w:pPr>
      <w:r w:rsidRPr="00EF179A">
        <w:rPr>
          <w:rFonts w:ascii="Sylfaen" w:eastAsia="Batang" w:hAnsi="Sylfaen" w:cs="Times New Roman"/>
          <w:color w:val="000000" w:themeColor="text1"/>
          <w:lang w:val="ka-GE" w:eastAsia="ko-KR"/>
        </w:rPr>
        <w:t>4. ქიმური ნივთიერებების  ზემოქმედებით გამოწვეული ავადობის პრევენცია</w:t>
      </w:r>
      <w:r w:rsidR="00BA368A">
        <w:rPr>
          <w:rFonts w:ascii="Sylfaen" w:eastAsia="Batang" w:hAnsi="Sylfaen" w:cs="Times New Roman"/>
          <w:color w:val="000000" w:themeColor="text1"/>
          <w:lang w:val="ka-GE" w:eastAsia="ko-KR"/>
        </w:rPr>
        <w:t>.</w:t>
      </w:r>
    </w:p>
    <w:p w14:paraId="3966DBBD" w14:textId="77777777" w:rsidR="00EF179A" w:rsidRPr="00EF179A" w:rsidRDefault="00EF179A" w:rsidP="00EF179A">
      <w:pPr>
        <w:spacing w:after="0" w:line="240" w:lineRule="auto"/>
        <w:jc w:val="both"/>
        <w:rPr>
          <w:rFonts w:ascii="Sylfaen" w:eastAsia="Batang" w:hAnsi="Sylfaen" w:cs="Times New Roman"/>
          <w:color w:val="000000" w:themeColor="text1"/>
          <w:lang w:val="ka-GE" w:eastAsia="ko-KR"/>
        </w:rPr>
      </w:pPr>
      <w:r w:rsidRPr="00EF179A">
        <w:rPr>
          <w:rFonts w:ascii="Sylfaen" w:eastAsia="Batang" w:hAnsi="Sylfaen" w:cs="Times New Roman"/>
          <w:color w:val="000000" w:themeColor="text1"/>
          <w:lang w:val="ka-GE" w:eastAsia="ko-KR"/>
        </w:rPr>
        <w:t>5. ჯანმრთელობის საკითხების ინტეგრირება კლიმატის ცვლილებების ადაპტაციისა და შერბილების პოლიტიკაში.</w:t>
      </w:r>
    </w:p>
    <w:p w14:paraId="3A08C04C" w14:textId="77777777" w:rsidR="00EF179A" w:rsidRPr="00EF179A" w:rsidRDefault="00EF179A" w:rsidP="00EF179A">
      <w:pPr>
        <w:shd w:val="clear" w:color="auto" w:fill="FFFFFF"/>
        <w:spacing w:after="0" w:line="276" w:lineRule="auto"/>
        <w:ind w:left="720"/>
        <w:contextualSpacing/>
        <w:jc w:val="both"/>
        <w:rPr>
          <w:rFonts w:ascii="Sylfaen" w:eastAsiaTheme="minorEastAsia" w:hAnsi="Sylfaen" w:cs="Sylfaen"/>
          <w:color w:val="000000" w:themeColor="text1"/>
          <w:lang w:val="ka-GE"/>
        </w:rPr>
      </w:pPr>
    </w:p>
    <w:p w14:paraId="7CC5E6E4" w14:textId="77777777" w:rsidR="00EF179A" w:rsidRPr="00B3772A" w:rsidRDefault="00EF179A" w:rsidP="00EF179A">
      <w:pPr>
        <w:shd w:val="clear" w:color="auto" w:fill="FFFFFF"/>
        <w:spacing w:after="0" w:line="276" w:lineRule="auto"/>
        <w:ind w:left="720"/>
        <w:contextualSpacing/>
        <w:jc w:val="both"/>
        <w:rPr>
          <w:rFonts w:ascii="Sylfaen" w:eastAsiaTheme="minorEastAsia" w:hAnsi="Sylfaen" w:cs="Sylfaen"/>
          <w:color w:val="000000" w:themeColor="text1"/>
          <w:lang w:val="ka-GE"/>
        </w:rPr>
      </w:pPr>
    </w:p>
    <w:p w14:paraId="4F37BD60"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bookmarkStart w:id="7" w:name="_Hlk479944579"/>
      <w:r w:rsidRPr="00EF179A">
        <w:rPr>
          <w:rFonts w:ascii="Sylfaen" w:eastAsia="Times New Roman" w:hAnsi="Sylfaen" w:cs="Sylfaen"/>
          <w:b/>
          <w:bCs/>
          <w:caps/>
          <w:spacing w:val="15"/>
          <w:lang w:val="ka-GE"/>
        </w:rPr>
        <w:t xml:space="preserve">3.1. სტრატეგიული ამოცანა №1 </w:t>
      </w:r>
    </w:p>
    <w:p w14:paraId="2868F227" w14:textId="77777777" w:rsidR="00EF179A" w:rsidRPr="00EF179A" w:rsidRDefault="00EF179A" w:rsidP="00EF179A">
      <w:pPr>
        <w:spacing w:after="0" w:line="240" w:lineRule="auto"/>
        <w:jc w:val="both"/>
        <w:rPr>
          <w:rFonts w:ascii="Sylfaen" w:eastAsia="Batang" w:hAnsi="Sylfaen" w:cs="Sylfaen"/>
          <w:b/>
          <w:color w:val="0070C0"/>
          <w:sz w:val="24"/>
          <w:szCs w:val="24"/>
          <w:lang w:val="ka-GE" w:eastAsia="ko-KR"/>
        </w:rPr>
      </w:pPr>
    </w:p>
    <w:p w14:paraId="5D1E99AF" w14:textId="77777777"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b/>
          <w:color w:val="0070C0"/>
          <w:lang w:val="ka-GE" w:eastAsia="ko-KR"/>
        </w:rPr>
        <w:t>უსაფრთხო წყალსა და  სანიტარიაზე ხელმისაწვდომობის გაუმჯობესება, მათ შორის თითოეული ბავშვისთვის</w:t>
      </w:r>
    </w:p>
    <w:p w14:paraId="79FAAE67" w14:textId="77777777" w:rsidR="00EF179A" w:rsidRPr="00EF179A" w:rsidRDefault="00EF179A" w:rsidP="00EF179A">
      <w:pPr>
        <w:spacing w:after="0" w:line="240" w:lineRule="auto"/>
        <w:jc w:val="both"/>
        <w:rPr>
          <w:rFonts w:ascii="Sylfaen" w:eastAsia="Batang" w:hAnsi="Sylfaen" w:cs="Sylfaen"/>
          <w:u w:val="single"/>
          <w:lang w:val="ka-GE" w:eastAsia="ko-KR"/>
        </w:rPr>
      </w:pPr>
      <w:r w:rsidRPr="00EF179A">
        <w:rPr>
          <w:rFonts w:ascii="Sylfaen" w:eastAsia="Batang" w:hAnsi="Sylfaen" w:cs="Times New Roman"/>
          <w:b/>
          <w:u w:val="single"/>
          <w:lang w:val="ka-GE" w:eastAsia="ko-KR"/>
        </w:rPr>
        <w:t>დასაბუთება</w:t>
      </w:r>
    </w:p>
    <w:p w14:paraId="2101B1D6" w14:textId="482B44AE" w:rsidR="00EF179A" w:rsidRPr="00EF179A" w:rsidRDefault="00EF179A" w:rsidP="00EF179A">
      <w:pPr>
        <w:spacing w:after="0" w:line="240" w:lineRule="auto"/>
        <w:jc w:val="both"/>
        <w:rPr>
          <w:rFonts w:ascii="Sylfaen" w:eastAsia="Times New Roman" w:hAnsi="Sylfaen" w:cs="Times New Roman"/>
          <w:lang w:val="ka-GE" w:eastAsia="ko-KR"/>
        </w:rPr>
      </w:pPr>
      <w:r w:rsidRPr="00EF179A">
        <w:rPr>
          <w:rFonts w:ascii="Sylfaen" w:eastAsia="Times New Roman" w:hAnsi="Sylfaen" w:cs="Sylfaen"/>
          <w:lang w:val="ka-GE" w:eastAsia="ko-KR"/>
        </w:rPr>
        <w:t>თანამედროვე საზოგადოების განვითარება მნიშვნელოვნად არის დამოკიდებული წყლის რესურსების რაოდენობასა და ხარისხზე</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 xml:space="preserve">წყალი ადამიანებს ეხმარება ჯანმრთელობის </w:t>
      </w:r>
      <w:r w:rsidRPr="00EF179A">
        <w:rPr>
          <w:rFonts w:ascii="Sylfaen" w:eastAsia="Times New Roman" w:hAnsi="Sylfaen" w:cs="Sylfaen"/>
          <w:lang w:val="ka-GE" w:eastAsia="ko-KR"/>
        </w:rPr>
        <w:lastRenderedPageBreak/>
        <w:t>მდგომარეობისა და კეთილდღეობის გაუმჯობესებაში</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ხოლო უსაფრთხო სასმელ წყალზე შეუზღუდავი ხელმისაწვდომობა</w:t>
      </w:r>
      <w:r w:rsidR="00BD064F">
        <w:rPr>
          <w:rFonts w:ascii="Sylfaen" w:eastAsia="Times New Roman" w:hAnsi="Sylfaen" w:cs="Sylfaen"/>
          <w:lang w:val="ka-GE" w:eastAsia="ko-KR"/>
        </w:rPr>
        <w:t>,</w:t>
      </w:r>
      <w:r w:rsidRPr="00EF179A">
        <w:rPr>
          <w:rFonts w:ascii="Sylfaen" w:eastAsia="Times New Roman" w:hAnsi="Sylfaen" w:cs="Sylfaen"/>
          <w:lang w:val="ka-GE" w:eastAsia="ko-KR"/>
        </w:rPr>
        <w:t xml:space="preserve"> ადამიანის ერთ</w:t>
      </w:r>
      <w:r w:rsidRPr="00EF179A">
        <w:rPr>
          <w:rFonts w:ascii="Sylfaen" w:eastAsia="Times New Roman" w:hAnsi="Sylfaen" w:cs="Times New Roman"/>
          <w:lang w:val="ka-GE" w:eastAsia="ko-KR"/>
        </w:rPr>
        <w:t>-</w:t>
      </w:r>
      <w:r w:rsidRPr="00EF179A">
        <w:rPr>
          <w:rFonts w:ascii="Sylfaen" w:eastAsia="Times New Roman" w:hAnsi="Sylfaen" w:cs="Sylfaen"/>
          <w:lang w:val="ka-GE" w:eastAsia="ko-KR"/>
        </w:rPr>
        <w:t>ერთი ძირითადი უფლებაა</w:t>
      </w:r>
      <w:r w:rsidRPr="00EF179A">
        <w:rPr>
          <w:rFonts w:ascii="Sylfaen" w:eastAsia="Times New Roman" w:hAnsi="Sylfaen" w:cs="Sylfaen"/>
          <w:vertAlign w:val="superscript"/>
          <w:lang w:val="ka-GE" w:eastAsia="ko-KR"/>
        </w:rPr>
        <w:footnoteReference w:id="2"/>
      </w:r>
      <w:r w:rsidRPr="00EF179A">
        <w:rPr>
          <w:rFonts w:ascii="Sylfaen" w:eastAsia="Times New Roman" w:hAnsi="Sylfaen" w:cs="Times New Roman"/>
          <w:lang w:val="ka-GE" w:eastAsia="ko-KR"/>
        </w:rPr>
        <w:t>.</w:t>
      </w:r>
    </w:p>
    <w:p w14:paraId="59102181" w14:textId="77777777" w:rsidR="00EF179A" w:rsidRPr="00EF179A" w:rsidRDefault="00EF179A" w:rsidP="00EF179A">
      <w:pPr>
        <w:spacing w:after="0" w:line="240" w:lineRule="auto"/>
        <w:jc w:val="both"/>
        <w:rPr>
          <w:rFonts w:ascii="Sylfaen" w:eastAsia="Times New Roman" w:hAnsi="Sylfaen" w:cs="Times New Roman"/>
          <w:lang w:val="ka-GE" w:eastAsia="ko-KR"/>
        </w:rPr>
      </w:pPr>
    </w:p>
    <w:p w14:paraId="5AE225A2" w14:textId="2BF053AE" w:rsidR="00EF179A" w:rsidRPr="00EF179A" w:rsidRDefault="00EF179A" w:rsidP="00EF179A">
      <w:pPr>
        <w:spacing w:after="0" w:line="240" w:lineRule="auto"/>
        <w:jc w:val="both"/>
        <w:rPr>
          <w:rFonts w:ascii="Sylfaen" w:eastAsia="Times New Roman" w:hAnsi="Sylfaen" w:cs="Times New Roman"/>
          <w:lang w:val="ka-GE" w:eastAsia="ka-GE"/>
        </w:rPr>
      </w:pPr>
      <w:r w:rsidRPr="00EF179A">
        <w:rPr>
          <w:rFonts w:ascii="Sylfaen" w:eastAsia="Times New Roman" w:hAnsi="Sylfaen" w:cs="Sylfaen"/>
          <w:lang w:val="ka-GE" w:eastAsia="ka-GE"/>
        </w:rPr>
        <w:t>ჯანმო</w:t>
      </w:r>
      <w:r w:rsidRPr="00EF179A">
        <w:rPr>
          <w:rFonts w:ascii="Sylfaen" w:eastAsia="Times New Roman" w:hAnsi="Sylfaen" w:cs="Times New Roman"/>
          <w:lang w:val="ka-GE" w:eastAsia="ka-GE"/>
        </w:rPr>
        <w:t>-</w:t>
      </w:r>
      <w:r w:rsidRPr="00EF179A">
        <w:rPr>
          <w:rFonts w:ascii="Sylfaen" w:eastAsia="Times New Roman" w:hAnsi="Sylfaen" w:cs="Sylfaen"/>
          <w:lang w:val="ka-GE" w:eastAsia="ka-GE"/>
        </w:rPr>
        <w:t>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ევროპის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რეგიონში</w:t>
      </w:r>
      <w:r w:rsidR="005008F2">
        <w:rPr>
          <w:rFonts w:ascii="Sylfaen" w:eastAsia="Times New Roman" w:hAnsi="Sylfaen" w:cs="Sylfaen"/>
          <w:lang w:val="ka-GE" w:eastAsia="ka-GE"/>
        </w:rPr>
        <w:t>, რომელიც 53 ქვეყანას მოიცავს,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მილიონობით</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ადამიანს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ჯერ</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კიდევ</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არ</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 xml:space="preserve">გააჩნია ხელმისაწვდომობა </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უსაფრთხო</w:t>
      </w:r>
      <w:r w:rsidRPr="00EF179A">
        <w:rPr>
          <w:rFonts w:ascii="Sylfaen" w:eastAsia="Times New Roman" w:hAnsi="Sylfaen" w:cs="Times New Roman"/>
          <w:lang w:val="ka-GE" w:eastAsia="ka-GE"/>
        </w:rPr>
        <w:t xml:space="preserve"> სასმელ </w:t>
      </w:r>
      <w:r w:rsidRPr="00EF179A">
        <w:rPr>
          <w:rFonts w:ascii="Sylfaen" w:eastAsia="Times New Roman" w:hAnsi="Sylfaen" w:cs="Sylfaen"/>
          <w:lang w:val="ka-GE" w:eastAsia="ka-GE"/>
        </w:rPr>
        <w:t>წყალზე, სანიტარიასა და ჰიგიენურ პირობებ</w:t>
      </w:r>
      <w:r w:rsidR="005008F2">
        <w:rPr>
          <w:rFonts w:ascii="Sylfaen" w:eastAsia="Times New Roman" w:hAnsi="Sylfaen" w:cs="Sylfaen"/>
          <w:lang w:val="ka-GE" w:eastAsia="ka-GE"/>
        </w:rPr>
        <w:t>ზე</w:t>
      </w:r>
      <w:r w:rsidRPr="00EF179A">
        <w:rPr>
          <w:rFonts w:ascii="Sylfaen" w:eastAsia="Times New Roman" w:hAnsi="Sylfaen" w:cs="Sylfaen"/>
          <w:lang w:val="ka-GE" w:eastAsia="ka-GE"/>
        </w:rPr>
        <w:t>.</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კერძოდ,</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ჯანმო</w:t>
      </w:r>
      <w:r w:rsidRPr="00EF179A">
        <w:rPr>
          <w:rFonts w:ascii="Sylfaen" w:eastAsia="Times New Roman" w:hAnsi="Sylfaen" w:cs="Times New Roman"/>
          <w:lang w:val="ka-GE" w:eastAsia="ka-GE"/>
        </w:rPr>
        <w:t>-</w:t>
      </w:r>
      <w:r w:rsidRPr="00EF179A">
        <w:rPr>
          <w:rFonts w:ascii="Sylfaen" w:eastAsia="Times New Roman" w:hAnsi="Sylfaen" w:cs="Sylfaen"/>
          <w:lang w:val="ka-GE" w:eastAsia="ka-GE"/>
        </w:rPr>
        <w:t>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ევროპის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რეგიონში  მცხოვრები</w:t>
      </w:r>
      <w:r w:rsidRPr="00EF179A">
        <w:rPr>
          <w:rFonts w:ascii="Sylfaen" w:eastAsia="Times New Roman" w:hAnsi="Sylfaen" w:cs="Times New Roman"/>
          <w:lang w:val="ka-GE" w:eastAsia="ka-GE"/>
        </w:rPr>
        <w:t xml:space="preserve"> 912 </w:t>
      </w:r>
      <w:r w:rsidRPr="00EF179A">
        <w:rPr>
          <w:rFonts w:ascii="Sylfaen" w:eastAsia="Times New Roman" w:hAnsi="Sylfaen" w:cs="Sylfaen"/>
          <w:lang w:val="ka-GE" w:eastAsia="ka-GE"/>
        </w:rPr>
        <w:t>მილიონი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ადამიანიდან,</w:t>
      </w:r>
      <w:r w:rsidRPr="00EF179A">
        <w:rPr>
          <w:rFonts w:ascii="Sylfaen" w:eastAsia="Times New Roman" w:hAnsi="Sylfaen" w:cs="Times New Roman"/>
          <w:lang w:val="ka-GE" w:eastAsia="ka-GE"/>
        </w:rPr>
        <w:t xml:space="preserve"> 2015 წლისათვის</w:t>
      </w:r>
      <w:r w:rsidR="002B268C">
        <w:rPr>
          <w:rFonts w:ascii="Sylfaen" w:eastAsia="Times New Roman" w:hAnsi="Sylfaen" w:cs="Times New Roman"/>
          <w:lang w:val="ka-GE" w:eastAsia="ka-GE"/>
        </w:rPr>
        <w:t>,</w:t>
      </w:r>
      <w:r w:rsidRPr="00EF179A">
        <w:rPr>
          <w:rFonts w:ascii="Sylfaen" w:eastAsia="Times New Roman" w:hAnsi="Sylfaen" w:cs="Times New Roman"/>
          <w:lang w:val="ka-GE" w:eastAsia="ka-GE"/>
        </w:rPr>
        <w:t xml:space="preserve"> 62 </w:t>
      </w:r>
      <w:r w:rsidRPr="00EF179A">
        <w:rPr>
          <w:rFonts w:ascii="Sylfaen" w:eastAsia="Times New Roman" w:hAnsi="Sylfaen" w:cs="Sylfaen"/>
          <w:lang w:val="ka-GE" w:eastAsia="ka-GE"/>
        </w:rPr>
        <w:t>მილიონზე მეტ ადამიანს</w:t>
      </w:r>
      <w:r w:rsidRPr="00EF179A">
        <w:rPr>
          <w:rFonts w:ascii="Sylfaen" w:eastAsia="Times New Roman" w:hAnsi="Sylfaen" w:cs="Times New Roman"/>
          <w:lang w:val="ka-GE" w:eastAsia="ka-GE"/>
        </w:rPr>
        <w:t xml:space="preserve"> არ </w:t>
      </w:r>
      <w:r w:rsidR="005008F2">
        <w:rPr>
          <w:rFonts w:ascii="Sylfaen" w:eastAsia="Times New Roman" w:hAnsi="Sylfaen" w:cs="Times New Roman"/>
          <w:lang w:val="ka-GE" w:eastAsia="ka-GE"/>
        </w:rPr>
        <w:t>ჰქონდა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ხელმისაწვდომობა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სათანადო</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სანიტარ</w:t>
      </w:r>
      <w:r w:rsidR="002B268C">
        <w:rPr>
          <w:rFonts w:ascii="Sylfaen" w:eastAsia="Times New Roman" w:hAnsi="Sylfaen" w:cs="Sylfaen"/>
          <w:lang w:val="ka-GE" w:eastAsia="ka-GE"/>
        </w:rPr>
        <w:t>ი</w:t>
      </w:r>
      <w:r w:rsidRPr="00EF179A">
        <w:rPr>
          <w:rFonts w:ascii="Sylfaen" w:eastAsia="Times New Roman" w:hAnsi="Sylfaen" w:cs="Sylfaen"/>
          <w:lang w:val="ka-GE" w:eastAsia="ka-GE"/>
        </w:rPr>
        <w:t>ულ პირობებთან, ხოლო</w:t>
      </w:r>
      <w:r w:rsidRPr="00EF179A">
        <w:rPr>
          <w:rFonts w:ascii="Sylfaen" w:eastAsia="Times New Roman" w:hAnsi="Sylfaen" w:cs="Times New Roman"/>
          <w:lang w:val="ka-GE" w:eastAsia="ka-GE"/>
        </w:rPr>
        <w:t xml:space="preserve"> 14 </w:t>
      </w:r>
      <w:r w:rsidRPr="00EF179A">
        <w:rPr>
          <w:rFonts w:ascii="Sylfaen" w:eastAsia="Times New Roman" w:hAnsi="Sylfaen" w:cs="Sylfaen"/>
          <w:lang w:val="ka-GE" w:eastAsia="ka-GE"/>
        </w:rPr>
        <w:t>მილიონი</w:t>
      </w:r>
      <w:r w:rsidRPr="00EF179A">
        <w:rPr>
          <w:rFonts w:ascii="Sylfaen" w:eastAsia="Times New Roman" w:hAnsi="Sylfaen" w:cs="Times New Roman"/>
          <w:lang w:val="ka-GE" w:eastAsia="ka-GE"/>
        </w:rPr>
        <w:t xml:space="preserve"> </w:t>
      </w:r>
      <w:r w:rsidR="005008F2">
        <w:rPr>
          <w:rFonts w:ascii="Sylfaen" w:eastAsia="Times New Roman" w:hAnsi="Sylfaen" w:cs="Sylfaen"/>
          <w:lang w:val="ka-GE" w:eastAsia="ka-GE"/>
        </w:rPr>
        <w:t>მოიხმარდა</w:t>
      </w:r>
      <w:r w:rsidR="002B268C">
        <w:rPr>
          <w:rFonts w:ascii="Sylfaen" w:eastAsia="Times New Roman" w:hAnsi="Sylfaen" w:cs="Sylfaen"/>
          <w:lang w:val="ka-GE" w:eastAsia="ka-GE"/>
        </w:rPr>
        <w:t xml:space="preserve"> </w:t>
      </w:r>
      <w:r w:rsidR="005008F2">
        <w:rPr>
          <w:rFonts w:ascii="Sylfaen" w:eastAsia="Times New Roman" w:hAnsi="Sylfaen" w:cs="Times New Roman"/>
          <w:lang w:val="ka-GE" w:eastAsia="ka-GE"/>
        </w:rPr>
        <w:t xml:space="preserve">არაგაუმჯობესებული </w:t>
      </w:r>
      <w:r w:rsidRPr="00EF179A">
        <w:rPr>
          <w:rFonts w:ascii="Sylfaen" w:eastAsia="Times New Roman" w:hAnsi="Sylfaen" w:cs="Sylfaen"/>
          <w:lang w:val="ka-GE" w:eastAsia="ka-GE"/>
        </w:rPr>
        <w:t>სასმელი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წყლის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წყაროებს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მიუხედავად</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იმისა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 xml:space="preserve">რომ ბოლო ათწლეულების განმავლობაში </w:t>
      </w:r>
      <w:r w:rsidRPr="00EF179A">
        <w:rPr>
          <w:rFonts w:ascii="Sylfaen" w:eastAsia="Times New Roman" w:hAnsi="Sylfaen" w:cs="Times New Roman"/>
          <w:lang w:val="ka-GE" w:eastAsia="ka-GE"/>
        </w:rPr>
        <w:t xml:space="preserve"> </w:t>
      </w:r>
      <w:r w:rsidR="005008F2">
        <w:rPr>
          <w:rFonts w:ascii="Sylfaen" w:eastAsia="Times New Roman" w:hAnsi="Sylfaen" w:cs="Times New Roman"/>
          <w:lang w:val="ka-GE" w:eastAsia="ka-GE"/>
        </w:rPr>
        <w:t xml:space="preserve">წყალზე </w:t>
      </w:r>
      <w:r w:rsidRPr="00EF179A">
        <w:rPr>
          <w:rFonts w:ascii="Sylfaen" w:eastAsia="Times New Roman" w:hAnsi="Sylfaen" w:cs="Sylfaen"/>
          <w:lang w:val="ka-GE" w:eastAsia="ka-GE"/>
        </w:rPr>
        <w:t>ხელმისაწვდომობა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გაიზარდა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არსებობს</w:t>
      </w:r>
      <w:r w:rsidRPr="00EF179A">
        <w:rPr>
          <w:rFonts w:ascii="Sylfaen" w:eastAsia="Times New Roman" w:hAnsi="Sylfaen" w:cs="Times New Roman"/>
          <w:lang w:val="ka-GE" w:eastAsia="ka-GE"/>
        </w:rPr>
        <w:t xml:space="preserve"> მნიშვნელოვანი </w:t>
      </w:r>
      <w:r w:rsidRPr="00EF179A">
        <w:rPr>
          <w:rFonts w:ascii="Sylfaen" w:eastAsia="Times New Roman" w:hAnsi="Sylfaen" w:cs="Sylfaen"/>
          <w:lang w:val="ka-GE" w:eastAsia="ka-GE"/>
        </w:rPr>
        <w:t>განსხვავებები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სოფლებსა და ქალაქებს შორის, განსაკუთრებით</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კავკასიასა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და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ცენტრალურ</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აზიაში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სადაც</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სოფლის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მოსახლეობის</w:t>
      </w:r>
      <w:r w:rsidRPr="00EF179A">
        <w:rPr>
          <w:rFonts w:ascii="Sylfaen" w:eastAsia="Times New Roman" w:hAnsi="Sylfaen" w:cs="Times New Roman"/>
          <w:lang w:val="ka-GE" w:eastAsia="ka-GE"/>
        </w:rPr>
        <w:t xml:space="preserve"> 40%-ზე ნაკლებს მიეწოდება წყალი შენობებში ცენტრალური წყალმომარაგების სისტემებით. უნივერსალური და </w:t>
      </w:r>
      <w:r w:rsidRPr="00EF179A">
        <w:rPr>
          <w:rFonts w:ascii="Sylfaen" w:eastAsia="Times New Roman" w:hAnsi="Sylfaen" w:cs="Sylfaen"/>
          <w:lang w:val="ka-GE" w:eastAsia="ka-GE"/>
        </w:rPr>
        <w:t>თანაბარი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ხელმისაწვდომობა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უსაფრთხო</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წყალზე, სანიტარიასა და ჰიგიენურ პირობებ</w:t>
      </w:r>
      <w:r w:rsidR="005008F2">
        <w:rPr>
          <w:rFonts w:ascii="Sylfaen" w:eastAsia="Times New Roman" w:hAnsi="Sylfaen" w:cs="Sylfaen"/>
          <w:lang w:val="ka-GE" w:eastAsia="ka-GE"/>
        </w:rPr>
        <w:t>ზე</w:t>
      </w:r>
      <w:r w:rsidRPr="00EF179A">
        <w:rPr>
          <w:rFonts w:ascii="Sylfaen" w:eastAsia="Times New Roman" w:hAnsi="Sylfaen" w:cs="Sylfaen"/>
          <w:lang w:val="ka-GE" w:eastAsia="ka-GE"/>
        </w:rPr>
        <w:t xml:space="preserve"> </w:t>
      </w:r>
      <w:r w:rsidRPr="00EF179A">
        <w:rPr>
          <w:rFonts w:ascii="Sylfaen" w:eastAsia="Times New Roman" w:hAnsi="Sylfaen" w:cs="Times New Roman"/>
          <w:lang w:val="ka-GE" w:eastAsia="ka-GE"/>
        </w:rPr>
        <w:t xml:space="preserve"> </w:t>
      </w:r>
      <w:r w:rsidR="005008F2">
        <w:rPr>
          <w:rFonts w:ascii="Sylfaen" w:eastAsia="Times New Roman" w:hAnsi="Sylfaen" w:cs="Times New Roman"/>
          <w:lang w:val="ka-GE" w:eastAsia="ka-GE"/>
        </w:rPr>
        <w:t>უ</w:t>
      </w:r>
      <w:r w:rsidRPr="00EF179A">
        <w:rPr>
          <w:rFonts w:ascii="Sylfaen" w:eastAsia="Times New Roman" w:hAnsi="Sylfaen" w:cs="Sylfaen"/>
          <w:lang w:val="ka-GE" w:eastAsia="ka-GE"/>
        </w:rPr>
        <w:t>მთავრ</w:t>
      </w:r>
      <w:r w:rsidR="002B268C">
        <w:rPr>
          <w:rFonts w:ascii="Sylfaen" w:eastAsia="Times New Roman" w:hAnsi="Sylfaen" w:cs="Sylfaen"/>
          <w:lang w:val="ka-GE" w:eastAsia="ka-GE"/>
        </w:rPr>
        <w:t>ეს</w:t>
      </w:r>
      <w:r w:rsidRPr="00EF179A">
        <w:rPr>
          <w:rFonts w:ascii="Sylfaen" w:eastAsia="Times New Roman" w:hAnsi="Sylfaen" w:cs="Times New Roman"/>
          <w:lang w:val="ka-GE" w:eastAsia="ka-GE"/>
        </w:rPr>
        <w:t xml:space="preserve"> პრიორიტეტად</w:t>
      </w:r>
      <w:r w:rsidR="005008F2">
        <w:rPr>
          <w:rFonts w:ascii="Sylfaen" w:eastAsia="Times New Roman" w:hAnsi="Sylfaen" w:cs="Times New Roman"/>
          <w:lang w:val="ka-GE" w:eastAsia="ka-GE"/>
        </w:rPr>
        <w:t xml:space="preserve"> </w:t>
      </w:r>
      <w:r w:rsidR="005008F2" w:rsidRPr="00EF179A">
        <w:rPr>
          <w:rFonts w:ascii="Sylfaen" w:eastAsia="Times New Roman" w:hAnsi="Sylfaen" w:cs="Sylfaen"/>
          <w:lang w:val="ka-GE" w:eastAsia="ka-GE"/>
        </w:rPr>
        <w:t>რჩება</w:t>
      </w:r>
      <w:r w:rsidR="005008F2">
        <w:rPr>
          <w:rFonts w:ascii="Sylfaen" w:eastAsia="Times New Roman" w:hAnsi="Sylfaen" w:cs="Sylfaen"/>
          <w:lang w:val="ka-GE" w:eastAsia="ka-GE"/>
        </w:rPr>
        <w:t xml:space="preserve"> </w:t>
      </w:r>
      <w:r w:rsidR="005008F2" w:rsidRPr="00EF179A">
        <w:rPr>
          <w:rFonts w:ascii="Sylfaen" w:eastAsia="Times New Roman" w:hAnsi="Sylfaen" w:cs="Sylfaen"/>
          <w:lang w:val="ka-GE" w:eastAsia="ka-GE"/>
        </w:rPr>
        <w:t>ჯანმო-ს ევროპის რეგიონში</w:t>
      </w:r>
      <w:r w:rsidRPr="00EF179A">
        <w:rPr>
          <w:rFonts w:ascii="Sylfaen" w:eastAsia="Times New Roman" w:hAnsi="Sylfaen" w:cs="Times New Roman"/>
          <w:lang w:val="ka-GE" w:eastAsia="ka-GE"/>
        </w:rPr>
        <w:t>.</w:t>
      </w:r>
    </w:p>
    <w:p w14:paraId="30CA948A" w14:textId="77777777" w:rsidR="00EF179A" w:rsidRPr="00EF179A" w:rsidRDefault="00EF179A" w:rsidP="00EF179A">
      <w:pPr>
        <w:spacing w:after="0" w:line="240" w:lineRule="auto"/>
        <w:jc w:val="both"/>
        <w:rPr>
          <w:rFonts w:ascii="Sylfaen" w:eastAsia="Times New Roman" w:hAnsi="Sylfaen" w:cs="Times New Roman"/>
          <w:lang w:val="ka-GE" w:eastAsia="ka-GE"/>
        </w:rPr>
      </w:pPr>
    </w:p>
    <w:p w14:paraId="66B1400E" w14:textId="429BCDA9" w:rsidR="00EF179A" w:rsidRPr="00EF179A" w:rsidRDefault="00EF179A" w:rsidP="00EF179A">
      <w:pPr>
        <w:spacing w:after="0" w:line="240" w:lineRule="auto"/>
        <w:jc w:val="both"/>
        <w:rPr>
          <w:rFonts w:ascii="Sylfaen" w:eastAsia="Times New Roman" w:hAnsi="Sylfaen" w:cs="Sylfaen"/>
          <w:lang w:val="ka-GE" w:eastAsia="ka-GE"/>
        </w:rPr>
      </w:pPr>
      <w:r w:rsidRPr="00EF179A">
        <w:rPr>
          <w:rFonts w:ascii="Sylfaen" w:eastAsia="Times New Roman" w:hAnsi="Sylfaen" w:cs="Times New Roman"/>
          <w:lang w:val="ka-GE" w:eastAsia="ka-GE"/>
        </w:rPr>
        <w:t xml:space="preserve">მზარდი მნიშვნელობა </w:t>
      </w:r>
      <w:r w:rsidR="005008F2">
        <w:rPr>
          <w:rFonts w:ascii="Sylfaen" w:eastAsia="Times New Roman" w:hAnsi="Sylfaen" w:cs="Times New Roman"/>
          <w:lang w:val="ka-GE" w:eastAsia="ka-GE"/>
        </w:rPr>
        <w:t>ენიჭება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გარემოსა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და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ჯანმრთელობის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 xml:space="preserve">პრობლემებს, რომელიც </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გამოწვეულია წყლისა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და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ნიადაგის</w:t>
      </w:r>
      <w:r w:rsidR="005008F2">
        <w:rPr>
          <w:rFonts w:ascii="Sylfaen" w:eastAsia="Times New Roman" w:hAnsi="Sylfaen" w:cs="Sylfaen"/>
          <w:lang w:val="ka-GE" w:eastAsia="ka-GE"/>
        </w:rPr>
        <w:t xml:space="preserve"> დაბინძურებით სხვადასხვა ტიპის, მათ შორის</w:t>
      </w:r>
      <w:r w:rsidR="002B268C">
        <w:rPr>
          <w:rFonts w:ascii="Sylfaen" w:eastAsia="Times New Roman" w:hAnsi="Sylfaen" w:cs="Sylfaen"/>
          <w:lang w:val="ka-GE" w:eastAsia="ka-GE"/>
        </w:rPr>
        <w:t>,</w:t>
      </w:r>
      <w:r w:rsidRPr="00EF179A">
        <w:rPr>
          <w:rFonts w:ascii="Sylfaen" w:eastAsia="Times New Roman" w:hAnsi="Sylfaen" w:cs="Sylfaen"/>
          <w:lang w:val="ka-GE" w:eastAsia="ka-GE"/>
        </w:rPr>
        <w:t xml:space="preserve"> </w:t>
      </w:r>
      <w:r w:rsidR="005008F2">
        <w:rPr>
          <w:rFonts w:ascii="Sylfaen" w:eastAsia="Times New Roman" w:hAnsi="Sylfaen" w:cs="Sylfaen"/>
          <w:lang w:val="ka-GE" w:eastAsia="ka-GE"/>
        </w:rPr>
        <w:t>სამედიცინო</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ნარჩენებით</w:t>
      </w:r>
      <w:r w:rsidR="005008F2">
        <w:rPr>
          <w:rFonts w:ascii="Sylfaen" w:eastAsia="Times New Roman" w:hAnsi="Sylfaen" w:cs="Sylfaen"/>
          <w:lang w:val="ka-GE" w:eastAsia="ka-GE"/>
        </w:rPr>
        <w:t>.</w:t>
      </w:r>
      <w:r w:rsidR="002B268C">
        <w:rPr>
          <w:rFonts w:ascii="Sylfaen" w:eastAsia="Times New Roman" w:hAnsi="Sylfaen" w:cs="Sylfaen"/>
          <w:lang w:val="ka-GE" w:eastAsia="ka-GE"/>
        </w:rPr>
        <w:t xml:space="preserve"> </w:t>
      </w:r>
      <w:r w:rsidR="005008F2">
        <w:rPr>
          <w:rFonts w:ascii="Sylfaen" w:eastAsia="Times New Roman" w:hAnsi="Sylfaen" w:cs="Sylfaen"/>
          <w:lang w:val="ka-GE" w:eastAsia="ka-GE"/>
        </w:rPr>
        <w:t xml:space="preserve">ფარმაცევტული პროდუქტების </w:t>
      </w:r>
      <w:r w:rsidRPr="00EF179A">
        <w:rPr>
          <w:rFonts w:ascii="Sylfaen" w:eastAsia="Times New Roman" w:hAnsi="Sylfaen" w:cs="Sylfaen"/>
          <w:lang w:val="ka-GE" w:eastAsia="ka-GE"/>
        </w:rPr>
        <w:t>ნარჩენებმა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შეიძლება</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ხელი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შეუწყოს</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ანტიმიკრობული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რეზისტენტობის</w:t>
      </w:r>
      <w:r w:rsidR="002B268C">
        <w:rPr>
          <w:rFonts w:ascii="Sylfaen" w:eastAsia="Times New Roman" w:hAnsi="Sylfaen" w:cs="Times New Roman"/>
          <w:lang w:val="ka-GE" w:eastAsia="ka-GE"/>
        </w:rPr>
        <w:t xml:space="preserve"> </w:t>
      </w:r>
      <w:r w:rsidRPr="00EF179A">
        <w:rPr>
          <w:rFonts w:ascii="Sylfaen" w:eastAsia="Times New Roman" w:hAnsi="Sylfaen" w:cs="Times New Roman"/>
          <w:lang w:val="ka-GE" w:eastAsia="ka-GE"/>
        </w:rPr>
        <w:t xml:space="preserve">(AMR) განვითარებას, რომელიც </w:t>
      </w:r>
      <w:r w:rsidRPr="00EF179A">
        <w:rPr>
          <w:rFonts w:ascii="Sylfaen" w:eastAsia="Times New Roman" w:hAnsi="Sylfaen" w:cs="Sylfaen"/>
          <w:lang w:val="ka-GE" w:eastAsia="ka-GE"/>
        </w:rPr>
        <w:t>საზოგადოებრივი</w:t>
      </w:r>
      <w:r w:rsidRPr="00EF179A">
        <w:rPr>
          <w:rFonts w:ascii="Sylfaen" w:eastAsia="Times New Roman" w:hAnsi="Sylfaen" w:cs="Times New Roman"/>
          <w:lang w:val="ka-GE" w:eastAsia="ka-GE"/>
        </w:rPr>
        <w:t xml:space="preserve"> </w:t>
      </w:r>
      <w:r w:rsidRPr="00EF179A">
        <w:rPr>
          <w:rFonts w:ascii="Sylfaen" w:eastAsia="Times New Roman" w:hAnsi="Sylfaen" w:cs="Sylfaen"/>
          <w:lang w:val="ka-GE" w:eastAsia="ka-GE"/>
        </w:rPr>
        <w:t>ჯანმრთელობის მნიშვნელოვან პრობლემას წარმოადგენს.</w:t>
      </w:r>
    </w:p>
    <w:p w14:paraId="38F355B1" w14:textId="6636B40A" w:rsidR="00EF179A" w:rsidRPr="00EF179A" w:rsidRDefault="00EF179A" w:rsidP="00EF179A">
      <w:pPr>
        <w:autoSpaceDE w:val="0"/>
        <w:autoSpaceDN w:val="0"/>
        <w:adjustRightInd w:val="0"/>
        <w:spacing w:after="0" w:line="240" w:lineRule="auto"/>
        <w:jc w:val="both"/>
        <w:rPr>
          <w:rFonts w:ascii="Sylfaen" w:eastAsia="Times New Roman" w:hAnsi="Sylfaen" w:cs="Sylfaen"/>
          <w:lang w:val="ka-GE" w:eastAsia="ka-GE"/>
        </w:rPr>
      </w:pPr>
      <w:r w:rsidRPr="00D557A1">
        <w:rPr>
          <w:rFonts w:ascii="Sylfaen" w:eastAsia="Times New Roman" w:hAnsi="Sylfaen" w:cs="Sylfaen"/>
          <w:highlight w:val="green"/>
          <w:lang w:val="ka-GE" w:eastAsia="ka-GE"/>
        </w:rPr>
        <w:t>ოქმი</w:t>
      </w:r>
      <w:r w:rsidRPr="00D557A1">
        <w:rPr>
          <w:rFonts w:ascii="Sylfaen" w:eastAsia="Times New Roman" w:hAnsi="Sylfaen" w:cs="Times New Roman"/>
          <w:highlight w:val="green"/>
          <w:lang w:val="ka-GE" w:eastAsia="ka-GE"/>
        </w:rPr>
        <w:t xml:space="preserve"> „</w:t>
      </w:r>
      <w:r w:rsidRPr="00D557A1">
        <w:rPr>
          <w:rFonts w:ascii="Sylfaen" w:eastAsia="Times New Roman" w:hAnsi="Sylfaen" w:cs="Sylfaen"/>
          <w:highlight w:val="green"/>
          <w:lang w:val="ka-GE" w:eastAsia="ka-GE"/>
        </w:rPr>
        <w:t>წყალი</w:t>
      </w:r>
      <w:r w:rsidRPr="00D557A1">
        <w:rPr>
          <w:rFonts w:ascii="Sylfaen" w:eastAsia="Times New Roman" w:hAnsi="Sylfaen" w:cs="Times New Roman"/>
          <w:highlight w:val="green"/>
          <w:lang w:val="ka-GE" w:eastAsia="ka-GE"/>
        </w:rPr>
        <w:t xml:space="preserve"> </w:t>
      </w:r>
      <w:r w:rsidRPr="00D557A1">
        <w:rPr>
          <w:rFonts w:ascii="Sylfaen" w:eastAsia="Times New Roman" w:hAnsi="Sylfaen" w:cs="Sylfaen"/>
          <w:highlight w:val="green"/>
          <w:lang w:val="ka-GE" w:eastAsia="ka-GE"/>
        </w:rPr>
        <w:t>და</w:t>
      </w:r>
      <w:r w:rsidRPr="00D557A1">
        <w:rPr>
          <w:rFonts w:ascii="Sylfaen" w:eastAsia="Times New Roman" w:hAnsi="Sylfaen" w:cs="Times New Roman"/>
          <w:highlight w:val="green"/>
          <w:lang w:val="ka-GE" w:eastAsia="ka-GE"/>
        </w:rPr>
        <w:t xml:space="preserve"> </w:t>
      </w:r>
      <w:r w:rsidRPr="00D557A1">
        <w:rPr>
          <w:rFonts w:ascii="Sylfaen" w:eastAsia="Times New Roman" w:hAnsi="Sylfaen" w:cs="Sylfaen"/>
          <w:highlight w:val="green"/>
          <w:lang w:val="ka-GE" w:eastAsia="ka-GE"/>
        </w:rPr>
        <w:t>ჯანმრთელობა“</w:t>
      </w:r>
      <w:r w:rsidR="005008F2" w:rsidRPr="00D557A1">
        <w:rPr>
          <w:rFonts w:ascii="Sylfaen" w:eastAsia="Times New Roman" w:hAnsi="Sylfaen" w:cs="Sylfaen"/>
          <w:highlight w:val="green"/>
          <w:lang w:val="ka-GE" w:eastAsia="ka-GE"/>
        </w:rPr>
        <w:t xml:space="preserve">, რომელიც </w:t>
      </w:r>
      <w:r w:rsidR="005008F2" w:rsidRPr="00D557A1">
        <w:rPr>
          <w:rFonts w:ascii="Sylfaen" w:eastAsia="Times New Roman" w:hAnsi="Sylfaen" w:cs="Times New Roman"/>
          <w:highlight w:val="green"/>
          <w:lang w:val="ka-GE" w:eastAsia="ka-GE"/>
        </w:rPr>
        <w:t xml:space="preserve">1999 </w:t>
      </w:r>
      <w:r w:rsidR="005008F2" w:rsidRPr="00D557A1">
        <w:rPr>
          <w:rFonts w:ascii="Sylfaen" w:eastAsia="Times New Roman" w:hAnsi="Sylfaen" w:cs="Sylfaen"/>
          <w:highlight w:val="green"/>
          <w:lang w:val="ka-GE" w:eastAsia="ka-GE"/>
        </w:rPr>
        <w:t>წელს ლონდონის</w:t>
      </w:r>
      <w:r w:rsidR="005008F2" w:rsidRPr="00D557A1">
        <w:rPr>
          <w:rFonts w:ascii="Sylfaen" w:eastAsia="Times New Roman" w:hAnsi="Sylfaen" w:cs="Times New Roman"/>
          <w:highlight w:val="green"/>
          <w:lang w:val="ka-GE" w:eastAsia="ka-GE"/>
        </w:rPr>
        <w:t xml:space="preserve"> </w:t>
      </w:r>
      <w:r w:rsidR="005008F2" w:rsidRPr="00D557A1">
        <w:rPr>
          <w:rFonts w:ascii="Sylfaen" w:eastAsia="Times New Roman" w:hAnsi="Sylfaen" w:cs="Sylfaen"/>
          <w:highlight w:val="green"/>
          <w:lang w:val="ka-GE" w:eastAsia="ka-GE"/>
        </w:rPr>
        <w:t>კონფერენციაზე იქნა მიღებული</w:t>
      </w:r>
      <w:r w:rsidR="0087296E" w:rsidRPr="00D557A1">
        <w:rPr>
          <w:rFonts w:ascii="Sylfaen" w:eastAsia="Times New Roman" w:hAnsi="Sylfaen" w:cs="Sylfaen"/>
          <w:highlight w:val="green"/>
          <w:lang w:val="ka-GE" w:eastAsia="ka-GE"/>
        </w:rPr>
        <w:t xml:space="preserve"> </w:t>
      </w:r>
      <w:r w:rsidR="005008F2" w:rsidRPr="00D557A1">
        <w:rPr>
          <w:rFonts w:ascii="Sylfaen" w:eastAsia="Times New Roman" w:hAnsi="Sylfaen" w:cs="Sylfaen"/>
          <w:highlight w:val="green"/>
          <w:lang w:val="ka-GE" w:eastAsia="ka-GE"/>
        </w:rPr>
        <w:t>დღემდე</w:t>
      </w:r>
      <w:r w:rsidR="002B268C" w:rsidRPr="00D557A1">
        <w:rPr>
          <w:rFonts w:ascii="Sylfaen" w:eastAsia="Times New Roman" w:hAnsi="Sylfaen" w:cs="Sylfaen"/>
          <w:highlight w:val="green"/>
          <w:lang w:val="ka-GE" w:eastAsia="ka-GE"/>
        </w:rPr>
        <w:t>,</w:t>
      </w:r>
      <w:r w:rsidR="005008F2" w:rsidRPr="00D557A1">
        <w:rPr>
          <w:rFonts w:ascii="Sylfaen" w:eastAsia="Times New Roman" w:hAnsi="Sylfaen" w:cs="Sylfaen"/>
          <w:highlight w:val="green"/>
          <w:lang w:val="ka-GE" w:eastAsia="ka-GE"/>
        </w:rPr>
        <w:t xml:space="preserve"> </w:t>
      </w:r>
      <w:r w:rsidRPr="00D557A1">
        <w:rPr>
          <w:rFonts w:ascii="Sylfaen" w:eastAsia="Times New Roman" w:hAnsi="Sylfaen" w:cs="Sylfaen"/>
          <w:highlight w:val="green"/>
          <w:lang w:val="ka-GE" w:eastAsia="ka-GE"/>
        </w:rPr>
        <w:t xml:space="preserve">რჩება </w:t>
      </w:r>
      <w:r w:rsidR="005008F2" w:rsidRPr="00D557A1">
        <w:rPr>
          <w:rFonts w:ascii="Sylfaen" w:eastAsia="Times New Roman" w:hAnsi="Sylfaen" w:cs="Sylfaen"/>
          <w:highlight w:val="green"/>
          <w:lang w:val="ka-GE" w:eastAsia="ka-GE"/>
        </w:rPr>
        <w:t>უ</w:t>
      </w:r>
      <w:r w:rsidRPr="00D557A1">
        <w:rPr>
          <w:rFonts w:ascii="Sylfaen" w:eastAsia="Times New Roman" w:hAnsi="Sylfaen" w:cs="Sylfaen"/>
          <w:highlight w:val="green"/>
          <w:lang w:val="ka-GE" w:eastAsia="ka-GE"/>
        </w:rPr>
        <w:t>მთავ</w:t>
      </w:r>
      <w:r w:rsidR="005008F2" w:rsidRPr="00D557A1">
        <w:rPr>
          <w:rFonts w:ascii="Sylfaen" w:eastAsia="Times New Roman" w:hAnsi="Sylfaen" w:cs="Sylfaen"/>
          <w:highlight w:val="green"/>
          <w:lang w:val="ka-GE" w:eastAsia="ka-GE"/>
        </w:rPr>
        <w:t>რეს</w:t>
      </w:r>
      <w:r w:rsidRPr="00D557A1">
        <w:rPr>
          <w:rFonts w:ascii="Sylfaen" w:eastAsia="Times New Roman" w:hAnsi="Sylfaen" w:cs="Sylfaen"/>
          <w:highlight w:val="green"/>
          <w:lang w:val="ka-GE" w:eastAsia="ka-GE"/>
        </w:rPr>
        <w:t xml:space="preserve"> ინსტრუმენტად ჯანმო-ს </w:t>
      </w:r>
      <w:r w:rsidR="005008F2" w:rsidRPr="00D557A1">
        <w:rPr>
          <w:rFonts w:ascii="Sylfaen" w:eastAsia="Times New Roman" w:hAnsi="Sylfaen" w:cs="Sylfaen"/>
          <w:highlight w:val="green"/>
          <w:lang w:val="ka-GE" w:eastAsia="ka-GE"/>
        </w:rPr>
        <w:t xml:space="preserve">ვეროპის </w:t>
      </w:r>
      <w:r w:rsidRPr="00D557A1">
        <w:rPr>
          <w:rFonts w:ascii="Sylfaen" w:eastAsia="Times New Roman" w:hAnsi="Sylfaen" w:cs="Sylfaen"/>
          <w:highlight w:val="green"/>
          <w:lang w:val="ka-GE" w:eastAsia="ka-GE"/>
        </w:rPr>
        <w:t>რეგიონში, მდგრადი</w:t>
      </w:r>
      <w:r w:rsidRPr="00D557A1">
        <w:rPr>
          <w:rFonts w:ascii="Sylfaen" w:eastAsia="Times New Roman" w:hAnsi="Sylfaen" w:cs="Times New Roman"/>
          <w:highlight w:val="green"/>
          <w:lang w:val="ka-GE" w:eastAsia="ka-GE"/>
        </w:rPr>
        <w:t xml:space="preserve"> </w:t>
      </w:r>
      <w:r w:rsidRPr="00D557A1">
        <w:rPr>
          <w:rFonts w:ascii="Sylfaen" w:eastAsia="Times New Roman" w:hAnsi="Sylfaen" w:cs="Sylfaen"/>
          <w:highlight w:val="green"/>
          <w:lang w:val="ka-GE" w:eastAsia="ka-GE"/>
        </w:rPr>
        <w:t>განვითარების</w:t>
      </w:r>
      <w:r w:rsidRPr="00D557A1">
        <w:rPr>
          <w:rFonts w:ascii="Sylfaen" w:eastAsia="Times New Roman" w:hAnsi="Sylfaen" w:cs="Times New Roman"/>
          <w:highlight w:val="green"/>
          <w:lang w:val="ka-GE" w:eastAsia="ka-GE"/>
        </w:rPr>
        <w:t xml:space="preserve"> </w:t>
      </w:r>
      <w:r w:rsidR="00F97BC2" w:rsidRPr="00D557A1">
        <w:rPr>
          <w:rFonts w:ascii="Sylfaen" w:eastAsia="Times New Roman" w:hAnsi="Sylfaen" w:cs="Times New Roman"/>
          <w:highlight w:val="green"/>
          <w:lang w:val="ka-GE" w:eastAsia="ka-GE"/>
        </w:rPr>
        <w:t xml:space="preserve">მე-6 </w:t>
      </w:r>
      <w:r w:rsidRPr="00D557A1">
        <w:rPr>
          <w:rFonts w:ascii="Sylfaen" w:eastAsia="Times New Roman" w:hAnsi="Sylfaen" w:cs="Sylfaen"/>
          <w:highlight w:val="green"/>
          <w:lang w:val="ka-GE" w:eastAsia="ka-GE"/>
        </w:rPr>
        <w:t>მიზნ</w:t>
      </w:r>
      <w:r w:rsidR="00F97BC2" w:rsidRPr="00D557A1">
        <w:rPr>
          <w:rFonts w:ascii="Sylfaen" w:eastAsia="Times New Roman" w:hAnsi="Sylfaen" w:cs="Times New Roman"/>
          <w:highlight w:val="green"/>
          <w:lang w:val="ka-GE" w:eastAsia="ka-GE"/>
        </w:rPr>
        <w:t xml:space="preserve">ის </w:t>
      </w:r>
      <w:r w:rsidR="00B149C3" w:rsidRPr="00D557A1">
        <w:rPr>
          <w:rFonts w:ascii="Sylfaen" w:eastAsia="Times New Roman" w:hAnsi="Sylfaen" w:cs="Times New Roman"/>
          <w:highlight w:val="green"/>
          <w:lang w:val="ka-GE" w:eastAsia="ka-GE"/>
        </w:rPr>
        <w:t>მიღწევ</w:t>
      </w:r>
      <w:r w:rsidR="005008F2" w:rsidRPr="00D557A1">
        <w:rPr>
          <w:rFonts w:ascii="Sylfaen" w:eastAsia="Times New Roman" w:hAnsi="Sylfaen" w:cs="Times New Roman"/>
          <w:highlight w:val="green"/>
          <w:lang w:val="ka-GE" w:eastAsia="ka-GE"/>
        </w:rPr>
        <w:t>ი</w:t>
      </w:r>
      <w:r w:rsidR="00B149C3" w:rsidRPr="00D557A1">
        <w:rPr>
          <w:rFonts w:ascii="Sylfaen" w:eastAsia="Times New Roman" w:hAnsi="Sylfaen" w:cs="Times New Roman"/>
          <w:highlight w:val="green"/>
          <w:lang w:val="ka-GE" w:eastAsia="ka-GE"/>
        </w:rPr>
        <w:t>ს</w:t>
      </w:r>
      <w:r w:rsidR="005008F2" w:rsidRPr="00D557A1">
        <w:rPr>
          <w:rFonts w:ascii="Sylfaen" w:eastAsia="Times New Roman" w:hAnsi="Sylfaen" w:cs="Times New Roman"/>
          <w:highlight w:val="green"/>
          <w:lang w:val="ka-GE" w:eastAsia="ka-GE"/>
        </w:rPr>
        <w:t xml:space="preserve"> ხელშესაწყობად</w:t>
      </w:r>
      <w:r w:rsidR="00B149C3" w:rsidRPr="00D557A1">
        <w:rPr>
          <w:rFonts w:ascii="Sylfaen" w:eastAsia="Times New Roman" w:hAnsi="Sylfaen" w:cs="Times New Roman"/>
          <w:highlight w:val="green"/>
          <w:lang w:val="ka-GE" w:eastAsia="ka-GE"/>
        </w:rPr>
        <w:t xml:space="preserve"> - </w:t>
      </w:r>
      <w:r w:rsidRPr="00D557A1">
        <w:rPr>
          <w:rFonts w:ascii="Sylfaen" w:eastAsia="Times New Roman" w:hAnsi="Sylfaen" w:cs="Times New Roman"/>
          <w:highlight w:val="green"/>
          <w:lang w:val="ka-GE" w:eastAsia="ka-GE"/>
        </w:rPr>
        <w:t>„</w:t>
      </w:r>
      <w:r w:rsidRPr="00D557A1">
        <w:rPr>
          <w:rFonts w:ascii="Sylfaen" w:eastAsia="Batang" w:hAnsi="Sylfaen" w:cs="Sylfaen"/>
          <w:highlight w:val="green"/>
          <w:lang w:val="ka-GE" w:eastAsia="ko-KR"/>
        </w:rPr>
        <w:t xml:space="preserve">წყლისა და სანიტარული ნორმების დაცვის საყოველთაო უზრუნველყოფა და მდგრადი მართვა“ </w:t>
      </w:r>
      <w:r w:rsidRPr="00D557A1">
        <w:rPr>
          <w:rFonts w:ascii="Sylfaen" w:eastAsia="Times New Roman" w:hAnsi="Sylfaen" w:cs="Times New Roman"/>
          <w:highlight w:val="green"/>
          <w:lang w:val="ka-GE" w:eastAsia="ka-GE"/>
        </w:rPr>
        <w:t xml:space="preserve"> .</w:t>
      </w:r>
      <w:r w:rsidRPr="00EF179A">
        <w:rPr>
          <w:rFonts w:ascii="Sylfaen" w:eastAsia="Times New Roman" w:hAnsi="Sylfaen" w:cs="Times New Roman"/>
          <w:lang w:val="ka-GE" w:eastAsia="ka-GE"/>
        </w:rPr>
        <w:t xml:space="preserve">  </w:t>
      </w:r>
    </w:p>
    <w:p w14:paraId="6A2B43C3" w14:textId="77777777" w:rsidR="00EF179A" w:rsidRPr="00EF179A" w:rsidRDefault="00EF179A" w:rsidP="00EF179A">
      <w:pPr>
        <w:autoSpaceDE w:val="0"/>
        <w:autoSpaceDN w:val="0"/>
        <w:adjustRightInd w:val="0"/>
        <w:spacing w:after="0" w:line="240" w:lineRule="auto"/>
        <w:jc w:val="both"/>
        <w:rPr>
          <w:rFonts w:ascii="Sylfaen" w:eastAsia="Times New Roman" w:hAnsi="Sylfaen" w:cs="Sylfaen"/>
          <w:lang w:val="ka-GE" w:eastAsia="ka-GE"/>
        </w:rPr>
      </w:pPr>
    </w:p>
    <w:p w14:paraId="094DC1E2" w14:textId="77777777" w:rsidR="00D557A1" w:rsidRDefault="00D557A1"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Times New Roman" w:hAnsi="Sylfaen" w:cs="Sylfaen"/>
          <w:lang w:val="ka-GE" w:eastAsia="ko-KR"/>
        </w:rPr>
      </w:pPr>
      <w:r w:rsidRPr="00D557A1">
        <w:rPr>
          <w:rFonts w:ascii="Sylfaen" w:eastAsia="Times New Roman" w:hAnsi="Sylfaen" w:cs="Sylfaen"/>
          <w:highlight w:val="green"/>
          <w:lang w:val="ka-GE" w:eastAsia="ko-KR"/>
        </w:rPr>
        <w:t>„მიუხედავად იმისა, რომ საქართველო არ არის მიერთებული „ტრანსსასაზღვრო წყალსადინარებისა და საერთაშორისო ტბების გამოყენებისა და დაცვის შესახებ“ გაეროს ევროპის ეკონომიკური კომისიის კონვენციას, ის არის წყლის მართვის სფეროში პირველი საერთაშორისო შეთანხმების ,,წყალი და ჯანმრთელობის“ ოქმის ხელმომწერი ქვეყანა, თუმცა დღემდე არ მოუხდენია მისი რატიფიცირება;</w:t>
      </w:r>
    </w:p>
    <w:p w14:paraId="025EC051" w14:textId="0713BFF7" w:rsidR="00EF179A" w:rsidRPr="00EF179A" w:rsidRDefault="002B268C"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Pr>
          <w:rFonts w:ascii="Sylfaen" w:eastAsia="Times New Roman" w:hAnsi="Sylfaen" w:cs="Sylfaen"/>
          <w:lang w:val="ka-GE" w:eastAsia="ka-GE"/>
        </w:rPr>
        <w:t xml:space="preserve">     </w:t>
      </w:r>
      <w:r w:rsidR="00C732C1">
        <w:rPr>
          <w:rFonts w:ascii="Sylfaen" w:eastAsia="Times New Roman" w:hAnsi="Sylfaen" w:cs="Sylfaen"/>
          <w:lang w:val="ka-GE" w:eastAsia="ka-GE"/>
        </w:rPr>
        <w:t xml:space="preserve">ჯანმრთელობის მსოფლიო ორგანიზაციის გარემოს და ჯანმრთელობის ევროპის პროცესის მეხუთე მინისტერიალზე მიღებულ </w:t>
      </w:r>
      <w:r w:rsidR="00EF179A" w:rsidRPr="00EF179A">
        <w:rPr>
          <w:rFonts w:ascii="Sylfaen" w:eastAsia="Times New Roman" w:hAnsi="Sylfaen" w:cs="Sylfaen"/>
          <w:lang w:val="ka-GE" w:eastAsia="ka-GE"/>
        </w:rPr>
        <w:t>პარმის დეკლარაციაში</w:t>
      </w:r>
      <w:r w:rsidR="00EF179A" w:rsidRPr="00EF179A">
        <w:rPr>
          <w:rFonts w:ascii="Sylfaen" w:eastAsia="Times New Roman" w:hAnsi="Sylfaen" w:cs="Times New Roman"/>
          <w:lang w:val="ka-GE" w:eastAsia="ka-GE"/>
        </w:rPr>
        <w:t> </w:t>
      </w:r>
      <w:r w:rsidR="00C732C1">
        <w:rPr>
          <w:rFonts w:ascii="Sylfaen" w:eastAsia="Times New Roman" w:hAnsi="Sylfaen" w:cs="Times New Roman"/>
          <w:lang w:val="ka-GE" w:eastAsia="ka-GE"/>
        </w:rPr>
        <w:t xml:space="preserve">ჯანმოს ევროპის რეგიონის 53 ქვეყნის </w:t>
      </w:r>
      <w:r w:rsidR="00EF179A" w:rsidRPr="00EF179A">
        <w:rPr>
          <w:rFonts w:ascii="Sylfaen" w:eastAsia="Times New Roman" w:hAnsi="Sylfaen" w:cs="Sylfaen"/>
          <w:lang w:val="ka-GE" w:eastAsia="ka-GE"/>
        </w:rPr>
        <w:t>გარემოსა და ჯანმრთელობის დაცვის მინისტრებ</w:t>
      </w:r>
      <w:r w:rsidR="008F387F">
        <w:rPr>
          <w:rFonts w:ascii="Sylfaen" w:eastAsia="Times New Roman" w:hAnsi="Sylfaen" w:cs="Times New Roman"/>
          <w:lang w:val="ka-GE" w:eastAsia="ka-GE"/>
        </w:rPr>
        <w:t>ის მიერ დასახული იქნა მიზანი,</w:t>
      </w:r>
      <w:r w:rsidR="00EF179A" w:rsidRPr="00EF179A">
        <w:rPr>
          <w:rFonts w:ascii="Sylfaen" w:eastAsia="Times New Roman" w:hAnsi="Sylfaen" w:cs="Times New Roman"/>
          <w:lang w:val="ka-GE" w:eastAsia="ka-GE"/>
        </w:rPr>
        <w:t xml:space="preserve"> 2020  </w:t>
      </w:r>
      <w:r w:rsidR="00EF179A" w:rsidRPr="00EF179A">
        <w:rPr>
          <w:rFonts w:ascii="Sylfaen" w:eastAsia="Times New Roman" w:hAnsi="Sylfaen" w:cs="Sylfaen"/>
          <w:lang w:val="ka-GE" w:eastAsia="ka-GE"/>
        </w:rPr>
        <w:t>წლისათვის</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უზრუნველყონ</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თითოეული</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ბავშვისათვის  უვნებელ</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სასმელ წყალსა და ადეკვატურ სანიტარიულ პირობებზე ხელმისაწვდომობა სახლში</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სკოლამდელ დაწესებულებებში</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სკოლებში</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სამედიცინო დაწესებულებებსა და</w:t>
      </w:r>
      <w:r w:rsidR="00EF179A" w:rsidRPr="00EF179A">
        <w:rPr>
          <w:rFonts w:ascii="Sylfaen" w:eastAsia="Times New Roman" w:hAnsi="Sylfaen" w:cs="Times New Roman"/>
          <w:lang w:val="ka-GE" w:eastAsia="ka-GE"/>
        </w:rPr>
        <w:t xml:space="preserve">  </w:t>
      </w:r>
      <w:r w:rsidR="00EF179A" w:rsidRPr="00EF179A">
        <w:rPr>
          <w:rFonts w:ascii="Sylfaen" w:eastAsia="Times New Roman" w:hAnsi="Sylfaen" w:cs="Sylfaen"/>
          <w:lang w:val="ka-GE" w:eastAsia="ka-GE"/>
        </w:rPr>
        <w:t>სარეკრეაციო წყალსარგებლობის ადგილებში</w:t>
      </w:r>
      <w:r w:rsidR="00EF179A" w:rsidRPr="00EF179A">
        <w:rPr>
          <w:rFonts w:ascii="Sylfaen" w:eastAsia="Times New Roman" w:hAnsi="Sylfaen" w:cs="Times New Roman"/>
          <w:lang w:val="ka-GE" w:eastAsia="ka-GE"/>
        </w:rPr>
        <w:t xml:space="preserve"> </w:t>
      </w:r>
      <w:r w:rsidR="00EF179A" w:rsidRPr="00EF179A">
        <w:rPr>
          <w:rFonts w:ascii="Sylfaen" w:eastAsia="Sylfaen" w:hAnsi="Sylfaen" w:cs="Sylfaen"/>
          <w:lang w:val="ka-GE" w:eastAsia="ka-GE"/>
        </w:rPr>
        <w:t>და გააუმჯობესონ ბავშვთა ჰიგიენური ქცევები.</w:t>
      </w:r>
    </w:p>
    <w:p w14:paraId="08049867"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p>
    <w:p w14:paraId="33576B02"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b/>
          <w:u w:val="single"/>
          <w:lang w:val="ka-GE" w:eastAsia="ka-GE"/>
        </w:rPr>
        <w:lastRenderedPageBreak/>
        <w:t xml:space="preserve">მიღწევები და გამოწვევები </w:t>
      </w:r>
    </w:p>
    <w:p w14:paraId="3BB0F00D" w14:textId="088FE73A"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lang w:val="ka-GE" w:eastAsia="ko-KR"/>
        </w:rPr>
        <w:t>წყლის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ხარისხისა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რესურსების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მართვა</w:t>
      </w:r>
      <w:r w:rsidRPr="00EF179A">
        <w:rPr>
          <w:rFonts w:ascii="Times New Roman" w:eastAsia="Batang" w:hAnsi="Times New Roman" w:cs="Times New Roman"/>
          <w:lang w:val="ka-GE" w:eastAsia="ko-KR"/>
        </w:rPr>
        <w:t xml:space="preserve"> </w:t>
      </w:r>
      <w:r w:rsidRPr="00EF179A">
        <w:rPr>
          <w:rFonts w:ascii="Sylfaen" w:eastAsia="Calibri" w:hAnsi="Sylfaen" w:cs="Sylfaen"/>
          <w:lang w:val="ka-GE" w:eastAsia="ko-KR"/>
        </w:rPr>
        <w:t xml:space="preserve">საქართველო-ევროკავშირის ასოცირების შეთანხმების, მათ შორის ღრმა და ყოვლისმომცველი თავისუფალი სავაჭრო სივრცის შესახებ შეთანხმების (AA/DCFTA)  </w:t>
      </w:r>
      <w:r w:rsidRPr="00EF179A">
        <w:rPr>
          <w:rFonts w:ascii="Sylfaen" w:eastAsia="Batang" w:hAnsi="Sylfaen" w:cs="Sylfaen"/>
          <w:lang w:val="ka-GE" w:eastAsia="ko-KR"/>
        </w:rPr>
        <w:t>ერთერთი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ყველაზე</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კომპლექსური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სფეროა</w:t>
      </w:r>
      <w:r w:rsidR="005008F2">
        <w:rPr>
          <w:rFonts w:ascii="Sylfaen" w:eastAsia="Batang" w:hAnsi="Sylfaen" w:cs="Sylfaen"/>
          <w:lang w:val="ka-GE" w:eastAsia="ko-KR"/>
        </w:rPr>
        <w:t>.</w:t>
      </w:r>
      <w:r w:rsidRPr="00EF179A">
        <w:rPr>
          <w:rFonts w:ascii="Sylfaen" w:eastAsia="Calibri" w:hAnsi="Sylfaen" w:cs="Sylfaen"/>
          <w:lang w:val="ka-GE" w:eastAsia="ko-KR"/>
        </w:rPr>
        <w:t xml:space="preserve"> </w:t>
      </w:r>
      <w:r w:rsidRPr="00EF179A">
        <w:rPr>
          <w:rFonts w:ascii="Sylfaen" w:eastAsia="Times New Roman" w:hAnsi="Sylfaen" w:cs="Times New Roman"/>
          <w:color w:val="000000"/>
          <w:lang w:val="ka-GE" w:eastAsia="ko-KR"/>
        </w:rPr>
        <w:t xml:space="preserve"> </w:t>
      </w:r>
      <w:r w:rsidRPr="00EF179A">
        <w:rPr>
          <w:rFonts w:ascii="Sylfaen" w:eastAsia="Batang" w:hAnsi="Sylfaen" w:cs="Sylfaen"/>
          <w:lang w:val="ka-GE" w:eastAsia="ko-KR"/>
        </w:rPr>
        <w:t>წყლის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სექტორში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არსებული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დაინტერესებული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მხარეების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დიდი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რაოდენობის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გამო</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ახალი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კანონმდებლობის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ნაწილების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შემუშავება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მრავალი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დაინტერესებული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მხარის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ჩართულობას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მოითხოვს</w:t>
      </w:r>
      <w:r w:rsidRPr="00EF179A">
        <w:rPr>
          <w:rFonts w:ascii="Times New Roman" w:eastAsia="Batang" w:hAnsi="Times New Roman" w:cs="Times New Roman"/>
          <w:lang w:val="ka-GE" w:eastAsia="ko-KR"/>
        </w:rPr>
        <w:t>.</w:t>
      </w:r>
      <w:r w:rsidRPr="00EF179A">
        <w:rPr>
          <w:rFonts w:ascii="Sylfaen" w:eastAsia="Batang" w:hAnsi="Sylfaen" w:cs="Times New Roman"/>
          <w:lang w:val="ka-GE" w:eastAsia="ko-KR"/>
        </w:rPr>
        <w:t xml:space="preserve"> კერძოდ,</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სასმელი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წყლის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დირექტივის</w:t>
      </w:r>
      <w:r w:rsidR="005008F2">
        <w:rPr>
          <w:rFonts w:ascii="Sylfaen" w:eastAsia="Batang" w:hAnsi="Sylfaen" w:cs="Sylfaen"/>
          <w:lang w:val="ka-GE" w:eastAsia="ko-KR"/>
        </w:rPr>
        <w:t xml:space="preserve"> </w:t>
      </w:r>
      <w:r w:rsidR="005008F2" w:rsidRPr="00EF179A">
        <w:rPr>
          <w:rFonts w:ascii="Times New Roman" w:eastAsia="Batang" w:hAnsi="Times New Roman" w:cs="Times New Roman"/>
          <w:lang w:val="ka-GE" w:eastAsia="ko-KR"/>
        </w:rPr>
        <w:t>(98/83/EC)</w:t>
      </w:r>
      <w:r w:rsidR="005008F2" w:rsidRPr="00EF179A">
        <w:rPr>
          <w:rFonts w:ascii="Sylfaen" w:eastAsia="Batang" w:hAnsi="Sylfaen" w:cs="Times New Roman"/>
          <w:lang w:val="ka-GE" w:eastAsia="ko-KR"/>
        </w:rPr>
        <w:t xml:space="preserve">, </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მოთხოვნები</w:t>
      </w:r>
      <w:r w:rsidR="005008F2">
        <w:rPr>
          <w:rFonts w:ascii="Sylfaen" w:eastAsia="Batang" w:hAnsi="Sylfaen" w:cs="Sylfaen"/>
          <w:lang w:val="ka-GE" w:eastAsia="ko-KR"/>
        </w:rPr>
        <w:t>ს დანერგვისათვის</w:t>
      </w:r>
      <w:r w:rsidR="005008F2">
        <w:rPr>
          <w:rFonts w:ascii="Sylfaen" w:eastAsia="Batang" w:hAnsi="Sylfaen" w:cs="Times New Roman"/>
          <w:lang w:val="ka-GE" w:eastAsia="ko-KR"/>
        </w:rPr>
        <w:t>,</w:t>
      </w:r>
      <w:r w:rsidRPr="00EF179A">
        <w:rPr>
          <w:rFonts w:ascii="Sylfaen" w:eastAsia="Batang" w:hAnsi="Sylfaen" w:cs="Times New Roman"/>
          <w:lang w:val="ka-GE" w:eastAsia="ko-KR"/>
        </w:rPr>
        <w:t xml:space="preserve"> </w:t>
      </w:r>
      <w:r w:rsidRPr="00EF179A">
        <w:rPr>
          <w:rFonts w:ascii="Times New Roman" w:eastAsia="Batang" w:hAnsi="Times New Roman" w:cs="Times New Roman"/>
          <w:lang w:val="ka-GE" w:eastAsia="ko-KR"/>
        </w:rPr>
        <w:t>„</w:t>
      </w:r>
      <w:r w:rsidRPr="00EF179A">
        <w:rPr>
          <w:rFonts w:ascii="Sylfaen" w:eastAsia="Batang" w:hAnsi="Sylfaen" w:cs="Sylfaen"/>
          <w:lang w:val="ka-GE" w:eastAsia="ko-KR"/>
        </w:rPr>
        <w:t>წყლის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ხარისხისა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რესურსების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მართვის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საგზაო</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რუკის</w:t>
      </w:r>
      <w:r w:rsidRPr="00EF179A">
        <w:rPr>
          <w:rFonts w:ascii="Times New Roman" w:eastAsia="Batang" w:hAnsi="Times New Roman" w:cs="Times New Roman"/>
          <w:lang w:val="ka-GE" w:eastAsia="ko-KR"/>
        </w:rPr>
        <w:t>“</w:t>
      </w:r>
      <w:r w:rsidRPr="00EF179A">
        <w:rPr>
          <w:rFonts w:ascii="Sylfaen" w:eastAsia="Batang" w:hAnsi="Sylfaen" w:cs="Times New Roman"/>
          <w:lang w:val="ka-GE" w:eastAsia="ko-KR"/>
        </w:rPr>
        <w:t xml:space="preserve"> შესაბამისად, </w:t>
      </w:r>
      <w:r w:rsidRPr="00EF179A">
        <w:rPr>
          <w:rFonts w:ascii="Sylfaen" w:eastAsia="Batang" w:hAnsi="Sylfaen" w:cs="Sylfaen"/>
          <w:lang w:val="ka-GE" w:eastAsia="ko-KR"/>
        </w:rPr>
        <w:t>იდენტიფიცირებულია</w:t>
      </w:r>
      <w:r w:rsidRPr="00EF179A">
        <w:rPr>
          <w:rFonts w:ascii="Times New Roman" w:eastAsia="Batang" w:hAnsi="Times New Roman" w:cs="Times New Roman"/>
          <w:lang w:val="ka-GE" w:eastAsia="ko-KR"/>
        </w:rPr>
        <w:t xml:space="preserve"> 27 </w:t>
      </w:r>
      <w:r w:rsidRPr="00EF179A">
        <w:rPr>
          <w:rFonts w:ascii="Sylfaen" w:eastAsia="Batang" w:hAnsi="Sylfaen" w:cs="Sylfaen"/>
          <w:lang w:val="ka-GE" w:eastAsia="ko-KR"/>
        </w:rPr>
        <w:t>აქტივობა</w:t>
      </w:r>
      <w:r w:rsidRPr="00EF179A">
        <w:rPr>
          <w:rFonts w:ascii="Times New Roman" w:eastAsia="Batang" w:hAnsi="Times New Roman" w:cs="Times New Roman"/>
          <w:lang w:val="ka-GE" w:eastAsia="ko-KR"/>
        </w:rPr>
        <w:t>,</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ამ</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აქტივობებიდან</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თორმეტი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შეეხება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ახალი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კანონმდებლობის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შემუშავებას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ცხრა</w:t>
      </w:r>
      <w:r w:rsidRPr="00EF179A">
        <w:rPr>
          <w:rFonts w:ascii="Times New Roman" w:eastAsia="Batang" w:hAnsi="Times New Roman" w:cs="Times New Roman"/>
          <w:lang w:val="ka-GE" w:eastAsia="ko-KR"/>
        </w:rPr>
        <w:t xml:space="preserve"> - </w:t>
      </w:r>
      <w:r w:rsidRPr="00EF179A">
        <w:rPr>
          <w:rFonts w:ascii="Sylfaen" w:eastAsia="Batang" w:hAnsi="Sylfaen" w:cs="Sylfaen"/>
          <w:lang w:val="ka-GE" w:eastAsia="ko-KR"/>
        </w:rPr>
        <w:t>პოლიტიკის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დოკუმენტების სახელმძღვანელოების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შემუშავებას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ექვსი</w:t>
      </w:r>
      <w:r w:rsidRPr="00EF179A">
        <w:rPr>
          <w:rFonts w:ascii="Times New Roman" w:eastAsia="Batang" w:hAnsi="Times New Roman" w:cs="Times New Roman"/>
          <w:lang w:val="ka-GE" w:eastAsia="ko-KR"/>
        </w:rPr>
        <w:t xml:space="preserve"> - </w:t>
      </w:r>
      <w:r w:rsidRPr="00EF179A">
        <w:rPr>
          <w:rFonts w:ascii="Sylfaen" w:eastAsia="Batang" w:hAnsi="Sylfaen" w:cs="Sylfaen"/>
          <w:lang w:val="ka-GE" w:eastAsia="ko-KR"/>
        </w:rPr>
        <w:t>კვლევების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ჩატარებასა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გეგმის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შემუშავებას</w:t>
      </w:r>
      <w:r w:rsidRPr="00EF179A">
        <w:rPr>
          <w:rFonts w:ascii="Times New Roman" w:eastAsia="Batang" w:hAnsi="Times New Roman" w:cs="Times New Roman"/>
          <w:lang w:val="ka-GE" w:eastAsia="ko-KR"/>
        </w:rPr>
        <w:t>.</w:t>
      </w:r>
    </w:p>
    <w:p w14:paraId="0DF6067E" w14:textId="77777777" w:rsidR="00EF179A" w:rsidRPr="00EF179A" w:rsidRDefault="00EF179A" w:rsidP="00EF179A">
      <w:pPr>
        <w:spacing w:after="0" w:line="240" w:lineRule="auto"/>
        <w:jc w:val="both"/>
        <w:rPr>
          <w:rFonts w:ascii="Sylfaen" w:eastAsia="Batang" w:hAnsi="Sylfaen" w:cs="Times New Roman"/>
          <w:lang w:val="ka-GE" w:eastAsia="ko-KR"/>
        </w:rPr>
      </w:pPr>
    </w:p>
    <w:p w14:paraId="3263D0D0" w14:textId="3F42E145" w:rsidR="00EF179A" w:rsidRPr="00EF179A" w:rsidRDefault="00EF179A" w:rsidP="00EF179A">
      <w:pPr>
        <w:spacing w:after="0" w:line="240" w:lineRule="auto"/>
        <w:jc w:val="both"/>
        <w:rPr>
          <w:rFonts w:ascii="Sylfaen" w:eastAsia="Times New Roman" w:hAnsi="Sylfaen" w:cs="Times New Roman"/>
          <w:color w:val="000000"/>
          <w:lang w:val="ka-GE" w:eastAsia="ko-KR"/>
        </w:rPr>
      </w:pPr>
      <w:r w:rsidRPr="00EF179A">
        <w:rPr>
          <w:rFonts w:ascii="Sylfaen" w:eastAsia="Times New Roman" w:hAnsi="Sylfaen" w:cs="Times New Roman"/>
          <w:color w:val="000000"/>
          <w:lang w:val="ka-GE" w:eastAsia="ko-KR"/>
        </w:rPr>
        <w:t xml:space="preserve">მიუხედავად იმისა, რომ უკანასკნელ წლებში ინტენსიურად მიმდინარეობს წყალმომარაგებისა და წყალსადინრების ინფრასტრუქტურის რეაბილიტაცია და მშენებლობა, წყლის ხარისხის გაუმჯობესების სამუშაოები, მოსახლეობის, </w:t>
      </w:r>
      <w:r w:rsidRPr="00EF179A">
        <w:rPr>
          <w:rFonts w:ascii="Sylfaen" w:eastAsia="Batang" w:hAnsi="Sylfaen" w:cs="Times New Roman"/>
          <w:lang w:val="ka-GE" w:eastAsia="ko-KR"/>
        </w:rPr>
        <w:t>საგანმანათლებლო და სასწავლო-აღმზრდელობითი დაწესებულებების</w:t>
      </w:r>
      <w:r w:rsidRPr="00EF179A">
        <w:rPr>
          <w:rFonts w:ascii="Sylfaen" w:eastAsia="Times New Roman" w:hAnsi="Sylfaen" w:cs="Times New Roman"/>
          <w:color w:val="000000"/>
          <w:lang w:val="ka-GE" w:eastAsia="ko-KR"/>
        </w:rPr>
        <w:t xml:space="preserve"> სასმელი წყლით უზრუნველყოფის საკითხი მაინც აქტუალურია, რადგან დასახლებული ადგილების,  წყალსადენებისა და გამანაწილებელი ქსელების უმეტესობა ჯერ კიდევ საჭიროებს გამოცვლას, კაპიტალურ ან/და მიმდინარე შეკეთებას და სხვ</w:t>
      </w:r>
      <w:r w:rsidR="009C7154">
        <w:rPr>
          <w:rFonts w:ascii="Sylfaen" w:eastAsia="Times New Roman" w:hAnsi="Sylfaen" w:cs="Times New Roman"/>
          <w:color w:val="000000"/>
          <w:lang w:val="ka-GE" w:eastAsia="ko-KR"/>
        </w:rPr>
        <w:t>ა,</w:t>
      </w:r>
      <w:r w:rsidRPr="00EF179A">
        <w:rPr>
          <w:rFonts w:ascii="Sylfaen" w:eastAsia="Times New Roman" w:hAnsi="Sylfaen" w:cs="Times New Roman"/>
          <w:color w:val="000000"/>
          <w:lang w:val="ka-GE" w:eastAsia="ko-KR"/>
        </w:rPr>
        <w:t xml:space="preserve"> რასაც ადასტურებს ამ სფეროში ქვეყანაში მიმდინარე პროექტები</w:t>
      </w:r>
      <w:r w:rsidRPr="00EF179A">
        <w:rPr>
          <w:rFonts w:ascii="Sylfaen" w:eastAsia="Times New Roman" w:hAnsi="Sylfaen" w:cs="Times New Roman"/>
          <w:color w:val="000000"/>
          <w:vertAlign w:val="superscript"/>
          <w:lang w:val="ka-GE" w:eastAsia="ko-KR"/>
        </w:rPr>
        <w:footnoteReference w:id="3"/>
      </w:r>
      <w:r w:rsidRPr="00EF179A">
        <w:rPr>
          <w:rFonts w:ascii="Sylfaen" w:eastAsia="Times New Roman" w:hAnsi="Sylfaen" w:cs="Times New Roman"/>
          <w:color w:val="000000"/>
          <w:lang w:val="ka-GE" w:eastAsia="ko-KR"/>
        </w:rPr>
        <w:t>. მდგომარეობას ამძიმებს აგრეთვე სასმელი  წყლების  არარაციონალური ხარჯვა და არცთუ იშვიათ შემთხვევებში  მისი არამიზნობრივი გამოყენება.</w:t>
      </w:r>
    </w:p>
    <w:p w14:paraId="3A4E8884" w14:textId="77777777" w:rsidR="00EF179A" w:rsidRPr="00EF179A" w:rsidRDefault="00EF179A" w:rsidP="00EF179A">
      <w:pPr>
        <w:spacing w:after="0" w:line="240" w:lineRule="auto"/>
        <w:jc w:val="both"/>
        <w:rPr>
          <w:rFonts w:ascii="Sylfaen" w:eastAsia="Times New Roman" w:hAnsi="Sylfaen" w:cs="Times New Roman"/>
          <w:lang w:val="ka-GE" w:eastAsia="ko-KR"/>
        </w:rPr>
      </w:pPr>
    </w:p>
    <w:p w14:paraId="71D7F855" w14:textId="77777777" w:rsidR="00EF179A" w:rsidRPr="00EF179A" w:rsidRDefault="00EF179A" w:rsidP="00EF179A">
      <w:pPr>
        <w:spacing w:after="0" w:line="240" w:lineRule="auto"/>
        <w:jc w:val="both"/>
        <w:rPr>
          <w:rFonts w:ascii="Sylfaen" w:eastAsia="Times New Roman" w:hAnsi="Sylfaen" w:cs="Times New Roman"/>
          <w:lang w:val="ka-GE" w:eastAsia="ko-KR"/>
        </w:rPr>
      </w:pPr>
      <w:r w:rsidRPr="00EF179A">
        <w:rPr>
          <w:rFonts w:ascii="Sylfaen" w:eastAsia="Times New Roman" w:hAnsi="Sylfaen" w:cs="Sylfaen"/>
          <w:b/>
          <w:bCs/>
          <w:lang w:val="ka-GE" w:eastAsia="ko-KR"/>
        </w:rPr>
        <w:t>პროგრესის შეფასების მიზნით ათასწლეულის</w:t>
      </w:r>
      <w:r w:rsidRPr="00EF179A">
        <w:rPr>
          <w:rFonts w:ascii="Sylfaen" w:eastAsia="Times New Roman" w:hAnsi="Sylfaen" w:cs="Times New Roman"/>
          <w:b/>
          <w:bCs/>
          <w:lang w:val="ka-GE" w:eastAsia="ko-KR"/>
        </w:rPr>
        <w:t xml:space="preserve">  </w:t>
      </w:r>
      <w:r w:rsidRPr="00EF179A">
        <w:rPr>
          <w:rFonts w:ascii="Sylfaen" w:eastAsia="Times New Roman" w:hAnsi="Sylfaen" w:cs="Sylfaen"/>
          <w:b/>
          <w:bCs/>
          <w:lang w:val="ka-GE" w:eastAsia="ko-KR"/>
        </w:rPr>
        <w:t>განვითარების მიზნების მიღწევის საკითხებში</w:t>
      </w:r>
      <w:r w:rsidRPr="00EF179A">
        <w:rPr>
          <w:rFonts w:ascii="Sylfaen" w:eastAsia="Times New Roman" w:hAnsi="Sylfaen" w:cs="Times New Roman"/>
          <w:b/>
          <w:bCs/>
          <w:lang w:val="ka-GE" w:eastAsia="ko-KR"/>
        </w:rPr>
        <w:t xml:space="preserve">  </w:t>
      </w:r>
      <w:r w:rsidRPr="00EF179A">
        <w:rPr>
          <w:rFonts w:ascii="Sylfaen" w:eastAsia="Times New Roman" w:hAnsi="Sylfaen" w:cs="Sylfaen"/>
          <w:b/>
          <w:bCs/>
          <w:lang w:val="ka-GE" w:eastAsia="ko-KR"/>
        </w:rPr>
        <w:t xml:space="preserve">წყალმომარაგებისა და სანიტარიის შესახებ, </w:t>
      </w:r>
      <w:r w:rsidRPr="00EF179A">
        <w:rPr>
          <w:rFonts w:ascii="Sylfaen" w:eastAsia="Times New Roman" w:hAnsi="Sylfaen" w:cs="Sylfaen"/>
          <w:lang w:val="ka-GE" w:eastAsia="ko-KR"/>
        </w:rPr>
        <w:t>გაეროს ბავშთა ფონდისა და ჯანმრთელობის მსოფლიო ორგანიზაციის</w:t>
      </w:r>
      <w:r w:rsidRPr="00EF179A">
        <w:rPr>
          <w:rFonts w:ascii="Sylfaen" w:eastAsia="Times New Roman" w:hAnsi="Sylfaen" w:cs="Times New Roman"/>
          <w:lang w:val="ka-GE" w:eastAsia="ko-KR"/>
        </w:rPr>
        <w:t xml:space="preserve"> WHO/UNICEF </w:t>
      </w:r>
      <w:r w:rsidRPr="00EF179A">
        <w:rPr>
          <w:rFonts w:ascii="Sylfaen" w:eastAsia="Times New Roman" w:hAnsi="Sylfaen" w:cs="Sylfaen"/>
          <w:lang w:val="ka-GE" w:eastAsia="ko-KR"/>
        </w:rPr>
        <w:t>ერთობლივი მონიტორინგის პროგრამა</w:t>
      </w:r>
      <w:r w:rsidRPr="00EF179A">
        <w:rPr>
          <w:rFonts w:ascii="Sylfaen" w:eastAsia="Times New Roman" w:hAnsi="Sylfaen" w:cs="Times New Roman"/>
          <w:lang w:val="ka-GE" w:eastAsia="ko-KR"/>
        </w:rPr>
        <w:t xml:space="preserve"> (JMP) „</w:t>
      </w:r>
      <w:r w:rsidRPr="00EF179A">
        <w:rPr>
          <w:rFonts w:ascii="Sylfaen" w:eastAsia="Times New Roman" w:hAnsi="Sylfaen" w:cs="Sylfaen"/>
          <w:lang w:val="ka-GE" w:eastAsia="ko-KR"/>
        </w:rPr>
        <w:t>წყალმომარაგება და სანიტარია</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გვაწვდის ინფორმაციას მიზნების მიღწევის პროგრესის შესახებ</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ასევე, უზრუნველყოფს მხარდაჭერას მონიტორინგის გაუმჯობესების მიზნით ქვეყნის დონეზე ეფექტური მართვისა და დაგეგმვისათვის</w:t>
      </w:r>
      <w:r w:rsidRPr="00EF179A">
        <w:rPr>
          <w:rFonts w:ascii="Sylfaen" w:eastAsia="Times New Roman" w:hAnsi="Sylfaen" w:cs="Times New Roman"/>
          <w:lang w:val="ka-GE" w:eastAsia="ko-KR"/>
        </w:rPr>
        <w:t>.</w:t>
      </w:r>
    </w:p>
    <w:p w14:paraId="055EC08E" w14:textId="77777777" w:rsidR="00EF179A" w:rsidRPr="00EF179A" w:rsidRDefault="00EF179A" w:rsidP="00EF179A">
      <w:pPr>
        <w:spacing w:after="0" w:line="240" w:lineRule="auto"/>
        <w:jc w:val="both"/>
        <w:rPr>
          <w:rFonts w:ascii="Sylfaen" w:eastAsia="Times New Roman" w:hAnsi="Sylfaen" w:cs="Times New Roman"/>
          <w:sz w:val="24"/>
          <w:szCs w:val="24"/>
          <w:lang w:val="ka-GE" w:eastAsia="ko-KR"/>
        </w:rPr>
      </w:pPr>
    </w:p>
    <w:p w14:paraId="1F0DBBD0" w14:textId="77777777" w:rsidR="00EF179A" w:rsidRPr="00EF179A" w:rsidRDefault="00EF179A" w:rsidP="00EF179A">
      <w:pPr>
        <w:spacing w:after="0" w:line="240" w:lineRule="auto"/>
        <w:jc w:val="both"/>
        <w:rPr>
          <w:rFonts w:ascii="Sylfaen" w:eastAsia="Times New Roman" w:hAnsi="Sylfaen" w:cs="Times New Roman"/>
          <w:lang w:val="ka-GE" w:eastAsia="ko-KR"/>
        </w:rPr>
      </w:pPr>
      <w:r w:rsidRPr="00EF179A">
        <w:rPr>
          <w:rFonts w:ascii="Sylfaen" w:eastAsia="Times New Roman" w:hAnsi="Sylfaen" w:cs="Sylfaen"/>
          <w:b/>
          <w:bCs/>
          <w:lang w:val="ka-GE" w:eastAsia="ko-KR"/>
        </w:rPr>
        <w:t>ცხრილი</w:t>
      </w:r>
      <w:r w:rsidRPr="00EF179A">
        <w:rPr>
          <w:rFonts w:ascii="Sylfaen" w:eastAsia="Times New Roman" w:hAnsi="Sylfaen" w:cs="Times New Roman"/>
          <w:b/>
          <w:bCs/>
          <w:lang w:val="ka-GE" w:eastAsia="ko-KR"/>
        </w:rPr>
        <w:t xml:space="preserve"> 1. </w:t>
      </w:r>
      <w:r w:rsidRPr="00EF179A">
        <w:rPr>
          <w:rFonts w:ascii="Sylfaen" w:eastAsia="Times New Roman" w:hAnsi="Sylfaen" w:cs="Sylfaen"/>
          <w:b/>
          <w:bCs/>
          <w:lang w:val="ka-GE" w:eastAsia="ko-KR"/>
        </w:rPr>
        <w:t>პროგრესი ხელმისაწვდომობაზე სასმელ წყალსა და სანიტარიაზე</w:t>
      </w:r>
      <w:r w:rsidRPr="00EF179A">
        <w:rPr>
          <w:rFonts w:ascii="Sylfaen" w:eastAsia="Times New Roman" w:hAnsi="Sylfaen" w:cs="Times New Roman"/>
          <w:b/>
          <w:bCs/>
          <w:lang w:val="ka-GE" w:eastAsia="ko-KR"/>
        </w:rPr>
        <w:t xml:space="preserve"> (JMP,WHO </w:t>
      </w:r>
      <w:r w:rsidRPr="00EF179A">
        <w:rPr>
          <w:rFonts w:ascii="Sylfaen" w:eastAsia="Times New Roman" w:hAnsi="Sylfaen" w:cs="Sylfaen"/>
          <w:b/>
          <w:bCs/>
          <w:lang w:val="ka-GE" w:eastAsia="ko-KR"/>
        </w:rPr>
        <w:t>და</w:t>
      </w:r>
      <w:r w:rsidRPr="00EF179A">
        <w:rPr>
          <w:rFonts w:ascii="Sylfaen" w:eastAsia="Times New Roman" w:hAnsi="Sylfaen" w:cs="Times New Roman"/>
          <w:b/>
          <w:bCs/>
          <w:lang w:val="ka-GE" w:eastAsia="ko-KR"/>
        </w:rPr>
        <w:t xml:space="preserve"> UNICEF 2015)</w:t>
      </w:r>
    </w:p>
    <w:p w14:paraId="6CEAE530" w14:textId="77777777" w:rsidR="00EF179A" w:rsidRPr="00EF179A" w:rsidRDefault="00EF179A" w:rsidP="00EF179A">
      <w:pPr>
        <w:spacing w:after="0" w:line="240" w:lineRule="auto"/>
        <w:jc w:val="both"/>
        <w:rPr>
          <w:rFonts w:ascii="Sylfaen" w:eastAsia="Times New Roman" w:hAnsi="Sylfaen" w:cs="Sylfaen"/>
          <w:b/>
          <w:bCs/>
          <w:lang w:val="ka-GE" w:eastAsia="ko-KR"/>
        </w:rPr>
      </w:pPr>
    </w:p>
    <w:p w14:paraId="0A675F59" w14:textId="77777777" w:rsidR="00EF179A" w:rsidRPr="00EF179A" w:rsidRDefault="00EF179A" w:rsidP="00EF179A">
      <w:pPr>
        <w:spacing w:after="0" w:line="240" w:lineRule="auto"/>
        <w:jc w:val="both"/>
        <w:rPr>
          <w:rFonts w:ascii="Sylfaen" w:eastAsia="Times New Roman" w:hAnsi="Sylfaen" w:cs="Sylfaen"/>
          <w:b/>
          <w:bCs/>
          <w:lang w:val="ka-GE" w:eastAsia="ko-KR"/>
        </w:rPr>
      </w:pPr>
    </w:p>
    <w:p w14:paraId="3AC18504" w14:textId="2E55326A" w:rsidR="00EF179A" w:rsidRPr="00EF179A" w:rsidRDefault="00EF179A" w:rsidP="00EF179A">
      <w:pPr>
        <w:spacing w:after="0" w:line="240" w:lineRule="auto"/>
        <w:jc w:val="both"/>
        <w:rPr>
          <w:rFonts w:ascii="Sylfaen" w:eastAsia="Times New Roman" w:hAnsi="Sylfaen" w:cs="Times New Roman"/>
          <w:b/>
          <w:bCs/>
          <w:lang w:val="ka-GE" w:eastAsia="ko-KR"/>
        </w:rPr>
      </w:pPr>
      <w:r w:rsidRPr="00EF179A">
        <w:rPr>
          <w:rFonts w:ascii="Sylfaen" w:eastAsia="Times New Roman" w:hAnsi="Sylfaen" w:cs="Sylfaen"/>
          <w:b/>
          <w:bCs/>
          <w:lang w:val="ka-GE" w:eastAsia="ko-KR"/>
        </w:rPr>
        <w:t>ა</w:t>
      </w:r>
      <w:r w:rsidRPr="00EF179A">
        <w:rPr>
          <w:rFonts w:ascii="Sylfaen" w:eastAsia="Times New Roman" w:hAnsi="Sylfaen" w:cs="Times New Roman"/>
          <w:b/>
          <w:bCs/>
          <w:lang w:val="ka-GE" w:eastAsia="ko-KR"/>
        </w:rPr>
        <w:t xml:space="preserve">) </w:t>
      </w:r>
      <w:r w:rsidRPr="00EF179A">
        <w:rPr>
          <w:rFonts w:ascii="Sylfaen" w:eastAsia="Times New Roman" w:hAnsi="Sylfaen" w:cs="Sylfaen"/>
          <w:b/>
          <w:bCs/>
          <w:lang w:val="ka-GE" w:eastAsia="ko-KR"/>
        </w:rPr>
        <w:t xml:space="preserve"> სასმელი წყლის წყაროები</w:t>
      </w:r>
      <w:r w:rsidR="00253625">
        <w:rPr>
          <w:rFonts w:ascii="Sylfaen" w:eastAsia="Times New Roman" w:hAnsi="Sylfaen" w:cs="Sylfaen"/>
          <w:b/>
          <w:bCs/>
          <w:lang w:val="ka-GE" w:eastAsia="ko-KR"/>
        </w:rPr>
        <w:t xml:space="preserve">ს </w:t>
      </w:r>
      <w:r w:rsidR="00253625" w:rsidRPr="00EF179A">
        <w:rPr>
          <w:rFonts w:ascii="Sylfaen" w:eastAsia="Times New Roman" w:hAnsi="Sylfaen" w:cs="Sylfaen"/>
          <w:b/>
          <w:bCs/>
          <w:lang w:val="ka-GE" w:eastAsia="ko-KR"/>
        </w:rPr>
        <w:t>გამოყენება</w:t>
      </w:r>
      <w:r w:rsidRPr="00EF179A">
        <w:rPr>
          <w:rFonts w:ascii="Sylfaen" w:eastAsia="Times New Roman" w:hAnsi="Sylfaen" w:cs="Times New Roman"/>
          <w:b/>
          <w:bCs/>
          <w:lang w:val="ka-GE" w:eastAsia="ko-KR"/>
        </w:rPr>
        <w:t> (</w:t>
      </w:r>
      <w:r w:rsidRPr="00EF179A">
        <w:rPr>
          <w:rFonts w:ascii="Sylfaen" w:eastAsia="Times New Roman" w:hAnsi="Sylfaen" w:cs="Sylfaen"/>
          <w:b/>
          <w:bCs/>
          <w:lang w:val="ka-GE" w:eastAsia="ko-KR"/>
        </w:rPr>
        <w:t>მოსახლეობა</w:t>
      </w:r>
      <w:r w:rsidRPr="00EF179A">
        <w:rPr>
          <w:rFonts w:ascii="Sylfaen" w:eastAsia="Times New Roman" w:hAnsi="Sylfaen" w:cs="Times New Roman"/>
          <w:b/>
          <w:bCs/>
          <w:lang w:val="ka-GE" w:eastAsia="ko-KR"/>
        </w:rPr>
        <w:t xml:space="preserve"> %-</w:t>
      </w:r>
      <w:r w:rsidRPr="00EF179A">
        <w:rPr>
          <w:rFonts w:ascii="Sylfaen" w:eastAsia="Times New Roman" w:hAnsi="Sylfaen" w:cs="Sylfaen"/>
          <w:b/>
          <w:bCs/>
          <w:lang w:val="ka-GE" w:eastAsia="ko-KR"/>
        </w:rPr>
        <w:t>ში</w:t>
      </w:r>
      <w:r w:rsidRPr="00EF179A">
        <w:rPr>
          <w:rFonts w:ascii="Sylfaen" w:eastAsia="Times New Roman" w:hAnsi="Sylfaen" w:cs="Times New Roman"/>
          <w:b/>
          <w:bCs/>
          <w:lang w:val="ka-GE" w:eastAsia="ko-KR"/>
        </w:rPr>
        <w:t>)</w:t>
      </w:r>
    </w:p>
    <w:p w14:paraId="2D18C053" w14:textId="77777777" w:rsidR="00EF179A" w:rsidRPr="00EF179A" w:rsidRDefault="00EF179A" w:rsidP="00EF179A">
      <w:pPr>
        <w:spacing w:after="0" w:line="240" w:lineRule="auto"/>
        <w:jc w:val="both"/>
        <w:rPr>
          <w:rFonts w:ascii="Sylfaen" w:eastAsia="Times New Roman" w:hAnsi="Sylfaen" w:cs="Times New Roman"/>
          <w:sz w:val="24"/>
          <w:szCs w:val="24"/>
          <w:lang w:val="ka-GE" w:eastAsia="ko-KR"/>
        </w:rPr>
      </w:pPr>
      <w:r w:rsidRPr="00EF179A">
        <w:rPr>
          <w:rFonts w:ascii="Sylfaen" w:eastAsia="Times New Roman" w:hAnsi="Sylfaen" w:cs="Times New Roman"/>
          <w:b/>
          <w:bCs/>
          <w:noProof/>
          <w:sz w:val="24"/>
          <w:szCs w:val="24"/>
          <w:lang w:val="ka-GE" w:eastAsia="ka-GE"/>
        </w:rPr>
        <w:lastRenderedPageBreak/>
        <w:drawing>
          <wp:inline distT="0" distB="0" distL="0" distR="0" wp14:anchorId="45131B54" wp14:editId="090C4EDE">
            <wp:extent cx="6248400" cy="1407795"/>
            <wp:effectExtent l="0" t="0" r="0" b="1905"/>
            <wp:docPr id="14" name="Picture 5"/>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21106"/>
                    <a:stretch/>
                  </pic:blipFill>
                  <pic:spPr bwMode="auto">
                    <a:xfrm>
                      <a:off x="0" y="0"/>
                      <a:ext cx="6248400" cy="1407795"/>
                    </a:xfrm>
                    <a:prstGeom prst="rect">
                      <a:avLst/>
                    </a:prstGeom>
                    <a:noFill/>
                    <a:ln>
                      <a:noFill/>
                    </a:ln>
                    <a:extLst/>
                  </pic:spPr>
                </pic:pic>
              </a:graphicData>
            </a:graphic>
          </wp:inline>
        </w:drawing>
      </w:r>
      <w:r w:rsidRPr="00EF179A">
        <w:rPr>
          <w:rFonts w:ascii="Sylfaen" w:eastAsia="Times New Roman" w:hAnsi="Sylfaen" w:cs="Times New Roman"/>
          <w:b/>
          <w:bCs/>
          <w:noProof/>
          <w:sz w:val="24"/>
          <w:szCs w:val="24"/>
          <w:lang w:val="ka-GE" w:eastAsia="ka-GE"/>
        </w:rPr>
        <w:drawing>
          <wp:inline distT="0" distB="0" distL="0" distR="0" wp14:anchorId="383A5CF6" wp14:editId="320D19B1">
            <wp:extent cx="6229350" cy="280670"/>
            <wp:effectExtent l="0" t="0" r="0" b="5080"/>
            <wp:docPr id="15" name="Picture 6"/>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l="21106" t="5981"/>
                    <a:stretch/>
                  </pic:blipFill>
                  <pic:spPr bwMode="auto">
                    <a:xfrm>
                      <a:off x="0" y="0"/>
                      <a:ext cx="6229350" cy="280670"/>
                    </a:xfrm>
                    <a:prstGeom prst="rect">
                      <a:avLst/>
                    </a:prstGeom>
                    <a:noFill/>
                    <a:ln>
                      <a:noFill/>
                    </a:ln>
                    <a:extLst/>
                  </pic:spPr>
                </pic:pic>
              </a:graphicData>
            </a:graphic>
          </wp:inline>
        </w:drawing>
      </w:r>
    </w:p>
    <w:p w14:paraId="2996E9C6" w14:textId="77777777" w:rsidR="00EF179A" w:rsidRPr="00EF179A" w:rsidRDefault="00EF179A" w:rsidP="00EF179A">
      <w:pPr>
        <w:spacing w:after="0" w:line="240" w:lineRule="auto"/>
        <w:jc w:val="both"/>
        <w:rPr>
          <w:rFonts w:ascii="Sylfaen" w:eastAsia="Times New Roman" w:hAnsi="Sylfaen" w:cs="Times New Roman"/>
          <w:sz w:val="24"/>
          <w:szCs w:val="24"/>
          <w:lang w:val="ka-GE" w:eastAsia="ko-KR"/>
        </w:rPr>
      </w:pPr>
    </w:p>
    <w:p w14:paraId="1D931E8F" w14:textId="4F5B8DEE" w:rsidR="00EF179A" w:rsidRPr="00EF179A" w:rsidRDefault="00EF179A" w:rsidP="00EF179A">
      <w:pPr>
        <w:spacing w:after="0" w:line="240" w:lineRule="auto"/>
        <w:jc w:val="both"/>
        <w:rPr>
          <w:rFonts w:ascii="Sylfaen" w:eastAsia="Times New Roman" w:hAnsi="Sylfaen" w:cs="Times New Roman"/>
          <w:sz w:val="24"/>
          <w:szCs w:val="24"/>
          <w:lang w:eastAsia="ko-KR"/>
        </w:rPr>
      </w:pPr>
      <w:r w:rsidRPr="00EF179A">
        <w:rPr>
          <w:rFonts w:ascii="Sylfaen" w:eastAsia="Times New Roman" w:hAnsi="Sylfaen" w:cs="Times New Roman"/>
          <w:sz w:val="24"/>
          <w:szCs w:val="24"/>
          <w:lang w:eastAsia="ko-KR"/>
        </w:rPr>
        <w:t xml:space="preserve">*  </w:t>
      </w:r>
      <w:r w:rsidRPr="00EF179A">
        <w:rPr>
          <w:rFonts w:ascii="Sylfaen" w:eastAsia="Times New Roman" w:hAnsi="Sylfaen" w:cs="Times New Roman"/>
          <w:sz w:val="18"/>
          <w:szCs w:val="18"/>
          <w:lang w:eastAsia="ko-KR"/>
        </w:rPr>
        <w:t xml:space="preserve">JMP </w:t>
      </w:r>
      <w:r w:rsidRPr="00EF179A">
        <w:rPr>
          <w:rFonts w:ascii="Sylfaen" w:eastAsia="Times New Roman" w:hAnsi="Sylfaen" w:cs="Sylfaen"/>
          <w:sz w:val="18"/>
          <w:szCs w:val="18"/>
          <w:lang w:eastAsia="ko-KR"/>
        </w:rPr>
        <w:t>მიხედვით</w:t>
      </w:r>
      <w:r w:rsidRPr="00EF179A">
        <w:rPr>
          <w:rFonts w:ascii="Sylfaen" w:eastAsia="Times New Roman" w:hAnsi="Sylfaen" w:cs="Times New Roman"/>
          <w:sz w:val="18"/>
          <w:szCs w:val="18"/>
          <w:lang w:eastAsia="ko-KR"/>
        </w:rPr>
        <w:t xml:space="preserve"> (WHO </w:t>
      </w:r>
      <w:r w:rsidRPr="00EF179A">
        <w:rPr>
          <w:rFonts w:ascii="Sylfaen" w:eastAsia="Times New Roman" w:hAnsi="Sylfaen" w:cs="Sylfaen"/>
          <w:sz w:val="18"/>
          <w:szCs w:val="18"/>
          <w:lang w:eastAsia="ko-KR"/>
        </w:rPr>
        <w:t>და</w:t>
      </w:r>
      <w:r w:rsidRPr="00EF179A">
        <w:rPr>
          <w:rFonts w:ascii="Sylfaen" w:eastAsia="Times New Roman" w:hAnsi="Sylfaen" w:cs="Times New Roman"/>
          <w:sz w:val="18"/>
          <w:szCs w:val="18"/>
          <w:lang w:eastAsia="ko-KR"/>
        </w:rPr>
        <w:t xml:space="preserve"> UNICEF, 201</w:t>
      </w:r>
      <w:r w:rsidRPr="00EF179A">
        <w:rPr>
          <w:rFonts w:ascii="Sylfaen" w:eastAsia="Times New Roman" w:hAnsi="Sylfaen" w:cs="Times New Roman"/>
          <w:sz w:val="18"/>
          <w:szCs w:val="18"/>
          <w:lang w:val="ka-GE" w:eastAsia="ko-KR"/>
        </w:rPr>
        <w:t>5</w:t>
      </w:r>
      <w:r w:rsidRPr="00EF179A">
        <w:rPr>
          <w:rFonts w:ascii="Sylfaen" w:eastAsia="Times New Roman" w:hAnsi="Sylfaen" w:cs="Times New Roman"/>
          <w:sz w:val="18"/>
          <w:szCs w:val="18"/>
          <w:lang w:eastAsia="ko-KR"/>
        </w:rPr>
        <w:t>), "</w:t>
      </w:r>
      <w:r w:rsidRPr="00EF179A">
        <w:rPr>
          <w:rFonts w:ascii="Sylfaen" w:eastAsia="Times New Roman" w:hAnsi="Sylfaen" w:cs="Sylfaen"/>
          <w:sz w:val="18"/>
          <w:szCs w:val="18"/>
          <w:lang w:eastAsia="ko-KR"/>
        </w:rPr>
        <w:t>გაუმჯობესებული</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სასმელი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წყლის</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წყაროებად</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მიჩნეულია</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გარეგანი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დაბინძურებისაგან</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დაცული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წყაროები</w:t>
      </w:r>
      <w:r w:rsidRPr="00EF179A">
        <w:rPr>
          <w:rFonts w:ascii="Sylfaen" w:eastAsia="Times New Roman" w:hAnsi="Sylfaen" w:cs="Times New Roman"/>
          <w:sz w:val="18"/>
          <w:szCs w:val="18"/>
          <w:lang w:eastAsia="ko-KR"/>
        </w:rPr>
        <w:t xml:space="preserve"> </w:t>
      </w:r>
      <w:r w:rsidR="004E1B83">
        <w:rPr>
          <w:rFonts w:ascii="Sylfaen" w:eastAsia="Times New Roman" w:hAnsi="Sylfaen" w:cs="Times New Roman"/>
          <w:sz w:val="18"/>
          <w:szCs w:val="18"/>
          <w:lang w:val="ka-GE" w:eastAsia="ko-KR"/>
        </w:rPr>
        <w:t>(</w:t>
      </w:r>
      <w:r w:rsidRPr="00EF179A">
        <w:rPr>
          <w:rFonts w:ascii="Sylfaen" w:eastAsia="Times New Roman" w:hAnsi="Sylfaen" w:cs="Sylfaen"/>
          <w:sz w:val="18"/>
          <w:szCs w:val="18"/>
          <w:lang w:eastAsia="ko-KR"/>
        </w:rPr>
        <w:t>განსაკუთრებით</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ფეკალური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დაბინძურებისაგან</w:t>
      </w:r>
      <w:r w:rsidR="004E1B83">
        <w:rPr>
          <w:rFonts w:ascii="Sylfaen" w:eastAsia="Times New Roman" w:hAnsi="Sylfaen" w:cs="Sylfaen"/>
          <w:sz w:val="18"/>
          <w:szCs w:val="18"/>
          <w:lang w:val="ka-GE" w:eastAsia="ko-KR"/>
        </w:rPr>
        <w:t xml:space="preserve">). აღნიშნულს </w:t>
      </w:r>
      <w:r w:rsidRPr="00EF179A">
        <w:rPr>
          <w:rFonts w:ascii="Sylfaen" w:eastAsia="Times New Roman" w:hAnsi="Sylfaen" w:cs="Sylfaen"/>
          <w:sz w:val="18"/>
          <w:szCs w:val="18"/>
          <w:lang w:eastAsia="ko-KR"/>
        </w:rPr>
        <w:t>მიეკუთვნება</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წყალმომარაგების</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შემდეგი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ტექნოლოგიები</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ცენტრალიზებული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წყალმომარაგების</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სისტემებიდან</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სახლში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ონკანების</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მეშვეობით</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ჭაბურღილი</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დაცული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ჭა</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დაცული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წყარო</w:t>
      </w:r>
      <w:r w:rsidRPr="00EF179A">
        <w:rPr>
          <w:rFonts w:ascii="Sylfaen" w:eastAsia="Times New Roman" w:hAnsi="Sylfaen" w:cs="Times New Roman"/>
          <w:sz w:val="18"/>
          <w:szCs w:val="18"/>
          <w:lang w:eastAsia="ko-KR"/>
        </w:rPr>
        <w:t xml:space="preserve">, </w:t>
      </w:r>
      <w:r w:rsidRPr="00EF179A">
        <w:rPr>
          <w:rFonts w:ascii="Sylfaen" w:eastAsia="Times New Roman" w:hAnsi="Sylfaen" w:cs="Sylfaen"/>
          <w:sz w:val="18"/>
          <w:szCs w:val="18"/>
          <w:lang w:eastAsia="ko-KR"/>
        </w:rPr>
        <w:t>შეგროვებული</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წვიმის</w:t>
      </w:r>
      <w:r w:rsidRPr="00EF179A">
        <w:rPr>
          <w:rFonts w:ascii="Sylfaen" w:eastAsia="Times New Roman" w:hAnsi="Sylfaen" w:cs="Sylfaen"/>
          <w:sz w:val="18"/>
          <w:szCs w:val="18"/>
          <w:lang w:val="ka-GE" w:eastAsia="ko-KR"/>
        </w:rPr>
        <w:t xml:space="preserve"> </w:t>
      </w:r>
      <w:r w:rsidRPr="00EF179A">
        <w:rPr>
          <w:rFonts w:ascii="Sylfaen" w:eastAsia="Times New Roman" w:hAnsi="Sylfaen" w:cs="Sylfaen"/>
          <w:sz w:val="18"/>
          <w:szCs w:val="18"/>
          <w:lang w:eastAsia="ko-KR"/>
        </w:rPr>
        <w:t>წყალი</w:t>
      </w:r>
      <w:r w:rsidRPr="00EF179A">
        <w:rPr>
          <w:rFonts w:ascii="Sylfaen" w:eastAsia="Times New Roman" w:hAnsi="Sylfaen" w:cs="Times New Roman"/>
          <w:sz w:val="18"/>
          <w:szCs w:val="18"/>
          <w:lang w:eastAsia="ko-KR"/>
        </w:rPr>
        <w:t>.</w:t>
      </w:r>
    </w:p>
    <w:p w14:paraId="30080E52" w14:textId="77777777" w:rsidR="00EF179A" w:rsidRPr="00EF179A" w:rsidRDefault="00EF179A" w:rsidP="00EF179A">
      <w:pPr>
        <w:spacing w:after="0" w:line="240" w:lineRule="auto"/>
        <w:jc w:val="both"/>
        <w:rPr>
          <w:rFonts w:ascii="Sylfaen" w:eastAsia="Times New Roman" w:hAnsi="Sylfaen" w:cs="Sylfaen"/>
          <w:b/>
          <w:bCs/>
          <w:sz w:val="24"/>
          <w:szCs w:val="24"/>
          <w:lang w:eastAsia="ko-KR"/>
        </w:rPr>
      </w:pPr>
    </w:p>
    <w:p w14:paraId="401A265F" w14:textId="77777777" w:rsidR="00EF179A" w:rsidRPr="00EF179A" w:rsidRDefault="00EF179A" w:rsidP="00EF179A">
      <w:pPr>
        <w:spacing w:after="0" w:line="240" w:lineRule="auto"/>
        <w:jc w:val="both"/>
        <w:rPr>
          <w:rFonts w:ascii="Sylfaen" w:eastAsia="Times New Roman" w:hAnsi="Sylfaen" w:cs="Sylfaen"/>
          <w:b/>
          <w:bCs/>
          <w:sz w:val="24"/>
          <w:szCs w:val="24"/>
          <w:lang w:eastAsia="ko-KR"/>
        </w:rPr>
      </w:pPr>
    </w:p>
    <w:p w14:paraId="463EE866" w14:textId="77777777" w:rsidR="00EF179A" w:rsidRPr="00EF179A" w:rsidRDefault="00EF179A" w:rsidP="00EF179A">
      <w:pPr>
        <w:spacing w:after="0" w:line="240" w:lineRule="auto"/>
        <w:jc w:val="both"/>
        <w:rPr>
          <w:rFonts w:ascii="Sylfaen" w:eastAsia="Times New Roman" w:hAnsi="Sylfaen" w:cs="Sylfaen"/>
          <w:b/>
          <w:bCs/>
          <w:sz w:val="24"/>
          <w:szCs w:val="24"/>
          <w:lang w:eastAsia="ko-KR"/>
        </w:rPr>
      </w:pPr>
    </w:p>
    <w:p w14:paraId="76665B61" w14:textId="77777777" w:rsidR="00EF179A" w:rsidRPr="00EF179A" w:rsidRDefault="00EF179A" w:rsidP="00EF179A">
      <w:pPr>
        <w:spacing w:after="0" w:line="240" w:lineRule="auto"/>
        <w:jc w:val="both"/>
        <w:rPr>
          <w:rFonts w:ascii="Sylfaen" w:eastAsia="Times New Roman" w:hAnsi="Sylfaen" w:cs="Times New Roman"/>
          <w:b/>
          <w:bCs/>
          <w:lang w:val="ka-GE" w:eastAsia="ko-KR"/>
        </w:rPr>
      </w:pPr>
      <w:r w:rsidRPr="00EF179A">
        <w:rPr>
          <w:rFonts w:ascii="Sylfaen" w:eastAsia="Times New Roman" w:hAnsi="Sylfaen" w:cs="Sylfaen"/>
          <w:b/>
          <w:bCs/>
          <w:lang w:eastAsia="ko-KR"/>
        </w:rPr>
        <w:t>ბ</w:t>
      </w:r>
      <w:r w:rsidRPr="00EF179A">
        <w:rPr>
          <w:rFonts w:ascii="Sylfaen" w:eastAsia="Times New Roman" w:hAnsi="Sylfaen" w:cs="Times New Roman"/>
          <w:b/>
          <w:bCs/>
          <w:lang w:eastAsia="ko-KR"/>
        </w:rPr>
        <w:t>)</w:t>
      </w:r>
      <w:r w:rsidRPr="00EF179A">
        <w:rPr>
          <w:rFonts w:ascii="Sylfaen" w:eastAsia="Times New Roman" w:hAnsi="Sylfaen" w:cs="Times New Roman"/>
          <w:b/>
          <w:bCs/>
          <w:lang w:val="ka-GE" w:eastAsia="ko-KR"/>
        </w:rPr>
        <w:t xml:space="preserve"> </w:t>
      </w:r>
      <w:r w:rsidRPr="00EF179A">
        <w:rPr>
          <w:rFonts w:ascii="Sylfaen" w:eastAsia="Times New Roman" w:hAnsi="Sylfaen" w:cs="Sylfaen"/>
          <w:b/>
          <w:bCs/>
          <w:lang w:eastAsia="ko-KR"/>
        </w:rPr>
        <w:t>გამოყენებული</w:t>
      </w:r>
      <w:r w:rsidRPr="00EF179A">
        <w:rPr>
          <w:rFonts w:ascii="Sylfaen" w:eastAsia="Times New Roman" w:hAnsi="Sylfaen" w:cs="Times New Roman"/>
          <w:b/>
          <w:bCs/>
          <w:lang w:eastAsia="ko-KR"/>
        </w:rPr>
        <w:t xml:space="preserve">  </w:t>
      </w:r>
      <w:r w:rsidRPr="00EF179A">
        <w:rPr>
          <w:rFonts w:ascii="Sylfaen" w:eastAsia="Times New Roman" w:hAnsi="Sylfaen" w:cs="Sylfaen"/>
          <w:b/>
          <w:bCs/>
          <w:lang w:eastAsia="ko-KR"/>
        </w:rPr>
        <w:t>გაუმჯობესებული</w:t>
      </w:r>
      <w:r w:rsidRPr="00EF179A">
        <w:rPr>
          <w:rFonts w:ascii="Sylfaen" w:eastAsia="Times New Roman" w:hAnsi="Sylfaen" w:cs="Times New Roman"/>
          <w:b/>
          <w:bCs/>
          <w:lang w:eastAsia="ko-KR"/>
        </w:rPr>
        <w:t xml:space="preserve">  </w:t>
      </w:r>
      <w:r w:rsidRPr="00EF179A">
        <w:rPr>
          <w:rFonts w:ascii="Sylfaen" w:eastAsia="Times New Roman" w:hAnsi="Sylfaen" w:cs="Sylfaen"/>
          <w:b/>
          <w:bCs/>
          <w:lang w:eastAsia="ko-KR"/>
        </w:rPr>
        <w:t>სანიტარული</w:t>
      </w:r>
      <w:r w:rsidRPr="00EF179A">
        <w:rPr>
          <w:rFonts w:ascii="Sylfaen" w:eastAsia="Times New Roman" w:hAnsi="Sylfaen" w:cs="Sylfaen"/>
          <w:b/>
          <w:bCs/>
          <w:lang w:val="ka-GE" w:eastAsia="ko-KR"/>
        </w:rPr>
        <w:t xml:space="preserve"> </w:t>
      </w:r>
      <w:r w:rsidRPr="00EF179A">
        <w:rPr>
          <w:rFonts w:ascii="Sylfaen" w:eastAsia="Times New Roman" w:hAnsi="Sylfaen" w:cs="Sylfaen"/>
          <w:b/>
          <w:bCs/>
          <w:lang w:eastAsia="ko-KR"/>
        </w:rPr>
        <w:t>ობიექტები</w:t>
      </w:r>
      <w:r w:rsidRPr="00EF179A">
        <w:rPr>
          <w:rFonts w:ascii="Sylfaen" w:eastAsia="Times New Roman" w:hAnsi="Sylfaen" w:cs="Times New Roman"/>
          <w:b/>
          <w:bCs/>
          <w:lang w:eastAsia="ko-KR"/>
        </w:rPr>
        <w:t xml:space="preserve"> (</w:t>
      </w:r>
      <w:r w:rsidRPr="00EF179A">
        <w:rPr>
          <w:rFonts w:ascii="Sylfaen" w:eastAsia="Times New Roman" w:hAnsi="Sylfaen" w:cs="Sylfaen"/>
          <w:b/>
          <w:bCs/>
          <w:lang w:eastAsia="ko-KR"/>
        </w:rPr>
        <w:t>მოსახლეობა</w:t>
      </w:r>
      <w:r w:rsidRPr="00EF179A">
        <w:rPr>
          <w:rFonts w:ascii="Sylfaen" w:eastAsia="Times New Roman" w:hAnsi="Sylfaen" w:cs="Times New Roman"/>
          <w:b/>
          <w:bCs/>
          <w:lang w:eastAsia="ko-KR"/>
        </w:rPr>
        <w:t xml:space="preserve"> %-</w:t>
      </w:r>
      <w:r w:rsidRPr="00EF179A">
        <w:rPr>
          <w:rFonts w:ascii="Sylfaen" w:eastAsia="Times New Roman" w:hAnsi="Sylfaen" w:cs="Sylfaen"/>
          <w:b/>
          <w:bCs/>
          <w:lang w:eastAsia="ko-KR"/>
        </w:rPr>
        <w:t>ში</w:t>
      </w:r>
      <w:r w:rsidRPr="00EF179A">
        <w:rPr>
          <w:rFonts w:ascii="Sylfaen" w:eastAsia="Times New Roman" w:hAnsi="Sylfaen" w:cs="Times New Roman"/>
          <w:b/>
          <w:bCs/>
          <w:lang w:eastAsia="ko-KR"/>
        </w:rPr>
        <w:t>)</w:t>
      </w:r>
    </w:p>
    <w:p w14:paraId="4FCC9FA2" w14:textId="77777777" w:rsidR="00EF179A" w:rsidRPr="00EF179A" w:rsidRDefault="00EF179A" w:rsidP="00EF179A">
      <w:pPr>
        <w:spacing w:after="0" w:line="240" w:lineRule="auto"/>
        <w:jc w:val="both"/>
        <w:rPr>
          <w:rFonts w:ascii="Sylfaen" w:eastAsia="Times New Roman" w:hAnsi="Sylfaen" w:cs="Times New Roman"/>
          <w:sz w:val="24"/>
          <w:szCs w:val="24"/>
          <w:lang w:eastAsia="ko-KR"/>
        </w:rPr>
      </w:pPr>
      <w:r w:rsidRPr="00EF179A">
        <w:rPr>
          <w:rFonts w:ascii="Sylfaen" w:eastAsia="Times New Roman" w:hAnsi="Sylfaen" w:cs="Times New Roman"/>
          <w:noProof/>
          <w:sz w:val="24"/>
          <w:szCs w:val="24"/>
          <w:lang w:val="ka-GE" w:eastAsia="ka-GE"/>
        </w:rPr>
        <w:drawing>
          <wp:inline distT="0" distB="0" distL="0" distR="0" wp14:anchorId="3B9F6A5A" wp14:editId="6DBFCA5F">
            <wp:extent cx="6248400" cy="372110"/>
            <wp:effectExtent l="0" t="0" r="0" b="8890"/>
            <wp:docPr id="16"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21111"/>
                    <a:stretch/>
                  </pic:blipFill>
                  <pic:spPr bwMode="auto">
                    <a:xfrm>
                      <a:off x="0" y="0"/>
                      <a:ext cx="6248400" cy="372110"/>
                    </a:xfrm>
                    <a:prstGeom prst="rect">
                      <a:avLst/>
                    </a:prstGeom>
                    <a:noFill/>
                    <a:ln>
                      <a:noFill/>
                    </a:ln>
                    <a:extLst/>
                  </pic:spPr>
                </pic:pic>
              </a:graphicData>
            </a:graphic>
          </wp:inline>
        </w:drawing>
      </w:r>
      <w:r w:rsidRPr="00EF179A">
        <w:rPr>
          <w:rFonts w:ascii="Sylfaen" w:eastAsia="Times New Roman" w:hAnsi="Sylfaen" w:cs="Times New Roman"/>
          <w:noProof/>
          <w:sz w:val="24"/>
          <w:szCs w:val="24"/>
          <w:lang w:val="ka-GE" w:eastAsia="ka-GE"/>
        </w:rPr>
        <w:drawing>
          <wp:inline distT="0" distB="0" distL="0" distR="0" wp14:anchorId="71C389E2" wp14:editId="758D882D">
            <wp:extent cx="6267450" cy="1559560"/>
            <wp:effectExtent l="0" t="0" r="0" b="2540"/>
            <wp:docPr id="17" name="Picture 4"/>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21111"/>
                    <a:stretch/>
                  </pic:blipFill>
                  <pic:spPr bwMode="auto">
                    <a:xfrm>
                      <a:off x="0" y="0"/>
                      <a:ext cx="6267450" cy="1559560"/>
                    </a:xfrm>
                    <a:prstGeom prst="rect">
                      <a:avLst/>
                    </a:prstGeom>
                    <a:noFill/>
                    <a:ln>
                      <a:noFill/>
                    </a:ln>
                    <a:extLst/>
                  </pic:spPr>
                </pic:pic>
              </a:graphicData>
            </a:graphic>
          </wp:inline>
        </w:drawing>
      </w:r>
    </w:p>
    <w:p w14:paraId="7814EC61" w14:textId="77777777" w:rsidR="00EF179A" w:rsidRPr="00EF179A" w:rsidRDefault="00EF179A" w:rsidP="00EF179A">
      <w:pPr>
        <w:spacing w:after="0" w:line="240" w:lineRule="auto"/>
        <w:jc w:val="both"/>
        <w:rPr>
          <w:rFonts w:ascii="Sylfaen" w:eastAsia="Times New Roman" w:hAnsi="Sylfaen" w:cs="Times New Roman"/>
          <w:sz w:val="24"/>
          <w:szCs w:val="24"/>
          <w:lang w:val="ka-GE" w:eastAsia="ka-GE"/>
        </w:rPr>
      </w:pPr>
    </w:p>
    <w:p w14:paraId="55BD3FF8" w14:textId="77777777" w:rsidR="00EF179A" w:rsidRPr="00EF179A" w:rsidRDefault="00EF179A" w:rsidP="00EF179A">
      <w:pPr>
        <w:spacing w:after="0" w:line="240" w:lineRule="auto"/>
        <w:jc w:val="both"/>
        <w:rPr>
          <w:rFonts w:ascii="Sylfaen" w:eastAsia="Times New Roman" w:hAnsi="Sylfaen" w:cs="Sylfaen"/>
          <w:lang w:val="ka-GE" w:eastAsia="ko-KR"/>
        </w:rPr>
      </w:pPr>
      <w:r w:rsidRPr="00EF179A">
        <w:rPr>
          <w:rFonts w:ascii="Sylfaen" w:eastAsia="Times New Roman" w:hAnsi="Sylfaen" w:cs="Times New Roman"/>
          <w:lang w:val="ka-GE" w:eastAsia="ko-KR"/>
        </w:rPr>
        <w:t>„</w:t>
      </w:r>
      <w:r w:rsidRPr="00EF179A">
        <w:rPr>
          <w:rFonts w:ascii="Sylfaen" w:eastAsia="Times New Roman" w:hAnsi="Sylfaen" w:cs="Sylfaen"/>
          <w:lang w:val="ka-GE" w:eastAsia="ko-KR"/>
        </w:rPr>
        <w:t>საზოგადოებრივი ჯანმრთელობის შესახებ“ საქართველოს კანონში გ</w:t>
      </w:r>
      <w:r w:rsidRPr="00EF179A">
        <w:rPr>
          <w:rFonts w:ascii="Sylfaen" w:eastAsia="Times New Roman" w:hAnsi="Sylfaen" w:cs="Times New Roman"/>
          <w:lang w:val="ka-GE" w:eastAsia="ko-KR"/>
        </w:rPr>
        <w:t xml:space="preserve">ანსაზღვრულია </w:t>
      </w:r>
      <w:r w:rsidRPr="00EF179A">
        <w:rPr>
          <w:rFonts w:ascii="Sylfaen" w:eastAsia="Times New Roman" w:hAnsi="Sylfaen" w:cs="Sylfaen"/>
          <w:lang w:val="ka-GE" w:eastAsia="ko-KR"/>
        </w:rPr>
        <w:t xml:space="preserve">ქვეყანაში წყლის მართვასთან დაკავშირებული პასუხისმგებლობები და გადანაწილებულია სხვადასხვა სახელმწიფო უწყებებს შორის. </w:t>
      </w:r>
    </w:p>
    <w:p w14:paraId="584BFB50" w14:textId="77777777" w:rsidR="00EF179A" w:rsidRPr="00EF179A" w:rsidRDefault="00EF179A" w:rsidP="00EF179A">
      <w:pPr>
        <w:spacing w:after="0" w:line="240" w:lineRule="auto"/>
        <w:jc w:val="both"/>
        <w:rPr>
          <w:rFonts w:ascii="Sylfaen" w:eastAsia="Times New Roman" w:hAnsi="Sylfaen" w:cs="Sylfaen"/>
          <w:lang w:val="ka-GE" w:eastAsia="ko-KR"/>
        </w:rPr>
      </w:pPr>
    </w:p>
    <w:p w14:paraId="75F50D51" w14:textId="732C9881" w:rsidR="00EF179A" w:rsidRPr="00EF179A" w:rsidRDefault="00EF179A" w:rsidP="00EF179A">
      <w:pPr>
        <w:spacing w:after="0" w:line="240" w:lineRule="auto"/>
        <w:jc w:val="both"/>
        <w:rPr>
          <w:rFonts w:ascii="Sylfaen" w:eastAsia="Times New Roman" w:hAnsi="Sylfaen" w:cs="Sylfaen"/>
          <w:lang w:val="ka-GE" w:eastAsia="ko-KR"/>
        </w:rPr>
      </w:pPr>
      <w:r w:rsidRPr="00EF179A">
        <w:rPr>
          <w:rFonts w:ascii="Sylfaen" w:eastAsia="Times New Roman" w:hAnsi="Sylfaen" w:cs="Sylfaen"/>
          <w:lang w:val="ka-GE" w:eastAsia="ko-KR"/>
        </w:rPr>
        <w:t xml:space="preserve">საქართველოს გარემოს დაცვისა და სოფლის მეურნეობის სამინისტროს </w:t>
      </w:r>
      <w:r w:rsidR="00A10AF0" w:rsidRPr="00A10AF0">
        <w:rPr>
          <w:rFonts w:ascii="Sylfaen" w:eastAsia="Times New Roman" w:hAnsi="Sylfaen" w:cs="Sylfaen"/>
          <w:lang w:val="ka-GE" w:eastAsia="ko-KR"/>
        </w:rPr>
        <w:t>სახელმწიფო კონტროლს დაქვემდებარებული</w:t>
      </w:r>
      <w:r w:rsidR="00A10AF0">
        <w:rPr>
          <w:rFonts w:ascii="Sylfaen" w:eastAsia="Times New Roman" w:hAnsi="Sylfaen" w:cs="Sylfaen"/>
          <w:lang w:val="ka-GE" w:eastAsia="ko-KR"/>
        </w:rPr>
        <w:t xml:space="preserve"> </w:t>
      </w:r>
      <w:r w:rsidRPr="00EF179A">
        <w:rPr>
          <w:rFonts w:ascii="Sylfaen" w:eastAsia="Times New Roman" w:hAnsi="Sylfaen" w:cs="Sylfaen"/>
          <w:lang w:val="ka-GE" w:eastAsia="ko-KR"/>
        </w:rPr>
        <w:t xml:space="preserve">სსიპ </w:t>
      </w:r>
      <w:r w:rsidR="00A10AF0">
        <w:rPr>
          <w:rFonts w:ascii="Sylfaen" w:eastAsia="Times New Roman" w:hAnsi="Sylfaen" w:cs="Sylfaen"/>
          <w:lang w:val="ka-GE" w:eastAsia="ko-KR"/>
        </w:rPr>
        <w:t xml:space="preserve">- </w:t>
      </w:r>
      <w:r w:rsidRPr="00EF179A">
        <w:rPr>
          <w:rFonts w:ascii="Sylfaen" w:eastAsia="Times New Roman" w:hAnsi="Sylfaen" w:cs="Sylfaen"/>
          <w:lang w:val="ka-GE" w:eastAsia="ko-KR"/>
        </w:rPr>
        <w:t xml:space="preserve">სურსათის ეროვნული სააგენტოს </w:t>
      </w:r>
      <w:r w:rsidR="00A10AF0">
        <w:rPr>
          <w:rFonts w:ascii="Sylfaen" w:eastAsia="Times New Roman" w:hAnsi="Sylfaen" w:cs="Sylfaen"/>
          <w:lang w:val="ka-GE" w:eastAsia="ko-KR"/>
        </w:rPr>
        <w:t xml:space="preserve">(შემდგომში - სსიპ - სურსათის ეროვნული სააგენტო) </w:t>
      </w:r>
      <w:r w:rsidRPr="00EF179A">
        <w:rPr>
          <w:rFonts w:ascii="Sylfaen" w:eastAsia="Times New Roman" w:hAnsi="Sylfaen" w:cs="Sylfaen"/>
          <w:lang w:val="ka-GE" w:eastAsia="ko-KR"/>
        </w:rPr>
        <w:t>მიერ</w:t>
      </w:r>
      <w:r w:rsidR="008F387F">
        <w:rPr>
          <w:rFonts w:ascii="Sylfaen" w:eastAsia="Times New Roman" w:hAnsi="Sylfaen" w:cs="Sylfaen"/>
          <w:lang w:val="ka-GE" w:eastAsia="ko-KR"/>
        </w:rPr>
        <w:t>,</w:t>
      </w:r>
      <w:r w:rsidRPr="00EF179A">
        <w:rPr>
          <w:rFonts w:ascii="Sylfaen" w:eastAsia="Times New Roman" w:hAnsi="Sylfaen" w:cs="Sylfaen"/>
          <w:lang w:val="ka-GE" w:eastAsia="ko-KR"/>
        </w:rPr>
        <w:t xml:space="preserve"> სურსათის უვნებლობის სახელმწიფო კონტროლის</w:t>
      </w:r>
      <w:r w:rsidR="008F387F">
        <w:rPr>
          <w:rFonts w:ascii="Sylfaen" w:eastAsia="Times New Roman" w:hAnsi="Sylfaen" w:cs="Sylfaen"/>
          <w:lang w:val="ka-GE" w:eastAsia="ko-KR"/>
        </w:rPr>
        <w:t xml:space="preserve"> პროგრამის</w:t>
      </w:r>
      <w:r w:rsidRPr="00EF179A">
        <w:rPr>
          <w:rFonts w:ascii="Sylfaen" w:eastAsia="Times New Roman" w:hAnsi="Sylfaen" w:cs="Sylfaen"/>
          <w:lang w:val="ka-GE" w:eastAsia="ko-KR"/>
        </w:rPr>
        <w:t xml:space="preserve"> ფარგლებში ყოველწლიურად ხორციელდება სასმელი წყლის ხარისხის </w:t>
      </w:r>
      <w:r w:rsidR="008F387F">
        <w:rPr>
          <w:rFonts w:ascii="Sylfaen" w:eastAsia="Times New Roman" w:hAnsi="Sylfaen" w:cs="Sylfaen"/>
          <w:lang w:val="ka-GE" w:eastAsia="ko-KR"/>
        </w:rPr>
        <w:t>შეფასება</w:t>
      </w:r>
      <w:r w:rsidRPr="00EF179A">
        <w:rPr>
          <w:rFonts w:ascii="Sylfaen" w:eastAsia="Times New Roman" w:hAnsi="Sylfaen" w:cs="Sylfaen"/>
          <w:lang w:val="ka-GE" w:eastAsia="ko-KR"/>
        </w:rPr>
        <w:t xml:space="preserve">. უნდა აღინიშნოს, რომ  სსიპ  </w:t>
      </w:r>
      <w:r w:rsidR="00A10AF0">
        <w:rPr>
          <w:rFonts w:ascii="Sylfaen" w:eastAsia="Times New Roman" w:hAnsi="Sylfaen" w:cs="Sylfaen"/>
          <w:lang w:val="ka-GE" w:eastAsia="ko-KR"/>
        </w:rPr>
        <w:t xml:space="preserve">- </w:t>
      </w:r>
      <w:r w:rsidRPr="00EF179A">
        <w:rPr>
          <w:rFonts w:ascii="Sylfaen" w:eastAsia="Times New Roman" w:hAnsi="Sylfaen" w:cs="Sylfaen"/>
          <w:lang w:val="ka-GE" w:eastAsia="ko-KR"/>
        </w:rPr>
        <w:t>სურსათის ეროვნული სააგენტოს მონაცემებით</w:t>
      </w:r>
      <w:r w:rsidRPr="00EF179A">
        <w:rPr>
          <w:rFonts w:ascii="Sylfaen" w:eastAsia="Times New Roman" w:hAnsi="Sylfaen" w:cs="Sylfaen"/>
          <w:vertAlign w:val="superscript"/>
          <w:lang w:val="ka-GE" w:eastAsia="ko-KR"/>
        </w:rPr>
        <w:footnoteReference w:id="4"/>
      </w:r>
      <w:r w:rsidR="00C72FD0">
        <w:rPr>
          <w:rFonts w:ascii="Sylfaen" w:eastAsia="Times New Roman" w:hAnsi="Sylfaen" w:cs="Sylfaen"/>
          <w:lang w:val="ka-GE" w:eastAsia="ko-KR"/>
        </w:rPr>
        <w:t xml:space="preserve"> </w:t>
      </w:r>
      <w:r w:rsidRPr="00EF179A">
        <w:rPr>
          <w:rFonts w:ascii="Sylfaen" w:eastAsia="Times New Roman" w:hAnsi="Sylfaen" w:cs="Sylfaen"/>
          <w:lang w:val="ka-GE" w:eastAsia="ko-KR"/>
        </w:rPr>
        <w:t>2014-2015 წლებში ქვეყნის მაშტაბით სასმელი წყლის ბაქტერიოლოგიური დაბინძურება  იყო ერთ დონეზე და შეადგენდა აღებული ნიმუშების 23,0 და 19,1%-ს.</w:t>
      </w:r>
    </w:p>
    <w:p w14:paraId="550CD3C9" w14:textId="77777777" w:rsidR="00EF179A" w:rsidRPr="00EF179A" w:rsidRDefault="00EF179A" w:rsidP="00EF179A">
      <w:pPr>
        <w:spacing w:after="0" w:line="240" w:lineRule="auto"/>
        <w:jc w:val="both"/>
        <w:rPr>
          <w:rFonts w:ascii="Sylfaen" w:eastAsia="Batang" w:hAnsi="Sylfaen" w:cs="Sylfaen"/>
          <w:sz w:val="24"/>
          <w:szCs w:val="24"/>
          <w:lang w:val="ka-GE" w:eastAsia="ko-KR"/>
        </w:rPr>
      </w:pPr>
    </w:p>
    <w:p w14:paraId="6825AD7E" w14:textId="65E4ADFB"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lastRenderedPageBreak/>
        <w:t xml:space="preserve">2011-2013 </w:t>
      </w:r>
      <w:r w:rsidRPr="00EF179A">
        <w:rPr>
          <w:rFonts w:ascii="Sylfaen" w:eastAsia="Batang" w:hAnsi="Sylfaen" w:cs="Sylfaen"/>
          <w:lang w:val="ka-GE" w:eastAsia="ko-KR"/>
        </w:rPr>
        <w:t>წლებში ჯანმო-ს და გერმანიის გარემოს დაცვის ფედერალური სააგენტოს ხელშეწყობით განხო</w:t>
      </w:r>
      <w:r w:rsidR="002B268C">
        <w:rPr>
          <w:rFonts w:ascii="Sylfaen" w:eastAsia="Batang" w:hAnsi="Sylfaen" w:cs="Sylfaen"/>
          <w:lang w:val="ka-GE" w:eastAsia="ko-KR"/>
        </w:rPr>
        <w:t>რ</w:t>
      </w:r>
      <w:r w:rsidRPr="00EF179A">
        <w:rPr>
          <w:rFonts w:ascii="Sylfaen" w:eastAsia="Batang" w:hAnsi="Sylfaen" w:cs="Sylfaen"/>
          <w:lang w:val="ka-GE" w:eastAsia="ko-KR"/>
        </w:rPr>
        <w:t>ციელდა</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მცირემასშტაბიანი</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წყალმომარაგების სისტემების არსებული მდგომარეობის შეფასების</w:t>
      </w:r>
      <w:r w:rsidR="002B268C">
        <w:rPr>
          <w:rFonts w:ascii="Sylfaen" w:eastAsia="Batang" w:hAnsi="Sylfaen" w:cs="Times New Roman"/>
          <w:lang w:val="ka-GE" w:eastAsia="ko-KR"/>
        </w:rPr>
        <w:t>“ </w:t>
      </w:r>
      <w:r w:rsidRPr="00EF179A">
        <w:rPr>
          <w:rFonts w:ascii="Sylfaen" w:eastAsia="Batang" w:hAnsi="Sylfaen" w:cs="Sylfaen"/>
          <w:lang w:val="ka-GE" w:eastAsia="ko-KR"/>
        </w:rPr>
        <w:t>პროექტი</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რომლის შედეგების საუძველზეც</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პრაქტიკულად გამოვლინდა ის პრობლემები</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რომლებიც აფერხებენ ამ სისტემების არსებული მდგომარეობის გაუმჯობესებას და მოსახლეობისათვის გაუმჯობესებული ხარისხის სასმელი წყლის მიწოდებას</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ამას ემატება ისიც</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რომ არცთუ იშვიათ შემთხვევებში</w:t>
      </w:r>
      <w:r w:rsidR="002B268C">
        <w:rPr>
          <w:rFonts w:ascii="Sylfaen" w:eastAsia="Batang" w:hAnsi="Sylfaen" w:cs="Sylfaen"/>
          <w:lang w:val="ka-GE" w:eastAsia="ko-KR"/>
        </w:rPr>
        <w:t>,</w:t>
      </w:r>
      <w:r w:rsidRPr="00EF179A">
        <w:rPr>
          <w:rFonts w:ascii="Sylfaen" w:eastAsia="Batang" w:hAnsi="Sylfaen" w:cs="Sylfaen"/>
          <w:lang w:val="ka-GE" w:eastAsia="ko-KR"/>
        </w:rPr>
        <w:t xml:space="preserve"> ამ წყალსადენებს არ გააჩნიათ სანიტარიული დაცვის ზონები</w:t>
      </w:r>
      <w:r w:rsidRPr="00EF179A">
        <w:rPr>
          <w:rFonts w:ascii="Sylfaen" w:eastAsia="Batang" w:hAnsi="Sylfaen" w:cs="Times New Roman"/>
          <w:vertAlign w:val="superscript"/>
          <w:lang w:eastAsia="ko-KR"/>
        </w:rPr>
        <w:footnoteReference w:id="5"/>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უკანასკნელ წლებში ქვეყნის მასშტაბით პრაქტიკულად არ ჩატარებულა წყალმომარაგების სისტემების</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მათ შორის მცირემასშტაბიანი წყალმომარაგების</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ინვენტარიზაცია და პასპორტიზაცია</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ხშირ შემთხვევაში</w:t>
      </w:r>
      <w:r w:rsidR="002B268C">
        <w:rPr>
          <w:rFonts w:ascii="Sylfaen" w:eastAsia="Batang" w:hAnsi="Sylfaen" w:cs="Sylfaen"/>
          <w:lang w:val="ka-GE" w:eastAsia="ko-KR"/>
        </w:rPr>
        <w:t>, არ ხორციელდება</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ამ სისტემებით მიწოდებული სასმელი წყლის ხარისხის სისტემური კონტროლი ან</w:t>
      </w:r>
      <w:r w:rsidRPr="00EF179A">
        <w:rPr>
          <w:rFonts w:ascii="Sylfaen" w:eastAsia="Batang" w:hAnsi="Sylfaen" w:cs="Times New Roman"/>
          <w:lang w:val="ka-GE" w:eastAsia="ko-KR"/>
        </w:rPr>
        <w:t>/</w:t>
      </w:r>
      <w:r w:rsidRPr="00EF179A">
        <w:rPr>
          <w:rFonts w:ascii="Sylfaen" w:eastAsia="Batang" w:hAnsi="Sylfaen" w:cs="Sylfaen"/>
          <w:lang w:val="ka-GE" w:eastAsia="ko-KR"/>
        </w:rPr>
        <w:t>და უწყვეტი მონიტორინგი</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სასმელი წყლის გაუსნებოვნება</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დაქლორვა</w:t>
      </w:r>
      <w:r w:rsidR="002B268C">
        <w:rPr>
          <w:rFonts w:ascii="Sylfaen" w:eastAsia="Batang" w:hAnsi="Sylfaen" w:cs="Times New Roman"/>
          <w:lang w:val="ka-GE" w:eastAsia="ko-KR"/>
        </w:rPr>
        <w:t>).</w:t>
      </w:r>
      <w:r w:rsidRPr="00EF179A">
        <w:rPr>
          <w:rFonts w:ascii="Sylfaen" w:eastAsia="Batang" w:hAnsi="Sylfaen" w:cs="Sylfaen"/>
          <w:lang w:val="ka-GE" w:eastAsia="ko-KR"/>
        </w:rPr>
        <w:t xml:space="preserve"> მოუწესრიგებელია მცირემასშტაბიანი წყალმომარაგების სისტემების დაქვემდებარებისა და კუთვნილების საკითხიც</w:t>
      </w:r>
      <w:r w:rsidRPr="00EF179A">
        <w:rPr>
          <w:rFonts w:ascii="Sylfaen" w:eastAsia="Batang" w:hAnsi="Sylfaen" w:cs="Times New Roman"/>
          <w:lang w:val="ka-GE" w:eastAsia="ko-KR"/>
        </w:rPr>
        <w:t>.</w:t>
      </w:r>
    </w:p>
    <w:p w14:paraId="087DB50F" w14:textId="77777777" w:rsidR="00EF179A" w:rsidRPr="00EF179A" w:rsidRDefault="00EF179A" w:rsidP="00EF179A">
      <w:pPr>
        <w:spacing w:after="0" w:line="240" w:lineRule="auto"/>
        <w:jc w:val="both"/>
        <w:rPr>
          <w:rFonts w:ascii="Sylfaen" w:eastAsia="Batang" w:hAnsi="Sylfaen" w:cs="Times New Roman"/>
          <w:lang w:val="ka-GE" w:eastAsia="ko-KR"/>
        </w:rPr>
      </w:pPr>
    </w:p>
    <w:p w14:paraId="3F4C0AE1" w14:textId="572B2792" w:rsidR="007255B9" w:rsidRDefault="00EF179A" w:rsidP="00EF179A">
      <w:pPr>
        <w:spacing w:after="0" w:line="240" w:lineRule="auto"/>
        <w:jc w:val="both"/>
        <w:rPr>
          <w:rFonts w:ascii="Sylfaen" w:eastAsia="Times New Roman" w:hAnsi="Sylfaen" w:cs="Sylfaen"/>
          <w:lang w:val="ka-GE" w:eastAsia="ko-KR"/>
        </w:rPr>
      </w:pPr>
      <w:r w:rsidRPr="00EF179A">
        <w:rPr>
          <w:rFonts w:ascii="Sylfaen" w:eastAsia="Times New Roman" w:hAnsi="Sylfaen" w:cs="Sylfaen"/>
          <w:lang w:val="ka-GE" w:eastAsia="ko-KR"/>
        </w:rPr>
        <w:t xml:space="preserve"> ჯანმო-ს მეთოდური ხელმძღვანელობით</w:t>
      </w:r>
      <w:r w:rsidR="00F819BB">
        <w:rPr>
          <w:rFonts w:ascii="Sylfaen" w:eastAsia="Times New Roman" w:hAnsi="Sylfaen" w:cs="Sylfaen"/>
          <w:lang w:val="ka-GE" w:eastAsia="ko-KR"/>
        </w:rPr>
        <w:t>ა და საქართველოს შრომის, ჯანმრთელობისა და სოციალური დაცვის სამინისტროს კოორდინაციით,</w:t>
      </w:r>
      <w:r w:rsidRPr="00EF179A">
        <w:rPr>
          <w:rFonts w:ascii="Sylfaen" w:eastAsia="Times New Roman" w:hAnsi="Sylfaen" w:cs="Sylfaen"/>
          <w:lang w:val="ka-GE" w:eastAsia="ko-KR"/>
        </w:rPr>
        <w:t xml:space="preserve"> საქართველო</w:t>
      </w:r>
      <w:r w:rsidR="007255B9">
        <w:rPr>
          <w:rFonts w:ascii="Sylfaen" w:eastAsia="Times New Roman" w:hAnsi="Sylfaen" w:cs="Sylfaen"/>
          <w:lang w:val="ka-GE" w:eastAsia="ko-KR"/>
        </w:rPr>
        <w:t xml:space="preserve"> პირველად ჩაერთო </w:t>
      </w:r>
      <w:r w:rsidRPr="00EF179A">
        <w:rPr>
          <w:rFonts w:ascii="Sylfaen" w:eastAsia="Times New Roman" w:hAnsi="Sylfaen" w:cs="Sylfaen"/>
          <w:lang w:val="ka-GE" w:eastAsia="ko-KR"/>
        </w:rPr>
        <w:t xml:space="preserve"> სასმელი წყლისა და სანიტარიის გლობალური ანალიზისა და შეფასების პროცეს</w:t>
      </w:r>
      <w:r w:rsidR="007255B9">
        <w:rPr>
          <w:rFonts w:ascii="Sylfaen" w:eastAsia="Times New Roman" w:hAnsi="Sylfaen" w:cs="Sylfaen"/>
          <w:lang w:val="ka-GE" w:eastAsia="ko-KR"/>
        </w:rPr>
        <w:t>ში</w:t>
      </w:r>
      <w:r w:rsidRPr="00EF179A">
        <w:rPr>
          <w:rFonts w:ascii="Sylfaen" w:eastAsia="Times New Roman" w:hAnsi="Sylfaen" w:cs="Times New Roman"/>
          <w:lang w:val="ka-GE" w:eastAsia="ko-KR"/>
        </w:rPr>
        <w:t>  (</w:t>
      </w:r>
      <w:r w:rsidR="00F819BB" w:rsidRPr="00F819BB">
        <w:rPr>
          <w:rFonts w:ascii="Sylfaen" w:eastAsia="Times New Roman" w:hAnsi="Sylfaen" w:cs="Times New Roman"/>
          <w:lang w:val="ka-GE" w:eastAsia="ko-KR"/>
        </w:rPr>
        <w:t xml:space="preserve">Global Analysis and Assessment of Sanitation and Drinking Water </w:t>
      </w:r>
      <w:r w:rsidR="00F819BB">
        <w:rPr>
          <w:rFonts w:ascii="Sylfaen" w:eastAsia="Times New Roman" w:hAnsi="Sylfaen" w:cs="Times New Roman"/>
          <w:lang w:val="ka-GE" w:eastAsia="ko-KR"/>
        </w:rPr>
        <w:t xml:space="preserve"> - </w:t>
      </w:r>
      <w:r w:rsidRPr="00EF179A">
        <w:rPr>
          <w:rFonts w:ascii="Sylfaen" w:eastAsia="Times New Roman" w:hAnsi="Sylfaen" w:cs="Times New Roman"/>
          <w:lang w:val="ka-GE" w:eastAsia="ko-KR"/>
        </w:rPr>
        <w:t>GLAAS 2013/2014, 2016/2017)</w:t>
      </w:r>
      <w:r w:rsidR="007255B9">
        <w:rPr>
          <w:rFonts w:ascii="Sylfaen" w:eastAsia="Times New Roman" w:hAnsi="Sylfaen" w:cs="Sylfaen"/>
          <w:lang w:val="ka-GE" w:eastAsia="ko-KR"/>
        </w:rPr>
        <w:t xml:space="preserve">, ხოლო მიღებული </w:t>
      </w:r>
      <w:r w:rsidRPr="00EF179A">
        <w:rPr>
          <w:rFonts w:ascii="Sylfaen" w:eastAsia="Times New Roman" w:hAnsi="Sylfaen" w:cs="Sylfaen"/>
          <w:lang w:val="ka-GE" w:eastAsia="ko-KR"/>
        </w:rPr>
        <w:t>მონაცემები შევიდა ჯანმრთელობის მსოფლიო ორგანიზაციის საბოლოო ანგარიშში</w:t>
      </w:r>
      <w:r w:rsidRPr="00EF179A">
        <w:rPr>
          <w:rFonts w:ascii="Sylfaen" w:eastAsia="Times New Roman" w:hAnsi="Sylfaen" w:cs="Times New Roman"/>
          <w:vertAlign w:val="superscript"/>
          <w:lang w:val="ka-GE" w:eastAsia="ko-KR"/>
        </w:rPr>
        <w:footnoteReference w:id="6"/>
      </w:r>
      <w:r w:rsidRPr="00EF179A">
        <w:rPr>
          <w:rFonts w:ascii="Sylfaen" w:eastAsia="Times New Roman" w:hAnsi="Sylfaen" w:cs="Sylfaen"/>
          <w:lang w:val="ka-GE" w:eastAsia="ko-KR"/>
        </w:rPr>
        <w:t xml:space="preserve">. </w:t>
      </w:r>
    </w:p>
    <w:p w14:paraId="5997C4B5" w14:textId="4CA8F23E" w:rsidR="00EF179A" w:rsidRPr="00EF179A" w:rsidRDefault="00EF179A" w:rsidP="00EF179A">
      <w:pPr>
        <w:spacing w:after="0" w:line="240" w:lineRule="auto"/>
        <w:jc w:val="both"/>
        <w:rPr>
          <w:rFonts w:ascii="Sylfaen" w:eastAsia="Times New Roman" w:hAnsi="Sylfaen" w:cs="Times New Roman"/>
          <w:lang w:val="ka-GE" w:eastAsia="ko-KR"/>
        </w:rPr>
      </w:pPr>
      <w:r w:rsidRPr="00EF179A">
        <w:rPr>
          <w:rFonts w:ascii="Sylfaen" w:eastAsia="Times New Roman" w:hAnsi="Sylfaen" w:cs="Sylfaen"/>
          <w:lang w:val="ka-GE" w:eastAsia="ko-KR"/>
        </w:rPr>
        <w:t>არადამაკმაყოფილებელი მდგომარეობაა ქვეყნის ზოგად საგანმანათლებლო საჯარო სკოლების მოსწავლეთა სა</w:t>
      </w:r>
      <w:r w:rsidR="00B72822">
        <w:rPr>
          <w:rFonts w:ascii="Sylfaen" w:eastAsia="Times New Roman" w:hAnsi="Sylfaen" w:cs="Sylfaen"/>
          <w:lang w:val="ka-GE" w:eastAsia="ko-KR"/>
        </w:rPr>
        <w:t>ს</w:t>
      </w:r>
      <w:r w:rsidRPr="00EF179A">
        <w:rPr>
          <w:rFonts w:ascii="Sylfaen" w:eastAsia="Times New Roman" w:hAnsi="Sylfaen" w:cs="Sylfaen"/>
          <w:lang w:val="ka-GE" w:eastAsia="ko-KR"/>
        </w:rPr>
        <w:t>მელი წყლითა და სანიტარიული პირობებით უზრუნველყოფის სფეროში</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რასაც ასევე ადასტურებს გაეროს ბავშვთა ფონდის</w:t>
      </w:r>
      <w:r w:rsidRPr="00EF179A">
        <w:rPr>
          <w:rFonts w:ascii="Sylfaen" w:eastAsia="Times New Roman" w:hAnsi="Sylfaen" w:cs="Times New Roman"/>
          <w:lang w:val="ka-GE" w:eastAsia="ko-KR"/>
        </w:rPr>
        <w:t xml:space="preserve"> (UNICEF) </w:t>
      </w:r>
      <w:r w:rsidRPr="00EF179A">
        <w:rPr>
          <w:rFonts w:ascii="Sylfaen" w:eastAsia="Times New Roman" w:hAnsi="Sylfaen" w:cs="Sylfaen"/>
          <w:lang w:val="ka-GE" w:eastAsia="ko-KR"/>
        </w:rPr>
        <w:t>ფინანსური და ტექნიკური</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მხარდაჭერით</w:t>
      </w:r>
      <w:r w:rsidRPr="00EF179A">
        <w:rPr>
          <w:rFonts w:ascii="Sylfaen" w:eastAsia="Times New Roman" w:hAnsi="Sylfaen" w:cs="Times New Roman"/>
          <w:lang w:val="ka-GE" w:eastAsia="ko-KR"/>
        </w:rPr>
        <w:t xml:space="preserve"> 2013 </w:t>
      </w:r>
      <w:r w:rsidRPr="00EF179A">
        <w:rPr>
          <w:rFonts w:ascii="Sylfaen" w:eastAsia="Times New Roman" w:hAnsi="Sylfaen" w:cs="Sylfaen"/>
          <w:lang w:val="ka-GE" w:eastAsia="ko-KR"/>
        </w:rPr>
        <w:t xml:space="preserve">წელს </w:t>
      </w:r>
      <w:r w:rsidR="008E76DA">
        <w:rPr>
          <w:rFonts w:ascii="Sylfaen" w:eastAsia="Times New Roman" w:hAnsi="Sylfaen" w:cs="Sylfaen"/>
          <w:lang w:val="ka-GE" w:eastAsia="ko-KR"/>
        </w:rPr>
        <w:t xml:space="preserve">სსიპ - </w:t>
      </w:r>
      <w:r w:rsidRPr="00EF179A">
        <w:rPr>
          <w:rFonts w:ascii="Sylfaen" w:eastAsia="Times New Roman" w:hAnsi="Sylfaen" w:cs="Sylfaen"/>
          <w:lang w:val="ka-GE" w:eastAsia="ko-KR"/>
        </w:rPr>
        <w:t>საქართველოს საგანმანათლებლო და სამეცნიერო ინფრასტრუქტურის განვითარების  სააგენტოს მიერ ქვეყნის</w:t>
      </w:r>
      <w:r w:rsidRPr="00EF179A">
        <w:rPr>
          <w:rFonts w:ascii="Sylfaen" w:eastAsia="Times New Roman" w:hAnsi="Sylfaen" w:cs="Times New Roman"/>
          <w:lang w:val="ka-GE" w:eastAsia="ko-KR"/>
        </w:rPr>
        <w:t xml:space="preserve"> 600 </w:t>
      </w:r>
      <w:r w:rsidRPr="00EF179A">
        <w:rPr>
          <w:rFonts w:ascii="Sylfaen" w:eastAsia="Times New Roman" w:hAnsi="Sylfaen" w:cs="Sylfaen"/>
          <w:lang w:val="ka-GE" w:eastAsia="ko-KR"/>
        </w:rPr>
        <w:t>საჯარო სკოლაში სასმელი წყლით მომარაგების მდგომარეობისა და სანიტარიულ</w:t>
      </w:r>
      <w:r w:rsidRPr="00EF179A">
        <w:rPr>
          <w:rFonts w:ascii="Sylfaen" w:eastAsia="Times New Roman" w:hAnsi="Sylfaen" w:cs="Times New Roman"/>
          <w:lang w:val="ka-GE" w:eastAsia="ko-KR"/>
        </w:rPr>
        <w:t>-</w:t>
      </w:r>
      <w:r w:rsidRPr="00EF179A">
        <w:rPr>
          <w:rFonts w:ascii="Sylfaen" w:eastAsia="Times New Roman" w:hAnsi="Sylfaen" w:cs="Sylfaen"/>
          <w:lang w:val="ka-GE" w:eastAsia="ko-KR"/>
        </w:rPr>
        <w:t>ჰიგიენური პირობების</w:t>
      </w:r>
      <w:r w:rsidRPr="00EF179A">
        <w:rPr>
          <w:rFonts w:ascii="Sylfaen" w:eastAsia="Times New Roman" w:hAnsi="Sylfaen" w:cs="Times New Roman"/>
          <w:lang w:val="ka-GE" w:eastAsia="ko-KR"/>
        </w:rPr>
        <w:t> </w:t>
      </w:r>
      <w:r w:rsidRPr="00EF179A">
        <w:rPr>
          <w:rFonts w:ascii="Sylfaen" w:eastAsia="Times New Roman" w:hAnsi="Sylfaen" w:cs="Sylfaen"/>
          <w:lang w:val="ka-GE" w:eastAsia="ko-KR"/>
        </w:rPr>
        <w:t>კვლევის შედეგები</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დადგინდა</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რომ სკოლებში დღეისათვის არასახარბიელო მდგომარეობაა სასმელი წყლის</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სანიტარიისა და ჰიგიენის</w:t>
      </w:r>
      <w:r w:rsidRPr="00EF179A">
        <w:rPr>
          <w:rFonts w:ascii="Sylfaen" w:eastAsia="Times New Roman" w:hAnsi="Sylfaen" w:cs="Times New Roman"/>
          <w:lang w:val="ka-GE" w:eastAsia="ko-KR"/>
        </w:rPr>
        <w:t xml:space="preserve"> (WASH) </w:t>
      </w:r>
      <w:r w:rsidRPr="00EF179A">
        <w:rPr>
          <w:rFonts w:ascii="Sylfaen" w:eastAsia="Times New Roman" w:hAnsi="Sylfaen" w:cs="Sylfaen"/>
          <w:lang w:val="ka-GE" w:eastAsia="ko-KR"/>
        </w:rPr>
        <w:t>საერთაშორისო სტანდარტის ყველა ძირითადი პუნქტის მიხედვით</w:t>
      </w:r>
      <w:r w:rsidRPr="00EF179A">
        <w:rPr>
          <w:rFonts w:ascii="Sylfaen" w:eastAsia="Times New Roman" w:hAnsi="Sylfaen" w:cs="Times New Roman"/>
          <w:lang w:val="ka-GE" w:eastAsia="ko-KR"/>
        </w:rPr>
        <w:t xml:space="preserve">. </w:t>
      </w:r>
    </w:p>
    <w:p w14:paraId="2E623FCD" w14:textId="77777777" w:rsidR="00EF179A" w:rsidRPr="00EF179A" w:rsidRDefault="00EF179A" w:rsidP="00EF179A">
      <w:pPr>
        <w:spacing w:after="0" w:line="240" w:lineRule="auto"/>
        <w:jc w:val="both"/>
        <w:rPr>
          <w:rFonts w:ascii="Sylfaen" w:eastAsia="Times New Roman" w:hAnsi="Sylfaen" w:cs="Times New Roman"/>
          <w:lang w:val="ka-GE" w:eastAsia="ko-KR"/>
        </w:rPr>
      </w:pPr>
    </w:p>
    <w:p w14:paraId="0A367278" w14:textId="50E68F22" w:rsidR="00EF179A" w:rsidRPr="00EF179A" w:rsidRDefault="00EF179A" w:rsidP="00EF179A">
      <w:pPr>
        <w:spacing w:after="0" w:line="240" w:lineRule="auto"/>
        <w:jc w:val="both"/>
        <w:rPr>
          <w:rFonts w:ascii="Sylfaen" w:eastAsia="Times New Roman" w:hAnsi="Sylfaen" w:cs="Times New Roman"/>
          <w:b/>
          <w:lang w:val="ka-GE" w:eastAsia="sr-Latn-CS"/>
        </w:rPr>
      </w:pPr>
      <w:r w:rsidRPr="00EF179A">
        <w:rPr>
          <w:rFonts w:ascii="Sylfaen" w:eastAsia="Times New Roman" w:hAnsi="Sylfaen" w:cs="Sylfaen"/>
          <w:lang w:val="ka-GE" w:eastAsia="ko-KR"/>
        </w:rPr>
        <w:t>ზემოაღნიშნულის გამო, ქვეყნის სხვადასხვა დასახლებულ ადგილებში ადგილი ჰქონდა სავარაუდო წყლით გამოწვეულ ინფექციურ დაავადებებსა და ეპიდაფეთქებებს</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ბოლო წლების სტატისტიკური მონაცემების მიხედვით</w:t>
      </w:r>
      <w:r w:rsidR="007255B9">
        <w:rPr>
          <w:rFonts w:ascii="Sylfaen" w:eastAsia="Times New Roman" w:hAnsi="Sylfaen" w:cs="Sylfaen"/>
          <w:lang w:val="ka-GE" w:eastAsia="ko-KR"/>
        </w:rPr>
        <w:t>,</w:t>
      </w:r>
      <w:r w:rsidRPr="00EF179A">
        <w:rPr>
          <w:rFonts w:ascii="Sylfaen" w:eastAsia="Times New Roman" w:hAnsi="Sylfaen" w:cs="Sylfaen"/>
          <w:lang w:val="ka-GE" w:eastAsia="ko-KR"/>
        </w:rPr>
        <w:t xml:space="preserve"> ჯერ კიდევ მაღალია იმ დაავადებების</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ყოველწლიურად რეგისტრირებულ შემთხვევათა საშუალო მაჩვენებელი</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რომლის გადაცემის წყარო შესაძლებელია იყოს სასმელი წყალი</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ხოლო</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რეგისტრირებულ</w:t>
      </w:r>
      <w:r w:rsidR="007255B9">
        <w:rPr>
          <w:rFonts w:ascii="Sylfaen" w:eastAsia="Times New Roman" w:hAnsi="Sylfaen" w:cs="Sylfaen"/>
          <w:lang w:val="ka-GE" w:eastAsia="ko-KR"/>
        </w:rPr>
        <w:t>,</w:t>
      </w:r>
      <w:r w:rsidRPr="00EF179A">
        <w:rPr>
          <w:rFonts w:ascii="Sylfaen" w:eastAsia="Times New Roman" w:hAnsi="Sylfaen" w:cs="Sylfaen"/>
          <w:lang w:val="ka-GE" w:eastAsia="ko-KR"/>
        </w:rPr>
        <w:t xml:space="preserve"> დიარეით მიმდინარე შემთხვევათა</w:t>
      </w:r>
      <w:r w:rsidRPr="00EF179A">
        <w:rPr>
          <w:rFonts w:ascii="Sylfaen" w:eastAsia="Times New Roman" w:hAnsi="Sylfaen" w:cs="Times New Roman"/>
          <w:lang w:val="ka-GE" w:eastAsia="ko-KR"/>
        </w:rPr>
        <w:t xml:space="preserve"> 70%-</w:t>
      </w:r>
      <w:r w:rsidRPr="00EF179A">
        <w:rPr>
          <w:rFonts w:ascii="Sylfaen" w:eastAsia="Times New Roman" w:hAnsi="Sylfaen" w:cs="Sylfaen"/>
          <w:lang w:val="ka-GE" w:eastAsia="ko-KR"/>
        </w:rPr>
        <w:t>მდე</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ბავშვთა ასაკზე მოდის</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არადამაკმაყოფილებელი მდგომარეობაა მუნიციპალური ჩამდინარე წყლების გაწმენდის მხრივაც</w:t>
      </w:r>
      <w:r w:rsidRPr="00EF179A">
        <w:rPr>
          <w:rFonts w:ascii="Sylfaen" w:eastAsia="Times New Roman" w:hAnsi="Sylfaen" w:cs="Times New Roman"/>
          <w:lang w:val="ka-GE" w:eastAsia="ko-KR"/>
        </w:rPr>
        <w:t>,</w:t>
      </w:r>
      <w:r w:rsidRPr="00EF179A">
        <w:rPr>
          <w:rFonts w:ascii="Sylfaen" w:eastAsia="Times New Roman" w:hAnsi="Sylfaen" w:cs="Times New Roman"/>
          <w:vertAlign w:val="superscript"/>
          <w:lang w:val="ka-GE" w:eastAsia="ko-KR"/>
        </w:rPr>
        <w:footnoteReference w:id="7"/>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 xml:space="preserve"> გაუწმენდავი და არასაკმარისად გაწმენდილი მუნიციპალური ჩამდინარე წყლების</w:t>
      </w:r>
      <w:r w:rsidRPr="00EF179A">
        <w:rPr>
          <w:rFonts w:ascii="Sylfaen" w:eastAsia="Times New Roman" w:hAnsi="Sylfaen" w:cs="Times New Roman"/>
          <w:lang w:val="ka-GE" w:eastAsia="ko-KR"/>
        </w:rPr>
        <w:t xml:space="preserve"> 75% </w:t>
      </w:r>
      <w:r w:rsidRPr="00EF179A">
        <w:rPr>
          <w:rFonts w:ascii="Sylfaen" w:eastAsia="Times New Roman" w:hAnsi="Sylfaen" w:cs="Sylfaen"/>
          <w:lang w:val="ka-GE" w:eastAsia="ko-KR"/>
        </w:rPr>
        <w:t>საქართველოში ზედაპირული წყლების დაბინძურების ძირითადი წყაროა</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ბიოლოგიური ტიპის გამწმენდი ნაგებობები ფუნქციონირებს მხოლოდ</w:t>
      </w:r>
      <w:r w:rsidRPr="00EF179A">
        <w:rPr>
          <w:rFonts w:ascii="Sylfaen" w:eastAsia="Times New Roman" w:hAnsi="Sylfaen" w:cs="Times New Roman"/>
          <w:lang w:val="ka-GE" w:eastAsia="ko-KR"/>
        </w:rPr>
        <w:t xml:space="preserve"> </w:t>
      </w:r>
      <w:r w:rsidR="00D557A1" w:rsidRPr="00D557A1">
        <w:rPr>
          <w:rFonts w:ascii="Sylfaen" w:eastAsia="Times New Roman" w:hAnsi="Sylfaen" w:cs="Times New Roman"/>
          <w:highlight w:val="green"/>
          <w:lang w:val="ka-GE" w:eastAsia="ko-KR"/>
        </w:rPr>
        <w:t>3</w:t>
      </w:r>
      <w:r w:rsidRPr="00D557A1">
        <w:rPr>
          <w:rFonts w:ascii="Sylfaen" w:eastAsia="Times New Roman" w:hAnsi="Sylfaen" w:cs="Times New Roman"/>
          <w:highlight w:val="green"/>
          <w:lang w:val="ka-GE" w:eastAsia="ko-KR"/>
        </w:rPr>
        <w:t xml:space="preserve"> </w:t>
      </w:r>
      <w:r w:rsidRPr="00D557A1">
        <w:rPr>
          <w:rFonts w:ascii="Sylfaen" w:eastAsia="Times New Roman" w:hAnsi="Sylfaen" w:cs="Sylfaen"/>
          <w:highlight w:val="green"/>
          <w:lang w:val="ka-GE" w:eastAsia="ko-KR"/>
        </w:rPr>
        <w:t>ქალაქში</w:t>
      </w:r>
      <w:r w:rsidRPr="00D557A1">
        <w:rPr>
          <w:rFonts w:ascii="Sylfaen" w:eastAsia="Times New Roman" w:hAnsi="Sylfaen" w:cs="Times New Roman"/>
          <w:highlight w:val="green"/>
          <w:lang w:val="ka-GE" w:eastAsia="ko-KR"/>
        </w:rPr>
        <w:t xml:space="preserve"> (</w:t>
      </w:r>
      <w:r w:rsidRPr="00D557A1">
        <w:rPr>
          <w:rFonts w:ascii="Sylfaen" w:eastAsia="Times New Roman" w:hAnsi="Sylfaen" w:cs="Sylfaen"/>
          <w:highlight w:val="green"/>
          <w:lang w:val="ka-GE" w:eastAsia="ko-KR"/>
        </w:rPr>
        <w:t>საჩხერე</w:t>
      </w:r>
      <w:r w:rsidRPr="00D557A1">
        <w:rPr>
          <w:rFonts w:ascii="Sylfaen" w:eastAsia="Times New Roman" w:hAnsi="Sylfaen" w:cs="Times New Roman"/>
          <w:highlight w:val="green"/>
          <w:lang w:val="ka-GE" w:eastAsia="ko-KR"/>
        </w:rPr>
        <w:t xml:space="preserve">, </w:t>
      </w:r>
      <w:r w:rsidRPr="00D557A1">
        <w:rPr>
          <w:rFonts w:ascii="Sylfaen" w:eastAsia="Times New Roman" w:hAnsi="Sylfaen" w:cs="Sylfaen"/>
          <w:highlight w:val="green"/>
          <w:lang w:val="ka-GE" w:eastAsia="ko-KR"/>
        </w:rPr>
        <w:t>ბათუმი</w:t>
      </w:r>
      <w:r w:rsidR="00D557A1" w:rsidRPr="00D557A1">
        <w:rPr>
          <w:rFonts w:ascii="Sylfaen" w:eastAsia="Times New Roman" w:hAnsi="Sylfaen" w:cs="Sylfaen"/>
          <w:highlight w:val="green"/>
          <w:lang w:val="ka-GE" w:eastAsia="ko-KR"/>
        </w:rPr>
        <w:t>, ქობულეთი</w:t>
      </w:r>
      <w:r w:rsidRPr="00D557A1">
        <w:rPr>
          <w:rFonts w:ascii="Sylfaen" w:eastAsia="Times New Roman" w:hAnsi="Sylfaen" w:cs="Times New Roman"/>
          <w:highlight w:val="green"/>
          <w:lang w:val="ka-GE" w:eastAsia="ko-KR"/>
        </w:rPr>
        <w:t>).</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ხოლო ქ</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lastRenderedPageBreak/>
        <w:t>თბილისი</w:t>
      </w:r>
      <w:r w:rsidRPr="00EF179A">
        <w:rPr>
          <w:rFonts w:ascii="Sylfaen" w:eastAsia="Times New Roman" w:hAnsi="Sylfaen" w:cs="Times New Roman"/>
          <w:lang w:val="ka-GE" w:eastAsia="ko-KR"/>
        </w:rPr>
        <w:t>-</w:t>
      </w:r>
      <w:r w:rsidRPr="00EF179A">
        <w:rPr>
          <w:rFonts w:ascii="Sylfaen" w:eastAsia="Times New Roman" w:hAnsi="Sylfaen" w:cs="Sylfaen"/>
          <w:lang w:val="ka-GE" w:eastAsia="ko-KR"/>
        </w:rPr>
        <w:t>რუსთავის რეგიონული გამწმენდი ნაგებობა უზრუნველყოფს მხოლოდ ჩამდინარე წყლების პირველად</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მექანიკურ გაწმენდას</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გამწმენდი ნაგებობის მფლობელს</w:t>
      </w:r>
      <w:r w:rsidRPr="00EF179A">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ჯორჯიან უოთერ</w:t>
      </w:r>
      <w:r w:rsidRPr="00EF179A">
        <w:rPr>
          <w:rFonts w:ascii="Sylfaen" w:eastAsia="Times New Roman" w:hAnsi="Sylfaen" w:cs="Times New Roman"/>
          <w:lang w:val="ka-GE" w:eastAsia="ko-KR"/>
        </w:rPr>
        <w:t xml:space="preserve"> ენდ </w:t>
      </w:r>
      <w:r w:rsidRPr="00EF179A">
        <w:rPr>
          <w:rFonts w:ascii="Sylfaen" w:eastAsia="Times New Roman" w:hAnsi="Sylfaen" w:cs="Sylfaen"/>
          <w:lang w:val="ka-GE" w:eastAsia="ko-KR"/>
        </w:rPr>
        <w:t>ფაუერი</w:t>
      </w:r>
      <w:r w:rsidRPr="00EF179A">
        <w:rPr>
          <w:rFonts w:ascii="Sylfaen" w:eastAsia="Times New Roman" w:hAnsi="Sylfaen" w:cs="Times New Roman"/>
          <w:lang w:val="ka-GE" w:eastAsia="ko-KR"/>
        </w:rPr>
        <w:t>“)</w:t>
      </w:r>
      <w:r w:rsidR="0068326E" w:rsidRPr="00E47372">
        <w:rPr>
          <w:rFonts w:ascii="Sylfaen" w:eastAsia="Times New Roman" w:hAnsi="Sylfaen" w:cs="Times New Roman"/>
          <w:lang w:val="ka-GE" w:eastAsia="ko-KR"/>
        </w:rPr>
        <w:t xml:space="preserve"> </w:t>
      </w:r>
      <w:r w:rsidRPr="00EF179A">
        <w:rPr>
          <w:rFonts w:ascii="Sylfaen" w:eastAsia="Times New Roman" w:hAnsi="Sylfaen" w:cs="Sylfaen"/>
          <w:lang w:val="ka-GE" w:eastAsia="ko-KR"/>
        </w:rPr>
        <w:t>გამწმენდი ნაგებობების რეაბილიტაცი</w:t>
      </w:r>
      <w:r w:rsidR="007255B9">
        <w:rPr>
          <w:rFonts w:ascii="Sylfaen" w:eastAsia="Times New Roman" w:hAnsi="Sylfaen" w:cs="Sylfaen"/>
          <w:lang w:val="ka-GE" w:eastAsia="ko-KR"/>
        </w:rPr>
        <w:t>ისა</w:t>
      </w:r>
      <w:r w:rsidRPr="00EF179A">
        <w:rPr>
          <w:rFonts w:ascii="Sylfaen" w:eastAsia="Times New Roman" w:hAnsi="Sylfaen" w:cs="Sylfaen"/>
          <w:lang w:val="ka-GE" w:eastAsia="ko-KR"/>
        </w:rPr>
        <w:t xml:space="preserve"> და მოდერნიზაცი</w:t>
      </w:r>
      <w:r w:rsidR="007255B9">
        <w:rPr>
          <w:rFonts w:ascii="Sylfaen" w:eastAsia="Times New Roman" w:hAnsi="Sylfaen" w:cs="Sylfaen"/>
          <w:lang w:val="ka-GE" w:eastAsia="ko-KR"/>
        </w:rPr>
        <w:t xml:space="preserve">ის </w:t>
      </w:r>
      <w:r w:rsidR="008A5284">
        <w:rPr>
          <w:rFonts w:ascii="Sylfaen" w:eastAsia="Times New Roman" w:hAnsi="Sylfaen" w:cs="Sylfaen"/>
          <w:lang w:val="ka-GE" w:eastAsia="ko-KR"/>
        </w:rPr>
        <w:t xml:space="preserve">ჩატარების </w:t>
      </w:r>
      <w:r w:rsidR="007255B9">
        <w:rPr>
          <w:rFonts w:ascii="Sylfaen" w:eastAsia="Times New Roman" w:hAnsi="Sylfaen" w:cs="Sylfaen"/>
          <w:lang w:val="ka-GE" w:eastAsia="ko-KR"/>
        </w:rPr>
        <w:t>ვალდებულება გააჩნია</w:t>
      </w:r>
      <w:r w:rsidRPr="00EF179A">
        <w:rPr>
          <w:rFonts w:ascii="Sylfaen" w:eastAsia="Times New Roman" w:hAnsi="Sylfaen" w:cs="Times New Roman"/>
          <w:lang w:val="ka-GE" w:eastAsia="ko-KR"/>
        </w:rPr>
        <w:t>.</w:t>
      </w:r>
    </w:p>
    <w:p w14:paraId="65D214A6"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lang w:val="ka-GE" w:eastAsia="ka-GE"/>
        </w:rPr>
      </w:pPr>
    </w:p>
    <w:p w14:paraId="476F00D7"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r w:rsidRPr="00EF179A">
        <w:rPr>
          <w:rFonts w:ascii="Sylfaen" w:eastAsia="Sylfaen" w:hAnsi="Sylfaen" w:cs="Sylfaen"/>
          <w:b/>
          <w:u w:val="single"/>
          <w:lang w:val="ka-GE" w:eastAsia="ka-GE"/>
        </w:rPr>
        <w:t>სტრატეგიული ინტერვენციები</w:t>
      </w:r>
    </w:p>
    <w:p w14:paraId="08801E76" w14:textId="10F37531" w:rsidR="00EF179A" w:rsidRPr="00EF179A" w:rsidRDefault="00EF179A" w:rsidP="00EF179A">
      <w:pPr>
        <w:spacing w:after="0" w:line="240" w:lineRule="auto"/>
        <w:jc w:val="both"/>
        <w:rPr>
          <w:rFonts w:ascii="Sylfaen" w:eastAsia="Batang" w:hAnsi="Sylfaen" w:cs="Times New Roman"/>
          <w:bCs/>
          <w:lang w:val="ka-GE" w:eastAsia="sr-Latn-CS"/>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 1.1 </w:t>
      </w:r>
      <w:r w:rsidR="002B268C">
        <w:rPr>
          <w:rFonts w:ascii="Sylfaen" w:eastAsia="Batang" w:hAnsi="Sylfaen" w:cs="Times New Roman"/>
          <w:b/>
          <w:lang w:val="ka-GE" w:eastAsia="ko-KR"/>
        </w:rPr>
        <w:t xml:space="preserve">- </w:t>
      </w:r>
      <w:r w:rsidRPr="00EF179A">
        <w:rPr>
          <w:rFonts w:ascii="Sylfaen" w:eastAsia="Batang" w:hAnsi="Sylfaen" w:cs="Sylfaen"/>
          <w:bCs/>
          <w:lang w:val="sr-Cyrl-CS" w:eastAsia="sr-Latn-CS"/>
        </w:rPr>
        <w:t>საკანონმდებლო</w:t>
      </w:r>
      <w:r w:rsidRPr="00EF179A">
        <w:rPr>
          <w:rFonts w:ascii="Sylfaen" w:eastAsia="Batang" w:hAnsi="Sylfaen" w:cs="Sylfaen"/>
          <w:bCs/>
          <w:lang w:val="ka-GE" w:eastAsia="sr-Latn-CS"/>
        </w:rPr>
        <w:t xml:space="preserve"> </w:t>
      </w:r>
      <w:r w:rsidRPr="00EF179A">
        <w:rPr>
          <w:rFonts w:ascii="Sylfaen" w:eastAsia="Batang" w:hAnsi="Sylfaen" w:cs="Sylfaen"/>
          <w:bCs/>
          <w:lang w:val="sr-Cyrl-CS" w:eastAsia="sr-Latn-CS"/>
        </w:rPr>
        <w:t>და</w:t>
      </w:r>
      <w:r w:rsidRPr="00EF179A">
        <w:rPr>
          <w:rFonts w:ascii="Sylfaen" w:eastAsia="Batang" w:hAnsi="Sylfaen" w:cs="Sylfaen"/>
          <w:bCs/>
          <w:lang w:val="ka-GE" w:eastAsia="sr-Latn-CS"/>
        </w:rPr>
        <w:t xml:space="preserve"> </w:t>
      </w:r>
      <w:r w:rsidRPr="00EF179A">
        <w:rPr>
          <w:rFonts w:ascii="Sylfaen" w:eastAsia="Batang" w:hAnsi="Sylfaen" w:cs="Sylfaen"/>
          <w:bCs/>
          <w:lang w:val="sr-Cyrl-CS" w:eastAsia="sr-Latn-CS"/>
        </w:rPr>
        <w:t>ნორმატიული</w:t>
      </w:r>
      <w:r w:rsidRPr="00EF179A">
        <w:rPr>
          <w:rFonts w:ascii="Sylfaen" w:eastAsia="Batang" w:hAnsi="Sylfaen" w:cs="Sylfaen"/>
          <w:bCs/>
          <w:lang w:val="ka-GE" w:eastAsia="sr-Latn-CS"/>
        </w:rPr>
        <w:t xml:space="preserve"> </w:t>
      </w:r>
      <w:r w:rsidRPr="00EF179A">
        <w:rPr>
          <w:rFonts w:ascii="Sylfaen" w:eastAsia="Batang" w:hAnsi="Sylfaen" w:cs="Sylfaen"/>
          <w:bCs/>
          <w:lang w:val="sr-Cyrl-CS" w:eastAsia="sr-Latn-CS"/>
        </w:rPr>
        <w:t>ბაზ</w:t>
      </w:r>
      <w:r w:rsidRPr="00EF179A">
        <w:rPr>
          <w:rFonts w:ascii="Sylfaen" w:eastAsia="Batang" w:hAnsi="Sylfaen" w:cs="Sylfaen"/>
          <w:bCs/>
          <w:lang w:val="ka-GE" w:eastAsia="sr-Latn-CS"/>
        </w:rPr>
        <w:t xml:space="preserve">ა, პოლიტიკა </w:t>
      </w:r>
      <w:r w:rsidRPr="00EF179A">
        <w:rPr>
          <w:rFonts w:ascii="Sylfaen" w:eastAsia="Batang" w:hAnsi="Sylfaen" w:cs="Sylfaen"/>
          <w:bCs/>
          <w:lang w:val="sr-Cyrl-CS" w:eastAsia="sr-Latn-CS"/>
        </w:rPr>
        <w:t>წყლის</w:t>
      </w:r>
      <w:r w:rsidRPr="00EF179A">
        <w:rPr>
          <w:rFonts w:ascii="Sylfaen" w:eastAsia="Batang" w:hAnsi="Sylfaen" w:cs="Sylfaen"/>
          <w:bCs/>
          <w:lang w:val="ka-GE" w:eastAsia="sr-Latn-CS"/>
        </w:rPr>
        <w:t xml:space="preserve"> </w:t>
      </w:r>
      <w:r w:rsidRPr="00EF179A">
        <w:rPr>
          <w:rFonts w:ascii="Sylfaen" w:eastAsia="Batang" w:hAnsi="Sylfaen" w:cs="Sylfaen"/>
          <w:bCs/>
          <w:lang w:val="sr-Cyrl-CS" w:eastAsia="sr-Latn-CS"/>
        </w:rPr>
        <w:t>რესურსების</w:t>
      </w:r>
      <w:r w:rsidRPr="00EF179A">
        <w:rPr>
          <w:rFonts w:ascii="Sylfaen" w:eastAsia="Batang" w:hAnsi="Sylfaen" w:cs="Sylfaen"/>
          <w:bCs/>
          <w:lang w:val="ka-GE" w:eastAsia="sr-Latn-CS"/>
        </w:rPr>
        <w:t xml:space="preserve">,  სასმელი წყალმომარაგების </w:t>
      </w:r>
      <w:r w:rsidRPr="00EF179A">
        <w:rPr>
          <w:rFonts w:ascii="Sylfaen" w:eastAsia="Batang" w:hAnsi="Sylfaen" w:cs="Sylfaen"/>
          <w:bCs/>
          <w:lang w:val="sr-Cyrl-CS" w:eastAsia="sr-Latn-CS"/>
        </w:rPr>
        <w:t>დაცვის</w:t>
      </w:r>
      <w:r w:rsidRPr="00EF179A">
        <w:rPr>
          <w:rFonts w:ascii="Sylfaen" w:eastAsia="Batang" w:hAnsi="Sylfaen" w:cs="Sylfaen"/>
          <w:bCs/>
          <w:lang w:val="ka-GE" w:eastAsia="sr-Latn-CS"/>
        </w:rPr>
        <w:t xml:space="preserve">ათვის  - განახლება </w:t>
      </w:r>
      <w:r w:rsidRPr="00EF179A">
        <w:rPr>
          <w:rFonts w:ascii="Sylfaen" w:eastAsia="Batang" w:hAnsi="Sylfaen" w:cs="Times New Roman"/>
          <w:bCs/>
          <w:lang w:val="sr-Cyrl-CS" w:eastAsia="sr-Latn-CS"/>
        </w:rPr>
        <w:t xml:space="preserve"> 20</w:t>
      </w:r>
      <w:r w:rsidRPr="00EF179A">
        <w:rPr>
          <w:rFonts w:ascii="Sylfaen" w:eastAsia="Batang" w:hAnsi="Sylfaen" w:cs="Times New Roman"/>
          <w:bCs/>
          <w:lang w:val="ka-GE" w:eastAsia="sr-Latn-CS"/>
        </w:rPr>
        <w:t>22 წლისთვის.</w:t>
      </w:r>
    </w:p>
    <w:p w14:paraId="361D4CFD" w14:textId="66E387B4" w:rsidR="00EF179A" w:rsidRPr="00EF179A" w:rsidRDefault="00EF179A" w:rsidP="00EF179A">
      <w:pPr>
        <w:spacing w:after="0" w:line="240" w:lineRule="auto"/>
        <w:jc w:val="both"/>
        <w:rPr>
          <w:rFonts w:ascii="Sylfaen" w:eastAsia="Batang" w:hAnsi="Sylfaen" w:cs="Sylfaen"/>
          <w:b/>
          <w:lang w:val="ka-GE" w:eastAsia="ko-KR"/>
        </w:rPr>
      </w:pPr>
      <w:r w:rsidRPr="00EF179A">
        <w:rPr>
          <w:rFonts w:ascii="Sylfaen" w:eastAsia="Batang" w:hAnsi="Sylfaen" w:cs="Sylfaen"/>
          <w:b/>
          <w:lang w:val="ka-GE" w:eastAsia="ko-KR"/>
        </w:rPr>
        <w:t>საშუალოვადიანი</w:t>
      </w:r>
      <w:r w:rsidRPr="00EF179A">
        <w:rPr>
          <w:rFonts w:ascii="Times New Roman" w:eastAsia="Batang" w:hAnsi="Times New Roman" w:cs="Times New Roman"/>
          <w:b/>
          <w:lang w:val="ka-GE" w:eastAsia="ko-KR"/>
        </w:rPr>
        <w:t xml:space="preserve"> </w:t>
      </w:r>
      <w:r w:rsidRPr="00EF179A">
        <w:rPr>
          <w:rFonts w:ascii="Sylfaen" w:eastAsia="Batang" w:hAnsi="Sylfaen" w:cs="Sylfaen"/>
          <w:b/>
          <w:lang w:val="ka-GE" w:eastAsia="ko-KR"/>
        </w:rPr>
        <w:t>მიზანი</w:t>
      </w:r>
      <w:r w:rsidRPr="00EF179A">
        <w:rPr>
          <w:rFonts w:ascii="Times New Roman" w:eastAsia="Batang" w:hAnsi="Times New Roman" w:cs="Times New Roman"/>
          <w:b/>
          <w:lang w:val="ka-GE" w:eastAsia="ko-KR"/>
        </w:rPr>
        <w:t xml:space="preserve"> 1.2 </w:t>
      </w:r>
      <w:r w:rsidR="002B268C">
        <w:rPr>
          <w:rFonts w:ascii="Sylfaen" w:eastAsia="Batang" w:hAnsi="Sylfaen" w:cs="Times New Roman"/>
          <w:b/>
          <w:lang w:val="ka-GE" w:eastAsia="ko-KR"/>
        </w:rPr>
        <w:t xml:space="preserve">- </w:t>
      </w:r>
      <w:r w:rsidRPr="00EF179A">
        <w:rPr>
          <w:rFonts w:ascii="Sylfaen" w:eastAsia="Batang" w:hAnsi="Sylfaen" w:cs="Sylfaen"/>
          <w:lang w:val="ka-GE" w:eastAsia="ko-KR"/>
        </w:rPr>
        <w:t>სასმელი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წყლის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ხარისხისა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წყლით</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გადამდები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დაავადებების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ეფექტური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ზედამხედველობის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სიტემების</w:t>
      </w:r>
      <w:r w:rsidRPr="00EF179A">
        <w:rPr>
          <w:rFonts w:ascii="Times New Roman" w:eastAsia="Batang" w:hAnsi="Times New Roman" w:cs="Times New Roman"/>
          <w:lang w:val="ka-GE" w:eastAsia="ko-KR"/>
        </w:rPr>
        <w:t xml:space="preserve"> </w:t>
      </w:r>
      <w:r w:rsidRPr="000F7449">
        <w:rPr>
          <w:rFonts w:ascii="Sylfaen" w:eastAsia="Batang" w:hAnsi="Sylfaen" w:cs="Sylfaen"/>
          <w:lang w:val="ka-GE" w:eastAsia="ko-KR"/>
        </w:rPr>
        <w:t>ჩამოყალიბება</w:t>
      </w:r>
      <w:r w:rsidRPr="000F7449">
        <w:rPr>
          <w:rFonts w:ascii="Times New Roman" w:eastAsia="Batang" w:hAnsi="Times New Roman" w:cs="Times New Roman"/>
          <w:lang w:val="ka-GE" w:eastAsia="ko-KR"/>
        </w:rPr>
        <w:t xml:space="preserve"> </w:t>
      </w:r>
      <w:r w:rsidRPr="000F7449">
        <w:rPr>
          <w:rFonts w:ascii="Times New Roman" w:eastAsia="Batang" w:hAnsi="Times New Roman" w:cs="Times New Roman"/>
          <w:shd w:val="clear" w:color="auto" w:fill="FBE4D5" w:themeFill="accent2" w:themeFillTint="33"/>
          <w:lang w:val="ka-GE" w:eastAsia="ko-KR"/>
        </w:rPr>
        <w:t>20</w:t>
      </w:r>
      <w:r w:rsidRPr="000F7449">
        <w:rPr>
          <w:rFonts w:ascii="Sylfaen" w:eastAsia="Batang" w:hAnsi="Sylfaen" w:cs="Times New Roman"/>
          <w:shd w:val="clear" w:color="auto" w:fill="FBE4D5" w:themeFill="accent2" w:themeFillTint="33"/>
          <w:lang w:val="ka-GE" w:eastAsia="ko-KR"/>
        </w:rPr>
        <w:t xml:space="preserve">22 </w:t>
      </w:r>
      <w:r w:rsidRPr="000F7449">
        <w:rPr>
          <w:rFonts w:ascii="Sylfaen" w:eastAsia="Batang" w:hAnsi="Sylfaen" w:cs="Sylfaen"/>
          <w:lang w:val="ka-GE" w:eastAsia="ko-KR"/>
        </w:rPr>
        <w:t>წ</w:t>
      </w:r>
      <w:r w:rsidRPr="000F7449">
        <w:rPr>
          <w:rFonts w:ascii="Sylfaen" w:eastAsia="Batang" w:hAnsi="Sylfaen" w:cs="Times New Roman"/>
          <w:lang w:val="ka-GE" w:eastAsia="ko-KR"/>
        </w:rPr>
        <w:t>ლისთვის.</w:t>
      </w:r>
    </w:p>
    <w:p w14:paraId="1D1F61A0" w14:textId="41D9F95B" w:rsidR="00EF179A" w:rsidRPr="00EF179A" w:rsidRDefault="00EF179A" w:rsidP="00EF179A">
      <w:pPr>
        <w:spacing w:after="0" w:line="240" w:lineRule="auto"/>
        <w:jc w:val="both"/>
        <w:rPr>
          <w:rFonts w:ascii="Sylfaen" w:eastAsia="Batang" w:hAnsi="Sylfaen" w:cs="Times New Roman"/>
          <w:b/>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 1.3 </w:t>
      </w:r>
      <w:r w:rsidR="002B268C">
        <w:rPr>
          <w:rFonts w:ascii="Sylfaen" w:eastAsia="Batang" w:hAnsi="Sylfaen" w:cs="Times New Roman"/>
          <w:b/>
          <w:lang w:val="ka-GE" w:eastAsia="ko-KR"/>
        </w:rPr>
        <w:t xml:space="preserve">- </w:t>
      </w:r>
      <w:r w:rsidRPr="00EF179A">
        <w:rPr>
          <w:rFonts w:ascii="Sylfaen" w:eastAsia="Batang" w:hAnsi="Sylfaen" w:cs="Times New Roman"/>
          <w:lang w:val="ka-GE" w:eastAsia="ko-KR"/>
        </w:rPr>
        <w:t>ქვეყნის მოსახლების ხარისხიანი და უწყვეტი სასმელი წყლით მომარაგების უზრუნველყოფა, რომელიც აკმაყოფილებს ეროვნულ და საერთაშორისო მოთხოვნებს</w:t>
      </w:r>
      <w:r w:rsidR="000F7449">
        <w:rPr>
          <w:rFonts w:ascii="Sylfaen" w:eastAsia="Batang" w:hAnsi="Sylfaen" w:cs="Times New Roman"/>
          <w:lang w:val="ka-GE" w:eastAsia="ko-KR"/>
        </w:rPr>
        <w:t>.</w:t>
      </w:r>
    </w:p>
    <w:p w14:paraId="57F0F730" w14:textId="6D971427" w:rsidR="00EF179A" w:rsidRPr="00EF179A" w:rsidRDefault="00EF179A" w:rsidP="00EF179A">
      <w:pPr>
        <w:spacing w:after="0" w:line="240" w:lineRule="auto"/>
        <w:jc w:val="both"/>
        <w:rPr>
          <w:rFonts w:ascii="Sylfaen" w:eastAsia="Batang" w:hAnsi="Sylfaen" w:cs="Times New Roman"/>
          <w:b/>
          <w:lang w:val="ka-GE" w:eastAsia="ko-KR"/>
        </w:rPr>
      </w:pPr>
      <w:r w:rsidRPr="00EF179A">
        <w:rPr>
          <w:rFonts w:ascii="Sylfaen" w:eastAsia="Batang" w:hAnsi="Sylfaen" w:cs="Times New Roman"/>
          <w:b/>
          <w:lang w:val="ka-GE" w:eastAsia="ko-KR"/>
        </w:rPr>
        <w:t>საშუალოვადიანი მიზანი</w:t>
      </w:r>
      <w:r w:rsidR="002B268C">
        <w:rPr>
          <w:rFonts w:ascii="Sylfaen" w:eastAsia="Batang" w:hAnsi="Sylfaen" w:cs="Times New Roman"/>
          <w:b/>
          <w:lang w:val="ka-GE" w:eastAsia="ko-KR"/>
        </w:rPr>
        <w:t xml:space="preserve"> 1.4 - </w:t>
      </w:r>
      <w:r w:rsidRPr="00EF179A">
        <w:rPr>
          <w:rFonts w:ascii="Sylfaen" w:eastAsia="Batang" w:hAnsi="Sylfaen" w:cs="Times New Roman"/>
          <w:lang w:val="ka-GE" w:eastAsia="ko-KR"/>
        </w:rPr>
        <w:t>ქვეყნის მოსახლებისთვის ადექვატური საკანალიზაციო/სანიტარიული პირობების უზრუნველყოფა.</w:t>
      </w:r>
    </w:p>
    <w:p w14:paraId="5247D1E4" w14:textId="4FE98953" w:rsidR="00EF179A" w:rsidRPr="00EF179A" w:rsidRDefault="00EF179A" w:rsidP="00EF179A">
      <w:pPr>
        <w:spacing w:after="0" w:line="240" w:lineRule="auto"/>
        <w:jc w:val="both"/>
        <w:rPr>
          <w:rFonts w:ascii="Sylfaen" w:eastAsia="Batang" w:hAnsi="Sylfaen" w:cs="Times New Roman"/>
          <w:lang w:val="ka-GE" w:eastAsia="sr-Latn-CS"/>
        </w:rPr>
      </w:pPr>
      <w:r w:rsidRPr="00EF179A">
        <w:rPr>
          <w:rFonts w:ascii="Sylfaen" w:eastAsia="Batang" w:hAnsi="Sylfaen" w:cs="Times New Roman"/>
          <w:b/>
          <w:lang w:val="ka-GE" w:eastAsia="ko-KR"/>
        </w:rPr>
        <w:t xml:space="preserve">საშუალოვადიანი მიზანი 1.5 </w:t>
      </w:r>
      <w:r w:rsidR="002B268C">
        <w:rPr>
          <w:rFonts w:ascii="Sylfaen" w:eastAsia="Batang" w:hAnsi="Sylfaen" w:cs="Times New Roman"/>
          <w:b/>
          <w:lang w:val="ka-GE" w:eastAsia="ko-KR"/>
        </w:rPr>
        <w:t xml:space="preserve">- </w:t>
      </w:r>
      <w:r w:rsidRPr="00EF179A">
        <w:rPr>
          <w:rFonts w:ascii="Sylfaen" w:eastAsia="Batang" w:hAnsi="Sylfaen" w:cs="Sylfaen"/>
          <w:lang w:val="ka-GE" w:eastAsia="sr-Latn-CS"/>
        </w:rPr>
        <w:t>სასმელი წყლის, სანიტარიისა და ჰიგიენის (Water, Sanitation and Hygiene –</w:t>
      </w:r>
      <w:r w:rsidRPr="00EF179A">
        <w:rPr>
          <w:rFonts w:ascii="Sylfaen" w:eastAsia="Batang" w:hAnsi="Sylfaen" w:cs="Times New Roman"/>
          <w:lang w:val="ka-GE" w:eastAsia="sr-Latn-CS"/>
        </w:rPr>
        <w:t xml:space="preserve">WASH) </w:t>
      </w:r>
      <w:r w:rsidRPr="00EF179A">
        <w:rPr>
          <w:rFonts w:ascii="Sylfaen" w:eastAsia="Batang" w:hAnsi="Sylfaen" w:cs="Sylfaen"/>
          <w:lang w:val="ka-GE" w:eastAsia="sr-Latn-CS"/>
        </w:rPr>
        <w:t>მდგომარეობის გაუმჯობესება სასწავლო</w:t>
      </w:r>
      <w:r w:rsidRPr="00EF179A">
        <w:rPr>
          <w:rFonts w:ascii="Sylfaen" w:eastAsia="Batang" w:hAnsi="Sylfaen" w:cs="Times New Roman"/>
          <w:lang w:val="ka-GE" w:eastAsia="sr-Latn-CS"/>
        </w:rPr>
        <w:t>-</w:t>
      </w:r>
      <w:r w:rsidRPr="00EF179A">
        <w:rPr>
          <w:rFonts w:ascii="Sylfaen" w:eastAsia="Batang" w:hAnsi="Sylfaen" w:cs="Sylfaen"/>
          <w:lang w:val="ka-GE" w:eastAsia="sr-Latn-CS"/>
        </w:rPr>
        <w:t>სააღმზრდელო</w:t>
      </w:r>
      <w:r w:rsidRPr="00EF179A">
        <w:rPr>
          <w:rFonts w:ascii="Sylfaen" w:eastAsia="Batang" w:hAnsi="Sylfaen" w:cs="Times New Roman"/>
          <w:lang w:val="ka-GE" w:eastAsia="sr-Latn-CS"/>
        </w:rPr>
        <w:t xml:space="preserve">, </w:t>
      </w:r>
      <w:r w:rsidRPr="00EF179A">
        <w:rPr>
          <w:rFonts w:ascii="Sylfaen" w:eastAsia="Batang" w:hAnsi="Sylfaen" w:cs="Sylfaen"/>
          <w:lang w:val="ka-GE" w:eastAsia="sr-Latn-CS"/>
        </w:rPr>
        <w:t xml:space="preserve">სამედიცინო დაწესებულებებში, სარეკრეაციო ტერიტორიებსა და დევნილთა </w:t>
      </w:r>
      <w:r w:rsidR="00B72822">
        <w:rPr>
          <w:rFonts w:ascii="Sylfaen" w:eastAsia="Batang" w:hAnsi="Sylfaen" w:cs="Sylfaen"/>
          <w:lang w:val="ka-GE" w:eastAsia="sr-Latn-CS"/>
        </w:rPr>
        <w:t xml:space="preserve">კომპაქტური </w:t>
      </w:r>
      <w:r w:rsidRPr="00EF179A">
        <w:rPr>
          <w:rFonts w:ascii="Sylfaen" w:eastAsia="Batang" w:hAnsi="Sylfaen" w:cs="Sylfaen"/>
          <w:lang w:val="ka-GE" w:eastAsia="sr-Latn-CS"/>
        </w:rPr>
        <w:t>განთავსების ადგილებში</w:t>
      </w:r>
      <w:r w:rsidRPr="00EF179A">
        <w:rPr>
          <w:rFonts w:ascii="Sylfaen" w:eastAsia="Batang" w:hAnsi="Sylfaen" w:cs="Times New Roman"/>
          <w:lang w:val="ka-GE" w:eastAsia="sr-Latn-CS"/>
        </w:rPr>
        <w:t>.</w:t>
      </w:r>
    </w:p>
    <w:p w14:paraId="284BEF6C" w14:textId="77777777" w:rsidR="00EF179A" w:rsidRPr="00EF179A" w:rsidRDefault="00EF179A" w:rsidP="00EF179A">
      <w:pPr>
        <w:spacing w:after="0" w:line="240" w:lineRule="auto"/>
        <w:jc w:val="both"/>
        <w:rPr>
          <w:rFonts w:ascii="Sylfaen" w:eastAsia="Batang" w:hAnsi="Sylfaen" w:cs="Times New Roman"/>
          <w:sz w:val="24"/>
          <w:szCs w:val="24"/>
          <w:lang w:val="ka-GE" w:eastAsia="ko-KR"/>
        </w:rPr>
      </w:pPr>
    </w:p>
    <w:bookmarkEnd w:id="7"/>
    <w:p w14:paraId="042CC2AD" w14:textId="77777777" w:rsidR="00EF179A" w:rsidRPr="00EF179A" w:rsidRDefault="00EF179A" w:rsidP="00EF179A">
      <w:pPr>
        <w:spacing w:after="0" w:line="240" w:lineRule="auto"/>
        <w:jc w:val="both"/>
        <w:rPr>
          <w:rFonts w:ascii="Sylfaen" w:eastAsia="Batang" w:hAnsi="Sylfaen" w:cs="Times New Roman"/>
          <w:sz w:val="24"/>
          <w:szCs w:val="24"/>
          <w:lang w:val="ka-GE" w:eastAsia="ko-KR"/>
        </w:rPr>
      </w:pPr>
    </w:p>
    <w:p w14:paraId="4435226A"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r w:rsidRPr="00EF179A">
        <w:rPr>
          <w:rFonts w:ascii="Sylfaen" w:eastAsia="Times New Roman" w:hAnsi="Sylfaen" w:cs="Sylfaen"/>
          <w:b/>
          <w:bCs/>
          <w:caps/>
          <w:spacing w:val="15"/>
          <w:lang w:val="ka-GE"/>
        </w:rPr>
        <w:t xml:space="preserve">3.2.  სტრატეგიული ამოცანა </w:t>
      </w:r>
      <w:r w:rsidRPr="00EF179A">
        <w:rPr>
          <w:rFonts w:ascii="Sylfaen" w:eastAsia="Sylfaen" w:hAnsi="Sylfaen" w:cs="Calibri"/>
          <w:b/>
          <w:caps/>
          <w:spacing w:val="15"/>
          <w:lang w:val="ka-GE"/>
        </w:rPr>
        <w:t>№</w:t>
      </w:r>
      <w:r w:rsidRPr="00EF179A">
        <w:rPr>
          <w:rFonts w:ascii="Sylfaen" w:eastAsia="Times New Roman" w:hAnsi="Sylfaen" w:cs="Sylfaen"/>
          <w:b/>
          <w:bCs/>
          <w:caps/>
          <w:spacing w:val="15"/>
          <w:lang w:val="ka-GE"/>
        </w:rPr>
        <w:t>2</w:t>
      </w:r>
    </w:p>
    <w:p w14:paraId="457625DB" w14:textId="77777777" w:rsidR="00EF179A" w:rsidRPr="00EF179A" w:rsidRDefault="00EF179A" w:rsidP="00EF179A">
      <w:pPr>
        <w:autoSpaceDE w:val="0"/>
        <w:autoSpaceDN w:val="0"/>
        <w:adjustRightInd w:val="0"/>
        <w:spacing w:after="0" w:line="240" w:lineRule="auto"/>
        <w:jc w:val="both"/>
        <w:rPr>
          <w:rFonts w:ascii="Sylfaen" w:eastAsia="Batang" w:hAnsi="Sylfaen" w:cs="Sylfaen"/>
          <w:b/>
          <w:color w:val="0070C0"/>
          <w:lang w:val="ka-GE" w:eastAsia="ko-KR"/>
        </w:rPr>
      </w:pPr>
      <w:r w:rsidRPr="00EF179A">
        <w:rPr>
          <w:rFonts w:ascii="Sylfaen" w:eastAsia="Batang" w:hAnsi="Sylfaen" w:cs="Sylfaen"/>
          <w:b/>
          <w:color w:val="0070C0"/>
          <w:lang w:val="ka-GE" w:eastAsia="ko-KR"/>
        </w:rPr>
        <w:t xml:space="preserve">ჯანსაღი და უსაფრთხო გარემოს მიმართ ხელმისაწვდომობის გაუმჯობესება ბავშვებისა და ახალგაზრდებისათვის, გაზრდილი ფიზიკური აქტივობის უზრუნველსაყოფად </w:t>
      </w:r>
    </w:p>
    <w:p w14:paraId="60972B3B" w14:textId="77777777" w:rsidR="00EF179A" w:rsidRPr="00EF179A" w:rsidRDefault="00EF179A" w:rsidP="00EF179A">
      <w:pPr>
        <w:autoSpaceDE w:val="0"/>
        <w:autoSpaceDN w:val="0"/>
        <w:adjustRightInd w:val="0"/>
        <w:spacing w:after="0" w:line="240" w:lineRule="auto"/>
        <w:jc w:val="both"/>
        <w:rPr>
          <w:rFonts w:ascii="Sylfaen" w:eastAsia="Batang" w:hAnsi="Sylfaen" w:cs="Sylfaen"/>
          <w:b/>
          <w:u w:val="single"/>
          <w:lang w:val="ka-GE" w:eastAsia="ko-KR"/>
        </w:rPr>
      </w:pPr>
    </w:p>
    <w:p w14:paraId="22626D1F" w14:textId="77777777" w:rsidR="00EF179A" w:rsidRPr="00EF179A" w:rsidRDefault="00EF179A" w:rsidP="00EF179A">
      <w:pPr>
        <w:autoSpaceDE w:val="0"/>
        <w:autoSpaceDN w:val="0"/>
        <w:adjustRightInd w:val="0"/>
        <w:spacing w:after="0" w:line="240" w:lineRule="auto"/>
        <w:jc w:val="both"/>
        <w:rPr>
          <w:rFonts w:ascii="Sylfaen" w:eastAsia="Batang" w:hAnsi="Sylfaen" w:cs="Times New Roman"/>
          <w:b/>
          <w:u w:val="single"/>
          <w:lang w:val="ka-GE" w:eastAsia="ko-KR"/>
        </w:rPr>
      </w:pPr>
      <w:r w:rsidRPr="00EF179A">
        <w:rPr>
          <w:rFonts w:ascii="Sylfaen" w:eastAsia="Batang" w:hAnsi="Sylfaen" w:cs="Sylfaen"/>
          <w:b/>
          <w:u w:val="single"/>
          <w:lang w:val="ka-GE" w:eastAsia="ko-KR"/>
        </w:rPr>
        <w:t>დასაბუთება</w:t>
      </w:r>
    </w:p>
    <w:p w14:paraId="35010D50" w14:textId="77777777"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hAnsi="Sylfaen" w:cs="Times New Roman"/>
          <w:lang w:val="ka-GE" w:eastAsia="ko-KR"/>
        </w:rPr>
        <w:t xml:space="preserve">ტრავმატიზმი. საზოგადოებრივი ჯანმრთელობის მნიშვნელოვან პრობლემას წარმოადგენს  </w:t>
      </w:r>
      <w:r w:rsidRPr="00EF179A">
        <w:rPr>
          <w:rFonts w:ascii="Sylfaen" w:eastAsia="Calibri" w:hAnsi="Sylfaen" w:cs="Sylfaen"/>
          <w:lang w:val="ka-GE" w:eastAsia="zh-CN"/>
        </w:rPr>
        <w:t>შემთხვევითი დაზიანებების კატეგორიიდან  საგზაო</w:t>
      </w:r>
      <w:r w:rsidRPr="00EF179A">
        <w:rPr>
          <w:rFonts w:ascii="Sylfaen" w:eastAsia="Calibri" w:hAnsi="Sylfaen" w:cs="Times New Roman"/>
          <w:lang w:val="ka-GE" w:eastAsia="zh-CN"/>
        </w:rPr>
        <w:t>-</w:t>
      </w:r>
      <w:r w:rsidRPr="00EF179A">
        <w:rPr>
          <w:rFonts w:ascii="Sylfaen" w:eastAsia="Calibri" w:hAnsi="Sylfaen" w:cs="Sylfaen"/>
          <w:lang w:val="ka-GE" w:eastAsia="zh-CN"/>
        </w:rPr>
        <w:t>სატრანსპორტო ტრავმატიზმი სიკვდილიანობის ზრდადი მაჩვენებლით გამოირჩევა, რომლის ტვირთი  მალარიისა და ტუბერკულოზის ავადობის ტვირთს უტოლდება.</w:t>
      </w:r>
      <w:r w:rsidRPr="00EF179A">
        <w:rPr>
          <w:rFonts w:ascii="Sylfaen" w:eastAsia="Calibri" w:hAnsi="Sylfaen" w:cs="Times New Roman"/>
          <w:vertAlign w:val="superscript"/>
          <w:lang w:val="ka-GE" w:eastAsia="ko-KR"/>
        </w:rPr>
        <w:footnoteReference w:id="8"/>
      </w:r>
      <w:r w:rsidRPr="00EF179A">
        <w:rPr>
          <w:rFonts w:ascii="Sylfaen" w:eastAsia="Calibri" w:hAnsi="Sylfaen" w:cs="Times New Roman"/>
          <w:lang w:val="ka-GE" w:eastAsia="ko-KR"/>
        </w:rPr>
        <w:t xml:space="preserve">  მსოფლიოს მხოლოდ 28 ქვეყანაში მოქმედებს ადეკვატური კანონმდებლობა, რომელიც სრულად პასუხობს საგზაო-სატრანსპორტო შემთხვევების გამომწვევ ხუთ მთავარ რისკის ფაქტორს (სიჩქარე, ალკოჰოლური ნივთიერებების ზემოქმედების ქვეშ მყოფი მძღოლი, უსაფრთხოების ღვედი, ჩაფხუტისა და ბავშვის სავარძლის გამოყენება).</w:t>
      </w:r>
      <w:r w:rsidRPr="00EF179A">
        <w:rPr>
          <w:rFonts w:ascii="Sylfaen" w:eastAsia="Calibri" w:hAnsi="Sylfaen" w:cs="Times New Roman"/>
          <w:vertAlign w:val="superscript"/>
          <w:lang w:val="ka-GE" w:eastAsia="ko-KR"/>
        </w:rPr>
        <w:footnoteReference w:id="9"/>
      </w:r>
      <w:r w:rsidRPr="00EF179A">
        <w:rPr>
          <w:rFonts w:ascii="Sylfaen" w:eastAsia="Calibri" w:hAnsi="Sylfaen" w:cs="Times New Roman"/>
          <w:lang w:val="ka-GE" w:eastAsia="ko-KR"/>
        </w:rPr>
        <w:t xml:space="preserve">  </w:t>
      </w:r>
      <w:r w:rsidRPr="00EF179A">
        <w:rPr>
          <w:rFonts w:ascii="Sylfaen" w:eastAsia="Sylfaen" w:hAnsi="Sylfaen" w:cs="Times New Roman"/>
          <w:lang w:val="ka-GE" w:eastAsia="ko-KR"/>
        </w:rPr>
        <w:t xml:space="preserve">საგზაო უსაფრთხოება  „მდგრადი განვითარების მიზნებში“  ერთ-ერთ მნიშვნელოვან საკითხად განიხილება. ეს მიზნები </w:t>
      </w:r>
      <w:r w:rsidRPr="00EF179A">
        <w:rPr>
          <w:rFonts w:ascii="Sylfaen" w:eastAsia="Sylfaen" w:hAnsi="Sylfaen" w:cs="Sylfaen"/>
          <w:lang w:val="ka-GE" w:eastAsia="ko-KR"/>
        </w:rPr>
        <w:t>საფუძველად დაედება მსოფლიო მასშტაბით საერთაშორისო განვითარების სამუშაო პროგრამას და ჩაენაცვლება ათასწლეულის განვითარების მიზნებს.</w:t>
      </w:r>
    </w:p>
    <w:p w14:paraId="046881BE" w14:textId="2A193FD2" w:rsidR="00EF179A" w:rsidRPr="00EF179A" w:rsidRDefault="00EF179A" w:rsidP="00EF179A">
      <w:pPr>
        <w:spacing w:after="0" w:line="240" w:lineRule="auto"/>
        <w:jc w:val="both"/>
        <w:rPr>
          <w:rFonts w:ascii="Sylfaen" w:eastAsia="Times New Roman" w:hAnsi="Sylfaen" w:cs="Sylfaen"/>
          <w:bCs/>
          <w:noProof/>
          <w:lang w:val="ka-GE" w:eastAsia="zh-CN"/>
        </w:rPr>
      </w:pPr>
      <w:r w:rsidRPr="00515221">
        <w:rPr>
          <w:rFonts w:ascii="Sylfaen" w:eastAsia="Times New Roman" w:hAnsi="Sylfaen" w:cs="Sylfaen"/>
          <w:bCs/>
          <w:noProof/>
          <w:highlight w:val="green"/>
          <w:lang w:val="ka-GE" w:eastAsia="zh-CN"/>
        </w:rPr>
        <w:lastRenderedPageBreak/>
        <w:t>ჯანმრთელობის მსოფლიო ორგანიზაციის მონაცემების მიხედვით, საქართველო, საგზაო-სატრანსპორტო შემთხვევების შედეგად სიკვდილიანობის მაჩვენებლით</w:t>
      </w:r>
      <w:r w:rsidR="00BA4F2E" w:rsidRPr="001E6938">
        <w:rPr>
          <w:rFonts w:ascii="Sylfaen" w:eastAsia="Times New Roman" w:hAnsi="Sylfaen" w:cs="Sylfaen"/>
          <w:bCs/>
          <w:noProof/>
          <w:highlight w:val="green"/>
          <w:lang w:val="ka-GE" w:eastAsia="zh-CN"/>
        </w:rPr>
        <w:t xml:space="preserve"> </w:t>
      </w:r>
      <w:r w:rsidR="00BA4F2E" w:rsidRPr="00515221">
        <w:rPr>
          <w:rFonts w:ascii="Sylfaen" w:eastAsia="Times New Roman" w:hAnsi="Sylfaen" w:cs="Sylfaen"/>
          <w:bCs/>
          <w:noProof/>
          <w:highlight w:val="green"/>
          <w:lang w:val="ka-GE" w:eastAsia="zh-CN"/>
        </w:rPr>
        <w:t>ევროპის რეგიონში</w:t>
      </w:r>
      <w:r w:rsidRPr="00515221">
        <w:rPr>
          <w:rFonts w:ascii="Sylfaen" w:eastAsia="Times New Roman" w:hAnsi="Sylfaen" w:cs="Sylfaen"/>
          <w:bCs/>
          <w:noProof/>
          <w:highlight w:val="green"/>
          <w:lang w:val="ka-GE" w:eastAsia="zh-CN"/>
        </w:rPr>
        <w:t xml:space="preserve">, </w:t>
      </w:r>
      <w:r w:rsidR="00CF0675" w:rsidRPr="00515221">
        <w:rPr>
          <w:rFonts w:ascii="Sylfaen" w:eastAsia="Times New Roman" w:hAnsi="Sylfaen" w:cs="Sylfaen"/>
          <w:bCs/>
          <w:noProof/>
          <w:highlight w:val="green"/>
          <w:lang w:val="ka-GE" w:eastAsia="zh-CN"/>
        </w:rPr>
        <w:t xml:space="preserve">არის </w:t>
      </w:r>
      <w:r w:rsidRPr="00515221">
        <w:rPr>
          <w:rFonts w:ascii="Sylfaen" w:eastAsia="Times New Roman" w:hAnsi="Sylfaen" w:cs="Sylfaen"/>
          <w:bCs/>
          <w:noProof/>
          <w:highlight w:val="green"/>
          <w:lang w:val="ka-GE" w:eastAsia="zh-CN"/>
        </w:rPr>
        <w:t>1</w:t>
      </w:r>
      <w:r w:rsidR="00BA4F2E" w:rsidRPr="00515221">
        <w:rPr>
          <w:rFonts w:ascii="Sylfaen" w:eastAsia="Times New Roman" w:hAnsi="Sylfaen" w:cs="Sylfaen"/>
          <w:bCs/>
          <w:noProof/>
          <w:highlight w:val="green"/>
          <w:lang w:val="ka-GE" w:eastAsia="zh-CN"/>
        </w:rPr>
        <w:t>2</w:t>
      </w:r>
      <w:r w:rsidRPr="00515221">
        <w:rPr>
          <w:rFonts w:ascii="Sylfaen" w:eastAsia="Times New Roman" w:hAnsi="Sylfaen" w:cs="Sylfaen"/>
          <w:bCs/>
          <w:noProof/>
          <w:highlight w:val="green"/>
          <w:lang w:val="ka-GE" w:eastAsia="zh-CN"/>
        </w:rPr>
        <w:t xml:space="preserve"> მაღალი რისკის მქონე ქვეყანას შორის.</w:t>
      </w:r>
      <w:r w:rsidRPr="00515221">
        <w:rPr>
          <w:rFonts w:ascii="Sylfaen" w:eastAsia="Times New Roman" w:hAnsi="Sylfaen" w:cs="Sylfaen"/>
          <w:bCs/>
          <w:noProof/>
          <w:highlight w:val="green"/>
          <w:vertAlign w:val="superscript"/>
          <w:lang w:val="ka-GE" w:eastAsia="zh-CN"/>
        </w:rPr>
        <w:footnoteReference w:id="10"/>
      </w:r>
    </w:p>
    <w:p w14:paraId="38461B08" w14:textId="77777777" w:rsidR="00EF179A" w:rsidRPr="00EF179A" w:rsidRDefault="00EF179A" w:rsidP="00EF179A">
      <w:pPr>
        <w:spacing w:after="0" w:line="240" w:lineRule="auto"/>
        <w:jc w:val="both"/>
        <w:rPr>
          <w:rFonts w:ascii="Sylfaen" w:eastAsia="Calibri" w:hAnsi="Sylfaen" w:cs="Times New Roman"/>
          <w:smallCaps/>
          <w:lang w:val="ka-GE" w:eastAsia="fr-FR"/>
        </w:rPr>
      </w:pPr>
    </w:p>
    <w:p w14:paraId="7487E6E8" w14:textId="28B73749"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„სკოლამდე აქტიური გადაადგილების“ ინტერვენცია გულისხმობს სკოლის ასაკის ბავშვთა ხელშეწყობას, რათა მათ ქვეითად თუ ველოსიპედით უსაფრთხოდ შეძლონ სკოლაში სიარული. აღნიშნული ინტერვენცია მოითხოვს უსაფრთხო გზების, საფეხმავლო ბილიკების, „ზებრა გადასასვლელების,“ სკოლის მიმდებარე ტერიტორიაზე შუქნიშნების კეთილმოწყობას. მსგავსი ინტერვენციები ხელს უწყობს მდგრადი ინფრასტრუქტურის ჩამოყალიბებას, როგორც ბავშვთა უსაფრთხო გადაადგილების, ასევე ფიზიკური აქტივობის ხელშეწყობის მიზნით. </w:t>
      </w:r>
    </w:p>
    <w:p w14:paraId="1CB24CCB" w14:textId="77777777" w:rsidR="00EF179A" w:rsidRPr="00EF179A" w:rsidRDefault="00EF179A" w:rsidP="00EF179A">
      <w:pPr>
        <w:spacing w:after="0" w:line="240" w:lineRule="auto"/>
        <w:jc w:val="both"/>
        <w:rPr>
          <w:rFonts w:ascii="Sylfaen" w:eastAsia="Batang" w:hAnsi="Sylfaen" w:cs="Times New Roman"/>
          <w:lang w:val="ka-GE" w:eastAsia="ko-KR"/>
        </w:rPr>
      </w:pPr>
    </w:p>
    <w:p w14:paraId="72C663F1" w14:textId="77777777" w:rsidR="005008F2" w:rsidRPr="00E47372" w:rsidRDefault="00EF179A" w:rsidP="005008F2">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ფიზიკური აქტივობის ხელშეწყობა სკოლის ასაკიდან მნიშვნელოვანია ცხოვრების ჯანსაღი წესის ჩამოყალიბების თვალსაზრისით. </w:t>
      </w:r>
      <w:r w:rsidR="005008F2" w:rsidRPr="005008F2">
        <w:rPr>
          <w:rFonts w:ascii="Sylfaen" w:eastAsia="Batang" w:hAnsi="Sylfaen" w:cs="Times New Roman"/>
          <w:lang w:val="ka-GE" w:eastAsia="ko-KR"/>
        </w:rPr>
        <w:t>დაბალი ფიზიკური აქტივობის ერთ–ერთ არასასურველ გამოვლინებას სიმსუქნე და ჭარბი წონა წარმოადგენს. საქართველოს 2009  წლის ნუტრიციოლოგიური კვლევის მონაცემებით</w:t>
      </w:r>
      <w:r w:rsidR="005008F2" w:rsidRPr="005008F2">
        <w:rPr>
          <w:rFonts w:ascii="Sylfaen" w:eastAsia="Batang" w:hAnsi="Sylfaen" w:cs="Times New Roman"/>
          <w:vertAlign w:val="superscript"/>
          <w:lang w:val="ka-GE" w:eastAsia="ko-KR"/>
        </w:rPr>
        <w:footnoteReference w:id="11"/>
      </w:r>
      <w:r w:rsidR="005008F2" w:rsidRPr="005008F2">
        <w:rPr>
          <w:rFonts w:ascii="Sylfaen" w:eastAsia="Batang" w:hAnsi="Sylfaen" w:cs="Times New Roman"/>
          <w:lang w:val="ka-GE" w:eastAsia="ko-KR"/>
        </w:rPr>
        <w:t xml:space="preserve"> ჭარბი წონისა და სიმსუქნის გავრცელებამ 0-5 წლის ასაკის ბავშვებში 19,9% და 15-49 წლის არაორსულ ქალებში 42,1% შეადგინა;</w:t>
      </w:r>
    </w:p>
    <w:p w14:paraId="0557A31D" w14:textId="77777777" w:rsidR="0068326E" w:rsidRPr="00E47372" w:rsidRDefault="0068326E" w:rsidP="005008F2">
      <w:pPr>
        <w:spacing w:after="0" w:line="240" w:lineRule="auto"/>
        <w:jc w:val="both"/>
        <w:rPr>
          <w:rFonts w:ascii="Sylfaen" w:eastAsia="Batang" w:hAnsi="Sylfaen" w:cs="Times New Roman"/>
          <w:lang w:val="ka-GE" w:eastAsia="ko-KR"/>
        </w:rPr>
      </w:pPr>
    </w:p>
    <w:p w14:paraId="7F38BA9E" w14:textId="17D0C73C"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აქტიური ცხოვრების წესის პროგრამების დანერგვა სკოლებში </w:t>
      </w:r>
      <w:r w:rsidR="00C618EE">
        <w:rPr>
          <w:rFonts w:ascii="Sylfaen" w:eastAsia="Batang" w:hAnsi="Sylfaen" w:cs="Times New Roman"/>
          <w:lang w:val="ka-GE" w:eastAsia="ko-KR"/>
        </w:rPr>
        <w:t xml:space="preserve">არის </w:t>
      </w:r>
      <w:r w:rsidRPr="00EF179A">
        <w:rPr>
          <w:rFonts w:ascii="Sylfaen" w:eastAsia="Batang" w:hAnsi="Sylfaen" w:cs="Times New Roman"/>
          <w:lang w:val="ka-GE" w:eastAsia="ko-KR"/>
        </w:rPr>
        <w:t>ბავშვთა მაქსიმალური მოცვის გარანტია. ჯანდაცვის სექტორი განათლების სექტორთან ერთად მზად არის იკისროს ლიდერის ფუნქცია, ფიზიკური აქტივობის პოპულარიზაციის მიზნით, თუმცა მოსახლეობის და მათ შორის ბავშვთა სრული ჩართულობისთვის საჭიროა მულტისექტორული ძალისხმევა.</w:t>
      </w:r>
    </w:p>
    <w:p w14:paraId="3E5C4C6A" w14:textId="77777777" w:rsidR="00EF179A" w:rsidRPr="00EF179A" w:rsidRDefault="00EF179A" w:rsidP="00EF179A">
      <w:pPr>
        <w:spacing w:after="0" w:line="240" w:lineRule="auto"/>
        <w:jc w:val="both"/>
        <w:rPr>
          <w:rFonts w:ascii="Sylfaen" w:eastAsia="Batang" w:hAnsi="Sylfaen" w:cs="Times New Roman"/>
          <w:lang w:val="ka-GE" w:eastAsia="ko-KR"/>
        </w:rPr>
      </w:pPr>
    </w:p>
    <w:p w14:paraId="75EC52A6" w14:textId="3F7808DC"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lang w:val="ka-GE" w:eastAsia="ko-KR"/>
        </w:rPr>
        <w:t xml:space="preserve">აღსანიშნავია, რომ საქართველოში ბევრი სკოლა  სატრანსპორტო მაგისტრალების მიმდებარედ მდებარეობს, რაც მოსწავლეებსა და სკოლის პერსონალს, ტრანსპორტის გამონაბოლქვის ზემოქმედების ქვეშ აქცევს. ასევე ადგილი აქვს  მუდმივი ხმაურისა და ვიბრაციის ზემოქმედებას. ჯანმრთელობის მსოფლიო ორგანიზაციის განსაზღვრების შესაბამისად, ჯანმრთელობის ხელშემწყობი სკოლა „მუდმივად აუმჯობესებს და აძლიერებს მის შესაძლებლობებს, როგორც ჯანმრთელი გარემო ყოფა-ცხოვრების, სწავლისა და შრომისათვის“. </w:t>
      </w:r>
    </w:p>
    <w:p w14:paraId="062BA9D6"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lang w:val="ka-GE" w:eastAsia="ka-GE"/>
        </w:rPr>
      </w:pPr>
    </w:p>
    <w:p w14:paraId="541F3036"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r w:rsidRPr="00EF179A">
        <w:rPr>
          <w:rFonts w:ascii="Sylfaen" w:eastAsia="Sylfaen" w:hAnsi="Sylfaen" w:cs="Sylfaen"/>
          <w:b/>
          <w:u w:val="single"/>
          <w:lang w:val="ka-GE" w:eastAsia="ka-GE"/>
        </w:rPr>
        <w:t>მიღწევები და გამოწვევები</w:t>
      </w:r>
    </w:p>
    <w:p w14:paraId="4B896DAB" w14:textId="2F4FB737" w:rsidR="00EF179A" w:rsidRDefault="00EF179A" w:rsidP="00EF179A">
      <w:pPr>
        <w:autoSpaceDE w:val="0"/>
        <w:autoSpaceDN w:val="0"/>
        <w:adjustRightInd w:val="0"/>
        <w:spacing w:after="0" w:line="240" w:lineRule="auto"/>
        <w:jc w:val="both"/>
        <w:rPr>
          <w:rFonts w:ascii="Sylfaen" w:eastAsia="Batang" w:hAnsi="Sylfaen" w:cs="Sylfaen"/>
          <w:lang w:val="ka-GE" w:eastAsia="ko-KR"/>
        </w:rPr>
      </w:pPr>
      <w:r w:rsidRPr="00EF179A">
        <w:rPr>
          <w:rFonts w:ascii="Times New Roman" w:eastAsia="Batang" w:hAnsi="Times New Roman" w:cs="Times New Roman"/>
          <w:b/>
          <w:lang w:val="ka-GE" w:eastAsia="ko-KR"/>
        </w:rPr>
        <w:t>(</w:t>
      </w:r>
      <w:r w:rsidRPr="00EF179A">
        <w:rPr>
          <w:rFonts w:ascii="Sylfaen" w:eastAsia="Batang" w:hAnsi="Sylfaen" w:cs="Sylfaen"/>
          <w:b/>
          <w:lang w:val="ka-GE" w:eastAsia="ko-KR"/>
        </w:rPr>
        <w:t>ა</w:t>
      </w:r>
      <w:r w:rsidRPr="00EF179A">
        <w:rPr>
          <w:rFonts w:ascii="Times New Roman" w:eastAsia="Batang" w:hAnsi="Times New Roman" w:cs="Times New Roman"/>
          <w:b/>
          <w:lang w:val="ka-GE" w:eastAsia="ko-KR"/>
        </w:rPr>
        <w:t>)</w:t>
      </w:r>
      <w:r w:rsidRPr="00EF179A">
        <w:rPr>
          <w:rFonts w:ascii="Sylfaen" w:eastAsia="Batang" w:hAnsi="Sylfaen" w:cs="Times New Roman"/>
          <w:b/>
          <w:lang w:val="ka-GE" w:eastAsia="ko-KR"/>
        </w:rPr>
        <w:t xml:space="preserve"> </w:t>
      </w:r>
      <w:r w:rsidRPr="00EF179A">
        <w:rPr>
          <w:rFonts w:ascii="Sylfaen" w:eastAsia="Batang" w:hAnsi="Sylfaen" w:cs="Sylfaen"/>
          <w:lang w:val="ka-GE" w:eastAsia="ko-KR"/>
        </w:rPr>
        <w:t xml:space="preserve">არსებული პრობლემების გადაჭრისა და ახლის გამოვლენის შესაძლებლობებს მნიშვნელოვნად ამცირებს სხვადასხვა სექტორს შორის არასაკმარისი ან არაეფექტური თანამშრომლობა, რაც ხშირად განპირობებულია ამგვარი თანამშრომლობის უზრუნველმყოფი მდგრადი მექანიზმების არარსებობით (მაგ. არ არის </w:t>
      </w:r>
      <w:r w:rsidR="0068326E">
        <w:rPr>
          <w:rFonts w:ascii="Sylfaen" w:eastAsia="Batang" w:hAnsi="Sylfaen" w:cs="Sylfaen"/>
          <w:lang w:val="ka-GE" w:eastAsia="ko-KR"/>
        </w:rPr>
        <w:t>გათვალისწინებული</w:t>
      </w:r>
      <w:r w:rsidRPr="00EF179A">
        <w:rPr>
          <w:rFonts w:ascii="Sylfaen" w:eastAsia="Batang" w:hAnsi="Sylfaen" w:cs="Sylfaen"/>
          <w:lang w:val="ka-GE" w:eastAsia="ko-KR"/>
        </w:rPr>
        <w:t xml:space="preserve"> ბიუჯეტში), ან თანამშრომლობის არაფორმალური ხასიათით. ყოველივე ეს ართულებს</w:t>
      </w:r>
      <w:r w:rsidR="00C618EE">
        <w:rPr>
          <w:rFonts w:ascii="Sylfaen" w:eastAsia="Batang" w:hAnsi="Sylfaen" w:cs="Sylfaen"/>
          <w:lang w:val="ka-GE" w:eastAsia="ko-KR"/>
        </w:rPr>
        <w:t>,</w:t>
      </w:r>
      <w:r w:rsidRPr="00EF179A">
        <w:rPr>
          <w:rFonts w:ascii="Sylfaen" w:eastAsia="Batang" w:hAnsi="Sylfaen" w:cs="Sylfaen"/>
          <w:lang w:val="ka-GE" w:eastAsia="ko-KR"/>
        </w:rPr>
        <w:t xml:space="preserve"> როგორც თანამშრომლობას, ასევე რესურსების მობილიზებას საერთო მიზნების მისაღწევად, გარემოს და ჯანმრთელობის შესაფასებელი ინდიკატორების შესახებ დროული, სარწმუნო და </w:t>
      </w:r>
      <w:r w:rsidRPr="00EF179A">
        <w:rPr>
          <w:rFonts w:ascii="Sylfaen" w:eastAsia="Batang" w:hAnsi="Sylfaen" w:cs="Sylfaen"/>
          <w:lang w:val="ka-GE" w:eastAsia="ko-KR"/>
        </w:rPr>
        <w:lastRenderedPageBreak/>
        <w:t>სისტემური ინფორმაციის შეგროვება/ანალიზს, ტენდენციების მონიტორინგსა და პოტენციური რისკების გამოვლენას, მოსახლეობის ინფორმირებას და საპასუხო ქმედებების განსახორციელებლად რესურსების სწორად განაწილებას</w:t>
      </w:r>
      <w:r w:rsidR="00C618EE">
        <w:rPr>
          <w:rFonts w:ascii="Sylfaen" w:eastAsia="Batang" w:hAnsi="Sylfaen" w:cs="Sylfaen"/>
          <w:lang w:val="ka-GE" w:eastAsia="ko-KR"/>
        </w:rPr>
        <w:t>;</w:t>
      </w:r>
    </w:p>
    <w:p w14:paraId="6382FB9F" w14:textId="77777777" w:rsidR="0021266B" w:rsidRPr="00EF179A" w:rsidRDefault="0021266B" w:rsidP="00EF179A">
      <w:pPr>
        <w:autoSpaceDE w:val="0"/>
        <w:autoSpaceDN w:val="0"/>
        <w:adjustRightInd w:val="0"/>
        <w:spacing w:after="0" w:line="240" w:lineRule="auto"/>
        <w:jc w:val="both"/>
        <w:rPr>
          <w:rFonts w:ascii="Sylfaen" w:eastAsia="Batang" w:hAnsi="Sylfaen" w:cs="Times New Roman"/>
          <w:lang w:val="ka-GE" w:eastAsia="ko-KR"/>
        </w:rPr>
      </w:pPr>
    </w:p>
    <w:p w14:paraId="100508B2" w14:textId="5B42C265" w:rsidR="0021266B"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Times New Roman" w:hAnsi="Sylfaen" w:cs="Sylfaen"/>
          <w:b/>
          <w:bCs/>
          <w:noProof/>
          <w:lang w:val="ka-GE" w:eastAsia="zh-CN"/>
        </w:rPr>
        <w:t>(ბ)</w:t>
      </w:r>
      <w:r w:rsidRPr="00EF179A">
        <w:rPr>
          <w:rFonts w:ascii="Sylfaen" w:eastAsia="Times New Roman" w:hAnsi="Sylfaen" w:cs="Sylfaen"/>
          <w:bCs/>
          <w:noProof/>
          <w:lang w:val="ka-GE" w:eastAsia="zh-CN"/>
        </w:rPr>
        <w:t xml:space="preserve"> საკითხის აქტუალობიდან გამომდინარე, </w:t>
      </w:r>
      <w:r w:rsidR="00C618EE">
        <w:rPr>
          <w:rFonts w:ascii="Sylfaen" w:eastAsia="Times New Roman" w:hAnsi="Sylfaen" w:cs="Sylfaen"/>
          <w:bCs/>
          <w:noProof/>
          <w:lang w:val="ka-GE" w:eastAsia="zh-CN"/>
        </w:rPr>
        <w:t xml:space="preserve">სსიპ - ლ. საყვარელიძის სახელობის </w:t>
      </w:r>
      <w:r w:rsidRPr="00EF179A">
        <w:rPr>
          <w:rFonts w:ascii="Sylfaen" w:eastAsia="Batang" w:hAnsi="Sylfaen" w:cs="Times New Roman"/>
          <w:lang w:val="ka-GE" w:eastAsia="ko-KR"/>
        </w:rPr>
        <w:t xml:space="preserve">დაავადებათა კონტროლისა და საზოგადოებრივი ჯანმრთელობის ეროვნული ცენტრის ინიციატივით </w:t>
      </w:r>
      <w:r w:rsidR="0021266B">
        <w:rPr>
          <w:rFonts w:ascii="Sylfaen" w:eastAsia="Batang" w:hAnsi="Sylfaen" w:cs="Times New Roman"/>
          <w:lang w:val="ka-GE" w:eastAsia="ko-KR"/>
        </w:rPr>
        <w:t>მიმდინარეობს მუშაობა</w:t>
      </w:r>
      <w:r w:rsidRPr="00EF179A">
        <w:rPr>
          <w:rFonts w:ascii="Sylfaen" w:eastAsia="Batang" w:hAnsi="Sylfaen" w:cs="Times New Roman"/>
          <w:lang w:val="ka-GE" w:eastAsia="ko-KR"/>
        </w:rPr>
        <w:t xml:space="preserve"> ტრავმატიზმისა და ძალადობის პრევენციისა და კონტროლის ეროვნული </w:t>
      </w:r>
      <w:r w:rsidR="0021266B">
        <w:rPr>
          <w:rFonts w:ascii="Sylfaen" w:eastAsia="Batang" w:hAnsi="Sylfaen" w:cs="Times New Roman"/>
          <w:lang w:val="ka-GE" w:eastAsia="ko-KR"/>
        </w:rPr>
        <w:t xml:space="preserve">სტრატეგიისა და </w:t>
      </w:r>
      <w:r w:rsidRPr="00EF179A">
        <w:rPr>
          <w:rFonts w:ascii="Sylfaen" w:eastAsia="Batang" w:hAnsi="Sylfaen" w:cs="Times New Roman"/>
          <w:lang w:val="ka-GE" w:eastAsia="ko-KR"/>
        </w:rPr>
        <w:t xml:space="preserve">სამოქმედო </w:t>
      </w:r>
      <w:r w:rsidR="0021266B">
        <w:rPr>
          <w:rFonts w:ascii="Sylfaen" w:eastAsia="Batang" w:hAnsi="Sylfaen" w:cs="Times New Roman"/>
          <w:lang w:val="ka-GE" w:eastAsia="ko-KR"/>
        </w:rPr>
        <w:t>გეგმის შესაქმნელად;</w:t>
      </w:r>
    </w:p>
    <w:p w14:paraId="47C5DEEA" w14:textId="4D19A3B5" w:rsidR="00EF179A" w:rsidRPr="00EF179A" w:rsidRDefault="00EF179A" w:rsidP="00EF179A">
      <w:pPr>
        <w:spacing w:after="0" w:line="240" w:lineRule="auto"/>
        <w:jc w:val="both"/>
        <w:rPr>
          <w:rFonts w:ascii="Sylfaen" w:eastAsia="Times New Roman" w:hAnsi="Sylfaen" w:cs="Sylfaen"/>
          <w:bCs/>
          <w:noProof/>
          <w:lang w:val="ka-GE" w:eastAsia="zh-CN"/>
        </w:rPr>
      </w:pPr>
      <w:r w:rsidRPr="00EF179A">
        <w:rPr>
          <w:rFonts w:ascii="Sylfaen" w:eastAsia="Batang" w:hAnsi="Sylfaen" w:cs="Times New Roman"/>
          <w:b/>
          <w:lang w:val="ka-GE" w:eastAsia="ko-KR"/>
        </w:rPr>
        <w:t>(გ)</w:t>
      </w:r>
      <w:r w:rsidRPr="00EF179A">
        <w:rPr>
          <w:rFonts w:ascii="Sylfaen" w:eastAsia="Batang" w:hAnsi="Sylfaen" w:cs="Times New Roman"/>
          <w:lang w:val="ka-GE" w:eastAsia="ko-KR"/>
        </w:rPr>
        <w:t xml:space="preserve"> დამატებით, უცხოელი ექსპერტების ჩართულობით მულტისექტორული სამუშაო ჯგუფის მიერ ქვეყანაში შემუშავებულია საგზაო უსაფრთხოების ეროვნული სტრატეგია და სამოქმედო გეგმა, რომლის დამტკიცება და განხორციელება მნიშვნელოვნად გააუმჯობესებს საგზაო უსაფრთხოებას</w:t>
      </w:r>
      <w:r w:rsidR="00C618EE">
        <w:rPr>
          <w:rFonts w:ascii="Sylfaen" w:eastAsia="Batang" w:hAnsi="Sylfaen" w:cs="Times New Roman"/>
          <w:lang w:val="ka-GE" w:eastAsia="ko-KR"/>
        </w:rPr>
        <w:t>;</w:t>
      </w:r>
    </w:p>
    <w:p w14:paraId="0D059BF1" w14:textId="6BAA3BFB" w:rsidR="00EF179A" w:rsidRPr="00EF179A" w:rsidRDefault="00EF179A" w:rsidP="00EF179A">
      <w:pPr>
        <w:spacing w:after="0" w:line="240" w:lineRule="auto"/>
        <w:jc w:val="both"/>
        <w:rPr>
          <w:rFonts w:ascii="Sylfaen" w:eastAsia="Calibri" w:hAnsi="Sylfaen" w:cs="Times New Roman"/>
          <w:smallCaps/>
          <w:lang w:val="ka-GE" w:eastAsia="fr-FR"/>
        </w:rPr>
      </w:pPr>
      <w:r w:rsidRPr="00EF179A">
        <w:rPr>
          <w:rFonts w:ascii="Sylfaen" w:eastAsia="Calibri" w:hAnsi="Sylfaen" w:cs="Times New Roman"/>
          <w:b/>
          <w:smallCaps/>
          <w:lang w:val="ka-GE" w:eastAsia="fr-FR"/>
        </w:rPr>
        <w:t>(დ)</w:t>
      </w:r>
      <w:r w:rsidRPr="00EF179A">
        <w:rPr>
          <w:rFonts w:ascii="Sylfaen" w:eastAsia="Calibri" w:hAnsi="Sylfaen" w:cs="Times New Roman"/>
          <w:smallCaps/>
          <w:lang w:val="ka-GE" w:eastAsia="fr-FR"/>
        </w:rPr>
        <w:t xml:space="preserve"> საქართველოში, ისე როგორც სხვა საშუალო და დაბალი შემოსავლების მქონე ქვეყნებში, საგზაო შემთხვევების მესამედი ქვეითად მოსიარულეებს აზარალებს,  რომელთაგანაც ყველაზე მოწყვლად ჯგუფს ბავშვები წარმოადგენენ</w:t>
      </w:r>
      <w:r w:rsidR="00C618EE">
        <w:rPr>
          <w:rFonts w:ascii="Sylfaen" w:eastAsia="Calibri" w:hAnsi="Sylfaen" w:cs="Times New Roman"/>
          <w:smallCaps/>
          <w:lang w:val="ka-GE" w:eastAsia="fr-FR"/>
        </w:rPr>
        <w:t>;</w:t>
      </w:r>
    </w:p>
    <w:p w14:paraId="3ABFB412" w14:textId="761665DE" w:rsidR="00EF179A" w:rsidRPr="00EF179A" w:rsidRDefault="005008F2" w:rsidP="00EF179A">
      <w:pPr>
        <w:spacing w:after="0" w:line="240" w:lineRule="auto"/>
        <w:jc w:val="both"/>
        <w:rPr>
          <w:rFonts w:ascii="Sylfaen" w:eastAsia="Batang" w:hAnsi="Sylfaen" w:cs="Times New Roman"/>
          <w:lang w:val="ka-GE" w:eastAsia="ko-KR"/>
        </w:rPr>
      </w:pPr>
      <w:r w:rsidRPr="00EF179A" w:rsidDel="005008F2">
        <w:rPr>
          <w:rFonts w:ascii="Sylfaen" w:eastAsia="Batang" w:hAnsi="Sylfaen" w:cs="Times New Roman"/>
          <w:b/>
          <w:lang w:val="ka-GE" w:eastAsia="ko-KR"/>
        </w:rPr>
        <w:t xml:space="preserve"> </w:t>
      </w:r>
      <w:r w:rsidR="00EF179A" w:rsidRPr="00EF179A">
        <w:rPr>
          <w:rFonts w:ascii="Sylfaen" w:eastAsia="Batang" w:hAnsi="Sylfaen" w:cs="Times New Roman"/>
          <w:b/>
          <w:lang w:val="ka-GE" w:eastAsia="ko-KR"/>
        </w:rPr>
        <w:t>(</w:t>
      </w:r>
      <w:r w:rsidR="00B9203A">
        <w:rPr>
          <w:rFonts w:ascii="Sylfaen" w:eastAsia="Batang" w:hAnsi="Sylfaen" w:cs="Times New Roman"/>
          <w:b/>
          <w:lang w:val="ka-GE" w:eastAsia="ko-KR"/>
        </w:rPr>
        <w:t>ე</w:t>
      </w:r>
      <w:r w:rsidR="00EF179A" w:rsidRPr="00EF179A">
        <w:rPr>
          <w:rFonts w:ascii="Sylfaen" w:eastAsia="Batang" w:hAnsi="Sylfaen" w:cs="Times New Roman"/>
          <w:b/>
          <w:lang w:val="ka-GE" w:eastAsia="ko-KR"/>
        </w:rPr>
        <w:t>)</w:t>
      </w:r>
      <w:r w:rsidR="00EF179A" w:rsidRPr="00EF179A">
        <w:rPr>
          <w:rFonts w:ascii="Sylfaen" w:eastAsia="Batang" w:hAnsi="Sylfaen" w:cs="Times New Roman"/>
          <w:lang w:val="ka-GE" w:eastAsia="ko-KR"/>
        </w:rPr>
        <w:t xml:space="preserve"> ჯანმრთელობის მსოფლიო ორგანიზაციის არაგადამდებ დაავადებათა პრევენციისა და კონტროლის 2013–2020 წლების გლობალური სამოქმედო გეგმის</w:t>
      </w:r>
      <w:r w:rsidR="00EF179A" w:rsidRPr="00EF179A">
        <w:rPr>
          <w:rFonts w:ascii="Sylfaen" w:eastAsia="Batang" w:hAnsi="Sylfaen" w:cs="Times New Roman"/>
          <w:vertAlign w:val="superscript"/>
          <w:lang w:val="ka-GE" w:eastAsia="ko-KR"/>
        </w:rPr>
        <w:footnoteReference w:id="12"/>
      </w:r>
      <w:r w:rsidR="00EF179A" w:rsidRPr="00EF179A">
        <w:rPr>
          <w:rFonts w:ascii="Sylfaen" w:eastAsia="Batang" w:hAnsi="Sylfaen" w:cs="Times New Roman"/>
          <w:lang w:val="ka-GE" w:eastAsia="ko-KR"/>
        </w:rPr>
        <w:t xml:space="preserve"> ერთ–ერთ გლობალურ მიზანს  სიმსუქნის ნულოვანი ზრდა წარმოადგენს. ამ მიზნის გათვალისწინებით, </w:t>
      </w:r>
      <w:r w:rsidR="00C618EE">
        <w:rPr>
          <w:rFonts w:ascii="Sylfaen" w:eastAsia="Batang" w:hAnsi="Sylfaen" w:cs="Times New Roman"/>
          <w:lang w:val="ka-GE" w:eastAsia="ko-KR"/>
        </w:rPr>
        <w:t xml:space="preserve">სსიპ - ლ. საყვარელიძის სახელობის </w:t>
      </w:r>
      <w:r w:rsidR="00EF179A" w:rsidRPr="00EF179A">
        <w:rPr>
          <w:rFonts w:ascii="Sylfaen" w:eastAsia="Batang" w:hAnsi="Sylfaen" w:cs="Times New Roman"/>
          <w:lang w:val="ka-GE" w:eastAsia="ko-KR"/>
        </w:rPr>
        <w:t>დაავადებათა კონტროლის</w:t>
      </w:r>
      <w:r w:rsidR="00C618EE">
        <w:rPr>
          <w:rFonts w:ascii="Sylfaen" w:eastAsia="Batang" w:hAnsi="Sylfaen" w:cs="Times New Roman"/>
          <w:lang w:val="ka-GE" w:eastAsia="ko-KR"/>
        </w:rPr>
        <w:t>ა და საზოგადოებრივი ჯანმრთელობის ეროვნულ</w:t>
      </w:r>
      <w:r w:rsidR="00EF179A" w:rsidRPr="00EF179A">
        <w:rPr>
          <w:rFonts w:ascii="Sylfaen" w:eastAsia="Batang" w:hAnsi="Sylfaen" w:cs="Times New Roman"/>
          <w:lang w:val="ka-GE" w:eastAsia="ko-KR"/>
        </w:rPr>
        <w:t xml:space="preserve"> ცენტრში შეიქმნა სიმსუქნის პრევენციისა და კონტროლის ეროვნული სტრატეგია და სამოქმედო გეგმა.</w:t>
      </w:r>
    </w:p>
    <w:p w14:paraId="676BF5D9"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bookmarkStart w:id="8" w:name="_Hlk480231436"/>
    </w:p>
    <w:p w14:paraId="33C36178"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r w:rsidRPr="00EF179A">
        <w:rPr>
          <w:rFonts w:ascii="Sylfaen" w:eastAsia="Sylfaen" w:hAnsi="Sylfaen" w:cs="Sylfaen"/>
          <w:b/>
          <w:u w:val="single"/>
          <w:lang w:val="ka-GE" w:eastAsia="ka-GE"/>
        </w:rPr>
        <w:t>სტრატეგიული ინტერვენციები</w:t>
      </w:r>
    </w:p>
    <w:p w14:paraId="697F180D" w14:textId="3AF6A1D5" w:rsidR="00EF179A" w:rsidRPr="00EF179A" w:rsidRDefault="00EF179A" w:rsidP="00EF179A">
      <w:pPr>
        <w:shd w:val="clear" w:color="auto" w:fill="FFFFFF"/>
        <w:spacing w:after="0" w:line="240" w:lineRule="auto"/>
        <w:jc w:val="both"/>
        <w:rPr>
          <w:rFonts w:ascii="Sylfaen" w:eastAsia="Batang" w:hAnsi="Sylfaen" w:cs="Times New Roma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 2.1 </w:t>
      </w:r>
      <w:r w:rsidR="002B268C">
        <w:rPr>
          <w:rFonts w:ascii="Sylfaen" w:eastAsia="Batang" w:hAnsi="Sylfaen" w:cs="Times New Roman"/>
          <w:b/>
          <w:lang w:val="ka-GE" w:eastAsia="ko-KR"/>
        </w:rPr>
        <w:t xml:space="preserve">- </w:t>
      </w:r>
      <w:r w:rsidRPr="00EF179A">
        <w:rPr>
          <w:rFonts w:ascii="Sylfaen" w:eastAsia="Batang" w:hAnsi="Sylfaen" w:cs="Times New Roman"/>
          <w:lang w:val="ka-GE" w:eastAsia="ko-KR"/>
        </w:rPr>
        <w:t>ბავშვთა უსაფრთხოებისთვის რელევანტური კანონმდებლობა ჰარმონიზებულია ასოცირების ხელშეკრულების შესაბამისად 2020 წლისთვის.</w:t>
      </w:r>
    </w:p>
    <w:p w14:paraId="4BCA944C" w14:textId="0E0551FB" w:rsidR="00EF179A" w:rsidRPr="00EF179A" w:rsidRDefault="00EF179A" w:rsidP="00EF179A">
      <w:pPr>
        <w:shd w:val="clear" w:color="auto" w:fill="FFFFFF"/>
        <w:spacing w:after="0" w:line="240" w:lineRule="auto"/>
        <w:jc w:val="both"/>
        <w:rPr>
          <w:rFonts w:ascii="Sylfaen" w:eastAsia="Batang" w:hAnsi="Sylfaen" w:cs="Times New Roma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w:t>
      </w:r>
      <w:r w:rsidR="002B268C">
        <w:rPr>
          <w:rFonts w:ascii="Sylfaen" w:eastAsia="Batang" w:hAnsi="Sylfaen" w:cs="Times New Roman"/>
          <w:b/>
          <w:lang w:val="ka-GE" w:eastAsia="ko-KR"/>
        </w:rPr>
        <w:t xml:space="preserve"> 2.2. - </w:t>
      </w:r>
      <w:r w:rsidRPr="00EF179A">
        <w:rPr>
          <w:rFonts w:ascii="Sylfaen" w:eastAsia="Batang" w:hAnsi="Sylfaen" w:cs="Times New Roman"/>
          <w:lang w:val="ka-GE" w:eastAsia="ko-KR"/>
        </w:rPr>
        <w:t>2018 წელთან შედარებით 2020 წლისთვის სკოლებისა და საბავშო ბაღების წილი, სადაც ხელმისაწვდომია უსაფრთხო ფიზიკური აქტივობა</w:t>
      </w:r>
      <w:r w:rsidR="00B9203A">
        <w:rPr>
          <w:rFonts w:ascii="Sylfaen" w:eastAsia="Batang" w:hAnsi="Sylfaen" w:cs="Times New Roman"/>
          <w:lang w:val="ka-GE" w:eastAsia="ko-KR"/>
        </w:rPr>
        <w:t>,</w:t>
      </w:r>
      <w:r w:rsidRPr="00EF179A">
        <w:rPr>
          <w:rFonts w:ascii="Sylfaen" w:eastAsia="Batang" w:hAnsi="Sylfaen" w:cs="Times New Roman"/>
          <w:lang w:val="ka-GE" w:eastAsia="ko-KR"/>
        </w:rPr>
        <w:t xml:space="preserve"> გაზრდილია 20%-ით</w:t>
      </w:r>
      <w:r w:rsidR="00E71AED">
        <w:rPr>
          <w:rFonts w:ascii="Sylfaen" w:eastAsia="Batang" w:hAnsi="Sylfaen" w:cs="Times New Roman"/>
          <w:lang w:val="ka-GE" w:eastAsia="ko-KR"/>
        </w:rPr>
        <w:t>.</w:t>
      </w:r>
      <w:r w:rsidRPr="00EF179A">
        <w:rPr>
          <w:rFonts w:ascii="Sylfaen" w:eastAsia="Batang" w:hAnsi="Sylfaen" w:cs="Times New Roman"/>
          <w:lang w:val="ka-GE" w:eastAsia="ko-KR"/>
        </w:rPr>
        <w:t xml:space="preserve"> </w:t>
      </w:r>
    </w:p>
    <w:p w14:paraId="35A7FED4" w14:textId="03FB912B"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 2.3</w:t>
      </w:r>
      <w:r w:rsidR="002B268C">
        <w:rPr>
          <w:rFonts w:ascii="Sylfaen" w:eastAsia="Batang" w:hAnsi="Sylfaen" w:cs="Times New Roman"/>
          <w:lang w:val="ka-GE" w:eastAsia="ko-KR"/>
        </w:rPr>
        <w:t>.</w:t>
      </w:r>
      <w:r w:rsidRPr="00EF179A">
        <w:rPr>
          <w:rFonts w:ascii="Sylfaen" w:eastAsia="Batang" w:hAnsi="Sylfaen" w:cs="Times New Roman"/>
          <w:lang w:val="ka-GE" w:eastAsia="ko-KR"/>
        </w:rPr>
        <w:t xml:space="preserve"> </w:t>
      </w:r>
      <w:r w:rsidR="002B268C">
        <w:rPr>
          <w:rFonts w:ascii="Sylfaen" w:eastAsia="Batang" w:hAnsi="Sylfaen" w:cs="Times New Roman"/>
          <w:lang w:val="ka-GE" w:eastAsia="ko-KR"/>
        </w:rPr>
        <w:t xml:space="preserve">- </w:t>
      </w:r>
      <w:r w:rsidRPr="00EF179A">
        <w:rPr>
          <w:rFonts w:ascii="Sylfaen" w:eastAsia="Batang" w:hAnsi="Sylfaen" w:cs="Times New Roman"/>
          <w:bCs/>
          <w:lang w:val="sr-Cyrl-CS" w:eastAsia="sr-Latn-CS"/>
        </w:rPr>
        <w:t>201</w:t>
      </w:r>
      <w:r w:rsidRPr="00EF179A">
        <w:rPr>
          <w:rFonts w:ascii="Sylfaen" w:eastAsia="Batang" w:hAnsi="Sylfaen" w:cs="Times New Roman"/>
          <w:bCs/>
          <w:lang w:val="ka-GE" w:eastAsia="sr-Latn-CS"/>
        </w:rPr>
        <w:t>8</w:t>
      </w:r>
      <w:r w:rsidRPr="00EF179A">
        <w:rPr>
          <w:rFonts w:ascii="Sylfaen" w:eastAsia="Batang" w:hAnsi="Sylfaen" w:cs="Times New Roman"/>
          <w:bCs/>
          <w:lang w:val="sr-Cyrl-CS" w:eastAsia="sr-Latn-CS"/>
        </w:rPr>
        <w:t xml:space="preserve">  წელთან შედარებით 202</w:t>
      </w:r>
      <w:r w:rsidRPr="00EF179A">
        <w:rPr>
          <w:rFonts w:ascii="Sylfaen" w:eastAsia="Batang" w:hAnsi="Sylfaen" w:cs="Times New Roman"/>
          <w:bCs/>
          <w:lang w:val="ka-GE" w:eastAsia="sr-Latn-CS"/>
        </w:rPr>
        <w:t>0</w:t>
      </w:r>
      <w:r w:rsidRPr="00EF179A">
        <w:rPr>
          <w:rFonts w:ascii="Sylfaen" w:eastAsia="Batang" w:hAnsi="Sylfaen" w:cs="Times New Roman"/>
          <w:bCs/>
          <w:lang w:val="sr-Cyrl-CS" w:eastAsia="sr-Latn-CS"/>
        </w:rPr>
        <w:t xml:space="preserve"> წლისთვის  სკოლების წილ</w:t>
      </w:r>
      <w:r w:rsidRPr="00EF179A">
        <w:rPr>
          <w:rFonts w:ascii="Sylfaen" w:eastAsia="Batang" w:hAnsi="Sylfaen" w:cs="Times New Roman"/>
          <w:bCs/>
          <w:lang w:val="ka-GE" w:eastAsia="sr-Latn-CS"/>
        </w:rPr>
        <w:t xml:space="preserve">ი, </w:t>
      </w:r>
      <w:r w:rsidRPr="00EF179A">
        <w:rPr>
          <w:rFonts w:ascii="Sylfaen" w:eastAsia="Batang" w:hAnsi="Sylfaen" w:cs="Times New Roman"/>
          <w:bCs/>
          <w:lang w:val="sr-Cyrl-CS" w:eastAsia="sr-Latn-CS"/>
        </w:rPr>
        <w:t>რომელთა მიმდებარე ტერიტორიაზე უზრუნველყოფილია ბაშვების უსაფრთხო გადაადგილება</w:t>
      </w:r>
      <w:r w:rsidRPr="00EF179A">
        <w:rPr>
          <w:rFonts w:ascii="Sylfaen" w:eastAsia="Batang" w:hAnsi="Sylfaen" w:cs="Times New Roman"/>
          <w:bCs/>
          <w:lang w:val="ka-GE" w:eastAsia="sr-Latn-CS"/>
        </w:rPr>
        <w:t xml:space="preserve"> გაზრდილია 10%-ით.</w:t>
      </w:r>
      <w:bookmarkEnd w:id="8"/>
    </w:p>
    <w:p w14:paraId="08E7CEFB" w14:textId="77777777" w:rsidR="00EF179A" w:rsidRPr="00EF179A" w:rsidRDefault="00EF179A" w:rsidP="00EF179A">
      <w:pPr>
        <w:spacing w:after="0" w:line="240" w:lineRule="auto"/>
        <w:jc w:val="both"/>
        <w:rPr>
          <w:rFonts w:ascii="Sylfaen" w:eastAsia="Batang" w:hAnsi="Sylfaen" w:cs="Times New Roman"/>
          <w:b/>
          <w:u w:val="single"/>
          <w:lang w:val="ka-GE" w:eastAsia="ko-KR"/>
        </w:rPr>
      </w:pPr>
    </w:p>
    <w:p w14:paraId="3FFC1CFE" w14:textId="77777777" w:rsidR="00EF179A" w:rsidRPr="00EF179A" w:rsidRDefault="00EF179A" w:rsidP="00EF179A">
      <w:pPr>
        <w:spacing w:after="0" w:line="240" w:lineRule="auto"/>
        <w:jc w:val="both"/>
        <w:rPr>
          <w:rFonts w:ascii="Sylfaen" w:eastAsia="Batang" w:hAnsi="Sylfaen" w:cs="Times New Roman"/>
          <w:b/>
          <w:u w:val="single"/>
          <w:lang w:val="ka-GE" w:eastAsia="ko-KR"/>
        </w:rPr>
      </w:pPr>
    </w:p>
    <w:p w14:paraId="45F123C0"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r w:rsidRPr="00EF179A">
        <w:rPr>
          <w:rFonts w:ascii="Sylfaen" w:eastAsia="Times New Roman" w:hAnsi="Sylfaen" w:cs="Sylfaen"/>
          <w:b/>
          <w:bCs/>
          <w:caps/>
          <w:spacing w:val="15"/>
          <w:lang w:val="ka-GE"/>
        </w:rPr>
        <w:t xml:space="preserve">3.3. სტრატეგიული ამოცანა №3: </w:t>
      </w:r>
    </w:p>
    <w:p w14:paraId="4EF550AB" w14:textId="77777777" w:rsidR="00EF179A" w:rsidRPr="00EF179A" w:rsidRDefault="00EF179A" w:rsidP="00EF179A">
      <w:pPr>
        <w:spacing w:after="0" w:line="240" w:lineRule="auto"/>
        <w:jc w:val="both"/>
        <w:rPr>
          <w:rFonts w:ascii="Sylfaen" w:eastAsia="Batang" w:hAnsi="Sylfaen" w:cs="Times New Roman"/>
          <w:b/>
          <w:color w:val="0070C0"/>
          <w:lang w:val="ka-GE" w:eastAsia="ko-KR"/>
        </w:rPr>
      </w:pPr>
      <w:r w:rsidRPr="00EF179A">
        <w:rPr>
          <w:rFonts w:ascii="Sylfaen" w:eastAsia="Batang" w:hAnsi="Sylfaen" w:cs="Times New Roman"/>
          <w:b/>
          <w:color w:val="0070C0"/>
          <w:lang w:val="ka-GE" w:eastAsia="ko-KR"/>
        </w:rPr>
        <w:t>მოსახლეობის ჯანმრთელობაზე ატმოსფერული და შენობისშიდა ჰაერის დაბინძურების მავნე ზემოქმედების შემცირება</w:t>
      </w:r>
    </w:p>
    <w:p w14:paraId="34249ABF" w14:textId="77777777" w:rsidR="00EF179A" w:rsidRPr="00EF179A" w:rsidRDefault="00EF179A" w:rsidP="00EF179A">
      <w:pPr>
        <w:spacing w:after="0" w:line="240" w:lineRule="auto"/>
        <w:jc w:val="both"/>
        <w:rPr>
          <w:rFonts w:ascii="Sylfaen" w:eastAsia="Batang" w:hAnsi="Sylfaen" w:cs="Times New Roman"/>
          <w:b/>
          <w:lang w:val="ka-GE" w:eastAsia="ko-KR"/>
        </w:rPr>
      </w:pPr>
    </w:p>
    <w:p w14:paraId="7B515711" w14:textId="77777777" w:rsidR="00EF179A" w:rsidRPr="00EF179A" w:rsidRDefault="00EF179A" w:rsidP="00EF179A">
      <w:pPr>
        <w:spacing w:after="0" w:line="240" w:lineRule="auto"/>
        <w:jc w:val="both"/>
        <w:rPr>
          <w:rFonts w:ascii="Sylfaen" w:eastAsia="Batang" w:hAnsi="Sylfaen" w:cs="Times New Roman"/>
          <w:b/>
          <w:u w:val="single"/>
          <w:lang w:val="ka-GE" w:eastAsia="ko-KR"/>
        </w:rPr>
      </w:pPr>
      <w:r w:rsidRPr="00EF179A">
        <w:rPr>
          <w:rFonts w:ascii="Sylfaen" w:eastAsia="Batang" w:hAnsi="Sylfaen" w:cs="Times New Roman"/>
          <w:b/>
          <w:u w:val="single"/>
          <w:lang w:val="ka-GE" w:eastAsia="ko-KR"/>
        </w:rPr>
        <w:t>დასაბუთება</w:t>
      </w:r>
    </w:p>
    <w:p w14:paraId="7A862487"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ჯანმრთელობის მსოფლიო ორგანიზაციის მონაცემების მიხედვით, ჰაერის დაბინძურება წარმოადგენს გარემოსთან დაკავშირებულ ერთ-ერთ უმთავრეს რისკს ჯანმრთელობისათვის, რაც ექსპერტთა შეფასებით 8 მილიონი ადამიანის ნაადრევი სიკვდილის მიზეზი ხდება </w:t>
      </w:r>
      <w:r w:rsidRPr="00EF179A">
        <w:rPr>
          <w:rFonts w:ascii="Sylfaen" w:eastAsia="Batang" w:hAnsi="Sylfaen" w:cs="Times New Roman"/>
          <w:lang w:val="ka-GE" w:eastAsia="ko-KR"/>
        </w:rPr>
        <w:lastRenderedPageBreak/>
        <w:t>ყოველწლიურად მსოფლიოს მასშტაბით. მტვრის ნაწილაკების მუდმივი ზემოქმედება აძლიერებს გულ-სისხლძარღვთა და რესპირატორული დაავადებების, ასევე ფილტვის კიბოს განვითარების რისკს.  დაბინძურებული ჰაერის ზემოქმედების მნიშვნელოვანი შემცირება შესაძლებელია საწავავის წვის შედეგად გამოყოფილი, საყოველთაოდ გავრცელებული ჰაერის დამაბინძურებლების შემცველობის დონის შემცირების გზით. ეს ღონისძიებები ასევე შეუწყობს ხელს სათბურის ეფექტის მქონე გაზების კონცენტრაციისა და გლობალური დათბობით გამოწვეული კლიმატის ცვლილების მოვლენების შემცირებას.</w:t>
      </w:r>
    </w:p>
    <w:p w14:paraId="07344AE7" w14:textId="77777777" w:rsidR="00EF179A" w:rsidRPr="00EF179A" w:rsidRDefault="00EF179A" w:rsidP="00EF179A">
      <w:pPr>
        <w:spacing w:after="0" w:line="240" w:lineRule="auto"/>
        <w:jc w:val="both"/>
        <w:rPr>
          <w:rFonts w:ascii="Sylfaen" w:eastAsia="Batang" w:hAnsi="Sylfaen" w:cs="Times New Roman"/>
          <w:lang w:val="ka-GE" w:eastAsia="ko-KR"/>
        </w:rPr>
      </w:pPr>
    </w:p>
    <w:p w14:paraId="7C2A3D22"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ჯანმრთელობის მსოფლიო ორგანიზაციის ანგარიშების მიხედვით, ჰაერის დაბინძურების მაღალი დონის მქონე ქალაქებში, სიკვდილობის ზოგადი მაჩვენებელი 15-20%-ით აჭარბებს შედარებით სუფთა ჰაერის მქონე ქალაქებში ფიქსირებულ ანალოგიურ მაჩვენებლებს. ატმოსფერულ ჰაერში არსებული მტვერი მავნე ზემოქმედებას ახდენს გაცილებით უფრო მეტი ადამიანის ჯანმრთელობაზე, ვიდრე ჰაერის ნებისმიერი სხვა დამაბინძურებელი. თანამედროვე მიდგომების მიხედვით, ადამიანის ჯანმრთელობაზე ზემოქმედების შეფასებისა და ნორმირებისათვის გამოიყენება მტვრის მყარი ნაწილაკების დიფერენციაცია ფრაქციებად მათი აეროდინამიკური დიამეტრის ზომის შესაბამისად. კერძოდ, PM</w:t>
      </w:r>
      <w:r w:rsidRPr="00EF179A">
        <w:rPr>
          <w:rFonts w:ascii="Sylfaen" w:eastAsia="Batang" w:hAnsi="Sylfaen" w:cs="Times New Roman"/>
          <w:vertAlign w:val="subscript"/>
          <w:lang w:val="ka-GE" w:eastAsia="ko-KR"/>
        </w:rPr>
        <w:t>10</w:t>
      </w:r>
      <w:r w:rsidRPr="00EF179A">
        <w:rPr>
          <w:rFonts w:ascii="Sylfaen" w:eastAsia="Batang" w:hAnsi="Sylfaen" w:cs="Times New Roman"/>
          <w:lang w:val="ka-GE" w:eastAsia="ko-KR"/>
        </w:rPr>
        <w:t xml:space="preserve"> (ნაწილაკები აეროდინამიკური დიამეტრით &lt;10 მკმ) და PM</w:t>
      </w:r>
      <w:r w:rsidRPr="00EF179A">
        <w:rPr>
          <w:rFonts w:ascii="Sylfaen" w:eastAsia="Batang" w:hAnsi="Sylfaen" w:cs="Times New Roman"/>
          <w:vertAlign w:val="subscript"/>
          <w:lang w:val="ka-GE" w:eastAsia="ko-KR"/>
        </w:rPr>
        <w:t xml:space="preserve">2.5 </w:t>
      </w:r>
      <w:r w:rsidRPr="00EF179A">
        <w:rPr>
          <w:rFonts w:ascii="Sylfaen" w:eastAsia="Batang" w:hAnsi="Sylfaen" w:cs="Times New Roman"/>
          <w:lang w:val="ka-GE" w:eastAsia="ko-KR"/>
        </w:rPr>
        <w:t>(ნაწილაკები აეროდინამიკური დიამეტრით &lt;2.5 მკმ). სწორედ ეს უკანასკნელნი მიიჩნევა ყველაზე საშიშად ჯანმრთელობისათვის, რადგან შესწევთ უნარი შეაღწიონ ბრონქიოლების პერიფერიულ უბნებში და ხელი შეუშალონ ჰაერცვლას.</w:t>
      </w:r>
    </w:p>
    <w:p w14:paraId="7B782A8C" w14:textId="77777777" w:rsidR="00EF179A" w:rsidRPr="00EF179A" w:rsidRDefault="00EF179A" w:rsidP="00EF179A">
      <w:pPr>
        <w:spacing w:after="0" w:line="240" w:lineRule="auto"/>
        <w:jc w:val="both"/>
        <w:rPr>
          <w:rFonts w:ascii="Sylfaen" w:eastAsia="Batang" w:hAnsi="Sylfaen" w:cs="Times New Roman"/>
          <w:lang w:val="ka-GE" w:eastAsia="ko-KR"/>
        </w:rPr>
      </w:pPr>
    </w:p>
    <w:p w14:paraId="0026DF03" w14:textId="21EE0417" w:rsidR="00EF179A" w:rsidRPr="00EF179A" w:rsidRDefault="00EF179A" w:rsidP="00A41867">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საქართველოში მთლიანი ავადობის ტვირთის 21%, ხოლო სიკვდილიანობის 25% განპირობებულია გარემოს საზიანო ზემოქმედებით (WHO, 2012). ბავშვები გარემოს რისკების მიმართ განსაკუთრებით მგრძნობიარენი არიან, შესაბამისად, ამ კონტინგენტში, მოზრდილებთან შედარებით, მაღალია ავადობის ტვირთი და სიკვდილიანობა, რაც გარემოს ზემოქმედების შედეგია. ევროპის დაბალი და საშუალო შემოსავლის ქვეყნებში, რომელსაც საქართველო</w:t>
      </w:r>
      <w:r w:rsidR="00B24BC5">
        <w:rPr>
          <w:rFonts w:ascii="Sylfaen" w:eastAsia="Batang" w:hAnsi="Sylfaen" w:cs="Times New Roman"/>
          <w:lang w:val="ka-GE" w:eastAsia="ko-KR"/>
        </w:rPr>
        <w:t>ც</w:t>
      </w:r>
      <w:r w:rsidRPr="00EF179A">
        <w:rPr>
          <w:rFonts w:ascii="Sylfaen" w:eastAsia="Batang" w:hAnsi="Sylfaen" w:cs="Times New Roman"/>
          <w:lang w:val="ka-GE" w:eastAsia="ko-KR"/>
        </w:rPr>
        <w:t xml:space="preserve"> მიეკუთვნება, 5 წლამდე ბავშვებში სიკვდილიანობის 14% და ავადობის ტვირთის 30%</w:t>
      </w:r>
      <w:r w:rsidRPr="00EF179A">
        <w:rPr>
          <w:rFonts w:ascii="Sylfaen" w:eastAsia="Batang" w:hAnsi="Sylfaen" w:cs="Times New Roman"/>
          <w:b/>
          <w:lang w:val="ka-GE" w:eastAsia="ko-KR"/>
        </w:rPr>
        <w:t xml:space="preserve"> </w:t>
      </w:r>
      <w:r w:rsidRPr="00EF179A">
        <w:rPr>
          <w:rFonts w:ascii="Sylfaen" w:eastAsia="Batang" w:hAnsi="Sylfaen" w:cs="Times New Roman"/>
          <w:lang w:val="ka-GE" w:eastAsia="ko-KR"/>
        </w:rPr>
        <w:t>გარემოს საზიანო ზემოქმედებით არის გამოწვეული (WHO, 2004).</w:t>
      </w:r>
    </w:p>
    <w:p w14:paraId="6E4624FE" w14:textId="77777777" w:rsidR="00EF179A" w:rsidRPr="00EF179A" w:rsidRDefault="00EF179A" w:rsidP="00EF179A">
      <w:pPr>
        <w:spacing w:after="0" w:line="240" w:lineRule="auto"/>
        <w:ind w:firstLine="720"/>
        <w:jc w:val="both"/>
        <w:rPr>
          <w:rFonts w:ascii="Sylfaen" w:eastAsia="Batang" w:hAnsi="Sylfaen" w:cs="Times New Roman"/>
          <w:lang w:val="ka-GE" w:eastAsia="ko-KR"/>
        </w:rPr>
      </w:pPr>
    </w:p>
    <w:p w14:paraId="1406193E"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u w:val="single"/>
          <w:lang w:val="ka-GE" w:eastAsia="ka-GE"/>
        </w:rPr>
      </w:pPr>
      <w:r w:rsidRPr="00EF179A">
        <w:rPr>
          <w:rFonts w:ascii="Sylfaen" w:eastAsia="Sylfaen" w:hAnsi="Sylfaen" w:cs="Sylfaen"/>
          <w:b/>
          <w:u w:val="single"/>
          <w:lang w:val="ka-GE" w:eastAsia="ka-GE"/>
        </w:rPr>
        <w:t>მიღწევები და გამოწვევები</w:t>
      </w:r>
    </w:p>
    <w:p w14:paraId="49030FDA"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2016 წლის მაისში გამოქვეყნდა ჯანმრთელობის მსოფლიო ორგანიზაციის ანაგარიში - World Health Statistics 2016 – Monitoring Health for the SDGs (Sustainable Development Goals), რომლის სტრუქტურა აგებულია მდგრადი განვითარების მიზნების მიხედვით, გამოყენებულია უახლესი ინდიკატორები და მათი გამოთვლის მეთოდოლოგიები. ანგარიშში, ერთ-ერთი თავი ეძღვნება ჰაერის დაბინძურებით გამოწვეულ სიკვდილიანობას და მდგრადი განვითარების მიზანს 3.9 - 2030 წლისთვის მნიშვნელოვნად იქნეს შემცირებული დაავადებები და სიკვდილიანობა გამოწვეული საშიში ქიმიური ნივთიერებებით, ჰაერის, წყლის, ნიადაგის დაბინძურებითა და კონტამინაციით. </w:t>
      </w:r>
    </w:p>
    <w:p w14:paraId="1583FE1B" w14:textId="77777777" w:rsidR="00EF179A" w:rsidRPr="00EF179A" w:rsidRDefault="00EF179A" w:rsidP="00EF179A">
      <w:pPr>
        <w:spacing w:after="0" w:line="240" w:lineRule="auto"/>
        <w:jc w:val="both"/>
        <w:rPr>
          <w:rFonts w:ascii="Sylfaen" w:eastAsia="Batang" w:hAnsi="Sylfaen" w:cs="Times New Roman"/>
          <w:lang w:val="ka-GE" w:eastAsia="ko-KR"/>
        </w:rPr>
      </w:pPr>
    </w:p>
    <w:p w14:paraId="03B81878"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საქართველო, როგორც მაკროეკონომიკური, ასევე ჯანდაცვის ინდიკატორების (Health indicators) მაჩვენებლებით დიდად არ განსხვავდება ევროპის რეგიონის საშუალო შემოსავლიანი ქვეყნების უმრავლესობისაგან, ხოლო ატმოსფერული ჰაერის დაბინძურების მაჩვენებლები არ აღემატება საშუალო ევროპულ მონაცემებს, თუმცა მაღალია შენობისშიდა ჰაერის დაბინძურების მაჩვენებელი. </w:t>
      </w:r>
    </w:p>
    <w:p w14:paraId="488F7215" w14:textId="77777777" w:rsidR="00EF179A" w:rsidRPr="00EF179A" w:rsidRDefault="00EF179A" w:rsidP="00EF179A">
      <w:pPr>
        <w:spacing w:after="0" w:line="240" w:lineRule="auto"/>
        <w:jc w:val="both"/>
        <w:rPr>
          <w:rFonts w:ascii="Sylfaen" w:eastAsia="Batang" w:hAnsi="Sylfaen" w:cs="Times New Roman"/>
          <w:lang w:val="ka-GE" w:eastAsia="ko-KR"/>
        </w:rPr>
      </w:pPr>
    </w:p>
    <w:p w14:paraId="42187C33" w14:textId="5F6D0208" w:rsidR="00EF179A" w:rsidRPr="00EF179A" w:rsidRDefault="00EF179A" w:rsidP="00EF179A">
      <w:pPr>
        <w:spacing w:after="0" w:line="240" w:lineRule="auto"/>
        <w:jc w:val="both"/>
        <w:rPr>
          <w:rFonts w:ascii="Sylfaen" w:eastAsia="Batang" w:hAnsi="Sylfaen" w:cs="Times New Roman"/>
          <w:lang w:val="ka-GE" w:eastAsia="ko-KR"/>
        </w:rPr>
      </w:pPr>
      <w:r w:rsidRPr="00BA4F2E">
        <w:rPr>
          <w:rFonts w:ascii="Sylfaen" w:eastAsia="Batang" w:hAnsi="Sylfaen" w:cs="Times New Roman"/>
          <w:highlight w:val="green"/>
          <w:lang w:val="it-IT" w:eastAsia="ko-KR"/>
        </w:rPr>
        <w:t>საქართველოში ატმოსფერული ჰაერი ბინძურდება ავტოტრანსპორტიდან, ენერგეტიკული სექტორიდან, სამრეწველო ობიექტებიდან და სოფლის მეურნეობის დარგებიდან</w:t>
      </w:r>
      <w:r w:rsidR="004074E0" w:rsidRPr="00BA4F2E">
        <w:rPr>
          <w:rFonts w:ascii="Sylfaen" w:eastAsia="Batang" w:hAnsi="Sylfaen" w:cs="Times New Roman"/>
          <w:highlight w:val="green"/>
          <w:lang w:val="ka-GE" w:eastAsia="ko-KR"/>
        </w:rPr>
        <w:t>,</w:t>
      </w:r>
      <w:r w:rsidRPr="00BA4F2E">
        <w:rPr>
          <w:rFonts w:ascii="Sylfaen" w:eastAsia="Batang" w:hAnsi="Sylfaen" w:cs="Times New Roman"/>
          <w:highlight w:val="green"/>
          <w:lang w:val="it-IT" w:eastAsia="ko-KR"/>
        </w:rPr>
        <w:t xml:space="preserve"> თუმცა, </w:t>
      </w:r>
      <w:r w:rsidR="004074E0" w:rsidRPr="00BA4F2E">
        <w:rPr>
          <w:rFonts w:ascii="Sylfaen" w:eastAsia="Batang" w:hAnsi="Sylfaen" w:cs="Times New Roman"/>
          <w:highlight w:val="green"/>
          <w:lang w:val="ka-GE" w:eastAsia="ko-KR"/>
        </w:rPr>
        <w:t xml:space="preserve">მისი </w:t>
      </w:r>
      <w:r w:rsidRPr="00BA4F2E">
        <w:rPr>
          <w:rFonts w:ascii="Sylfaen" w:eastAsia="Batang" w:hAnsi="Sylfaen" w:cs="Times New Roman"/>
          <w:highlight w:val="green"/>
          <w:lang w:val="ka-GE" w:eastAsia="ko-KR"/>
        </w:rPr>
        <w:t xml:space="preserve">ძირითადი დამაბინძურებელი </w:t>
      </w:r>
      <w:r w:rsidR="004074E0" w:rsidRPr="00BA4F2E">
        <w:rPr>
          <w:rFonts w:ascii="Sylfaen" w:eastAsia="Batang" w:hAnsi="Sylfaen" w:cs="Times New Roman"/>
          <w:highlight w:val="green"/>
          <w:lang w:val="ka-GE" w:eastAsia="ko-KR"/>
        </w:rPr>
        <w:t xml:space="preserve">მაინც </w:t>
      </w:r>
      <w:r w:rsidRPr="00BA4F2E">
        <w:rPr>
          <w:rFonts w:ascii="Sylfaen" w:eastAsia="Batang" w:hAnsi="Sylfaen" w:cs="Times New Roman"/>
          <w:highlight w:val="green"/>
          <w:lang w:val="ka-GE" w:eastAsia="ko-KR"/>
        </w:rPr>
        <w:t>ავტოტრანსპორტის გამონაბოლქვი</w:t>
      </w:r>
      <w:r w:rsidR="004074E0" w:rsidRPr="00BA4F2E">
        <w:rPr>
          <w:rFonts w:ascii="Sylfaen" w:eastAsia="Batang" w:hAnsi="Sylfaen" w:cs="Times New Roman"/>
          <w:highlight w:val="green"/>
          <w:lang w:val="ka-GE" w:eastAsia="ko-KR"/>
        </w:rPr>
        <w:t>ა</w:t>
      </w:r>
      <w:r w:rsidRPr="00BA4F2E">
        <w:rPr>
          <w:rFonts w:ascii="Sylfaen" w:eastAsia="Batang" w:hAnsi="Sylfaen" w:cs="Times New Roman"/>
          <w:highlight w:val="green"/>
          <w:lang w:val="ka-GE" w:eastAsia="ko-KR"/>
        </w:rPr>
        <w:t>. ქვეყანაში სატრანსპორტო გაფრქვევების მაღალი დონე მრავალი ფაქტორითაა განპირობებული და მათ შესამცირებლად საჭიროა ისეთი ღონისძიებების გატარება, როგორიცაა: საავტომობილო საწვავის ხარისხისა და ავტომობილების გამონაბოლქვის ნორმების ეტაპობრივი გამკაცრება და კონტროლი, სატრანსპორტო ნაკადების მართვის ოპტიმიზაცია, ელექტროტრანსპორტის განვითარება და სხვა.</w:t>
      </w:r>
      <w:r w:rsidRPr="00EF179A">
        <w:rPr>
          <w:rFonts w:ascii="Sylfaen" w:eastAsia="Batang" w:hAnsi="Sylfaen" w:cs="Times New Roman"/>
          <w:lang w:val="ka-GE" w:eastAsia="ko-KR"/>
        </w:rPr>
        <w:t xml:space="preserve"> </w:t>
      </w:r>
    </w:p>
    <w:p w14:paraId="406191EF" w14:textId="77777777" w:rsidR="00EF179A" w:rsidRPr="00EF179A" w:rsidRDefault="00EF179A" w:rsidP="00EF179A">
      <w:pPr>
        <w:spacing w:after="0" w:line="240" w:lineRule="auto"/>
        <w:jc w:val="both"/>
        <w:rPr>
          <w:rFonts w:ascii="Sylfaen" w:eastAsia="Batang" w:hAnsi="Sylfaen" w:cs="Times New Roman"/>
          <w:lang w:val="ka-GE" w:eastAsia="ko-KR"/>
        </w:rPr>
      </w:pPr>
    </w:p>
    <w:p w14:paraId="7A285CC1"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lang w:val="ka-GE" w:eastAsia="ko-KR"/>
        </w:rPr>
        <w:t xml:space="preserve">შინამეურნეობებში საკვების მომზადებისა და გათბობის მიზნით მყარი საწვავის გამოყენებით გამოწვეული ექსპოზიციის მაღალი დონე საქართველოში, ერთ-ერთ უმთავრეს რისკ-ფაქტორს წარმოადგენს ჯანმრთელობისათვის, განსაკუთრებით ბავშვებისა და ქალებისათვის. WHO მონაცემთა ბაზაში (Public Health and Environment (PHE): Household air pollution/Population using solid fuels (%) 2013) არსებული მონაცემების მიხედვით, საქართველოს მაჩვენებლები ერთ-ერთი ყველაზე მაღალია ევროპის რეგიონში (სოფლის მოსახლეობის 84%; ქალაქის - 12%; საერთო - 46%) და აჭარბებს, როგორც საერთო რეგიონულ მაჩვენებელს (&lt;5%), ასევე, გლობალურ მაჩვენებელს (41%). თუმცა, შეესაბამება მსოფლიო ბანკის საშუალო და დაბალშემოსავლიანი ქვეყნების მოხმარების დონეს (56%). გაზმომარაგების ინფრასტრუქტურის განვითარების ქვეყანაში მიმდინარე პროექტების პარალელურად, შესაბამისი ინდიკატორების დანერგვის შემთხვევაში სახელმწიფო სტატისტიკური მონაცემების შეგროვების მიზნით წარმოებული შინამეურნეობების კვლევისას, შესაძლებელი იქნება მავნე ზემოქმედების დონის შემცირების მიმართებით მიღწეული პროგრესის შეფასება გარემოსდაცვითი და საზოგადოებრივი ჯანდაცვის სისტემების ფარგლებში.  </w:t>
      </w:r>
    </w:p>
    <w:p w14:paraId="797B5DA2" w14:textId="77777777" w:rsidR="00EF179A" w:rsidRPr="00EF179A" w:rsidRDefault="00EF179A" w:rsidP="00EF179A">
      <w:pPr>
        <w:spacing w:after="0" w:line="240" w:lineRule="auto"/>
        <w:jc w:val="both"/>
        <w:rPr>
          <w:rFonts w:ascii="Sylfaen" w:eastAsia="Batang" w:hAnsi="Sylfaen" w:cs="Times New Roman"/>
          <w:lang w:val="ka-GE" w:eastAsia="ko-KR"/>
        </w:rPr>
      </w:pPr>
    </w:p>
    <w:p w14:paraId="56DCCF86" w14:textId="4EB04B2C" w:rsidR="00EF179A" w:rsidRPr="00BA4F2E" w:rsidRDefault="00D557A1" w:rsidP="00EF179A">
      <w:pPr>
        <w:spacing w:after="0" w:line="240" w:lineRule="auto"/>
        <w:jc w:val="both"/>
        <w:rPr>
          <w:rFonts w:ascii="Sylfaen" w:eastAsia="Batang" w:hAnsi="Sylfaen" w:cs="Times New Roman"/>
          <w:b/>
          <w:lang w:val="ka-GE" w:eastAsia="ko-KR"/>
        </w:rPr>
      </w:pPr>
      <w:r w:rsidRPr="00D557A1">
        <w:rPr>
          <w:rFonts w:ascii="Sylfaen" w:eastAsia="Batang" w:hAnsi="Sylfaen" w:cs="Times New Roman"/>
          <w:highlight w:val="green"/>
          <w:lang w:val="ka-GE" w:eastAsia="ko-KR"/>
        </w:rPr>
        <w:t>ჰაერის ხარისხის შეფასების არსებული სისტემა არ იძლევა საშუალებას ქვეყნის სრული მასშტაბით სრულფასოვნად იქნეს შეფასებული ჰაერის დაბინძურება და მოსახლეობის ჯანმრთელობაზე ზეგავლენა ჯანმრთელობის მსოფლიო ორგანიზაციის მიერ რეკომენდებული პარამეტრების მიხედვით და საჭიროებს შეფასების სისტემის გაუმჯობესებას. მიუხედავად იმისა, რომ მიმდინარეობს ჰაერის ხარისხის მონიტორინგისა და მართვის გაუმჯობესების ღონისძიებები, იმისთვის, რომ მონიტორინგის შედეგებსა და სამედიცინო სტატისტიკაზე დაყრდნობით მოხდეს ადამიანის ჯანმრთელობაზე ზემოქმედების შეფასება (Health Impact Assessment) საჭიროა ამ მიმართულებით შესაძლებლობების გაძლიერება, რაც წარმოადგენს გარემოს ჯანმრთელობის ეროვნული სამოქმედო გეგმის ერთ-ერთ მიზანს</w:t>
      </w:r>
      <w:r>
        <w:rPr>
          <w:rFonts w:ascii="Sylfaen" w:eastAsia="Batang" w:hAnsi="Sylfaen" w:cs="Times New Roman"/>
          <w:highlight w:val="green"/>
          <w:lang w:val="ka-GE" w:eastAsia="ko-KR"/>
        </w:rPr>
        <w:t>.</w:t>
      </w:r>
    </w:p>
    <w:p w14:paraId="70122F3A" w14:textId="77777777" w:rsidR="00EF179A" w:rsidRPr="00EF179A" w:rsidRDefault="00EF179A" w:rsidP="00EF179A">
      <w:pPr>
        <w:spacing w:after="0" w:line="240" w:lineRule="auto"/>
        <w:jc w:val="both"/>
        <w:rPr>
          <w:rFonts w:ascii="Sylfaen" w:eastAsia="Batang" w:hAnsi="Sylfaen" w:cs="Times New Roman"/>
          <w:b/>
          <w:u w:val="single"/>
          <w:lang w:val="ka-GE" w:eastAsia="ko-KR"/>
        </w:rPr>
      </w:pPr>
      <w:r w:rsidRPr="00EF179A">
        <w:rPr>
          <w:rFonts w:ascii="Sylfaen" w:eastAsia="Batang" w:hAnsi="Sylfaen" w:cs="Times New Roman"/>
          <w:b/>
          <w:u w:val="single"/>
          <w:lang w:val="ka-GE" w:eastAsia="ko-KR"/>
        </w:rPr>
        <w:t>სტრატეგიული ინტერვენციები</w:t>
      </w:r>
      <w:bookmarkStart w:id="9" w:name="_Hlk480372813"/>
    </w:p>
    <w:p w14:paraId="04AAC553" w14:textId="3FC80CC8"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b/>
          <w:lang w:val="ka-GE" w:eastAsia="ko-KR"/>
        </w:rPr>
        <w:t>საშუალოვადიანი მიზანი 3.1</w:t>
      </w:r>
      <w:bookmarkEnd w:id="9"/>
      <w:r w:rsidRPr="00EF179A">
        <w:rPr>
          <w:rFonts w:ascii="Sylfaen" w:eastAsia="Batang" w:hAnsi="Sylfaen" w:cs="Times New Roman"/>
          <w:b/>
          <w:lang w:val="ka-GE" w:eastAsia="ko-KR"/>
        </w:rPr>
        <w:t xml:space="preserve">. - </w:t>
      </w:r>
      <w:r w:rsidRPr="00EF179A">
        <w:rPr>
          <w:rFonts w:ascii="Sylfaen" w:eastAsia="Batang" w:hAnsi="Sylfaen" w:cs="Times New Roman"/>
          <w:lang w:val="ka-GE" w:eastAsia="ko-KR"/>
        </w:rPr>
        <w:t>რელევანტური კანონმდებლობა ჰარმონიზებულია ასოცირების შესახებ შეთანხმებით გათვალისწინებული მოთხოვნები</w:t>
      </w:r>
      <w:r w:rsidR="0084349E">
        <w:rPr>
          <w:rFonts w:ascii="Sylfaen" w:eastAsia="Batang" w:hAnsi="Sylfaen" w:cs="Times New Roman"/>
          <w:lang w:val="ka-GE" w:eastAsia="ko-KR"/>
        </w:rPr>
        <w:t>ს</w:t>
      </w:r>
      <w:r w:rsidRPr="00EF179A">
        <w:rPr>
          <w:rFonts w:ascii="Sylfaen" w:eastAsia="Batang" w:hAnsi="Sylfaen" w:cs="Times New Roman"/>
          <w:lang w:val="ka-GE" w:eastAsia="ko-KR"/>
        </w:rPr>
        <w:t xml:space="preserve"> შესაბამისად; “შორ მანძილებზე ჰაერის ტრანს-სასაზღვრო დაბინძურების შესახებ”  კონვენციის ბოლო სამი ოქმი რატიფიცირებულია;</w:t>
      </w:r>
    </w:p>
    <w:p w14:paraId="2660C15E"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b/>
          <w:lang w:val="ka-GE" w:eastAsia="ko-KR"/>
        </w:rPr>
        <w:t xml:space="preserve">საშუალოვადიანი მიზანი 3.2. - </w:t>
      </w:r>
      <w:r w:rsidRPr="00EF179A">
        <w:rPr>
          <w:rFonts w:ascii="Sylfaen" w:eastAsia="Batang" w:hAnsi="Sylfaen" w:cs="Times New Roman"/>
          <w:lang w:val="ka-GE" w:eastAsia="ko-KR"/>
        </w:rPr>
        <w:t>საქართველოს დიდ ქალაქებში (თბილისი, ქუთაისი, რუსთავი, ბათუმი) ჰაერის ხარისხის მონიტორინგი ხორციელდება ევროკავშირის დირექტივის (2008/50/EC) შესაბამისად;</w:t>
      </w:r>
    </w:p>
    <w:p w14:paraId="68E7002C"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b/>
          <w:lang w:val="ka-GE" w:eastAsia="ko-KR"/>
        </w:rPr>
        <w:lastRenderedPageBreak/>
        <w:t xml:space="preserve">საშუალოვადიანი მიზანი 3.3. - </w:t>
      </w:r>
      <w:bookmarkStart w:id="10" w:name="_Hlk483071042"/>
      <w:r w:rsidRPr="00EF179A">
        <w:rPr>
          <w:rFonts w:ascii="Sylfaen" w:eastAsia="Batang" w:hAnsi="Sylfaen" w:cs="Times New Roman"/>
          <w:lang w:val="ka-GE" w:eastAsia="ko-KR"/>
        </w:rPr>
        <w:t>საქართველოს დიდ ქალაქებში (თბილისი, ქუთაისი, რუსთავი, ბათუმი) ჰაერის დაბინძურებისადმი მოსახლეობის ექსპოზიციისა და ჯანმრთელობის მდგომარეობაზე ზეგავლენის თაობაზე ინფორმაციის ხელმისაწვდომობა უზრუნველყოფილია;</w:t>
      </w:r>
    </w:p>
    <w:bookmarkEnd w:id="10"/>
    <w:p w14:paraId="00FE8DB3"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b/>
          <w:lang w:val="ka-GE" w:eastAsia="ko-KR"/>
        </w:rPr>
        <w:t xml:space="preserve">საშუალოვადიანი მიზანი 3.4.  - </w:t>
      </w:r>
      <w:r w:rsidRPr="00EF179A">
        <w:rPr>
          <w:rFonts w:ascii="Sylfaen" w:eastAsia="Batang" w:hAnsi="Sylfaen" w:cs="Times New Roman"/>
          <w:lang w:val="ka-GE" w:eastAsia="ko-KR"/>
        </w:rPr>
        <w:t>გათბობისა და საკვების მომზადების მიზნით შინა მეურნეობებსა და ბავშვთა სასწავლო-სააღმზრდელო დაწესებულებებში გამოყენებული საწვავის (შეშა, გაზი, ნავთი და სხვ.) წვასთან დაკავშირებული ჯანმრთელობის რისკები შეფასებულია;</w:t>
      </w:r>
    </w:p>
    <w:p w14:paraId="408ECD37"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b/>
          <w:lang w:val="ka-GE" w:eastAsia="ko-KR"/>
        </w:rPr>
        <w:t>საშუალოვადიანი მიზანი 3.5.</w:t>
      </w:r>
      <w:r w:rsidRPr="00EF179A">
        <w:rPr>
          <w:rFonts w:ascii="Sylfaen" w:eastAsia="Batang" w:hAnsi="Sylfaen" w:cs="Times New Roman"/>
          <w:lang w:val="ka-GE" w:eastAsia="ko-KR"/>
        </w:rPr>
        <w:t xml:space="preserve"> - ბავშვზე ზრუნვის დაწესებულებები, საბავშვო ბაღები, სკოლები და საზოგადოებრივი თავშეყრის ადგილები თავისუფალია თამბაქოსაგან;</w:t>
      </w:r>
    </w:p>
    <w:p w14:paraId="416391DF" w14:textId="77777777"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Times New Roman"/>
          <w:b/>
          <w:lang w:val="ka-GE" w:eastAsia="ko-KR"/>
        </w:rPr>
        <w:t>საშუალოვადიანი მიზანი 3.6.</w:t>
      </w:r>
      <w:r w:rsidRPr="00EF179A">
        <w:rPr>
          <w:rFonts w:ascii="Sylfaen" w:eastAsia="Batang" w:hAnsi="Sylfaen" w:cs="Times New Roman"/>
          <w:lang w:val="ka-GE" w:eastAsia="ko-KR"/>
        </w:rPr>
        <w:t xml:space="preserve"> - გაეროს ევროპის ეკონომიკური კომისიის (UNECE) ბათუმის სუფთა ჰაერის სამოქმედო პლატფორმისა (Batumi Action for Cleaner Air) და ჯანმრთელობის მსოფლიო ასამბლეის რეზოლუციის WHA68.8 მიხედვით შემუშავებულია კომპლექსური სტრატეგიები და სამოქმედო გეგმები ჰაერის დაბინძურებისა და ადამიანის ჯანმრთელობაზე მავნე ზეგავლენის შესამცირებლად, გარემოს დაცვის, ჯანმრთელობისა და სხვა სექტორების ჩართულობით.</w:t>
      </w:r>
    </w:p>
    <w:p w14:paraId="23DFE39E" w14:textId="77777777" w:rsidR="00EF179A" w:rsidRPr="00EF179A" w:rsidRDefault="00EF179A" w:rsidP="00EF179A">
      <w:pPr>
        <w:spacing w:after="0" w:line="240" w:lineRule="auto"/>
        <w:jc w:val="both"/>
        <w:rPr>
          <w:rFonts w:ascii="Sylfaen" w:eastAsia="Batang" w:hAnsi="Sylfaen" w:cs="Times New Roman"/>
          <w:lang w:val="ka-GE" w:eastAsia="ko-KR"/>
        </w:rPr>
      </w:pPr>
    </w:p>
    <w:p w14:paraId="5F2BE270" w14:textId="77777777" w:rsidR="00EF179A" w:rsidRPr="00EF179A" w:rsidRDefault="00EF179A" w:rsidP="00EF179A">
      <w:pPr>
        <w:spacing w:after="0" w:line="240" w:lineRule="auto"/>
        <w:jc w:val="both"/>
        <w:rPr>
          <w:rFonts w:ascii="Sylfaen" w:eastAsia="Batang" w:hAnsi="Sylfaen" w:cs="Times New Roman"/>
          <w:lang w:val="ka-GE" w:eastAsia="ko-KR"/>
        </w:rPr>
      </w:pPr>
    </w:p>
    <w:p w14:paraId="319ACBD0"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r w:rsidRPr="00EF179A">
        <w:rPr>
          <w:rFonts w:ascii="Sylfaen" w:eastAsia="Times New Roman" w:hAnsi="Sylfaen" w:cs="Sylfaen"/>
          <w:b/>
          <w:bCs/>
          <w:caps/>
          <w:spacing w:val="15"/>
          <w:lang w:val="ka-GE"/>
        </w:rPr>
        <w:t>3.4. სტრატეგიული  ამოცანა №4</w:t>
      </w:r>
    </w:p>
    <w:p w14:paraId="1A89BE56" w14:textId="77777777" w:rsidR="00EF179A" w:rsidRPr="00EF179A" w:rsidRDefault="00EF179A" w:rsidP="00EF179A">
      <w:pPr>
        <w:spacing w:after="0" w:line="240" w:lineRule="auto"/>
        <w:jc w:val="both"/>
        <w:rPr>
          <w:rFonts w:ascii="Sylfaen" w:eastAsia="Batang" w:hAnsi="Sylfaen" w:cs="Sylfaen"/>
          <w:b/>
          <w:color w:val="0070C0"/>
          <w:lang w:val="ka-GE" w:eastAsia="ko-KR"/>
        </w:rPr>
      </w:pPr>
      <w:r w:rsidRPr="00EF179A">
        <w:rPr>
          <w:rFonts w:ascii="Sylfaen" w:eastAsia="Batang" w:hAnsi="Sylfaen" w:cs="Sylfaen"/>
          <w:b/>
          <w:color w:val="0070C0"/>
          <w:lang w:val="ka-GE" w:eastAsia="ko-KR"/>
        </w:rPr>
        <w:t>ქიმური ნივთიერებების</w:t>
      </w:r>
      <w:r w:rsidRPr="00EF179A">
        <w:rPr>
          <w:rFonts w:ascii="Sylfaen" w:eastAsia="Batang" w:hAnsi="Sylfaen" w:cs="Sylfaen"/>
          <w:b/>
          <w:color w:val="0070C0"/>
          <w:lang w:eastAsia="ko-KR"/>
        </w:rPr>
        <w:t xml:space="preserve"> </w:t>
      </w:r>
      <w:r w:rsidRPr="00EF179A">
        <w:rPr>
          <w:rFonts w:ascii="Sylfaen" w:eastAsia="Batang" w:hAnsi="Sylfaen" w:cs="Sylfaen"/>
          <w:b/>
          <w:color w:val="0070C0"/>
          <w:lang w:val="ka-GE" w:eastAsia="ko-KR"/>
        </w:rPr>
        <w:t xml:space="preserve">უარყოფითი ზემოქმედებით გამოწვეული ავადობის პრევენცია  </w:t>
      </w:r>
    </w:p>
    <w:p w14:paraId="31579F91" w14:textId="77777777" w:rsidR="00EF179A" w:rsidRPr="00EF179A" w:rsidRDefault="00EF179A" w:rsidP="00EF179A">
      <w:pPr>
        <w:spacing w:after="0" w:line="240" w:lineRule="auto"/>
        <w:jc w:val="both"/>
        <w:rPr>
          <w:rFonts w:ascii="Sylfaen" w:eastAsia="Batang" w:hAnsi="Sylfaen" w:cs="Sylfaen"/>
          <w:b/>
          <w:lang w:val="ka-GE" w:eastAsia="ko-KR"/>
        </w:rPr>
      </w:pPr>
    </w:p>
    <w:p w14:paraId="09914B9B" w14:textId="77777777" w:rsidR="00EF179A" w:rsidRPr="00EF179A" w:rsidRDefault="00EF179A" w:rsidP="00EF179A">
      <w:pPr>
        <w:spacing w:after="0" w:line="240" w:lineRule="auto"/>
        <w:jc w:val="both"/>
        <w:rPr>
          <w:rFonts w:ascii="Sylfaen" w:eastAsia="Batang" w:hAnsi="Sylfaen" w:cs="Sylfaen"/>
          <w:b/>
          <w:u w:val="single"/>
          <w:lang w:val="ka-GE" w:eastAsia="ko-KR"/>
        </w:rPr>
      </w:pPr>
      <w:r w:rsidRPr="00EF179A">
        <w:rPr>
          <w:rFonts w:ascii="Sylfaen" w:eastAsia="Batang" w:hAnsi="Sylfaen" w:cs="Sylfaen"/>
          <w:b/>
          <w:u w:val="single"/>
          <w:lang w:val="ka-GE" w:eastAsia="ko-KR"/>
        </w:rPr>
        <w:t>დასაბუთება</w:t>
      </w:r>
    </w:p>
    <w:p w14:paraId="260E2931" w14:textId="74A3DA54"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lang w:val="ka-GE" w:eastAsia="ko-KR"/>
        </w:rPr>
        <w:t>ქიმიური უსაფრთხოება, ჯანმო-ს რეკომენდაციების შესაბამისად</w:t>
      </w:r>
      <w:r w:rsidRPr="00EF179A">
        <w:rPr>
          <w:rFonts w:ascii="Sylfaen" w:eastAsia="Batang" w:hAnsi="Sylfaen" w:cs="Sylfaen"/>
          <w:vertAlign w:val="superscript"/>
          <w:lang w:val="ka-GE" w:eastAsia="ko-KR"/>
        </w:rPr>
        <w:footnoteReference w:id="13"/>
      </w:r>
      <w:r w:rsidRPr="00EF179A">
        <w:rPr>
          <w:rFonts w:ascii="Sylfaen" w:eastAsia="Batang" w:hAnsi="Sylfaen" w:cs="Sylfaen"/>
          <w:lang w:val="ka-GE" w:eastAsia="ko-KR"/>
        </w:rPr>
        <w:t xml:space="preserve">, ქიმიური ნივთიერებების მიმართ ყველა ღონისძიების განხორციელებით მიიღწევა. იგი მოიცავს ყველა ქიმიურ ნივთიერებას, როგორც ბუნებრივ, ისე </w:t>
      </w:r>
      <w:r w:rsidRPr="00EF179A">
        <w:rPr>
          <w:rFonts w:ascii="Sylfaen" w:eastAsia="Batang" w:hAnsi="Sylfaen" w:cs="Times New Roman"/>
          <w:lang w:val="ka-GE" w:eastAsia="ko-KR"/>
        </w:rPr>
        <w:t xml:space="preserve">სინთეზურს, ასევე, </w:t>
      </w:r>
      <w:r w:rsidRPr="00EF179A">
        <w:rPr>
          <w:rFonts w:ascii="Sylfaen" w:eastAsia="Batang" w:hAnsi="Sylfaen" w:cs="Sylfaen"/>
          <w:lang w:val="ka-GE" w:eastAsia="ko-KR"/>
        </w:rPr>
        <w:t xml:space="preserve">ქიმიურ ნივთიერებებთან ექსპოზიციის ყველა ეტაპს მისი მოპოვების, სინთეზის, სამრეწველო წარმოების, ტრანსპორტირებისა </w:t>
      </w:r>
      <w:r w:rsidRPr="001E6938">
        <w:rPr>
          <w:rFonts w:ascii="Sylfaen" w:eastAsia="Batang" w:hAnsi="Sylfaen" w:cs="Sylfaen"/>
          <w:highlight w:val="green"/>
          <w:lang w:val="ka-GE" w:eastAsia="ko-KR"/>
        </w:rPr>
        <w:t xml:space="preserve">და </w:t>
      </w:r>
      <w:r w:rsidR="001E6938" w:rsidRPr="001E6938">
        <w:rPr>
          <w:rFonts w:ascii="Sylfaen" w:eastAsia="Batang" w:hAnsi="Sylfaen" w:cs="Sylfaen"/>
          <w:highlight w:val="green"/>
          <w:lang w:val="ka-GE" w:eastAsia="ko-KR"/>
        </w:rPr>
        <w:t>განთავსების დროს</w:t>
      </w:r>
      <w:r w:rsidRPr="001E6938">
        <w:rPr>
          <w:rFonts w:ascii="Sylfaen" w:eastAsia="Batang" w:hAnsi="Sylfaen" w:cs="Sylfaen"/>
          <w:highlight w:val="green"/>
          <w:lang w:val="ka-GE" w:eastAsia="ko-KR"/>
        </w:rPr>
        <w:t>.</w:t>
      </w:r>
      <w:r w:rsidRPr="00EF179A">
        <w:rPr>
          <w:rFonts w:ascii="Sylfaen" w:eastAsia="Batang" w:hAnsi="Sylfaen" w:cs="Sylfaen"/>
          <w:lang w:val="ka-GE" w:eastAsia="ko-KR"/>
        </w:rPr>
        <w:t xml:space="preserve"> საქართველოში სამრეწველო ინდუსტრიის განვითარების შეფერხების მიუხედავად, ქიმიური ნივთიერებების მართვის საკითხები ძალზედ აქტუალურია და საჭიროებს ქმედუნარიანი სახელ</w:t>
      </w:r>
      <w:r w:rsidR="00713D94">
        <w:rPr>
          <w:rFonts w:ascii="Sylfaen" w:eastAsia="Batang" w:hAnsi="Sylfaen" w:cs="Sylfaen"/>
          <w:lang w:val="ka-GE" w:eastAsia="ko-KR"/>
        </w:rPr>
        <w:t>მ</w:t>
      </w:r>
      <w:r w:rsidRPr="00EF179A">
        <w:rPr>
          <w:rFonts w:ascii="Sylfaen" w:eastAsia="Batang" w:hAnsi="Sylfaen" w:cs="Sylfaen"/>
          <w:lang w:val="ka-GE" w:eastAsia="ko-KR"/>
        </w:rPr>
        <w:t xml:space="preserve">წიფო რეგულირების მექანიზმის, აგრეთვე სახელმწიფო უწყებათა კოორდინაციის სქემის ამუშავებას. </w:t>
      </w:r>
      <w:r w:rsidRPr="00EF179A">
        <w:rPr>
          <w:rFonts w:ascii="Sylfaen" w:eastAsia="Batang" w:hAnsi="Sylfaen" w:cs="Sylfaen"/>
          <w:lang w:eastAsia="ko-KR"/>
        </w:rPr>
        <w:t xml:space="preserve"> </w:t>
      </w:r>
      <w:r w:rsidRPr="00EF179A">
        <w:rPr>
          <w:rFonts w:ascii="Sylfaen" w:eastAsia="Batang" w:hAnsi="Sylfaen" w:cs="Sylfaen"/>
          <w:lang w:val="ka-GE" w:eastAsia="ko-KR"/>
        </w:rPr>
        <w:t>ამასთანავე, ოსტრავის დეკლარაციის თანახმად, აუცილებელია ქიმიური ნივთიერებების უარყოფითი გავლენის შემცირება მოსახლეობის ჯანმრთელობაზე ისეთი ნაბიჯების გადადგმით, როგორებიცაა:</w:t>
      </w:r>
    </w:p>
    <w:p w14:paraId="084EF2E7" w14:textId="77777777" w:rsidR="00EF179A" w:rsidRPr="00EF179A" w:rsidRDefault="00EF179A" w:rsidP="00EF179A">
      <w:pPr>
        <w:numPr>
          <w:ilvl w:val="0"/>
          <w:numId w:val="31"/>
        </w:numPr>
        <w:spacing w:after="200" w:line="276" w:lineRule="auto"/>
        <w:contextualSpacing/>
        <w:jc w:val="both"/>
        <w:rPr>
          <w:rFonts w:ascii="Sylfaen" w:eastAsiaTheme="minorEastAsia" w:hAnsi="Sylfaen" w:cs="Sylfaen"/>
          <w:lang w:val="ka-GE"/>
        </w:rPr>
      </w:pPr>
      <w:r w:rsidRPr="00EF179A">
        <w:rPr>
          <w:rFonts w:ascii="Sylfaen" w:eastAsiaTheme="minorEastAsia" w:hAnsi="Sylfaen" w:cs="Sylfaen"/>
          <w:lang w:val="ka-GE"/>
        </w:rPr>
        <w:t>საშიში ქიმიური ნივთიერებების შედარებით უსაფრთხო ალტერნატივებით ჩანაცვლება;</w:t>
      </w:r>
    </w:p>
    <w:p w14:paraId="57C940F0" w14:textId="00C10403" w:rsidR="00EF179A" w:rsidRPr="00EF179A" w:rsidRDefault="00EF179A" w:rsidP="00EF179A">
      <w:pPr>
        <w:numPr>
          <w:ilvl w:val="0"/>
          <w:numId w:val="31"/>
        </w:numPr>
        <w:spacing w:after="200" w:line="276" w:lineRule="auto"/>
        <w:contextualSpacing/>
        <w:jc w:val="both"/>
        <w:rPr>
          <w:rFonts w:ascii="Sylfaen" w:eastAsiaTheme="minorEastAsia" w:hAnsi="Sylfaen" w:cs="Sylfaen"/>
          <w:lang w:val="ka-GE"/>
        </w:rPr>
      </w:pPr>
      <w:r w:rsidRPr="00EF179A">
        <w:rPr>
          <w:rFonts w:ascii="Sylfaen" w:eastAsiaTheme="minorEastAsia" w:hAnsi="Sylfaen" w:cs="Sylfaen"/>
          <w:lang w:val="ka-GE"/>
        </w:rPr>
        <w:t>მავნე ქიმიური ნივთიერებების ზემოქმედების რისკის ქვეშ მყოფ პირებში რისკ</w:t>
      </w:r>
      <w:r w:rsidR="006E16E4">
        <w:rPr>
          <w:rFonts w:ascii="Sylfaen" w:eastAsiaTheme="minorEastAsia" w:hAnsi="Sylfaen" w:cs="Sylfaen"/>
          <w:lang w:val="ka-GE"/>
        </w:rPr>
        <w:t>ების შეფასებლად</w:t>
      </w:r>
      <w:r w:rsidRPr="00EF179A">
        <w:rPr>
          <w:rFonts w:ascii="Sylfaen" w:eastAsiaTheme="minorEastAsia" w:hAnsi="Sylfaen" w:cs="Sylfaen"/>
          <w:lang w:val="ka-GE"/>
        </w:rPr>
        <w:t xml:space="preserve"> შესაბამისი კვლევების ჩატარება;</w:t>
      </w:r>
    </w:p>
    <w:p w14:paraId="5ECD19CB" w14:textId="0B08CB01" w:rsidR="00EF179A" w:rsidRPr="00EF179A" w:rsidRDefault="00EF179A" w:rsidP="00EF179A">
      <w:pPr>
        <w:numPr>
          <w:ilvl w:val="0"/>
          <w:numId w:val="31"/>
        </w:numPr>
        <w:spacing w:after="200" w:line="276" w:lineRule="auto"/>
        <w:contextualSpacing/>
        <w:jc w:val="both"/>
        <w:rPr>
          <w:rFonts w:ascii="Sylfaen" w:eastAsiaTheme="minorEastAsia" w:hAnsi="Sylfaen" w:cs="Sylfaen"/>
          <w:lang w:val="ka-GE"/>
        </w:rPr>
      </w:pPr>
      <w:r w:rsidRPr="00EF179A">
        <w:rPr>
          <w:rFonts w:ascii="Sylfaen" w:eastAsiaTheme="minorEastAsia" w:hAnsi="Sylfaen" w:cs="Sylfaen"/>
          <w:lang w:val="ka-GE"/>
        </w:rPr>
        <w:t>რესურსების მობილიზებ</w:t>
      </w:r>
      <w:r w:rsidR="0084349E">
        <w:rPr>
          <w:rFonts w:ascii="Sylfaen" w:eastAsiaTheme="minorEastAsia" w:hAnsi="Sylfaen" w:cs="Sylfaen"/>
          <w:lang w:val="ka-GE"/>
        </w:rPr>
        <w:t>ა</w:t>
      </w:r>
      <w:r w:rsidRPr="00EF179A">
        <w:rPr>
          <w:rFonts w:ascii="Sylfaen" w:eastAsiaTheme="minorEastAsia" w:hAnsi="Sylfaen" w:cs="Sylfaen"/>
          <w:lang w:val="ka-GE"/>
        </w:rPr>
        <w:t xml:space="preserve"> შესაბამისი პრევენციული ღონისძიებების გა</w:t>
      </w:r>
      <w:r w:rsidR="006E16E4">
        <w:rPr>
          <w:rFonts w:ascii="Sylfaen" w:eastAsiaTheme="minorEastAsia" w:hAnsi="Sylfaen" w:cs="Sylfaen"/>
          <w:lang w:val="ka-GE"/>
        </w:rPr>
        <w:t>სა</w:t>
      </w:r>
      <w:r w:rsidRPr="00EF179A">
        <w:rPr>
          <w:rFonts w:ascii="Sylfaen" w:eastAsiaTheme="minorEastAsia" w:hAnsi="Sylfaen" w:cs="Sylfaen"/>
          <w:lang w:val="ka-GE"/>
        </w:rPr>
        <w:t>ტარებ</w:t>
      </w:r>
      <w:r w:rsidR="006E16E4">
        <w:rPr>
          <w:rFonts w:ascii="Sylfaen" w:eastAsiaTheme="minorEastAsia" w:hAnsi="Sylfaen" w:cs="Sylfaen"/>
          <w:lang w:val="ka-GE"/>
        </w:rPr>
        <w:t>ლ</w:t>
      </w:r>
      <w:r w:rsidRPr="00EF179A">
        <w:rPr>
          <w:rFonts w:ascii="Sylfaen" w:eastAsiaTheme="minorEastAsia" w:hAnsi="Sylfaen" w:cs="Sylfaen"/>
          <w:lang w:val="ka-GE"/>
        </w:rPr>
        <w:t>ა</w:t>
      </w:r>
      <w:r w:rsidR="006E16E4">
        <w:rPr>
          <w:rFonts w:ascii="Sylfaen" w:eastAsiaTheme="minorEastAsia" w:hAnsi="Sylfaen" w:cs="Sylfaen"/>
          <w:lang w:val="ka-GE"/>
        </w:rPr>
        <w:t>დ.</w:t>
      </w:r>
    </w:p>
    <w:p w14:paraId="7D635C15" w14:textId="77777777" w:rsidR="00EF179A" w:rsidRPr="00EF179A" w:rsidRDefault="00EF179A" w:rsidP="00EF179A">
      <w:pPr>
        <w:spacing w:after="0" w:line="240" w:lineRule="auto"/>
        <w:ind w:left="460"/>
        <w:jc w:val="both"/>
        <w:rPr>
          <w:rFonts w:ascii="Sylfaen" w:eastAsia="Batang" w:hAnsi="Sylfaen" w:cs="Sylfaen"/>
          <w:sz w:val="24"/>
          <w:szCs w:val="24"/>
          <w:lang w:val="ka-GE" w:eastAsia="ko-KR"/>
        </w:rPr>
      </w:pPr>
    </w:p>
    <w:p w14:paraId="67D07B93" w14:textId="77777777" w:rsidR="00EF179A" w:rsidRPr="00EF179A" w:rsidRDefault="00EF179A" w:rsidP="00EF179A">
      <w:pPr>
        <w:spacing w:after="0" w:line="240" w:lineRule="auto"/>
        <w:jc w:val="both"/>
        <w:rPr>
          <w:rFonts w:ascii="Times New Roman" w:eastAsia="Batang" w:hAnsi="Times New Roman" w:cs="Times New Roman"/>
          <w:b/>
          <w:sz w:val="24"/>
          <w:szCs w:val="24"/>
          <w:u w:val="single"/>
          <w:lang w:eastAsia="ko-KR"/>
        </w:rPr>
      </w:pPr>
      <w:r w:rsidRPr="00EF179A">
        <w:rPr>
          <w:rFonts w:ascii="Sylfaen" w:eastAsia="Batang" w:hAnsi="Sylfaen" w:cs="Sylfaen"/>
          <w:b/>
          <w:sz w:val="24"/>
          <w:szCs w:val="24"/>
          <w:u w:val="single"/>
          <w:lang w:eastAsia="ko-KR"/>
        </w:rPr>
        <w:t>მიღწევები</w:t>
      </w:r>
      <w:r w:rsidRPr="00EF179A">
        <w:rPr>
          <w:rFonts w:ascii="Times New Roman" w:eastAsia="Batang" w:hAnsi="Times New Roman" w:cs="Times New Roman"/>
          <w:b/>
          <w:sz w:val="24"/>
          <w:szCs w:val="24"/>
          <w:u w:val="single"/>
          <w:lang w:eastAsia="ko-KR"/>
        </w:rPr>
        <w:t xml:space="preserve"> </w:t>
      </w:r>
      <w:r w:rsidRPr="00EF179A">
        <w:rPr>
          <w:rFonts w:ascii="Sylfaen" w:eastAsia="Batang" w:hAnsi="Sylfaen" w:cs="Sylfaen"/>
          <w:b/>
          <w:sz w:val="24"/>
          <w:szCs w:val="24"/>
          <w:u w:val="single"/>
          <w:lang w:eastAsia="ko-KR"/>
        </w:rPr>
        <w:t>და</w:t>
      </w:r>
      <w:r w:rsidRPr="00EF179A">
        <w:rPr>
          <w:rFonts w:ascii="Times New Roman" w:eastAsia="Batang" w:hAnsi="Times New Roman" w:cs="Times New Roman"/>
          <w:b/>
          <w:sz w:val="24"/>
          <w:szCs w:val="24"/>
          <w:u w:val="single"/>
          <w:lang w:eastAsia="ko-KR"/>
        </w:rPr>
        <w:t xml:space="preserve"> </w:t>
      </w:r>
      <w:r w:rsidRPr="00EF179A">
        <w:rPr>
          <w:rFonts w:ascii="Sylfaen" w:eastAsia="Batang" w:hAnsi="Sylfaen" w:cs="Sylfaen"/>
          <w:b/>
          <w:sz w:val="24"/>
          <w:szCs w:val="24"/>
          <w:u w:val="single"/>
          <w:lang w:eastAsia="ko-KR"/>
        </w:rPr>
        <w:t>გამოწვევები</w:t>
      </w:r>
    </w:p>
    <w:p w14:paraId="4421B09C" w14:textId="2D011ABB"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u w:val="single"/>
          <w:lang w:val="ka-GE" w:eastAsia="ka-GE"/>
        </w:rPr>
      </w:pPr>
      <w:r w:rsidRPr="00EF179A">
        <w:rPr>
          <w:rFonts w:ascii="Sylfaen" w:eastAsia="Sylfaen" w:hAnsi="Sylfaen" w:cs="Sylfaen"/>
          <w:lang w:val="ka-GE" w:eastAsia="ka-GE"/>
        </w:rPr>
        <w:lastRenderedPageBreak/>
        <w:t xml:space="preserve">საქართველოში ქიმიურ ნივთიერებათა მართვის მთავარ პრობლემას, ასეთი მართვისთვის საჭირო </w:t>
      </w:r>
      <w:r w:rsidR="005008F2">
        <w:rPr>
          <w:rFonts w:ascii="Sylfaen" w:eastAsia="Sylfaen" w:hAnsi="Sylfaen" w:cs="Sylfaen"/>
          <w:lang w:val="ka-GE" w:eastAsia="ka-GE"/>
        </w:rPr>
        <w:t xml:space="preserve">საკანონმდებლო ბაზისა და </w:t>
      </w:r>
      <w:r w:rsidRPr="00EF179A">
        <w:rPr>
          <w:rFonts w:ascii="Sylfaen" w:eastAsia="Sylfaen" w:hAnsi="Sylfaen" w:cs="Sylfaen"/>
          <w:lang w:val="ka-GE" w:eastAsia="ka-GE"/>
        </w:rPr>
        <w:t>საინფორმაციო რესურსების ნაკლოვანება წარმოადგენს. ინფორმაციის შეგროვების და</w:t>
      </w:r>
      <w:r w:rsidR="00CC2370">
        <w:rPr>
          <w:rFonts w:ascii="Sylfaen" w:eastAsia="Sylfaen" w:hAnsi="Sylfaen" w:cs="Sylfaen"/>
          <w:lang w:val="ka-GE" w:eastAsia="ka-GE"/>
        </w:rPr>
        <w:t xml:space="preserve"> </w:t>
      </w:r>
      <w:r w:rsidRPr="00EF179A">
        <w:rPr>
          <w:rFonts w:ascii="Sylfaen" w:eastAsia="Sylfaen" w:hAnsi="Sylfaen" w:cs="Sylfaen"/>
          <w:lang w:val="ka-GE" w:eastAsia="ka-GE"/>
        </w:rPr>
        <w:t xml:space="preserve">დამუშავების </w:t>
      </w:r>
      <w:r w:rsidR="005008F2">
        <w:rPr>
          <w:rFonts w:ascii="Sylfaen" w:eastAsia="Sylfaen" w:hAnsi="Sylfaen" w:cs="Sylfaen"/>
          <w:lang w:val="ka-GE" w:eastAsia="ka-GE"/>
        </w:rPr>
        <w:t>ერთიანი</w:t>
      </w:r>
      <w:r w:rsidR="00C62F31">
        <w:rPr>
          <w:rFonts w:ascii="Sylfaen" w:eastAsia="Sylfaen" w:hAnsi="Sylfaen" w:cs="Sylfaen"/>
          <w:lang w:val="ka-GE" w:eastAsia="ka-GE"/>
        </w:rPr>
        <w:t xml:space="preserve"> </w:t>
      </w:r>
      <w:r w:rsidRPr="00EF179A">
        <w:rPr>
          <w:rFonts w:ascii="Sylfaen" w:eastAsia="Sylfaen" w:hAnsi="Sylfaen" w:cs="Sylfaen"/>
          <w:lang w:val="ka-GE" w:eastAsia="ka-GE"/>
        </w:rPr>
        <w:t>სისტემის</w:t>
      </w:r>
      <w:r w:rsidR="005008F2">
        <w:rPr>
          <w:rFonts w:ascii="Sylfaen" w:eastAsia="Sylfaen" w:hAnsi="Sylfaen" w:cs="Sylfaen"/>
          <w:lang w:val="ka-GE" w:eastAsia="ka-GE"/>
        </w:rPr>
        <w:t xml:space="preserve"> არ არსებობის</w:t>
      </w:r>
      <w:r w:rsidRPr="00EF179A">
        <w:rPr>
          <w:rFonts w:ascii="Sylfaen" w:eastAsia="Sylfaen" w:hAnsi="Sylfaen" w:cs="Sylfaen"/>
          <w:lang w:val="ka-GE" w:eastAsia="ka-GE"/>
        </w:rPr>
        <w:t xml:space="preserve"> გამო</w:t>
      </w:r>
      <w:r w:rsidR="00C62F31">
        <w:rPr>
          <w:rFonts w:ascii="Sylfaen" w:eastAsia="Sylfaen" w:hAnsi="Sylfaen" w:cs="Sylfaen"/>
          <w:lang w:val="ka-GE" w:eastAsia="ka-GE"/>
        </w:rPr>
        <w:t>,</w:t>
      </w:r>
      <w:r w:rsidRPr="00EF179A">
        <w:rPr>
          <w:rFonts w:ascii="Sylfaen" w:eastAsia="Sylfaen" w:hAnsi="Sylfaen" w:cs="Sylfaen"/>
          <w:lang w:val="ka-GE" w:eastAsia="ka-GE"/>
        </w:rPr>
        <w:t xml:space="preserve"> საქართველოს დღეს არ გააჩნია სრულყოფილი ინფორმაცია:</w:t>
      </w:r>
    </w:p>
    <w:p w14:paraId="5B813453" w14:textId="77777777" w:rsidR="00EF179A" w:rsidRPr="00EF179A" w:rsidRDefault="00EF179A" w:rsidP="00EF179A">
      <w:pPr>
        <w:numPr>
          <w:ilvl w:val="0"/>
          <w:numId w:val="6"/>
        </w:numPr>
        <w:spacing w:after="200" w:line="276" w:lineRule="auto"/>
        <w:contextualSpacing/>
        <w:jc w:val="both"/>
        <w:rPr>
          <w:rFonts w:ascii="Sylfaen" w:eastAsiaTheme="minorEastAsia" w:hAnsi="Sylfaen"/>
        </w:rPr>
      </w:pPr>
      <w:r w:rsidRPr="00EF179A">
        <w:rPr>
          <w:rFonts w:ascii="Sylfaen" w:eastAsiaTheme="minorEastAsia" w:hAnsi="Sylfaen"/>
          <w:lang w:val="ka-GE"/>
        </w:rPr>
        <w:t>სად გამოიყენება საშიში ქიმიური ნივთიერებები, რა რაოდენობით, რომელი ტექნოლოგიებით;</w:t>
      </w:r>
    </w:p>
    <w:p w14:paraId="06C14453" w14:textId="6A662D5D" w:rsidR="00EF179A" w:rsidRPr="00EF179A" w:rsidRDefault="00EF179A" w:rsidP="00EF179A">
      <w:pPr>
        <w:numPr>
          <w:ilvl w:val="0"/>
          <w:numId w:val="6"/>
        </w:numPr>
        <w:spacing w:after="200" w:line="276" w:lineRule="auto"/>
        <w:contextualSpacing/>
        <w:jc w:val="both"/>
        <w:rPr>
          <w:rFonts w:ascii="Sylfaen" w:eastAsiaTheme="minorEastAsia" w:hAnsi="Sylfaen"/>
        </w:rPr>
      </w:pPr>
      <w:r w:rsidRPr="00EF179A">
        <w:rPr>
          <w:rFonts w:ascii="Sylfaen" w:eastAsiaTheme="minorEastAsia" w:hAnsi="Sylfaen"/>
          <w:lang w:val="ka-GE"/>
        </w:rPr>
        <w:t>რამდენად დაცულია უსაფრთხოების, შრომის პირობები და გარემოსდაცვითი ნორმები საწარმოებში</w:t>
      </w:r>
      <w:r w:rsidR="00CC2370">
        <w:rPr>
          <w:rFonts w:ascii="Sylfaen" w:eastAsiaTheme="minorEastAsia" w:hAnsi="Sylfaen"/>
          <w:lang w:val="ka-GE"/>
        </w:rPr>
        <w:t>.</w:t>
      </w:r>
    </w:p>
    <w:p w14:paraId="3F66D468" w14:textId="77777777" w:rsidR="00EF179A" w:rsidRPr="00EF179A" w:rsidRDefault="00EF179A" w:rsidP="00EF179A">
      <w:pPr>
        <w:spacing w:after="0" w:line="240" w:lineRule="auto"/>
        <w:jc w:val="both"/>
        <w:rPr>
          <w:rFonts w:ascii="Sylfaen" w:eastAsia="Batang" w:hAnsi="Sylfaen" w:cs="Times New Roman"/>
          <w:b/>
          <w:bCs/>
          <w:lang w:val="ka-GE" w:eastAsia="ko-KR"/>
        </w:rPr>
      </w:pPr>
      <w:r w:rsidRPr="00EF179A">
        <w:rPr>
          <w:rFonts w:ascii="Sylfaen" w:eastAsia="Batang" w:hAnsi="Sylfaen" w:cs="Sylfaen"/>
          <w:b/>
          <w:bCs/>
          <w:lang w:val="ka-GE" w:eastAsia="ko-KR"/>
        </w:rPr>
        <w:t>საქართველოში</w:t>
      </w:r>
      <w:r w:rsidRPr="00EF179A">
        <w:rPr>
          <w:rFonts w:ascii="Sylfaen" w:eastAsia="Batang" w:hAnsi="Sylfaen" w:cs="Times New Roman"/>
          <w:b/>
          <w:bCs/>
          <w:lang w:val="ka-GE" w:eastAsia="ko-KR"/>
        </w:rPr>
        <w:t xml:space="preserve">   რეგისტრაციას ექვემდებარება  მხოლოდ:</w:t>
      </w:r>
    </w:p>
    <w:p w14:paraId="66EF72B8" w14:textId="77777777" w:rsidR="00EF179A" w:rsidRPr="00EF179A" w:rsidRDefault="00EF179A" w:rsidP="00EF179A">
      <w:pPr>
        <w:numPr>
          <w:ilvl w:val="0"/>
          <w:numId w:val="7"/>
        </w:numPr>
        <w:spacing w:after="200" w:line="276" w:lineRule="auto"/>
        <w:contextualSpacing/>
        <w:jc w:val="both"/>
        <w:rPr>
          <w:rFonts w:ascii="Sylfaen" w:eastAsiaTheme="minorEastAsia" w:hAnsi="Sylfaen"/>
        </w:rPr>
      </w:pPr>
      <w:r w:rsidRPr="00EF179A">
        <w:rPr>
          <w:rFonts w:ascii="Sylfaen" w:eastAsiaTheme="minorEastAsia" w:hAnsi="Sylfaen"/>
          <w:b/>
          <w:bCs/>
          <w:lang w:val="ka-GE"/>
        </w:rPr>
        <w:t xml:space="preserve">პესტიციდები და აგროქიმიკატები </w:t>
      </w:r>
    </w:p>
    <w:p w14:paraId="0B10EDFD" w14:textId="24409B42" w:rsidR="00EF179A" w:rsidRPr="00EF179A" w:rsidRDefault="00EF179A" w:rsidP="00EF179A">
      <w:pPr>
        <w:spacing w:after="200" w:line="276" w:lineRule="auto"/>
        <w:ind w:left="1080"/>
        <w:contextualSpacing/>
        <w:jc w:val="both"/>
        <w:rPr>
          <w:rFonts w:ascii="Sylfaen" w:eastAsiaTheme="minorEastAsia" w:hAnsi="Sylfaen"/>
        </w:rPr>
      </w:pPr>
      <w:r w:rsidRPr="00EF179A">
        <w:rPr>
          <w:rFonts w:ascii="Sylfaen" w:eastAsiaTheme="minorEastAsia" w:hAnsi="Sylfaen"/>
        </w:rPr>
        <w:t>FAO</w:t>
      </w:r>
      <w:r w:rsidRPr="00EF179A">
        <w:rPr>
          <w:rFonts w:ascii="Sylfaen" w:eastAsiaTheme="minorEastAsia" w:hAnsi="Sylfaen"/>
          <w:lang w:val="ka-GE"/>
        </w:rPr>
        <w:t>-ს “პესტიციდების გავრცელების და გამოყენების საერთაშორისო წესების კოდექსის”-ს და</w:t>
      </w:r>
      <w:r w:rsidR="007A56A6">
        <w:rPr>
          <w:rFonts w:ascii="Sylfaen" w:eastAsiaTheme="minorEastAsia" w:hAnsi="Sylfaen"/>
          <w:lang w:val="ka-GE"/>
        </w:rPr>
        <w:t xml:space="preserve"> </w:t>
      </w:r>
      <w:r w:rsidRPr="00EF179A">
        <w:rPr>
          <w:rFonts w:ascii="Sylfaen" w:eastAsiaTheme="minorEastAsia" w:hAnsi="Sylfaen"/>
        </w:rPr>
        <w:t>EEC</w:t>
      </w:r>
      <w:r w:rsidRPr="00EF179A">
        <w:rPr>
          <w:rFonts w:ascii="Sylfaen" w:eastAsiaTheme="minorEastAsia" w:hAnsi="Sylfaen"/>
          <w:lang w:val="ka-GE"/>
        </w:rPr>
        <w:t xml:space="preserve"> 91/114 დირექტივების მოთხოვნების შესაბამისად (შექმნილია საქართველოში გამოსაყენებლად ნებადართული პესტიციდების სახელმწიფო კატალოგი).</w:t>
      </w:r>
    </w:p>
    <w:p w14:paraId="2386C107" w14:textId="77777777" w:rsidR="00EF179A" w:rsidRPr="00EF179A" w:rsidRDefault="00EF179A" w:rsidP="00EF179A">
      <w:pPr>
        <w:numPr>
          <w:ilvl w:val="0"/>
          <w:numId w:val="7"/>
        </w:numPr>
        <w:spacing w:after="200" w:line="276" w:lineRule="auto"/>
        <w:contextualSpacing/>
        <w:jc w:val="both"/>
        <w:rPr>
          <w:rFonts w:ascii="Sylfaen" w:eastAsiaTheme="minorEastAsia" w:hAnsi="Sylfaen"/>
        </w:rPr>
      </w:pPr>
      <w:r w:rsidRPr="00EF179A">
        <w:rPr>
          <w:rFonts w:ascii="Sylfaen" w:eastAsiaTheme="minorEastAsia" w:hAnsi="Sylfaen"/>
          <w:b/>
          <w:bCs/>
          <w:lang w:val="ka-GE"/>
        </w:rPr>
        <w:t>სადეზინფექციო საშუალებები</w:t>
      </w:r>
    </w:p>
    <w:p w14:paraId="03A7F347" w14:textId="146B88EF" w:rsidR="00EF179A" w:rsidRDefault="00EF179A" w:rsidP="00EF179A">
      <w:pPr>
        <w:spacing w:after="200" w:line="276" w:lineRule="auto"/>
        <w:ind w:left="1080"/>
        <w:contextualSpacing/>
        <w:jc w:val="both"/>
        <w:rPr>
          <w:rFonts w:ascii="Sylfaen" w:eastAsiaTheme="minorEastAsia" w:hAnsi="Sylfaen"/>
          <w:lang w:val="ka-GE"/>
        </w:rPr>
      </w:pPr>
      <w:r w:rsidRPr="00EF179A">
        <w:rPr>
          <w:rFonts w:ascii="Sylfaen" w:eastAsiaTheme="minorEastAsia" w:hAnsi="Sylfaen"/>
          <w:lang w:val="ka-GE"/>
        </w:rPr>
        <w:t xml:space="preserve">რეგისტრაციის პროცედურები საჭიროებს სრულყოფას </w:t>
      </w:r>
      <w:r w:rsidRPr="00EF179A">
        <w:rPr>
          <w:rFonts w:ascii="Sylfaen" w:eastAsiaTheme="minorEastAsia" w:hAnsi="Sylfaen" w:cs="Sylfaen"/>
          <w:lang w:val="ka-GE"/>
        </w:rPr>
        <w:t xml:space="preserve">N528/2012 </w:t>
      </w:r>
      <w:r w:rsidRPr="00EF179A">
        <w:rPr>
          <w:rFonts w:ascii="Sylfaen" w:eastAsiaTheme="minorEastAsia" w:hAnsi="Sylfaen"/>
          <w:lang w:val="ka-GE"/>
        </w:rPr>
        <w:t>ევრორეგულაციის შესაბამისად (</w:t>
      </w:r>
      <w:r w:rsidR="00CC2370">
        <w:rPr>
          <w:rFonts w:ascii="Sylfaen" w:eastAsiaTheme="minorEastAsia" w:hAnsi="Sylfaen"/>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EF179A">
        <w:rPr>
          <w:rFonts w:ascii="Sylfaen" w:eastAsiaTheme="minorEastAsia" w:hAnsi="Sylfaen"/>
          <w:lang w:val="ka-GE"/>
        </w:rPr>
        <w:t xml:space="preserve"> სამინისტროს</w:t>
      </w:r>
      <w:r w:rsidR="00A40131">
        <w:rPr>
          <w:rFonts w:ascii="Sylfaen" w:eastAsiaTheme="minorEastAsia" w:hAnsi="Sylfaen"/>
          <w:lang w:val="ka-GE"/>
        </w:rPr>
        <w:t xml:space="preserve"> </w:t>
      </w:r>
      <w:r w:rsidR="007A56A6">
        <w:rPr>
          <w:rFonts w:ascii="Sylfaen" w:eastAsiaTheme="minorEastAsia" w:hAnsi="Sylfaen"/>
          <w:lang w:val="ka-GE"/>
        </w:rPr>
        <w:t xml:space="preserve">სახელმწიფო კონტროლს დაქვემდებარებული </w:t>
      </w:r>
      <w:r w:rsidR="00A40131">
        <w:rPr>
          <w:rFonts w:ascii="Sylfaen" w:eastAsiaTheme="minorEastAsia" w:hAnsi="Sylfaen"/>
          <w:lang w:val="ka-GE"/>
        </w:rPr>
        <w:t xml:space="preserve">სსიპ </w:t>
      </w:r>
      <w:r w:rsidR="007A56A6">
        <w:rPr>
          <w:rFonts w:ascii="Sylfaen" w:eastAsiaTheme="minorEastAsia" w:hAnsi="Sylfaen"/>
          <w:lang w:val="ka-GE"/>
        </w:rPr>
        <w:t xml:space="preserve">- </w:t>
      </w:r>
      <w:r w:rsidR="00A40131">
        <w:rPr>
          <w:rFonts w:ascii="Sylfaen" w:eastAsiaTheme="minorEastAsia" w:hAnsi="Sylfaen"/>
          <w:lang w:val="ka-GE"/>
        </w:rPr>
        <w:t>ლ. საყვარელიძის სახ</w:t>
      </w:r>
      <w:r w:rsidR="007A56A6">
        <w:rPr>
          <w:rFonts w:ascii="Sylfaen" w:eastAsiaTheme="minorEastAsia" w:hAnsi="Sylfaen"/>
          <w:lang w:val="ka-GE"/>
        </w:rPr>
        <w:t>ელობის</w:t>
      </w:r>
      <w:r w:rsidR="00A40131">
        <w:rPr>
          <w:rFonts w:ascii="Sylfaen" w:eastAsiaTheme="minorEastAsia" w:hAnsi="Sylfaen"/>
          <w:lang w:val="ka-GE"/>
        </w:rPr>
        <w:t xml:space="preserve"> დაავადებათა კონტროლისა და საზოგადოებრივი ჯანმრთელობის ეროვნული ცენტრის ოფიციალურ</w:t>
      </w:r>
      <w:r w:rsidRPr="00EF179A">
        <w:rPr>
          <w:rFonts w:ascii="Sylfaen" w:eastAsiaTheme="minorEastAsia" w:hAnsi="Sylfaen"/>
          <w:lang w:val="ka-GE"/>
        </w:rPr>
        <w:t xml:space="preserve"> ვებ-გვერდზე</w:t>
      </w:r>
      <w:r w:rsidR="00A40131">
        <w:rPr>
          <w:rFonts w:ascii="Sylfaen" w:eastAsiaTheme="minorEastAsia" w:hAnsi="Sylfaen"/>
          <w:lang w:val="ka-GE"/>
        </w:rPr>
        <w:t xml:space="preserve"> (</w:t>
      </w:r>
      <w:r w:rsidR="00A40131">
        <w:rPr>
          <w:rFonts w:ascii="Sylfaen" w:eastAsiaTheme="minorEastAsia" w:hAnsi="Sylfaen"/>
        </w:rPr>
        <w:t>www.ncdc.ge)</w:t>
      </w:r>
      <w:r w:rsidRPr="00EF179A">
        <w:rPr>
          <w:rFonts w:ascii="Sylfaen" w:eastAsiaTheme="minorEastAsia" w:hAnsi="Sylfaen"/>
          <w:lang w:val="ka-GE"/>
        </w:rPr>
        <w:t xml:space="preserve"> განთავსებულია რეგისტრირებული სადეზინფექციო საშუალებების ნუსხა).</w:t>
      </w:r>
    </w:p>
    <w:p w14:paraId="07C7F857" w14:textId="37FC0880" w:rsidR="005008F2" w:rsidRDefault="005008F2" w:rsidP="00902621">
      <w:pPr>
        <w:pStyle w:val="ListParagraph"/>
        <w:numPr>
          <w:ilvl w:val="0"/>
          <w:numId w:val="7"/>
        </w:numPr>
        <w:jc w:val="both"/>
        <w:rPr>
          <w:rFonts w:ascii="Sylfaen" w:hAnsi="Sylfaen"/>
          <w:lang w:val="ka-GE"/>
        </w:rPr>
      </w:pPr>
      <w:r>
        <w:rPr>
          <w:rFonts w:ascii="Sylfaen" w:hAnsi="Sylfaen"/>
          <w:lang w:val="ka-GE"/>
        </w:rPr>
        <w:t>ფარმაცევტული პროდუქტები</w:t>
      </w:r>
    </w:p>
    <w:p w14:paraId="25909DA2" w14:textId="5ADED643" w:rsidR="005008F2" w:rsidRPr="00902621" w:rsidRDefault="005008F2" w:rsidP="00902621">
      <w:pPr>
        <w:pStyle w:val="ListParagraph"/>
        <w:ind w:left="1080"/>
        <w:jc w:val="both"/>
        <w:rPr>
          <w:rFonts w:ascii="Sylfaen" w:hAnsi="Sylfaen"/>
          <w:lang w:val="ka-GE"/>
        </w:rPr>
      </w:pPr>
      <w:r>
        <w:rPr>
          <w:rFonts w:ascii="Sylfaen" w:hAnsi="Sylfaen"/>
          <w:lang w:val="ka-GE"/>
        </w:rPr>
        <w:t>რეგულირდება სპეციალური კანონმდებლობით.</w:t>
      </w:r>
    </w:p>
    <w:p w14:paraId="5D2C9414" w14:textId="77777777" w:rsidR="00EF179A" w:rsidRPr="00EF179A" w:rsidRDefault="00EF179A" w:rsidP="00EF179A">
      <w:pPr>
        <w:spacing w:after="200" w:line="276" w:lineRule="auto"/>
        <w:ind w:left="1080"/>
        <w:contextualSpacing/>
        <w:jc w:val="both"/>
        <w:rPr>
          <w:rFonts w:ascii="Sylfaen" w:eastAsiaTheme="minorEastAsia" w:hAnsi="Sylfaen"/>
        </w:rPr>
      </w:pPr>
    </w:p>
    <w:p w14:paraId="1239A054" w14:textId="5722C87A" w:rsidR="00EF179A" w:rsidRPr="00EF179A" w:rsidRDefault="005008F2" w:rsidP="00EF179A">
      <w:pPr>
        <w:spacing w:after="200" w:line="276" w:lineRule="auto"/>
        <w:contextualSpacing/>
        <w:jc w:val="both"/>
        <w:rPr>
          <w:rFonts w:ascii="Sylfaen" w:eastAsiaTheme="minorEastAsia" w:hAnsi="Sylfaen"/>
          <w:b/>
          <w:bCs/>
          <w:lang w:val="ka-GE"/>
        </w:rPr>
      </w:pPr>
      <w:r>
        <w:rPr>
          <w:rFonts w:ascii="Sylfaen" w:eastAsiaTheme="minorEastAsia" w:hAnsi="Sylfaen"/>
          <w:b/>
          <w:bCs/>
          <w:lang w:val="ka-GE"/>
        </w:rPr>
        <w:t xml:space="preserve">საზოგადოებრივი ჯანმრთელობის დაცვის თვალსაზრისით, </w:t>
      </w:r>
      <w:r w:rsidR="00EF179A" w:rsidRPr="00EF179A">
        <w:rPr>
          <w:rFonts w:ascii="Sylfaen" w:eastAsiaTheme="minorEastAsia" w:hAnsi="Sylfaen"/>
          <w:b/>
          <w:bCs/>
          <w:lang w:val="ka-GE"/>
        </w:rPr>
        <w:t>საქართველო</w:t>
      </w:r>
      <w:r>
        <w:rPr>
          <w:rFonts w:ascii="Sylfaen" w:eastAsiaTheme="minorEastAsia" w:hAnsi="Sylfaen"/>
          <w:b/>
          <w:bCs/>
          <w:lang w:val="ka-GE"/>
        </w:rPr>
        <w:t>სთვის</w:t>
      </w:r>
      <w:r w:rsidR="00EF179A" w:rsidRPr="00EF179A">
        <w:rPr>
          <w:rFonts w:ascii="Sylfaen" w:eastAsiaTheme="minorEastAsia" w:hAnsi="Sylfaen"/>
          <w:b/>
          <w:bCs/>
          <w:lang w:val="ka-GE"/>
        </w:rPr>
        <w:t xml:space="preserve">  დღესდღეობით</w:t>
      </w:r>
      <w:r>
        <w:rPr>
          <w:rFonts w:ascii="Sylfaen" w:eastAsiaTheme="minorEastAsia" w:hAnsi="Sylfaen"/>
          <w:b/>
          <w:bCs/>
          <w:lang w:val="ka-GE"/>
        </w:rPr>
        <w:t xml:space="preserve"> გამოწვევას წარმოადგენს შემდეგი საკითხები ქიმიური ნივთიერებების უსაფრთხოების სფეროში: </w:t>
      </w:r>
      <w:r w:rsidR="00EF179A" w:rsidRPr="00EF179A">
        <w:rPr>
          <w:rFonts w:ascii="Sylfaen" w:eastAsiaTheme="minorEastAsia" w:hAnsi="Sylfaen"/>
          <w:b/>
          <w:bCs/>
          <w:lang w:val="ka-GE"/>
        </w:rPr>
        <w:t>:</w:t>
      </w:r>
    </w:p>
    <w:p w14:paraId="47C880EB" w14:textId="5419C704" w:rsidR="00EF179A" w:rsidRPr="00EF179A" w:rsidRDefault="005008F2" w:rsidP="00EF179A">
      <w:pPr>
        <w:numPr>
          <w:ilvl w:val="0"/>
          <w:numId w:val="8"/>
        </w:numPr>
        <w:spacing w:after="200" w:line="276" w:lineRule="auto"/>
        <w:contextualSpacing/>
        <w:jc w:val="both"/>
        <w:rPr>
          <w:rFonts w:ascii="Sylfaen" w:eastAsiaTheme="minorEastAsia" w:hAnsi="Sylfaen"/>
        </w:rPr>
      </w:pPr>
      <w:r>
        <w:rPr>
          <w:rFonts w:ascii="Sylfaen" w:eastAsiaTheme="minorEastAsia" w:hAnsi="Sylfaen"/>
          <w:lang w:val="ka-GE"/>
        </w:rPr>
        <w:t xml:space="preserve">არ არის დანერგილი </w:t>
      </w:r>
      <w:r w:rsidR="00EF179A" w:rsidRPr="00EF179A">
        <w:rPr>
          <w:rFonts w:ascii="Sylfaen" w:eastAsiaTheme="minorEastAsia" w:hAnsi="Sylfaen"/>
          <w:lang w:val="ka-GE"/>
        </w:rPr>
        <w:t>ქიმიური ნივთიერებების ზემოქმედების რისკის შეფასების და პრევენციის თანამედროვე მეთოდოლოგიები</w:t>
      </w:r>
      <w:r w:rsidR="00CC2370">
        <w:rPr>
          <w:rFonts w:ascii="Sylfaen" w:eastAsiaTheme="minorEastAsia" w:hAnsi="Sylfaen"/>
          <w:lang w:val="ka-GE"/>
        </w:rPr>
        <w:t>.</w:t>
      </w:r>
    </w:p>
    <w:p w14:paraId="72069F5E" w14:textId="62A11C55" w:rsidR="00EF179A" w:rsidRPr="00EF179A" w:rsidRDefault="00EF179A" w:rsidP="00EF179A">
      <w:pPr>
        <w:numPr>
          <w:ilvl w:val="0"/>
          <w:numId w:val="8"/>
        </w:numPr>
        <w:spacing w:after="200" w:line="276" w:lineRule="auto"/>
        <w:contextualSpacing/>
        <w:jc w:val="both"/>
        <w:rPr>
          <w:rFonts w:ascii="Sylfaen" w:eastAsiaTheme="minorEastAsia" w:hAnsi="Sylfaen"/>
        </w:rPr>
      </w:pPr>
      <w:r w:rsidRPr="00EF179A">
        <w:rPr>
          <w:rFonts w:ascii="Sylfaen" w:eastAsiaTheme="minorEastAsia" w:hAnsi="Sylfaen"/>
          <w:lang w:val="ka-GE"/>
        </w:rPr>
        <w:t xml:space="preserve">კვალიფიციური პროფესიული კადრების </w:t>
      </w:r>
      <w:r w:rsidR="005008F2">
        <w:rPr>
          <w:rFonts w:ascii="Sylfaen" w:eastAsiaTheme="minorEastAsia" w:hAnsi="Sylfaen"/>
          <w:lang w:val="ka-GE"/>
        </w:rPr>
        <w:t xml:space="preserve">მკვეთრი </w:t>
      </w:r>
      <w:r w:rsidRPr="00EF179A">
        <w:rPr>
          <w:rFonts w:ascii="Sylfaen" w:eastAsiaTheme="minorEastAsia" w:hAnsi="Sylfaen"/>
          <w:lang w:val="ka-GE"/>
        </w:rPr>
        <w:t>დეფიციტი</w:t>
      </w:r>
      <w:r w:rsidR="005008F2">
        <w:rPr>
          <w:rFonts w:ascii="Sylfaen" w:eastAsiaTheme="minorEastAsia" w:hAnsi="Sylfaen"/>
          <w:lang w:val="ka-GE"/>
        </w:rPr>
        <w:t>ა</w:t>
      </w:r>
      <w:r w:rsidR="00CC2370">
        <w:rPr>
          <w:rFonts w:ascii="Sylfaen" w:eastAsiaTheme="minorEastAsia" w:hAnsi="Sylfaen"/>
          <w:lang w:val="ka-GE"/>
        </w:rPr>
        <w:t>.</w:t>
      </w:r>
    </w:p>
    <w:p w14:paraId="031CDDDA" w14:textId="7910B4CC" w:rsidR="00EF179A" w:rsidRPr="00EF179A" w:rsidRDefault="00EF179A" w:rsidP="00EF179A">
      <w:pPr>
        <w:numPr>
          <w:ilvl w:val="0"/>
          <w:numId w:val="8"/>
        </w:numPr>
        <w:spacing w:after="200" w:line="276" w:lineRule="auto"/>
        <w:contextualSpacing/>
        <w:jc w:val="both"/>
        <w:rPr>
          <w:rFonts w:ascii="Sylfaen" w:eastAsiaTheme="minorEastAsia" w:hAnsi="Sylfaen"/>
        </w:rPr>
      </w:pPr>
      <w:r w:rsidRPr="00EF179A">
        <w:rPr>
          <w:rFonts w:ascii="Sylfaen" w:eastAsiaTheme="minorEastAsia" w:hAnsi="Sylfaen"/>
          <w:lang w:val="ka-GE"/>
        </w:rPr>
        <w:t>ქიმიურ-ტოქსიკოლოგიური</w:t>
      </w:r>
      <w:r w:rsidR="005008F2">
        <w:rPr>
          <w:rFonts w:ascii="Sylfaen" w:eastAsiaTheme="minorEastAsia" w:hAnsi="Sylfaen"/>
          <w:lang w:val="ka-GE"/>
        </w:rPr>
        <w:t xml:space="preserve"> დიაგნოსტიკის ლაბორატორიული შესაძლებლობები ძალზე მწირია.</w:t>
      </w:r>
    </w:p>
    <w:p w14:paraId="05779BB0" w14:textId="15250F93" w:rsidR="00EF179A" w:rsidRPr="00EF179A" w:rsidRDefault="00EF179A" w:rsidP="00EF179A">
      <w:pPr>
        <w:numPr>
          <w:ilvl w:val="0"/>
          <w:numId w:val="8"/>
        </w:numPr>
        <w:spacing w:after="200" w:line="276" w:lineRule="auto"/>
        <w:contextualSpacing/>
        <w:jc w:val="both"/>
        <w:rPr>
          <w:rFonts w:ascii="Sylfaen" w:eastAsiaTheme="minorEastAsia" w:hAnsi="Sylfaen"/>
        </w:rPr>
      </w:pPr>
      <w:r w:rsidRPr="00EF179A">
        <w:rPr>
          <w:rFonts w:ascii="Sylfaen" w:eastAsiaTheme="minorEastAsia" w:hAnsi="Sylfaen"/>
          <w:lang w:val="ka-GE"/>
        </w:rPr>
        <w:t xml:space="preserve">არ </w:t>
      </w:r>
      <w:r w:rsidR="005008F2">
        <w:rPr>
          <w:rFonts w:ascii="Sylfaen" w:eastAsiaTheme="minorEastAsia" w:hAnsi="Sylfaen"/>
          <w:lang w:val="ka-GE"/>
        </w:rPr>
        <w:t>ხორციელდება საყოფაცხოვრებო ქიმიური პროდუქციის, საშიში ქიმიური ნივთიერებების შემცველი</w:t>
      </w:r>
      <w:r w:rsidRPr="00EF179A">
        <w:rPr>
          <w:rFonts w:ascii="Sylfaen" w:eastAsiaTheme="minorEastAsia" w:hAnsi="Sylfaen"/>
          <w:lang w:val="ka-GE"/>
        </w:rPr>
        <w:t xml:space="preserve"> პირველადი</w:t>
      </w:r>
      <w:r w:rsidR="00CC2370">
        <w:rPr>
          <w:rFonts w:ascii="Sylfaen" w:eastAsiaTheme="minorEastAsia" w:hAnsi="Sylfaen"/>
          <w:lang w:val="ka-GE"/>
        </w:rPr>
        <w:t xml:space="preserve"> </w:t>
      </w:r>
      <w:r w:rsidRPr="00EF179A">
        <w:rPr>
          <w:rFonts w:ascii="Sylfaen" w:eastAsiaTheme="minorEastAsia" w:hAnsi="Sylfaen"/>
          <w:lang w:val="ka-GE"/>
        </w:rPr>
        <w:t xml:space="preserve">მოხმარების საგნების, </w:t>
      </w:r>
      <w:r w:rsidRPr="00DA549D">
        <w:rPr>
          <w:rFonts w:ascii="Sylfaen" w:eastAsiaTheme="minorEastAsia" w:hAnsi="Sylfaen"/>
          <w:lang w:val="ka-GE"/>
        </w:rPr>
        <w:t>სათამაშოების, კოსმეტიკურ</w:t>
      </w:r>
      <w:r w:rsidRPr="00DA549D">
        <w:rPr>
          <w:rFonts w:ascii="Sylfaen" w:eastAsiaTheme="minorEastAsia" w:hAnsi="Sylfaen"/>
        </w:rPr>
        <w:t>-</w:t>
      </w:r>
      <w:r w:rsidRPr="00DA549D">
        <w:rPr>
          <w:rFonts w:ascii="Sylfaen" w:eastAsiaTheme="minorEastAsia" w:hAnsi="Sylfaen"/>
          <w:lang w:val="ka-GE"/>
        </w:rPr>
        <w:t xml:space="preserve">პარფიუმერული </w:t>
      </w:r>
      <w:r w:rsidR="005008F2" w:rsidRPr="00DA549D">
        <w:rPr>
          <w:rFonts w:ascii="Sylfaen" w:eastAsiaTheme="minorEastAsia" w:hAnsi="Sylfaen"/>
          <w:lang w:val="ka-GE"/>
        </w:rPr>
        <w:t xml:space="preserve">და ჰიგიენური </w:t>
      </w:r>
      <w:r w:rsidRPr="00DA549D">
        <w:rPr>
          <w:rFonts w:ascii="Sylfaen" w:eastAsiaTheme="minorEastAsia" w:hAnsi="Sylfaen"/>
          <w:lang w:val="ka-GE"/>
        </w:rPr>
        <w:t>საშუალებების</w:t>
      </w:r>
      <w:r w:rsidRPr="00EF179A">
        <w:rPr>
          <w:rFonts w:ascii="Sylfaen" w:eastAsiaTheme="minorEastAsia" w:hAnsi="Sylfaen"/>
          <w:lang w:val="ka-GE"/>
        </w:rPr>
        <w:t xml:space="preserve">  ხარისხის</w:t>
      </w:r>
      <w:r w:rsidR="005008F2">
        <w:rPr>
          <w:rFonts w:ascii="Sylfaen" w:eastAsiaTheme="minorEastAsia" w:hAnsi="Sylfaen"/>
          <w:lang w:val="ka-GE"/>
        </w:rPr>
        <w:t xml:space="preserve">ა </w:t>
      </w:r>
      <w:r w:rsidR="005008F2" w:rsidRPr="00EF179A">
        <w:rPr>
          <w:rFonts w:ascii="Sylfaen" w:eastAsiaTheme="minorEastAsia" w:hAnsi="Sylfaen"/>
          <w:lang w:val="ka-GE"/>
        </w:rPr>
        <w:t xml:space="preserve">და სათანადო </w:t>
      </w:r>
      <w:r w:rsidR="005008F2">
        <w:rPr>
          <w:rFonts w:ascii="Sylfaen" w:eastAsiaTheme="minorEastAsia" w:hAnsi="Sylfaen"/>
          <w:lang w:val="ka-GE"/>
        </w:rPr>
        <w:t>ნიშანდების</w:t>
      </w:r>
      <w:r w:rsidRPr="00EF179A">
        <w:rPr>
          <w:rFonts w:ascii="Sylfaen" w:eastAsiaTheme="minorEastAsia" w:hAnsi="Sylfaen"/>
          <w:lang w:val="ka-GE"/>
        </w:rPr>
        <w:t xml:space="preserve"> კონტროლი</w:t>
      </w:r>
      <w:r w:rsidR="00D228EB">
        <w:rPr>
          <w:rFonts w:ascii="Sylfaen" w:eastAsiaTheme="minorEastAsia" w:hAnsi="Sylfaen"/>
          <w:lang w:val="ka-GE"/>
        </w:rPr>
        <w:t>.</w:t>
      </w:r>
    </w:p>
    <w:p w14:paraId="589C57D9" w14:textId="374E72F7" w:rsidR="00EF179A" w:rsidRPr="00EF179A" w:rsidRDefault="00EF179A" w:rsidP="00EF179A">
      <w:pPr>
        <w:numPr>
          <w:ilvl w:val="0"/>
          <w:numId w:val="8"/>
        </w:numPr>
        <w:spacing w:after="200" w:line="276" w:lineRule="auto"/>
        <w:contextualSpacing/>
        <w:jc w:val="both"/>
        <w:rPr>
          <w:rFonts w:ascii="Sylfaen" w:eastAsiaTheme="minorEastAsia" w:hAnsi="Sylfaen"/>
        </w:rPr>
      </w:pPr>
      <w:r w:rsidRPr="00EF179A">
        <w:rPr>
          <w:rFonts w:ascii="Sylfaen" w:eastAsiaTheme="minorEastAsia" w:hAnsi="Sylfaen" w:cs="Sylfaen"/>
          <w:lang w:val="ka-GE"/>
        </w:rPr>
        <w:lastRenderedPageBreak/>
        <w:t>არ</w:t>
      </w:r>
      <w:r w:rsidRPr="00EF179A">
        <w:rPr>
          <w:rFonts w:ascii="Sylfaen" w:eastAsiaTheme="minorEastAsia" w:hAnsi="Sylfaen"/>
          <w:lang w:val="ka-GE"/>
        </w:rPr>
        <w:t xml:space="preserve"> არის დანერგილი ქიმიური ნივთიერებების  კლასიფიკაციისა და ნიშანდების (</w:t>
      </w:r>
      <w:r w:rsidRPr="00EF179A">
        <w:rPr>
          <w:rFonts w:ascii="Sylfaen" w:eastAsiaTheme="minorEastAsia" w:hAnsi="Sylfaen"/>
          <w:b/>
          <w:bCs/>
          <w:lang w:val="ka-GE"/>
        </w:rPr>
        <w:t>GHS და CLP)</w:t>
      </w:r>
      <w:r w:rsidRPr="00EF179A">
        <w:rPr>
          <w:rFonts w:ascii="Sylfaen" w:eastAsiaTheme="minorEastAsia" w:hAnsi="Sylfaen"/>
          <w:b/>
          <w:bCs/>
        </w:rPr>
        <w:t xml:space="preserve"> </w:t>
      </w:r>
      <w:r w:rsidRPr="00EF179A">
        <w:rPr>
          <w:rFonts w:ascii="Sylfaen" w:eastAsiaTheme="minorEastAsia" w:hAnsi="Sylfaen"/>
          <w:lang w:val="ka-GE"/>
        </w:rPr>
        <w:t>სისტემა, რომლის მიზანია ინფორმაციისადმი ხელმისაწვდომობის უზრუნველყოფა, გარემოსა და ადამინის ჯანმრთელობის დაცვის გასაუმჯობესებლად, ქიმიურ ნივთიერებებთან მოპყრობის, ტრანსპორტირებისა და გამოყენების დროს.</w:t>
      </w:r>
    </w:p>
    <w:p w14:paraId="00E3176A" w14:textId="77777777" w:rsidR="00EF179A" w:rsidRPr="00EF179A" w:rsidRDefault="00EF179A" w:rsidP="00EF179A">
      <w:pPr>
        <w:spacing w:after="0" w:line="276" w:lineRule="auto"/>
        <w:contextualSpacing/>
        <w:jc w:val="both"/>
        <w:rPr>
          <w:rFonts w:ascii="Sylfaen" w:eastAsiaTheme="minorEastAsia" w:hAnsi="Sylfaen"/>
          <w:b/>
          <w:bCs/>
          <w:lang w:val="ka-GE"/>
        </w:rPr>
      </w:pPr>
    </w:p>
    <w:p w14:paraId="2305DDCE" w14:textId="544B8BA3" w:rsidR="00EF179A" w:rsidRPr="00902621" w:rsidRDefault="005008F2" w:rsidP="005008F2">
      <w:pPr>
        <w:spacing w:after="0" w:line="276" w:lineRule="auto"/>
        <w:contextualSpacing/>
        <w:jc w:val="both"/>
        <w:rPr>
          <w:rFonts w:eastAsiaTheme="minorEastAsia"/>
          <w:lang w:val="ka-GE"/>
        </w:rPr>
      </w:pPr>
      <w:r>
        <w:rPr>
          <w:rFonts w:ascii="Sylfaen" w:eastAsiaTheme="minorEastAsia" w:hAnsi="Sylfaen"/>
          <w:bCs/>
          <w:lang w:val="ka-GE"/>
        </w:rPr>
        <w:t xml:space="preserve">  </w:t>
      </w:r>
      <w:r w:rsidR="00EF179A" w:rsidRPr="00EF179A">
        <w:rPr>
          <w:rFonts w:ascii="Sylfaen" w:eastAsiaTheme="minorEastAsia" w:hAnsi="Sylfaen"/>
          <w:bCs/>
          <w:lang w:val="ka-GE"/>
        </w:rPr>
        <w:t xml:space="preserve">ასოცირების ხელშეკრულებით აღებული ვალდებულებების შესრულების გარდა, ქვეყნისათვის წინგადადგმული ნაბიჯია </w:t>
      </w:r>
      <w:r w:rsidR="00225CAC">
        <w:rPr>
          <w:rFonts w:ascii="Sylfaen" w:eastAsiaTheme="minorEastAsia" w:hAnsi="Sylfaen"/>
          <w:bCs/>
          <w:lang w:val="ka-GE"/>
        </w:rPr>
        <w:t>,,</w:t>
      </w:r>
      <w:r w:rsidR="00225CAC" w:rsidRPr="00225CAC">
        <w:rPr>
          <w:rFonts w:ascii="Sylfaen" w:eastAsiaTheme="minorEastAsia" w:hAnsi="Sylfaen"/>
          <w:bCs/>
          <w:lang w:val="ka-GE"/>
        </w:rPr>
        <w:t>ქიმიური, ბიოლოგიური, რადიაციული და ბირთვული საფრთხეების შემცირების ეროვნული სტრატეგიის დამტკიცების შესახებ</w:t>
      </w:r>
      <w:r w:rsidR="00225CAC">
        <w:rPr>
          <w:rFonts w:ascii="Sylfaen" w:eastAsiaTheme="minorEastAsia" w:hAnsi="Sylfaen"/>
          <w:bCs/>
          <w:lang w:val="ka-GE"/>
        </w:rPr>
        <w:t xml:space="preserve">“ </w:t>
      </w:r>
      <w:r w:rsidR="00EF179A" w:rsidRPr="00EF179A">
        <w:rPr>
          <w:rFonts w:ascii="Sylfaen" w:eastAsiaTheme="minorEastAsia" w:hAnsi="Sylfaen"/>
          <w:lang w:val="ka-GE"/>
        </w:rPr>
        <w:t xml:space="preserve">საქართველოს მთავრობის  </w:t>
      </w:r>
      <w:r w:rsidR="00225CAC">
        <w:rPr>
          <w:rFonts w:ascii="Sylfaen" w:eastAsiaTheme="minorEastAsia" w:hAnsi="Sylfaen"/>
          <w:lang w:val="ka-GE"/>
        </w:rPr>
        <w:t>2014 წლის 14 თებერვლის N</w:t>
      </w:r>
      <w:r w:rsidR="00EF179A" w:rsidRPr="00EF179A">
        <w:rPr>
          <w:rFonts w:ascii="Sylfaen" w:eastAsiaTheme="minorEastAsia" w:hAnsi="Sylfaen"/>
          <w:lang w:val="ka-GE"/>
        </w:rPr>
        <w:t xml:space="preserve">164 დადგენილებით დამტკიცებული </w:t>
      </w:r>
      <w:r w:rsidR="00EF179A" w:rsidRPr="00EF179A">
        <w:rPr>
          <w:rFonts w:ascii="Sylfaen" w:eastAsiaTheme="minorEastAsia" w:hAnsi="Sylfaen"/>
          <w:bCs/>
          <w:lang w:val="ka-GE"/>
        </w:rPr>
        <w:t xml:space="preserve">სტრატეგია, </w:t>
      </w:r>
      <w:r w:rsidR="00383FB1">
        <w:rPr>
          <w:rFonts w:ascii="Sylfaen" w:eastAsiaTheme="minorEastAsia" w:hAnsi="Sylfaen"/>
          <w:bCs/>
          <w:lang w:val="ka-GE"/>
        </w:rPr>
        <w:t>რომელიც მნიშვნელოვან ინსტრუმენტს წარმოადგენს, საქართველოს წინაშე მდგარი გამოწვევების საპასუხოდ გასატარებელი ღონისძიებების განხორციელებისათვის.</w:t>
      </w:r>
      <w:r w:rsidR="00EF179A" w:rsidRPr="00EF179A">
        <w:rPr>
          <w:rFonts w:ascii="Sylfaen" w:eastAsiaTheme="minorEastAsia" w:hAnsi="Sylfaen"/>
          <w:lang w:val="ka-GE"/>
        </w:rPr>
        <w:t xml:space="preserve"> </w:t>
      </w:r>
      <w:r>
        <w:rPr>
          <w:rFonts w:ascii="Sylfaen" w:eastAsiaTheme="minorEastAsia" w:hAnsi="Sylfaen"/>
          <w:lang w:val="ka-GE"/>
        </w:rPr>
        <w:t>არანაკლებ მნიშვნელოვანია, „</w:t>
      </w:r>
      <w:r w:rsidRPr="005008F2">
        <w:rPr>
          <w:rFonts w:ascii="Sylfaen" w:eastAsiaTheme="minorEastAsia" w:hAnsi="Sylfaen"/>
          <w:lang w:val="ka-GE"/>
        </w:rPr>
        <w:t>სამრეწველო</w:t>
      </w:r>
      <w:r>
        <w:rPr>
          <w:rFonts w:eastAsiaTheme="minorEastAsia"/>
          <w:lang w:val="ka-GE"/>
        </w:rPr>
        <w:t xml:space="preserve"> </w:t>
      </w:r>
      <w:r w:rsidRPr="005008F2">
        <w:rPr>
          <w:rFonts w:ascii="Sylfaen" w:eastAsiaTheme="minorEastAsia" w:hAnsi="Sylfaen"/>
          <w:lang w:val="ka-GE"/>
        </w:rPr>
        <w:t>და</w:t>
      </w:r>
      <w:r>
        <w:rPr>
          <w:rFonts w:eastAsiaTheme="minorEastAsia"/>
          <w:lang w:val="ka-GE"/>
        </w:rPr>
        <w:t xml:space="preserve"> </w:t>
      </w:r>
      <w:r w:rsidRPr="005008F2">
        <w:rPr>
          <w:rFonts w:ascii="Sylfaen" w:eastAsiaTheme="minorEastAsia" w:hAnsi="Sylfaen"/>
          <w:lang w:val="ka-GE"/>
        </w:rPr>
        <w:t>სამომხმარებლო</w:t>
      </w:r>
      <w:r>
        <w:rPr>
          <w:rFonts w:eastAsiaTheme="minorEastAsia"/>
          <w:lang w:val="ka-GE"/>
        </w:rPr>
        <w:t xml:space="preserve"> </w:t>
      </w:r>
      <w:r w:rsidRPr="005008F2">
        <w:rPr>
          <w:rFonts w:ascii="Sylfaen" w:eastAsiaTheme="minorEastAsia" w:hAnsi="Sylfaen"/>
          <w:lang w:val="ka-GE"/>
        </w:rPr>
        <w:t>პროდუქტების</w:t>
      </w:r>
      <w:r>
        <w:rPr>
          <w:rFonts w:eastAsiaTheme="minorEastAsia"/>
          <w:lang w:val="ka-GE"/>
        </w:rPr>
        <w:t xml:space="preserve"> </w:t>
      </w:r>
      <w:r w:rsidRPr="005008F2">
        <w:rPr>
          <w:rFonts w:ascii="Sylfaen" w:eastAsiaTheme="minorEastAsia" w:hAnsi="Sylfaen"/>
          <w:lang w:val="ka-GE"/>
        </w:rPr>
        <w:t>ბაზარზე</w:t>
      </w:r>
      <w:r>
        <w:rPr>
          <w:rFonts w:eastAsiaTheme="minorEastAsia"/>
          <w:lang w:val="ka-GE"/>
        </w:rPr>
        <w:t xml:space="preserve"> </w:t>
      </w:r>
      <w:r w:rsidRPr="005008F2">
        <w:rPr>
          <w:rFonts w:ascii="Sylfaen" w:eastAsiaTheme="minorEastAsia" w:hAnsi="Sylfaen"/>
          <w:lang w:val="ka-GE"/>
        </w:rPr>
        <w:t>ზედამხედველობის</w:t>
      </w:r>
      <w:r>
        <w:rPr>
          <w:rFonts w:eastAsiaTheme="minorEastAsia"/>
          <w:lang w:val="ka-GE"/>
        </w:rPr>
        <w:t xml:space="preserve"> </w:t>
      </w:r>
      <w:r w:rsidRPr="005008F2">
        <w:rPr>
          <w:rFonts w:ascii="Sylfaen" w:eastAsiaTheme="minorEastAsia" w:hAnsi="Sylfaen"/>
          <w:lang w:val="ka-GE"/>
        </w:rPr>
        <w:t>მრავალწლიანი</w:t>
      </w:r>
      <w:r>
        <w:rPr>
          <w:rFonts w:ascii="Sylfaen" w:eastAsiaTheme="minorEastAsia" w:hAnsi="Sylfaen"/>
          <w:lang w:val="ka-GE"/>
        </w:rPr>
        <w:t xml:space="preserve"> </w:t>
      </w:r>
      <w:r w:rsidRPr="005008F2">
        <w:rPr>
          <w:rFonts w:ascii="Sylfaen" w:eastAsiaTheme="minorEastAsia" w:hAnsi="Sylfaen"/>
          <w:lang w:val="ka-GE"/>
        </w:rPr>
        <w:t>სამოქმედო</w:t>
      </w:r>
      <w:r w:rsidRPr="005008F2">
        <w:rPr>
          <w:rFonts w:eastAsiaTheme="minorEastAsia"/>
          <w:lang w:val="ka-GE"/>
        </w:rPr>
        <w:t> </w:t>
      </w:r>
      <w:r w:rsidRPr="005008F2">
        <w:rPr>
          <w:rFonts w:ascii="Sylfaen" w:eastAsiaTheme="minorEastAsia" w:hAnsi="Sylfaen"/>
          <w:lang w:val="ka-GE"/>
        </w:rPr>
        <w:t>გეგმის</w:t>
      </w:r>
      <w:r w:rsidRPr="005008F2">
        <w:rPr>
          <w:rFonts w:eastAsiaTheme="minorEastAsia"/>
          <w:lang w:val="ka-GE"/>
        </w:rPr>
        <w:t> </w:t>
      </w:r>
      <w:r w:rsidRPr="005008F2">
        <w:rPr>
          <w:rFonts w:ascii="Sylfaen" w:eastAsiaTheme="minorEastAsia" w:hAnsi="Sylfaen"/>
          <w:lang w:val="ka-GE"/>
        </w:rPr>
        <w:t>დამტკიცების</w:t>
      </w:r>
      <w:r w:rsidRPr="005008F2">
        <w:rPr>
          <w:rFonts w:eastAsiaTheme="minorEastAsia"/>
          <w:lang w:val="ka-GE"/>
        </w:rPr>
        <w:t> </w:t>
      </w:r>
      <w:r w:rsidRPr="005008F2">
        <w:rPr>
          <w:rFonts w:ascii="Sylfaen" w:eastAsiaTheme="minorEastAsia" w:hAnsi="Sylfaen"/>
          <w:lang w:val="ka-GE"/>
        </w:rPr>
        <w:t>შესახებ</w:t>
      </w:r>
      <w:r>
        <w:rPr>
          <w:rFonts w:ascii="Sylfaen" w:eastAsiaTheme="minorEastAsia" w:hAnsi="Sylfaen"/>
          <w:lang w:val="ka-GE"/>
        </w:rPr>
        <w:t>“</w:t>
      </w:r>
      <w:r>
        <w:rPr>
          <w:rFonts w:eastAsiaTheme="minorEastAsia"/>
          <w:lang w:val="ka-GE"/>
        </w:rPr>
        <w:t xml:space="preserve"> </w:t>
      </w:r>
      <w:r>
        <w:rPr>
          <w:rFonts w:ascii="Sylfaen" w:eastAsiaTheme="minorEastAsia" w:hAnsi="Sylfaen"/>
          <w:lang w:val="ka-GE"/>
        </w:rPr>
        <w:t xml:space="preserve">საქართველოს მთავრობის </w:t>
      </w:r>
      <w:r w:rsidRPr="005008F2">
        <w:rPr>
          <w:rFonts w:ascii="Sylfaen" w:eastAsiaTheme="minorEastAsia" w:hAnsi="Sylfaen"/>
        </w:rPr>
        <w:t>2016 წლის 30 </w:t>
      </w:r>
      <w:r>
        <w:rPr>
          <w:rFonts w:ascii="Sylfaen" w:eastAsiaTheme="minorEastAsia" w:hAnsi="Sylfaen"/>
        </w:rPr>
        <w:t>დეკემბ</w:t>
      </w:r>
      <w:r w:rsidRPr="005008F2">
        <w:rPr>
          <w:rFonts w:ascii="Sylfaen" w:eastAsiaTheme="minorEastAsia" w:hAnsi="Sylfaen"/>
        </w:rPr>
        <w:t>რი</w:t>
      </w:r>
      <w:r>
        <w:rPr>
          <w:rFonts w:ascii="Sylfaen" w:eastAsiaTheme="minorEastAsia" w:hAnsi="Sylfaen"/>
          <w:lang w:val="ka-GE"/>
        </w:rPr>
        <w:t>ს N641</w:t>
      </w:r>
      <w:r w:rsidRPr="005008F2">
        <w:rPr>
          <w:rFonts w:ascii="Sylfaen" w:eastAsiaTheme="minorEastAsia" w:hAnsi="Sylfaen"/>
        </w:rPr>
        <w:t xml:space="preserve"> </w:t>
      </w:r>
      <w:r>
        <w:rPr>
          <w:rFonts w:ascii="Sylfaen" w:eastAsiaTheme="minorEastAsia" w:hAnsi="Sylfaen"/>
          <w:lang w:val="ka-GE"/>
        </w:rPr>
        <w:t>დადგენილების მიღება, რომელიც ითვალისწინებს სათამაშოების ხარისხისა და უსაფრთხოების ზედამხედველობის საკითხების დარეგულირებას.</w:t>
      </w:r>
    </w:p>
    <w:p w14:paraId="331AE654" w14:textId="77777777" w:rsidR="00EF179A" w:rsidRPr="00EF179A" w:rsidRDefault="00EF179A" w:rsidP="00EF179A">
      <w:pPr>
        <w:spacing w:after="0" w:line="276" w:lineRule="auto"/>
        <w:contextualSpacing/>
        <w:jc w:val="both"/>
        <w:rPr>
          <w:rFonts w:ascii="Sylfaen" w:eastAsia="Times New Roman" w:hAnsi="Sylfaen" w:cs="Times New Roman"/>
          <w:b/>
          <w:bCs/>
          <w:lang w:val="ka-GE" w:eastAsia="ka-GE"/>
        </w:rPr>
      </w:pPr>
    </w:p>
    <w:p w14:paraId="2A02F63A"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r w:rsidRPr="00EF179A">
        <w:rPr>
          <w:rFonts w:ascii="Sylfaen" w:eastAsia="Sylfaen" w:hAnsi="Sylfaen" w:cs="Sylfaen"/>
          <w:b/>
          <w:u w:val="single"/>
          <w:lang w:val="ka-GE" w:eastAsia="ka-GE"/>
        </w:rPr>
        <w:t>სტრატეგიული ინტერვენციები:</w:t>
      </w:r>
      <w:bookmarkStart w:id="11" w:name="_Hlk483072263"/>
    </w:p>
    <w:p w14:paraId="4EACD8C3" w14:textId="08B58367"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b/>
          <w:lang w:val="ka-GE" w:eastAsia="ko-KR"/>
        </w:rPr>
        <w:t>საშუალოვადიანი მიზანი 4.1</w:t>
      </w:r>
      <w:r w:rsidR="002B268C">
        <w:rPr>
          <w:rFonts w:ascii="Sylfaen" w:eastAsia="Batang" w:hAnsi="Sylfaen" w:cs="Sylfaen"/>
          <w:lang w:val="ka-GE" w:eastAsia="ko-KR"/>
        </w:rPr>
        <w:t xml:space="preserve"> - </w:t>
      </w:r>
      <w:r w:rsidRPr="00EF179A">
        <w:rPr>
          <w:rFonts w:ascii="Sylfaen" w:eastAsia="Batang" w:hAnsi="Sylfaen" w:cs="Sylfaen"/>
          <w:lang w:val="ka-GE" w:eastAsia="ko-KR"/>
        </w:rPr>
        <w:t>ქიმიური ნივთიერებების მართვის სფეროში ეროვნული კანონმდებლობა ჰარმონიზებულია ასოცირების შესახებ შეთანხმებისა და მრავალმხრივი გარემოსდაცვითი საერთაშორისო ხელშეკრულებების შესაბამისად</w:t>
      </w:r>
      <w:r w:rsidR="00225CAC">
        <w:rPr>
          <w:rFonts w:ascii="Sylfaen" w:eastAsia="Batang" w:hAnsi="Sylfaen" w:cs="Sylfaen"/>
          <w:lang w:val="ka-GE" w:eastAsia="ko-KR"/>
        </w:rPr>
        <w:t>.</w:t>
      </w:r>
    </w:p>
    <w:p w14:paraId="5804902F" w14:textId="3532E8EF"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w:t>
      </w:r>
      <w:r w:rsidR="002B268C">
        <w:rPr>
          <w:rFonts w:ascii="Sylfaen" w:eastAsia="Batang" w:hAnsi="Sylfaen" w:cs="Times New Roman"/>
          <w:b/>
          <w:lang w:val="ka-GE" w:eastAsia="ko-KR"/>
        </w:rPr>
        <w:t xml:space="preserve"> 4.2 - </w:t>
      </w:r>
      <w:r w:rsidRPr="00EF179A">
        <w:rPr>
          <w:rFonts w:ascii="Sylfaen" w:eastAsia="Batang" w:hAnsi="Sylfaen" w:cs="Sylfaen"/>
          <w:lang w:val="ka-GE" w:eastAsia="ko-KR"/>
        </w:rPr>
        <w:t>საკანონმდებლო</w:t>
      </w:r>
      <w:r w:rsidRPr="00EF179A">
        <w:rPr>
          <w:rFonts w:ascii="Sylfaen" w:eastAsia="Batang" w:hAnsi="Sylfaen" w:cs="Times New Roman"/>
          <w:lang w:val="ka-GE" w:eastAsia="ko-KR"/>
        </w:rPr>
        <w:t xml:space="preserve"> და სამოქ</w:t>
      </w:r>
      <w:r w:rsidRPr="00EF179A">
        <w:rPr>
          <w:rFonts w:ascii="Sylfaen" w:eastAsia="Batang" w:hAnsi="Sylfaen" w:cs="Times New Roman"/>
          <w:lang w:val="de-AT" w:eastAsia="ko-KR"/>
        </w:rPr>
        <w:t>მედო</w:t>
      </w:r>
      <w:r w:rsidRPr="00EF179A">
        <w:rPr>
          <w:rFonts w:ascii="Sylfaen" w:eastAsia="Batang" w:hAnsi="Sylfaen" w:cs="Times New Roman"/>
          <w:lang w:val="ka-GE" w:eastAsia="ko-KR"/>
        </w:rPr>
        <w:t xml:space="preserve"> ჩარჩო შემუშავებულია საშიშ ქიმიურ ნივთიერებებზე ინფორმაციის შეგროვებისა და გაზიარების მიზნით </w:t>
      </w:r>
      <w:r w:rsidRPr="00225CAC">
        <w:rPr>
          <w:rFonts w:ascii="Sylfaen" w:eastAsia="Batang" w:hAnsi="Sylfaen" w:cs="Times New Roman"/>
          <w:color w:val="000000" w:themeColor="text1"/>
          <w:lang w:val="ka-GE" w:eastAsia="ko-KR"/>
        </w:rPr>
        <w:t>2020 წლისათვის</w:t>
      </w:r>
      <w:r w:rsidR="00225CAC" w:rsidRPr="00225CAC">
        <w:rPr>
          <w:rFonts w:ascii="Sylfaen" w:eastAsia="Batang" w:hAnsi="Sylfaen" w:cs="Times New Roman"/>
          <w:color w:val="000000" w:themeColor="text1"/>
          <w:lang w:val="ka-GE" w:eastAsia="ko-KR"/>
        </w:rPr>
        <w:t>.</w:t>
      </w:r>
    </w:p>
    <w:p w14:paraId="421C4D6A" w14:textId="25163085" w:rsidR="00EF179A" w:rsidRPr="00EF179A" w:rsidRDefault="00EF179A" w:rsidP="00EF179A">
      <w:pPr>
        <w:spacing w:after="0" w:line="240" w:lineRule="auto"/>
        <w:jc w:val="both"/>
        <w:rPr>
          <w:rFonts w:ascii="Sylfaen" w:eastAsia="Batang" w:hAnsi="Sylfaen" w:cs="Times New Roma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w:t>
      </w:r>
      <w:r w:rsidR="002B268C">
        <w:rPr>
          <w:rFonts w:ascii="Sylfaen" w:eastAsia="Batang" w:hAnsi="Sylfaen" w:cs="Times New Roman"/>
          <w:b/>
          <w:lang w:val="ka-GE" w:eastAsia="ko-KR"/>
        </w:rPr>
        <w:t xml:space="preserve"> 4.3 - </w:t>
      </w:r>
      <w:r w:rsidRPr="00EF179A">
        <w:rPr>
          <w:rFonts w:ascii="Sylfaen" w:eastAsia="Batang" w:hAnsi="Sylfaen" w:cs="Sylfaen"/>
          <w:lang w:val="ka-GE" w:eastAsia="ko-KR"/>
        </w:rPr>
        <w:t>ბავშვებზე მოქმედი საშიში ქიმიური ნივთიერებების</w:t>
      </w:r>
      <w:r w:rsidR="00092999">
        <w:rPr>
          <w:rFonts w:ascii="Sylfaen" w:eastAsia="Batang" w:hAnsi="Sylfaen" w:cs="Sylfaen"/>
          <w:lang w:val="ka-GE" w:eastAsia="ko-KR"/>
        </w:rPr>
        <w:t xml:space="preserve"> </w:t>
      </w:r>
      <w:r w:rsidR="00092999" w:rsidRPr="00EF179A">
        <w:rPr>
          <w:rFonts w:ascii="Sylfaen" w:eastAsia="Batang" w:hAnsi="Sylfaen" w:cs="Sylfaen"/>
          <w:lang w:val="ka-GE" w:eastAsia="ko-KR"/>
        </w:rPr>
        <w:t xml:space="preserve">რისკი </w:t>
      </w:r>
      <w:r w:rsidRPr="00EF179A">
        <w:rPr>
          <w:rFonts w:ascii="Sylfaen" w:eastAsia="Batang" w:hAnsi="Sylfaen" w:cs="Sylfaen"/>
          <w:lang w:val="ka-GE" w:eastAsia="ko-KR"/>
        </w:rPr>
        <w:t xml:space="preserve"> სკოლებსა და საბავშვო ბაღებში შეფასებულია და შემცირებულია 2020</w:t>
      </w:r>
      <w:r w:rsidR="005008F2">
        <w:rPr>
          <w:rFonts w:ascii="Sylfaen" w:eastAsia="Batang" w:hAnsi="Sylfaen" w:cs="Sylfaen"/>
          <w:lang w:val="ka-GE" w:eastAsia="ko-KR"/>
        </w:rPr>
        <w:t xml:space="preserve"> წლისათვის</w:t>
      </w:r>
      <w:r w:rsidR="00225CAC">
        <w:rPr>
          <w:rFonts w:ascii="Sylfaen" w:eastAsia="Batang" w:hAnsi="Sylfaen" w:cs="Sylfaen"/>
          <w:lang w:val="ka-GE" w:eastAsia="ko-KR"/>
        </w:rPr>
        <w:t>.</w:t>
      </w:r>
    </w:p>
    <w:p w14:paraId="52D2BC64" w14:textId="0B1DBA5D"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w:t>
      </w:r>
      <w:r w:rsidR="002B268C">
        <w:rPr>
          <w:rFonts w:ascii="Sylfaen" w:eastAsia="Batang" w:hAnsi="Sylfaen" w:cs="Times New Roman"/>
          <w:b/>
          <w:lang w:val="ka-GE" w:eastAsia="ko-KR"/>
        </w:rPr>
        <w:t xml:space="preserve"> 4.4 - </w:t>
      </w:r>
      <w:r w:rsidRPr="00EF179A">
        <w:rPr>
          <w:rFonts w:ascii="Sylfaen" w:eastAsia="Batang" w:hAnsi="Sylfaen" w:cs="Sylfaen"/>
          <w:lang w:val="ka-GE" w:eastAsia="ko-KR"/>
        </w:rPr>
        <w:t xml:space="preserve">აზბესტით განპირობებული დაავადებების აღმოფხვრის ეროვნული პროგრამა შემუშავებულია </w:t>
      </w:r>
      <w:r w:rsidRPr="00225CAC">
        <w:rPr>
          <w:rFonts w:ascii="Sylfaen" w:eastAsia="Batang" w:hAnsi="Sylfaen" w:cs="Sylfaen"/>
          <w:color w:val="000000" w:themeColor="text1"/>
          <w:lang w:val="ka-GE" w:eastAsia="ko-KR"/>
        </w:rPr>
        <w:t>2019 წლისათვის</w:t>
      </w:r>
      <w:r w:rsidR="00225CAC">
        <w:rPr>
          <w:rFonts w:ascii="Sylfaen" w:eastAsia="Batang" w:hAnsi="Sylfaen" w:cs="Sylfaen"/>
          <w:color w:val="000000" w:themeColor="text1"/>
          <w:lang w:val="ka-GE" w:eastAsia="ko-KR"/>
        </w:rPr>
        <w:t>.</w:t>
      </w:r>
    </w:p>
    <w:p w14:paraId="79921CD8" w14:textId="0E832B39" w:rsidR="00EF179A" w:rsidRPr="00EF179A" w:rsidRDefault="00EF179A" w:rsidP="00EF179A">
      <w:pPr>
        <w:spacing w:after="0" w:line="240" w:lineRule="auto"/>
        <w:jc w:val="both"/>
        <w:rPr>
          <w:rFonts w:ascii="Sylfaen" w:eastAsia="Batang" w:hAnsi="Sylfaen" w:cs="Sylfaen"/>
          <w:lang w:val="ka-GE" w:eastAsia="ko-KR"/>
        </w:rPr>
      </w:pPr>
      <w:r w:rsidRPr="00EF179A">
        <w:rPr>
          <w:rFonts w:ascii="Sylfaen" w:eastAsia="Batang" w:hAnsi="Sylfaen" w:cs="Sylfaen"/>
          <w:b/>
          <w:lang w:val="ka-GE" w:eastAsia="ko-KR"/>
        </w:rPr>
        <w:t>საშუალოვადიანი</w:t>
      </w:r>
      <w:r w:rsidRPr="00EF179A">
        <w:rPr>
          <w:rFonts w:ascii="Sylfaen" w:eastAsia="Batang" w:hAnsi="Sylfaen" w:cs="Times New Roman"/>
          <w:b/>
          <w:lang w:val="ka-GE" w:eastAsia="ko-KR"/>
        </w:rPr>
        <w:t xml:space="preserve"> მიზანი 4.5  </w:t>
      </w:r>
      <w:r w:rsidR="002B268C">
        <w:rPr>
          <w:rFonts w:ascii="Sylfaen" w:eastAsia="Batang" w:hAnsi="Sylfaen" w:cs="Times New Roman"/>
          <w:b/>
          <w:lang w:val="ka-GE" w:eastAsia="ko-KR"/>
        </w:rPr>
        <w:t xml:space="preserve">- </w:t>
      </w:r>
      <w:r w:rsidRPr="00EF179A">
        <w:rPr>
          <w:rFonts w:ascii="Sylfaen" w:eastAsia="Batang" w:hAnsi="Sylfaen" w:cs="Sylfaen"/>
          <w:lang w:val="ka-GE" w:eastAsia="ko-KR"/>
        </w:rPr>
        <w:t>ზემოქმედების რისკი საშიში ქიმიური ნივთიერებებისა სამუშაო ადგილებზე</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განსაკუთრებით სოფლად</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 xml:space="preserve">გარემოში შეფასებულია და შემცირებულია </w:t>
      </w:r>
      <w:r w:rsidRPr="00EF179A">
        <w:rPr>
          <w:rFonts w:ascii="Sylfaen" w:eastAsia="Batang" w:hAnsi="Sylfaen" w:cs="Times New Roman"/>
          <w:lang w:val="ka-GE" w:eastAsia="ko-KR"/>
        </w:rPr>
        <w:t>2020</w:t>
      </w:r>
      <w:r w:rsidR="005008F2">
        <w:rPr>
          <w:rFonts w:ascii="Sylfaen" w:eastAsia="Batang" w:hAnsi="Sylfaen" w:cs="Times New Roman"/>
          <w:lang w:val="ka-GE" w:eastAsia="ko-KR"/>
        </w:rPr>
        <w:t xml:space="preserve"> </w:t>
      </w:r>
      <w:r w:rsidRPr="00EF179A">
        <w:rPr>
          <w:rFonts w:ascii="Sylfaen" w:eastAsia="Batang" w:hAnsi="Sylfaen" w:cs="Sylfaen"/>
          <w:lang w:val="ka-GE" w:eastAsia="ko-KR"/>
        </w:rPr>
        <w:t>წ</w:t>
      </w:r>
      <w:r w:rsidR="005008F2">
        <w:rPr>
          <w:rFonts w:ascii="Sylfaen" w:eastAsia="Batang" w:hAnsi="Sylfaen" w:cs="Sylfaen"/>
          <w:lang w:val="ka-GE" w:eastAsia="ko-KR"/>
        </w:rPr>
        <w:t>ლისათვის</w:t>
      </w:r>
      <w:r w:rsidR="00225CAC">
        <w:rPr>
          <w:rFonts w:ascii="Sylfaen" w:eastAsia="Batang" w:hAnsi="Sylfaen" w:cs="Sylfaen"/>
          <w:lang w:val="ka-GE" w:eastAsia="ko-KR"/>
        </w:rPr>
        <w:t>.</w:t>
      </w:r>
    </w:p>
    <w:p w14:paraId="75698679" w14:textId="45059B45" w:rsidR="00EF179A" w:rsidRPr="00EF179A" w:rsidRDefault="00EF179A" w:rsidP="00EF179A">
      <w:pPr>
        <w:spacing w:after="0" w:line="240" w:lineRule="auto"/>
        <w:jc w:val="both"/>
        <w:rPr>
          <w:rFonts w:ascii="Sylfaen" w:eastAsia="Batang" w:hAnsi="Sylfaen" w:cs="Sylfaen"/>
          <w:b/>
          <w:lang w:val="ka-GE" w:eastAsia="ko-KR"/>
        </w:rPr>
      </w:pPr>
      <w:r w:rsidRPr="00EF179A">
        <w:rPr>
          <w:rFonts w:ascii="Sylfaen" w:eastAsia="Batang" w:hAnsi="Sylfaen" w:cs="Sylfaen"/>
          <w:b/>
          <w:lang w:val="ka-GE" w:eastAsia="ko-KR"/>
        </w:rPr>
        <w:t>საშუალოვადიანი მიზანი</w:t>
      </w:r>
      <w:r w:rsidR="001D0937">
        <w:rPr>
          <w:rFonts w:ascii="Sylfaen" w:eastAsia="Batang" w:hAnsi="Sylfaen" w:cs="Sylfaen"/>
          <w:b/>
          <w:lang w:val="ka-GE" w:eastAsia="ko-KR"/>
        </w:rPr>
        <w:t xml:space="preserve"> 4.6 - </w:t>
      </w:r>
      <w:r w:rsidRPr="00EF179A">
        <w:rPr>
          <w:rFonts w:ascii="Sylfaen" w:eastAsia="Batang" w:hAnsi="Sylfaen" w:cs="Sylfaen"/>
          <w:lang w:val="ka-GE" w:eastAsia="ko-KR"/>
        </w:rPr>
        <w:t>მოსახლეობაზე რადონის ზემოქმედების შემცირების ღონისძიებები დაგეგმილია და დაწყებულია განხორციელება 2020 წლისათვის</w:t>
      </w:r>
      <w:bookmarkEnd w:id="11"/>
      <w:r w:rsidR="00225CAC">
        <w:rPr>
          <w:rFonts w:ascii="Sylfaen" w:eastAsia="Batang" w:hAnsi="Sylfaen" w:cs="Sylfaen"/>
          <w:lang w:val="ka-GE" w:eastAsia="ko-KR"/>
        </w:rPr>
        <w:t>.</w:t>
      </w:r>
    </w:p>
    <w:p w14:paraId="6C58C179" w14:textId="77777777" w:rsidR="00EF179A" w:rsidRPr="00EF179A" w:rsidRDefault="00EF179A" w:rsidP="00EF179A">
      <w:pPr>
        <w:spacing w:after="0" w:line="240" w:lineRule="auto"/>
        <w:jc w:val="both"/>
        <w:rPr>
          <w:rFonts w:ascii="Sylfaen" w:eastAsia="Batang" w:hAnsi="Sylfaen" w:cs="Sylfaen"/>
          <w:b/>
          <w:sz w:val="24"/>
          <w:szCs w:val="24"/>
          <w:lang w:val="ka-GE" w:eastAsia="ko-KR"/>
        </w:rPr>
      </w:pPr>
    </w:p>
    <w:p w14:paraId="24031FFE" w14:textId="77777777" w:rsidR="00EF179A" w:rsidRPr="00EF179A" w:rsidRDefault="00EF179A" w:rsidP="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jc w:val="both"/>
        <w:outlineLvl w:val="1"/>
        <w:rPr>
          <w:rFonts w:ascii="Sylfaen" w:eastAsia="Times New Roman" w:hAnsi="Sylfaen" w:cs="Sylfaen"/>
          <w:b/>
          <w:bCs/>
          <w:caps/>
          <w:spacing w:val="15"/>
          <w:lang w:val="ka-GE"/>
        </w:rPr>
      </w:pPr>
      <w:r w:rsidRPr="00EF179A">
        <w:rPr>
          <w:rFonts w:ascii="Sylfaen" w:eastAsia="Times New Roman" w:hAnsi="Sylfaen" w:cs="Sylfaen"/>
          <w:b/>
          <w:bCs/>
          <w:caps/>
          <w:spacing w:val="15"/>
          <w:lang w:val="ka-GE"/>
        </w:rPr>
        <w:t xml:space="preserve">3.5. სტრატეგიული ამოცანა №5. </w:t>
      </w:r>
    </w:p>
    <w:p w14:paraId="26EF0F71" w14:textId="77777777" w:rsidR="00EF179A" w:rsidRPr="00EF179A" w:rsidRDefault="00EF179A" w:rsidP="00EF179A">
      <w:pPr>
        <w:spacing w:after="0" w:line="240" w:lineRule="auto"/>
        <w:jc w:val="both"/>
        <w:rPr>
          <w:rFonts w:ascii="Sylfaen" w:eastAsia="Batang" w:hAnsi="Sylfaen" w:cs="Sylfaen"/>
          <w:b/>
          <w:color w:val="0070C0"/>
          <w:lang w:val="ka-GE" w:eastAsia="ko-KR"/>
        </w:rPr>
      </w:pPr>
      <w:r w:rsidRPr="00EF179A">
        <w:rPr>
          <w:rFonts w:ascii="Sylfaen" w:eastAsia="Batang" w:hAnsi="Sylfaen" w:cs="Sylfaen"/>
          <w:b/>
          <w:color w:val="0070C0"/>
          <w:lang w:val="ka-GE" w:eastAsia="ko-KR"/>
        </w:rPr>
        <w:t>ჯანმრთელობის საკითხების ინტეგრირება კლიმატის ცვლილებების ადაპტაციისა და შერბილების პოლიტიკაში.</w:t>
      </w:r>
    </w:p>
    <w:p w14:paraId="3C30366C" w14:textId="77777777" w:rsidR="00EF179A" w:rsidRPr="00EF179A" w:rsidRDefault="00EF179A" w:rsidP="00EF179A">
      <w:pPr>
        <w:spacing w:after="0" w:line="240" w:lineRule="auto"/>
        <w:jc w:val="both"/>
        <w:rPr>
          <w:rFonts w:ascii="Sylfaen" w:eastAsia="Batang" w:hAnsi="Sylfaen" w:cs="Sylfaen"/>
          <w:b/>
          <w:u w:val="single"/>
          <w:lang w:val="ka-GE" w:eastAsia="ko-KR"/>
        </w:rPr>
      </w:pPr>
    </w:p>
    <w:p w14:paraId="20A494F1" w14:textId="77777777" w:rsidR="00EF179A" w:rsidRPr="00EF179A" w:rsidRDefault="00EF179A" w:rsidP="00EF179A">
      <w:pPr>
        <w:spacing w:after="0" w:line="240" w:lineRule="auto"/>
        <w:jc w:val="both"/>
        <w:rPr>
          <w:rFonts w:ascii="Sylfaen" w:eastAsia="Batang" w:hAnsi="Sylfaen" w:cs="Times New Roman"/>
          <w:b/>
          <w:u w:val="single"/>
          <w:lang w:val="ka-GE" w:eastAsia="ko-KR"/>
        </w:rPr>
      </w:pPr>
      <w:r w:rsidRPr="00EF179A">
        <w:rPr>
          <w:rFonts w:ascii="Sylfaen" w:eastAsia="Batang" w:hAnsi="Sylfaen" w:cs="Sylfaen"/>
          <w:b/>
          <w:u w:val="single"/>
          <w:lang w:val="ka-GE" w:eastAsia="ko-KR"/>
        </w:rPr>
        <w:t>დასაბუთება</w:t>
      </w:r>
      <w:r w:rsidRPr="00EF179A">
        <w:rPr>
          <w:rFonts w:ascii="Sylfaen" w:eastAsia="Batang" w:hAnsi="Sylfaen" w:cs="Times New Roman"/>
          <w:b/>
          <w:u w:val="single"/>
          <w:lang w:val="ka-GE" w:eastAsia="ko-KR"/>
        </w:rPr>
        <w:t xml:space="preserve">: </w:t>
      </w:r>
    </w:p>
    <w:p w14:paraId="64F2B4DE" w14:textId="58C7727F" w:rsidR="00EF179A" w:rsidRPr="00EF179A" w:rsidRDefault="00297C3A" w:rsidP="00EF179A">
      <w:pPr>
        <w:spacing w:after="0" w:line="240" w:lineRule="auto"/>
        <w:jc w:val="both"/>
        <w:rPr>
          <w:rFonts w:ascii="Sylfaen" w:eastAsia="Sylfaen" w:hAnsi="Sylfaen" w:cs="Sylfaen"/>
          <w:lang w:val="ka-GE" w:eastAsia="ko-KR"/>
        </w:rPr>
      </w:pPr>
      <w:r w:rsidRPr="00297C3A">
        <w:rPr>
          <w:rFonts w:ascii="Sylfaen" w:eastAsia="Sylfaen" w:hAnsi="Sylfaen" w:cs="Sylfaen"/>
          <w:highlight w:val="green"/>
          <w:lang w:val="ka-GE" w:eastAsia="ko-KR"/>
        </w:rPr>
        <w:t xml:space="preserve">კლიმატის ცვლილების ფენომენი აღიარებულ იქნა გლობალურ პრობლემად 1979 წელს გამართულ კლიმატის ცვლილებისადმი მიძღვნილ მსოფლიო კონფერენციაზე, როცა აღინიშნა მსოფლიო საშუალო წლიური ტემპერატურის მკვეთრი ზრდის ტენდენცია და გახშირებული </w:t>
      </w:r>
      <w:r w:rsidRPr="00297C3A">
        <w:rPr>
          <w:rFonts w:ascii="Sylfaen" w:eastAsia="Sylfaen" w:hAnsi="Sylfaen" w:cs="Sylfaen"/>
          <w:highlight w:val="green"/>
          <w:lang w:val="ka-GE" w:eastAsia="ko-KR"/>
        </w:rPr>
        <w:lastRenderedPageBreak/>
        <w:t xml:space="preserve">კლიმატის ცვლილებით გამოწვეული კატასტროფები. </w:t>
      </w:r>
      <w:r w:rsidR="00EF179A" w:rsidRPr="00297C3A">
        <w:rPr>
          <w:rFonts w:ascii="Sylfaen" w:eastAsia="Sylfaen" w:hAnsi="Sylfaen" w:cs="Sylfaen"/>
          <w:highlight w:val="green"/>
          <w:lang w:val="ka-GE" w:eastAsia="ko-KR"/>
        </w:rPr>
        <w:t>კლიმატური ცვლილებები მნიშვნელოვან გავლენას ახდენს ჯანმრთელობის, სოციალურ და გარემო ფაქტორებზე, როგორიცაა: სუფთა ჰაერი, უსაფრთხო სასმელი წყალი, საკმარისი საკვები</w:t>
      </w:r>
      <w:r w:rsidR="00EF179A" w:rsidRPr="00EF179A">
        <w:rPr>
          <w:rFonts w:ascii="Sylfaen" w:eastAsia="Sylfaen" w:hAnsi="Sylfaen" w:cs="Sylfaen"/>
          <w:lang w:val="ka-GE" w:eastAsia="ko-KR"/>
        </w:rPr>
        <w:t xml:space="preserve"> და უსაფრთხო საცხოვრებელი. ჯანმო-ს მონაცემებით ადამიანის ჯანმრთელობაზე განსაკუთრებულ გავლენას კლიმატის ცვლილების სამი ძირითადი დამახასიათებელი მოვლენა ახდენს, რომელთა შორისაა: თბური ტალღები, ბუნებრივი კატასტროფები და შეცვლილი ინფექციური ფონი.</w:t>
      </w:r>
    </w:p>
    <w:p w14:paraId="4E11A840" w14:textId="77777777" w:rsidR="00EF179A" w:rsidRPr="00EF179A" w:rsidRDefault="00EF179A" w:rsidP="00EF179A">
      <w:pPr>
        <w:spacing w:after="0" w:line="240" w:lineRule="auto"/>
        <w:jc w:val="both"/>
        <w:rPr>
          <w:rFonts w:ascii="Sylfaen" w:eastAsia="Sylfaen" w:hAnsi="Sylfaen" w:cs="Sylfaen"/>
          <w:lang w:val="ka-GE" w:eastAsia="ko-KR"/>
        </w:rPr>
      </w:pPr>
    </w:p>
    <w:p w14:paraId="167085E8" w14:textId="081C6EBF"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კლიმატის ცვლილება ასევე მოიაზრება ინფექციური პათოლოგიების, განსაკუთრებით წყლისმიერი და ტრანსმისიული ინფექციების, გახშირების ხელშემწყობ ფაქტორად. ჰაერის ტემპერატურა და ტენიანობა დიდ გავლენას ახდენს ინფექციის, მაგალითად, მალარიის გადამტანი მწერის სასიცოცხლო ციკლზე. თუკი მწერის არსებობისთვის ხელსაყრელი კლიმატი ჩამოყალიბდა (მაღალი ტემპერატურა და ტენიანობა), ინფექციური პათოლოგია იოლად ვრცელდება. კლიმატის ცვლილებებმა შესაძლოა გაახანგრძლივოს ტრანსმისიული დაავადებების სეზონი და/ან შეცვალოს ამ დაავ</w:t>
      </w:r>
      <w:r w:rsidR="00967B89">
        <w:rPr>
          <w:rFonts w:ascii="Sylfaen" w:eastAsia="Sylfaen" w:hAnsi="Sylfaen" w:cs="Sylfaen"/>
          <w:lang w:val="ka-GE" w:eastAsia="ko-KR"/>
        </w:rPr>
        <w:t>ა</w:t>
      </w:r>
      <w:r w:rsidRPr="00EF179A">
        <w:rPr>
          <w:rFonts w:ascii="Sylfaen" w:eastAsia="Sylfaen" w:hAnsi="Sylfaen" w:cs="Sylfaen"/>
          <w:lang w:val="ka-GE" w:eastAsia="ko-KR"/>
        </w:rPr>
        <w:t>დებების გეოგრაფიული არეალი.</w:t>
      </w:r>
    </w:p>
    <w:p w14:paraId="75CDC2E9" w14:textId="77777777" w:rsidR="00EF179A" w:rsidRPr="00EF179A" w:rsidRDefault="00EF179A" w:rsidP="00EF179A">
      <w:pPr>
        <w:spacing w:after="0" w:line="240" w:lineRule="auto"/>
        <w:jc w:val="both"/>
        <w:rPr>
          <w:rFonts w:ascii="Sylfaen" w:eastAsia="Sylfaen" w:hAnsi="Sylfaen" w:cs="Sylfaen"/>
          <w:lang w:val="ka-GE" w:eastAsia="ko-KR"/>
        </w:rPr>
      </w:pPr>
    </w:p>
    <w:p w14:paraId="71BB563C" w14:textId="77777777"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 xml:space="preserve">ვარაუდობენ, რომ ტემპერატურის მატებასთან ერთად მნიშვნელოვნად გაიზრდება ისეთი დაავადებების რიცხვი, როგორიცაა: მალარია, ნილოსის ცხელება, ვირუსული ჰემორაგიული ინფექციები; ადგილი ექნება ისეთი ქრონიკული დაავადებების ზრდასაც, როგორიცაა ასთმა, გულ-სისხლძარღვთა დაავადებები და სხვ. </w:t>
      </w:r>
    </w:p>
    <w:p w14:paraId="3AE823B9" w14:textId="4AF5A86F"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 xml:space="preserve">ექსტრემალურად მაღალი ტემპერატურა უშუალოდ ზრდის გულ-სისხლძარღვთა და რესპირატორული დაავადებებით გამოწვეულ სიკვდილიანობას, განსაკუთრებით ასაკოვან ადამიანებში. ზღვის დონის მატება და ექსტრემალური ამინდით გამოწვეული კატასტროფები დააზიანებს მოსახლეობის საცხოვრისს, სამედიცინო დაწესებულებებსა და სხვა </w:t>
      </w:r>
      <w:r w:rsidR="00383FB1">
        <w:rPr>
          <w:rFonts w:ascii="Sylfaen" w:eastAsia="Sylfaen" w:hAnsi="Sylfaen" w:cs="Sylfaen"/>
          <w:lang w:val="ka-GE" w:eastAsia="ko-KR"/>
        </w:rPr>
        <w:t>სასიცოცხლო მნიშვნელობის ინფრასტრუქტურას</w:t>
      </w:r>
      <w:r w:rsidRPr="00EF179A">
        <w:rPr>
          <w:rFonts w:ascii="Sylfaen" w:eastAsia="Sylfaen" w:hAnsi="Sylfaen" w:cs="Sylfaen"/>
          <w:lang w:val="ka-GE" w:eastAsia="ko-KR"/>
        </w:rPr>
        <w:t xml:space="preserve">. </w:t>
      </w:r>
    </w:p>
    <w:p w14:paraId="76AF47A5" w14:textId="77777777" w:rsidR="00EF179A" w:rsidRPr="00EF179A" w:rsidRDefault="00EF179A" w:rsidP="00EF179A">
      <w:pPr>
        <w:spacing w:after="0" w:line="240" w:lineRule="auto"/>
        <w:jc w:val="both"/>
        <w:rPr>
          <w:rFonts w:ascii="Sylfaen" w:eastAsia="Sylfaen" w:hAnsi="Sylfaen" w:cs="Sylfaen"/>
          <w:lang w:val="ka-GE" w:eastAsia="ko-KR"/>
        </w:rPr>
      </w:pPr>
    </w:p>
    <w:p w14:paraId="3D5C842C" w14:textId="21F56033"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კლიმატური ცვლილებების ჯანმრთელობაზე ზემოქმედების შეფასება შესაძლოა მხოლოდ მიახლოებითი იყოს. მიუხედავად ამისა, ჯანმო აცხადებს, რომ კლიმატური ცვლილებები 250 000-ით მეტ სიკვდილის შემთხვევას გამოიწვევს ყოველწლიურად 2030-2050 წლებში. აქედან 38 000 ხანდაზმულ პირებში დაფიქსირდება თბურ</w:t>
      </w:r>
      <w:r w:rsidR="000610DF">
        <w:rPr>
          <w:rFonts w:ascii="Sylfaen" w:eastAsia="Sylfaen" w:hAnsi="Sylfaen" w:cs="Sylfaen"/>
          <w:lang w:val="ka-GE" w:eastAsia="ko-KR"/>
        </w:rPr>
        <w:t>ი</w:t>
      </w:r>
      <w:r w:rsidRPr="00EF179A">
        <w:rPr>
          <w:rFonts w:ascii="Sylfaen" w:eastAsia="Sylfaen" w:hAnsi="Sylfaen" w:cs="Sylfaen"/>
          <w:lang w:val="ka-GE" w:eastAsia="ko-KR"/>
        </w:rPr>
        <w:t xml:space="preserve"> ტალღების ექსპოზიაციის გამო,  48 000 - დიარეის და 60 000 - მალარიის გამო; 95 000 სიკვდილის შემთხვევა ახალშობილებშია მოსალოდნელი საკვების ნაკლებობის გამო. კლიმატის ცვლილებების ჯანმრთელობაზე ზემოქმედების შედეგების გამოვლენა და რაოდენობრივი შეფასება აუცილებელია მოსახლეობის ჯანმრთელობის დაცვის მიზნით, ეროვნული და საერთაშორისო პოლიტიკის შესამუშავებლად. </w:t>
      </w:r>
    </w:p>
    <w:p w14:paraId="21474FF2" w14:textId="77777777" w:rsidR="00EF179A" w:rsidRPr="00EF179A" w:rsidRDefault="00EF179A" w:rsidP="00EF179A">
      <w:pPr>
        <w:spacing w:after="0" w:line="240" w:lineRule="auto"/>
        <w:jc w:val="both"/>
        <w:rPr>
          <w:rFonts w:ascii="Sylfaen" w:eastAsia="Sylfaen" w:hAnsi="Sylfaen" w:cs="Sylfaen"/>
          <w:lang w:val="ka-GE" w:eastAsia="ko-KR"/>
        </w:rPr>
      </w:pPr>
    </w:p>
    <w:p w14:paraId="47D2C716"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r w:rsidRPr="00EF179A">
        <w:rPr>
          <w:rFonts w:ascii="Sylfaen" w:eastAsia="Sylfaen" w:hAnsi="Sylfaen" w:cs="Sylfaen"/>
          <w:b/>
          <w:u w:val="single"/>
          <w:lang w:val="ka-GE" w:eastAsia="ka-GE"/>
        </w:rPr>
        <w:t xml:space="preserve">მიღწევები და </w:t>
      </w:r>
      <w:r w:rsidRPr="00EF179A">
        <w:rPr>
          <w:rFonts w:ascii="Sylfaen" w:eastAsia="Sylfaen" w:hAnsi="Sylfaen" w:cs="Sylfaen"/>
          <w:b/>
          <w:u w:val="single"/>
          <w:lang w:eastAsia="ka-GE"/>
        </w:rPr>
        <w:t xml:space="preserve"> </w:t>
      </w:r>
      <w:r w:rsidRPr="00EF179A">
        <w:rPr>
          <w:rFonts w:ascii="Sylfaen" w:eastAsia="Sylfaen" w:hAnsi="Sylfaen" w:cs="Sylfaen"/>
          <w:b/>
          <w:u w:val="single"/>
          <w:lang w:val="ka-GE" w:eastAsia="ka-GE"/>
        </w:rPr>
        <w:t>გამოწვევები:</w:t>
      </w:r>
    </w:p>
    <w:p w14:paraId="5A80AD12" w14:textId="77777777" w:rsidR="007A555F" w:rsidRDefault="00EF179A" w:rsidP="00EE1EDB">
      <w:pPr>
        <w:autoSpaceDE w:val="0"/>
        <w:autoSpaceDN w:val="0"/>
        <w:adjustRightInd w:val="0"/>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 xml:space="preserve">საქართველოში კლიმატის ცვლილების ნიშნები მე-20 საუკუნის 60-იანი წლებიდან შეიმჩნევა. სურათი განსხვავებულია ქვეყნის სხვადასხვა რეგიონში. გაეროს კლიმატის ცვლილებების ჩარჩო კონვენციის მიერ საქართველოსათვის მოწოდებულ </w:t>
      </w:r>
      <w:r w:rsidR="007A555F">
        <w:rPr>
          <w:rFonts w:ascii="Sylfaen" w:eastAsia="Sylfaen" w:hAnsi="Sylfaen" w:cs="Sylfaen"/>
          <w:lang w:val="ka-GE" w:eastAsia="ko-KR"/>
        </w:rPr>
        <w:t>მესამე</w:t>
      </w:r>
      <w:r w:rsidRPr="00EF179A">
        <w:rPr>
          <w:rFonts w:ascii="Sylfaen" w:eastAsia="Sylfaen" w:hAnsi="Sylfaen" w:cs="Sylfaen"/>
          <w:lang w:val="ka-GE" w:eastAsia="ko-KR"/>
        </w:rPr>
        <w:t xml:space="preserve"> ეროვნულ შეტყობინებაში </w:t>
      </w:r>
      <w:r w:rsidR="007A555F">
        <w:rPr>
          <w:rFonts w:ascii="Sylfaen" w:eastAsia="Sylfaen" w:hAnsi="Sylfaen" w:cs="Sylfaen"/>
          <w:lang w:val="ka-GE" w:eastAsia="ko-KR"/>
        </w:rPr>
        <w:t xml:space="preserve">ასახულია </w:t>
      </w:r>
      <w:r w:rsidRPr="00EF179A">
        <w:rPr>
          <w:rFonts w:ascii="Sylfaen" w:eastAsia="Sylfaen" w:hAnsi="Sylfaen" w:cs="Sylfaen"/>
          <w:lang w:val="ka-GE" w:eastAsia="ko-KR"/>
        </w:rPr>
        <w:t>კლიმატურ პარამეტრებში ცვლილებების ტენდენციებ</w:t>
      </w:r>
      <w:r w:rsidR="007A555F">
        <w:rPr>
          <w:rFonts w:ascii="Sylfaen" w:eastAsia="Sylfaen" w:hAnsi="Sylfaen" w:cs="Sylfaen"/>
          <w:lang w:val="ka-GE" w:eastAsia="ko-KR"/>
        </w:rPr>
        <w:t>ი.</w:t>
      </w:r>
    </w:p>
    <w:p w14:paraId="2D29C98A" w14:textId="77777777" w:rsidR="002F4ED5" w:rsidRPr="002F4ED5" w:rsidRDefault="002F4ED5" w:rsidP="002F4ED5">
      <w:pPr>
        <w:jc w:val="both"/>
        <w:rPr>
          <w:rFonts w:ascii="Sylfaen" w:eastAsia="Sylfaen" w:hAnsi="Sylfaen" w:cs="Sylfaen"/>
          <w:highlight w:val="green"/>
          <w:lang w:val="ka-GE" w:eastAsia="ko-KR"/>
        </w:rPr>
      </w:pPr>
      <w:r w:rsidRPr="002F4ED5">
        <w:rPr>
          <w:rFonts w:ascii="Sylfaen" w:eastAsia="Sylfaen" w:hAnsi="Sylfaen" w:cs="Sylfaen"/>
          <w:highlight w:val="green"/>
          <w:lang w:val="ka-GE" w:eastAsia="ko-KR"/>
        </w:rPr>
        <w:t xml:space="preserve">გაეროს კლიმატის ცვლილებების ჩარჩო კონვენციისადმი საქართველოს მიერ წარდგენილ მესამე ეროვნულ შეტყობინებაში კლიმატურ პარამეტრებში ცვლილებების ტენდენციები მოცემულია ორ პერიოდში - 1961-1985 და 1986-2010 წლებში. დასავლეთ საქართველოში </w:t>
      </w:r>
      <w:r w:rsidRPr="002F4ED5">
        <w:rPr>
          <w:rFonts w:ascii="Sylfaen" w:eastAsia="Sylfaen" w:hAnsi="Sylfaen" w:cs="Sylfaen"/>
          <w:highlight w:val="green"/>
          <w:lang w:val="ka-GE" w:eastAsia="ko-KR"/>
        </w:rPr>
        <w:lastRenderedPageBreak/>
        <w:t>პირველიდან მეორე პერიოდამდე საშუალო ტემპერატურამ მოიმატა 0,3◦C- ით, ხოლო ნალექთა წლიური ჯამი გაიზარდა 5%-ით; აღმოსავლეთ საქართველოში საშუალო წლიური ტემპერატურა გაიზარდა 0,5◦С-ით, ხოლო ნალექთა წლიური ჯამი შემცირდა 2%-ით;“</w:t>
      </w:r>
    </w:p>
    <w:p w14:paraId="21A92FFA" w14:textId="37257E49" w:rsidR="007A555F" w:rsidRDefault="007A555F" w:rsidP="002F4ED5">
      <w:pPr>
        <w:autoSpaceDE w:val="0"/>
        <w:autoSpaceDN w:val="0"/>
        <w:adjustRightInd w:val="0"/>
        <w:spacing w:after="0" w:line="240" w:lineRule="auto"/>
        <w:jc w:val="both"/>
        <w:rPr>
          <w:rFonts w:ascii="Sylfaen" w:eastAsia="Sylfaen" w:hAnsi="Sylfaen" w:cs="Sylfaen"/>
          <w:lang w:val="ka-GE" w:eastAsia="ko-KR"/>
        </w:rPr>
      </w:pPr>
      <w:r w:rsidRPr="002F4ED5">
        <w:rPr>
          <w:rFonts w:ascii="Sylfaen" w:eastAsia="Sylfaen" w:hAnsi="Sylfaen" w:cs="Sylfaen"/>
          <w:highlight w:val="green"/>
          <w:lang w:val="ka-GE" w:eastAsia="ko-KR"/>
        </w:rPr>
        <w:t xml:space="preserve">შავი ზღვის სანაპირო ზოლში წლიური </w:t>
      </w:r>
      <w:r w:rsidR="00297C3A" w:rsidRPr="002F4ED5">
        <w:rPr>
          <w:rFonts w:ascii="Sylfaen" w:eastAsia="Sylfaen" w:hAnsi="Sylfaen" w:cs="Sylfaen"/>
          <w:highlight w:val="green"/>
          <w:lang w:val="ka-GE" w:eastAsia="ko-KR"/>
        </w:rPr>
        <w:t>ნალექები ვარირებს 1500-1700</w:t>
      </w:r>
      <w:r w:rsidR="00297C3A" w:rsidRPr="00297C3A">
        <w:rPr>
          <w:rFonts w:ascii="Sylfaen" w:eastAsia="Sylfaen" w:hAnsi="Sylfaen" w:cs="Sylfaen"/>
          <w:highlight w:val="green"/>
          <w:lang w:val="ka-GE" w:eastAsia="ko-KR"/>
        </w:rPr>
        <w:t>მმ შუალედში. აღმოსავლეთ საქართველოში წლიური ნალექები ვარირებს 400-600მმ, ხოლო მაღალმთიან  რეგიოენებში</w:t>
      </w:r>
      <w:r w:rsidR="00297C3A">
        <w:rPr>
          <w:rFonts w:ascii="Sylfaen" w:eastAsia="Sylfaen" w:hAnsi="Sylfaen" w:cs="Sylfaen"/>
          <w:highlight w:val="green"/>
          <w:lang w:val="ka-GE" w:eastAsia="ko-KR"/>
        </w:rPr>
        <w:t xml:space="preserve"> შეადგენს </w:t>
      </w:r>
      <w:r w:rsidR="00297C3A" w:rsidRPr="00297C3A">
        <w:rPr>
          <w:rFonts w:ascii="Sylfaen" w:eastAsia="Sylfaen" w:hAnsi="Sylfaen" w:cs="Sylfaen"/>
          <w:highlight w:val="green"/>
          <w:lang w:val="ka-GE" w:eastAsia="ko-KR"/>
        </w:rPr>
        <w:t xml:space="preserve"> 800-1200მმ.</w:t>
      </w:r>
    </w:p>
    <w:p w14:paraId="3498F45A" w14:textId="1EB271FB" w:rsidR="00297C3A" w:rsidRDefault="00297C3A" w:rsidP="007A555F">
      <w:pPr>
        <w:autoSpaceDE w:val="0"/>
        <w:autoSpaceDN w:val="0"/>
        <w:adjustRightInd w:val="0"/>
        <w:spacing w:after="0" w:line="240" w:lineRule="auto"/>
        <w:jc w:val="both"/>
        <w:rPr>
          <w:rFonts w:ascii="Sylfaen" w:eastAsia="Sylfaen" w:hAnsi="Sylfaen" w:cs="Sylfaen"/>
          <w:lang w:val="ka-GE" w:eastAsia="ko-KR"/>
        </w:rPr>
      </w:pPr>
      <w:r w:rsidRPr="00297C3A">
        <w:rPr>
          <w:rFonts w:ascii="Sylfaen" w:eastAsia="Sylfaen" w:hAnsi="Sylfaen" w:cs="Sylfaen"/>
          <w:lang w:val="ka-GE" w:eastAsia="ko-KR"/>
        </w:rPr>
        <w:t>გაეროს კლიმატის ცვლილებების ჩარჩო კონვენციისადმი საქართველოს მიერ წარდგენილ მესამე ეროვნულ შეტყობინებაში კლიმატურ პარამეტრებში ცვლილებების ტენდენციები მოცემულია ორ პერიოდში - 1961-1985 და 1986-2010 წლებში. დასავლეთ საქართველოში პირველიდან მეორე პერიოდამდე საშუალო ტემპერატურამ მოიმატა 0,3◦C- ით, ხოლო ნალექთა წლიური ჯამი გაიზარდა 5%-ით; აღმოსავლეთ საქართველოში საშუალო წლიური ტემპერატურა გაიზარდა 0,5◦С-ით, ხოლო ნალექთა წლიური ჯამი შემცირდა 2%-ით;“</w:t>
      </w:r>
    </w:p>
    <w:p w14:paraId="1FDD0ED3" w14:textId="77777777" w:rsidR="00297C3A" w:rsidRDefault="00297C3A" w:rsidP="007A555F">
      <w:pPr>
        <w:autoSpaceDE w:val="0"/>
        <w:autoSpaceDN w:val="0"/>
        <w:adjustRightInd w:val="0"/>
        <w:spacing w:after="0" w:line="240" w:lineRule="auto"/>
        <w:jc w:val="both"/>
        <w:rPr>
          <w:rFonts w:ascii="Sylfaen" w:eastAsia="Sylfaen" w:hAnsi="Sylfaen" w:cs="Sylfaen"/>
          <w:lang w:val="ka-GE" w:eastAsia="ko-KR"/>
        </w:rPr>
      </w:pPr>
    </w:p>
    <w:p w14:paraId="6200AD36" w14:textId="77777777"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 xml:space="preserve">გარდა იმისა, რომ თბილისში აღინიშნება აღმოსავლეთ საქართველოსთვის დამახასიათებელი კლიმატის ცვლილების ზოგადი ტენდენცია, დედაქალაქში განსაკუთრებით მწვავედ აისახება კლიმატის ცვლილების შედეგები, რაც გამოწვეულია ურბანიზაციით, თბური ტალღებისგან გამოწვეული „კუნძულის ეფექტით“ (მაღალი ტემპერატურის პირობებში ასფალტის, შენობების მიერ ხდება სითბოს შთანთქმა, რაც ქალაქის „გავარვარებას“ და სითბოს შენარჩუნებას იწვევს მზის ჩასვლის შემდეგაც). </w:t>
      </w:r>
    </w:p>
    <w:p w14:paraId="4F01DCAA" w14:textId="77777777" w:rsidR="00EF179A" w:rsidRPr="00EF179A" w:rsidRDefault="00EF179A" w:rsidP="00EF179A">
      <w:pPr>
        <w:spacing w:after="0" w:line="240" w:lineRule="auto"/>
        <w:jc w:val="both"/>
        <w:rPr>
          <w:rFonts w:ascii="Sylfaen" w:eastAsia="Sylfaen" w:hAnsi="Sylfaen" w:cs="Sylfaen"/>
          <w:lang w:val="ka-GE" w:eastAsia="ko-KR"/>
        </w:rPr>
      </w:pPr>
    </w:p>
    <w:p w14:paraId="157B3CC1" w14:textId="77777777"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lang w:val="ka-GE" w:eastAsia="ko-KR"/>
        </w:rPr>
        <w:t xml:space="preserve"> აღსანიშნავია, რომ კლიმატის ცვლილება ჯერ-ჯერობით არ ვლინდება წყლისმიერი და ტრანსმისიული ინფექციების დინამიკაში. უკანასკნელ პერიოდში ადგილი აქვს შემთხვევების კლებას მალარიის, ლეიშმანიოზის, ყირიმ-კონგოს ცხელებისა და სხვა მწერებით გავრცელებადი დაავადებების მხრივ. საქართველოს წითელმა ჯვარმა 2012-2013 წწ. ჩაატარა პილოტური კვლევა თბურ ტალღებზე, რის საფუძველზეც შემუშავდა თბური ტალღების ეროვნული სამოქმედო გეგმა.</w:t>
      </w:r>
    </w:p>
    <w:p w14:paraId="33D6672B" w14:textId="77777777" w:rsidR="00EF179A" w:rsidRPr="00EF179A" w:rsidRDefault="00EF179A" w:rsidP="00EF179A">
      <w:pPr>
        <w:spacing w:after="0" w:line="240" w:lineRule="auto"/>
        <w:jc w:val="both"/>
        <w:rPr>
          <w:rFonts w:ascii="Sylfaen" w:eastAsia="Sylfaen" w:hAnsi="Sylfaen" w:cs="Sylfaen"/>
          <w:lang w:val="ka-GE" w:eastAsia="ko-KR"/>
        </w:rPr>
      </w:pPr>
    </w:p>
    <w:p w14:paraId="4340B928" w14:textId="16ECFDA4"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Sylfaen" w:hAnsi="Sylfaen" w:cs="Sylfaen"/>
          <w:b/>
          <w:lang w:val="ka-GE" w:eastAsia="ko-KR"/>
        </w:rPr>
        <w:t xml:space="preserve">საქართველოსათვის მნიშნელოვანია </w:t>
      </w:r>
      <w:r w:rsidRPr="00EF179A">
        <w:rPr>
          <w:rFonts w:ascii="Sylfaen" w:eastAsia="Sylfaen" w:hAnsi="Sylfaen" w:cs="Sylfaen"/>
          <w:lang w:val="ka-GE" w:eastAsia="ko-KR"/>
        </w:rPr>
        <w:t>2008 წელს ჯანმო-ს 61-ე ასამბლეაზე მიღებული გადაწყვეტილების შესაბამისად (კლიმატის ცვლილებების მავნე ზემოქმედებისაგან მოსახლეობის ჯანმრთელობის დაცვის მიზნით შემუშავდეს და განხორციელდეს სამოქმედო გეგმა ჯანმოს წევრი ქვეყნებისთვის) შემუშავდეს  სამოქმედო გეგმა, შემდეგი პრიორიტეტულ</w:t>
      </w:r>
      <w:r w:rsidR="00E22235">
        <w:rPr>
          <w:rFonts w:ascii="Sylfaen" w:eastAsia="Sylfaen" w:hAnsi="Sylfaen" w:cs="Sylfaen"/>
          <w:lang w:val="ka-GE" w:eastAsia="ko-KR"/>
        </w:rPr>
        <w:t>ი</w:t>
      </w:r>
      <w:r w:rsidRPr="00EF179A">
        <w:rPr>
          <w:rFonts w:ascii="Sylfaen" w:eastAsia="Sylfaen" w:hAnsi="Sylfaen" w:cs="Sylfaen"/>
          <w:lang w:val="ka-GE" w:eastAsia="ko-KR"/>
        </w:rPr>
        <w:t xml:space="preserve"> მიმართულების გათვალისწინებით:</w:t>
      </w:r>
    </w:p>
    <w:p w14:paraId="250C19E3" w14:textId="77777777" w:rsidR="00EF179A" w:rsidRPr="00EF179A" w:rsidRDefault="00EF179A" w:rsidP="00EF179A">
      <w:pPr>
        <w:numPr>
          <w:ilvl w:val="0"/>
          <w:numId w:val="22"/>
        </w:numPr>
        <w:spacing w:after="0" w:line="276" w:lineRule="auto"/>
        <w:contextualSpacing/>
        <w:jc w:val="both"/>
        <w:rPr>
          <w:rFonts w:ascii="Sylfaen" w:eastAsia="Sylfaen" w:hAnsi="Sylfaen" w:cs="Sylfaen"/>
          <w:lang w:val="ka-GE"/>
        </w:rPr>
      </w:pPr>
      <w:r w:rsidRPr="00EF179A">
        <w:rPr>
          <w:rFonts w:ascii="Sylfaen" w:eastAsia="Sylfaen" w:hAnsi="Sylfaen" w:cs="Sylfaen"/>
          <w:lang w:val="ka-GE"/>
        </w:rPr>
        <w:t>ჯანმრთელობის სისტემების ხელშეწყობა, რათა გაძლიერდეს და გაიზარდოს მათი შესაძლებლობა ჯანმრთელობის მოწყვლადობის შეფასებისა და მონიტორინგისათვის.</w:t>
      </w:r>
    </w:p>
    <w:p w14:paraId="5C49D196" w14:textId="77777777" w:rsidR="00EF179A" w:rsidRPr="00EF179A" w:rsidRDefault="00EF179A" w:rsidP="00EF179A">
      <w:pPr>
        <w:numPr>
          <w:ilvl w:val="0"/>
          <w:numId w:val="22"/>
        </w:numPr>
        <w:spacing w:after="0" w:line="276" w:lineRule="auto"/>
        <w:contextualSpacing/>
        <w:jc w:val="both"/>
        <w:rPr>
          <w:rFonts w:ascii="Sylfaen" w:eastAsia="Sylfaen" w:hAnsi="Sylfaen" w:cs="Sylfaen"/>
          <w:lang w:val="ka-GE"/>
        </w:rPr>
      </w:pPr>
      <w:r w:rsidRPr="00EF179A">
        <w:rPr>
          <w:rFonts w:ascii="Sylfaen" w:eastAsia="Sylfaen" w:hAnsi="Sylfaen" w:cs="Sylfaen"/>
          <w:lang w:val="ka-GE"/>
        </w:rPr>
        <w:t>განისაზღვროს კლიმატის ცვლილებებით განპირობებული რისკები და ადამიანის ჯანმრთელობაზე მავნე ზემოქმედება ადამიანის ჯანმრთელობის დასაცავად, პირველ რიგში, მოსახლეობის ყველაზე მოწყვლადი ჯგუფებისათვის.</w:t>
      </w:r>
    </w:p>
    <w:p w14:paraId="16FA4335" w14:textId="77777777" w:rsidR="00EF179A" w:rsidRPr="00EF179A" w:rsidRDefault="00EF179A" w:rsidP="00EF179A">
      <w:pPr>
        <w:numPr>
          <w:ilvl w:val="0"/>
          <w:numId w:val="22"/>
        </w:numPr>
        <w:spacing w:after="0" w:line="276" w:lineRule="auto"/>
        <w:contextualSpacing/>
        <w:jc w:val="both"/>
        <w:rPr>
          <w:rFonts w:ascii="Sylfaen" w:eastAsia="Sylfaen" w:hAnsi="Sylfaen" w:cs="Sylfaen"/>
          <w:lang w:val="ka-GE"/>
        </w:rPr>
      </w:pPr>
      <w:r w:rsidRPr="00EF179A">
        <w:rPr>
          <w:rFonts w:ascii="Sylfaen" w:eastAsia="Sylfaen" w:hAnsi="Sylfaen" w:cs="Sylfaen"/>
          <w:lang w:val="ka-GE"/>
        </w:rPr>
        <w:t>შესაბამისი სტრატეგიებისა და მოქმედებების შემუშავება და დანერგვა.</w:t>
      </w:r>
    </w:p>
    <w:p w14:paraId="19F10852" w14:textId="77777777" w:rsidR="00EF179A" w:rsidRPr="00EF179A" w:rsidRDefault="00EF179A" w:rsidP="00EF179A">
      <w:pPr>
        <w:numPr>
          <w:ilvl w:val="0"/>
          <w:numId w:val="22"/>
        </w:numPr>
        <w:spacing w:after="0" w:line="276" w:lineRule="auto"/>
        <w:contextualSpacing/>
        <w:jc w:val="both"/>
        <w:rPr>
          <w:rFonts w:ascii="Sylfaen" w:eastAsia="Sylfaen" w:hAnsi="Sylfaen" w:cs="Sylfaen"/>
          <w:lang w:val="ka-GE"/>
        </w:rPr>
      </w:pPr>
      <w:r w:rsidRPr="00EF179A">
        <w:rPr>
          <w:rFonts w:ascii="Sylfaen" w:eastAsia="Sylfaen" w:hAnsi="Sylfaen" w:cs="Sylfaen"/>
          <w:lang w:val="ka-GE"/>
        </w:rPr>
        <w:t>ცოდნისა  და კარგი პრაქტიკის განვრცობა და გაზიარება.</w:t>
      </w:r>
    </w:p>
    <w:p w14:paraId="4ED8F0E1" w14:textId="77777777" w:rsidR="00EF179A" w:rsidRPr="00EF179A" w:rsidRDefault="00EF179A" w:rsidP="00EF179A">
      <w:pPr>
        <w:spacing w:after="0" w:line="240" w:lineRule="auto"/>
        <w:jc w:val="both"/>
        <w:rPr>
          <w:rFonts w:ascii="Sylfaen" w:eastAsia="Sylfaen" w:hAnsi="Sylfaen" w:cs="Sylfaen"/>
          <w:lang w:val="ka-GE" w:eastAsia="ko-KR"/>
        </w:rPr>
      </w:pPr>
    </w:p>
    <w:p w14:paraId="739DBF54"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b/>
          <w:u w:val="single"/>
          <w:lang w:val="ka-GE" w:eastAsia="ka-GE"/>
        </w:rPr>
      </w:pPr>
      <w:r w:rsidRPr="00EF179A">
        <w:rPr>
          <w:rFonts w:ascii="Sylfaen" w:eastAsia="Sylfaen" w:hAnsi="Sylfaen" w:cs="Sylfaen"/>
          <w:b/>
          <w:u w:val="single"/>
          <w:lang w:val="ka-GE" w:eastAsia="ka-GE"/>
        </w:rPr>
        <w:t>სტრატეგიული ინტერვენციები:</w:t>
      </w:r>
    </w:p>
    <w:p w14:paraId="05C1E052" w14:textId="73FF2B0B" w:rsidR="00EF179A" w:rsidRPr="00EF179A" w:rsidRDefault="00EF179A" w:rsidP="00EF179A">
      <w:pPr>
        <w:spacing w:after="0" w:line="240" w:lineRule="auto"/>
        <w:jc w:val="both"/>
        <w:rPr>
          <w:rFonts w:ascii="Sylfaen" w:eastAsia="Sylfaen" w:hAnsi="Sylfaen" w:cs="Sylfaen"/>
          <w:lang w:val="ka-GE" w:eastAsia="ka-GE"/>
        </w:rPr>
      </w:pPr>
      <w:bookmarkStart w:id="12" w:name="_Hlk483074139"/>
      <w:r w:rsidRPr="00EF179A">
        <w:rPr>
          <w:rFonts w:ascii="Sylfaen" w:eastAsia="Batang" w:hAnsi="Sylfaen" w:cs="Sylfaen"/>
          <w:b/>
          <w:lang w:val="ka-GE" w:eastAsia="ko-KR"/>
        </w:rPr>
        <w:lastRenderedPageBreak/>
        <w:t>საშუალოვადიანი</w:t>
      </w:r>
      <w:r w:rsidRPr="00EF179A">
        <w:rPr>
          <w:rFonts w:ascii="Sylfaen" w:eastAsia="Batang" w:hAnsi="Sylfaen" w:cs="Times New Roman"/>
          <w:b/>
          <w:lang w:val="ka-GE" w:eastAsia="ko-KR"/>
        </w:rPr>
        <w:t xml:space="preserve"> მიზანი</w:t>
      </w:r>
      <w:r w:rsidR="001D0937">
        <w:rPr>
          <w:rFonts w:ascii="Sylfaen" w:eastAsia="Batang" w:hAnsi="Sylfaen" w:cs="Times New Roman"/>
          <w:b/>
          <w:lang w:val="ka-GE" w:eastAsia="ko-KR"/>
        </w:rPr>
        <w:t xml:space="preserve"> 5.1 - </w:t>
      </w:r>
      <w:r w:rsidRPr="00EF179A">
        <w:rPr>
          <w:rFonts w:ascii="Sylfaen" w:eastAsia="Sylfaen" w:hAnsi="Sylfaen" w:cs="Sylfaen"/>
          <w:lang w:val="ka-GE" w:eastAsia="ka-GE"/>
        </w:rPr>
        <w:t xml:space="preserve">კლიმატის ცვლილებებისადმი მოწყვლადობის, ჯანმრთელობაზე ზემოქმედებისა და ადაპტაციის (ჯანდაცვითი ასპექტების) შეფასება კლიმატის ცვლილებების </w:t>
      </w:r>
      <w:r w:rsidR="00AA2638">
        <w:rPr>
          <w:rFonts w:ascii="Sylfaen" w:eastAsia="Sylfaen" w:hAnsi="Sylfaen" w:cs="Sylfaen"/>
          <w:lang w:val="ka-GE" w:eastAsia="ka-GE"/>
        </w:rPr>
        <w:t>მოსახლეობის</w:t>
      </w:r>
      <w:r w:rsidR="00AA2638" w:rsidRPr="00EF179A">
        <w:rPr>
          <w:rFonts w:ascii="Sylfaen" w:eastAsia="Sylfaen" w:hAnsi="Sylfaen" w:cs="Sylfaen"/>
          <w:lang w:val="ka-GE" w:eastAsia="ka-GE"/>
        </w:rPr>
        <w:t xml:space="preserve"> ჯანმრთელობ</w:t>
      </w:r>
      <w:r w:rsidR="00AA2638">
        <w:rPr>
          <w:rFonts w:ascii="Sylfaen" w:eastAsia="Sylfaen" w:hAnsi="Sylfaen" w:cs="Sylfaen"/>
          <w:lang w:val="ka-GE" w:eastAsia="ka-GE"/>
        </w:rPr>
        <w:t>აზე</w:t>
      </w:r>
      <w:r w:rsidR="00AA2638" w:rsidRPr="00EF179A">
        <w:rPr>
          <w:rFonts w:ascii="Sylfaen" w:eastAsia="Sylfaen" w:hAnsi="Sylfaen" w:cs="Sylfaen"/>
          <w:lang w:val="ka-GE" w:eastAsia="ka-GE"/>
        </w:rPr>
        <w:t xml:space="preserve"> </w:t>
      </w:r>
      <w:r w:rsidR="00AA2638">
        <w:rPr>
          <w:rFonts w:ascii="Sylfaen" w:eastAsia="Sylfaen" w:hAnsi="Sylfaen" w:cs="Sylfaen"/>
          <w:lang w:val="ka-GE" w:eastAsia="ka-GE"/>
        </w:rPr>
        <w:t xml:space="preserve">ზემოქმედების </w:t>
      </w:r>
      <w:r w:rsidRPr="00EF179A">
        <w:rPr>
          <w:rFonts w:ascii="Sylfaen" w:eastAsia="Sylfaen" w:hAnsi="Sylfaen" w:cs="Sylfaen"/>
          <w:lang w:val="ka-GE" w:eastAsia="ka-GE"/>
        </w:rPr>
        <w:t>არსებული და მოსალოდნელი რისკების შეფასების ჩათვლით</w:t>
      </w:r>
      <w:r w:rsidR="005008F2">
        <w:rPr>
          <w:rFonts w:ascii="Sylfaen" w:eastAsia="Sylfaen" w:hAnsi="Sylfaen" w:cs="Sylfaen"/>
          <w:lang w:val="ka-GE" w:eastAsia="ka-GE"/>
        </w:rPr>
        <w:t xml:space="preserve"> 2022 წლისათვის</w:t>
      </w:r>
      <w:r w:rsidR="006E16E4">
        <w:rPr>
          <w:rFonts w:ascii="Sylfaen" w:eastAsia="Sylfaen" w:hAnsi="Sylfaen" w:cs="Sylfaen"/>
          <w:lang w:val="ka-GE" w:eastAsia="ka-GE"/>
        </w:rPr>
        <w:t>;</w:t>
      </w:r>
    </w:p>
    <w:p w14:paraId="79C7655B" w14:textId="1187A3D7" w:rsidR="00EF179A" w:rsidRPr="00EF179A" w:rsidRDefault="00EF179A" w:rsidP="00EF179A">
      <w:pPr>
        <w:spacing w:after="0" w:line="240" w:lineRule="auto"/>
        <w:jc w:val="both"/>
        <w:rPr>
          <w:rFonts w:ascii="Sylfaen" w:eastAsia="Sylfaen" w:hAnsi="Sylfaen" w:cs="Sylfaen"/>
          <w:lang w:val="ka-GE" w:eastAsia="ko-KR"/>
        </w:rPr>
      </w:pPr>
      <w:r w:rsidRPr="00EF179A">
        <w:rPr>
          <w:rFonts w:ascii="Sylfaen" w:eastAsia="Batang" w:hAnsi="Sylfaen" w:cs="Sylfaen"/>
          <w:b/>
          <w:lang w:val="ka-GE" w:eastAsia="ko-KR"/>
        </w:rPr>
        <w:t>საშუალოვადიანი</w:t>
      </w:r>
      <w:r w:rsidRPr="00EF179A">
        <w:rPr>
          <w:rFonts w:ascii="Times New Roman" w:eastAsia="Batang" w:hAnsi="Times New Roman" w:cs="Times New Roman"/>
          <w:b/>
          <w:lang w:val="ka-GE" w:eastAsia="ko-KR"/>
        </w:rPr>
        <w:t xml:space="preserve"> </w:t>
      </w:r>
      <w:r w:rsidRPr="00EF179A">
        <w:rPr>
          <w:rFonts w:ascii="Sylfaen" w:eastAsia="Batang" w:hAnsi="Sylfaen" w:cs="Sylfaen"/>
          <w:b/>
          <w:lang w:val="ka-GE" w:eastAsia="ko-KR"/>
        </w:rPr>
        <w:t>მიზანი</w:t>
      </w:r>
      <w:r w:rsidRPr="00EF179A">
        <w:rPr>
          <w:rFonts w:ascii="Times New Roman" w:eastAsia="Batang" w:hAnsi="Times New Roman" w:cs="Times New Roman"/>
          <w:b/>
          <w:lang w:val="ka-GE" w:eastAsia="ko-KR"/>
        </w:rPr>
        <w:t xml:space="preserve"> 5.2</w:t>
      </w:r>
      <w:r w:rsidRPr="00EF179A">
        <w:rPr>
          <w:rFonts w:ascii="Times New Roman" w:eastAsia="Batang" w:hAnsi="Times New Roman" w:cs="Times New Roman"/>
          <w:lang w:val="ka-GE" w:eastAsia="ko-KR"/>
        </w:rPr>
        <w:t xml:space="preserve"> </w:t>
      </w:r>
      <w:r w:rsidR="001D0937">
        <w:rPr>
          <w:rFonts w:ascii="Sylfaen" w:eastAsia="Batang" w:hAnsi="Sylfaen" w:cs="Times New Roman"/>
          <w:lang w:val="ka-GE" w:eastAsia="ko-KR"/>
        </w:rPr>
        <w:t xml:space="preserve">- </w:t>
      </w:r>
      <w:r w:rsidRPr="00EF179A">
        <w:rPr>
          <w:rFonts w:ascii="Sylfaen" w:eastAsia="Batang" w:hAnsi="Sylfaen" w:cs="Sylfaen"/>
          <w:lang w:val="ka-GE" w:eastAsia="ko-KR"/>
        </w:rPr>
        <w:t>ეროვნული</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ჯანდაცვის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ადაპტაციის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სტრატეგიისა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სამოქმედო</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გეგმის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შემუშავება</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მათ</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შორის</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სამედიცინო</w:t>
      </w:r>
      <w:r w:rsidRPr="00EF179A">
        <w:rPr>
          <w:rFonts w:ascii="Times New Roman" w:eastAsia="Batang" w:hAnsi="Times New Roman" w:cs="Times New Roman"/>
          <w:lang w:val="ka-GE" w:eastAsia="ko-KR"/>
        </w:rPr>
        <w:t xml:space="preserve"> </w:t>
      </w:r>
      <w:r w:rsidRPr="00EF179A">
        <w:rPr>
          <w:rFonts w:ascii="Sylfaen" w:eastAsia="Batang" w:hAnsi="Sylfaen" w:cs="Sylfaen"/>
          <w:lang w:val="ka-GE" w:eastAsia="ko-KR"/>
        </w:rPr>
        <w:t>დაწესებულებებისთვის</w:t>
      </w:r>
      <w:r w:rsidR="005008F2">
        <w:rPr>
          <w:rFonts w:ascii="Sylfaen" w:eastAsia="Batang" w:hAnsi="Sylfaen" w:cs="Sylfaen"/>
          <w:lang w:val="ka-GE" w:eastAsia="ko-KR"/>
        </w:rPr>
        <w:t xml:space="preserve"> 2021 წლისათვის</w:t>
      </w:r>
      <w:r w:rsidRPr="00EF179A">
        <w:rPr>
          <w:rFonts w:ascii="Times New Roman" w:eastAsia="Batang" w:hAnsi="Times New Roman" w:cs="Times New Roman"/>
          <w:lang w:val="ka-GE" w:eastAsia="ko-KR"/>
        </w:rPr>
        <w:t>;</w:t>
      </w:r>
    </w:p>
    <w:p w14:paraId="71883D68" w14:textId="29210052"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Calibri" w:hAnsi="Sylfaen" w:cs="Calibri"/>
          <w:lang w:val="ka-GE" w:eastAsia="ka-GE"/>
        </w:rPr>
      </w:pPr>
      <w:r w:rsidRPr="00EF179A">
        <w:rPr>
          <w:rFonts w:ascii="Sylfaen" w:eastAsia="Sylfaen" w:hAnsi="Sylfaen" w:cs="Sylfaen"/>
          <w:b/>
          <w:lang w:val="ka-GE" w:eastAsia="ka-GE"/>
        </w:rPr>
        <w:t>საშუალოვადიანი მიზანი</w:t>
      </w:r>
      <w:r w:rsidR="001D0937">
        <w:rPr>
          <w:rFonts w:ascii="Sylfaen" w:eastAsia="Sylfaen" w:hAnsi="Sylfaen" w:cs="Sylfaen"/>
          <w:b/>
          <w:lang w:val="ka-GE" w:eastAsia="ka-GE"/>
        </w:rPr>
        <w:t xml:space="preserve"> 5.3 - </w:t>
      </w:r>
      <w:r w:rsidRPr="00EF179A">
        <w:rPr>
          <w:rFonts w:ascii="Sylfaen" w:eastAsia="Sylfaen" w:hAnsi="Sylfaen" w:cs="Sylfaen"/>
          <w:lang w:val="ka-GE" w:eastAsia="ka-GE"/>
        </w:rPr>
        <w:t xml:space="preserve">კანონმდებლობის ჰარმონიზება </w:t>
      </w:r>
      <w:r w:rsidRPr="00EF179A">
        <w:rPr>
          <w:rFonts w:ascii="Sylfaen" w:eastAsia="Calibri" w:hAnsi="Sylfaen" w:cs="Calibri"/>
          <w:lang w:val="ka-GE" w:eastAsia="ka-GE"/>
        </w:rPr>
        <w:t>UNFCCC</w:t>
      </w:r>
      <w:r w:rsidRPr="00EF179A">
        <w:rPr>
          <w:rFonts w:ascii="Sylfaen" w:eastAsia="Sylfaen" w:hAnsi="Sylfaen" w:cs="Sylfaen"/>
          <w:lang w:val="ka-GE" w:eastAsia="ka-GE"/>
        </w:rPr>
        <w:t>-ის კონვენციის მოთხოვნებისა და ჯანმრთელობის გამოსავლების შეფასების გათვალისწინებით</w:t>
      </w:r>
      <w:r w:rsidR="005008F2">
        <w:rPr>
          <w:rFonts w:ascii="Sylfaen" w:eastAsia="Sylfaen" w:hAnsi="Sylfaen" w:cs="Sylfaen"/>
          <w:lang w:val="ka-GE" w:eastAsia="ka-GE"/>
        </w:rPr>
        <w:t xml:space="preserve"> 2022 წლისათვის</w:t>
      </w:r>
      <w:r w:rsidRPr="00EF179A">
        <w:rPr>
          <w:rFonts w:ascii="Sylfaen" w:eastAsia="Sylfaen" w:hAnsi="Sylfaen" w:cs="Sylfaen"/>
          <w:lang w:val="ka-GE" w:eastAsia="ka-GE"/>
        </w:rPr>
        <w:t>;</w:t>
      </w:r>
    </w:p>
    <w:p w14:paraId="12A8A79C" w14:textId="45D15693"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b/>
          <w:lang w:val="ka-GE" w:eastAsia="ka-GE"/>
        </w:rPr>
        <w:t>საშუალოვადიანი მიზანი</w:t>
      </w:r>
      <w:r w:rsidR="001D0937">
        <w:rPr>
          <w:rFonts w:ascii="Sylfaen" w:eastAsia="Sylfaen" w:hAnsi="Sylfaen" w:cs="Sylfaen"/>
          <w:b/>
          <w:lang w:val="ka-GE" w:eastAsia="ka-GE"/>
        </w:rPr>
        <w:t xml:space="preserve"> 5.4  - </w:t>
      </w:r>
      <w:r w:rsidRPr="00EF179A">
        <w:rPr>
          <w:rFonts w:ascii="Sylfaen" w:eastAsia="Sylfaen" w:hAnsi="Sylfaen" w:cs="Sylfaen"/>
          <w:lang w:val="ka-GE" w:eastAsia="ka-GE"/>
        </w:rPr>
        <w:t>ჯანდაცვის დაწესებულებების მიერ სათბური გაზების ემისიების  წილის შემცირება ეროვნულ ემისიებში</w:t>
      </w:r>
      <w:r w:rsidR="000D4063">
        <w:rPr>
          <w:rFonts w:ascii="Sylfaen" w:eastAsia="Sylfaen" w:hAnsi="Sylfaen" w:cs="Sylfaen"/>
          <w:lang w:val="ka-GE" w:eastAsia="ka-GE"/>
        </w:rPr>
        <w:t>,</w:t>
      </w:r>
      <w:r w:rsidRPr="00EF179A">
        <w:rPr>
          <w:rFonts w:ascii="Sylfaen" w:eastAsia="Sylfaen" w:hAnsi="Sylfaen" w:cs="Sylfaen"/>
          <w:lang w:val="ka-GE" w:eastAsia="ka-GE"/>
        </w:rPr>
        <w:t xml:space="preserve"> მათ შორის, რამოდენიმე საავადმყოფოში პილოტური პროექტის ფარგლებში განახლებადი ენერგიის გამოყენების დანერგვა</w:t>
      </w:r>
      <w:r w:rsidR="00E205EE">
        <w:rPr>
          <w:rFonts w:ascii="Sylfaen" w:eastAsia="Sylfaen" w:hAnsi="Sylfaen" w:cs="Sylfaen"/>
          <w:lang w:val="ka-GE" w:eastAsia="ka-GE"/>
        </w:rPr>
        <w:t xml:space="preserve"> </w:t>
      </w:r>
      <w:r w:rsidR="005008F2">
        <w:rPr>
          <w:rFonts w:ascii="Sylfaen" w:eastAsia="Sylfaen" w:hAnsi="Sylfaen" w:cs="Sylfaen"/>
          <w:lang w:val="ka-GE" w:eastAsia="ka-GE"/>
        </w:rPr>
        <w:t>2022 წლისათვის.</w:t>
      </w:r>
    </w:p>
    <w:p w14:paraId="6B32C3A4" w14:textId="6F4F5951"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Sylfaen" w:hAnsi="Sylfaen" w:cs="Sylfaen"/>
          <w:lang w:val="ka-GE" w:eastAsia="ka-GE"/>
        </w:rPr>
      </w:pPr>
      <w:r w:rsidRPr="00EF179A">
        <w:rPr>
          <w:rFonts w:ascii="Sylfaen" w:eastAsia="Sylfaen" w:hAnsi="Sylfaen" w:cs="Sylfaen"/>
          <w:b/>
          <w:lang w:val="ka-GE" w:eastAsia="ka-GE"/>
        </w:rPr>
        <w:t>საშუალოვადიანი მიზანი</w:t>
      </w:r>
      <w:r w:rsidR="001D0937">
        <w:rPr>
          <w:rFonts w:ascii="Sylfaen" w:eastAsia="Sylfaen" w:hAnsi="Sylfaen" w:cs="Sylfaen"/>
          <w:b/>
          <w:lang w:val="ka-GE" w:eastAsia="ka-GE"/>
        </w:rPr>
        <w:t xml:space="preserve"> 5.5 - </w:t>
      </w:r>
      <w:r w:rsidRPr="00EF179A">
        <w:rPr>
          <w:rFonts w:ascii="Sylfaen" w:eastAsia="Sylfaen" w:hAnsi="Sylfaen" w:cs="Sylfaen"/>
          <w:lang w:val="ka-GE" w:eastAsia="ka-GE"/>
        </w:rPr>
        <w:t>მოსახლეობის განათლება/მომზადება  და  მზადყოფნა ბუნებრივი კატასტროფებით გამოწვეული საგანგებო სიტუაციებისათვის, როგორიცაა მიწისძვრა, წყალდიდობა და სხვა ექსტრემალური ამინდის მოვლენები, აგრეთვე ტექნოგენური კატასტროფები</w:t>
      </w:r>
      <w:r w:rsidR="005008F2">
        <w:rPr>
          <w:rFonts w:ascii="Sylfaen" w:eastAsia="Sylfaen" w:hAnsi="Sylfaen" w:cs="Sylfaen"/>
          <w:lang w:val="ka-GE" w:eastAsia="ka-GE"/>
        </w:rPr>
        <w:t xml:space="preserve"> 2020 წლისათვის</w:t>
      </w:r>
      <w:r w:rsidRPr="00EF179A">
        <w:rPr>
          <w:rFonts w:ascii="Sylfaen" w:eastAsia="Sylfaen" w:hAnsi="Sylfaen" w:cs="Sylfaen"/>
          <w:lang w:val="ka-GE" w:eastAsia="ka-GE"/>
        </w:rPr>
        <w:t>.</w:t>
      </w:r>
    </w:p>
    <w:p w14:paraId="15885EB8" w14:textId="77777777" w:rsidR="00EF179A" w:rsidRPr="00EF179A" w:rsidRDefault="00EF179A" w:rsidP="00EF179A">
      <w:pPr>
        <w:spacing w:after="0" w:line="240" w:lineRule="auto"/>
        <w:jc w:val="both"/>
        <w:rPr>
          <w:rFonts w:ascii="Sylfaen" w:eastAsia="Batang" w:hAnsi="Sylfaen" w:cs="Times New Roman"/>
          <w:b/>
          <w:sz w:val="24"/>
          <w:szCs w:val="24"/>
          <w:lang w:val="ka-GE" w:eastAsia="ko-KR"/>
        </w:rPr>
      </w:pPr>
      <w:bookmarkStart w:id="13" w:name="_Hlk480197532"/>
      <w:bookmarkEnd w:id="12"/>
    </w:p>
    <w:bookmarkEnd w:id="13"/>
    <w:p w14:paraId="2BA6814D" w14:textId="77777777" w:rsidR="00EF179A" w:rsidRPr="00EF179A" w:rsidRDefault="00EF179A" w:rsidP="00EF179A">
      <w:pPr>
        <w:numPr>
          <w:ilvl w:val="0"/>
          <w:numId w:val="2"/>
        </w:numPr>
        <w:pBdr>
          <w:top w:val="single" w:sz="24" w:space="0" w:color="4F81BD"/>
          <w:left w:val="single" w:sz="24" w:space="0" w:color="4F81BD"/>
          <w:bottom w:val="single" w:sz="24" w:space="0" w:color="4F81BD"/>
          <w:right w:val="single" w:sz="24" w:space="0" w:color="4F81BD"/>
        </w:pBdr>
        <w:shd w:val="clear" w:color="auto" w:fill="4F81BD"/>
        <w:spacing w:beforeLines="120" w:before="288" w:after="120" w:line="276" w:lineRule="auto"/>
        <w:jc w:val="both"/>
        <w:outlineLvl w:val="0"/>
        <w:rPr>
          <w:rFonts w:ascii="Sylfaen" w:eastAsia="Batang" w:hAnsi="Sylfaen" w:cs="Arial"/>
          <w:b/>
          <w:bCs/>
          <w:kern w:val="32"/>
          <w:lang w:val="ka-GE" w:eastAsia="ko-KR"/>
        </w:rPr>
      </w:pPr>
      <w:r w:rsidRPr="00EF179A">
        <w:rPr>
          <w:rFonts w:ascii="Sylfaen" w:eastAsia="Batang" w:hAnsi="Sylfaen" w:cs="Sylfaen"/>
          <w:b/>
          <w:bCs/>
          <w:kern w:val="32"/>
          <w:lang w:val="ka-GE" w:eastAsia="ko-KR"/>
        </w:rPr>
        <w:t>შესრულების ძირითადი ინდიკატორები</w:t>
      </w:r>
    </w:p>
    <w:p w14:paraId="2DBB3340" w14:textId="10C261F3" w:rsidR="00EF179A" w:rsidRPr="00EF179A" w:rsidRDefault="001D0937" w:rsidP="00EF179A">
      <w:pPr>
        <w:spacing w:after="0" w:line="240" w:lineRule="auto"/>
        <w:jc w:val="both"/>
        <w:rPr>
          <w:rFonts w:ascii="Sylfaen" w:eastAsia="Batang" w:hAnsi="Sylfaen" w:cs="Sylfaen"/>
          <w:b/>
          <w:color w:val="0070C0"/>
          <w:lang w:val="ka-GE" w:eastAsia="ko-KR"/>
        </w:rPr>
      </w:pPr>
      <w:r>
        <w:rPr>
          <w:rFonts w:ascii="Sylfaen" w:eastAsia="Batang" w:hAnsi="Sylfaen" w:cs="Sylfaen"/>
          <w:b/>
          <w:color w:val="0070C0"/>
          <w:lang w:val="ka-GE" w:eastAsia="ko-KR"/>
        </w:rPr>
        <w:t xml:space="preserve"> (“Key </w:t>
      </w:r>
      <w:r>
        <w:rPr>
          <w:rFonts w:ascii="Sylfaen" w:eastAsia="Batang" w:hAnsi="Sylfaen" w:cs="Sylfaen"/>
          <w:b/>
          <w:color w:val="0070C0"/>
          <w:lang w:eastAsia="ko-KR"/>
        </w:rPr>
        <w:t>P</w:t>
      </w:r>
      <w:r>
        <w:rPr>
          <w:rFonts w:ascii="Sylfaen" w:eastAsia="Batang" w:hAnsi="Sylfaen" w:cs="Sylfaen"/>
          <w:b/>
          <w:color w:val="0070C0"/>
          <w:lang w:val="ka-GE" w:eastAsia="ko-KR"/>
        </w:rPr>
        <w:t xml:space="preserve">erformance Indicators - </w:t>
      </w:r>
      <w:r w:rsidR="00EF179A" w:rsidRPr="00EF179A">
        <w:rPr>
          <w:rFonts w:ascii="Sylfaen" w:eastAsia="Batang" w:hAnsi="Sylfaen" w:cs="Sylfaen"/>
          <w:b/>
          <w:color w:val="0070C0"/>
          <w:lang w:val="ka-GE" w:eastAsia="ko-KR"/>
        </w:rPr>
        <w:t>KPIs)  და მიზნები 2021 წლისთვის (საბაზისო - 2015 წელი).</w:t>
      </w:r>
    </w:p>
    <w:p w14:paraId="01A9F4A5"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Sylfaen"/>
          <w:lang w:val="ka-GE" w:eastAsia="ka-GE"/>
        </w:rPr>
      </w:pPr>
      <w:r w:rsidRPr="00EF179A">
        <w:rPr>
          <w:rFonts w:ascii="Sylfaen" w:eastAsia="Sylfaen" w:hAnsi="Sylfaen" w:cs="Sylfaen"/>
          <w:lang w:val="ka-GE" w:eastAsia="ka-GE"/>
        </w:rPr>
        <w:t xml:space="preserve">ქვეყანაში გარემოს ხარისხობრივი მდგომარეობის გაუმჯობესება, გარემოს ზემოქმედებით განპირობებული დაავადებების ტვირთის შემცირება და </w:t>
      </w:r>
      <w:r w:rsidRPr="00EF179A">
        <w:rPr>
          <w:rFonts w:ascii="Sylfaen" w:eastAsia="Batang" w:hAnsi="Sylfaen" w:cs="Sylfaen"/>
          <w:lang w:val="ka-GE" w:eastAsia="ko-KR"/>
        </w:rPr>
        <w:t>მოსახლეობის ჯანმრთელობისათვის უსაფრთხო გარემოს უზრუნველყოფა</w:t>
      </w:r>
      <w:r w:rsidRPr="00EF179A">
        <w:rPr>
          <w:rFonts w:ascii="Sylfaen" w:eastAsia="Sylfaen" w:hAnsi="Sylfaen" w:cs="Sylfaen"/>
          <w:lang w:val="ka-GE" w:eastAsia="ka-GE"/>
        </w:rPr>
        <w:t xml:space="preserve"> მოითხოვს სხვადასხვა სექტორებს შორის ინტეგრირებული პოლიტიკის განხორციელებას.</w:t>
      </w:r>
    </w:p>
    <w:p w14:paraId="701B21F9" w14:textId="77777777" w:rsidR="00EF179A" w:rsidRPr="00EF179A" w:rsidRDefault="00EF179A" w:rsidP="00EF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Sylfaen"/>
          <w:lang w:val="ka-GE" w:eastAsia="ka-GE"/>
        </w:rPr>
      </w:pPr>
    </w:p>
    <w:p w14:paraId="1F8FAE57" w14:textId="7478A8DF" w:rsidR="00E43583" w:rsidRDefault="00EF179A" w:rsidP="005D52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pPr>
      <w:r w:rsidRPr="00EF179A">
        <w:rPr>
          <w:rFonts w:ascii="Sylfaen" w:eastAsia="Batang" w:hAnsi="Sylfaen" w:cs="Sylfaen"/>
          <w:lang w:val="ka-GE" w:eastAsia="ko-KR"/>
        </w:rPr>
        <w:t>გარემოს</w:t>
      </w:r>
      <w:r w:rsidRPr="00EF179A">
        <w:rPr>
          <w:rFonts w:ascii="Sylfaen" w:eastAsia="Batang" w:hAnsi="Sylfaen" w:cs="Times New Roman"/>
          <w:lang w:val="ka-GE" w:eastAsia="ko-KR"/>
        </w:rPr>
        <w:t xml:space="preserve">  საზიანო ზემოქმედებამ და  </w:t>
      </w:r>
      <w:r w:rsidRPr="00EF179A">
        <w:rPr>
          <w:rFonts w:ascii="Sylfaen" w:eastAsia="Batang" w:hAnsi="Sylfaen" w:cs="Sylfaen"/>
          <w:lang w:val="ka-GE" w:eastAsia="ko-KR"/>
        </w:rPr>
        <w:t>პროფესიულმა რისკ-ფაქტორებმა, როგორიცაა</w:t>
      </w:r>
      <w:r w:rsidRPr="00EF179A">
        <w:rPr>
          <w:rFonts w:ascii="Sylfaen" w:eastAsia="Batang" w:hAnsi="Sylfaen" w:cs="Times New Roman"/>
          <w:lang w:val="ka-GE" w:eastAsia="ko-KR"/>
        </w:rPr>
        <w:t xml:space="preserve">  სასმელი/ სარეკრეაციო წყლის რესურსების და შენობის შიგნით და  გარეთ  </w:t>
      </w:r>
      <w:r w:rsidRPr="00EF179A">
        <w:rPr>
          <w:rFonts w:ascii="Sylfaen" w:eastAsia="Batang" w:hAnsi="Sylfaen" w:cs="Sylfaen"/>
          <w:lang w:val="ka-GE" w:eastAsia="ko-KR"/>
        </w:rPr>
        <w:t>ჰაერის დაბინძურება</w:t>
      </w:r>
      <w:r w:rsidRPr="00EF179A">
        <w:rPr>
          <w:rFonts w:ascii="Sylfaen" w:eastAsia="Batang" w:hAnsi="Sylfaen" w:cs="Times New Roman"/>
          <w:lang w:val="ka-GE" w:eastAsia="ko-KR"/>
        </w:rPr>
        <w:t xml:space="preserve">,  </w:t>
      </w:r>
      <w:r w:rsidRPr="00EF179A">
        <w:rPr>
          <w:rFonts w:ascii="Sylfaen" w:eastAsia="Batang" w:hAnsi="Sylfaen" w:cs="Sylfaen"/>
          <w:lang w:val="ka-GE" w:eastAsia="ko-KR"/>
        </w:rPr>
        <w:t>ოზონი</w:t>
      </w:r>
      <w:r w:rsidRPr="00EF179A">
        <w:rPr>
          <w:rFonts w:ascii="Sylfaen" w:eastAsia="Batang" w:hAnsi="Sylfaen" w:cs="Times New Roman"/>
          <w:lang w:val="ka-GE" w:eastAsia="ko-KR"/>
        </w:rPr>
        <w:t xml:space="preserve">, მტვერი, საწვავის წვის შედეგად  გამოყოფილმა ნივთიერებებმა  და ალერგენებმა, კანცეროგენებმა, მაიონებელმა და არამაიონებელი გამოსხივების ექსპოზიციამ, ხმაურმა, ვიბრაციამ, აგროქიმიკატების და პესტიციდების უკონტროლო გამოყენებამ </w:t>
      </w:r>
      <w:r w:rsidRPr="00EF179A">
        <w:rPr>
          <w:rFonts w:ascii="Sylfaen" w:eastAsia="Batang" w:hAnsi="Sylfaen" w:cs="Sylfaen"/>
          <w:lang w:val="ka-GE" w:eastAsia="ko-KR"/>
        </w:rPr>
        <w:t>სიცოცხლის ციკლის ყველა ეტაპზე,</w:t>
      </w:r>
      <w:r w:rsidRPr="00EF179A">
        <w:rPr>
          <w:rFonts w:ascii="Sylfaen" w:eastAsia="Batang" w:hAnsi="Sylfaen" w:cs="Times New Roman"/>
          <w:lang w:val="ka-GE" w:eastAsia="ko-KR"/>
        </w:rPr>
        <w:t xml:space="preserve"> შეიძლება გამოიწვიოს  გარემოს </w:t>
      </w:r>
      <w:r w:rsidRPr="00EF179A">
        <w:rPr>
          <w:rFonts w:ascii="Sylfaen" w:eastAsia="Sylfaen" w:hAnsi="Sylfaen" w:cs="Sylfaen"/>
          <w:lang w:val="ka-GE" w:eastAsia="ka-GE"/>
        </w:rPr>
        <w:t xml:space="preserve">ზემოქმედებით განპირობებული დაავადებების ტვირთის გაზრდა, შესაბამისად დაავადებათა </w:t>
      </w:r>
      <w:r w:rsidRPr="00EF179A">
        <w:rPr>
          <w:rFonts w:ascii="Sylfaen" w:eastAsia="Batang" w:hAnsi="Sylfaen" w:cs="Sylfaen"/>
          <w:lang w:val="ka-GE" w:eastAsia="ko-KR"/>
        </w:rPr>
        <w:t xml:space="preserve">პრევენციისა და თავიდან აცილების  მიზნით საჭიროა სახვადასხვა უწყებების კოორდინირებული მოქმედება, ინტეგრირებული პოლიტიკის განხორციელება და  პროგრესის შეფასება </w:t>
      </w:r>
      <w:r w:rsidRPr="00EF179A">
        <w:rPr>
          <w:rFonts w:ascii="Sylfaen" w:eastAsia="Sylfaen" w:hAnsi="Sylfaen" w:cs="Sylfaen"/>
          <w:lang w:val="ka-GE" w:eastAsia="ka-GE"/>
        </w:rPr>
        <w:t>„შესრულების ძირითადი ინდიკატორების”  (</w:t>
      </w:r>
      <w:r w:rsidR="001D0937">
        <w:rPr>
          <w:rFonts w:ascii="Sylfaen" w:eastAsia="Batang" w:hAnsi="Sylfaen" w:cs="Times New Roman"/>
          <w:lang w:val="ka-GE" w:eastAsia="ko-KR"/>
        </w:rPr>
        <w:t xml:space="preserve">Key Performance Indicators - </w:t>
      </w:r>
      <w:r w:rsidRPr="00EF179A">
        <w:rPr>
          <w:rFonts w:ascii="Sylfaen" w:eastAsia="Batang" w:hAnsi="Sylfaen" w:cs="Times New Roman"/>
          <w:lang w:val="ka-GE" w:eastAsia="ko-KR"/>
        </w:rPr>
        <w:t xml:space="preserve">KPIs) </w:t>
      </w:r>
      <w:r w:rsidRPr="00EF179A">
        <w:rPr>
          <w:rFonts w:ascii="Sylfaen" w:eastAsia="Sylfaen" w:hAnsi="Sylfaen" w:cs="Sylfaen"/>
          <w:lang w:val="ka-GE" w:eastAsia="ka-GE"/>
        </w:rPr>
        <w:t xml:space="preserve">მეშვეობით. შესრულების ძირითადი ინდიკატორები აჩვენებს რამდენად ეფექტურია ხარჯი და დიდია სარგებელი </w:t>
      </w:r>
      <w:r w:rsidRPr="00EF179A">
        <w:rPr>
          <w:rFonts w:ascii="Sylfaen" w:eastAsia="Batang" w:hAnsi="Sylfaen" w:cs="Sylfaen"/>
          <w:lang w:val="ka-GE" w:eastAsia="ko-KR"/>
        </w:rPr>
        <w:t>მოსახლეობის ჯანმრთელობისათვის უსაფრთხო გარემოს უზრუნველყოფისათვის. ზოგიერთ შემთხვევაში ინდიკატორებს შესაძლებელია მიწერილ ექნეს „მონაცემი არ არის, უნდა განისაზღვროს“, რადგან ქვეყანაში არ არსებობს ბაზისური მონაცემი.</w:t>
      </w:r>
    </w:p>
    <w:sectPr w:rsidR="00E43583">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785A1" w16cid:durableId="1F5CC791"/>
  <w16cid:commentId w16cid:paraId="02E4466E" w16cid:durableId="1F5CC845"/>
  <w16cid:commentId w16cid:paraId="67600720" w16cid:durableId="1F5CC792"/>
  <w16cid:commentId w16cid:paraId="4C6E7D3A" w16cid:durableId="1F5CC793"/>
  <w16cid:commentId w16cid:paraId="3E7F370C" w16cid:durableId="1F5CC794"/>
  <w16cid:commentId w16cid:paraId="7E68086C" w16cid:durableId="1F5CC88D"/>
  <w16cid:commentId w16cid:paraId="260006AA" w16cid:durableId="1F5CC795"/>
  <w16cid:commentId w16cid:paraId="023AFD2C" w16cid:durableId="1F5CC8A9"/>
  <w16cid:commentId w16cid:paraId="5E74FB90" w16cid:durableId="1F5CC796"/>
  <w16cid:commentId w16cid:paraId="1F066955" w16cid:durableId="1F5CC797"/>
  <w16cid:commentId w16cid:paraId="5EB1426A" w16cid:durableId="1F5CC798"/>
  <w16cid:commentId w16cid:paraId="37F04CCF" w16cid:durableId="1F5CC799"/>
  <w16cid:commentId w16cid:paraId="647C6991" w16cid:durableId="1F5CC79A"/>
  <w16cid:commentId w16cid:paraId="7D305C64" w16cid:durableId="1F5CC79B"/>
  <w16cid:commentId w16cid:paraId="24F13895" w16cid:durableId="1F5CC79C"/>
  <w16cid:commentId w16cid:paraId="18AE7524" w16cid:durableId="1F5CC7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177D0" w14:textId="77777777" w:rsidR="00AA2CF7" w:rsidRDefault="00AA2CF7" w:rsidP="00EF179A">
      <w:pPr>
        <w:spacing w:after="0" w:line="240" w:lineRule="auto"/>
      </w:pPr>
      <w:r>
        <w:separator/>
      </w:r>
    </w:p>
  </w:endnote>
  <w:endnote w:type="continuationSeparator" w:id="0">
    <w:p w14:paraId="01A1895F" w14:textId="77777777" w:rsidR="00AA2CF7" w:rsidRDefault="00AA2CF7" w:rsidP="00EF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00000287" w:usb1="00000000" w:usb2="00000000" w:usb3="00000000" w:csb0="0000009F" w:csb1="00000000"/>
  </w:font>
  <w:font w:name="DejaVu Sans Condensed">
    <w:altName w:val="Arial"/>
    <w:panose1 w:val="00000000000000000000"/>
    <w:charset w:val="00"/>
    <w:family w:val="swiss"/>
    <w:notTrueType/>
    <w:pitch w:val="default"/>
    <w:sig w:usb0="00000003" w:usb1="00000000" w:usb2="00000000" w:usb3="00000000" w:csb0="00000001" w:csb1="00000000"/>
  </w:font>
  <w:font w:name="_Lit Nus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UkrainianJournalSans">
    <w:altName w:val="Courier New"/>
    <w:panose1 w:val="00000000000000000000"/>
    <w:charset w:val="00"/>
    <w:family w:val="swiss"/>
    <w:notTrueType/>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hveuNusx">
    <w:altName w:val="Calibr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Kepler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roman"/>
    <w:pitch w:val="variable"/>
    <w:sig w:usb0="E0002AEF" w:usb1="C8077841" w:usb2="00000019" w:usb3="00000000" w:csb0="0002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lfaen_PDF_Subset">
    <w:altName w:val="Yu Gothic"/>
    <w:panose1 w:val="00000000000000000000"/>
    <w:charset w:val="80"/>
    <w:family w:val="auto"/>
    <w:notTrueType/>
    <w:pitch w:val="default"/>
    <w:sig w:usb0="00000203" w:usb1="08070000" w:usb2="00000010" w:usb3="00000000" w:csb0="00020005" w:csb1="00000000"/>
  </w:font>
  <w:font w:name="Univers-CondensedLigh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64286"/>
      <w:docPartObj>
        <w:docPartGallery w:val="Page Numbers (Bottom of Page)"/>
        <w:docPartUnique/>
      </w:docPartObj>
    </w:sdtPr>
    <w:sdtEndPr>
      <w:rPr>
        <w:noProof/>
      </w:rPr>
    </w:sdtEndPr>
    <w:sdtContent>
      <w:p w14:paraId="326D9AD8" w14:textId="6F38AB7B" w:rsidR="00902621" w:rsidRDefault="00902621">
        <w:pPr>
          <w:pStyle w:val="Footer"/>
          <w:jc w:val="right"/>
        </w:pPr>
        <w:r>
          <w:fldChar w:fldCharType="begin"/>
        </w:r>
        <w:r>
          <w:instrText xml:space="preserve"> PAGE   \* MERGEFORMAT </w:instrText>
        </w:r>
        <w:r>
          <w:fldChar w:fldCharType="separate"/>
        </w:r>
        <w:r w:rsidR="000D57CE">
          <w:rPr>
            <w:noProof/>
          </w:rPr>
          <w:t>25</w:t>
        </w:r>
        <w:r>
          <w:rPr>
            <w:noProof/>
          </w:rPr>
          <w:fldChar w:fldCharType="end"/>
        </w:r>
      </w:p>
    </w:sdtContent>
  </w:sdt>
  <w:p w14:paraId="31DA29B6" w14:textId="77777777" w:rsidR="00902621" w:rsidRDefault="00902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B1B2" w14:textId="77777777" w:rsidR="00AA2CF7" w:rsidRDefault="00AA2CF7" w:rsidP="00EF179A">
      <w:pPr>
        <w:spacing w:after="0" w:line="240" w:lineRule="auto"/>
      </w:pPr>
      <w:r>
        <w:separator/>
      </w:r>
    </w:p>
  </w:footnote>
  <w:footnote w:type="continuationSeparator" w:id="0">
    <w:p w14:paraId="6C861611" w14:textId="77777777" w:rsidR="00AA2CF7" w:rsidRDefault="00AA2CF7" w:rsidP="00EF179A">
      <w:pPr>
        <w:spacing w:after="0" w:line="240" w:lineRule="auto"/>
      </w:pPr>
      <w:r>
        <w:continuationSeparator/>
      </w:r>
    </w:p>
  </w:footnote>
  <w:footnote w:id="1">
    <w:p w14:paraId="3ECFE73E" w14:textId="77777777" w:rsidR="00902621" w:rsidRDefault="00902621" w:rsidP="00EF179A">
      <w:pPr>
        <w:pStyle w:val="FootnoteText"/>
      </w:pPr>
      <w:r>
        <w:rPr>
          <w:rStyle w:val="FootnoteReference"/>
        </w:rPr>
        <w:footnoteRef/>
      </w:r>
      <w:hyperlink r:id="rId1" w:history="1">
        <w:r w:rsidRPr="00667CEE">
          <w:rPr>
            <w:rStyle w:val="Hyperlink"/>
            <w:sz w:val="16"/>
            <w:szCs w:val="16"/>
          </w:rPr>
          <w:t>http://apps.who.int/iris/bitstream/10665/204585/1/9789241565196_eng.pdf?ua=1</w:t>
        </w:r>
      </w:hyperlink>
    </w:p>
    <w:p w14:paraId="48E70CE4" w14:textId="77777777" w:rsidR="00902621" w:rsidRPr="002B62F8" w:rsidRDefault="00902621" w:rsidP="00EF179A">
      <w:pPr>
        <w:pStyle w:val="FootnoteText"/>
        <w:rPr>
          <w:rFonts w:ascii="Sylfaen" w:hAnsi="Sylfaen"/>
          <w:lang w:val="ka-GE"/>
        </w:rPr>
      </w:pPr>
    </w:p>
  </w:footnote>
  <w:footnote w:id="2">
    <w:p w14:paraId="62E658B9" w14:textId="2D4533A5" w:rsidR="00902621" w:rsidRPr="00B359EC" w:rsidRDefault="00902621" w:rsidP="00EF179A">
      <w:pPr>
        <w:pStyle w:val="FootnoteText"/>
        <w:rPr>
          <w:rFonts w:ascii="Sylfaen" w:hAnsi="Sylfaen"/>
          <w:lang w:val="ka-GE"/>
        </w:rPr>
      </w:pPr>
      <w:r>
        <w:rPr>
          <w:rStyle w:val="FootnoteReference"/>
        </w:rPr>
        <w:footnoteRef/>
      </w:r>
      <w:r w:rsidRPr="00B359EC">
        <w:rPr>
          <w:lang w:val="ka-GE"/>
        </w:rPr>
        <w:t xml:space="preserve"> </w:t>
      </w:r>
      <w:r w:rsidRPr="003033CF">
        <w:rPr>
          <w:sz w:val="16"/>
          <w:szCs w:val="16"/>
          <w:lang w:val="ka-GE"/>
        </w:rPr>
        <w:t xml:space="preserve">2011 </w:t>
      </w:r>
      <w:r w:rsidRPr="003033CF">
        <w:rPr>
          <w:rFonts w:ascii="Sylfaen" w:hAnsi="Sylfaen" w:cs="Sylfaen"/>
          <w:sz w:val="16"/>
          <w:szCs w:val="16"/>
          <w:lang w:val="ka-GE"/>
        </w:rPr>
        <w:t>წლის</w:t>
      </w:r>
      <w:r w:rsidRPr="003033CF">
        <w:rPr>
          <w:sz w:val="16"/>
          <w:szCs w:val="16"/>
          <w:lang w:val="ka-GE"/>
        </w:rPr>
        <w:t xml:space="preserve"> 1 </w:t>
      </w:r>
      <w:r w:rsidRPr="003033CF">
        <w:rPr>
          <w:rFonts w:ascii="Sylfaen" w:hAnsi="Sylfaen" w:cs="Sylfaen"/>
          <w:sz w:val="16"/>
          <w:szCs w:val="16"/>
          <w:lang w:val="ka-GE"/>
        </w:rPr>
        <w:t>სექტემბრის</w:t>
      </w:r>
      <w:r w:rsidR="00D61BF4">
        <w:rPr>
          <w:rFonts w:ascii="Sylfaen" w:hAnsi="Sylfaen" w:cs="Sylfaen"/>
          <w:sz w:val="16"/>
          <w:szCs w:val="16"/>
          <w:lang w:val="ka-GE"/>
        </w:rPr>
        <w:t xml:space="preserve"> </w:t>
      </w:r>
      <w:r w:rsidRPr="003033CF">
        <w:rPr>
          <w:rFonts w:ascii="Sylfaen" w:hAnsi="Sylfaen" w:cs="Sylfaen"/>
          <w:sz w:val="16"/>
          <w:szCs w:val="16"/>
          <w:lang w:val="ka-GE"/>
        </w:rPr>
        <w:t>მდგომარეობით</w:t>
      </w:r>
      <w:r w:rsidR="00D61BF4">
        <w:rPr>
          <w:rFonts w:ascii="Sylfaen" w:hAnsi="Sylfaen" w:cs="Sylfaen"/>
          <w:sz w:val="16"/>
          <w:szCs w:val="16"/>
          <w:lang w:val="ka-GE"/>
        </w:rPr>
        <w:t xml:space="preserve"> </w:t>
      </w:r>
      <w:r w:rsidRPr="003033CF">
        <w:rPr>
          <w:rFonts w:ascii="Sylfaen" w:hAnsi="Sylfaen" w:cs="Sylfaen"/>
          <w:sz w:val="16"/>
          <w:szCs w:val="16"/>
          <w:lang w:val="ka-GE"/>
        </w:rPr>
        <w:t>პაქტი</w:t>
      </w:r>
      <w:r w:rsidRPr="003033CF">
        <w:rPr>
          <w:sz w:val="16"/>
          <w:szCs w:val="16"/>
          <w:lang w:val="ka-GE"/>
        </w:rPr>
        <w:t xml:space="preserve">, </w:t>
      </w:r>
      <w:r w:rsidRPr="003033CF">
        <w:rPr>
          <w:rFonts w:ascii="Sylfaen" w:hAnsi="Sylfaen" w:cs="Sylfaen"/>
          <w:sz w:val="16"/>
          <w:szCs w:val="16"/>
          <w:lang w:val="ka-GE"/>
        </w:rPr>
        <w:t>რატიფიცირებულია</w:t>
      </w:r>
      <w:r w:rsidRPr="003033CF">
        <w:rPr>
          <w:sz w:val="16"/>
          <w:szCs w:val="16"/>
          <w:lang w:val="ka-GE"/>
        </w:rPr>
        <w:t xml:space="preserve"> 160 </w:t>
      </w:r>
      <w:r w:rsidRPr="003033CF">
        <w:rPr>
          <w:rFonts w:ascii="Sylfaen" w:hAnsi="Sylfaen" w:cs="Sylfaen"/>
          <w:sz w:val="16"/>
          <w:szCs w:val="16"/>
          <w:lang w:val="ka-GE"/>
        </w:rPr>
        <w:t>ქვეყნისმიერ</w:t>
      </w:r>
      <w:r w:rsidRPr="003033CF">
        <w:rPr>
          <w:sz w:val="16"/>
          <w:szCs w:val="16"/>
          <w:lang w:val="ka-GE"/>
        </w:rPr>
        <w:t xml:space="preserve">. </w:t>
      </w:r>
      <w:r w:rsidRPr="003033CF">
        <w:rPr>
          <w:rFonts w:ascii="Sylfaen" w:hAnsi="Sylfaen" w:cs="Sylfaen"/>
          <w:sz w:val="16"/>
          <w:szCs w:val="16"/>
          <w:lang w:val="ka-GE"/>
        </w:rPr>
        <w:t>საქართველო</w:t>
      </w:r>
      <w:r w:rsidR="00D61BF4">
        <w:rPr>
          <w:rFonts w:ascii="Sylfaen" w:hAnsi="Sylfaen" w:cs="Sylfaen"/>
          <w:sz w:val="16"/>
          <w:szCs w:val="16"/>
          <w:lang w:val="ka-GE"/>
        </w:rPr>
        <w:t xml:space="preserve"> </w:t>
      </w:r>
      <w:r w:rsidRPr="003033CF">
        <w:rPr>
          <w:rFonts w:ascii="Sylfaen" w:hAnsi="Sylfaen" w:cs="Sylfaen"/>
          <w:sz w:val="16"/>
          <w:szCs w:val="16"/>
          <w:lang w:val="ka-GE"/>
        </w:rPr>
        <w:t>პაქტს</w:t>
      </w:r>
      <w:r w:rsidR="00D61BF4">
        <w:rPr>
          <w:rFonts w:ascii="Sylfaen" w:hAnsi="Sylfaen" w:cs="Sylfaen"/>
          <w:sz w:val="16"/>
          <w:szCs w:val="16"/>
          <w:lang w:val="ka-GE"/>
        </w:rPr>
        <w:t xml:space="preserve"> </w:t>
      </w:r>
      <w:r w:rsidRPr="003033CF">
        <w:rPr>
          <w:rFonts w:ascii="Sylfaen" w:hAnsi="Sylfaen" w:cs="Sylfaen"/>
          <w:sz w:val="16"/>
          <w:szCs w:val="16"/>
          <w:lang w:val="ka-GE"/>
        </w:rPr>
        <w:t>შეუერთდა</w:t>
      </w:r>
      <w:r w:rsidRPr="003033CF">
        <w:rPr>
          <w:sz w:val="16"/>
          <w:szCs w:val="16"/>
          <w:lang w:val="ka-GE"/>
        </w:rPr>
        <w:t xml:space="preserve"> 1994 </w:t>
      </w:r>
      <w:r w:rsidRPr="003033CF">
        <w:rPr>
          <w:rFonts w:ascii="Sylfaen" w:hAnsi="Sylfaen" w:cs="Sylfaen"/>
          <w:sz w:val="16"/>
          <w:szCs w:val="16"/>
          <w:lang w:val="ka-GE"/>
        </w:rPr>
        <w:t>წელს</w:t>
      </w:r>
      <w:r w:rsidRPr="003033CF">
        <w:rPr>
          <w:sz w:val="16"/>
          <w:szCs w:val="16"/>
          <w:lang w:val="ka-GE"/>
        </w:rPr>
        <w:t>.General comments No.15 to the UN International Covenant “On Economic, Social and Cultural Rights”1, adopted in 1966 at the UN General Assembly.</w:t>
      </w:r>
    </w:p>
  </w:footnote>
  <w:footnote w:id="3">
    <w:p w14:paraId="39E69F81" w14:textId="77777777" w:rsidR="00902621" w:rsidRPr="00F00035" w:rsidRDefault="00902621" w:rsidP="00EF179A">
      <w:pPr>
        <w:pStyle w:val="FootnoteText"/>
        <w:rPr>
          <w:sz w:val="16"/>
          <w:szCs w:val="16"/>
          <w:lang w:val="ka-GE"/>
        </w:rPr>
      </w:pPr>
      <w:r w:rsidRPr="00F00035">
        <w:rPr>
          <w:rFonts w:ascii="Sylfaen" w:hAnsi="Sylfaen"/>
          <w:sz w:val="16"/>
          <w:szCs w:val="16"/>
          <w:lang w:val="ka-GE"/>
        </w:rPr>
        <w:t xml:space="preserve">                </w:t>
      </w:r>
      <w:r w:rsidRPr="00F00035">
        <w:rPr>
          <w:rStyle w:val="FootnoteReference"/>
          <w:sz w:val="16"/>
          <w:szCs w:val="16"/>
        </w:rPr>
        <w:footnoteRef/>
      </w:r>
      <w:r w:rsidRPr="00F00035">
        <w:rPr>
          <w:sz w:val="16"/>
          <w:szCs w:val="16"/>
          <w:lang w:val="ka-GE"/>
        </w:rPr>
        <w:t xml:space="preserve"> http://water.gov.ge/geo/about-us/company</w:t>
      </w:r>
    </w:p>
  </w:footnote>
  <w:footnote w:id="4">
    <w:p w14:paraId="5F81D9B9" w14:textId="77777777" w:rsidR="00902621" w:rsidRPr="00B359EC" w:rsidRDefault="00902621" w:rsidP="00EF179A">
      <w:pPr>
        <w:pStyle w:val="FootnoteText"/>
        <w:rPr>
          <w:rFonts w:ascii="Sylfaen" w:hAnsi="Sylfaen"/>
          <w:lang w:val="ka-GE"/>
        </w:rPr>
      </w:pPr>
      <w:r>
        <w:rPr>
          <w:rStyle w:val="FootnoteReference"/>
        </w:rPr>
        <w:footnoteRef/>
      </w:r>
      <w:hyperlink r:id="rId2" w:history="1">
        <w:r w:rsidRPr="00B234B6">
          <w:rPr>
            <w:rStyle w:val="Hyperlink"/>
            <w:sz w:val="16"/>
            <w:szCs w:val="16"/>
            <w:lang w:val="ka-GE"/>
          </w:rPr>
          <w:t>http://nfa.gov.ge/ge/</w:t>
        </w:r>
      </w:hyperlink>
    </w:p>
  </w:footnote>
  <w:footnote w:id="5">
    <w:p w14:paraId="138A8173" w14:textId="013C00A9" w:rsidR="00902621" w:rsidRPr="00B234B6" w:rsidRDefault="00902621" w:rsidP="00EF179A">
      <w:pPr>
        <w:pStyle w:val="NormalWeb"/>
        <w:spacing w:before="0" w:beforeAutospacing="0" w:after="0" w:afterAutospacing="0"/>
        <w:rPr>
          <w:rFonts w:ascii="Sylfaen" w:hAnsi="Sylfaen"/>
          <w:sz w:val="16"/>
          <w:szCs w:val="16"/>
        </w:rPr>
      </w:pPr>
      <w:r w:rsidRPr="00B234B6">
        <w:rPr>
          <w:rStyle w:val="FootnoteReference"/>
          <w:rFonts w:eastAsiaTheme="minorEastAsia"/>
          <w:sz w:val="16"/>
          <w:szCs w:val="16"/>
        </w:rPr>
        <w:footnoteRef/>
      </w:r>
      <w:r w:rsidRPr="00B234B6">
        <w:rPr>
          <w:rFonts w:ascii="Sylfaen" w:hAnsi="Sylfaen" w:cs="Sylfaen"/>
          <w:sz w:val="16"/>
          <w:szCs w:val="16"/>
        </w:rPr>
        <w:t>მცირემასშტაბიანი</w:t>
      </w:r>
      <w:r w:rsidRPr="00B234B6">
        <w:rPr>
          <w:sz w:val="16"/>
          <w:szCs w:val="16"/>
        </w:rPr>
        <w:t xml:space="preserve">  </w:t>
      </w:r>
      <w:r w:rsidRPr="00B234B6">
        <w:rPr>
          <w:rFonts w:ascii="Sylfaen" w:hAnsi="Sylfaen" w:cs="Sylfaen"/>
          <w:sz w:val="16"/>
          <w:szCs w:val="16"/>
        </w:rPr>
        <w:t>წყალმომარაგების</w:t>
      </w:r>
      <w:r>
        <w:rPr>
          <w:rFonts w:ascii="Sylfaen" w:hAnsi="Sylfaen" w:cs="Sylfaen"/>
          <w:sz w:val="16"/>
          <w:szCs w:val="16"/>
        </w:rPr>
        <w:t xml:space="preserve"> </w:t>
      </w:r>
      <w:r w:rsidRPr="00B234B6">
        <w:rPr>
          <w:rFonts w:ascii="Sylfaen" w:hAnsi="Sylfaen" w:cs="Sylfaen"/>
          <w:sz w:val="16"/>
          <w:szCs w:val="16"/>
        </w:rPr>
        <w:t>სისტემების</w:t>
      </w:r>
      <w:r>
        <w:rPr>
          <w:rFonts w:ascii="Sylfaen" w:hAnsi="Sylfaen" w:cs="Sylfaen"/>
          <w:sz w:val="16"/>
          <w:szCs w:val="16"/>
        </w:rPr>
        <w:t xml:space="preserve"> </w:t>
      </w:r>
      <w:r w:rsidRPr="00B234B6">
        <w:rPr>
          <w:rFonts w:ascii="Sylfaen" w:hAnsi="Sylfaen" w:cs="Sylfaen"/>
          <w:sz w:val="16"/>
          <w:szCs w:val="16"/>
        </w:rPr>
        <w:t>არსებული</w:t>
      </w:r>
      <w:r>
        <w:rPr>
          <w:rFonts w:ascii="Sylfaen" w:hAnsi="Sylfaen" w:cs="Sylfaen"/>
          <w:sz w:val="16"/>
          <w:szCs w:val="16"/>
        </w:rPr>
        <w:t xml:space="preserve"> </w:t>
      </w:r>
      <w:r w:rsidRPr="00B234B6">
        <w:rPr>
          <w:rFonts w:ascii="Sylfaen" w:hAnsi="Sylfaen" w:cs="Sylfaen"/>
          <w:sz w:val="16"/>
          <w:szCs w:val="16"/>
        </w:rPr>
        <w:t>მდგომარეობის</w:t>
      </w:r>
      <w:r>
        <w:rPr>
          <w:rFonts w:ascii="Sylfaen" w:hAnsi="Sylfaen" w:cs="Sylfaen"/>
          <w:sz w:val="16"/>
          <w:szCs w:val="16"/>
        </w:rPr>
        <w:t xml:space="preserve"> </w:t>
      </w:r>
      <w:r w:rsidRPr="00B234B6">
        <w:rPr>
          <w:rFonts w:ascii="Sylfaen" w:hAnsi="Sylfaen" w:cs="Sylfaen"/>
          <w:sz w:val="16"/>
          <w:szCs w:val="16"/>
        </w:rPr>
        <w:t>შეფასება</w:t>
      </w:r>
      <w:r>
        <w:rPr>
          <w:rFonts w:ascii="Sylfaen" w:hAnsi="Sylfaen" w:cs="Sylfaen"/>
          <w:sz w:val="16"/>
          <w:szCs w:val="16"/>
        </w:rPr>
        <w:t xml:space="preserve"> </w:t>
      </w:r>
      <w:r w:rsidRPr="00B234B6">
        <w:rPr>
          <w:rFonts w:ascii="Sylfaen" w:hAnsi="Sylfaen" w:cs="Sylfaen"/>
          <w:sz w:val="16"/>
          <w:szCs w:val="16"/>
        </w:rPr>
        <w:t>დუშეთისა</w:t>
      </w:r>
      <w:r w:rsidRPr="00B234B6">
        <w:rPr>
          <w:sz w:val="16"/>
          <w:szCs w:val="16"/>
        </w:rPr>
        <w:t xml:space="preserve">  </w:t>
      </w:r>
      <w:r w:rsidRPr="00B234B6">
        <w:rPr>
          <w:rFonts w:ascii="Sylfaen" w:hAnsi="Sylfaen" w:cs="Sylfaen"/>
          <w:sz w:val="16"/>
          <w:szCs w:val="16"/>
        </w:rPr>
        <w:t>და</w:t>
      </w:r>
      <w:r>
        <w:rPr>
          <w:rFonts w:ascii="Sylfaen" w:hAnsi="Sylfaen" w:cs="Sylfaen"/>
          <w:sz w:val="16"/>
          <w:szCs w:val="16"/>
        </w:rPr>
        <w:t xml:space="preserve"> </w:t>
      </w:r>
      <w:r w:rsidRPr="00B234B6">
        <w:rPr>
          <w:rFonts w:ascii="Sylfaen" w:hAnsi="Sylfaen" w:cs="Sylfaen"/>
          <w:sz w:val="16"/>
          <w:szCs w:val="16"/>
        </w:rPr>
        <w:t>მარნეულის</w:t>
      </w:r>
      <w:r w:rsidRPr="00B234B6">
        <w:rPr>
          <w:sz w:val="16"/>
          <w:szCs w:val="16"/>
        </w:rPr>
        <w:t xml:space="preserve">  </w:t>
      </w:r>
      <w:r w:rsidRPr="00B234B6">
        <w:rPr>
          <w:rFonts w:ascii="Sylfaen" w:hAnsi="Sylfaen" w:cs="Sylfaen"/>
          <w:sz w:val="16"/>
          <w:szCs w:val="16"/>
        </w:rPr>
        <w:t>რაიონებში</w:t>
      </w:r>
      <w:r w:rsidRPr="00B234B6">
        <w:rPr>
          <w:sz w:val="16"/>
          <w:szCs w:val="16"/>
        </w:rPr>
        <w:t xml:space="preserve">, </w:t>
      </w:r>
      <w:r>
        <w:rPr>
          <w:rFonts w:ascii="Sylfaen" w:hAnsi="Sylfaen"/>
          <w:sz w:val="16"/>
          <w:szCs w:val="16"/>
        </w:rPr>
        <w:t>ქ.</w:t>
      </w:r>
      <w:r w:rsidRPr="00B234B6">
        <w:rPr>
          <w:sz w:val="16"/>
          <w:szCs w:val="16"/>
        </w:rPr>
        <w:t> </w:t>
      </w:r>
      <w:r w:rsidRPr="00B234B6">
        <w:rPr>
          <w:rFonts w:ascii="Sylfaen" w:hAnsi="Sylfaen" w:cs="Sylfaen"/>
          <w:sz w:val="16"/>
          <w:szCs w:val="16"/>
        </w:rPr>
        <w:t>თბილისი</w:t>
      </w:r>
      <w:r w:rsidRPr="00B234B6">
        <w:rPr>
          <w:sz w:val="16"/>
          <w:szCs w:val="16"/>
        </w:rPr>
        <w:t xml:space="preserve"> 2013. </w:t>
      </w:r>
    </w:p>
    <w:p w14:paraId="4394DA31" w14:textId="77777777" w:rsidR="00902621" w:rsidRPr="00B234B6" w:rsidRDefault="00AA2CF7" w:rsidP="00EF179A">
      <w:pPr>
        <w:pStyle w:val="NormalWeb"/>
        <w:spacing w:before="0" w:beforeAutospacing="0" w:after="0" w:afterAutospacing="0"/>
        <w:rPr>
          <w:rFonts w:ascii="Sylfaen" w:hAnsi="Sylfaen"/>
          <w:sz w:val="16"/>
          <w:szCs w:val="16"/>
        </w:rPr>
      </w:pPr>
      <w:hyperlink r:id="rId3" w:history="1">
        <w:r w:rsidR="00902621" w:rsidRPr="00B234B6">
          <w:rPr>
            <w:rStyle w:val="Hyperlink"/>
            <w:sz w:val="16"/>
            <w:szCs w:val="16"/>
          </w:rPr>
          <w:t>http://www.ncdc.ge/uploads/publications/angarishebi/mciremasStabiani_wyalmomaragebis_sistemebi.pdf</w:t>
        </w:r>
      </w:hyperlink>
    </w:p>
  </w:footnote>
  <w:footnote w:id="6">
    <w:p w14:paraId="4083533B" w14:textId="77777777" w:rsidR="00902621" w:rsidRPr="00B234B6" w:rsidRDefault="00902621" w:rsidP="00EF179A">
      <w:pPr>
        <w:pStyle w:val="NormalWeb"/>
        <w:spacing w:before="0" w:beforeAutospacing="0" w:after="0" w:afterAutospacing="0"/>
        <w:jc w:val="both"/>
        <w:rPr>
          <w:rFonts w:ascii="Sylfaen" w:hAnsi="Sylfaen"/>
          <w:sz w:val="16"/>
          <w:szCs w:val="16"/>
        </w:rPr>
      </w:pPr>
      <w:r w:rsidRPr="00B234B6">
        <w:rPr>
          <w:rStyle w:val="FootnoteReference"/>
          <w:rFonts w:eastAsiaTheme="minorEastAsia"/>
          <w:sz w:val="16"/>
          <w:szCs w:val="16"/>
        </w:rPr>
        <w:footnoteRef/>
      </w:r>
      <w:hyperlink r:id="rId4" w:tgtFrame="_blank" w:history="1">
        <w:r w:rsidRPr="00B234B6">
          <w:rPr>
            <w:rStyle w:val="Hyperlink"/>
            <w:sz w:val="16"/>
            <w:szCs w:val="16"/>
          </w:rPr>
          <w:t>http://www.who.int/water_sanitation_health/publications/glaas_report_2014/en/</w:t>
        </w:r>
      </w:hyperlink>
    </w:p>
  </w:footnote>
  <w:footnote w:id="7">
    <w:p w14:paraId="091CD893" w14:textId="77777777" w:rsidR="00902621" w:rsidRPr="00B65B2B" w:rsidRDefault="00902621" w:rsidP="00EF179A">
      <w:pPr>
        <w:pStyle w:val="FootnoteText"/>
        <w:rPr>
          <w:rFonts w:ascii="Sylfaen" w:hAnsi="Sylfaen"/>
          <w:lang w:val="ka-GE"/>
        </w:rPr>
      </w:pPr>
      <w:r>
        <w:rPr>
          <w:rStyle w:val="FootnoteReference"/>
        </w:rPr>
        <w:footnoteRef/>
      </w:r>
      <w:r w:rsidRPr="00B65B2B">
        <w:rPr>
          <w:lang w:val="ka-GE"/>
        </w:rPr>
        <w:t xml:space="preserve"> </w:t>
      </w:r>
      <w:r w:rsidRPr="00B234B6">
        <w:rPr>
          <w:sz w:val="16"/>
          <w:szCs w:val="16"/>
          <w:lang w:val="ka-GE"/>
        </w:rPr>
        <w:t>http://moe.gov.ge/index.php?lang_id=GEO&amp;sec_id=119</w:t>
      </w:r>
    </w:p>
  </w:footnote>
  <w:footnote w:id="8">
    <w:p w14:paraId="32AD4696" w14:textId="77777777" w:rsidR="00902621" w:rsidRPr="00FD79BA" w:rsidRDefault="00902621" w:rsidP="00EF179A">
      <w:pPr>
        <w:pStyle w:val="FootnoteText"/>
        <w:rPr>
          <w:rFonts w:ascii="Sylfaen" w:hAnsi="Sylfaen"/>
          <w:sz w:val="16"/>
          <w:szCs w:val="16"/>
        </w:rPr>
      </w:pPr>
      <w:r w:rsidRPr="00FD79BA">
        <w:rPr>
          <w:rStyle w:val="FootnoteReference"/>
          <w:sz w:val="16"/>
          <w:szCs w:val="16"/>
        </w:rPr>
        <w:footnoteRef/>
      </w:r>
      <w:r w:rsidRPr="00FD79BA">
        <w:rPr>
          <w:sz w:val="16"/>
          <w:szCs w:val="16"/>
        </w:rPr>
        <w:t>Global status report on road safety 201</w:t>
      </w:r>
      <w:r w:rsidRPr="00FD79BA">
        <w:rPr>
          <w:rFonts w:ascii="Sylfaen" w:hAnsi="Sylfaen"/>
          <w:sz w:val="16"/>
          <w:szCs w:val="16"/>
          <w:lang w:val="ka-GE"/>
        </w:rPr>
        <w:t>5</w:t>
      </w:r>
      <w:r w:rsidRPr="00FD79BA">
        <w:rPr>
          <w:rFonts w:ascii="Sylfaen" w:hAnsi="Sylfaen"/>
          <w:sz w:val="16"/>
          <w:szCs w:val="16"/>
        </w:rPr>
        <w:t xml:space="preserve"> </w:t>
      </w:r>
      <w:hyperlink r:id="rId5" w:history="1">
        <w:r w:rsidRPr="00FD79BA">
          <w:rPr>
            <w:rStyle w:val="Hyperlink"/>
            <w:rFonts w:ascii="Sylfaen" w:hAnsi="Sylfaen"/>
            <w:sz w:val="16"/>
            <w:szCs w:val="16"/>
            <w:lang w:val="ka-GE"/>
          </w:rPr>
          <w:t>http://www.who.int/violence_injury_prevention/road_safety_status/2015/GSRRS2015_Summary_EN_final2.pdf</w:t>
        </w:r>
      </w:hyperlink>
    </w:p>
  </w:footnote>
  <w:footnote w:id="9">
    <w:p w14:paraId="3C79B166" w14:textId="77777777" w:rsidR="00902621" w:rsidRPr="00FD79BA" w:rsidRDefault="00902621" w:rsidP="00EF179A">
      <w:pPr>
        <w:pStyle w:val="FootnoteText"/>
        <w:rPr>
          <w:rFonts w:ascii="Sylfaen" w:hAnsi="Sylfaen"/>
          <w:sz w:val="16"/>
          <w:szCs w:val="16"/>
          <w:lang w:val="ka-GE"/>
        </w:rPr>
      </w:pPr>
      <w:r w:rsidRPr="00FD79BA">
        <w:rPr>
          <w:rStyle w:val="FootnoteReference"/>
          <w:sz w:val="16"/>
          <w:szCs w:val="16"/>
        </w:rPr>
        <w:footnoteRef/>
      </w:r>
      <w:r w:rsidRPr="00FD79BA">
        <w:rPr>
          <w:rFonts w:ascii="Univers-CondensedLight" w:hAnsi="Univers-CondensedLight" w:cs="Univers-CondensedLight"/>
          <w:sz w:val="16"/>
          <w:szCs w:val="16"/>
        </w:rPr>
        <w:t>Global status report on road safety 2013: supporting a decade of action.</w:t>
      </w:r>
    </w:p>
  </w:footnote>
  <w:footnote w:id="10">
    <w:p w14:paraId="239765C8" w14:textId="1A4BD2F6" w:rsidR="00902621" w:rsidRDefault="00902621" w:rsidP="00EF179A">
      <w:pPr>
        <w:pStyle w:val="FootnoteText"/>
        <w:rPr>
          <w:sz w:val="16"/>
          <w:szCs w:val="16"/>
        </w:rPr>
      </w:pPr>
      <w:r w:rsidRPr="00FD79BA">
        <w:rPr>
          <w:rStyle w:val="FootnoteReference"/>
          <w:sz w:val="16"/>
          <w:szCs w:val="16"/>
        </w:rPr>
        <w:footnoteRef/>
      </w:r>
      <w:r w:rsidRPr="00FD79BA">
        <w:rPr>
          <w:sz w:val="16"/>
          <w:szCs w:val="16"/>
        </w:rPr>
        <w:t>Global status report on road safety 201</w:t>
      </w:r>
      <w:r w:rsidR="00BA4F2E">
        <w:rPr>
          <w:sz w:val="16"/>
          <w:szCs w:val="16"/>
        </w:rPr>
        <w:t xml:space="preserve">5; </w:t>
      </w:r>
      <w:hyperlink r:id="rId6" w:history="1">
        <w:r w:rsidR="00BA4F2E" w:rsidRPr="001432B4">
          <w:rPr>
            <w:rStyle w:val="Hyperlink"/>
            <w:sz w:val="16"/>
            <w:szCs w:val="16"/>
          </w:rPr>
          <w:t>http://www.who.int/violence_injury_prevention/road_safety_status/2015/en/</w:t>
        </w:r>
      </w:hyperlink>
    </w:p>
    <w:p w14:paraId="02286754" w14:textId="77777777" w:rsidR="00902621" w:rsidRPr="00F62ACC" w:rsidRDefault="00902621" w:rsidP="00EF179A">
      <w:pPr>
        <w:pStyle w:val="FootnoteText"/>
        <w:rPr>
          <w:rFonts w:ascii="Sylfaen" w:hAnsi="Sylfaen"/>
          <w:lang w:val="ka-GE"/>
        </w:rPr>
      </w:pPr>
    </w:p>
  </w:footnote>
  <w:footnote w:id="11">
    <w:p w14:paraId="33E5B301" w14:textId="77777777" w:rsidR="00902621" w:rsidRPr="00FD79BA" w:rsidRDefault="00902621" w:rsidP="005008F2">
      <w:pPr>
        <w:pStyle w:val="FootnoteText"/>
        <w:rPr>
          <w:sz w:val="16"/>
          <w:szCs w:val="16"/>
        </w:rPr>
      </w:pPr>
      <w:r w:rsidRPr="00FD79BA">
        <w:rPr>
          <w:rStyle w:val="FootnoteReference"/>
          <w:sz w:val="16"/>
          <w:szCs w:val="16"/>
        </w:rPr>
        <w:footnoteRef/>
      </w:r>
      <w:r w:rsidRPr="00FD79BA">
        <w:rPr>
          <w:sz w:val="16"/>
          <w:szCs w:val="16"/>
          <w:lang w:val="ka-GE"/>
        </w:rPr>
        <w:t xml:space="preserve"> </w:t>
      </w:r>
      <w:r w:rsidRPr="00FD79BA">
        <w:rPr>
          <w:sz w:val="16"/>
          <w:szCs w:val="16"/>
        </w:rPr>
        <w:t xml:space="preserve">Report of the 2009 Georgia National Nutrition Survey. </w:t>
      </w:r>
      <w:hyperlink r:id="rId7" w:history="1">
        <w:r w:rsidRPr="00FD79BA">
          <w:rPr>
            <w:rStyle w:val="Hyperlink"/>
            <w:sz w:val="16"/>
            <w:szCs w:val="16"/>
          </w:rPr>
          <w:t>http://unicef.ge/uploads/Report_of_the_Georgia_National_Nutrition_Survey_2009_-_eng.pdf</w:t>
        </w:r>
      </w:hyperlink>
    </w:p>
    <w:p w14:paraId="0E1106D5" w14:textId="77777777" w:rsidR="00902621" w:rsidRPr="00FD79BA" w:rsidRDefault="00902621" w:rsidP="005008F2">
      <w:pPr>
        <w:pStyle w:val="FootnoteText"/>
        <w:rPr>
          <w:sz w:val="16"/>
          <w:szCs w:val="16"/>
          <w:lang w:val="ka-GE"/>
        </w:rPr>
      </w:pPr>
    </w:p>
  </w:footnote>
  <w:footnote w:id="12">
    <w:p w14:paraId="054A4FD9" w14:textId="77777777" w:rsidR="00902621" w:rsidRPr="00FD79BA" w:rsidRDefault="00902621" w:rsidP="00EF179A">
      <w:pPr>
        <w:pStyle w:val="FootnoteText"/>
        <w:rPr>
          <w:sz w:val="16"/>
          <w:szCs w:val="16"/>
        </w:rPr>
      </w:pPr>
      <w:r w:rsidRPr="00FD79BA">
        <w:rPr>
          <w:rStyle w:val="FootnoteReference"/>
          <w:sz w:val="16"/>
          <w:szCs w:val="16"/>
        </w:rPr>
        <w:footnoteRef/>
      </w:r>
      <w:r w:rsidRPr="00FD79BA">
        <w:rPr>
          <w:sz w:val="16"/>
          <w:szCs w:val="16"/>
          <w:lang w:val="ka-GE"/>
        </w:rPr>
        <w:t xml:space="preserve"> </w:t>
      </w:r>
      <w:r w:rsidRPr="00FD79BA">
        <w:rPr>
          <w:sz w:val="16"/>
          <w:szCs w:val="16"/>
        </w:rPr>
        <w:t xml:space="preserve">Global Action Plan for Prevention and Control of Non-Communicable Diseases. </w:t>
      </w:r>
      <w:hyperlink r:id="rId8" w:history="1">
        <w:r w:rsidRPr="00FD79BA">
          <w:rPr>
            <w:rStyle w:val="Hyperlink"/>
            <w:sz w:val="16"/>
            <w:szCs w:val="16"/>
          </w:rPr>
          <w:t>http://www.who.int/nmh/events/ncd_action_plan</w:t>
        </w:r>
      </w:hyperlink>
    </w:p>
    <w:p w14:paraId="0EE5E7F0" w14:textId="77777777" w:rsidR="00902621" w:rsidRPr="00CB55E1" w:rsidRDefault="00902621" w:rsidP="00EF179A">
      <w:pPr>
        <w:pStyle w:val="FootnoteText"/>
      </w:pPr>
    </w:p>
  </w:footnote>
  <w:footnote w:id="13">
    <w:p w14:paraId="24FFAD31" w14:textId="77777777" w:rsidR="00902621" w:rsidRPr="00FD79BA" w:rsidRDefault="00902621" w:rsidP="00EF179A">
      <w:pPr>
        <w:pStyle w:val="FootnoteText"/>
        <w:rPr>
          <w:rFonts w:ascii="Sylfaen" w:hAnsi="Sylfaen"/>
          <w:sz w:val="16"/>
          <w:szCs w:val="16"/>
          <w:lang w:val="ka-GE"/>
        </w:rPr>
      </w:pPr>
      <w:r w:rsidRPr="00FD79BA">
        <w:rPr>
          <w:rStyle w:val="FootnoteReference"/>
          <w:sz w:val="16"/>
          <w:szCs w:val="16"/>
        </w:rPr>
        <w:footnoteRef/>
      </w:r>
      <w:hyperlink r:id="rId9" w:history="1">
        <w:r w:rsidRPr="00FD79BA">
          <w:rPr>
            <w:rStyle w:val="Hyperlink"/>
            <w:sz w:val="16"/>
            <w:szCs w:val="16"/>
            <w:lang w:val="ka-GE"/>
          </w:rPr>
          <w:t>http://www.who.int/topics/chemical_safety/en/</w:t>
        </w:r>
      </w:hyperlink>
    </w:p>
    <w:p w14:paraId="7FA403D1" w14:textId="77777777" w:rsidR="00902621" w:rsidRPr="00242EB9" w:rsidRDefault="00902621" w:rsidP="00EF179A">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38A101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20CA"/>
    <w:multiLevelType w:val="hybridMultilevel"/>
    <w:tmpl w:val="5714263C"/>
    <w:styleLink w:val="List2112"/>
    <w:lvl w:ilvl="0" w:tplc="5588ACD0">
      <w:start w:val="1"/>
      <w:numFmt w:val="bullet"/>
      <w:lvlText w:val=""/>
      <w:lvlJc w:val="left"/>
      <w:pPr>
        <w:ind w:left="1080" w:hanging="360"/>
      </w:pPr>
      <w:rPr>
        <w:rFonts w:ascii="Wingdings" w:hAnsi="Wingdings" w:hint="default"/>
      </w:rPr>
    </w:lvl>
    <w:lvl w:ilvl="1" w:tplc="04370003">
      <w:start w:val="1"/>
      <w:numFmt w:val="bullet"/>
      <w:lvlText w:val="o"/>
      <w:lvlJc w:val="left"/>
      <w:pPr>
        <w:ind w:left="1800" w:hanging="360"/>
      </w:pPr>
      <w:rPr>
        <w:rFonts w:ascii="Courier New" w:hAnsi="Courier New" w:cs="Times New Roman" w:hint="default"/>
      </w:rPr>
    </w:lvl>
    <w:lvl w:ilvl="2" w:tplc="04370005">
      <w:start w:val="1"/>
      <w:numFmt w:val="bullet"/>
      <w:lvlText w:val=""/>
      <w:lvlJc w:val="left"/>
      <w:pPr>
        <w:ind w:left="2520" w:hanging="360"/>
      </w:pPr>
      <w:rPr>
        <w:rFonts w:ascii="Wingdings" w:hAnsi="Wingdings" w:hint="default"/>
      </w:rPr>
    </w:lvl>
    <w:lvl w:ilvl="3" w:tplc="04370001">
      <w:start w:val="1"/>
      <w:numFmt w:val="bullet"/>
      <w:lvlText w:val=""/>
      <w:lvlJc w:val="left"/>
      <w:pPr>
        <w:ind w:left="3240" w:hanging="360"/>
      </w:pPr>
      <w:rPr>
        <w:rFonts w:ascii="Symbol" w:hAnsi="Symbol" w:hint="default"/>
      </w:rPr>
    </w:lvl>
    <w:lvl w:ilvl="4" w:tplc="04370003">
      <w:start w:val="1"/>
      <w:numFmt w:val="bullet"/>
      <w:lvlText w:val="o"/>
      <w:lvlJc w:val="left"/>
      <w:pPr>
        <w:ind w:left="3960" w:hanging="360"/>
      </w:pPr>
      <w:rPr>
        <w:rFonts w:ascii="Courier New" w:hAnsi="Courier New" w:cs="Times New Roman" w:hint="default"/>
      </w:rPr>
    </w:lvl>
    <w:lvl w:ilvl="5" w:tplc="04370005">
      <w:start w:val="1"/>
      <w:numFmt w:val="bullet"/>
      <w:lvlText w:val=""/>
      <w:lvlJc w:val="left"/>
      <w:pPr>
        <w:ind w:left="4680" w:hanging="360"/>
      </w:pPr>
      <w:rPr>
        <w:rFonts w:ascii="Wingdings" w:hAnsi="Wingdings" w:hint="default"/>
      </w:rPr>
    </w:lvl>
    <w:lvl w:ilvl="6" w:tplc="04370001">
      <w:start w:val="1"/>
      <w:numFmt w:val="bullet"/>
      <w:lvlText w:val=""/>
      <w:lvlJc w:val="left"/>
      <w:pPr>
        <w:ind w:left="5400" w:hanging="360"/>
      </w:pPr>
      <w:rPr>
        <w:rFonts w:ascii="Symbol" w:hAnsi="Symbol" w:hint="default"/>
      </w:rPr>
    </w:lvl>
    <w:lvl w:ilvl="7" w:tplc="04370003">
      <w:start w:val="1"/>
      <w:numFmt w:val="bullet"/>
      <w:lvlText w:val="o"/>
      <w:lvlJc w:val="left"/>
      <w:pPr>
        <w:ind w:left="6120" w:hanging="360"/>
      </w:pPr>
      <w:rPr>
        <w:rFonts w:ascii="Courier New" w:hAnsi="Courier New" w:cs="Times New Roman" w:hint="default"/>
      </w:rPr>
    </w:lvl>
    <w:lvl w:ilvl="8" w:tplc="04370005">
      <w:start w:val="1"/>
      <w:numFmt w:val="bullet"/>
      <w:lvlText w:val=""/>
      <w:lvlJc w:val="left"/>
      <w:pPr>
        <w:ind w:left="6840" w:hanging="360"/>
      </w:pPr>
      <w:rPr>
        <w:rFonts w:ascii="Wingdings" w:hAnsi="Wingdings" w:hint="default"/>
      </w:rPr>
    </w:lvl>
  </w:abstractNum>
  <w:abstractNum w:abstractNumId="3" w15:restartNumberingAfterBreak="0">
    <w:nsid w:val="023D1613"/>
    <w:multiLevelType w:val="multilevel"/>
    <w:tmpl w:val="10283D40"/>
    <w:styleLink w:val="List0111"/>
    <w:lvl w:ilvl="0">
      <w:numFmt w:val="bullet"/>
      <w:lvlText w:val="•"/>
      <w:lvlJc w:val="left"/>
      <w:pPr>
        <w:tabs>
          <w:tab w:val="num" w:pos="106"/>
        </w:tabs>
        <w:ind w:left="0" w:firstLine="0"/>
      </w:pPr>
      <w:rPr>
        <w:color w:val="0432FF"/>
        <w:position w:val="0"/>
        <w:sz w:val="22"/>
        <w:szCs w:val="22"/>
      </w:rPr>
    </w:lvl>
    <w:lvl w:ilvl="1">
      <w:start w:val="1"/>
      <w:numFmt w:val="bullet"/>
      <w:lvlText w:val="•"/>
      <w:lvlJc w:val="left"/>
      <w:pPr>
        <w:tabs>
          <w:tab w:val="num" w:pos="1440"/>
        </w:tabs>
        <w:ind w:left="720" w:firstLine="0"/>
      </w:pPr>
      <w:rPr>
        <w:color w:val="0432FF"/>
        <w:position w:val="0"/>
        <w:sz w:val="22"/>
        <w:szCs w:val="22"/>
      </w:rPr>
    </w:lvl>
    <w:lvl w:ilvl="2">
      <w:start w:val="1"/>
      <w:numFmt w:val="bullet"/>
      <w:lvlText w:val="•"/>
      <w:lvlJc w:val="left"/>
      <w:pPr>
        <w:tabs>
          <w:tab w:val="num" w:pos="2880"/>
        </w:tabs>
        <w:ind w:left="1440" w:firstLine="0"/>
      </w:pPr>
      <w:rPr>
        <w:color w:val="0432FF"/>
        <w:position w:val="0"/>
        <w:sz w:val="22"/>
        <w:szCs w:val="22"/>
      </w:rPr>
    </w:lvl>
    <w:lvl w:ilvl="3">
      <w:start w:val="1"/>
      <w:numFmt w:val="bullet"/>
      <w:lvlText w:val="•"/>
      <w:lvlJc w:val="left"/>
      <w:pPr>
        <w:tabs>
          <w:tab w:val="num" w:pos="4320"/>
        </w:tabs>
        <w:ind w:left="2160" w:firstLine="0"/>
      </w:pPr>
      <w:rPr>
        <w:color w:val="0432FF"/>
        <w:position w:val="0"/>
        <w:sz w:val="22"/>
        <w:szCs w:val="22"/>
      </w:rPr>
    </w:lvl>
    <w:lvl w:ilvl="4">
      <w:start w:val="1"/>
      <w:numFmt w:val="bullet"/>
      <w:lvlText w:val="•"/>
      <w:lvlJc w:val="left"/>
      <w:pPr>
        <w:tabs>
          <w:tab w:val="num" w:pos="5760"/>
        </w:tabs>
        <w:ind w:left="2880" w:firstLine="0"/>
      </w:pPr>
      <w:rPr>
        <w:color w:val="0432FF"/>
        <w:position w:val="0"/>
        <w:sz w:val="22"/>
        <w:szCs w:val="22"/>
      </w:rPr>
    </w:lvl>
    <w:lvl w:ilvl="5">
      <w:start w:val="1"/>
      <w:numFmt w:val="bullet"/>
      <w:lvlText w:val="•"/>
      <w:lvlJc w:val="left"/>
      <w:pPr>
        <w:tabs>
          <w:tab w:val="num" w:pos="7200"/>
        </w:tabs>
        <w:ind w:left="3600" w:firstLine="0"/>
      </w:pPr>
      <w:rPr>
        <w:color w:val="0432FF"/>
        <w:position w:val="0"/>
        <w:sz w:val="22"/>
        <w:szCs w:val="22"/>
      </w:rPr>
    </w:lvl>
    <w:lvl w:ilvl="6">
      <w:start w:val="1"/>
      <w:numFmt w:val="bullet"/>
      <w:lvlText w:val="•"/>
      <w:lvlJc w:val="left"/>
      <w:pPr>
        <w:tabs>
          <w:tab w:val="num" w:pos="8640"/>
        </w:tabs>
        <w:ind w:left="4320" w:firstLine="0"/>
      </w:pPr>
      <w:rPr>
        <w:color w:val="0432FF"/>
        <w:position w:val="0"/>
        <w:sz w:val="22"/>
        <w:szCs w:val="22"/>
      </w:rPr>
    </w:lvl>
    <w:lvl w:ilvl="7">
      <w:start w:val="1"/>
      <w:numFmt w:val="bullet"/>
      <w:lvlText w:val="•"/>
      <w:lvlJc w:val="left"/>
      <w:pPr>
        <w:tabs>
          <w:tab w:val="num" w:pos="10080"/>
        </w:tabs>
        <w:ind w:left="5040" w:firstLine="0"/>
      </w:pPr>
      <w:rPr>
        <w:color w:val="0432FF"/>
        <w:position w:val="0"/>
        <w:sz w:val="22"/>
        <w:szCs w:val="22"/>
      </w:rPr>
    </w:lvl>
    <w:lvl w:ilvl="8">
      <w:start w:val="1"/>
      <w:numFmt w:val="bullet"/>
      <w:lvlText w:val="•"/>
      <w:lvlJc w:val="left"/>
      <w:pPr>
        <w:tabs>
          <w:tab w:val="num" w:pos="11520"/>
        </w:tabs>
        <w:ind w:left="5760" w:firstLine="0"/>
      </w:pPr>
      <w:rPr>
        <w:color w:val="0432FF"/>
        <w:position w:val="0"/>
        <w:sz w:val="22"/>
        <w:szCs w:val="22"/>
      </w:rPr>
    </w:lvl>
  </w:abstractNum>
  <w:abstractNum w:abstractNumId="4" w15:restartNumberingAfterBreak="0">
    <w:nsid w:val="07A03ADD"/>
    <w:multiLevelType w:val="multilevel"/>
    <w:tmpl w:val="F4AAE392"/>
    <w:styleLink w:val="List21111"/>
    <w:lvl w:ilvl="0">
      <w:numFmt w:val="bullet"/>
      <w:lvlText w:val="•"/>
      <w:lvlJc w:val="left"/>
      <w:pPr>
        <w:tabs>
          <w:tab w:val="num" w:pos="283"/>
        </w:tabs>
        <w:ind w:left="283" w:hanging="283"/>
      </w:pPr>
      <w:rPr>
        <w:rFonts w:ascii="Helvetica" w:eastAsia="Helvetica" w:hAnsi="Helvetica" w:cs="Helvetica"/>
        <w:color w:val="0432FF"/>
        <w:position w:val="0"/>
        <w:sz w:val="24"/>
        <w:szCs w:val="24"/>
      </w:rPr>
    </w:lvl>
    <w:lvl w:ilvl="1">
      <w:start w:val="1"/>
      <w:numFmt w:val="bullet"/>
      <w:lvlText w:val="•"/>
      <w:lvlJc w:val="left"/>
      <w:pPr>
        <w:tabs>
          <w:tab w:val="num" w:pos="849"/>
        </w:tabs>
        <w:ind w:left="566" w:hanging="283"/>
      </w:pPr>
      <w:rPr>
        <w:rFonts w:ascii="Helvetica" w:eastAsia="Helvetica" w:hAnsi="Helvetica" w:cs="Helvetica"/>
        <w:color w:val="0432FF"/>
        <w:position w:val="0"/>
        <w:sz w:val="24"/>
        <w:szCs w:val="24"/>
      </w:rPr>
    </w:lvl>
    <w:lvl w:ilvl="2">
      <w:start w:val="1"/>
      <w:numFmt w:val="bullet"/>
      <w:lvlText w:val="•"/>
      <w:lvlJc w:val="left"/>
      <w:pPr>
        <w:tabs>
          <w:tab w:val="num" w:pos="1415"/>
        </w:tabs>
        <w:ind w:left="849" w:hanging="283"/>
      </w:pPr>
      <w:rPr>
        <w:rFonts w:ascii="Helvetica" w:eastAsia="Helvetica" w:hAnsi="Helvetica" w:cs="Helvetica"/>
        <w:color w:val="0432FF"/>
        <w:position w:val="0"/>
        <w:sz w:val="24"/>
        <w:szCs w:val="24"/>
      </w:rPr>
    </w:lvl>
    <w:lvl w:ilvl="3">
      <w:start w:val="1"/>
      <w:numFmt w:val="bullet"/>
      <w:lvlText w:val="•"/>
      <w:lvlJc w:val="left"/>
      <w:pPr>
        <w:tabs>
          <w:tab w:val="num" w:pos="1981"/>
        </w:tabs>
        <w:ind w:left="1132" w:hanging="283"/>
      </w:pPr>
      <w:rPr>
        <w:rFonts w:ascii="Helvetica" w:eastAsia="Helvetica" w:hAnsi="Helvetica" w:cs="Helvetica"/>
        <w:color w:val="0432FF"/>
        <w:position w:val="0"/>
        <w:sz w:val="24"/>
        <w:szCs w:val="24"/>
      </w:rPr>
    </w:lvl>
    <w:lvl w:ilvl="4">
      <w:start w:val="1"/>
      <w:numFmt w:val="bullet"/>
      <w:lvlText w:val="•"/>
      <w:lvlJc w:val="left"/>
      <w:pPr>
        <w:tabs>
          <w:tab w:val="num" w:pos="2547"/>
        </w:tabs>
        <w:ind w:left="1415" w:hanging="283"/>
      </w:pPr>
      <w:rPr>
        <w:rFonts w:ascii="Helvetica" w:eastAsia="Helvetica" w:hAnsi="Helvetica" w:cs="Helvetica"/>
        <w:color w:val="0432FF"/>
        <w:position w:val="0"/>
        <w:sz w:val="24"/>
        <w:szCs w:val="24"/>
      </w:rPr>
    </w:lvl>
    <w:lvl w:ilvl="5">
      <w:start w:val="1"/>
      <w:numFmt w:val="bullet"/>
      <w:lvlText w:val="•"/>
      <w:lvlJc w:val="left"/>
      <w:pPr>
        <w:tabs>
          <w:tab w:val="num" w:pos="3113"/>
        </w:tabs>
        <w:ind w:left="1698" w:hanging="283"/>
      </w:pPr>
      <w:rPr>
        <w:rFonts w:ascii="Helvetica" w:eastAsia="Helvetica" w:hAnsi="Helvetica" w:cs="Helvetica"/>
        <w:color w:val="0432FF"/>
        <w:position w:val="0"/>
        <w:sz w:val="24"/>
        <w:szCs w:val="24"/>
      </w:rPr>
    </w:lvl>
    <w:lvl w:ilvl="6">
      <w:start w:val="1"/>
      <w:numFmt w:val="bullet"/>
      <w:lvlText w:val="•"/>
      <w:lvlJc w:val="left"/>
      <w:pPr>
        <w:tabs>
          <w:tab w:val="num" w:pos="3679"/>
        </w:tabs>
        <w:ind w:left="1981" w:hanging="283"/>
      </w:pPr>
      <w:rPr>
        <w:rFonts w:ascii="Helvetica" w:eastAsia="Helvetica" w:hAnsi="Helvetica" w:cs="Helvetica"/>
        <w:color w:val="0432FF"/>
        <w:position w:val="0"/>
        <w:sz w:val="24"/>
        <w:szCs w:val="24"/>
      </w:rPr>
    </w:lvl>
    <w:lvl w:ilvl="7">
      <w:start w:val="1"/>
      <w:numFmt w:val="bullet"/>
      <w:lvlText w:val="•"/>
      <w:lvlJc w:val="left"/>
      <w:pPr>
        <w:tabs>
          <w:tab w:val="num" w:pos="4245"/>
        </w:tabs>
        <w:ind w:left="2264" w:hanging="283"/>
      </w:pPr>
      <w:rPr>
        <w:rFonts w:ascii="Helvetica" w:eastAsia="Helvetica" w:hAnsi="Helvetica" w:cs="Helvetica"/>
        <w:color w:val="0432FF"/>
        <w:position w:val="0"/>
        <w:sz w:val="24"/>
        <w:szCs w:val="24"/>
      </w:rPr>
    </w:lvl>
    <w:lvl w:ilvl="8">
      <w:start w:val="1"/>
      <w:numFmt w:val="bullet"/>
      <w:lvlText w:val="•"/>
      <w:lvlJc w:val="left"/>
      <w:pPr>
        <w:tabs>
          <w:tab w:val="num" w:pos="4811"/>
        </w:tabs>
        <w:ind w:left="2547" w:hanging="283"/>
      </w:pPr>
      <w:rPr>
        <w:rFonts w:ascii="Helvetica" w:eastAsia="Helvetica" w:hAnsi="Helvetica" w:cs="Helvetica"/>
        <w:color w:val="0432FF"/>
        <w:position w:val="0"/>
        <w:sz w:val="24"/>
        <w:szCs w:val="24"/>
      </w:rPr>
    </w:lvl>
  </w:abstractNum>
  <w:abstractNum w:abstractNumId="5" w15:restartNumberingAfterBreak="0">
    <w:nsid w:val="0B526E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4F7B0F"/>
    <w:multiLevelType w:val="hybridMultilevel"/>
    <w:tmpl w:val="83E0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C2C3E"/>
    <w:multiLevelType w:val="multilevel"/>
    <w:tmpl w:val="EEE6A5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DD26FD"/>
    <w:multiLevelType w:val="hybridMultilevel"/>
    <w:tmpl w:val="9F002FA0"/>
    <w:styleLink w:val="List112"/>
    <w:lvl w:ilvl="0" w:tplc="0437000D">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Times New Roman"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Times New Roman"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Times New Roman" w:hint="default"/>
      </w:rPr>
    </w:lvl>
    <w:lvl w:ilvl="8" w:tplc="04370005">
      <w:start w:val="1"/>
      <w:numFmt w:val="bullet"/>
      <w:lvlText w:val=""/>
      <w:lvlJc w:val="left"/>
      <w:pPr>
        <w:ind w:left="6480" w:hanging="360"/>
      </w:pPr>
      <w:rPr>
        <w:rFonts w:ascii="Wingdings" w:hAnsi="Wingdings" w:hint="default"/>
      </w:rPr>
    </w:lvl>
  </w:abstractNum>
  <w:abstractNum w:abstractNumId="9" w15:restartNumberingAfterBreak="0">
    <w:nsid w:val="19CC691D"/>
    <w:multiLevelType w:val="hybridMultilevel"/>
    <w:tmpl w:val="84461A14"/>
    <w:styleLink w:val="List3212"/>
    <w:lvl w:ilvl="0" w:tplc="B0DEB5FC">
      <w:start w:val="1"/>
      <w:numFmt w:val="bullet"/>
      <w:lvlText w:val="•"/>
      <w:lvlJc w:val="left"/>
      <w:pPr>
        <w:tabs>
          <w:tab w:val="num" w:pos="720"/>
        </w:tabs>
        <w:ind w:left="720" w:hanging="360"/>
      </w:pPr>
      <w:rPr>
        <w:rFonts w:ascii="Arial" w:hAnsi="Arial" w:cs="Times New Roman" w:hint="default"/>
      </w:rPr>
    </w:lvl>
    <w:lvl w:ilvl="1" w:tplc="22FC9176">
      <w:start w:val="1"/>
      <w:numFmt w:val="bullet"/>
      <w:lvlText w:val="•"/>
      <w:lvlJc w:val="left"/>
      <w:pPr>
        <w:tabs>
          <w:tab w:val="num" w:pos="1440"/>
        </w:tabs>
        <w:ind w:left="1440" w:hanging="360"/>
      </w:pPr>
      <w:rPr>
        <w:rFonts w:ascii="Arial" w:hAnsi="Arial" w:cs="Times New Roman" w:hint="default"/>
      </w:rPr>
    </w:lvl>
    <w:lvl w:ilvl="2" w:tplc="09403724">
      <w:start w:val="1"/>
      <w:numFmt w:val="bullet"/>
      <w:lvlText w:val="•"/>
      <w:lvlJc w:val="left"/>
      <w:pPr>
        <w:tabs>
          <w:tab w:val="num" w:pos="2160"/>
        </w:tabs>
        <w:ind w:left="2160" w:hanging="360"/>
      </w:pPr>
      <w:rPr>
        <w:rFonts w:ascii="Arial" w:hAnsi="Arial" w:cs="Times New Roman" w:hint="default"/>
      </w:rPr>
    </w:lvl>
    <w:lvl w:ilvl="3" w:tplc="E5DCD0D2">
      <w:start w:val="1"/>
      <w:numFmt w:val="bullet"/>
      <w:lvlText w:val="•"/>
      <w:lvlJc w:val="left"/>
      <w:pPr>
        <w:tabs>
          <w:tab w:val="num" w:pos="2880"/>
        </w:tabs>
        <w:ind w:left="2880" w:hanging="360"/>
      </w:pPr>
      <w:rPr>
        <w:rFonts w:ascii="Arial" w:hAnsi="Arial" w:cs="Times New Roman" w:hint="default"/>
      </w:rPr>
    </w:lvl>
    <w:lvl w:ilvl="4" w:tplc="94D2BAFC">
      <w:start w:val="1"/>
      <w:numFmt w:val="bullet"/>
      <w:lvlText w:val="•"/>
      <w:lvlJc w:val="left"/>
      <w:pPr>
        <w:tabs>
          <w:tab w:val="num" w:pos="3600"/>
        </w:tabs>
        <w:ind w:left="3600" w:hanging="360"/>
      </w:pPr>
      <w:rPr>
        <w:rFonts w:ascii="Arial" w:hAnsi="Arial" w:cs="Times New Roman" w:hint="default"/>
      </w:rPr>
    </w:lvl>
    <w:lvl w:ilvl="5" w:tplc="EEE2DB4A">
      <w:start w:val="1"/>
      <w:numFmt w:val="bullet"/>
      <w:lvlText w:val="•"/>
      <w:lvlJc w:val="left"/>
      <w:pPr>
        <w:tabs>
          <w:tab w:val="num" w:pos="4320"/>
        </w:tabs>
        <w:ind w:left="4320" w:hanging="360"/>
      </w:pPr>
      <w:rPr>
        <w:rFonts w:ascii="Arial" w:hAnsi="Arial" w:cs="Times New Roman" w:hint="default"/>
      </w:rPr>
    </w:lvl>
    <w:lvl w:ilvl="6" w:tplc="24948B00">
      <w:start w:val="1"/>
      <w:numFmt w:val="bullet"/>
      <w:lvlText w:val="•"/>
      <w:lvlJc w:val="left"/>
      <w:pPr>
        <w:tabs>
          <w:tab w:val="num" w:pos="5040"/>
        </w:tabs>
        <w:ind w:left="5040" w:hanging="360"/>
      </w:pPr>
      <w:rPr>
        <w:rFonts w:ascii="Arial" w:hAnsi="Arial" w:cs="Times New Roman" w:hint="default"/>
      </w:rPr>
    </w:lvl>
    <w:lvl w:ilvl="7" w:tplc="ED6CE874">
      <w:start w:val="1"/>
      <w:numFmt w:val="bullet"/>
      <w:lvlText w:val="•"/>
      <w:lvlJc w:val="left"/>
      <w:pPr>
        <w:tabs>
          <w:tab w:val="num" w:pos="5760"/>
        </w:tabs>
        <w:ind w:left="5760" w:hanging="360"/>
      </w:pPr>
      <w:rPr>
        <w:rFonts w:ascii="Arial" w:hAnsi="Arial" w:cs="Times New Roman" w:hint="default"/>
      </w:rPr>
    </w:lvl>
    <w:lvl w:ilvl="8" w:tplc="387ECAA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1BE6093A"/>
    <w:multiLevelType w:val="multilevel"/>
    <w:tmpl w:val="EEE6A5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DF9187F"/>
    <w:multiLevelType w:val="hybridMultilevel"/>
    <w:tmpl w:val="F770214C"/>
    <w:styleLink w:val="List32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4B3109"/>
    <w:multiLevelType w:val="hybridMultilevel"/>
    <w:tmpl w:val="AFF6F6C4"/>
    <w:lvl w:ilvl="0" w:tplc="98D0CD8E">
      <w:start w:val="1"/>
      <w:numFmt w:val="bullet"/>
      <w:pStyle w:val="Bullet-1stLevel"/>
      <w:lvlText w:val=""/>
      <w:lvlJc w:val="left"/>
      <w:pPr>
        <w:tabs>
          <w:tab w:val="num" w:pos="36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7167F"/>
    <w:multiLevelType w:val="hybridMultilevel"/>
    <w:tmpl w:val="83B0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D475D5"/>
    <w:multiLevelType w:val="hybridMultilevel"/>
    <w:tmpl w:val="A1E0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86221"/>
    <w:multiLevelType w:val="multilevel"/>
    <w:tmpl w:val="B4548B6E"/>
    <w:styleLink w:val="List1111"/>
    <w:lvl w:ilvl="0">
      <w:start w:val="1"/>
      <w:numFmt w:val="bullet"/>
      <w:lvlText w:val="·"/>
      <w:lvlJc w:val="left"/>
      <w:pPr>
        <w:tabs>
          <w:tab w:val="num" w:pos="720"/>
        </w:tabs>
        <w:ind w:left="720" w:firstLine="0"/>
      </w:pPr>
      <w:rPr>
        <w:rFonts w:ascii="Helvetica" w:eastAsia="Helvetica" w:hAnsi="Helvetica" w:cs="Helvetica"/>
        <w:color w:val="0432FF"/>
        <w:position w:val="0"/>
        <w:sz w:val="24"/>
        <w:szCs w:val="24"/>
      </w:rPr>
    </w:lvl>
    <w:lvl w:ilvl="1">
      <w:numFmt w:val="bullet"/>
      <w:lvlText w:val="·"/>
      <w:lvlJc w:val="left"/>
      <w:pPr>
        <w:tabs>
          <w:tab w:val="num" w:pos="630"/>
        </w:tabs>
        <w:ind w:left="630" w:hanging="270"/>
      </w:pPr>
      <w:rPr>
        <w:rFonts w:ascii="Helvetica" w:eastAsia="Helvetica" w:hAnsi="Helvetica" w:cs="Helvetica"/>
        <w:color w:val="0432FF"/>
        <w:position w:val="0"/>
        <w:sz w:val="24"/>
        <w:szCs w:val="24"/>
      </w:rPr>
    </w:lvl>
    <w:lvl w:ilvl="2">
      <w:start w:val="1"/>
      <w:numFmt w:val="bullet"/>
      <w:lvlText w:val=""/>
      <w:lvlJc w:val="left"/>
      <w:pPr>
        <w:tabs>
          <w:tab w:val="num" w:pos="2160"/>
        </w:tabs>
        <w:ind w:left="2160" w:firstLine="0"/>
      </w:pPr>
      <w:rPr>
        <w:rFonts w:ascii="Helvetica" w:eastAsia="Helvetica" w:hAnsi="Helvetica" w:cs="Helvetica"/>
        <w:color w:val="0432FF"/>
        <w:position w:val="0"/>
        <w:sz w:val="24"/>
        <w:szCs w:val="24"/>
      </w:rPr>
    </w:lvl>
    <w:lvl w:ilvl="3">
      <w:start w:val="1"/>
      <w:numFmt w:val="bullet"/>
      <w:lvlText w:val="·"/>
      <w:lvlJc w:val="left"/>
      <w:pPr>
        <w:tabs>
          <w:tab w:val="num" w:pos="2880"/>
        </w:tabs>
        <w:ind w:left="2880" w:firstLine="0"/>
      </w:pPr>
      <w:rPr>
        <w:rFonts w:ascii="Helvetica" w:eastAsia="Helvetica" w:hAnsi="Helvetica" w:cs="Helvetica"/>
        <w:color w:val="0432FF"/>
        <w:position w:val="0"/>
        <w:sz w:val="24"/>
        <w:szCs w:val="24"/>
      </w:rPr>
    </w:lvl>
    <w:lvl w:ilvl="4">
      <w:start w:val="1"/>
      <w:numFmt w:val="bullet"/>
      <w:lvlText w:val="o"/>
      <w:lvlJc w:val="left"/>
      <w:pPr>
        <w:tabs>
          <w:tab w:val="num" w:pos="3600"/>
        </w:tabs>
        <w:ind w:left="3600" w:firstLine="0"/>
      </w:pPr>
      <w:rPr>
        <w:rFonts w:ascii="Helvetica" w:eastAsia="Helvetica" w:hAnsi="Helvetica" w:cs="Helvetica"/>
        <w:color w:val="0432FF"/>
        <w:position w:val="0"/>
        <w:sz w:val="24"/>
        <w:szCs w:val="24"/>
      </w:rPr>
    </w:lvl>
    <w:lvl w:ilvl="5">
      <w:start w:val="1"/>
      <w:numFmt w:val="bullet"/>
      <w:lvlText w:val=""/>
      <w:lvlJc w:val="left"/>
      <w:pPr>
        <w:tabs>
          <w:tab w:val="num" w:pos="4320"/>
        </w:tabs>
        <w:ind w:left="4320" w:firstLine="0"/>
      </w:pPr>
      <w:rPr>
        <w:rFonts w:ascii="Helvetica" w:eastAsia="Helvetica" w:hAnsi="Helvetica" w:cs="Helvetica"/>
        <w:color w:val="0432FF"/>
        <w:position w:val="0"/>
        <w:sz w:val="24"/>
        <w:szCs w:val="24"/>
      </w:rPr>
    </w:lvl>
    <w:lvl w:ilvl="6">
      <w:start w:val="1"/>
      <w:numFmt w:val="bullet"/>
      <w:lvlText w:val="·"/>
      <w:lvlJc w:val="left"/>
      <w:pPr>
        <w:tabs>
          <w:tab w:val="num" w:pos="5040"/>
        </w:tabs>
        <w:ind w:left="5040" w:firstLine="0"/>
      </w:pPr>
      <w:rPr>
        <w:rFonts w:ascii="Helvetica" w:eastAsia="Helvetica" w:hAnsi="Helvetica" w:cs="Helvetica"/>
        <w:color w:val="0432FF"/>
        <w:position w:val="0"/>
        <w:sz w:val="24"/>
        <w:szCs w:val="24"/>
      </w:rPr>
    </w:lvl>
    <w:lvl w:ilvl="7">
      <w:start w:val="1"/>
      <w:numFmt w:val="bullet"/>
      <w:lvlText w:val="o"/>
      <w:lvlJc w:val="left"/>
      <w:pPr>
        <w:tabs>
          <w:tab w:val="num" w:pos="5760"/>
        </w:tabs>
        <w:ind w:left="5760" w:firstLine="0"/>
      </w:pPr>
      <w:rPr>
        <w:rFonts w:ascii="Helvetica" w:eastAsia="Helvetica" w:hAnsi="Helvetica" w:cs="Helvetica"/>
        <w:color w:val="0432FF"/>
        <w:position w:val="0"/>
        <w:sz w:val="24"/>
        <w:szCs w:val="24"/>
      </w:rPr>
    </w:lvl>
    <w:lvl w:ilvl="8">
      <w:start w:val="1"/>
      <w:numFmt w:val="bullet"/>
      <w:lvlText w:val=""/>
      <w:lvlJc w:val="left"/>
      <w:pPr>
        <w:tabs>
          <w:tab w:val="num" w:pos="6480"/>
        </w:tabs>
        <w:ind w:left="6480" w:firstLine="0"/>
      </w:pPr>
      <w:rPr>
        <w:rFonts w:ascii="Helvetica" w:eastAsia="Helvetica" w:hAnsi="Helvetica" w:cs="Helvetica"/>
        <w:color w:val="0432FF"/>
        <w:position w:val="0"/>
        <w:sz w:val="24"/>
        <w:szCs w:val="24"/>
      </w:rPr>
    </w:lvl>
  </w:abstractNum>
  <w:abstractNum w:abstractNumId="16" w15:restartNumberingAfterBreak="0">
    <w:nsid w:val="3CFF3E29"/>
    <w:multiLevelType w:val="hybridMultilevel"/>
    <w:tmpl w:val="487662BA"/>
    <w:lvl w:ilvl="0" w:tplc="295C0824">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C595F"/>
    <w:multiLevelType w:val="hybridMultilevel"/>
    <w:tmpl w:val="F5BCB7A6"/>
    <w:lvl w:ilvl="0" w:tplc="CFDA57F8">
      <w:start w:val="1"/>
      <w:numFmt w:val="decimal"/>
      <w:lvlText w:val="%1."/>
      <w:lvlJc w:val="left"/>
      <w:pPr>
        <w:ind w:left="1080" w:hanging="360"/>
      </w:pPr>
      <w:rPr>
        <w:rFonts w:hint="default"/>
      </w:rPr>
    </w:lvl>
    <w:lvl w:ilvl="1" w:tplc="04370019">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8" w15:restartNumberingAfterBreak="0">
    <w:nsid w:val="4BB81873"/>
    <w:multiLevelType w:val="hybridMultilevel"/>
    <w:tmpl w:val="0668356C"/>
    <w:lvl w:ilvl="0" w:tplc="AE0A688A">
      <w:start w:val="1"/>
      <w:numFmt w:val="decimal"/>
      <w:lvlText w:val="%1."/>
      <w:lvlJc w:val="left"/>
      <w:pPr>
        <w:ind w:left="720" w:hanging="360"/>
      </w:pPr>
      <w:rPr>
        <w:rFonts w:ascii="Sylfaen" w:eastAsia="Times New Roman" w:hAnsi="Sylfaen" w:cs="Times New Roman"/>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573B44E7"/>
    <w:multiLevelType w:val="hybridMultilevel"/>
    <w:tmpl w:val="E338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42D84"/>
    <w:multiLevelType w:val="hybridMultilevel"/>
    <w:tmpl w:val="CB2E30CE"/>
    <w:lvl w:ilvl="0" w:tplc="0409000F">
      <w:start w:val="1"/>
      <w:numFmt w:val="decimal"/>
      <w:lvlText w:val="%1."/>
      <w:lvlJc w:val="left"/>
      <w:pPr>
        <w:ind w:left="360" w:hanging="360"/>
      </w:pPr>
    </w:lvl>
    <w:lvl w:ilvl="1" w:tplc="DCB803E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0E00D2"/>
    <w:multiLevelType w:val="hybridMultilevel"/>
    <w:tmpl w:val="31781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861EF8"/>
    <w:multiLevelType w:val="hybridMultilevel"/>
    <w:tmpl w:val="AB4C26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5DAD6F83"/>
    <w:multiLevelType w:val="hybridMultilevel"/>
    <w:tmpl w:val="6C00DC7A"/>
    <w:lvl w:ilvl="0" w:tplc="0409000F">
      <w:start w:val="1"/>
      <w:numFmt w:val="decimal"/>
      <w:lvlText w:val="%1."/>
      <w:lvlJc w:val="left"/>
      <w:pPr>
        <w:ind w:left="360" w:hanging="360"/>
      </w:pPr>
    </w:lvl>
    <w:lvl w:ilvl="1" w:tplc="DCB803E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4B0DFF"/>
    <w:multiLevelType w:val="hybridMultilevel"/>
    <w:tmpl w:val="8048BEB6"/>
    <w:styleLink w:val="List01"/>
    <w:lvl w:ilvl="0" w:tplc="0437000D">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Times New Roman"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Times New Roman"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Times New Roman" w:hint="default"/>
      </w:rPr>
    </w:lvl>
    <w:lvl w:ilvl="8" w:tplc="04370005">
      <w:start w:val="1"/>
      <w:numFmt w:val="bullet"/>
      <w:lvlText w:val=""/>
      <w:lvlJc w:val="left"/>
      <w:pPr>
        <w:ind w:left="6480" w:hanging="360"/>
      </w:pPr>
      <w:rPr>
        <w:rFonts w:ascii="Wingdings" w:hAnsi="Wingdings" w:hint="default"/>
      </w:rPr>
    </w:lvl>
  </w:abstractNum>
  <w:abstractNum w:abstractNumId="25" w15:restartNumberingAfterBreak="0">
    <w:nsid w:val="66D835CE"/>
    <w:multiLevelType w:val="hybridMultilevel"/>
    <w:tmpl w:val="75585264"/>
    <w:styleLink w:val="List0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E4331B"/>
    <w:multiLevelType w:val="multilevel"/>
    <w:tmpl w:val="806ADFB8"/>
    <w:styleLink w:val="List011"/>
    <w:lvl w:ilvl="0">
      <w:numFmt w:val="bullet"/>
      <w:lvlText w:val="·"/>
      <w:lvlJc w:val="left"/>
      <w:pPr>
        <w:tabs>
          <w:tab w:val="num" w:pos="720"/>
        </w:tabs>
        <w:ind w:left="720" w:hanging="360"/>
      </w:pPr>
      <w:rPr>
        <w:color w:val="0432FF"/>
        <w:position w:val="0"/>
        <w:sz w:val="20"/>
        <w:szCs w:val="20"/>
      </w:rPr>
    </w:lvl>
    <w:lvl w:ilvl="1">
      <w:start w:val="1"/>
      <w:numFmt w:val="bullet"/>
      <w:lvlText w:val="o"/>
      <w:lvlJc w:val="left"/>
      <w:pPr>
        <w:tabs>
          <w:tab w:val="num" w:pos="1440"/>
        </w:tabs>
        <w:ind w:left="1440" w:firstLine="0"/>
      </w:pPr>
      <w:rPr>
        <w:color w:val="0432FF"/>
        <w:position w:val="0"/>
        <w:sz w:val="20"/>
        <w:szCs w:val="20"/>
      </w:rPr>
    </w:lvl>
    <w:lvl w:ilvl="2">
      <w:start w:val="1"/>
      <w:numFmt w:val="bullet"/>
      <w:lvlText w:val=""/>
      <w:lvlJc w:val="left"/>
      <w:pPr>
        <w:tabs>
          <w:tab w:val="num" w:pos="2160"/>
        </w:tabs>
        <w:ind w:left="2160" w:firstLine="0"/>
      </w:pPr>
      <w:rPr>
        <w:color w:val="0432FF"/>
        <w:position w:val="0"/>
        <w:sz w:val="20"/>
        <w:szCs w:val="20"/>
      </w:rPr>
    </w:lvl>
    <w:lvl w:ilvl="3">
      <w:start w:val="1"/>
      <w:numFmt w:val="bullet"/>
      <w:lvlText w:val="·"/>
      <w:lvlJc w:val="left"/>
      <w:pPr>
        <w:tabs>
          <w:tab w:val="num" w:pos="2880"/>
        </w:tabs>
        <w:ind w:left="2880" w:firstLine="0"/>
      </w:pPr>
      <w:rPr>
        <w:color w:val="0432FF"/>
        <w:position w:val="0"/>
        <w:sz w:val="20"/>
        <w:szCs w:val="20"/>
      </w:rPr>
    </w:lvl>
    <w:lvl w:ilvl="4">
      <w:start w:val="1"/>
      <w:numFmt w:val="bullet"/>
      <w:lvlText w:val="o"/>
      <w:lvlJc w:val="left"/>
      <w:pPr>
        <w:tabs>
          <w:tab w:val="num" w:pos="3600"/>
        </w:tabs>
        <w:ind w:left="3600" w:firstLine="0"/>
      </w:pPr>
      <w:rPr>
        <w:color w:val="0432FF"/>
        <w:position w:val="0"/>
        <w:sz w:val="20"/>
        <w:szCs w:val="20"/>
      </w:rPr>
    </w:lvl>
    <w:lvl w:ilvl="5">
      <w:start w:val="1"/>
      <w:numFmt w:val="bullet"/>
      <w:lvlText w:val=""/>
      <w:lvlJc w:val="left"/>
      <w:pPr>
        <w:tabs>
          <w:tab w:val="num" w:pos="4320"/>
        </w:tabs>
        <w:ind w:left="4320" w:firstLine="0"/>
      </w:pPr>
      <w:rPr>
        <w:color w:val="0432FF"/>
        <w:position w:val="0"/>
        <w:sz w:val="20"/>
        <w:szCs w:val="20"/>
      </w:rPr>
    </w:lvl>
    <w:lvl w:ilvl="6">
      <w:start w:val="1"/>
      <w:numFmt w:val="bullet"/>
      <w:lvlText w:val="·"/>
      <w:lvlJc w:val="left"/>
      <w:pPr>
        <w:tabs>
          <w:tab w:val="num" w:pos="5040"/>
        </w:tabs>
        <w:ind w:left="5040" w:firstLine="0"/>
      </w:pPr>
      <w:rPr>
        <w:color w:val="0432FF"/>
        <w:position w:val="0"/>
        <w:sz w:val="20"/>
        <w:szCs w:val="20"/>
      </w:rPr>
    </w:lvl>
    <w:lvl w:ilvl="7">
      <w:start w:val="1"/>
      <w:numFmt w:val="bullet"/>
      <w:lvlText w:val="o"/>
      <w:lvlJc w:val="left"/>
      <w:pPr>
        <w:tabs>
          <w:tab w:val="num" w:pos="5760"/>
        </w:tabs>
        <w:ind w:left="5760" w:firstLine="0"/>
      </w:pPr>
      <w:rPr>
        <w:color w:val="0432FF"/>
        <w:position w:val="0"/>
        <w:sz w:val="20"/>
        <w:szCs w:val="20"/>
      </w:rPr>
    </w:lvl>
    <w:lvl w:ilvl="8">
      <w:start w:val="1"/>
      <w:numFmt w:val="bullet"/>
      <w:lvlText w:val=""/>
      <w:lvlJc w:val="left"/>
      <w:pPr>
        <w:tabs>
          <w:tab w:val="num" w:pos="6480"/>
        </w:tabs>
        <w:ind w:left="6480" w:firstLine="0"/>
      </w:pPr>
      <w:rPr>
        <w:color w:val="0432FF"/>
        <w:position w:val="0"/>
        <w:sz w:val="20"/>
        <w:szCs w:val="20"/>
      </w:rPr>
    </w:lvl>
  </w:abstractNum>
  <w:abstractNum w:abstractNumId="27" w15:restartNumberingAfterBreak="0">
    <w:nsid w:val="711340D7"/>
    <w:multiLevelType w:val="hybridMultilevel"/>
    <w:tmpl w:val="612A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9362EA"/>
    <w:multiLevelType w:val="hybridMultilevel"/>
    <w:tmpl w:val="ECA8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00735"/>
    <w:multiLevelType w:val="hybridMultilevel"/>
    <w:tmpl w:val="9B9C37C2"/>
    <w:lvl w:ilvl="0" w:tplc="0A6E96F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AF2B12"/>
    <w:multiLevelType w:val="hybridMultilevel"/>
    <w:tmpl w:val="12C4539C"/>
    <w:lvl w:ilvl="0" w:tplc="0409000F">
      <w:start w:val="1"/>
      <w:numFmt w:val="decimal"/>
      <w:lvlText w:val="%1."/>
      <w:lvlJc w:val="left"/>
      <w:pPr>
        <w:ind w:left="360" w:hanging="360"/>
      </w:pPr>
    </w:lvl>
    <w:lvl w:ilvl="1" w:tplc="DCB803E4">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551939"/>
    <w:multiLevelType w:val="hybridMultilevel"/>
    <w:tmpl w:val="02F280D2"/>
    <w:lvl w:ilvl="0" w:tplc="87789BDE">
      <w:start w:val="1"/>
      <w:numFmt w:val="decimal"/>
      <w:lvlText w:val="%1."/>
      <w:lvlJc w:val="left"/>
      <w:pPr>
        <w:ind w:left="360" w:hanging="360"/>
      </w:pPr>
      <w:rPr>
        <w:rFonts w:eastAsia="Times New Roman" w:cs="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5"/>
  </w:num>
  <w:num w:numId="3">
    <w:abstractNumId w:val="10"/>
  </w:num>
  <w:num w:numId="4">
    <w:abstractNumId w:val="18"/>
  </w:num>
  <w:num w:numId="5">
    <w:abstractNumId w:val="14"/>
  </w:num>
  <w:num w:numId="6">
    <w:abstractNumId w:val="13"/>
  </w:num>
  <w:num w:numId="7">
    <w:abstractNumId w:val="29"/>
  </w:num>
  <w:num w:numId="8">
    <w:abstractNumId w:val="31"/>
  </w:num>
  <w:num w:numId="9">
    <w:abstractNumId w:val="17"/>
  </w:num>
  <w:num w:numId="10">
    <w:abstractNumId w:val="12"/>
  </w:num>
  <w:num w:numId="11">
    <w:abstractNumId w:val="0"/>
    <w:lvlOverride w:ilvl="0">
      <w:startOverride w:val="1"/>
    </w:lvlOverride>
  </w:num>
  <w:num w:numId="12">
    <w:abstractNumId w:val="2"/>
  </w:num>
  <w:num w:numId="13">
    <w:abstractNumId w:val="3"/>
  </w:num>
  <w:num w:numId="14">
    <w:abstractNumId w:val="4"/>
  </w:num>
  <w:num w:numId="15">
    <w:abstractNumId w:val="8"/>
  </w:num>
  <w:num w:numId="16">
    <w:abstractNumId w:val="9"/>
  </w:num>
  <w:num w:numId="17">
    <w:abstractNumId w:val="11"/>
  </w:num>
  <w:num w:numId="18">
    <w:abstractNumId w:val="15"/>
  </w:num>
  <w:num w:numId="19">
    <w:abstractNumId w:val="24"/>
  </w:num>
  <w:num w:numId="20">
    <w:abstractNumId w:val="25"/>
  </w:num>
  <w:num w:numId="21">
    <w:abstractNumId w:val="26"/>
  </w:num>
  <w:num w:numId="22">
    <w:abstractNumId w:val="6"/>
  </w:num>
  <w:num w:numId="23">
    <w:abstractNumId w:val="20"/>
  </w:num>
  <w:num w:numId="24">
    <w:abstractNumId w:val="23"/>
  </w:num>
  <w:num w:numId="25">
    <w:abstractNumId w:val="30"/>
  </w:num>
  <w:num w:numId="26">
    <w:abstractNumId w:val="16"/>
  </w:num>
  <w:num w:numId="27">
    <w:abstractNumId w:val="19"/>
  </w:num>
  <w:num w:numId="28">
    <w:abstractNumId w:val="21"/>
  </w:num>
  <w:num w:numId="29">
    <w:abstractNumId w:val="28"/>
  </w:num>
  <w:num w:numId="30">
    <w:abstractNumId w:val="27"/>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4C"/>
    <w:rsid w:val="00000781"/>
    <w:rsid w:val="000164C3"/>
    <w:rsid w:val="00021310"/>
    <w:rsid w:val="00027A15"/>
    <w:rsid w:val="00032243"/>
    <w:rsid w:val="000351C2"/>
    <w:rsid w:val="00054D30"/>
    <w:rsid w:val="00060728"/>
    <w:rsid w:val="000610DF"/>
    <w:rsid w:val="000700BB"/>
    <w:rsid w:val="000835A7"/>
    <w:rsid w:val="00092999"/>
    <w:rsid w:val="00095711"/>
    <w:rsid w:val="000A09C1"/>
    <w:rsid w:val="000D193E"/>
    <w:rsid w:val="000D4063"/>
    <w:rsid w:val="000D57CE"/>
    <w:rsid w:val="000F52FB"/>
    <w:rsid w:val="000F62BE"/>
    <w:rsid w:val="000F7449"/>
    <w:rsid w:val="00134F4C"/>
    <w:rsid w:val="00136D53"/>
    <w:rsid w:val="00185B89"/>
    <w:rsid w:val="001A5B6A"/>
    <w:rsid w:val="001D0937"/>
    <w:rsid w:val="001E6938"/>
    <w:rsid w:val="001F12B7"/>
    <w:rsid w:val="0021266B"/>
    <w:rsid w:val="00221B14"/>
    <w:rsid w:val="00225CAC"/>
    <w:rsid w:val="00253625"/>
    <w:rsid w:val="00257C35"/>
    <w:rsid w:val="00270B04"/>
    <w:rsid w:val="00271770"/>
    <w:rsid w:val="00284355"/>
    <w:rsid w:val="00297C3A"/>
    <w:rsid w:val="002A4DEE"/>
    <w:rsid w:val="002B268C"/>
    <w:rsid w:val="002D23BC"/>
    <w:rsid w:val="002F024C"/>
    <w:rsid w:val="002F4ED5"/>
    <w:rsid w:val="002F6DE8"/>
    <w:rsid w:val="00341B1A"/>
    <w:rsid w:val="00343CF9"/>
    <w:rsid w:val="00377E03"/>
    <w:rsid w:val="00383FB1"/>
    <w:rsid w:val="00385B8C"/>
    <w:rsid w:val="003D1330"/>
    <w:rsid w:val="003E42B9"/>
    <w:rsid w:val="003E42D1"/>
    <w:rsid w:val="003F675F"/>
    <w:rsid w:val="003F6B3C"/>
    <w:rsid w:val="004068E1"/>
    <w:rsid w:val="004074E0"/>
    <w:rsid w:val="00407941"/>
    <w:rsid w:val="00422E96"/>
    <w:rsid w:val="00432A7D"/>
    <w:rsid w:val="00437742"/>
    <w:rsid w:val="00441E50"/>
    <w:rsid w:val="00444EF5"/>
    <w:rsid w:val="0045360F"/>
    <w:rsid w:val="004D4F37"/>
    <w:rsid w:val="004D60E1"/>
    <w:rsid w:val="004E1B83"/>
    <w:rsid w:val="005008F2"/>
    <w:rsid w:val="00514538"/>
    <w:rsid w:val="00515221"/>
    <w:rsid w:val="00524343"/>
    <w:rsid w:val="00546308"/>
    <w:rsid w:val="00563549"/>
    <w:rsid w:val="00587690"/>
    <w:rsid w:val="005D527A"/>
    <w:rsid w:val="005E241B"/>
    <w:rsid w:val="005E3411"/>
    <w:rsid w:val="005F61E2"/>
    <w:rsid w:val="005F7D65"/>
    <w:rsid w:val="00631AA4"/>
    <w:rsid w:val="0063320A"/>
    <w:rsid w:val="006442C5"/>
    <w:rsid w:val="0065603D"/>
    <w:rsid w:val="0068326E"/>
    <w:rsid w:val="00695EC2"/>
    <w:rsid w:val="006B27EF"/>
    <w:rsid w:val="006D0A5E"/>
    <w:rsid w:val="006D0D4E"/>
    <w:rsid w:val="006E16E4"/>
    <w:rsid w:val="006E1F79"/>
    <w:rsid w:val="00713D94"/>
    <w:rsid w:val="007255B9"/>
    <w:rsid w:val="007330F2"/>
    <w:rsid w:val="0078747E"/>
    <w:rsid w:val="007A555F"/>
    <w:rsid w:val="007A56A6"/>
    <w:rsid w:val="007A69BF"/>
    <w:rsid w:val="007C12EB"/>
    <w:rsid w:val="007D20BE"/>
    <w:rsid w:val="0084349E"/>
    <w:rsid w:val="0087296E"/>
    <w:rsid w:val="008A5284"/>
    <w:rsid w:val="008B702E"/>
    <w:rsid w:val="008D1647"/>
    <w:rsid w:val="008E76DA"/>
    <w:rsid w:val="008F2CF3"/>
    <w:rsid w:val="008F387F"/>
    <w:rsid w:val="00902621"/>
    <w:rsid w:val="00937CA6"/>
    <w:rsid w:val="00967B89"/>
    <w:rsid w:val="00972FFC"/>
    <w:rsid w:val="0097354A"/>
    <w:rsid w:val="009C1E11"/>
    <w:rsid w:val="009C7154"/>
    <w:rsid w:val="009D2B4E"/>
    <w:rsid w:val="009E3BD8"/>
    <w:rsid w:val="00A03A72"/>
    <w:rsid w:val="00A10AF0"/>
    <w:rsid w:val="00A40131"/>
    <w:rsid w:val="00A41867"/>
    <w:rsid w:val="00A54B3B"/>
    <w:rsid w:val="00A65603"/>
    <w:rsid w:val="00A85835"/>
    <w:rsid w:val="00A9043B"/>
    <w:rsid w:val="00A94E1A"/>
    <w:rsid w:val="00AA2638"/>
    <w:rsid w:val="00AA2CF7"/>
    <w:rsid w:val="00AE022E"/>
    <w:rsid w:val="00B06EBD"/>
    <w:rsid w:val="00B149C3"/>
    <w:rsid w:val="00B24BC5"/>
    <w:rsid w:val="00B2653B"/>
    <w:rsid w:val="00B35D93"/>
    <w:rsid w:val="00B3772A"/>
    <w:rsid w:val="00B51C23"/>
    <w:rsid w:val="00B72822"/>
    <w:rsid w:val="00B87EBC"/>
    <w:rsid w:val="00B9203A"/>
    <w:rsid w:val="00B93F2C"/>
    <w:rsid w:val="00BA368A"/>
    <w:rsid w:val="00BA4F2E"/>
    <w:rsid w:val="00BB2201"/>
    <w:rsid w:val="00BD064F"/>
    <w:rsid w:val="00C1279C"/>
    <w:rsid w:val="00C3313F"/>
    <w:rsid w:val="00C43803"/>
    <w:rsid w:val="00C618EE"/>
    <w:rsid w:val="00C62F31"/>
    <w:rsid w:val="00C72FD0"/>
    <w:rsid w:val="00C732C1"/>
    <w:rsid w:val="00C80BBB"/>
    <w:rsid w:val="00C844EC"/>
    <w:rsid w:val="00CB7CFD"/>
    <w:rsid w:val="00CC2370"/>
    <w:rsid w:val="00CC2DAF"/>
    <w:rsid w:val="00CD0680"/>
    <w:rsid w:val="00CD6B27"/>
    <w:rsid w:val="00CF0675"/>
    <w:rsid w:val="00D067D6"/>
    <w:rsid w:val="00D17700"/>
    <w:rsid w:val="00D21DB4"/>
    <w:rsid w:val="00D228EB"/>
    <w:rsid w:val="00D370F2"/>
    <w:rsid w:val="00D46BEB"/>
    <w:rsid w:val="00D516C2"/>
    <w:rsid w:val="00D557A1"/>
    <w:rsid w:val="00D56F70"/>
    <w:rsid w:val="00D57B53"/>
    <w:rsid w:val="00D61BF4"/>
    <w:rsid w:val="00D6464F"/>
    <w:rsid w:val="00D76666"/>
    <w:rsid w:val="00D87DA7"/>
    <w:rsid w:val="00D977B6"/>
    <w:rsid w:val="00DA0918"/>
    <w:rsid w:val="00DA1FC9"/>
    <w:rsid w:val="00DA378A"/>
    <w:rsid w:val="00DA549D"/>
    <w:rsid w:val="00DD6AF1"/>
    <w:rsid w:val="00DF09DA"/>
    <w:rsid w:val="00E0513E"/>
    <w:rsid w:val="00E059E8"/>
    <w:rsid w:val="00E12E9C"/>
    <w:rsid w:val="00E205EE"/>
    <w:rsid w:val="00E22235"/>
    <w:rsid w:val="00E43583"/>
    <w:rsid w:val="00E44314"/>
    <w:rsid w:val="00E47372"/>
    <w:rsid w:val="00E71AED"/>
    <w:rsid w:val="00E83690"/>
    <w:rsid w:val="00E845D1"/>
    <w:rsid w:val="00E94A44"/>
    <w:rsid w:val="00EB0B16"/>
    <w:rsid w:val="00EE1EDB"/>
    <w:rsid w:val="00EE62B5"/>
    <w:rsid w:val="00EF179A"/>
    <w:rsid w:val="00F0265D"/>
    <w:rsid w:val="00F36698"/>
    <w:rsid w:val="00F400A1"/>
    <w:rsid w:val="00F63747"/>
    <w:rsid w:val="00F819BB"/>
    <w:rsid w:val="00F94115"/>
    <w:rsid w:val="00F94515"/>
    <w:rsid w:val="00F97BC2"/>
    <w:rsid w:val="00F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EE39"/>
  <w15:docId w15:val="{32122A02-6653-42D4-B9E9-5D212B68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Заголовок 1 Знак Знак,Заголовок 1 Знак Знак Знак Знак"/>
    <w:basedOn w:val="Normal"/>
    <w:next w:val="Normal"/>
    <w:link w:val="Heading1Char"/>
    <w:uiPriority w:val="9"/>
    <w:qFormat/>
    <w:rsid w:val="00EF179A"/>
    <w:pPr>
      <w:keepNext/>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uiPriority w:val="9"/>
    <w:qFormat/>
    <w:rsid w:val="00EF179A"/>
    <w:pPr>
      <w:pBdr>
        <w:top w:val="single" w:sz="24" w:space="0" w:color="DBE5F1"/>
        <w:left w:val="single" w:sz="24" w:space="0" w:color="DBE5F1"/>
        <w:bottom w:val="single" w:sz="24" w:space="0" w:color="DBE5F1"/>
        <w:right w:val="single" w:sz="24" w:space="0" w:color="DBE5F1"/>
      </w:pBdr>
      <w:shd w:val="clear" w:color="auto" w:fill="DBE5F1"/>
      <w:spacing w:after="0" w:line="276" w:lineRule="auto"/>
      <w:ind w:left="576" w:hanging="576"/>
      <w:outlineLvl w:val="1"/>
    </w:pPr>
    <w:rPr>
      <w:rFonts w:ascii="Calibri" w:eastAsia="Times New Roman" w:hAnsi="Calibri" w:cs="Calibri"/>
      <w:caps/>
      <w:spacing w:val="15"/>
    </w:rPr>
  </w:style>
  <w:style w:type="paragraph" w:styleId="Heading3">
    <w:name w:val="heading 3"/>
    <w:basedOn w:val="Normal"/>
    <w:next w:val="Normal"/>
    <w:link w:val="Heading3Char"/>
    <w:uiPriority w:val="9"/>
    <w:qFormat/>
    <w:rsid w:val="00EF179A"/>
    <w:pPr>
      <w:pBdr>
        <w:top w:val="single" w:sz="6" w:space="2" w:color="4F81BD"/>
        <w:left w:val="single" w:sz="6" w:space="2" w:color="4F81BD"/>
      </w:pBdr>
      <w:spacing w:before="60" w:after="0" w:line="276" w:lineRule="auto"/>
      <w:ind w:left="720" w:hanging="720"/>
      <w:outlineLvl w:val="2"/>
    </w:pPr>
    <w:rPr>
      <w:rFonts w:ascii="Calibri" w:eastAsia="Times New Roman" w:hAnsi="Calibri" w:cs="Calibri"/>
      <w:b/>
      <w:caps/>
      <w:color w:val="243F60"/>
      <w:spacing w:val="15"/>
      <w:u w:val="single"/>
    </w:rPr>
  </w:style>
  <w:style w:type="paragraph" w:styleId="Heading4">
    <w:name w:val="heading 4"/>
    <w:basedOn w:val="Normal"/>
    <w:next w:val="Normal"/>
    <w:link w:val="Heading4Char"/>
    <w:uiPriority w:val="9"/>
    <w:qFormat/>
    <w:rsid w:val="00EF179A"/>
    <w:pPr>
      <w:pBdr>
        <w:top w:val="dotted" w:sz="6" w:space="2" w:color="4F81BD"/>
        <w:left w:val="dotted" w:sz="6" w:space="2" w:color="4F81BD"/>
      </w:pBdr>
      <w:spacing w:before="60" w:after="0" w:line="276" w:lineRule="auto"/>
      <w:ind w:left="864" w:hanging="864"/>
      <w:outlineLvl w:val="3"/>
    </w:pPr>
    <w:rPr>
      <w:rFonts w:ascii="Calibri" w:eastAsia="Times New Roman" w:hAnsi="Calibri" w:cs="Calibri"/>
      <w:caps/>
      <w:color w:val="365F91"/>
      <w:spacing w:val="10"/>
    </w:rPr>
  </w:style>
  <w:style w:type="paragraph" w:styleId="Heading5">
    <w:name w:val="heading 5"/>
    <w:basedOn w:val="Normal"/>
    <w:next w:val="Normal"/>
    <w:link w:val="Heading5Char"/>
    <w:uiPriority w:val="9"/>
    <w:qFormat/>
    <w:rsid w:val="00EF179A"/>
    <w:pPr>
      <w:pBdr>
        <w:bottom w:val="single" w:sz="6" w:space="1" w:color="4F81BD"/>
      </w:pBdr>
      <w:spacing w:before="300" w:after="0" w:line="276" w:lineRule="auto"/>
      <w:ind w:left="1008" w:hanging="1008"/>
      <w:outlineLvl w:val="4"/>
    </w:pPr>
    <w:rPr>
      <w:rFonts w:ascii="Calibri" w:eastAsia="Times New Roman" w:hAnsi="Calibri" w:cs="Calibri"/>
      <w:caps/>
      <w:color w:val="365F91"/>
      <w:spacing w:val="10"/>
    </w:rPr>
  </w:style>
  <w:style w:type="paragraph" w:styleId="Heading6">
    <w:name w:val="heading 6"/>
    <w:basedOn w:val="Normal"/>
    <w:next w:val="Normal"/>
    <w:link w:val="Heading6Char"/>
    <w:uiPriority w:val="9"/>
    <w:qFormat/>
    <w:rsid w:val="00EF179A"/>
    <w:pPr>
      <w:pBdr>
        <w:bottom w:val="dotted" w:sz="6" w:space="1" w:color="4F81BD"/>
      </w:pBdr>
      <w:spacing w:before="300" w:after="0" w:line="276" w:lineRule="auto"/>
      <w:ind w:left="1152" w:hanging="1152"/>
      <w:outlineLvl w:val="5"/>
    </w:pPr>
    <w:rPr>
      <w:rFonts w:ascii="Calibri" w:eastAsia="Times New Roman" w:hAnsi="Calibri" w:cs="Calibri"/>
      <w:caps/>
      <w:color w:val="365F91"/>
      <w:spacing w:val="10"/>
    </w:rPr>
  </w:style>
  <w:style w:type="paragraph" w:styleId="Heading7">
    <w:name w:val="heading 7"/>
    <w:basedOn w:val="Normal"/>
    <w:next w:val="Normal"/>
    <w:link w:val="Heading7Char"/>
    <w:uiPriority w:val="9"/>
    <w:qFormat/>
    <w:rsid w:val="00EF179A"/>
    <w:pPr>
      <w:spacing w:before="300" w:after="0" w:line="276" w:lineRule="auto"/>
      <w:ind w:left="1296" w:hanging="1296"/>
      <w:outlineLvl w:val="6"/>
    </w:pPr>
    <w:rPr>
      <w:rFonts w:ascii="Calibri" w:eastAsia="Times New Roman" w:hAnsi="Calibri" w:cs="Calibri"/>
      <w:caps/>
      <w:color w:val="365F91"/>
      <w:spacing w:val="10"/>
    </w:rPr>
  </w:style>
  <w:style w:type="paragraph" w:styleId="Heading8">
    <w:name w:val="heading 8"/>
    <w:basedOn w:val="Normal"/>
    <w:next w:val="Normal"/>
    <w:link w:val="Heading8Char"/>
    <w:uiPriority w:val="9"/>
    <w:qFormat/>
    <w:rsid w:val="00EF179A"/>
    <w:pPr>
      <w:spacing w:before="300" w:after="0" w:line="276" w:lineRule="auto"/>
      <w:ind w:left="1440" w:hanging="1440"/>
      <w:outlineLvl w:val="7"/>
    </w:pPr>
    <w:rPr>
      <w:rFonts w:ascii="Calibri" w:eastAsia="Times New Roman" w:hAnsi="Calibri" w:cs="Calibri"/>
      <w:caps/>
      <w:spacing w:val="10"/>
      <w:sz w:val="18"/>
      <w:szCs w:val="18"/>
    </w:rPr>
  </w:style>
  <w:style w:type="paragraph" w:styleId="Heading9">
    <w:name w:val="heading 9"/>
    <w:basedOn w:val="Normal"/>
    <w:next w:val="Normal"/>
    <w:link w:val="Heading9Char"/>
    <w:uiPriority w:val="9"/>
    <w:qFormat/>
    <w:rsid w:val="00EF179A"/>
    <w:pPr>
      <w:spacing w:before="300" w:after="0" w:line="276" w:lineRule="auto"/>
      <w:ind w:left="1584" w:hanging="1584"/>
      <w:outlineLvl w:val="8"/>
    </w:pPr>
    <w:rPr>
      <w:rFonts w:ascii="Calibri" w:eastAsia="Times New Roman" w:hAnsi="Calibri" w:cs="Calibr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
    <w:basedOn w:val="DefaultParagraphFont"/>
    <w:link w:val="Heading1"/>
    <w:uiPriority w:val="9"/>
    <w:rsid w:val="00EF179A"/>
    <w:rPr>
      <w:rFonts w:ascii="Arial" w:eastAsia="Batang" w:hAnsi="Arial" w:cs="Arial"/>
      <w:b/>
      <w:bCs/>
      <w:kern w:val="32"/>
      <w:sz w:val="32"/>
      <w:szCs w:val="32"/>
      <w:lang w:eastAsia="ko-KR"/>
    </w:rPr>
  </w:style>
  <w:style w:type="character" w:customStyle="1" w:styleId="Heading2Char">
    <w:name w:val="Heading 2 Char"/>
    <w:basedOn w:val="DefaultParagraphFont"/>
    <w:link w:val="Heading2"/>
    <w:uiPriority w:val="9"/>
    <w:rsid w:val="00EF179A"/>
    <w:rPr>
      <w:rFonts w:ascii="Calibri" w:eastAsia="Times New Roman" w:hAnsi="Calibri" w:cs="Calibri"/>
      <w:caps/>
      <w:spacing w:val="15"/>
      <w:shd w:val="clear" w:color="auto" w:fill="DBE5F1"/>
    </w:rPr>
  </w:style>
  <w:style w:type="character" w:customStyle="1" w:styleId="Heading3Char">
    <w:name w:val="Heading 3 Char"/>
    <w:basedOn w:val="DefaultParagraphFont"/>
    <w:link w:val="Heading3"/>
    <w:uiPriority w:val="9"/>
    <w:rsid w:val="00EF179A"/>
    <w:rPr>
      <w:rFonts w:ascii="Calibri" w:eastAsia="Times New Roman" w:hAnsi="Calibri" w:cs="Calibri"/>
      <w:b/>
      <w:caps/>
      <w:color w:val="243F60"/>
      <w:spacing w:val="15"/>
      <w:u w:val="single"/>
    </w:rPr>
  </w:style>
  <w:style w:type="character" w:customStyle="1" w:styleId="Heading4Char">
    <w:name w:val="Heading 4 Char"/>
    <w:basedOn w:val="DefaultParagraphFont"/>
    <w:link w:val="Heading4"/>
    <w:uiPriority w:val="9"/>
    <w:rsid w:val="00EF179A"/>
    <w:rPr>
      <w:rFonts w:ascii="Calibri" w:eastAsia="Times New Roman" w:hAnsi="Calibri" w:cs="Calibri"/>
      <w:caps/>
      <w:color w:val="365F91"/>
      <w:spacing w:val="10"/>
    </w:rPr>
  </w:style>
  <w:style w:type="character" w:customStyle="1" w:styleId="Heading5Char">
    <w:name w:val="Heading 5 Char"/>
    <w:basedOn w:val="DefaultParagraphFont"/>
    <w:link w:val="Heading5"/>
    <w:uiPriority w:val="9"/>
    <w:rsid w:val="00EF179A"/>
    <w:rPr>
      <w:rFonts w:ascii="Calibri" w:eastAsia="Times New Roman" w:hAnsi="Calibri" w:cs="Calibri"/>
      <w:caps/>
      <w:color w:val="365F91"/>
      <w:spacing w:val="10"/>
    </w:rPr>
  </w:style>
  <w:style w:type="character" w:customStyle="1" w:styleId="Heading6Char">
    <w:name w:val="Heading 6 Char"/>
    <w:basedOn w:val="DefaultParagraphFont"/>
    <w:link w:val="Heading6"/>
    <w:uiPriority w:val="9"/>
    <w:rsid w:val="00EF179A"/>
    <w:rPr>
      <w:rFonts w:ascii="Calibri" w:eastAsia="Times New Roman" w:hAnsi="Calibri" w:cs="Calibri"/>
      <w:caps/>
      <w:color w:val="365F91"/>
      <w:spacing w:val="10"/>
    </w:rPr>
  </w:style>
  <w:style w:type="character" w:customStyle="1" w:styleId="Heading7Char">
    <w:name w:val="Heading 7 Char"/>
    <w:basedOn w:val="DefaultParagraphFont"/>
    <w:link w:val="Heading7"/>
    <w:uiPriority w:val="9"/>
    <w:rsid w:val="00EF179A"/>
    <w:rPr>
      <w:rFonts w:ascii="Calibri" w:eastAsia="Times New Roman" w:hAnsi="Calibri" w:cs="Calibri"/>
      <w:caps/>
      <w:color w:val="365F91"/>
      <w:spacing w:val="10"/>
    </w:rPr>
  </w:style>
  <w:style w:type="character" w:customStyle="1" w:styleId="Heading8Char">
    <w:name w:val="Heading 8 Char"/>
    <w:basedOn w:val="DefaultParagraphFont"/>
    <w:link w:val="Heading8"/>
    <w:uiPriority w:val="9"/>
    <w:rsid w:val="00EF179A"/>
    <w:rPr>
      <w:rFonts w:ascii="Calibri" w:eastAsia="Times New Roman" w:hAnsi="Calibri" w:cs="Calibri"/>
      <w:caps/>
      <w:spacing w:val="10"/>
      <w:sz w:val="18"/>
      <w:szCs w:val="18"/>
    </w:rPr>
  </w:style>
  <w:style w:type="character" w:customStyle="1" w:styleId="Heading9Char">
    <w:name w:val="Heading 9 Char"/>
    <w:basedOn w:val="DefaultParagraphFont"/>
    <w:link w:val="Heading9"/>
    <w:uiPriority w:val="9"/>
    <w:rsid w:val="00EF179A"/>
    <w:rPr>
      <w:rFonts w:ascii="Calibri" w:eastAsia="Times New Roman" w:hAnsi="Calibri" w:cs="Calibri"/>
      <w:i/>
      <w:iCs/>
      <w:caps/>
      <w:spacing w:val="10"/>
      <w:sz w:val="18"/>
      <w:szCs w:val="18"/>
    </w:rPr>
  </w:style>
  <w:style w:type="numbering" w:customStyle="1" w:styleId="NoList1">
    <w:name w:val="No List1"/>
    <w:next w:val="NoList"/>
    <w:uiPriority w:val="99"/>
    <w:semiHidden/>
    <w:unhideWhenUsed/>
    <w:rsid w:val="00EF179A"/>
  </w:style>
  <w:style w:type="paragraph" w:customStyle="1" w:styleId="1">
    <w:name w:val="Стиль1"/>
    <w:basedOn w:val="Normal"/>
    <w:rsid w:val="00EF179A"/>
    <w:pPr>
      <w:spacing w:after="0" w:line="240" w:lineRule="auto"/>
    </w:pPr>
    <w:rPr>
      <w:rFonts w:ascii="Times New Roman" w:eastAsia="Batang" w:hAnsi="Times New Roman" w:cs="Times New Roman"/>
      <w:sz w:val="24"/>
      <w:szCs w:val="24"/>
      <w:lang w:eastAsia="ko-KR"/>
    </w:rPr>
  </w:style>
  <w:style w:type="paragraph" w:styleId="Header">
    <w:name w:val="header"/>
    <w:basedOn w:val="Normal"/>
    <w:link w:val="HeaderChar"/>
    <w:uiPriority w:val="99"/>
    <w:rsid w:val="00EF179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uiPriority w:val="99"/>
    <w:rsid w:val="00EF179A"/>
    <w:rPr>
      <w:rFonts w:ascii="Times New Roman" w:eastAsia="Batang" w:hAnsi="Times New Roman" w:cs="Times New Roman"/>
      <w:sz w:val="24"/>
      <w:szCs w:val="24"/>
      <w:lang w:eastAsia="ko-KR"/>
    </w:rPr>
  </w:style>
  <w:style w:type="paragraph" w:styleId="Footer">
    <w:name w:val="footer"/>
    <w:basedOn w:val="Normal"/>
    <w:link w:val="FooterChar"/>
    <w:uiPriority w:val="99"/>
    <w:rsid w:val="00EF179A"/>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EF179A"/>
    <w:rPr>
      <w:rFonts w:ascii="Times New Roman" w:eastAsia="Batang" w:hAnsi="Times New Roman" w:cs="Times New Roman"/>
      <w:sz w:val="24"/>
      <w:szCs w:val="24"/>
      <w:lang w:eastAsia="ko-KR"/>
    </w:rPr>
  </w:style>
  <w:style w:type="character" w:customStyle="1" w:styleId="sowc">
    <w:name w:val="sowc"/>
    <w:basedOn w:val="DefaultParagraphFont"/>
    <w:rsid w:val="00EF179A"/>
  </w:style>
  <w:style w:type="character" w:customStyle="1" w:styleId="howc">
    <w:name w:val="howc"/>
    <w:basedOn w:val="DefaultParagraphFont"/>
    <w:rsid w:val="00EF179A"/>
  </w:style>
  <w:style w:type="paragraph" w:customStyle="1" w:styleId="My">
    <w:name w:val="My"/>
    <w:rsid w:val="00EF179A"/>
    <w:pPr>
      <w:spacing w:after="0" w:line="240" w:lineRule="auto"/>
    </w:pPr>
    <w:rPr>
      <w:rFonts w:ascii="Verdana" w:eastAsia="Batang" w:hAnsi="Verdana" w:cs="Arial"/>
      <w:sz w:val="24"/>
      <w:szCs w:val="24"/>
      <w:lang w:val="uk-UA" w:eastAsia="ko-KR"/>
    </w:rPr>
  </w:style>
  <w:style w:type="character" w:styleId="Hyperlink">
    <w:name w:val="Hyperlink"/>
    <w:basedOn w:val="DefaultParagraphFont"/>
    <w:uiPriority w:val="99"/>
    <w:rsid w:val="00EF179A"/>
    <w:rPr>
      <w:color w:val="0000FF"/>
      <w:u w:val="single"/>
    </w:rPr>
  </w:style>
  <w:style w:type="paragraph" w:customStyle="1" w:styleId="MyHeadtitle">
    <w:name w:val="My Head title"/>
    <w:basedOn w:val="Heading1"/>
    <w:rsid w:val="00EF179A"/>
    <w:rPr>
      <w:rFonts w:ascii="Verdana" w:hAnsi="Verdana"/>
      <w:sz w:val="36"/>
    </w:rPr>
  </w:style>
  <w:style w:type="paragraph" w:customStyle="1" w:styleId="Mysubhead">
    <w:name w:val="My subhead"/>
    <w:basedOn w:val="MyHeadtitle"/>
    <w:rsid w:val="00EF179A"/>
    <w:pPr>
      <w:jc w:val="right"/>
    </w:pPr>
    <w:rPr>
      <w:sz w:val="32"/>
    </w:rPr>
  </w:style>
  <w:style w:type="character" w:styleId="PageNumber">
    <w:name w:val="page number"/>
    <w:basedOn w:val="DefaultParagraphFont"/>
    <w:rsid w:val="00EF179A"/>
  </w:style>
  <w:style w:type="paragraph" w:styleId="TOCHeading">
    <w:name w:val="TOC Heading"/>
    <w:basedOn w:val="Heading1"/>
    <w:next w:val="Normal"/>
    <w:uiPriority w:val="39"/>
    <w:qFormat/>
    <w:rsid w:val="00EF179A"/>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ind w:left="432" w:hanging="432"/>
      <w:outlineLvl w:val="9"/>
    </w:pPr>
    <w:rPr>
      <w:rFonts w:ascii="Calibri" w:eastAsia="Times New Roman" w:hAnsi="Calibri" w:cs="Calibri"/>
      <w:caps/>
      <w:color w:val="FFFFFF"/>
      <w:spacing w:val="15"/>
      <w:kern w:val="0"/>
      <w:sz w:val="24"/>
      <w:szCs w:val="24"/>
      <w:lang w:eastAsia="en-US"/>
    </w:rPr>
  </w:style>
  <w:style w:type="paragraph" w:styleId="TOC1">
    <w:name w:val="toc 1"/>
    <w:aliases w:val="აბრევიატურები"/>
    <w:basedOn w:val="Normal"/>
    <w:next w:val="Normal"/>
    <w:link w:val="TOC1Char"/>
    <w:autoRedefine/>
    <w:uiPriority w:val="39"/>
    <w:qFormat/>
    <w:rsid w:val="00EF179A"/>
    <w:pPr>
      <w:tabs>
        <w:tab w:val="left" w:pos="440"/>
        <w:tab w:val="right" w:leader="dot" w:pos="9356"/>
      </w:tabs>
      <w:spacing w:after="0" w:line="276" w:lineRule="auto"/>
    </w:pPr>
    <w:rPr>
      <w:rFonts w:ascii="Calibri" w:eastAsia="Times New Roman" w:hAnsi="Calibri" w:cs="Calibri"/>
      <w:b/>
      <w:bCs/>
      <w:noProof/>
      <w:sz w:val="20"/>
      <w:szCs w:val="20"/>
    </w:rPr>
  </w:style>
  <w:style w:type="paragraph" w:styleId="TOC2">
    <w:name w:val="toc 2"/>
    <w:basedOn w:val="Normal"/>
    <w:next w:val="Normal"/>
    <w:autoRedefine/>
    <w:uiPriority w:val="39"/>
    <w:rsid w:val="00EF179A"/>
    <w:pPr>
      <w:spacing w:before="200" w:after="100" w:line="276" w:lineRule="auto"/>
      <w:ind w:left="220"/>
    </w:pPr>
    <w:rPr>
      <w:rFonts w:ascii="Calibri" w:eastAsia="Times New Roman" w:hAnsi="Calibri" w:cs="Calibri"/>
      <w:sz w:val="20"/>
      <w:szCs w:val="20"/>
    </w:rPr>
  </w:style>
  <w:style w:type="paragraph" w:styleId="TOC3">
    <w:name w:val="toc 3"/>
    <w:basedOn w:val="Normal"/>
    <w:next w:val="Normal"/>
    <w:autoRedefine/>
    <w:uiPriority w:val="39"/>
    <w:rsid w:val="00EF179A"/>
    <w:pPr>
      <w:tabs>
        <w:tab w:val="left" w:pos="1100"/>
        <w:tab w:val="right" w:leader="dot" w:pos="9350"/>
      </w:tabs>
      <w:spacing w:after="0" w:line="264" w:lineRule="auto"/>
      <w:ind w:left="442"/>
    </w:pPr>
    <w:rPr>
      <w:rFonts w:ascii="Calibri" w:eastAsia="Times New Roman" w:hAnsi="Calibri" w:cs="Calibri"/>
      <w:sz w:val="20"/>
      <w:szCs w:val="20"/>
    </w:rPr>
  </w:style>
  <w:style w:type="character" w:customStyle="1" w:styleId="hps">
    <w:name w:val="hps"/>
    <w:basedOn w:val="DefaultParagraphFont"/>
    <w:rsid w:val="00EF179A"/>
  </w:style>
  <w:style w:type="paragraph" w:styleId="ListParagraph">
    <w:name w:val="List Paragraph"/>
    <w:basedOn w:val="Normal"/>
    <w:link w:val="ListParagraphChar"/>
    <w:uiPriority w:val="34"/>
    <w:qFormat/>
    <w:rsid w:val="00EF179A"/>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EF179A"/>
    <w:rPr>
      <w:rFonts w:eastAsiaTheme="minorEastAsia"/>
    </w:rPr>
  </w:style>
  <w:style w:type="paragraph" w:styleId="FootnoteText">
    <w:name w:val="footnote text"/>
    <w:basedOn w:val="Normal"/>
    <w:link w:val="FootnoteTextChar"/>
    <w:uiPriority w:val="99"/>
    <w:unhideWhenUsed/>
    <w:rsid w:val="00EF179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F179A"/>
    <w:rPr>
      <w:rFonts w:eastAsiaTheme="minorEastAsia"/>
      <w:sz w:val="20"/>
      <w:szCs w:val="20"/>
    </w:rPr>
  </w:style>
  <w:style w:type="character" w:styleId="FootnoteReference">
    <w:name w:val="footnote reference"/>
    <w:aliases w:val=" BVI fnr Char Char Char,BVI fnr Char Char Char, BVI fnr Car Car Char Char Char,BVI fnr Car Char Char Char, BVI fnr Car Car Car Car Char Char Char, BVI fnr Car Car Car Car Char Char Char1 Char, BVI fnr Char Char Char Char,SUPERS"/>
    <w:basedOn w:val="DefaultParagraphFont"/>
    <w:link w:val="BVIfnrCharChar"/>
    <w:uiPriority w:val="99"/>
    <w:unhideWhenUsed/>
    <w:rsid w:val="00EF179A"/>
    <w:rPr>
      <w:vertAlign w:val="superscript"/>
    </w:rPr>
  </w:style>
  <w:style w:type="paragraph" w:customStyle="1" w:styleId="Paragraph">
    <w:name w:val="Paragraph"/>
    <w:basedOn w:val="Normal"/>
    <w:link w:val="ParagraphChar"/>
    <w:uiPriority w:val="99"/>
    <w:qFormat/>
    <w:rsid w:val="00EF179A"/>
    <w:pPr>
      <w:spacing w:before="120" w:after="120" w:line="240" w:lineRule="auto"/>
      <w:jc w:val="both"/>
    </w:pPr>
    <w:rPr>
      <w:rFonts w:ascii="Sylfaen" w:eastAsia="Times New Roman" w:hAnsi="Sylfaen" w:cs="Times New Roman"/>
      <w:sz w:val="20"/>
      <w:szCs w:val="20"/>
      <w:lang w:val="ru-RU" w:eastAsia="ru-RU"/>
    </w:rPr>
  </w:style>
  <w:style w:type="character" w:customStyle="1" w:styleId="ParagraphChar">
    <w:name w:val="Paragraph Char"/>
    <w:link w:val="Paragraph"/>
    <w:uiPriority w:val="99"/>
    <w:locked/>
    <w:rsid w:val="00EF179A"/>
    <w:rPr>
      <w:rFonts w:ascii="Sylfaen" w:eastAsia="Times New Roman" w:hAnsi="Sylfaen" w:cs="Times New Roman"/>
      <w:sz w:val="20"/>
      <w:szCs w:val="20"/>
      <w:lang w:val="ru-RU" w:eastAsia="ru-RU"/>
    </w:rPr>
  </w:style>
  <w:style w:type="paragraph" w:customStyle="1" w:styleId="Default">
    <w:name w:val="Default"/>
    <w:uiPriority w:val="99"/>
    <w:rsid w:val="00EF179A"/>
    <w:pPr>
      <w:autoSpaceDE w:val="0"/>
      <w:autoSpaceDN w:val="0"/>
      <w:adjustRightInd w:val="0"/>
      <w:spacing w:after="0" w:line="240" w:lineRule="auto"/>
    </w:pPr>
    <w:rPr>
      <w:rFonts w:ascii="Sylfaen" w:eastAsia="Times New Roman" w:hAnsi="Sylfaen" w:cs="Sylfaen"/>
      <w:color w:val="000000"/>
      <w:sz w:val="24"/>
      <w:szCs w:val="24"/>
    </w:rPr>
  </w:style>
  <w:style w:type="character" w:styleId="Strong">
    <w:name w:val="Strong"/>
    <w:basedOn w:val="DefaultParagraphFont"/>
    <w:uiPriority w:val="22"/>
    <w:qFormat/>
    <w:rsid w:val="00EF179A"/>
    <w:rPr>
      <w:b/>
      <w:bCs/>
    </w:rPr>
  </w:style>
  <w:style w:type="paragraph" w:customStyle="1" w:styleId="Normal1">
    <w:name w:val="Normal1"/>
    <w:basedOn w:val="Normal"/>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EF179A"/>
    <w:pPr>
      <w:spacing w:after="0" w:line="240" w:lineRule="auto"/>
    </w:pPr>
    <w:rPr>
      <w:rFonts w:ascii="Arial" w:eastAsia="Arial" w:hAnsi="Arial" w:cs="Times New Roman"/>
      <w:sz w:val="24"/>
      <w:szCs w:val="20"/>
    </w:rPr>
  </w:style>
  <w:style w:type="paragraph" w:customStyle="1" w:styleId="BVIfnrCharChar">
    <w:name w:val="BVI fnr Char Char"/>
    <w:aliases w:val=" BVI fnr Car Car Char Char,BVI fnr Car Char Char, BVI fnr Car Car Car Car Char Char, BVI fnr Car Car Car Car Char Char Char1"/>
    <w:basedOn w:val="Normal"/>
    <w:link w:val="FootnoteReference"/>
    <w:uiPriority w:val="99"/>
    <w:rsid w:val="00EF179A"/>
    <w:pPr>
      <w:spacing w:line="240" w:lineRule="exact"/>
      <w:ind w:firstLine="360"/>
    </w:pPr>
    <w:rPr>
      <w:vertAlign w:val="superscript"/>
    </w:rPr>
  </w:style>
  <w:style w:type="character" w:customStyle="1" w:styleId="Mention1">
    <w:name w:val="Mention1"/>
    <w:basedOn w:val="DefaultParagraphFont"/>
    <w:uiPriority w:val="99"/>
    <w:semiHidden/>
    <w:unhideWhenUsed/>
    <w:rsid w:val="00EF179A"/>
    <w:rPr>
      <w:color w:val="2B579A"/>
      <w:shd w:val="clear" w:color="auto" w:fill="E6E6E6"/>
    </w:rPr>
  </w:style>
  <w:style w:type="paragraph" w:styleId="NormalWeb">
    <w:name w:val="Normal (Web)"/>
    <w:basedOn w:val="Normal"/>
    <w:uiPriority w:val="99"/>
    <w:unhideWhenUsed/>
    <w:rsid w:val="00EF179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table" w:styleId="TableGrid">
    <w:name w:val="Table Grid"/>
    <w:basedOn w:val="TableNormal"/>
    <w:uiPriority w:val="59"/>
    <w:rsid w:val="00EF179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zacixml">
    <w:name w:val="abzaci_xml"/>
    <w:basedOn w:val="PlainText"/>
    <w:link w:val="abzacixmlChar"/>
    <w:uiPriority w:val="99"/>
    <w:rsid w:val="00EF179A"/>
    <w:pPr>
      <w:spacing w:line="240" w:lineRule="atLeast"/>
      <w:ind w:firstLine="283"/>
      <w:jc w:val="both"/>
    </w:pPr>
    <w:rPr>
      <w:rFonts w:ascii="Sylfaen" w:eastAsia="Sylfaen" w:hAnsi="Sylfaen" w:cs="Sylfaen"/>
      <w:sz w:val="22"/>
      <w:szCs w:val="22"/>
      <w:lang w:val="ka-GE" w:eastAsia="ka-GE"/>
    </w:rPr>
  </w:style>
  <w:style w:type="paragraph" w:styleId="PlainText">
    <w:name w:val="Plain Text"/>
    <w:basedOn w:val="Normal"/>
    <w:link w:val="PlainTextChar"/>
    <w:uiPriority w:val="99"/>
    <w:unhideWhenUsed/>
    <w:rsid w:val="00EF179A"/>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EF179A"/>
    <w:rPr>
      <w:rFonts w:ascii="Consolas" w:eastAsiaTheme="minorEastAsia" w:hAnsi="Consolas"/>
      <w:sz w:val="21"/>
      <w:szCs w:val="21"/>
    </w:rPr>
  </w:style>
  <w:style w:type="paragraph" w:styleId="BalloonText">
    <w:name w:val="Balloon Text"/>
    <w:basedOn w:val="Normal"/>
    <w:link w:val="BalloonTextChar"/>
    <w:uiPriority w:val="99"/>
    <w:unhideWhenUsed/>
    <w:rsid w:val="00EF179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EF179A"/>
    <w:rPr>
      <w:rFonts w:ascii="Tahoma" w:eastAsiaTheme="minorEastAsia" w:hAnsi="Tahoma" w:cs="Tahoma"/>
      <w:sz w:val="16"/>
      <w:szCs w:val="16"/>
    </w:rPr>
  </w:style>
  <w:style w:type="character" w:customStyle="1" w:styleId="A3">
    <w:name w:val="A3"/>
    <w:uiPriority w:val="99"/>
    <w:rsid w:val="00EF179A"/>
    <w:rPr>
      <w:rFonts w:cs="Sylfaen"/>
      <w:color w:val="000000"/>
      <w:sz w:val="21"/>
      <w:szCs w:val="21"/>
    </w:rPr>
  </w:style>
  <w:style w:type="table" w:customStyle="1" w:styleId="TableGrid1">
    <w:name w:val="Table Grid1"/>
    <w:basedOn w:val="TableNormal"/>
    <w:next w:val="TableGrid"/>
    <w:uiPriority w:val="59"/>
    <w:rsid w:val="00EF179A"/>
    <w:pPr>
      <w:spacing w:after="0" w:line="240" w:lineRule="auto"/>
    </w:pPr>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F179A"/>
    <w:pPr>
      <w:spacing w:after="200" w:line="240" w:lineRule="auto"/>
    </w:pPr>
    <w:rPr>
      <w:sz w:val="20"/>
      <w:szCs w:val="20"/>
      <w:lang w:val="pl-PL"/>
    </w:rPr>
  </w:style>
  <w:style w:type="character" w:customStyle="1" w:styleId="CommentTextChar">
    <w:name w:val="Comment Text Char"/>
    <w:basedOn w:val="DefaultParagraphFont"/>
    <w:link w:val="CommentText"/>
    <w:uiPriority w:val="99"/>
    <w:rsid w:val="00EF179A"/>
    <w:rPr>
      <w:sz w:val="20"/>
      <w:szCs w:val="20"/>
      <w:lang w:val="pl-PL"/>
    </w:rPr>
  </w:style>
  <w:style w:type="character" w:customStyle="1" w:styleId="CommentSubjectChar">
    <w:name w:val="Comment Subject Char"/>
    <w:basedOn w:val="CommentTextChar"/>
    <w:link w:val="CommentSubject"/>
    <w:uiPriority w:val="99"/>
    <w:rsid w:val="00EF179A"/>
    <w:rPr>
      <w:b/>
      <w:bCs/>
      <w:sz w:val="20"/>
      <w:szCs w:val="20"/>
      <w:lang w:val="pl-PL"/>
    </w:rPr>
  </w:style>
  <w:style w:type="paragraph" w:styleId="CommentSubject">
    <w:name w:val="annotation subject"/>
    <w:basedOn w:val="CommentText"/>
    <w:next w:val="CommentText"/>
    <w:link w:val="CommentSubjectChar"/>
    <w:uiPriority w:val="99"/>
    <w:unhideWhenUsed/>
    <w:rsid w:val="00EF179A"/>
    <w:rPr>
      <w:b/>
      <w:bCs/>
    </w:rPr>
  </w:style>
  <w:style w:type="character" w:customStyle="1" w:styleId="CommentSubjectChar1">
    <w:name w:val="Comment Subject Char1"/>
    <w:basedOn w:val="CommentTextChar"/>
    <w:uiPriority w:val="99"/>
    <w:rsid w:val="00EF179A"/>
    <w:rPr>
      <w:b/>
      <w:bCs/>
      <w:sz w:val="20"/>
      <w:szCs w:val="20"/>
      <w:lang w:val="pl-PL"/>
    </w:rPr>
  </w:style>
  <w:style w:type="character" w:customStyle="1" w:styleId="shorttext">
    <w:name w:val="short_text"/>
    <w:basedOn w:val="DefaultParagraphFont"/>
    <w:rsid w:val="00EF179A"/>
  </w:style>
  <w:style w:type="paragraph" w:customStyle="1" w:styleId="Pa10">
    <w:name w:val="Pa10"/>
    <w:basedOn w:val="Normal"/>
    <w:next w:val="Normal"/>
    <w:uiPriority w:val="99"/>
    <w:rsid w:val="00EF179A"/>
    <w:pPr>
      <w:autoSpaceDE w:val="0"/>
      <w:autoSpaceDN w:val="0"/>
      <w:adjustRightInd w:val="0"/>
      <w:spacing w:after="0" w:line="241" w:lineRule="atLeast"/>
    </w:pPr>
    <w:rPr>
      <w:rFonts w:ascii="DejaVu Sans Condensed" w:eastAsiaTheme="minorEastAsia" w:hAnsi="DejaVu Sans Condensed"/>
      <w:sz w:val="24"/>
      <w:szCs w:val="24"/>
    </w:rPr>
  </w:style>
  <w:style w:type="character" w:customStyle="1" w:styleId="A1">
    <w:name w:val="A1"/>
    <w:uiPriority w:val="99"/>
    <w:rsid w:val="00EF179A"/>
    <w:rPr>
      <w:rFonts w:cs="DejaVu Sans Condensed"/>
      <w:color w:val="000000"/>
      <w:sz w:val="20"/>
      <w:szCs w:val="20"/>
    </w:rPr>
  </w:style>
  <w:style w:type="character" w:customStyle="1" w:styleId="A6">
    <w:name w:val="A6"/>
    <w:uiPriority w:val="99"/>
    <w:rsid w:val="00EF179A"/>
    <w:rPr>
      <w:rFonts w:cs="DejaVu Sans Condensed"/>
      <w:color w:val="000000"/>
      <w:sz w:val="18"/>
      <w:szCs w:val="18"/>
    </w:rPr>
  </w:style>
  <w:style w:type="paragraph" w:customStyle="1" w:styleId="bodytext">
    <w:name w:val="bodytext"/>
    <w:basedOn w:val="Normal"/>
    <w:rsid w:val="00EF17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0">
    <w:name w:val="Абзац списка1"/>
    <w:basedOn w:val="Normal"/>
    <w:uiPriority w:val="99"/>
    <w:rsid w:val="00EF179A"/>
    <w:pPr>
      <w:spacing w:after="0" w:line="240" w:lineRule="auto"/>
      <w:ind w:left="720"/>
    </w:pPr>
    <w:rPr>
      <w:rFonts w:ascii="Times New Roman" w:eastAsia="Times New Roman" w:hAnsi="Times New Roman" w:cs="Times New Roman"/>
      <w:sz w:val="24"/>
      <w:szCs w:val="24"/>
    </w:rPr>
  </w:style>
  <w:style w:type="table" w:customStyle="1" w:styleId="LightList1">
    <w:name w:val="Light List1"/>
    <w:basedOn w:val="TableNormal"/>
    <w:uiPriority w:val="61"/>
    <w:rsid w:val="00EF179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lt-edited">
    <w:name w:val="alt-edited"/>
    <w:basedOn w:val="DefaultParagraphFont"/>
    <w:rsid w:val="00EF179A"/>
  </w:style>
  <w:style w:type="paragraph" w:customStyle="1" w:styleId="Footnote">
    <w:name w:val="Footnote"/>
    <w:basedOn w:val="FootnoteText"/>
    <w:link w:val="FootnoteChar"/>
    <w:uiPriority w:val="99"/>
    <w:qFormat/>
    <w:rsid w:val="00EF179A"/>
    <w:pPr>
      <w:jc w:val="both"/>
    </w:pPr>
    <w:rPr>
      <w:rFonts w:ascii="Sylfaen" w:eastAsia="Times New Roman" w:hAnsi="Sylfaen"/>
      <w:lang w:val="ka-GE" w:eastAsia="ru-RU"/>
    </w:rPr>
  </w:style>
  <w:style w:type="character" w:customStyle="1" w:styleId="FootnoteChar">
    <w:name w:val="Footnote Char"/>
    <w:basedOn w:val="FootnoteTextChar"/>
    <w:link w:val="Footnote"/>
    <w:uiPriority w:val="99"/>
    <w:locked/>
    <w:rsid w:val="00EF179A"/>
    <w:rPr>
      <w:rFonts w:ascii="Sylfaen" w:eastAsia="Times New Roman" w:hAnsi="Sylfaen"/>
      <w:sz w:val="20"/>
      <w:szCs w:val="20"/>
      <w:lang w:val="ka-GE" w:eastAsia="ru-RU"/>
    </w:rPr>
  </w:style>
  <w:style w:type="paragraph" w:customStyle="1" w:styleId="default0">
    <w:name w:val="default"/>
    <w:basedOn w:val="Normal"/>
    <w:rsid w:val="00EF17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F179A"/>
    <w:rPr>
      <w:sz w:val="16"/>
      <w:szCs w:val="16"/>
    </w:rPr>
  </w:style>
  <w:style w:type="paragraph" w:customStyle="1" w:styleId="Pa21">
    <w:name w:val="Pa2+1"/>
    <w:basedOn w:val="Default"/>
    <w:next w:val="Default"/>
    <w:uiPriority w:val="99"/>
    <w:rsid w:val="00EF179A"/>
    <w:pPr>
      <w:spacing w:line="221" w:lineRule="atLeast"/>
    </w:pPr>
    <w:rPr>
      <w:rFonts w:ascii="_Lit Nusx" w:eastAsiaTheme="minorEastAsia" w:hAnsi="_Lit Nusx" w:cstheme="minorBidi"/>
      <w:color w:val="auto"/>
    </w:rPr>
  </w:style>
  <w:style w:type="paragraph" w:customStyle="1" w:styleId="Pa42">
    <w:name w:val="Pa42"/>
    <w:basedOn w:val="Default"/>
    <w:next w:val="Default"/>
    <w:uiPriority w:val="99"/>
    <w:rsid w:val="00EF179A"/>
    <w:pPr>
      <w:spacing w:line="221" w:lineRule="atLeast"/>
    </w:pPr>
    <w:rPr>
      <w:rFonts w:ascii="_Lit Nusx" w:eastAsiaTheme="minorEastAsia" w:hAnsi="_Lit Nusx" w:cstheme="minorBidi"/>
      <w:color w:val="auto"/>
    </w:rPr>
  </w:style>
  <w:style w:type="character" w:customStyle="1" w:styleId="A2">
    <w:name w:val="A2"/>
    <w:uiPriority w:val="99"/>
    <w:rsid w:val="00EF179A"/>
    <w:rPr>
      <w:rFonts w:ascii="Times New Roman" w:hAnsi="Times New Roman" w:cs="Times New Roman"/>
      <w:color w:val="000000"/>
      <w:sz w:val="18"/>
      <w:szCs w:val="18"/>
    </w:rPr>
  </w:style>
  <w:style w:type="paragraph" w:customStyle="1" w:styleId="doc-ti">
    <w:name w:val="doc-ti"/>
    <w:basedOn w:val="Normal"/>
    <w:rsid w:val="00EF179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highlight">
    <w:name w:val="highlight"/>
    <w:basedOn w:val="DefaultParagraphFont"/>
    <w:rsid w:val="00EF179A"/>
  </w:style>
  <w:style w:type="character" w:customStyle="1" w:styleId="logo-text">
    <w:name w:val="logo-text"/>
    <w:basedOn w:val="DefaultParagraphFont"/>
    <w:rsid w:val="00EF179A"/>
  </w:style>
  <w:style w:type="paragraph" w:customStyle="1" w:styleId="ckhrilixml">
    <w:name w:val="ckhrili_xml"/>
    <w:basedOn w:val="abzacixml"/>
    <w:rsid w:val="00EF179A"/>
    <w:pPr>
      <w:spacing w:before="20" w:after="20"/>
      <w:ind w:firstLine="0"/>
      <w:jc w:val="left"/>
    </w:pPr>
    <w:rPr>
      <w:sz w:val="18"/>
      <w:szCs w:val="18"/>
    </w:rPr>
  </w:style>
  <w:style w:type="character" w:styleId="FollowedHyperlink">
    <w:name w:val="FollowedHyperlink"/>
    <w:uiPriority w:val="99"/>
    <w:unhideWhenUsed/>
    <w:rsid w:val="00EF179A"/>
    <w:rPr>
      <w:color w:val="800080"/>
      <w:u w:val="single"/>
    </w:rPr>
  </w:style>
  <w:style w:type="character" w:customStyle="1" w:styleId="Heading1Char1">
    <w:name w:val="Heading 1 Char1"/>
    <w:aliases w:val="Заголовок 1 Знак Знак Char1,Заголовок 1 Знак Знак Знак Знак Char1"/>
    <w:basedOn w:val="DefaultParagraphFont"/>
    <w:uiPriority w:val="9"/>
    <w:rsid w:val="00EF179A"/>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EF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179A"/>
    <w:rPr>
      <w:rFonts w:ascii="Courier New" w:eastAsia="Times New Roman" w:hAnsi="Courier New" w:cs="Courier New"/>
      <w:sz w:val="20"/>
      <w:szCs w:val="20"/>
    </w:rPr>
  </w:style>
  <w:style w:type="paragraph" w:customStyle="1" w:styleId="msonormal0">
    <w:name w:val="msonormal"/>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TOC1Char">
    <w:name w:val="TOC 1 Char"/>
    <w:aliases w:val="აბრევიატურები Char"/>
    <w:basedOn w:val="DefaultParagraphFont"/>
    <w:link w:val="TOC1"/>
    <w:uiPriority w:val="39"/>
    <w:locked/>
    <w:rsid w:val="00EF179A"/>
    <w:rPr>
      <w:rFonts w:ascii="Calibri" w:eastAsia="Times New Roman" w:hAnsi="Calibri" w:cs="Calibri"/>
      <w:b/>
      <w:bCs/>
      <w:noProof/>
      <w:sz w:val="20"/>
      <w:szCs w:val="20"/>
    </w:rPr>
  </w:style>
  <w:style w:type="paragraph" w:styleId="TOC4">
    <w:name w:val="toc 4"/>
    <w:basedOn w:val="Normal"/>
    <w:next w:val="Normal"/>
    <w:autoRedefine/>
    <w:uiPriority w:val="39"/>
    <w:unhideWhenUsed/>
    <w:rsid w:val="00EF179A"/>
    <w:pPr>
      <w:widowControl w:val="0"/>
      <w:spacing w:after="0" w:line="240" w:lineRule="auto"/>
      <w:ind w:left="440"/>
    </w:pPr>
    <w:rPr>
      <w:rFonts w:cstheme="minorHAnsi"/>
      <w:sz w:val="20"/>
      <w:szCs w:val="20"/>
    </w:rPr>
  </w:style>
  <w:style w:type="paragraph" w:styleId="TOC5">
    <w:name w:val="toc 5"/>
    <w:basedOn w:val="Normal"/>
    <w:next w:val="Normal"/>
    <w:autoRedefine/>
    <w:uiPriority w:val="39"/>
    <w:unhideWhenUsed/>
    <w:rsid w:val="00EF179A"/>
    <w:pPr>
      <w:widowControl w:val="0"/>
      <w:spacing w:after="0" w:line="240" w:lineRule="auto"/>
      <w:ind w:left="660"/>
    </w:pPr>
    <w:rPr>
      <w:rFonts w:cstheme="minorHAnsi"/>
      <w:sz w:val="20"/>
      <w:szCs w:val="20"/>
    </w:rPr>
  </w:style>
  <w:style w:type="paragraph" w:styleId="TOC6">
    <w:name w:val="toc 6"/>
    <w:basedOn w:val="Normal"/>
    <w:next w:val="Normal"/>
    <w:autoRedefine/>
    <w:uiPriority w:val="39"/>
    <w:unhideWhenUsed/>
    <w:rsid w:val="00EF179A"/>
    <w:pPr>
      <w:widowControl w:val="0"/>
      <w:spacing w:after="0" w:line="240" w:lineRule="auto"/>
      <w:ind w:left="880"/>
    </w:pPr>
    <w:rPr>
      <w:rFonts w:cstheme="minorHAnsi"/>
      <w:sz w:val="20"/>
      <w:szCs w:val="20"/>
    </w:rPr>
  </w:style>
  <w:style w:type="paragraph" w:styleId="TOC7">
    <w:name w:val="toc 7"/>
    <w:basedOn w:val="Normal"/>
    <w:next w:val="Normal"/>
    <w:autoRedefine/>
    <w:uiPriority w:val="39"/>
    <w:unhideWhenUsed/>
    <w:rsid w:val="00EF179A"/>
    <w:pPr>
      <w:widowControl w:val="0"/>
      <w:spacing w:after="0" w:line="240" w:lineRule="auto"/>
      <w:ind w:left="1100"/>
    </w:pPr>
    <w:rPr>
      <w:rFonts w:cstheme="minorHAnsi"/>
      <w:sz w:val="20"/>
      <w:szCs w:val="20"/>
    </w:rPr>
  </w:style>
  <w:style w:type="paragraph" w:styleId="TOC8">
    <w:name w:val="toc 8"/>
    <w:basedOn w:val="Normal"/>
    <w:next w:val="Normal"/>
    <w:autoRedefine/>
    <w:uiPriority w:val="39"/>
    <w:unhideWhenUsed/>
    <w:rsid w:val="00EF179A"/>
    <w:pPr>
      <w:widowControl w:val="0"/>
      <w:spacing w:after="0" w:line="240" w:lineRule="auto"/>
      <w:ind w:left="1320"/>
    </w:pPr>
    <w:rPr>
      <w:rFonts w:cstheme="minorHAnsi"/>
      <w:sz w:val="20"/>
      <w:szCs w:val="20"/>
    </w:rPr>
  </w:style>
  <w:style w:type="paragraph" w:styleId="TOC9">
    <w:name w:val="toc 9"/>
    <w:basedOn w:val="Normal"/>
    <w:next w:val="Normal"/>
    <w:autoRedefine/>
    <w:uiPriority w:val="39"/>
    <w:unhideWhenUsed/>
    <w:rsid w:val="00EF179A"/>
    <w:pPr>
      <w:widowControl w:val="0"/>
      <w:spacing w:after="0" w:line="240" w:lineRule="auto"/>
      <w:ind w:left="1540"/>
    </w:pPr>
    <w:rPr>
      <w:rFonts w:cstheme="minorHAnsi"/>
      <w:sz w:val="20"/>
      <w:szCs w:val="20"/>
    </w:rPr>
  </w:style>
  <w:style w:type="paragraph" w:styleId="Caption">
    <w:name w:val="caption"/>
    <w:basedOn w:val="Normal"/>
    <w:next w:val="Normal"/>
    <w:uiPriority w:val="35"/>
    <w:semiHidden/>
    <w:unhideWhenUsed/>
    <w:qFormat/>
    <w:rsid w:val="00EF179A"/>
    <w:pPr>
      <w:spacing w:after="200" w:line="240" w:lineRule="auto"/>
    </w:pPr>
    <w:rPr>
      <w:rFonts w:ascii="Calibri" w:eastAsia="Calibri" w:hAnsi="Calibri" w:cs="Times New Roman"/>
      <w:b/>
      <w:bCs/>
      <w:color w:val="4F81BD"/>
      <w:sz w:val="18"/>
      <w:szCs w:val="18"/>
    </w:rPr>
  </w:style>
  <w:style w:type="paragraph" w:styleId="TableofFigures">
    <w:name w:val="table of figures"/>
    <w:basedOn w:val="Normal"/>
    <w:next w:val="Normal"/>
    <w:uiPriority w:val="99"/>
    <w:unhideWhenUsed/>
    <w:rsid w:val="00EF179A"/>
    <w:pPr>
      <w:widowControl w:val="0"/>
      <w:spacing w:after="0" w:line="240" w:lineRule="auto"/>
      <w:ind w:left="440" w:hanging="440"/>
    </w:pPr>
    <w:rPr>
      <w:rFonts w:cstheme="minorHAnsi"/>
      <w:caps/>
      <w:sz w:val="20"/>
      <w:szCs w:val="20"/>
    </w:rPr>
  </w:style>
  <w:style w:type="paragraph" w:styleId="EndnoteText">
    <w:name w:val="endnote text"/>
    <w:basedOn w:val="Normal"/>
    <w:link w:val="EndnoteTextChar"/>
    <w:uiPriority w:val="99"/>
    <w:unhideWhenUsed/>
    <w:rsid w:val="00EF179A"/>
    <w:pPr>
      <w:spacing w:after="0" w:line="240" w:lineRule="auto"/>
    </w:pPr>
    <w:rPr>
      <w:sz w:val="20"/>
      <w:szCs w:val="20"/>
    </w:rPr>
  </w:style>
  <w:style w:type="character" w:customStyle="1" w:styleId="EndnoteTextChar">
    <w:name w:val="Endnote Text Char"/>
    <w:basedOn w:val="DefaultParagraphFont"/>
    <w:link w:val="EndnoteText"/>
    <w:uiPriority w:val="99"/>
    <w:rsid w:val="00EF179A"/>
    <w:rPr>
      <w:sz w:val="20"/>
      <w:szCs w:val="20"/>
    </w:rPr>
  </w:style>
  <w:style w:type="paragraph" w:styleId="ListNumber">
    <w:name w:val="List Number"/>
    <w:basedOn w:val="Normal"/>
    <w:uiPriority w:val="99"/>
    <w:unhideWhenUsed/>
    <w:rsid w:val="00EF179A"/>
    <w:pPr>
      <w:spacing w:after="0" w:line="240" w:lineRule="auto"/>
      <w:ind w:left="360" w:hanging="360"/>
    </w:pPr>
    <w:rPr>
      <w:rFonts w:ascii="UkrainianJournalSans" w:eastAsia="Times New Roman" w:hAnsi="UkrainianJournalSans" w:cs="Times New Roman"/>
      <w:i/>
      <w:iCs/>
      <w:sz w:val="24"/>
      <w:szCs w:val="24"/>
      <w:lang w:eastAsia="ru-RU"/>
    </w:rPr>
  </w:style>
  <w:style w:type="paragraph" w:styleId="Title">
    <w:name w:val="Title"/>
    <w:basedOn w:val="Normal"/>
    <w:link w:val="TitleChar"/>
    <w:uiPriority w:val="10"/>
    <w:qFormat/>
    <w:rsid w:val="00EF179A"/>
    <w:pPr>
      <w:spacing w:before="6000" w:after="60" w:line="240" w:lineRule="auto"/>
      <w:jc w:val="center"/>
    </w:pPr>
    <w:rPr>
      <w:rFonts w:ascii="Times New Roman" w:eastAsia="Times New Roman" w:hAnsi="Times New Roman" w:cs="Times New Roman"/>
      <w:b/>
      <w:bCs/>
      <w:spacing w:val="60"/>
      <w:sz w:val="32"/>
      <w:szCs w:val="32"/>
    </w:rPr>
  </w:style>
  <w:style w:type="character" w:customStyle="1" w:styleId="TitleChar">
    <w:name w:val="Title Char"/>
    <w:basedOn w:val="DefaultParagraphFont"/>
    <w:link w:val="Title"/>
    <w:uiPriority w:val="10"/>
    <w:rsid w:val="00EF179A"/>
    <w:rPr>
      <w:rFonts w:ascii="Times New Roman" w:eastAsia="Times New Roman" w:hAnsi="Times New Roman" w:cs="Times New Roman"/>
      <w:b/>
      <w:bCs/>
      <w:spacing w:val="60"/>
      <w:sz w:val="32"/>
      <w:szCs w:val="32"/>
    </w:rPr>
  </w:style>
  <w:style w:type="paragraph" w:styleId="BodyText0">
    <w:name w:val="Body Text"/>
    <w:basedOn w:val="Normal"/>
    <w:link w:val="BodyTextChar"/>
    <w:uiPriority w:val="99"/>
    <w:unhideWhenUsed/>
    <w:qFormat/>
    <w:rsid w:val="00EF179A"/>
    <w:pPr>
      <w:widowControl w:val="0"/>
      <w:spacing w:after="0" w:line="240" w:lineRule="auto"/>
      <w:ind w:left="247"/>
    </w:pPr>
    <w:rPr>
      <w:rFonts w:ascii="Tahoma" w:eastAsia="Tahoma" w:hAnsi="Tahoma"/>
      <w:b/>
      <w:bCs/>
      <w:sz w:val="40"/>
      <w:szCs w:val="40"/>
    </w:rPr>
  </w:style>
  <w:style w:type="character" w:customStyle="1" w:styleId="BodyTextChar">
    <w:name w:val="Body Text Char"/>
    <w:basedOn w:val="DefaultParagraphFont"/>
    <w:link w:val="BodyText0"/>
    <w:uiPriority w:val="99"/>
    <w:rsid w:val="00EF179A"/>
    <w:rPr>
      <w:rFonts w:ascii="Tahoma" w:eastAsia="Tahoma" w:hAnsi="Tahoma"/>
      <w:b/>
      <w:bCs/>
      <w:sz w:val="40"/>
      <w:szCs w:val="40"/>
    </w:rPr>
  </w:style>
  <w:style w:type="paragraph" w:styleId="BodyTextIndent">
    <w:name w:val="Body Text Indent"/>
    <w:basedOn w:val="Normal"/>
    <w:link w:val="BodyTextIndentChar"/>
    <w:uiPriority w:val="99"/>
    <w:unhideWhenUsed/>
    <w:rsid w:val="00EF179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F179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F179A"/>
    <w:pPr>
      <w:ind w:left="360" w:firstLine="210"/>
    </w:pPr>
  </w:style>
  <w:style w:type="character" w:customStyle="1" w:styleId="BodyTextFirstIndent2Char">
    <w:name w:val="Body Text First Indent 2 Char"/>
    <w:basedOn w:val="BodyTextIndentChar"/>
    <w:link w:val="BodyTextFirstIndent2"/>
    <w:uiPriority w:val="99"/>
    <w:rsid w:val="00EF179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F17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F179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EF179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EF179A"/>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EF179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F179A"/>
    <w:rPr>
      <w:rFonts w:ascii="Times New Roman" w:eastAsia="Times New Roman" w:hAnsi="Times New Roman" w:cs="Times New Roman"/>
      <w:sz w:val="24"/>
      <w:szCs w:val="24"/>
    </w:rPr>
  </w:style>
  <w:style w:type="paragraph" w:styleId="BlockText">
    <w:name w:val="Block Text"/>
    <w:basedOn w:val="Normal"/>
    <w:uiPriority w:val="99"/>
    <w:unhideWhenUsed/>
    <w:rsid w:val="00EF179A"/>
    <w:pPr>
      <w:spacing w:after="0" w:line="240" w:lineRule="auto"/>
      <w:ind w:left="-851" w:right="-1050"/>
      <w:jc w:val="both"/>
    </w:pPr>
    <w:rPr>
      <w:rFonts w:ascii="LitNusx" w:eastAsia="Times New Roman" w:hAnsi="LitNusx" w:cs="Times New Roman"/>
      <w:kern w:val="18"/>
      <w:sz w:val="28"/>
      <w:szCs w:val="28"/>
    </w:rPr>
  </w:style>
  <w:style w:type="paragraph" w:styleId="DocumentMap">
    <w:name w:val="Document Map"/>
    <w:basedOn w:val="Normal"/>
    <w:link w:val="DocumentMapChar"/>
    <w:uiPriority w:val="99"/>
    <w:unhideWhenUsed/>
    <w:rsid w:val="00EF179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EF179A"/>
    <w:rPr>
      <w:rFonts w:ascii="Tahoma" w:eastAsia="Times New Roman" w:hAnsi="Tahoma" w:cs="Tahoma"/>
      <w:sz w:val="20"/>
      <w:szCs w:val="20"/>
      <w:shd w:val="clear" w:color="auto" w:fill="000080"/>
    </w:rPr>
  </w:style>
  <w:style w:type="paragraph" w:styleId="E-mailSignature">
    <w:name w:val="E-mail Signature"/>
    <w:basedOn w:val="Normal"/>
    <w:link w:val="E-mailSignatureChar"/>
    <w:uiPriority w:val="99"/>
    <w:unhideWhenUsed/>
    <w:rsid w:val="00EF179A"/>
    <w:pPr>
      <w:spacing w:after="0" w:line="240" w:lineRule="auto"/>
    </w:pPr>
    <w:rPr>
      <w:sz w:val="24"/>
      <w:szCs w:val="24"/>
    </w:rPr>
  </w:style>
  <w:style w:type="character" w:customStyle="1" w:styleId="E-mailSignatureChar">
    <w:name w:val="E-mail Signature Char"/>
    <w:basedOn w:val="DefaultParagraphFont"/>
    <w:link w:val="E-mailSignature"/>
    <w:uiPriority w:val="99"/>
    <w:rsid w:val="00EF179A"/>
    <w:rPr>
      <w:sz w:val="24"/>
      <w:szCs w:val="24"/>
    </w:rPr>
  </w:style>
  <w:style w:type="character" w:customStyle="1" w:styleId="NoSpacingChar">
    <w:name w:val="No Spacing Char"/>
    <w:link w:val="NoSpacing"/>
    <w:uiPriority w:val="1"/>
    <w:locked/>
    <w:rsid w:val="00EF179A"/>
    <w:rPr>
      <w:rFonts w:eastAsia="Times New Roman"/>
      <w:sz w:val="24"/>
      <w:szCs w:val="24"/>
    </w:rPr>
  </w:style>
  <w:style w:type="paragraph" w:styleId="NoSpacing">
    <w:name w:val="No Spacing"/>
    <w:link w:val="NoSpacingChar"/>
    <w:uiPriority w:val="1"/>
    <w:qFormat/>
    <w:rsid w:val="00EF179A"/>
    <w:pPr>
      <w:spacing w:after="0" w:line="240" w:lineRule="auto"/>
    </w:pPr>
    <w:rPr>
      <w:rFonts w:eastAsia="Times New Roman"/>
      <w:sz w:val="24"/>
      <w:szCs w:val="24"/>
    </w:rPr>
  </w:style>
  <w:style w:type="paragraph" w:styleId="Revision">
    <w:name w:val="Revision"/>
    <w:uiPriority w:val="99"/>
    <w:semiHidden/>
    <w:rsid w:val="00EF179A"/>
    <w:pPr>
      <w:spacing w:after="0" w:line="240" w:lineRule="auto"/>
    </w:pPr>
  </w:style>
  <w:style w:type="paragraph" w:customStyle="1" w:styleId="TableParagraph">
    <w:name w:val="Table Paragraph"/>
    <w:basedOn w:val="Normal"/>
    <w:uiPriority w:val="1"/>
    <w:qFormat/>
    <w:rsid w:val="00EF179A"/>
    <w:pPr>
      <w:widowControl w:val="0"/>
      <w:spacing w:after="0" w:line="240" w:lineRule="auto"/>
    </w:pPr>
  </w:style>
  <w:style w:type="character" w:customStyle="1" w:styleId="bodytextCharChar">
    <w:name w:val="body text Char Char"/>
    <w:link w:val="bodytextChar0"/>
    <w:locked/>
    <w:rsid w:val="00EF179A"/>
    <w:rPr>
      <w:rFonts w:ascii="Verdana" w:eastAsia="MS Mincho" w:hAnsi="Verdana"/>
      <w:sz w:val="24"/>
      <w:szCs w:val="24"/>
    </w:rPr>
  </w:style>
  <w:style w:type="paragraph" w:customStyle="1" w:styleId="bodytextChar0">
    <w:name w:val="body text Char"/>
    <w:basedOn w:val="Normal"/>
    <w:link w:val="bodytextCharChar"/>
    <w:rsid w:val="00EF179A"/>
    <w:pPr>
      <w:spacing w:line="320" w:lineRule="exact"/>
    </w:pPr>
    <w:rPr>
      <w:rFonts w:ascii="Verdana" w:eastAsia="MS Mincho" w:hAnsi="Verdana"/>
      <w:sz w:val="24"/>
      <w:szCs w:val="24"/>
    </w:rPr>
  </w:style>
  <w:style w:type="character" w:customStyle="1" w:styleId="Normal15Char">
    <w:name w:val="Normal 1.5 Char"/>
    <w:link w:val="Normal15"/>
    <w:locked/>
    <w:rsid w:val="00EF179A"/>
    <w:rPr>
      <w:rFonts w:ascii="ChveuNusx" w:eastAsia="Times New Roman" w:hAnsi="ChveuNusx"/>
      <w:bCs/>
      <w:sz w:val="24"/>
      <w:szCs w:val="24"/>
    </w:rPr>
  </w:style>
  <w:style w:type="paragraph" w:customStyle="1" w:styleId="Normal15">
    <w:name w:val="Normal 1.5"/>
    <w:basedOn w:val="Normal"/>
    <w:link w:val="Normal15Char"/>
    <w:rsid w:val="00EF179A"/>
    <w:pPr>
      <w:tabs>
        <w:tab w:val="left" w:pos="2880"/>
      </w:tabs>
      <w:spacing w:after="0" w:line="360" w:lineRule="auto"/>
    </w:pPr>
    <w:rPr>
      <w:rFonts w:ascii="ChveuNusx" w:eastAsia="Times New Roman" w:hAnsi="ChveuNusx"/>
      <w:bCs/>
      <w:sz w:val="24"/>
      <w:szCs w:val="24"/>
    </w:rPr>
  </w:style>
  <w:style w:type="paragraph" w:customStyle="1" w:styleId="11">
    <w:name w:val="Обычный1"/>
    <w:basedOn w:val="Normal"/>
    <w:uiPriority w:val="99"/>
    <w:rsid w:val="00EF179A"/>
    <w:pPr>
      <w:spacing w:before="100" w:beforeAutospacing="1" w:after="100" w:afterAutospacing="1" w:line="240" w:lineRule="auto"/>
    </w:pPr>
    <w:rPr>
      <w:rFonts w:ascii="Times New Roman" w:eastAsia="SimSun" w:hAnsi="Times New Roman" w:cs="Times New Roman"/>
      <w:sz w:val="24"/>
      <w:szCs w:val="24"/>
      <w:lang w:val="ru-RU" w:eastAsia="zh-CN"/>
    </w:rPr>
  </w:style>
  <w:style w:type="paragraph" w:customStyle="1" w:styleId="TitlePage">
    <w:name w:val="Title Page"/>
    <w:basedOn w:val="Normal"/>
    <w:uiPriority w:val="99"/>
    <w:rsid w:val="00EF179A"/>
    <w:pPr>
      <w:tabs>
        <w:tab w:val="left" w:pos="2880"/>
      </w:tabs>
      <w:snapToGrid w:val="0"/>
      <w:spacing w:after="0" w:line="240" w:lineRule="auto"/>
      <w:ind w:left="2880" w:hanging="2880"/>
      <w:outlineLvl w:val="0"/>
    </w:pPr>
    <w:rPr>
      <w:rFonts w:ascii="Times New Roman" w:eastAsia="Times New Roman" w:hAnsi="Times New Roman" w:cs="Times New Roman"/>
      <w:bCs/>
      <w:sz w:val="24"/>
      <w:szCs w:val="24"/>
    </w:rPr>
  </w:style>
  <w:style w:type="paragraph" w:customStyle="1" w:styleId="a">
    <w:name w:val="???????"/>
    <w:uiPriority w:val="99"/>
    <w:rsid w:val="00EF179A"/>
    <w:pPr>
      <w:spacing w:after="0" w:line="240" w:lineRule="auto"/>
    </w:pPr>
    <w:rPr>
      <w:rFonts w:ascii="Times New Roman" w:eastAsia="Times New Roman" w:hAnsi="Times New Roman" w:cs="Times New Roman"/>
      <w:sz w:val="20"/>
      <w:szCs w:val="20"/>
    </w:rPr>
  </w:style>
  <w:style w:type="paragraph" w:customStyle="1" w:styleId="DataField10pt">
    <w:name w:val="Data Field 10pt"/>
    <w:basedOn w:val="Normal"/>
    <w:uiPriority w:val="99"/>
    <w:rsid w:val="00EF179A"/>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uiPriority w:val="99"/>
    <w:rsid w:val="00EF179A"/>
    <w:pPr>
      <w:autoSpaceDE w:val="0"/>
      <w:autoSpaceDN w:val="0"/>
      <w:spacing w:after="0" w:line="300" w:lineRule="exact"/>
    </w:pPr>
    <w:rPr>
      <w:rFonts w:ascii="Arial" w:eastAsia="Times New Roman" w:hAnsi="Arial" w:cs="Arial"/>
      <w:szCs w:val="20"/>
    </w:rPr>
  </w:style>
  <w:style w:type="paragraph" w:customStyle="1" w:styleId="Char">
    <w:name w:val="Char"/>
    <w:basedOn w:val="Heading2"/>
    <w:uiPriority w:val="99"/>
    <w:rsid w:val="00EF179A"/>
    <w:pPr>
      <w:keepNext/>
      <w:pageBreakBefore/>
      <w:pBdr>
        <w:top w:val="none" w:sz="0" w:space="0" w:color="auto"/>
        <w:left w:val="none" w:sz="0" w:space="0" w:color="auto"/>
        <w:bottom w:val="none" w:sz="0" w:space="0" w:color="auto"/>
        <w:right w:val="none" w:sz="0" w:space="0" w:color="auto"/>
      </w:pBdr>
      <w:shd w:val="clear" w:color="auto" w:fill="auto"/>
      <w:tabs>
        <w:tab w:val="left" w:pos="850"/>
        <w:tab w:val="left" w:pos="1191"/>
        <w:tab w:val="left" w:pos="1531"/>
      </w:tabs>
      <w:spacing w:before="120" w:after="120" w:line="240" w:lineRule="auto"/>
      <w:ind w:left="0" w:firstLine="0"/>
      <w:jc w:val="center"/>
    </w:pPr>
    <w:rPr>
      <w:rFonts w:ascii="Tahoma" w:hAnsi="Tahoma" w:cs="Tahoma"/>
      <w:b/>
      <w:caps w:val="0"/>
      <w:color w:val="FFFFFF"/>
      <w:spacing w:val="20"/>
      <w:lang w:val="en-GB" w:eastAsia="zh-CN"/>
    </w:rPr>
  </w:style>
  <w:style w:type="paragraph" w:customStyle="1" w:styleId="CityState">
    <w:name w:val="City/State"/>
    <w:basedOn w:val="BodyText0"/>
    <w:uiPriority w:val="99"/>
    <w:rsid w:val="00EF179A"/>
    <w:pPr>
      <w:keepNext/>
      <w:widowControl/>
      <w:spacing w:after="60"/>
      <w:ind w:left="0"/>
    </w:pPr>
    <w:rPr>
      <w:rFonts w:ascii="Century Gothic" w:eastAsia="Times New Roman" w:hAnsi="Century Gothic" w:cs="Times New Roman"/>
      <w:b w:val="0"/>
      <w:bCs w:val="0"/>
      <w:color w:val="333333"/>
      <w:kern w:val="20"/>
      <w:sz w:val="20"/>
      <w:szCs w:val="20"/>
    </w:rPr>
  </w:style>
  <w:style w:type="character" w:customStyle="1" w:styleId="ProtocolBodyTextChar">
    <w:name w:val="Protocol Body Text Char"/>
    <w:link w:val="ProtocolBodyText"/>
    <w:locked/>
    <w:rsid w:val="00EF179A"/>
    <w:rPr>
      <w:rFonts w:ascii="ChveuNusx" w:eastAsia="Times New Roman" w:hAnsi="ChveuNusx"/>
      <w:bCs/>
      <w:szCs w:val="24"/>
    </w:rPr>
  </w:style>
  <w:style w:type="paragraph" w:customStyle="1" w:styleId="ProtocolBodyText">
    <w:name w:val="Protocol Body Text"/>
    <w:basedOn w:val="Normal15"/>
    <w:link w:val="ProtocolBodyTextChar"/>
    <w:rsid w:val="00EF179A"/>
    <w:pPr>
      <w:spacing w:after="120" w:line="320" w:lineRule="atLeast"/>
    </w:pPr>
    <w:rPr>
      <w:sz w:val="22"/>
    </w:rPr>
  </w:style>
  <w:style w:type="paragraph" w:customStyle="1" w:styleId="Bullet-1stLevel">
    <w:name w:val="Bullet - 1st Level"/>
    <w:basedOn w:val="Normal"/>
    <w:uiPriority w:val="99"/>
    <w:rsid w:val="00EF179A"/>
    <w:pPr>
      <w:numPr>
        <w:numId w:val="10"/>
      </w:numPr>
      <w:spacing w:after="60" w:line="240" w:lineRule="auto"/>
    </w:pPr>
    <w:rPr>
      <w:rFonts w:ascii="Times New Roman" w:eastAsia="Times New Roman" w:hAnsi="Times New Roman" w:cs="Times New Roman"/>
      <w:bCs/>
    </w:rPr>
  </w:style>
  <w:style w:type="paragraph" w:customStyle="1" w:styleId="WW-Default">
    <w:name w:val="WW-Default"/>
    <w:uiPriority w:val="99"/>
    <w:rsid w:val="00EF179A"/>
    <w:pPr>
      <w:widowControl w:val="0"/>
      <w:suppressAutoHyphens/>
      <w:spacing w:after="0" w:line="240" w:lineRule="auto"/>
    </w:pPr>
    <w:rPr>
      <w:rFonts w:ascii="Times New Roman" w:eastAsia="Times New Roman" w:hAnsi="Times New Roman" w:cs="Times New Roman"/>
      <w:sz w:val="24"/>
      <w:szCs w:val="24"/>
      <w:lang w:val="en-GB" w:eastAsia="ar-SA"/>
    </w:rPr>
  </w:style>
  <w:style w:type="paragraph" w:customStyle="1" w:styleId="CM4">
    <w:name w:val="CM4"/>
    <w:basedOn w:val="Normal"/>
    <w:next w:val="Normal"/>
    <w:uiPriority w:val="99"/>
    <w:rsid w:val="00EF179A"/>
    <w:pPr>
      <w:widowControl w:val="0"/>
      <w:autoSpaceDE w:val="0"/>
      <w:autoSpaceDN w:val="0"/>
      <w:adjustRightInd w:val="0"/>
      <w:spacing w:after="155" w:line="240" w:lineRule="auto"/>
    </w:pPr>
    <w:rPr>
      <w:rFonts w:ascii="Univers" w:eastAsia="Times New Roman" w:hAnsi="Univers" w:cs="Times New Roman"/>
      <w:sz w:val="24"/>
      <w:szCs w:val="24"/>
    </w:rPr>
  </w:style>
  <w:style w:type="paragraph" w:customStyle="1" w:styleId="CM5">
    <w:name w:val="CM5"/>
    <w:basedOn w:val="Default"/>
    <w:next w:val="Default"/>
    <w:uiPriority w:val="99"/>
    <w:rsid w:val="00EF179A"/>
    <w:pPr>
      <w:widowControl w:val="0"/>
      <w:spacing w:after="803"/>
    </w:pPr>
    <w:rPr>
      <w:rFonts w:ascii="Univers" w:hAnsi="Univers" w:cs="Times New Roman"/>
      <w:color w:val="auto"/>
    </w:rPr>
  </w:style>
  <w:style w:type="paragraph" w:customStyle="1" w:styleId="Char1">
    <w:name w:val="Char1"/>
    <w:basedOn w:val="Normal"/>
    <w:autoRedefine/>
    <w:uiPriority w:val="99"/>
    <w:rsid w:val="00EF179A"/>
    <w:pPr>
      <w:spacing w:after="0" w:line="240" w:lineRule="auto"/>
      <w:ind w:firstLine="709"/>
    </w:pPr>
    <w:rPr>
      <w:rFonts w:ascii="Verdana" w:eastAsia="Times New Roman" w:hAnsi="Verdana" w:cs="Verdana"/>
      <w:i/>
      <w:sz w:val="28"/>
      <w:szCs w:val="20"/>
    </w:rPr>
  </w:style>
  <w:style w:type="paragraph" w:customStyle="1" w:styleId="9">
    <w:name w:val="Знак9 Знак Знак Знак Знак Знак Знак Знак Знак"/>
    <w:basedOn w:val="Normal"/>
    <w:autoRedefine/>
    <w:uiPriority w:val="99"/>
    <w:rsid w:val="00EF179A"/>
    <w:pPr>
      <w:spacing w:after="0" w:line="240" w:lineRule="auto"/>
      <w:ind w:firstLine="709"/>
    </w:pPr>
    <w:rPr>
      <w:rFonts w:ascii="Verdana" w:eastAsia="Times New Roman" w:hAnsi="Verdana" w:cs="Verdana"/>
      <w:i/>
      <w:sz w:val="28"/>
      <w:szCs w:val="20"/>
    </w:rPr>
  </w:style>
  <w:style w:type="paragraph" w:customStyle="1" w:styleId="yiv1417453618yiv1951068909msonormal">
    <w:name w:val="yiv1417453618yiv1951068909msonormal"/>
    <w:basedOn w:val="Normal"/>
    <w:uiPriority w:val="99"/>
    <w:rsid w:val="00EF179A"/>
    <w:pPr>
      <w:spacing w:before="100" w:beforeAutospacing="1" w:after="100" w:afterAutospacing="1" w:line="240" w:lineRule="auto"/>
    </w:pPr>
    <w:rPr>
      <w:rFonts w:ascii="Times New Roman" w:eastAsia="SimSun" w:hAnsi="Times New Roman" w:cs="Times New Roman"/>
      <w:sz w:val="24"/>
      <w:szCs w:val="24"/>
      <w:lang w:val="en-IE" w:eastAsia="zh-CN"/>
    </w:rPr>
  </w:style>
  <w:style w:type="paragraph" w:customStyle="1" w:styleId="yiv1498999528msonormal">
    <w:name w:val="yiv1498999528msonormal"/>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zacixmlChar">
    <w:name w:val="abzaci_xml Char"/>
    <w:link w:val="abzacixml"/>
    <w:uiPriority w:val="99"/>
    <w:locked/>
    <w:rsid w:val="00EF179A"/>
    <w:rPr>
      <w:rFonts w:ascii="Sylfaen" w:eastAsia="Sylfaen" w:hAnsi="Sylfaen" w:cs="Sylfaen"/>
      <w:lang w:val="ka-GE" w:eastAsia="ka-GE"/>
    </w:rPr>
  </w:style>
  <w:style w:type="paragraph" w:customStyle="1" w:styleId="sataurixml">
    <w:name w:val="satauri_xml"/>
    <w:basedOn w:val="Normal"/>
    <w:autoRedefine/>
    <w:uiPriority w:val="99"/>
    <w:rsid w:val="00EF179A"/>
    <w:pPr>
      <w:spacing w:before="240" w:after="120" w:line="240" w:lineRule="auto"/>
      <w:ind w:firstLine="283"/>
      <w:jc w:val="both"/>
    </w:pPr>
    <w:rPr>
      <w:rFonts w:ascii="Sylfaen" w:eastAsia="Times New Roman" w:hAnsi="Sylfaen" w:cs="Sylfaen"/>
      <w:b/>
      <w:sz w:val="24"/>
      <w:szCs w:val="20"/>
    </w:rPr>
  </w:style>
  <w:style w:type="paragraph" w:customStyle="1" w:styleId="authors">
    <w:name w:val="authors"/>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5525234744msonormal">
    <w:name w:val="yiv5525234744msonormal"/>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94471511msonormal">
    <w:name w:val="yiv9994471511msonormal"/>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6">
    <w:name w:val="ui-datepicker-group6"/>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8">
    <w:name w:val="ui-datepicker-header8"/>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6">
    <w:name w:val="ui-accordion-header6"/>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3">
    <w:name w:val="dialog_title3"/>
    <w:basedOn w:val="Normal"/>
    <w:uiPriority w:val="99"/>
    <w:rsid w:val="00EF179A"/>
    <w:pPr>
      <w:pBdr>
        <w:top w:val="single" w:sz="4" w:space="0" w:color="3B5998"/>
        <w:left w:val="single" w:sz="4" w:space="0" w:color="3B5998"/>
        <w:bottom w:val="single" w:sz="4" w:space="0" w:color="3B5998"/>
        <w:right w:val="single" w:sz="4" w:space="0" w:color="3B5998"/>
      </w:pBdr>
      <w:shd w:val="clear" w:color="auto" w:fill="6D84B4"/>
      <w:spacing w:after="0" w:line="240" w:lineRule="auto"/>
    </w:pPr>
    <w:rPr>
      <w:rFonts w:ascii="Times New Roman" w:eastAsia="Times New Roman" w:hAnsi="Times New Roman" w:cs="Times New Roman"/>
      <w:b/>
      <w:bCs/>
      <w:color w:val="FFFFFF"/>
      <w:sz w:val="18"/>
      <w:szCs w:val="18"/>
    </w:rPr>
  </w:style>
  <w:style w:type="paragraph" w:customStyle="1" w:styleId="dialogfooter3">
    <w:name w:val="dialog_footer3"/>
    <w:basedOn w:val="Normal"/>
    <w:uiPriority w:val="99"/>
    <w:rsid w:val="00EF179A"/>
    <w:pPr>
      <w:pBdr>
        <w:top w:val="single" w:sz="4" w:space="0" w:color="CCCCCC"/>
        <w:left w:val="single" w:sz="4" w:space="0" w:color="555555"/>
        <w:bottom w:val="single" w:sz="4" w:space="0" w:color="555555"/>
        <w:right w:val="single" w:sz="4"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37">
    <w:name w:val="fb_button_text37"/>
    <w:basedOn w:val="Normal"/>
    <w:uiPriority w:val="99"/>
    <w:rsid w:val="00EF179A"/>
    <w:pPr>
      <w:spacing w:after="0" w:line="240" w:lineRule="auto"/>
      <w:ind w:left="250"/>
    </w:pPr>
    <w:rPr>
      <w:rFonts w:ascii="Times New Roman" w:eastAsia="Times New Roman" w:hAnsi="Times New Roman" w:cs="Times New Roman"/>
      <w:sz w:val="24"/>
      <w:szCs w:val="24"/>
      <w:u w:val="single"/>
    </w:rPr>
  </w:style>
  <w:style w:type="paragraph" w:customStyle="1" w:styleId="fbbuttontext38">
    <w:name w:val="fb_button_text38"/>
    <w:basedOn w:val="Normal"/>
    <w:uiPriority w:val="99"/>
    <w:rsid w:val="00EF179A"/>
    <w:pPr>
      <w:spacing w:after="0" w:line="240" w:lineRule="auto"/>
      <w:ind w:right="125"/>
    </w:pPr>
    <w:rPr>
      <w:rFonts w:ascii="Times New Roman" w:eastAsia="Times New Roman" w:hAnsi="Times New Roman" w:cs="Times New Roman"/>
      <w:sz w:val="24"/>
      <w:szCs w:val="24"/>
      <w:u w:val="single"/>
    </w:rPr>
  </w:style>
  <w:style w:type="paragraph" w:customStyle="1" w:styleId="fbbuttontext39">
    <w:name w:val="fb_button_text39"/>
    <w:basedOn w:val="Normal"/>
    <w:uiPriority w:val="99"/>
    <w:rsid w:val="00EF179A"/>
    <w:pPr>
      <w:spacing w:after="0" w:line="240" w:lineRule="auto"/>
      <w:ind w:left="250"/>
    </w:pPr>
    <w:rPr>
      <w:rFonts w:ascii="Times New Roman" w:eastAsia="Times New Roman" w:hAnsi="Times New Roman" w:cs="Times New Roman"/>
      <w:sz w:val="24"/>
      <w:szCs w:val="24"/>
      <w:u w:val="single"/>
    </w:rPr>
  </w:style>
  <w:style w:type="paragraph" w:customStyle="1" w:styleId="fbbuttontext40">
    <w:name w:val="fb_button_text40"/>
    <w:basedOn w:val="Normal"/>
    <w:uiPriority w:val="99"/>
    <w:rsid w:val="00EF179A"/>
    <w:pPr>
      <w:spacing w:after="0" w:line="240" w:lineRule="auto"/>
      <w:ind w:right="125"/>
    </w:pPr>
    <w:rPr>
      <w:rFonts w:ascii="Times New Roman" w:eastAsia="Times New Roman" w:hAnsi="Times New Roman" w:cs="Times New Roman"/>
      <w:sz w:val="24"/>
      <w:szCs w:val="24"/>
      <w:u w:val="single"/>
    </w:rPr>
  </w:style>
  <w:style w:type="paragraph" w:customStyle="1" w:styleId="fbbuttontext42">
    <w:name w:val="fb_button_text42"/>
    <w:basedOn w:val="Normal"/>
    <w:uiPriority w:val="99"/>
    <w:rsid w:val="00EF179A"/>
    <w:pPr>
      <w:pBdr>
        <w:top w:val="single" w:sz="4" w:space="1" w:color="879AC0"/>
        <w:bottom w:val="single" w:sz="4" w:space="2" w:color="1A356E"/>
      </w:pBdr>
      <w:shd w:val="clear" w:color="auto" w:fill="5F78AB"/>
      <w:spacing w:before="13" w:after="0" w:line="240" w:lineRule="auto"/>
      <w:ind w:left="263" w:right="13"/>
    </w:pPr>
    <w:rPr>
      <w:rFonts w:ascii="Tahoma" w:eastAsia="Times New Roman" w:hAnsi="Tahoma" w:cs="Tahoma"/>
      <w:b/>
      <w:bCs/>
      <w:color w:val="FFFFFF"/>
      <w:sz w:val="24"/>
      <w:szCs w:val="24"/>
    </w:rPr>
  </w:style>
  <w:style w:type="paragraph" w:customStyle="1" w:styleId="fbbuttontext44">
    <w:name w:val="fb_button_text44"/>
    <w:basedOn w:val="Normal"/>
    <w:uiPriority w:val="99"/>
    <w:rsid w:val="00EF179A"/>
    <w:pPr>
      <w:pBdr>
        <w:top w:val="single" w:sz="4" w:space="1" w:color="45619D"/>
        <w:bottom w:val="single" w:sz="4" w:space="2" w:color="29447E"/>
      </w:pBdr>
      <w:shd w:val="clear" w:color="auto" w:fill="4F6AA3"/>
      <w:spacing w:before="13" w:after="0" w:line="240" w:lineRule="auto"/>
      <w:ind w:left="263" w:right="13"/>
    </w:pPr>
    <w:rPr>
      <w:rFonts w:ascii="Tahoma" w:eastAsia="Times New Roman" w:hAnsi="Tahoma" w:cs="Tahoma"/>
      <w:b/>
      <w:bCs/>
      <w:color w:val="FFFFFF"/>
      <w:sz w:val="24"/>
      <w:szCs w:val="24"/>
    </w:rPr>
  </w:style>
  <w:style w:type="paragraph" w:customStyle="1" w:styleId="fbbuttontext45">
    <w:name w:val="fb_button_text45"/>
    <w:basedOn w:val="Normal"/>
    <w:uiPriority w:val="99"/>
    <w:rsid w:val="00EF179A"/>
    <w:pPr>
      <w:spacing w:before="100" w:beforeAutospacing="1" w:after="100" w:afterAutospacing="1" w:line="240" w:lineRule="auto"/>
      <w:ind w:left="476"/>
    </w:pPr>
    <w:rPr>
      <w:rFonts w:ascii="Times New Roman" w:eastAsia="Times New Roman" w:hAnsi="Times New Roman" w:cs="Times New Roman"/>
      <w:sz w:val="24"/>
      <w:szCs w:val="24"/>
    </w:rPr>
  </w:style>
  <w:style w:type="paragraph" w:customStyle="1" w:styleId="muxlixml">
    <w:name w:val="muxlixml"/>
    <w:basedOn w:val="Normal"/>
    <w:uiPriority w:val="99"/>
    <w:rsid w:val="00EF179A"/>
    <w:pPr>
      <w:keepNext/>
      <w:spacing w:before="240" w:after="0" w:line="240" w:lineRule="atLeast"/>
      <w:ind w:left="850" w:hanging="850"/>
    </w:pPr>
    <w:rPr>
      <w:rFonts w:ascii="Times New Roman" w:eastAsia="Times New Roman" w:hAnsi="Times New Roman" w:cs="Times New Roman"/>
      <w:b/>
      <w:bCs/>
    </w:rPr>
  </w:style>
  <w:style w:type="paragraph" w:customStyle="1" w:styleId="abzacixml0">
    <w:name w:val="abzacixml"/>
    <w:basedOn w:val="Normal"/>
    <w:uiPriority w:val="99"/>
    <w:rsid w:val="00EF179A"/>
    <w:pPr>
      <w:spacing w:after="0" w:line="240" w:lineRule="auto"/>
      <w:ind w:firstLine="283"/>
      <w:jc w:val="both"/>
    </w:pPr>
    <w:rPr>
      <w:rFonts w:ascii="Times New Roman" w:eastAsia="Times New Roman" w:hAnsi="Times New Roman" w:cs="Times New Roman"/>
    </w:rPr>
  </w:style>
  <w:style w:type="paragraph" w:customStyle="1" w:styleId="sataurixml0">
    <w:name w:val="sataurixml"/>
    <w:basedOn w:val="Normal"/>
    <w:uiPriority w:val="99"/>
    <w:rsid w:val="00EF179A"/>
    <w:pPr>
      <w:spacing w:before="240" w:after="120" w:line="240" w:lineRule="auto"/>
      <w:ind w:firstLine="283"/>
      <w:jc w:val="center"/>
    </w:pPr>
    <w:rPr>
      <w:rFonts w:ascii="Times New Roman" w:eastAsia="Times New Roman" w:hAnsi="Times New Roman" w:cs="Times New Roman"/>
      <w:b/>
      <w:bCs/>
      <w:sz w:val="24"/>
      <w:szCs w:val="24"/>
    </w:rPr>
  </w:style>
  <w:style w:type="paragraph" w:customStyle="1" w:styleId="adgilixml">
    <w:name w:val="adgilixml"/>
    <w:basedOn w:val="Normal"/>
    <w:uiPriority w:val="99"/>
    <w:rsid w:val="00EF179A"/>
    <w:pPr>
      <w:spacing w:before="120" w:after="120" w:line="240" w:lineRule="auto"/>
      <w:ind w:firstLine="284"/>
      <w:jc w:val="center"/>
    </w:pPr>
    <w:rPr>
      <w:rFonts w:ascii="Times New Roman" w:eastAsia="Times New Roman" w:hAnsi="Times New Roman" w:cs="Times New Roman"/>
      <w:b/>
      <w:bCs/>
    </w:rPr>
  </w:style>
  <w:style w:type="paragraph" w:customStyle="1" w:styleId="ckhrilixml0">
    <w:name w:val="ckhrilixml"/>
    <w:basedOn w:val="Normal"/>
    <w:uiPriority w:val="99"/>
    <w:rsid w:val="00EF179A"/>
    <w:pPr>
      <w:spacing w:after="0" w:line="240" w:lineRule="auto"/>
    </w:pPr>
    <w:rPr>
      <w:rFonts w:ascii="Times New Roman" w:eastAsia="Times New Roman" w:hAnsi="Times New Roman" w:cs="Times New Roman"/>
      <w:sz w:val="18"/>
      <w:szCs w:val="18"/>
    </w:rPr>
  </w:style>
  <w:style w:type="paragraph" w:customStyle="1" w:styleId="danartixml">
    <w:name w:val="danartixml"/>
    <w:basedOn w:val="Normal"/>
    <w:uiPriority w:val="99"/>
    <w:rsid w:val="00EF179A"/>
    <w:pPr>
      <w:spacing w:before="120" w:after="120" w:line="240" w:lineRule="auto"/>
      <w:ind w:firstLine="284"/>
      <w:jc w:val="right"/>
    </w:pPr>
    <w:rPr>
      <w:rFonts w:ascii="Times New Roman" w:eastAsia="Times New Roman" w:hAnsi="Times New Roman" w:cs="Times New Roman"/>
      <w:b/>
      <w:bCs/>
      <w:i/>
      <w:iCs/>
      <w:sz w:val="20"/>
      <w:szCs w:val="20"/>
    </w:rPr>
  </w:style>
  <w:style w:type="paragraph" w:customStyle="1" w:styleId="khelmoceraxml">
    <w:name w:val="khelmoceraxml"/>
    <w:basedOn w:val="Normal"/>
    <w:uiPriority w:val="99"/>
    <w:rsid w:val="00EF179A"/>
    <w:pPr>
      <w:spacing w:before="120" w:after="120" w:line="240" w:lineRule="auto"/>
      <w:ind w:firstLine="283"/>
    </w:pPr>
    <w:rPr>
      <w:rFonts w:ascii="Times New Roman" w:eastAsia="Times New Roman" w:hAnsi="Times New Roman" w:cs="Times New Roman"/>
      <w:b/>
      <w:bCs/>
    </w:rPr>
  </w:style>
  <w:style w:type="paragraph" w:customStyle="1" w:styleId="mimgebixml">
    <w:name w:val="mimgebixml"/>
    <w:basedOn w:val="Normal"/>
    <w:uiPriority w:val="99"/>
    <w:rsid w:val="00EF179A"/>
    <w:pPr>
      <w:spacing w:after="0" w:line="240" w:lineRule="auto"/>
      <w:ind w:firstLine="284"/>
      <w:jc w:val="center"/>
    </w:pPr>
    <w:rPr>
      <w:rFonts w:ascii="Times New Roman" w:eastAsia="Times New Roman" w:hAnsi="Times New Roman" w:cs="Times New Roman"/>
      <w:b/>
      <w:bCs/>
      <w:sz w:val="28"/>
      <w:szCs w:val="28"/>
    </w:rPr>
  </w:style>
  <w:style w:type="paragraph" w:customStyle="1" w:styleId="tarigixml">
    <w:name w:val="tarigixml"/>
    <w:basedOn w:val="Normal"/>
    <w:uiPriority w:val="99"/>
    <w:rsid w:val="00EF179A"/>
    <w:pPr>
      <w:spacing w:before="120" w:after="120" w:line="240" w:lineRule="auto"/>
      <w:ind w:firstLine="284"/>
      <w:jc w:val="center"/>
    </w:pPr>
    <w:rPr>
      <w:rFonts w:ascii="Times New Roman" w:eastAsia="Times New Roman" w:hAnsi="Times New Roman" w:cs="Times New Roman"/>
      <w:b/>
      <w:bCs/>
    </w:rPr>
  </w:style>
  <w:style w:type="paragraph" w:customStyle="1" w:styleId="saxexml">
    <w:name w:val="saxexml"/>
    <w:basedOn w:val="Normal"/>
    <w:uiPriority w:val="99"/>
    <w:rsid w:val="00EF179A"/>
    <w:pPr>
      <w:spacing w:before="120" w:after="0" w:line="240" w:lineRule="auto"/>
      <w:ind w:firstLine="283"/>
      <w:jc w:val="center"/>
    </w:pPr>
    <w:rPr>
      <w:rFonts w:ascii="Times New Roman" w:eastAsia="Times New Roman" w:hAnsi="Times New Roman" w:cs="Times New Roman"/>
      <w:b/>
      <w:bCs/>
    </w:rPr>
  </w:style>
  <w:style w:type="paragraph" w:customStyle="1" w:styleId="yiv7199704333msonormal">
    <w:name w:val="yiv7199704333msonormal"/>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Обычный2"/>
    <w:uiPriority w:val="99"/>
    <w:rsid w:val="00EF179A"/>
    <w:pPr>
      <w:widowControl w:val="0"/>
      <w:snapToGrid w:val="0"/>
      <w:spacing w:after="0" w:line="240" w:lineRule="auto"/>
    </w:pPr>
    <w:rPr>
      <w:rFonts w:ascii="Times New Roman" w:eastAsia="Times New Roman" w:hAnsi="Times New Roman" w:cs="Times New Roman"/>
      <w:sz w:val="20"/>
      <w:szCs w:val="20"/>
      <w:lang w:val="ru-RU"/>
    </w:rPr>
  </w:style>
  <w:style w:type="paragraph" w:customStyle="1" w:styleId="yiv6252198038msonormal">
    <w:name w:val="yiv6252198038msonormal"/>
    <w:basedOn w:val="Normal"/>
    <w:uiPriority w:val="99"/>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
    <w:basedOn w:val="Normal"/>
    <w:uiPriority w:val="99"/>
    <w:semiHidden/>
    <w:rsid w:val="00EF1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EF179A"/>
    <w:pPr>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mimgebixml0">
    <w:name w:val="mimgebi_xml"/>
    <w:basedOn w:val="Normal"/>
    <w:uiPriority w:val="99"/>
    <w:rsid w:val="00EF179A"/>
    <w:pPr>
      <w:spacing w:after="0" w:line="240" w:lineRule="auto"/>
      <w:ind w:firstLine="284"/>
      <w:jc w:val="center"/>
    </w:pPr>
    <w:rPr>
      <w:rFonts w:ascii="Sylfaen" w:eastAsia="Sylfaen" w:hAnsi="Sylfaen" w:cs="Arial"/>
      <w:b/>
      <w:sz w:val="28"/>
      <w:szCs w:val="20"/>
    </w:rPr>
  </w:style>
  <w:style w:type="paragraph" w:customStyle="1" w:styleId="xl63">
    <w:name w:val="xl63"/>
    <w:basedOn w:val="Normal"/>
    <w:uiPriority w:val="99"/>
    <w:rsid w:val="00EF179A"/>
    <w:pPr>
      <w:shd w:val="clear" w:color="auto" w:fill="FFFFFF"/>
      <w:spacing w:before="100" w:beforeAutospacing="1" w:after="100" w:afterAutospacing="1" w:line="240" w:lineRule="auto"/>
    </w:pPr>
    <w:rPr>
      <w:rFonts w:ascii="Tahoma" w:eastAsia="Times New Roman" w:hAnsi="Tahoma" w:cs="Tahoma"/>
      <w:sz w:val="16"/>
      <w:szCs w:val="16"/>
      <w:lang w:val="ka-GE" w:eastAsia="ka-GE"/>
    </w:rPr>
  </w:style>
  <w:style w:type="paragraph" w:customStyle="1" w:styleId="xl64">
    <w:name w:val="xl64"/>
    <w:basedOn w:val="Normal"/>
    <w:uiPriority w:val="99"/>
    <w:rsid w:val="00EF179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65">
    <w:name w:val="xl65"/>
    <w:basedOn w:val="Normal"/>
    <w:uiPriority w:val="99"/>
    <w:rsid w:val="00EF179A"/>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8"/>
      <w:szCs w:val="18"/>
      <w:lang w:val="ka-GE" w:eastAsia="ka-GE"/>
    </w:rPr>
  </w:style>
  <w:style w:type="paragraph" w:customStyle="1" w:styleId="xl66">
    <w:name w:val="xl66"/>
    <w:basedOn w:val="Normal"/>
    <w:uiPriority w:val="99"/>
    <w:rsid w:val="00EF179A"/>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67">
    <w:name w:val="xl67"/>
    <w:basedOn w:val="Normal"/>
    <w:uiPriority w:val="99"/>
    <w:rsid w:val="00EF179A"/>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68">
    <w:name w:val="xl68"/>
    <w:basedOn w:val="Normal"/>
    <w:uiPriority w:val="99"/>
    <w:rsid w:val="00EF179A"/>
    <w:pPr>
      <w:pBdr>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69">
    <w:name w:val="xl69"/>
    <w:basedOn w:val="Normal"/>
    <w:uiPriority w:val="99"/>
    <w:rsid w:val="00EF179A"/>
    <w:pPr>
      <w:pBdr>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70">
    <w:name w:val="xl70"/>
    <w:basedOn w:val="Normal"/>
    <w:uiPriority w:val="99"/>
    <w:rsid w:val="00EF179A"/>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71">
    <w:name w:val="xl71"/>
    <w:basedOn w:val="Normal"/>
    <w:uiPriority w:val="99"/>
    <w:rsid w:val="00EF179A"/>
    <w:pPr>
      <w:pBdr>
        <w:bottom w:val="single" w:sz="4" w:space="0" w:color="000000"/>
        <w:right w:val="single" w:sz="4" w:space="0" w:color="000000"/>
      </w:pBdr>
      <w:shd w:val="clear" w:color="auto" w:fill="C0C0C0"/>
      <w:spacing w:before="100" w:beforeAutospacing="1" w:after="100" w:afterAutospacing="1" w:line="240" w:lineRule="auto"/>
      <w:jc w:val="center"/>
    </w:pPr>
    <w:rPr>
      <w:rFonts w:ascii="Sylfaen" w:eastAsia="Times New Roman" w:hAnsi="Sylfaen" w:cs="Times New Roman"/>
      <w:sz w:val="12"/>
      <w:szCs w:val="12"/>
      <w:lang w:val="ka-GE" w:eastAsia="ka-GE"/>
    </w:rPr>
  </w:style>
  <w:style w:type="paragraph" w:customStyle="1" w:styleId="xl72">
    <w:name w:val="xl72"/>
    <w:basedOn w:val="Normal"/>
    <w:uiPriority w:val="99"/>
    <w:rsid w:val="00EF179A"/>
    <w:pPr>
      <w:pBdr>
        <w:bottom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b/>
      <w:bCs/>
      <w:sz w:val="24"/>
      <w:szCs w:val="24"/>
      <w:lang w:val="ka-GE" w:eastAsia="ka-GE"/>
    </w:rPr>
  </w:style>
  <w:style w:type="paragraph" w:customStyle="1" w:styleId="xl73">
    <w:name w:val="xl73"/>
    <w:basedOn w:val="Normal"/>
    <w:uiPriority w:val="99"/>
    <w:rsid w:val="00EF179A"/>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8"/>
      <w:szCs w:val="18"/>
      <w:lang w:val="ka-GE" w:eastAsia="ka-GE"/>
    </w:rPr>
  </w:style>
  <w:style w:type="paragraph" w:customStyle="1" w:styleId="xl74">
    <w:name w:val="xl74"/>
    <w:basedOn w:val="Normal"/>
    <w:uiPriority w:val="99"/>
    <w:rsid w:val="00EF179A"/>
    <w:pPr>
      <w:pBdr>
        <w:bottom w:val="single" w:sz="4" w:space="0" w:color="000000"/>
        <w:right w:val="single" w:sz="4" w:space="0" w:color="000000"/>
      </w:pBdr>
      <w:shd w:val="clear" w:color="auto" w:fill="FFFFFF"/>
      <w:spacing w:before="100" w:beforeAutospacing="1" w:after="100" w:afterAutospacing="1" w:line="240" w:lineRule="auto"/>
      <w:jc w:val="center"/>
    </w:pPr>
    <w:rPr>
      <w:rFonts w:ascii="Sylfaen" w:eastAsia="Times New Roman" w:hAnsi="Sylfaen" w:cs="Times New Roman"/>
      <w:sz w:val="18"/>
      <w:szCs w:val="18"/>
      <w:lang w:val="ka-GE" w:eastAsia="ka-GE"/>
    </w:rPr>
  </w:style>
  <w:style w:type="paragraph" w:customStyle="1" w:styleId="xl75">
    <w:name w:val="xl75"/>
    <w:basedOn w:val="Normal"/>
    <w:uiPriority w:val="99"/>
    <w:rsid w:val="00EF179A"/>
    <w:pPr>
      <w:pBdr>
        <w:top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b/>
      <w:bCs/>
      <w:sz w:val="24"/>
      <w:szCs w:val="24"/>
      <w:lang w:val="ka-GE" w:eastAsia="ka-GE"/>
    </w:rPr>
  </w:style>
  <w:style w:type="paragraph" w:customStyle="1" w:styleId="xl76">
    <w:name w:val="xl76"/>
    <w:basedOn w:val="Normal"/>
    <w:uiPriority w:val="99"/>
    <w:rsid w:val="00EF179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pPr>
    <w:rPr>
      <w:rFonts w:ascii="Sylfaen" w:eastAsia="Times New Roman" w:hAnsi="Sylfaen" w:cs="Times New Roman"/>
      <w:sz w:val="18"/>
      <w:szCs w:val="18"/>
      <w:lang w:val="ka-GE" w:eastAsia="ka-GE"/>
    </w:rPr>
  </w:style>
  <w:style w:type="paragraph" w:customStyle="1" w:styleId="xl77">
    <w:name w:val="xl77"/>
    <w:basedOn w:val="Normal"/>
    <w:uiPriority w:val="99"/>
    <w:rsid w:val="00EF179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pPr>
    <w:rPr>
      <w:rFonts w:ascii="Sylfaen" w:eastAsia="Times New Roman" w:hAnsi="Sylfaen" w:cs="Times New Roman"/>
      <w:sz w:val="18"/>
      <w:szCs w:val="18"/>
      <w:lang w:val="ka-GE" w:eastAsia="ka-GE"/>
    </w:rPr>
  </w:style>
  <w:style w:type="paragraph" w:customStyle="1" w:styleId="xl78">
    <w:name w:val="xl78"/>
    <w:basedOn w:val="Normal"/>
    <w:uiPriority w:val="99"/>
    <w:rsid w:val="00EF179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sz w:val="18"/>
      <w:szCs w:val="18"/>
      <w:lang w:val="ka-GE" w:eastAsia="ka-GE"/>
    </w:rPr>
  </w:style>
  <w:style w:type="paragraph" w:customStyle="1" w:styleId="xl79">
    <w:name w:val="xl79"/>
    <w:basedOn w:val="Normal"/>
    <w:uiPriority w:val="99"/>
    <w:rsid w:val="00EF179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pPr>
    <w:rPr>
      <w:rFonts w:ascii="Sylfaen" w:eastAsia="Times New Roman" w:hAnsi="Sylfaen" w:cs="Times New Roman"/>
      <w:sz w:val="18"/>
      <w:szCs w:val="18"/>
      <w:lang w:val="ka-GE" w:eastAsia="ka-GE"/>
    </w:rPr>
  </w:style>
  <w:style w:type="paragraph" w:customStyle="1" w:styleId="xl80">
    <w:name w:val="xl80"/>
    <w:basedOn w:val="Normal"/>
    <w:uiPriority w:val="99"/>
    <w:rsid w:val="00EF179A"/>
    <w:pPr>
      <w:pBdr>
        <w:bottom w:val="single" w:sz="8" w:space="0" w:color="000000"/>
        <w:right w:val="single" w:sz="8" w:space="0" w:color="000000"/>
      </w:pBdr>
      <w:shd w:val="clear" w:color="auto" w:fill="FFFFFF"/>
      <w:spacing w:before="100" w:beforeAutospacing="1" w:after="100" w:afterAutospacing="1" w:line="240" w:lineRule="auto"/>
    </w:pPr>
    <w:rPr>
      <w:rFonts w:ascii="Sylfaen" w:eastAsia="Times New Roman" w:hAnsi="Sylfaen" w:cs="Times New Roman"/>
      <w:sz w:val="18"/>
      <w:szCs w:val="18"/>
      <w:lang w:val="ka-GE" w:eastAsia="ka-GE"/>
    </w:rPr>
  </w:style>
  <w:style w:type="paragraph" w:customStyle="1" w:styleId="xl81">
    <w:name w:val="xl81"/>
    <w:basedOn w:val="Normal"/>
    <w:uiPriority w:val="99"/>
    <w:rsid w:val="00EF179A"/>
    <w:pPr>
      <w:pBdr>
        <w:bottom w:val="single" w:sz="8" w:space="0" w:color="000000"/>
        <w:right w:val="single" w:sz="8" w:space="0" w:color="000000"/>
      </w:pBdr>
      <w:shd w:val="clear" w:color="auto" w:fill="FFFFFF"/>
      <w:spacing w:before="100" w:beforeAutospacing="1" w:after="100" w:afterAutospacing="1" w:line="240" w:lineRule="auto"/>
    </w:pPr>
    <w:rPr>
      <w:rFonts w:ascii="Sylfaen" w:eastAsia="Times New Roman" w:hAnsi="Sylfaen" w:cs="Times New Roman"/>
      <w:sz w:val="18"/>
      <w:szCs w:val="18"/>
      <w:lang w:val="ka-GE" w:eastAsia="ka-GE"/>
    </w:rPr>
  </w:style>
  <w:style w:type="paragraph" w:customStyle="1" w:styleId="xl82">
    <w:name w:val="xl82"/>
    <w:basedOn w:val="Normal"/>
    <w:uiPriority w:val="99"/>
    <w:rsid w:val="00EF179A"/>
    <w:pPr>
      <w:pBdr>
        <w:bottom w:val="single" w:sz="4" w:space="0" w:color="000000"/>
        <w:right w:val="single" w:sz="4" w:space="0" w:color="000000"/>
      </w:pBdr>
      <w:shd w:val="clear" w:color="auto" w:fill="FFFFFF"/>
      <w:spacing w:before="100" w:beforeAutospacing="1" w:after="100" w:afterAutospacing="1" w:line="240" w:lineRule="auto"/>
    </w:pPr>
    <w:rPr>
      <w:rFonts w:ascii="Sylfaen" w:eastAsia="Times New Roman" w:hAnsi="Sylfaen" w:cs="Times New Roman"/>
      <w:sz w:val="12"/>
      <w:szCs w:val="12"/>
      <w:lang w:val="ka-GE" w:eastAsia="ka-GE"/>
    </w:rPr>
  </w:style>
  <w:style w:type="paragraph" w:customStyle="1" w:styleId="xl83">
    <w:name w:val="xl83"/>
    <w:basedOn w:val="Normal"/>
    <w:uiPriority w:val="99"/>
    <w:rsid w:val="00EF179A"/>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Sylfaen" w:eastAsia="Times New Roman" w:hAnsi="Sylfaen" w:cs="Times New Roman"/>
      <w:sz w:val="12"/>
      <w:szCs w:val="12"/>
      <w:lang w:val="ka-GE" w:eastAsia="ka-GE"/>
    </w:rPr>
  </w:style>
  <w:style w:type="paragraph" w:customStyle="1" w:styleId="xl84">
    <w:name w:val="xl84"/>
    <w:basedOn w:val="Normal"/>
    <w:uiPriority w:val="99"/>
    <w:rsid w:val="00EF179A"/>
    <w:pPr>
      <w:shd w:val="clear" w:color="auto" w:fill="FFFFFF"/>
      <w:spacing w:before="100" w:beforeAutospacing="1" w:after="100" w:afterAutospacing="1" w:line="240" w:lineRule="auto"/>
      <w:jc w:val="center"/>
    </w:pPr>
    <w:rPr>
      <w:rFonts w:ascii="Sylfaen" w:eastAsia="Times New Roman" w:hAnsi="Sylfaen" w:cs="Times New Roman"/>
      <w:b/>
      <w:bCs/>
      <w:sz w:val="18"/>
      <w:szCs w:val="18"/>
      <w:lang w:val="ka-GE" w:eastAsia="ka-GE"/>
    </w:rPr>
  </w:style>
  <w:style w:type="paragraph" w:customStyle="1" w:styleId="xl85">
    <w:name w:val="xl85"/>
    <w:basedOn w:val="Normal"/>
    <w:uiPriority w:val="99"/>
    <w:rsid w:val="00EF179A"/>
    <w:pPr>
      <w:shd w:val="clear" w:color="auto" w:fill="FFFFFF"/>
      <w:spacing w:before="100" w:beforeAutospacing="1" w:after="100" w:afterAutospacing="1" w:line="240" w:lineRule="auto"/>
      <w:jc w:val="right"/>
    </w:pPr>
    <w:rPr>
      <w:rFonts w:ascii="Sylfaen" w:eastAsia="Times New Roman" w:hAnsi="Sylfaen" w:cs="Times New Roman"/>
      <w:b/>
      <w:bCs/>
      <w:sz w:val="18"/>
      <w:szCs w:val="18"/>
      <w:lang w:val="ka-GE" w:eastAsia="ka-GE"/>
    </w:rPr>
  </w:style>
  <w:style w:type="paragraph" w:customStyle="1" w:styleId="xl86">
    <w:name w:val="xl86"/>
    <w:basedOn w:val="Normal"/>
    <w:uiPriority w:val="99"/>
    <w:rsid w:val="00EF179A"/>
    <w:pPr>
      <w:shd w:val="clear" w:color="auto" w:fill="FFFFFF"/>
      <w:spacing w:before="100" w:beforeAutospacing="1" w:after="100" w:afterAutospacing="1" w:line="240" w:lineRule="auto"/>
      <w:jc w:val="center"/>
    </w:pPr>
    <w:rPr>
      <w:rFonts w:ascii="Sylfaen" w:eastAsia="Times New Roman" w:hAnsi="Sylfaen" w:cs="Times New Roman"/>
      <w:b/>
      <w:bCs/>
      <w:sz w:val="24"/>
      <w:szCs w:val="24"/>
      <w:lang w:val="ka-GE" w:eastAsia="ka-GE"/>
    </w:rPr>
  </w:style>
  <w:style w:type="paragraph" w:customStyle="1" w:styleId="xl87">
    <w:name w:val="xl87"/>
    <w:basedOn w:val="Normal"/>
    <w:uiPriority w:val="99"/>
    <w:rsid w:val="00EF179A"/>
    <w:pPr>
      <w:pBdr>
        <w:bottom w:val="single" w:sz="8" w:space="0" w:color="000000"/>
        <w:right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sz w:val="18"/>
      <w:szCs w:val="18"/>
      <w:lang w:val="ka-GE" w:eastAsia="ka-GE"/>
    </w:rPr>
  </w:style>
  <w:style w:type="paragraph" w:customStyle="1" w:styleId="xl88">
    <w:name w:val="xl88"/>
    <w:basedOn w:val="Normal"/>
    <w:uiPriority w:val="99"/>
    <w:rsid w:val="00EF179A"/>
    <w:pPr>
      <w:shd w:val="clear" w:color="auto" w:fill="FFFFFF"/>
      <w:spacing w:before="100" w:beforeAutospacing="1" w:after="100" w:afterAutospacing="1" w:line="240" w:lineRule="auto"/>
      <w:jc w:val="center"/>
    </w:pPr>
    <w:rPr>
      <w:rFonts w:ascii="Sylfaen" w:eastAsia="Times New Roman" w:hAnsi="Sylfaen" w:cs="Times New Roman"/>
      <w:sz w:val="18"/>
      <w:szCs w:val="18"/>
      <w:lang w:val="ka-GE" w:eastAsia="ka-GE"/>
    </w:rPr>
  </w:style>
  <w:style w:type="paragraph" w:customStyle="1" w:styleId="xl89">
    <w:name w:val="xl89"/>
    <w:basedOn w:val="Normal"/>
    <w:uiPriority w:val="99"/>
    <w:rsid w:val="00EF179A"/>
    <w:pPr>
      <w:shd w:val="clear" w:color="auto" w:fill="FFFFFF"/>
      <w:spacing w:before="100" w:beforeAutospacing="1" w:after="100" w:afterAutospacing="1" w:line="240" w:lineRule="auto"/>
    </w:pPr>
    <w:rPr>
      <w:rFonts w:ascii="Sylfaen" w:eastAsia="Times New Roman" w:hAnsi="Sylfaen" w:cs="Times New Roman"/>
      <w:b/>
      <w:bCs/>
      <w:sz w:val="18"/>
      <w:szCs w:val="18"/>
      <w:lang w:val="ka-GE" w:eastAsia="ka-GE"/>
    </w:rPr>
  </w:style>
  <w:style w:type="paragraph" w:customStyle="1" w:styleId="xl90">
    <w:name w:val="xl90"/>
    <w:basedOn w:val="Normal"/>
    <w:uiPriority w:val="99"/>
    <w:rsid w:val="00EF179A"/>
    <w:pPr>
      <w:pBdr>
        <w:top w:val="single" w:sz="8" w:space="0" w:color="000000"/>
        <w:right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b/>
      <w:bCs/>
      <w:sz w:val="24"/>
      <w:szCs w:val="24"/>
      <w:lang w:val="ka-GE" w:eastAsia="ka-GE"/>
    </w:rPr>
  </w:style>
  <w:style w:type="paragraph" w:customStyle="1" w:styleId="xl91">
    <w:name w:val="xl91"/>
    <w:basedOn w:val="Normal"/>
    <w:uiPriority w:val="99"/>
    <w:rsid w:val="00EF179A"/>
    <w:pPr>
      <w:pBdr>
        <w:right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b/>
      <w:bCs/>
      <w:sz w:val="24"/>
      <w:szCs w:val="24"/>
      <w:lang w:val="ka-GE" w:eastAsia="ka-GE"/>
    </w:rPr>
  </w:style>
  <w:style w:type="paragraph" w:customStyle="1" w:styleId="xl92">
    <w:name w:val="xl92"/>
    <w:basedOn w:val="Normal"/>
    <w:uiPriority w:val="99"/>
    <w:rsid w:val="00EF179A"/>
    <w:pPr>
      <w:pBdr>
        <w:bottom w:val="single" w:sz="8" w:space="0" w:color="000000"/>
        <w:right w:val="single" w:sz="8" w:space="0" w:color="000000"/>
      </w:pBdr>
      <w:shd w:val="clear" w:color="auto" w:fill="FFFFFF"/>
      <w:spacing w:before="100" w:beforeAutospacing="1" w:after="100" w:afterAutospacing="1" w:line="240" w:lineRule="auto"/>
      <w:jc w:val="center"/>
    </w:pPr>
    <w:rPr>
      <w:rFonts w:ascii="Sylfaen" w:eastAsia="Times New Roman" w:hAnsi="Sylfaen" w:cs="Times New Roman"/>
      <w:b/>
      <w:bCs/>
      <w:sz w:val="24"/>
      <w:szCs w:val="24"/>
      <w:lang w:val="ka-GE" w:eastAsia="ka-GE"/>
    </w:rPr>
  </w:style>
  <w:style w:type="paragraph" w:customStyle="1" w:styleId="3">
    <w:name w:val="Обычный3"/>
    <w:uiPriority w:val="99"/>
    <w:rsid w:val="00EF179A"/>
    <w:pPr>
      <w:widowControl w:val="0"/>
      <w:snapToGrid w:val="0"/>
      <w:spacing w:after="0" w:line="240" w:lineRule="auto"/>
    </w:pPr>
    <w:rPr>
      <w:rFonts w:ascii="Times New Roman" w:eastAsia="Times New Roman" w:hAnsi="Times New Roman" w:cs="Times New Roman"/>
      <w:sz w:val="20"/>
      <w:szCs w:val="20"/>
      <w:lang w:val="ru-RU"/>
    </w:rPr>
  </w:style>
  <w:style w:type="paragraph" w:customStyle="1" w:styleId="Body1">
    <w:name w:val="Body 1"/>
    <w:uiPriority w:val="99"/>
    <w:rsid w:val="00EF179A"/>
    <w:pPr>
      <w:spacing w:after="0" w:line="240" w:lineRule="auto"/>
    </w:pPr>
    <w:rPr>
      <w:rFonts w:ascii="Helvetica" w:eastAsia="Arial Unicode MS" w:hAnsi="Helvetica" w:cs="Times New Roman"/>
      <w:color w:val="000000"/>
      <w:sz w:val="24"/>
      <w:szCs w:val="20"/>
    </w:rPr>
  </w:style>
  <w:style w:type="paragraph" w:customStyle="1" w:styleId="Heading21">
    <w:name w:val="Heading 21"/>
    <w:basedOn w:val="Normal"/>
    <w:next w:val="Normal"/>
    <w:uiPriority w:val="9"/>
    <w:qFormat/>
    <w:rsid w:val="00EF179A"/>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12">
    <w:name w:val="აბრევიატურები1"/>
    <w:basedOn w:val="Normal"/>
    <w:next w:val="Normal"/>
    <w:autoRedefine/>
    <w:uiPriority w:val="39"/>
    <w:qFormat/>
    <w:rsid w:val="00EF179A"/>
    <w:pPr>
      <w:widowControl w:val="0"/>
      <w:spacing w:before="360" w:after="0" w:line="240" w:lineRule="auto"/>
      <w:jc w:val="both"/>
    </w:pPr>
    <w:rPr>
      <w:rFonts w:ascii="Calibri Light" w:hAnsi="Calibri Light"/>
      <w:b/>
      <w:bCs/>
      <w:caps/>
      <w:sz w:val="24"/>
      <w:szCs w:val="24"/>
    </w:rPr>
  </w:style>
  <w:style w:type="paragraph" w:customStyle="1" w:styleId="TableofFigures1">
    <w:name w:val="Table of Figures1"/>
    <w:basedOn w:val="Normal"/>
    <w:next w:val="Normal"/>
    <w:uiPriority w:val="99"/>
    <w:rsid w:val="00EF179A"/>
    <w:pPr>
      <w:widowControl w:val="0"/>
      <w:spacing w:after="0" w:line="240" w:lineRule="auto"/>
      <w:ind w:left="440" w:hanging="440"/>
    </w:pPr>
    <w:rPr>
      <w:rFonts w:cs="Calibri"/>
      <w:caps/>
      <w:sz w:val="20"/>
      <w:szCs w:val="20"/>
    </w:rPr>
  </w:style>
  <w:style w:type="paragraph" w:customStyle="1" w:styleId="TOCHeading1">
    <w:name w:val="TOC Heading1"/>
    <w:basedOn w:val="Heading1"/>
    <w:next w:val="Normal"/>
    <w:uiPriority w:val="39"/>
    <w:qFormat/>
    <w:rsid w:val="00EF179A"/>
    <w:pPr>
      <w:keepLines/>
      <w:spacing w:after="0" w:line="256" w:lineRule="auto"/>
      <w:outlineLvl w:val="9"/>
    </w:pPr>
    <w:rPr>
      <w:rFonts w:ascii="Calibri Light" w:eastAsia="Times New Roman" w:hAnsi="Calibri Light" w:cs="Times New Roman"/>
      <w:b w:val="0"/>
      <w:bCs w:val="0"/>
      <w:color w:val="2E74B5"/>
      <w:kern w:val="0"/>
      <w:lang w:eastAsia="en-US"/>
    </w:rPr>
  </w:style>
  <w:style w:type="paragraph" w:customStyle="1" w:styleId="TOC21">
    <w:name w:val="TOC 21"/>
    <w:basedOn w:val="Normal"/>
    <w:next w:val="Normal"/>
    <w:autoRedefine/>
    <w:uiPriority w:val="39"/>
    <w:rsid w:val="00EF179A"/>
    <w:pPr>
      <w:widowControl w:val="0"/>
      <w:spacing w:before="240" w:after="0" w:line="240" w:lineRule="auto"/>
    </w:pPr>
    <w:rPr>
      <w:rFonts w:cs="Calibri"/>
      <w:b/>
      <w:bCs/>
      <w:sz w:val="20"/>
      <w:szCs w:val="20"/>
    </w:rPr>
  </w:style>
  <w:style w:type="paragraph" w:customStyle="1" w:styleId="TOC31">
    <w:name w:val="TOC 31"/>
    <w:basedOn w:val="Normal"/>
    <w:next w:val="Normal"/>
    <w:autoRedefine/>
    <w:uiPriority w:val="39"/>
    <w:rsid w:val="00EF179A"/>
    <w:pPr>
      <w:widowControl w:val="0"/>
      <w:spacing w:after="0" w:line="240" w:lineRule="auto"/>
      <w:ind w:left="220"/>
    </w:pPr>
    <w:rPr>
      <w:rFonts w:cs="Calibri"/>
      <w:sz w:val="20"/>
      <w:szCs w:val="20"/>
    </w:rPr>
  </w:style>
  <w:style w:type="paragraph" w:customStyle="1" w:styleId="TOC41">
    <w:name w:val="TOC 41"/>
    <w:basedOn w:val="Normal"/>
    <w:next w:val="Normal"/>
    <w:autoRedefine/>
    <w:uiPriority w:val="39"/>
    <w:rsid w:val="00EF179A"/>
    <w:pPr>
      <w:widowControl w:val="0"/>
      <w:spacing w:after="0" w:line="240" w:lineRule="auto"/>
      <w:ind w:left="440"/>
    </w:pPr>
    <w:rPr>
      <w:rFonts w:cs="Calibri"/>
      <w:sz w:val="20"/>
      <w:szCs w:val="20"/>
    </w:rPr>
  </w:style>
  <w:style w:type="paragraph" w:customStyle="1" w:styleId="TOC51">
    <w:name w:val="TOC 51"/>
    <w:basedOn w:val="Normal"/>
    <w:next w:val="Normal"/>
    <w:autoRedefine/>
    <w:uiPriority w:val="39"/>
    <w:rsid w:val="00EF179A"/>
    <w:pPr>
      <w:widowControl w:val="0"/>
      <w:spacing w:after="0" w:line="240" w:lineRule="auto"/>
      <w:ind w:left="660"/>
    </w:pPr>
    <w:rPr>
      <w:rFonts w:cs="Calibri"/>
      <w:sz w:val="20"/>
      <w:szCs w:val="20"/>
    </w:rPr>
  </w:style>
  <w:style w:type="paragraph" w:customStyle="1" w:styleId="TOC61">
    <w:name w:val="TOC 61"/>
    <w:basedOn w:val="Normal"/>
    <w:next w:val="Normal"/>
    <w:autoRedefine/>
    <w:uiPriority w:val="39"/>
    <w:rsid w:val="00EF179A"/>
    <w:pPr>
      <w:widowControl w:val="0"/>
      <w:spacing w:after="0" w:line="240" w:lineRule="auto"/>
      <w:ind w:left="880"/>
    </w:pPr>
    <w:rPr>
      <w:rFonts w:cs="Calibri"/>
      <w:sz w:val="20"/>
      <w:szCs w:val="20"/>
    </w:rPr>
  </w:style>
  <w:style w:type="paragraph" w:customStyle="1" w:styleId="TOC71">
    <w:name w:val="TOC 71"/>
    <w:basedOn w:val="Normal"/>
    <w:next w:val="Normal"/>
    <w:autoRedefine/>
    <w:uiPriority w:val="39"/>
    <w:rsid w:val="00EF179A"/>
    <w:pPr>
      <w:widowControl w:val="0"/>
      <w:spacing w:after="0" w:line="240" w:lineRule="auto"/>
      <w:ind w:left="1100"/>
    </w:pPr>
    <w:rPr>
      <w:rFonts w:cs="Calibri"/>
      <w:sz w:val="20"/>
      <w:szCs w:val="20"/>
    </w:rPr>
  </w:style>
  <w:style w:type="paragraph" w:customStyle="1" w:styleId="TOC81">
    <w:name w:val="TOC 81"/>
    <w:basedOn w:val="Normal"/>
    <w:next w:val="Normal"/>
    <w:autoRedefine/>
    <w:uiPriority w:val="39"/>
    <w:rsid w:val="00EF179A"/>
    <w:pPr>
      <w:widowControl w:val="0"/>
      <w:spacing w:after="0" w:line="240" w:lineRule="auto"/>
      <w:ind w:left="1320"/>
    </w:pPr>
    <w:rPr>
      <w:rFonts w:cs="Calibri"/>
      <w:sz w:val="20"/>
      <w:szCs w:val="20"/>
    </w:rPr>
  </w:style>
  <w:style w:type="paragraph" w:customStyle="1" w:styleId="TOC91">
    <w:name w:val="TOC 91"/>
    <w:basedOn w:val="Normal"/>
    <w:next w:val="Normal"/>
    <w:autoRedefine/>
    <w:uiPriority w:val="39"/>
    <w:rsid w:val="00EF179A"/>
    <w:pPr>
      <w:widowControl w:val="0"/>
      <w:spacing w:after="0" w:line="240" w:lineRule="auto"/>
      <w:ind w:left="1540"/>
    </w:pPr>
    <w:rPr>
      <w:rFonts w:cs="Calibri"/>
      <w:sz w:val="20"/>
      <w:szCs w:val="20"/>
    </w:rPr>
  </w:style>
  <w:style w:type="paragraph" w:customStyle="1" w:styleId="TableofFigures2">
    <w:name w:val="Table of Figures2"/>
    <w:basedOn w:val="Normal"/>
    <w:next w:val="Normal"/>
    <w:uiPriority w:val="99"/>
    <w:rsid w:val="00EF179A"/>
    <w:pPr>
      <w:widowControl w:val="0"/>
      <w:spacing w:after="0" w:line="240" w:lineRule="auto"/>
      <w:ind w:left="440" w:hanging="440"/>
    </w:pPr>
    <w:rPr>
      <w:rFonts w:cs="Calibri"/>
      <w:caps/>
      <w:sz w:val="20"/>
      <w:szCs w:val="20"/>
    </w:rPr>
  </w:style>
  <w:style w:type="paragraph" w:customStyle="1" w:styleId="TOCHeading2">
    <w:name w:val="TOC Heading2"/>
    <w:basedOn w:val="Heading1"/>
    <w:next w:val="Normal"/>
    <w:uiPriority w:val="39"/>
    <w:qFormat/>
    <w:rsid w:val="00EF179A"/>
    <w:pPr>
      <w:keepLines/>
      <w:spacing w:after="0" w:line="256" w:lineRule="auto"/>
      <w:outlineLvl w:val="9"/>
    </w:pPr>
    <w:rPr>
      <w:rFonts w:ascii="Calibri Light" w:eastAsia="Times New Roman" w:hAnsi="Calibri Light" w:cs="Times New Roman"/>
      <w:b w:val="0"/>
      <w:bCs w:val="0"/>
      <w:color w:val="2E74B5"/>
      <w:kern w:val="0"/>
      <w:lang w:eastAsia="en-US"/>
    </w:rPr>
  </w:style>
  <w:style w:type="paragraph" w:customStyle="1" w:styleId="TOC22">
    <w:name w:val="TOC 22"/>
    <w:basedOn w:val="Normal"/>
    <w:next w:val="Normal"/>
    <w:autoRedefine/>
    <w:uiPriority w:val="39"/>
    <w:rsid w:val="00EF179A"/>
    <w:pPr>
      <w:widowControl w:val="0"/>
      <w:spacing w:before="240" w:after="0" w:line="240" w:lineRule="auto"/>
    </w:pPr>
    <w:rPr>
      <w:rFonts w:cs="Calibri"/>
      <w:b/>
      <w:bCs/>
      <w:sz w:val="20"/>
      <w:szCs w:val="20"/>
    </w:rPr>
  </w:style>
  <w:style w:type="paragraph" w:customStyle="1" w:styleId="TOC32">
    <w:name w:val="TOC 32"/>
    <w:basedOn w:val="Normal"/>
    <w:next w:val="Normal"/>
    <w:autoRedefine/>
    <w:uiPriority w:val="39"/>
    <w:rsid w:val="00EF179A"/>
    <w:pPr>
      <w:widowControl w:val="0"/>
      <w:spacing w:after="0" w:line="240" w:lineRule="auto"/>
      <w:ind w:left="220"/>
    </w:pPr>
    <w:rPr>
      <w:rFonts w:cs="Calibri"/>
      <w:sz w:val="20"/>
      <w:szCs w:val="20"/>
    </w:rPr>
  </w:style>
  <w:style w:type="paragraph" w:customStyle="1" w:styleId="TOC42">
    <w:name w:val="TOC 42"/>
    <w:basedOn w:val="Normal"/>
    <w:next w:val="Normal"/>
    <w:autoRedefine/>
    <w:uiPriority w:val="39"/>
    <w:rsid w:val="00EF179A"/>
    <w:pPr>
      <w:widowControl w:val="0"/>
      <w:spacing w:after="0" w:line="240" w:lineRule="auto"/>
      <w:ind w:left="440"/>
    </w:pPr>
    <w:rPr>
      <w:rFonts w:cs="Calibri"/>
      <w:sz w:val="20"/>
      <w:szCs w:val="20"/>
    </w:rPr>
  </w:style>
  <w:style w:type="paragraph" w:customStyle="1" w:styleId="TOC52">
    <w:name w:val="TOC 52"/>
    <w:basedOn w:val="Normal"/>
    <w:next w:val="Normal"/>
    <w:autoRedefine/>
    <w:uiPriority w:val="39"/>
    <w:rsid w:val="00EF179A"/>
    <w:pPr>
      <w:widowControl w:val="0"/>
      <w:spacing w:after="0" w:line="240" w:lineRule="auto"/>
      <w:ind w:left="660"/>
    </w:pPr>
    <w:rPr>
      <w:rFonts w:cs="Calibri"/>
      <w:sz w:val="20"/>
      <w:szCs w:val="20"/>
    </w:rPr>
  </w:style>
  <w:style w:type="paragraph" w:customStyle="1" w:styleId="TOC62">
    <w:name w:val="TOC 62"/>
    <w:basedOn w:val="Normal"/>
    <w:next w:val="Normal"/>
    <w:autoRedefine/>
    <w:uiPriority w:val="39"/>
    <w:rsid w:val="00EF179A"/>
    <w:pPr>
      <w:widowControl w:val="0"/>
      <w:spacing w:after="0" w:line="240" w:lineRule="auto"/>
      <w:ind w:left="880"/>
    </w:pPr>
    <w:rPr>
      <w:rFonts w:cs="Calibri"/>
      <w:sz w:val="20"/>
      <w:szCs w:val="20"/>
    </w:rPr>
  </w:style>
  <w:style w:type="paragraph" w:customStyle="1" w:styleId="TOC72">
    <w:name w:val="TOC 72"/>
    <w:basedOn w:val="Normal"/>
    <w:next w:val="Normal"/>
    <w:autoRedefine/>
    <w:uiPriority w:val="39"/>
    <w:rsid w:val="00EF179A"/>
    <w:pPr>
      <w:widowControl w:val="0"/>
      <w:spacing w:after="0" w:line="240" w:lineRule="auto"/>
      <w:ind w:left="1100"/>
    </w:pPr>
    <w:rPr>
      <w:rFonts w:cs="Calibri"/>
      <w:sz w:val="20"/>
      <w:szCs w:val="20"/>
    </w:rPr>
  </w:style>
  <w:style w:type="paragraph" w:customStyle="1" w:styleId="TOC82">
    <w:name w:val="TOC 82"/>
    <w:basedOn w:val="Normal"/>
    <w:next w:val="Normal"/>
    <w:autoRedefine/>
    <w:uiPriority w:val="39"/>
    <w:rsid w:val="00EF179A"/>
    <w:pPr>
      <w:widowControl w:val="0"/>
      <w:spacing w:after="0" w:line="240" w:lineRule="auto"/>
      <w:ind w:left="1320"/>
    </w:pPr>
    <w:rPr>
      <w:rFonts w:cs="Calibri"/>
      <w:sz w:val="20"/>
      <w:szCs w:val="20"/>
    </w:rPr>
  </w:style>
  <w:style w:type="paragraph" w:customStyle="1" w:styleId="TOC92">
    <w:name w:val="TOC 92"/>
    <w:basedOn w:val="Normal"/>
    <w:next w:val="Normal"/>
    <w:autoRedefine/>
    <w:uiPriority w:val="39"/>
    <w:rsid w:val="00EF179A"/>
    <w:pPr>
      <w:widowControl w:val="0"/>
      <w:spacing w:after="0" w:line="240" w:lineRule="auto"/>
      <w:ind w:left="1540"/>
    </w:pPr>
    <w:rPr>
      <w:rFonts w:cs="Calibri"/>
      <w:sz w:val="20"/>
      <w:szCs w:val="20"/>
    </w:rPr>
  </w:style>
  <w:style w:type="paragraph" w:customStyle="1" w:styleId="Pa22">
    <w:name w:val="Pa22"/>
    <w:basedOn w:val="Normal"/>
    <w:next w:val="Normal"/>
    <w:uiPriority w:val="99"/>
    <w:rsid w:val="00EF179A"/>
    <w:pPr>
      <w:autoSpaceDE w:val="0"/>
      <w:autoSpaceDN w:val="0"/>
      <w:adjustRightInd w:val="0"/>
      <w:spacing w:after="0" w:line="176" w:lineRule="atLeast"/>
    </w:pPr>
    <w:rPr>
      <w:rFonts w:ascii="Kepler Std" w:hAnsi="Kepler Std"/>
      <w:sz w:val="24"/>
      <w:szCs w:val="24"/>
    </w:rPr>
  </w:style>
  <w:style w:type="paragraph" w:customStyle="1" w:styleId="20">
    <w:name w:val="Абзац списка2"/>
    <w:basedOn w:val="Normal"/>
    <w:uiPriority w:val="99"/>
    <w:qFormat/>
    <w:rsid w:val="00EF179A"/>
    <w:pPr>
      <w:spacing w:after="200" w:line="276" w:lineRule="auto"/>
      <w:ind w:left="720"/>
      <w:contextualSpacing/>
    </w:pPr>
    <w:rPr>
      <w:rFonts w:ascii="Calibri" w:eastAsia="Times New Roman" w:hAnsi="Calibri" w:cs="Times New Roman"/>
    </w:rPr>
  </w:style>
  <w:style w:type="paragraph" w:customStyle="1" w:styleId="Pa11">
    <w:name w:val="Pa11"/>
    <w:basedOn w:val="Normal"/>
    <w:next w:val="Normal"/>
    <w:uiPriority w:val="99"/>
    <w:rsid w:val="00EF179A"/>
    <w:pPr>
      <w:autoSpaceDE w:val="0"/>
      <w:autoSpaceDN w:val="0"/>
      <w:adjustRightInd w:val="0"/>
      <w:spacing w:after="0" w:line="201" w:lineRule="atLeast"/>
    </w:pPr>
    <w:rPr>
      <w:rFonts w:ascii="Kepler Std" w:hAnsi="Kepler Std"/>
      <w:sz w:val="24"/>
      <w:szCs w:val="24"/>
    </w:rPr>
  </w:style>
  <w:style w:type="character" w:styleId="EndnoteReference">
    <w:name w:val="endnote reference"/>
    <w:basedOn w:val="DefaultParagraphFont"/>
    <w:uiPriority w:val="99"/>
    <w:unhideWhenUsed/>
    <w:rsid w:val="00EF179A"/>
    <w:rPr>
      <w:vertAlign w:val="superscript"/>
    </w:rPr>
  </w:style>
  <w:style w:type="character" w:styleId="PlaceholderText">
    <w:name w:val="Placeholder Text"/>
    <w:basedOn w:val="DefaultParagraphFont"/>
    <w:uiPriority w:val="99"/>
    <w:semiHidden/>
    <w:rsid w:val="00EF179A"/>
    <w:rPr>
      <w:color w:val="808080"/>
    </w:rPr>
  </w:style>
  <w:style w:type="character" w:styleId="SubtleReference">
    <w:name w:val="Subtle Reference"/>
    <w:basedOn w:val="DefaultParagraphFont"/>
    <w:uiPriority w:val="31"/>
    <w:qFormat/>
    <w:rsid w:val="00EF179A"/>
    <w:rPr>
      <w:smallCaps/>
      <w:color w:val="5A5A5A" w:themeColor="text1" w:themeTint="A5"/>
    </w:rPr>
  </w:style>
  <w:style w:type="character" w:customStyle="1" w:styleId="FootnoteTextChar1">
    <w:name w:val="Footnote Text Char1"/>
    <w:basedOn w:val="DefaultParagraphFont"/>
    <w:uiPriority w:val="99"/>
    <w:semiHidden/>
    <w:rsid w:val="00EF179A"/>
    <w:rPr>
      <w:sz w:val="20"/>
      <w:szCs w:val="20"/>
    </w:rPr>
  </w:style>
  <w:style w:type="character" w:customStyle="1" w:styleId="apple-converted-space">
    <w:name w:val="apple-converted-space"/>
    <w:basedOn w:val="DefaultParagraphFont"/>
    <w:rsid w:val="00EF179A"/>
  </w:style>
  <w:style w:type="character" w:customStyle="1" w:styleId="longtext">
    <w:name w:val="long_text"/>
    <w:basedOn w:val="DefaultParagraphFont"/>
    <w:rsid w:val="00EF179A"/>
  </w:style>
  <w:style w:type="character" w:customStyle="1" w:styleId="yshortcuts">
    <w:name w:val="yshortcuts"/>
    <w:basedOn w:val="DefaultParagraphFont"/>
    <w:rsid w:val="00EF179A"/>
  </w:style>
  <w:style w:type="character" w:customStyle="1" w:styleId="apple-style-span">
    <w:name w:val="apple-style-span"/>
    <w:basedOn w:val="DefaultParagraphFont"/>
    <w:rsid w:val="00EF179A"/>
  </w:style>
  <w:style w:type="character" w:customStyle="1" w:styleId="st">
    <w:name w:val="st"/>
    <w:basedOn w:val="DefaultParagraphFont"/>
    <w:rsid w:val="00EF179A"/>
  </w:style>
  <w:style w:type="paragraph" w:styleId="z-TopofForm">
    <w:name w:val="HTML Top of Form"/>
    <w:basedOn w:val="Normal"/>
    <w:next w:val="Normal"/>
    <w:link w:val="z-TopofFormChar"/>
    <w:hidden/>
    <w:uiPriority w:val="99"/>
    <w:unhideWhenUsed/>
    <w:rsid w:val="00EF179A"/>
    <w:pPr>
      <w:widowControl w:val="0"/>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F179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F179A"/>
    <w:pPr>
      <w:widowControl w:val="0"/>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F179A"/>
    <w:rPr>
      <w:rFonts w:ascii="Arial" w:hAnsi="Arial" w:cs="Arial"/>
      <w:vanish/>
      <w:sz w:val="16"/>
      <w:szCs w:val="16"/>
    </w:rPr>
  </w:style>
  <w:style w:type="character" w:customStyle="1" w:styleId="E-mailSignatureChar1">
    <w:name w:val="E-mail Signature Char1"/>
    <w:basedOn w:val="DefaultParagraphFont"/>
    <w:uiPriority w:val="99"/>
    <w:semiHidden/>
    <w:rsid w:val="00EF179A"/>
  </w:style>
  <w:style w:type="character" w:customStyle="1" w:styleId="textexposedshow">
    <w:name w:val="text_exposed_show"/>
    <w:rsid w:val="00EF179A"/>
  </w:style>
  <w:style w:type="character" w:customStyle="1" w:styleId="fwb">
    <w:name w:val="fwb"/>
    <w:rsid w:val="00EF179A"/>
  </w:style>
  <w:style w:type="character" w:customStyle="1" w:styleId="usercontent">
    <w:name w:val="usercontent"/>
    <w:rsid w:val="00EF179A"/>
  </w:style>
  <w:style w:type="character" w:customStyle="1" w:styleId="pagesat">
    <w:name w:val="page_sat"/>
    <w:rsid w:val="00EF179A"/>
  </w:style>
  <w:style w:type="character" w:customStyle="1" w:styleId="fcg">
    <w:name w:val="fcg"/>
    <w:rsid w:val="00EF179A"/>
  </w:style>
  <w:style w:type="character" w:customStyle="1" w:styleId="textexposedhide">
    <w:name w:val="text_exposed_hide"/>
    <w:rsid w:val="00EF179A"/>
  </w:style>
  <w:style w:type="character" w:customStyle="1" w:styleId="StyleLatinSylfaen12pt">
    <w:name w:val="Style (Latin) Sylfaen 12 pt"/>
    <w:rsid w:val="00EF179A"/>
    <w:rPr>
      <w:rFonts w:ascii="Sylfaen" w:hAnsi="Sylfaen" w:hint="default"/>
      <w:sz w:val="24"/>
    </w:rPr>
  </w:style>
  <w:style w:type="character" w:customStyle="1" w:styleId="uficommentbody">
    <w:name w:val="uficommentbody"/>
    <w:basedOn w:val="DefaultParagraphFont"/>
    <w:rsid w:val="00EF179A"/>
  </w:style>
  <w:style w:type="character" w:customStyle="1" w:styleId="journaltitle">
    <w:name w:val="journaltitle"/>
    <w:basedOn w:val="DefaultParagraphFont"/>
    <w:rsid w:val="00EF179A"/>
  </w:style>
  <w:style w:type="character" w:customStyle="1" w:styleId="atn">
    <w:name w:val="atn"/>
    <w:basedOn w:val="DefaultParagraphFont"/>
    <w:rsid w:val="00EF179A"/>
  </w:style>
  <w:style w:type="character" w:customStyle="1" w:styleId="Heading2Char1">
    <w:name w:val="Heading 2 Char1"/>
    <w:basedOn w:val="DefaultParagraphFont"/>
    <w:uiPriority w:val="9"/>
    <w:semiHidden/>
    <w:rsid w:val="00EF179A"/>
    <w:rPr>
      <w:rFonts w:ascii="Cambria" w:eastAsia="Times New Roman" w:hAnsi="Cambria" w:cs="Times New Roman" w:hint="default"/>
      <w:b/>
      <w:bCs/>
      <w:color w:val="4F81BD"/>
      <w:sz w:val="26"/>
      <w:szCs w:val="26"/>
    </w:rPr>
  </w:style>
  <w:style w:type="character" w:customStyle="1" w:styleId="Heading2Char2">
    <w:name w:val="Heading 2 Char2"/>
    <w:basedOn w:val="DefaultParagraphFont"/>
    <w:uiPriority w:val="9"/>
    <w:semiHidden/>
    <w:rsid w:val="00EF179A"/>
    <w:rPr>
      <w:rFonts w:ascii="Cambria" w:eastAsia="Times New Roman" w:hAnsi="Cambria" w:cs="Times New Roman" w:hint="default"/>
      <w:b/>
      <w:bCs/>
      <w:color w:val="4F81BD"/>
      <w:sz w:val="26"/>
      <w:szCs w:val="26"/>
    </w:rPr>
  </w:style>
  <w:style w:type="character" w:customStyle="1" w:styleId="A12">
    <w:name w:val="A12"/>
    <w:uiPriority w:val="99"/>
    <w:rsid w:val="00EF179A"/>
    <w:rPr>
      <w:rFonts w:ascii="Kepler Std" w:hAnsi="Kepler Std" w:cs="Kepler Std" w:hint="default"/>
      <w:color w:val="000000"/>
      <w:sz w:val="11"/>
      <w:szCs w:val="11"/>
    </w:rPr>
  </w:style>
  <w:style w:type="character" w:customStyle="1" w:styleId="niddkelement-footertext">
    <w:name w:val="niddkelement-footertext"/>
    <w:basedOn w:val="DefaultParagraphFont"/>
    <w:rsid w:val="00EF179A"/>
  </w:style>
  <w:style w:type="table" w:customStyle="1" w:styleId="TableGrid3">
    <w:name w:val="Table Grid3"/>
    <w:basedOn w:val="TableNormal"/>
    <w:uiPriority w:val="3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F179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EF179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uiPriority w:val="59"/>
    <w:rsid w:val="00EF17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F179A"/>
    <w:pPr>
      <w:spacing w:after="0" w:line="240" w:lineRule="auto"/>
    </w:pPr>
    <w:rPr>
      <w:rFonts w:ascii="Sylfaen"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EF17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EF179A"/>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EF179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uiPriority w:val="59"/>
    <w:rsid w:val="00EF179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uiPriority w:val="59"/>
    <w:rsid w:val="00EF17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3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EF179A"/>
    <w:pPr>
      <w:spacing w:after="0" w:line="240" w:lineRule="auto"/>
    </w:pPr>
    <w:rPr>
      <w:rFonts w:ascii="Sylfaen"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E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EF17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EF179A"/>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EF179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uiPriority w:val="59"/>
    <w:rsid w:val="00EF179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uiPriority w:val="59"/>
    <w:rsid w:val="00EF179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EF17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15"/>
    <w:uiPriority w:val="99"/>
    <w:unhideWhenUsed/>
    <w:rsid w:val="00EF179A"/>
    <w:pPr>
      <w:numPr>
        <w:numId w:val="11"/>
      </w:numPr>
      <w:tabs>
        <w:tab w:val="clear" w:pos="720"/>
        <w:tab w:val="num" w:pos="360"/>
      </w:tabs>
      <w:ind w:left="0" w:firstLine="0"/>
    </w:pPr>
    <w:rPr>
      <w:rFonts w:ascii="Times New Roman" w:hAnsi="Times New Roman"/>
      <w:szCs w:val="20"/>
    </w:rPr>
  </w:style>
  <w:style w:type="numbering" w:customStyle="1" w:styleId="List2112">
    <w:name w:val="List 2112"/>
    <w:rsid w:val="00EF179A"/>
    <w:pPr>
      <w:numPr>
        <w:numId w:val="12"/>
      </w:numPr>
    </w:pPr>
  </w:style>
  <w:style w:type="numbering" w:customStyle="1" w:styleId="List0111">
    <w:name w:val="List 0111"/>
    <w:rsid w:val="00EF179A"/>
    <w:pPr>
      <w:numPr>
        <w:numId w:val="13"/>
      </w:numPr>
    </w:pPr>
  </w:style>
  <w:style w:type="numbering" w:customStyle="1" w:styleId="List21111">
    <w:name w:val="List 21111"/>
    <w:rsid w:val="00EF179A"/>
    <w:pPr>
      <w:numPr>
        <w:numId w:val="14"/>
      </w:numPr>
    </w:pPr>
  </w:style>
  <w:style w:type="numbering" w:customStyle="1" w:styleId="List112">
    <w:name w:val="List 112"/>
    <w:rsid w:val="00EF179A"/>
    <w:pPr>
      <w:numPr>
        <w:numId w:val="15"/>
      </w:numPr>
    </w:pPr>
  </w:style>
  <w:style w:type="numbering" w:customStyle="1" w:styleId="List3212">
    <w:name w:val="List 3212"/>
    <w:rsid w:val="00EF179A"/>
    <w:pPr>
      <w:numPr>
        <w:numId w:val="16"/>
      </w:numPr>
    </w:pPr>
  </w:style>
  <w:style w:type="numbering" w:customStyle="1" w:styleId="List32111">
    <w:name w:val="List 32111"/>
    <w:rsid w:val="00EF179A"/>
    <w:pPr>
      <w:numPr>
        <w:numId w:val="17"/>
      </w:numPr>
    </w:pPr>
  </w:style>
  <w:style w:type="numbering" w:customStyle="1" w:styleId="List1111">
    <w:name w:val="List 1111"/>
    <w:rsid w:val="00EF179A"/>
    <w:pPr>
      <w:numPr>
        <w:numId w:val="18"/>
      </w:numPr>
    </w:pPr>
  </w:style>
  <w:style w:type="numbering" w:customStyle="1" w:styleId="List01">
    <w:name w:val="List 01"/>
    <w:rsid w:val="00EF179A"/>
    <w:pPr>
      <w:numPr>
        <w:numId w:val="19"/>
      </w:numPr>
    </w:pPr>
  </w:style>
  <w:style w:type="numbering" w:customStyle="1" w:styleId="List012">
    <w:name w:val="List 012"/>
    <w:rsid w:val="00EF179A"/>
    <w:pPr>
      <w:numPr>
        <w:numId w:val="20"/>
      </w:numPr>
    </w:pPr>
  </w:style>
  <w:style w:type="numbering" w:customStyle="1" w:styleId="List011">
    <w:name w:val="List 011"/>
    <w:rsid w:val="00EF179A"/>
    <w:pPr>
      <w:numPr>
        <w:numId w:val="21"/>
      </w:numPr>
    </w:pPr>
  </w:style>
  <w:style w:type="table" w:customStyle="1" w:styleId="TableGrid16">
    <w:name w:val="Table Grid16"/>
    <w:basedOn w:val="TableNormal"/>
    <w:next w:val="TableGrid"/>
    <w:uiPriority w:val="39"/>
    <w:locked/>
    <w:rsid w:val="00EF179A"/>
    <w:pPr>
      <w:spacing w:after="0" w:line="240" w:lineRule="auto"/>
    </w:pPr>
    <w:rPr>
      <w:rFonts w:ascii="Times New Roman" w:eastAsia="Times New Roma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nmh/events/ncd_action_plan" TargetMode="External"/><Relationship Id="rId3" Type="http://schemas.openxmlformats.org/officeDocument/2006/relationships/hyperlink" Target="http://www.ncdc.ge/uploads/publications/angarishebi/mciremasStabiani_wyalmomaragebis_sistemebi.pdf" TargetMode="External"/><Relationship Id="rId7" Type="http://schemas.openxmlformats.org/officeDocument/2006/relationships/hyperlink" Target="http://unicef.ge/uploads/Report_of_the_Georgia_National_Nutrition_Survey_2009_-_eng.pdf" TargetMode="External"/><Relationship Id="rId2" Type="http://schemas.openxmlformats.org/officeDocument/2006/relationships/hyperlink" Target="http://nfa.gov.ge/ge/" TargetMode="External"/><Relationship Id="rId1" Type="http://schemas.openxmlformats.org/officeDocument/2006/relationships/hyperlink" Target="http://apps.who.int/iris/bitstream/10665/204585/1/9789241565196_eng.pdf?ua=1" TargetMode="External"/><Relationship Id="rId6" Type="http://schemas.openxmlformats.org/officeDocument/2006/relationships/hyperlink" Target="http://www.who.int/violence_injury_prevention/road_safety_status/2015/en/" TargetMode="External"/><Relationship Id="rId5" Type="http://schemas.openxmlformats.org/officeDocument/2006/relationships/hyperlink" Target="http://www.who.int/violence_injury_prevention/road_safety_status/2015/GSRRS2015_Summary_EN_final2.pdf" TargetMode="External"/><Relationship Id="rId4" Type="http://schemas.openxmlformats.org/officeDocument/2006/relationships/hyperlink" Target="http://www.who.int/water_sanitation_health/publications/glaas_report_2014/en/" TargetMode="External"/><Relationship Id="rId9" Type="http://schemas.openxmlformats.org/officeDocument/2006/relationships/hyperlink" Target="http://www.who.int/topics/chemical_safet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Lia Orjonikidze</cp:lastModifiedBy>
  <cp:revision>3</cp:revision>
  <cp:lastPrinted>2018-06-20T13:41:00Z</cp:lastPrinted>
  <dcterms:created xsi:type="dcterms:W3CDTF">2018-12-31T06:57:00Z</dcterms:created>
  <dcterms:modified xsi:type="dcterms:W3CDTF">2018-12-31T06:57:00Z</dcterms:modified>
</cp:coreProperties>
</file>