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358" w:rsidRPr="00E5519D" w:rsidRDefault="004C7358" w:rsidP="004C7358">
      <w:pPr>
        <w:pStyle w:val="Header"/>
        <w:rPr>
          <w:rFonts w:ascii="Sylfaen" w:hAnsi="Sylfaen"/>
          <w:b/>
          <w:sz w:val="20"/>
          <w:szCs w:val="20"/>
          <w:lang w:val="ka-GE"/>
        </w:rPr>
      </w:pPr>
      <w:bookmarkStart w:id="0" w:name="_GoBack"/>
      <w:bookmarkEnd w:id="0"/>
      <w:r w:rsidRPr="00E5519D">
        <w:rPr>
          <w:rFonts w:ascii="Sylfaen" w:hAnsi="Sylfaen"/>
          <w:b/>
          <w:sz w:val="20"/>
          <w:szCs w:val="20"/>
          <w:lang w:val="ka-GE"/>
        </w:rPr>
        <w:t xml:space="preserve">დანართი </w:t>
      </w:r>
      <w:r w:rsidR="00AA02E3">
        <w:rPr>
          <w:rFonts w:ascii="Sylfaen" w:hAnsi="Sylfaen"/>
          <w:b/>
          <w:sz w:val="20"/>
          <w:szCs w:val="20"/>
          <w:lang w:val="ka-GE"/>
        </w:rPr>
        <w:t>N</w:t>
      </w:r>
      <w:r w:rsidRPr="00E5519D">
        <w:rPr>
          <w:rFonts w:ascii="Sylfaen" w:hAnsi="Sylfaen"/>
          <w:b/>
          <w:sz w:val="20"/>
          <w:szCs w:val="20"/>
          <w:lang w:val="ka-GE"/>
        </w:rPr>
        <w:t>2. ოფშორული ზონები</w:t>
      </w:r>
    </w:p>
    <w:p w:rsidR="004C7358" w:rsidRPr="00E5519D" w:rsidRDefault="004C7358" w:rsidP="004C7358">
      <w:pPr>
        <w:pStyle w:val="Header"/>
        <w:rPr>
          <w:rFonts w:ascii="Sylfaen" w:hAnsi="Sylfaen"/>
          <w:b/>
          <w:sz w:val="18"/>
          <w:szCs w:val="18"/>
          <w:lang w:val="ka-GE"/>
        </w:rPr>
      </w:pPr>
    </w:p>
    <w:tbl>
      <w:tblPr>
        <w:tblW w:w="7788" w:type="dxa"/>
        <w:tblLook w:val="04A0" w:firstRow="1" w:lastRow="0" w:firstColumn="1" w:lastColumn="0" w:noHBand="0" w:noVBand="1"/>
      </w:tblPr>
      <w:tblGrid>
        <w:gridCol w:w="6068"/>
        <w:gridCol w:w="1720"/>
      </w:tblGrid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კვიპროსი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არაბთა გაერთიანებული საამიროები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ირლანდია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ქუვეითი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KW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ფილიპინები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ლიბანი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LB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შვეიცარია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ომანი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OM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მალტა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MT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მალაიზია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ლუქსემბურგი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ბაჰრეინი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არუბა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მალდივები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მაკაო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ურუგვაი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UY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მაროკო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MA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იამაიკა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JM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კურასაო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ტუვალუ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TV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ჩილე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CL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ფიჯი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FJ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ჰონკონგი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HK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ნიკარაგუა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კოსტა-რიკა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ნაურუ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ბოტსვანა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ანგოლა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AO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ანდორა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AD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ბარბადოსი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BB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ბაჰამის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BS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ბელიზი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BZ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ბერმუდა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ბრუნეი დარუსალამი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BN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გერნსი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გვატემალა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GT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გიბრალტარი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გრენადა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GD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 კუნძულები (აშშ)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ვირჯინიის კუნძულები (ბრიტ.)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VG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კუკის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CK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ლიხტენშტეინი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LI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მავრიკი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მარშალის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MH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მენის კუნძულები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IM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მიკრონეზია (ფედერალური შტატები)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FM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მონაკო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MC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მონტსერატი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MS</w:t>
            </w:r>
          </w:p>
        </w:tc>
      </w:tr>
      <w:tr w:rsidR="004B5F68" w:rsidRPr="00E5519D" w:rsidTr="004C735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ნიუე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NU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პალაუ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PW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პანამა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PA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პუერტო-რიკო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PR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lastRenderedPageBreak/>
              <w:t>სამოა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WS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საფრანგეთის პოლინეზია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PF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სენტ-ლუსია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LC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სინტ–მარტენი (ნიდერლანდების ნაწილი)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SX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ჯერსი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JE</w:t>
            </w:r>
          </w:p>
        </w:tc>
      </w:tr>
      <w:tr w:rsidR="004B5F68" w:rsidRPr="00E5519D" w:rsidTr="004B5F68">
        <w:trPr>
          <w:trHeight w:val="260"/>
        </w:trPr>
        <w:tc>
          <w:tcPr>
            <w:tcW w:w="60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ჯიბუტი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F68" w:rsidRPr="00E5519D" w:rsidRDefault="004B5F68" w:rsidP="004B5F68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E5519D">
              <w:rPr>
                <w:rFonts w:ascii="Sylfaen" w:eastAsia="Times New Roman" w:hAnsi="Sylfaen" w:cs="Times New Roman"/>
                <w:sz w:val="18"/>
                <w:szCs w:val="18"/>
              </w:rPr>
              <w:t>DJ</w:t>
            </w:r>
          </w:p>
        </w:tc>
      </w:tr>
    </w:tbl>
    <w:p w:rsidR="002649F3" w:rsidRPr="00E5519D" w:rsidRDefault="00162A4A">
      <w:pPr>
        <w:rPr>
          <w:sz w:val="18"/>
          <w:szCs w:val="18"/>
        </w:rPr>
      </w:pPr>
    </w:p>
    <w:sectPr w:rsidR="002649F3" w:rsidRPr="00E5519D" w:rsidSect="00E37EE7">
      <w:pgSz w:w="11909" w:h="16834" w:code="9"/>
      <w:pgMar w:top="1138" w:right="1138" w:bottom="907" w:left="1138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A4A" w:rsidRDefault="00162A4A" w:rsidP="004B5F68">
      <w:pPr>
        <w:spacing w:after="0" w:line="240" w:lineRule="auto"/>
      </w:pPr>
      <w:r>
        <w:separator/>
      </w:r>
    </w:p>
  </w:endnote>
  <w:endnote w:type="continuationSeparator" w:id="0">
    <w:p w:rsidR="00162A4A" w:rsidRDefault="00162A4A" w:rsidP="004B5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A4A" w:rsidRDefault="00162A4A" w:rsidP="004B5F68">
      <w:pPr>
        <w:spacing w:after="0" w:line="240" w:lineRule="auto"/>
      </w:pPr>
      <w:r>
        <w:separator/>
      </w:r>
    </w:p>
  </w:footnote>
  <w:footnote w:type="continuationSeparator" w:id="0">
    <w:p w:rsidR="00162A4A" w:rsidRDefault="00162A4A" w:rsidP="004B5F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A92"/>
    <w:rsid w:val="00115CDB"/>
    <w:rsid w:val="00162A4A"/>
    <w:rsid w:val="001859EF"/>
    <w:rsid w:val="00232A92"/>
    <w:rsid w:val="002F379A"/>
    <w:rsid w:val="002F546D"/>
    <w:rsid w:val="0031419F"/>
    <w:rsid w:val="004B5F68"/>
    <w:rsid w:val="004C7358"/>
    <w:rsid w:val="007B0414"/>
    <w:rsid w:val="008C022C"/>
    <w:rsid w:val="00AA02E3"/>
    <w:rsid w:val="00B701D8"/>
    <w:rsid w:val="00E37EE7"/>
    <w:rsid w:val="00E45BDD"/>
    <w:rsid w:val="00E5519D"/>
    <w:rsid w:val="00F4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32A11F-03B7-46F7-BE42-7479F7E8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F68"/>
  </w:style>
  <w:style w:type="paragraph" w:styleId="Footer">
    <w:name w:val="footer"/>
    <w:basedOn w:val="Normal"/>
    <w:link w:val="FooterChar"/>
    <w:uiPriority w:val="99"/>
    <w:unhideWhenUsed/>
    <w:rsid w:val="004B5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F68"/>
  </w:style>
  <w:style w:type="paragraph" w:styleId="BalloonText">
    <w:name w:val="Balloon Text"/>
    <w:basedOn w:val="Normal"/>
    <w:link w:val="BalloonTextChar"/>
    <w:uiPriority w:val="99"/>
    <w:semiHidden/>
    <w:unhideWhenUsed/>
    <w:rsid w:val="00E5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8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Pipia</dc:creator>
  <cp:keywords/>
  <dc:description/>
  <cp:lastModifiedBy>Maka Tchanturidze</cp:lastModifiedBy>
  <cp:revision>2</cp:revision>
  <cp:lastPrinted>2017-11-30T14:52:00Z</cp:lastPrinted>
  <dcterms:created xsi:type="dcterms:W3CDTF">2018-06-22T10:57:00Z</dcterms:created>
  <dcterms:modified xsi:type="dcterms:W3CDTF">2018-06-22T10:57:00Z</dcterms:modified>
</cp:coreProperties>
</file>