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150" w:rsidRPr="00AC3ADA" w:rsidRDefault="00C41150" w:rsidP="00B64DD6">
      <w:pPr>
        <w:ind w:left="8370" w:firstLine="270"/>
        <w:rPr>
          <w:rFonts w:ascii="Sylfaen" w:hAnsi="Sylfaen" w:cs="Sylfaen"/>
          <w:b/>
          <w:bCs/>
        </w:rPr>
      </w:pPr>
      <w:r w:rsidRPr="00AC3ADA">
        <w:rPr>
          <w:rFonts w:ascii="Sylfaen" w:hAnsi="Sylfaen" w:cs="Sylfaen"/>
          <w:b/>
          <w:bCs/>
          <w:lang w:val="ka-GE"/>
        </w:rPr>
        <w:t xml:space="preserve">ცხრილი </w:t>
      </w:r>
      <w:r w:rsidRPr="00AC3ADA">
        <w:rPr>
          <w:rFonts w:ascii="Sylfaen" w:hAnsi="Sylfaen" w:cs="Sylfaen"/>
          <w:b/>
          <w:bCs/>
          <w:lang w:val="ru-RU"/>
        </w:rPr>
        <w:t>№</w:t>
      </w:r>
      <w:r w:rsidRPr="00AC3ADA">
        <w:rPr>
          <w:rFonts w:ascii="Sylfaen" w:hAnsi="Sylfaen" w:cs="Sylfaen"/>
          <w:b/>
          <w:bCs/>
          <w:lang w:val="ka-GE"/>
        </w:rPr>
        <w:t>1</w:t>
      </w:r>
    </w:p>
    <w:p w:rsidR="00C41150" w:rsidRPr="00AC3ADA" w:rsidRDefault="00C41150" w:rsidP="00B64DD6">
      <w:pPr>
        <w:ind w:left="8370" w:firstLine="270"/>
        <w:rPr>
          <w:rFonts w:ascii="Sylfaen" w:hAnsi="Sylfaen" w:cs="Sylfaen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30"/>
        <w:gridCol w:w="4878"/>
        <w:gridCol w:w="3690"/>
      </w:tblGrid>
      <w:tr w:rsidR="00C41150" w:rsidRPr="00AC3ADA" w:rsidTr="006C5950">
        <w:trPr>
          <w:trHeight w:val="728"/>
        </w:trPr>
        <w:tc>
          <w:tcPr>
            <w:tcW w:w="630" w:type="dxa"/>
            <w:vAlign w:val="center"/>
          </w:tcPr>
          <w:p w:rsidR="00C41150" w:rsidRPr="00AC3ADA" w:rsidRDefault="00C41150" w:rsidP="00AC3ADA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N</w:t>
            </w:r>
          </w:p>
        </w:tc>
        <w:tc>
          <w:tcPr>
            <w:tcW w:w="4878" w:type="dxa"/>
            <w:vAlign w:val="center"/>
          </w:tcPr>
          <w:p w:rsidR="00C41150" w:rsidRPr="00AC3ADA" w:rsidRDefault="00C41150" w:rsidP="00AC3ADA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მსუბუქი ავტომობილები</w:t>
            </w:r>
          </w:p>
        </w:tc>
        <w:tc>
          <w:tcPr>
            <w:tcW w:w="3690" w:type="dxa"/>
            <w:vAlign w:val="center"/>
          </w:tcPr>
          <w:p w:rsidR="00C41150" w:rsidRPr="00AC3ADA" w:rsidRDefault="00C41150" w:rsidP="00AC3ADA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487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ძრავის მოცულობა არანაკლებ  (მონაცემები დამრგვალებულია მეათედებამდე)</w:t>
            </w:r>
          </w:p>
        </w:tc>
        <w:tc>
          <w:tcPr>
            <w:tcW w:w="369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1.1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2</w:t>
            </w:r>
          </w:p>
        </w:tc>
        <w:tc>
          <w:tcPr>
            <w:tcW w:w="487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ცხენის ძალა არანაკლებ</w:t>
            </w:r>
          </w:p>
        </w:tc>
        <w:tc>
          <w:tcPr>
            <w:tcW w:w="369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77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3</w:t>
            </w:r>
          </w:p>
        </w:tc>
        <w:tc>
          <w:tcPr>
            <w:tcW w:w="4878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გადაცემათა კოლოფი</w:t>
            </w:r>
          </w:p>
        </w:tc>
        <w:tc>
          <w:tcPr>
            <w:tcW w:w="369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მექანიკური, არანაკლებ 5</w:t>
            </w:r>
            <w:r>
              <w:rPr>
                <w:rFonts w:ascii="Sylfaen" w:hAnsi="Sylfaen" w:cs="Sylfaen"/>
              </w:rPr>
              <w:t>-</w:t>
            </w:r>
            <w:r w:rsidRPr="00AC3ADA">
              <w:rPr>
                <w:rFonts w:ascii="Sylfaen" w:hAnsi="Sylfaen" w:cs="Sylfaen"/>
                <w:lang w:val="ka-GE"/>
              </w:rPr>
              <w:t xml:space="preserve"> საფეხურიანი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4</w:t>
            </w:r>
          </w:p>
        </w:tc>
        <w:tc>
          <w:tcPr>
            <w:tcW w:w="487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 xml:space="preserve">სიგრძე არანაკლებ </w:t>
            </w:r>
          </w:p>
        </w:tc>
        <w:tc>
          <w:tcPr>
            <w:tcW w:w="369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3850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5</w:t>
            </w:r>
          </w:p>
        </w:tc>
        <w:tc>
          <w:tcPr>
            <w:tcW w:w="487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სიგანე არანაკლებ</w:t>
            </w:r>
          </w:p>
        </w:tc>
        <w:tc>
          <w:tcPr>
            <w:tcW w:w="369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1695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6</w:t>
            </w:r>
          </w:p>
        </w:tc>
        <w:tc>
          <w:tcPr>
            <w:tcW w:w="487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სიმაღლე არანაკლებ</w:t>
            </w:r>
          </w:p>
        </w:tc>
        <w:tc>
          <w:tcPr>
            <w:tcW w:w="369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1455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7</w:t>
            </w:r>
          </w:p>
        </w:tc>
        <w:tc>
          <w:tcPr>
            <w:tcW w:w="487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წვა (შერეული წვის პირობებში) 100 კმ-ზე არაუმეტეს</w:t>
            </w:r>
          </w:p>
        </w:tc>
        <w:tc>
          <w:tcPr>
            <w:tcW w:w="369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8 ლიტრი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8</w:t>
            </w:r>
          </w:p>
        </w:tc>
        <w:tc>
          <w:tcPr>
            <w:tcW w:w="4878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საგარანტიო პირობები</w:t>
            </w:r>
          </w:p>
        </w:tc>
        <w:tc>
          <w:tcPr>
            <w:tcW w:w="369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5 წელი ძირითად აგრეგატებზე (ძრავ</w:t>
            </w:r>
            <w:r>
              <w:rPr>
                <w:rFonts w:ascii="Sylfaen" w:hAnsi="Sylfaen" w:cs="Sylfaen"/>
                <w:lang w:val="ka-GE"/>
              </w:rPr>
              <w:t>ა</w:t>
            </w:r>
            <w:r w:rsidRPr="00AC3ADA">
              <w:rPr>
                <w:rFonts w:ascii="Sylfaen" w:hAnsi="Sylfaen" w:cs="Sylfaen"/>
                <w:lang w:val="ka-GE"/>
              </w:rPr>
              <w:t xml:space="preserve">, ხიდი, გადაცემათა კოლოფი);                                      3 წელი ან 150000  კილომეტრი (რომელიც ადრე შესრულდება) სრულ ავტომანქანაზე, გარდა სწრაფცვეთადი ნაწილებისა (ელექტრონათურები, ელექტრომცველები, შუშის საწმენდი ჯაგრისები, გადაბმულობის ქურო, საყრდენი დისკი და მომჭიმი საკისარი)  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9</w:t>
            </w:r>
          </w:p>
        </w:tc>
        <w:tc>
          <w:tcPr>
            <w:tcW w:w="487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უსაფრთხოების დამადასტურებელ დოკუმენტად ჩაითვალოს: შემოთავაზებული მარკის ავტომობილის ნებისმიერ მოდელზე აღებული შესაბამისი ქრაშ ტესტის სერ</w:t>
            </w:r>
            <w:r>
              <w:rPr>
                <w:rFonts w:ascii="Sylfaen" w:hAnsi="Sylfaen" w:cs="Sylfaen"/>
                <w:lang w:val="ka-GE"/>
              </w:rPr>
              <w:t>ტ</w:t>
            </w:r>
            <w:r w:rsidRPr="00AC3ADA">
              <w:rPr>
                <w:rFonts w:ascii="Sylfaen" w:hAnsi="Sylfaen" w:cs="Sylfaen"/>
                <w:lang w:val="ka-GE"/>
              </w:rPr>
              <w:t>იფიკატი</w:t>
            </w:r>
          </w:p>
        </w:tc>
        <w:tc>
          <w:tcPr>
            <w:tcW w:w="369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AC3ADA">
              <w:rPr>
                <w:rFonts w:ascii="Sylfaen" w:hAnsi="Sylfaen" w:cs="Sylfaen"/>
              </w:rPr>
              <w:t>NCAP (</w:t>
            </w:r>
            <w:r w:rsidRPr="00AC3ADA">
              <w:rPr>
                <w:rFonts w:ascii="Sylfaen" w:hAnsi="Sylfaen" w:cs="Sylfaen"/>
                <w:lang w:val="ka-GE"/>
              </w:rPr>
              <w:t xml:space="preserve">ევრო ქრაშტესტი)  ან </w:t>
            </w:r>
            <w:r w:rsidRPr="00AC3ADA">
              <w:rPr>
                <w:rFonts w:ascii="Sylfaen" w:hAnsi="Sylfaen" w:cs="Sylfaen"/>
              </w:rPr>
              <w:t xml:space="preserve">IIHS </w:t>
            </w:r>
            <w:r w:rsidRPr="00AC3ADA">
              <w:rPr>
                <w:rFonts w:ascii="Sylfaen" w:hAnsi="Sylfaen" w:cs="Sylfaen"/>
                <w:lang w:val="ka-GE"/>
              </w:rPr>
              <w:t xml:space="preserve"> (ამერიკული ქრაშტესტი)ან</w:t>
            </w:r>
            <w:r w:rsidRPr="00AC3ADA">
              <w:rPr>
                <w:rFonts w:ascii="Sylfaen" w:hAnsi="Sylfaen" w:cs="Sylfaen"/>
              </w:rPr>
              <w:t xml:space="preserve"> JNCAP (</w:t>
            </w:r>
            <w:r w:rsidRPr="00AC3ADA">
              <w:rPr>
                <w:rFonts w:ascii="Sylfaen" w:hAnsi="Sylfaen" w:cs="Sylfaen"/>
                <w:lang w:val="ka-GE"/>
              </w:rPr>
              <w:t>იაპონური ქრაშტესტი)</w:t>
            </w:r>
            <w:r w:rsidRPr="00AC3ADA">
              <w:rPr>
                <w:rFonts w:ascii="Sylfaen" w:hAnsi="Sylfaen" w:cs="Sylfaen"/>
              </w:rPr>
              <w:t xml:space="preserve"> </w:t>
            </w:r>
          </w:p>
        </w:tc>
      </w:tr>
      <w:tr w:rsidR="00C41150" w:rsidRPr="00AC3ADA" w:rsidTr="006C5950">
        <w:trPr>
          <w:trHeight w:val="557"/>
        </w:trPr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10</w:t>
            </w:r>
          </w:p>
        </w:tc>
        <w:tc>
          <w:tcPr>
            <w:tcW w:w="487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ელექტროშუშები</w:t>
            </w:r>
          </w:p>
        </w:tc>
        <w:tc>
          <w:tcPr>
            <w:tcW w:w="369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მინიმუმ წინა ორი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11</w:t>
            </w:r>
          </w:p>
        </w:tc>
        <w:tc>
          <w:tcPr>
            <w:tcW w:w="4878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აუცილებელი მოთხოვნები</w:t>
            </w:r>
          </w:p>
        </w:tc>
        <w:tc>
          <w:tcPr>
            <w:tcW w:w="369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- სათადარიგო საბურავი;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- წინა 2 უსაფრთხოების ბალიში;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-  კონდიციონერი;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-  აუდიოსისტემა;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 xml:space="preserve">- უკანა საქარე მინის 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 xml:space="preserve">   ელ. გათბობა;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- საჭის გამაძლიერებელი;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</w:rPr>
            </w:pPr>
            <w:r w:rsidRPr="00AC3ADA">
              <w:rPr>
                <w:rFonts w:ascii="Sylfaen" w:hAnsi="Sylfaen" w:cs="Sylfaen"/>
                <w:lang w:val="ka-GE"/>
              </w:rPr>
              <w:t xml:space="preserve">- </w:t>
            </w:r>
            <w:r w:rsidRPr="00AC3ADA">
              <w:rPr>
                <w:rFonts w:ascii="Sylfaen" w:hAnsi="Sylfaen" w:cs="Sylfaen"/>
              </w:rPr>
              <w:t>ABS</w:t>
            </w:r>
          </w:p>
        </w:tc>
      </w:tr>
    </w:tbl>
    <w:p w:rsidR="00C41150" w:rsidRPr="00AC3ADA" w:rsidRDefault="00C41150" w:rsidP="00B64DD6">
      <w:pPr>
        <w:rPr>
          <w:rFonts w:ascii="Sylfaen" w:hAnsi="Sylfaen" w:cs="Sylfaen"/>
        </w:rPr>
      </w:pPr>
    </w:p>
    <w:p w:rsidR="00C41150" w:rsidRPr="00AC3ADA" w:rsidRDefault="00C41150" w:rsidP="00B64DD6">
      <w:pPr>
        <w:ind w:left="8370" w:firstLine="270"/>
        <w:rPr>
          <w:rFonts w:ascii="Sylfaen" w:hAnsi="Sylfaen" w:cs="Sylfaen"/>
          <w:b/>
          <w:bCs/>
        </w:rPr>
      </w:pPr>
      <w:r w:rsidRPr="00AC3ADA">
        <w:rPr>
          <w:rFonts w:ascii="Sylfaen" w:hAnsi="Sylfaen" w:cs="Sylfaen"/>
          <w:b/>
          <w:bCs/>
          <w:lang w:val="ka-GE"/>
        </w:rPr>
        <w:t xml:space="preserve">ცხრილი </w:t>
      </w:r>
      <w:r w:rsidRPr="00AC3ADA">
        <w:rPr>
          <w:rFonts w:ascii="Sylfaen" w:hAnsi="Sylfaen" w:cs="Sylfaen"/>
          <w:b/>
          <w:bCs/>
          <w:lang w:val="ru-RU"/>
        </w:rPr>
        <w:t>№</w:t>
      </w:r>
      <w:r w:rsidRPr="00AC3ADA">
        <w:rPr>
          <w:rFonts w:ascii="Sylfaen" w:hAnsi="Sylfaen" w:cs="Sylfaen"/>
          <w:b/>
          <w:bCs/>
          <w:lang w:val="ka-GE"/>
        </w:rPr>
        <w:t>2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30"/>
        <w:gridCol w:w="5238"/>
        <w:gridCol w:w="3600"/>
      </w:tblGrid>
      <w:tr w:rsidR="00C41150" w:rsidRPr="00AC3ADA" w:rsidTr="006C5950">
        <w:trPr>
          <w:trHeight w:val="728"/>
        </w:trPr>
        <w:tc>
          <w:tcPr>
            <w:tcW w:w="630" w:type="dxa"/>
            <w:vAlign w:val="center"/>
          </w:tcPr>
          <w:p w:rsidR="00C41150" w:rsidRPr="00AC3ADA" w:rsidRDefault="00C41150" w:rsidP="00AC3ADA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N</w:t>
            </w:r>
          </w:p>
        </w:tc>
        <w:tc>
          <w:tcPr>
            <w:tcW w:w="5238" w:type="dxa"/>
            <w:vAlign w:val="center"/>
          </w:tcPr>
          <w:p w:rsidR="00C41150" w:rsidRPr="00AC3ADA" w:rsidRDefault="00C41150" w:rsidP="00AC3ADA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მაღალი გამავლობის მსუბუქი ავტომობილი</w:t>
            </w:r>
          </w:p>
        </w:tc>
        <w:tc>
          <w:tcPr>
            <w:tcW w:w="3600" w:type="dxa"/>
            <w:vAlign w:val="center"/>
          </w:tcPr>
          <w:p w:rsidR="00C41150" w:rsidRPr="00AC3ADA" w:rsidRDefault="00C41150" w:rsidP="00AC3ADA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523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 xml:space="preserve">ძრავის მოცულობა არანაკლებ  (მონაცემები დამრგვალებულია მეათედებამდე) </w:t>
            </w:r>
          </w:p>
        </w:tc>
        <w:tc>
          <w:tcPr>
            <w:tcW w:w="360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1.0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2</w:t>
            </w:r>
          </w:p>
        </w:tc>
        <w:tc>
          <w:tcPr>
            <w:tcW w:w="523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ცხენის ძალა არანაკლებ</w:t>
            </w:r>
          </w:p>
        </w:tc>
        <w:tc>
          <w:tcPr>
            <w:tcW w:w="360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82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3</w:t>
            </w:r>
          </w:p>
        </w:tc>
        <w:tc>
          <w:tcPr>
            <w:tcW w:w="5238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გადაცემათა კოლოფი</w:t>
            </w:r>
          </w:p>
        </w:tc>
        <w:tc>
          <w:tcPr>
            <w:tcW w:w="360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მექანიკური, არანაკლებ 5</w:t>
            </w:r>
            <w:r>
              <w:rPr>
                <w:rFonts w:ascii="Sylfaen" w:hAnsi="Sylfaen" w:cs="Sylfaen"/>
                <w:lang w:val="ka-GE"/>
              </w:rPr>
              <w:t>-</w:t>
            </w:r>
            <w:r w:rsidRPr="00AC3ADA">
              <w:rPr>
                <w:rFonts w:ascii="Sylfaen" w:hAnsi="Sylfaen" w:cs="Sylfaen"/>
                <w:lang w:val="ka-GE"/>
              </w:rPr>
              <w:t xml:space="preserve"> საფეხურიანი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4</w:t>
            </w:r>
          </w:p>
        </w:tc>
        <w:tc>
          <w:tcPr>
            <w:tcW w:w="523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 xml:space="preserve">სიგრძე არანაკლებ </w:t>
            </w:r>
          </w:p>
        </w:tc>
        <w:tc>
          <w:tcPr>
            <w:tcW w:w="360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3665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5</w:t>
            </w:r>
          </w:p>
        </w:tc>
        <w:tc>
          <w:tcPr>
            <w:tcW w:w="523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სიგანე არანაკლებ</w:t>
            </w:r>
          </w:p>
        </w:tc>
        <w:tc>
          <w:tcPr>
            <w:tcW w:w="360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1600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6</w:t>
            </w:r>
          </w:p>
        </w:tc>
        <w:tc>
          <w:tcPr>
            <w:tcW w:w="523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სიმაღლე არანაკლებ</w:t>
            </w:r>
          </w:p>
        </w:tc>
        <w:tc>
          <w:tcPr>
            <w:tcW w:w="360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1575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7</w:t>
            </w:r>
          </w:p>
        </w:tc>
        <w:tc>
          <w:tcPr>
            <w:tcW w:w="5238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წვა (შერეული წვის პირობებში)  100 კმ-ზე არაუმეტეს</w:t>
            </w:r>
          </w:p>
        </w:tc>
        <w:tc>
          <w:tcPr>
            <w:tcW w:w="360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9.3 ლიტრი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8</w:t>
            </w:r>
          </w:p>
        </w:tc>
        <w:tc>
          <w:tcPr>
            <w:tcW w:w="5238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საგარანტიო პირობები</w:t>
            </w:r>
          </w:p>
        </w:tc>
        <w:tc>
          <w:tcPr>
            <w:tcW w:w="360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5 წელი ძირითად აგრეგატებზე (ძრავ</w:t>
            </w:r>
            <w:r>
              <w:rPr>
                <w:rFonts w:ascii="Sylfaen" w:hAnsi="Sylfaen" w:cs="Sylfaen"/>
                <w:lang w:val="ka-GE"/>
              </w:rPr>
              <w:t>ა</w:t>
            </w:r>
            <w:r w:rsidRPr="00AC3ADA">
              <w:rPr>
                <w:rFonts w:ascii="Sylfaen" w:hAnsi="Sylfaen" w:cs="Sylfaen"/>
                <w:lang w:val="ka-GE"/>
              </w:rPr>
              <w:t xml:space="preserve">, ხიდი, გადაცემათა კოლოფი);                                      3 წელი ან 150 000 კილომეტრი (რომელიც ადრე შესრულდება) სრულ ავტომანქანაზე , გარდა სწრაფცვეთადი ნაწილებისა (ელექტრონათურები, ელექტრომცველები, შუშის საწმენდი ჯაგრისები, გადაბმულობის ქურო, საყრდენი დისკი და მომჭიმი საკისარი)   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9</w:t>
            </w:r>
          </w:p>
        </w:tc>
        <w:tc>
          <w:tcPr>
            <w:tcW w:w="5238" w:type="dxa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უსაფრთხოების დამადასტურებელ დოკუმენტად ჩაითვალოს: შემოთავაზებული მარკის ავტომობილის ნებისმიერ მოდელზე აღებული შესაბამისი ქრაშ ტესტის სერთიფიკატი</w:t>
            </w:r>
          </w:p>
        </w:tc>
        <w:tc>
          <w:tcPr>
            <w:tcW w:w="360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AC3ADA">
              <w:rPr>
                <w:rFonts w:ascii="Sylfaen" w:hAnsi="Sylfaen" w:cs="Sylfaen"/>
              </w:rPr>
              <w:t>NCAP (</w:t>
            </w:r>
            <w:r w:rsidRPr="00AC3ADA">
              <w:rPr>
                <w:rFonts w:ascii="Sylfaen" w:hAnsi="Sylfaen" w:cs="Sylfaen"/>
                <w:lang w:val="ka-GE"/>
              </w:rPr>
              <w:t xml:space="preserve">ევრო ქრაშტესტი)  ან </w:t>
            </w:r>
            <w:r w:rsidRPr="00AC3ADA">
              <w:rPr>
                <w:rFonts w:ascii="Sylfaen" w:hAnsi="Sylfaen" w:cs="Sylfaen"/>
              </w:rPr>
              <w:t xml:space="preserve">IIHS </w:t>
            </w:r>
            <w:r w:rsidRPr="00AC3ADA">
              <w:rPr>
                <w:rFonts w:ascii="Sylfaen" w:hAnsi="Sylfaen" w:cs="Sylfaen"/>
                <w:lang w:val="ka-GE"/>
              </w:rPr>
              <w:t xml:space="preserve"> (ამერიკული ქრაშტესტი)ან</w:t>
            </w:r>
            <w:r w:rsidRPr="00AC3ADA">
              <w:rPr>
                <w:rFonts w:ascii="Sylfaen" w:hAnsi="Sylfaen" w:cs="Sylfaen"/>
              </w:rPr>
              <w:t xml:space="preserve"> JNCAP (</w:t>
            </w:r>
            <w:r w:rsidRPr="00AC3ADA">
              <w:rPr>
                <w:rFonts w:ascii="Sylfaen" w:hAnsi="Sylfaen" w:cs="Sylfaen"/>
                <w:lang w:val="ka-GE"/>
              </w:rPr>
              <w:t>იაპონური ქრაშტესტი)</w:t>
            </w:r>
            <w:r w:rsidRPr="00AC3ADA">
              <w:rPr>
                <w:rFonts w:ascii="Sylfaen" w:hAnsi="Sylfaen" w:cs="Sylfaen"/>
              </w:rPr>
              <w:t xml:space="preserve"> </w:t>
            </w:r>
          </w:p>
        </w:tc>
      </w:tr>
      <w:tr w:rsidR="00C41150" w:rsidRPr="00AC3ADA" w:rsidTr="006C5950">
        <w:trPr>
          <w:trHeight w:val="665"/>
        </w:trPr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10</w:t>
            </w:r>
          </w:p>
        </w:tc>
        <w:tc>
          <w:tcPr>
            <w:tcW w:w="5238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ელექტროშუშები</w:t>
            </w:r>
          </w:p>
        </w:tc>
        <w:tc>
          <w:tcPr>
            <w:tcW w:w="360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მინიმუმ წინა ორი</w:t>
            </w:r>
          </w:p>
        </w:tc>
      </w:tr>
      <w:tr w:rsidR="00C41150" w:rsidRPr="00AC3ADA" w:rsidTr="006C5950">
        <w:tc>
          <w:tcPr>
            <w:tcW w:w="630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jc w:val="center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11</w:t>
            </w:r>
          </w:p>
        </w:tc>
        <w:tc>
          <w:tcPr>
            <w:tcW w:w="5238" w:type="dxa"/>
            <w:vAlign w:val="center"/>
          </w:tcPr>
          <w:p w:rsidR="00C41150" w:rsidRPr="00AC3ADA" w:rsidRDefault="00C41150" w:rsidP="007B67C5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აუცილებელი მოთხოვნები</w:t>
            </w:r>
          </w:p>
        </w:tc>
        <w:tc>
          <w:tcPr>
            <w:tcW w:w="3600" w:type="dxa"/>
          </w:tcPr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- სათადარიგო საბურავი;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- წინა 2 უსაფრთხოების ბალიში;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-  კონდიციონერი;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-  აუდიოსისტემა;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 xml:space="preserve">- უკანა საქარე მინის 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 xml:space="preserve">   ელ. გათბობა;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>- საჭის გამაძლიერებელი;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AC3ADA">
              <w:rPr>
                <w:rFonts w:ascii="Sylfaen" w:hAnsi="Sylfaen" w:cs="Sylfaen"/>
                <w:lang w:val="ka-GE"/>
              </w:rPr>
              <w:t xml:space="preserve">- </w:t>
            </w:r>
            <w:r w:rsidRPr="00AC3ADA">
              <w:rPr>
                <w:rFonts w:ascii="Sylfaen" w:hAnsi="Sylfaen" w:cs="Sylfaen"/>
              </w:rPr>
              <w:t>ABS</w:t>
            </w:r>
          </w:p>
          <w:p w:rsidR="00C41150" w:rsidRPr="00AC3ADA" w:rsidRDefault="00C41150" w:rsidP="007B67C5">
            <w:pPr>
              <w:spacing w:after="0" w:line="240" w:lineRule="auto"/>
              <w:jc w:val="both"/>
              <w:rPr>
                <w:rFonts w:ascii="Sylfaen" w:hAnsi="Sylfaen" w:cs="Sylfaen"/>
              </w:rPr>
            </w:pPr>
            <w:r w:rsidRPr="00AC3ADA">
              <w:rPr>
                <w:rFonts w:ascii="Sylfaen" w:hAnsi="Sylfaen" w:cs="Sylfaen"/>
                <w:lang w:val="ka-GE"/>
              </w:rPr>
              <w:t>- 4</w:t>
            </w:r>
            <w:r w:rsidRPr="00AC3ADA">
              <w:rPr>
                <w:rFonts w:ascii="Sylfaen" w:hAnsi="Sylfaen" w:cs="Sylfaen"/>
              </w:rPr>
              <w:t>x4</w:t>
            </w:r>
          </w:p>
        </w:tc>
      </w:tr>
    </w:tbl>
    <w:p w:rsidR="00C41150" w:rsidRPr="00AC3ADA" w:rsidRDefault="00C41150" w:rsidP="00B64DD6">
      <w:pPr>
        <w:pStyle w:val="abzacixml"/>
        <w:rPr>
          <w:rFonts w:ascii="Sylfaen" w:hAnsi="Sylfaen" w:cs="Sylfaen"/>
          <w:sz w:val="28"/>
          <w:szCs w:val="28"/>
        </w:rPr>
      </w:pPr>
    </w:p>
    <w:p w:rsidR="00C41150" w:rsidRPr="00AC3ADA" w:rsidRDefault="00C41150">
      <w:pPr>
        <w:rPr>
          <w:rFonts w:cs="Times New Roman"/>
        </w:rPr>
      </w:pPr>
    </w:p>
    <w:sectPr w:rsidR="00C41150" w:rsidRPr="00AC3ADA" w:rsidSect="00B64DD6">
      <w:pgSz w:w="12240" w:h="15840"/>
      <w:pgMar w:top="1440" w:right="4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635"/>
    <w:rsid w:val="00501387"/>
    <w:rsid w:val="00612635"/>
    <w:rsid w:val="00697896"/>
    <w:rsid w:val="006C5950"/>
    <w:rsid w:val="00746E73"/>
    <w:rsid w:val="007B67C5"/>
    <w:rsid w:val="008246C6"/>
    <w:rsid w:val="00867DD0"/>
    <w:rsid w:val="009F1602"/>
    <w:rsid w:val="00AC3ADA"/>
    <w:rsid w:val="00B64DD6"/>
    <w:rsid w:val="00C4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DD6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64DD6"/>
    <w:rPr>
      <w:rFonts w:eastAsia="Times New Roman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zacixml">
    <w:name w:val="abzaci_xml"/>
    <w:basedOn w:val="Normal"/>
    <w:autoRedefine/>
    <w:uiPriority w:val="99"/>
    <w:rsid w:val="00B64DD6"/>
    <w:pPr>
      <w:spacing w:after="0" w:line="240" w:lineRule="auto"/>
    </w:pPr>
    <w:rPr>
      <w:rFonts w:ascii="AcadNusx" w:hAnsi="AcadNusx" w:cs="AcadNusx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340</Words>
  <Characters>1940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nvaradashvili</cp:lastModifiedBy>
  <cp:revision>4</cp:revision>
  <cp:lastPrinted>2018-04-20T05:18:00Z</cp:lastPrinted>
  <dcterms:created xsi:type="dcterms:W3CDTF">2018-04-16T06:47:00Z</dcterms:created>
  <dcterms:modified xsi:type="dcterms:W3CDTF">2018-04-20T13:29:00Z</dcterms:modified>
</cp:coreProperties>
</file>