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3F9" w:rsidRPr="00E633F9" w:rsidRDefault="00E633F9" w:rsidP="009A27C5">
      <w:pPr>
        <w:spacing w:after="0" w:line="240" w:lineRule="auto"/>
        <w:jc w:val="center"/>
        <w:rPr>
          <w:rFonts w:ascii="Sylfaen" w:eastAsia="Times New Roman" w:hAnsi="Sylfaen" w:cs="Sylfaen"/>
          <w:b/>
          <w:bCs/>
          <w:sz w:val="27"/>
          <w:szCs w:val="27"/>
          <w:lang w:val="en-US"/>
        </w:rPr>
      </w:pPr>
      <w:proofErr w:type="spellStart"/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>Վրաստանի</w:t>
      </w:r>
      <w:proofErr w:type="spellEnd"/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 xml:space="preserve"> </w:t>
      </w:r>
      <w:proofErr w:type="spellStart"/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>օրենք</w:t>
      </w:r>
      <w:proofErr w:type="spellEnd"/>
    </w:p>
    <w:p w:rsidR="00451065" w:rsidRPr="00E633F9" w:rsidRDefault="00E633F9" w:rsidP="009A27C5">
      <w:pPr>
        <w:spacing w:after="0" w:line="240" w:lineRule="auto"/>
        <w:jc w:val="center"/>
        <w:rPr>
          <w:rFonts w:ascii="Sylfaen" w:eastAsia="Times New Roman" w:hAnsi="Sylfaen" w:cs="Times New Roman"/>
          <w:b/>
          <w:bCs/>
          <w:sz w:val="27"/>
          <w:szCs w:val="27"/>
          <w:lang w:val="en-US"/>
        </w:rPr>
      </w:pPr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 xml:space="preserve"> </w:t>
      </w:r>
      <w:r w:rsidRPr="00E633F9">
        <w:rPr>
          <w:rFonts w:ascii="Sylfaen" w:eastAsia="Times New Roman" w:hAnsi="Sylfaen" w:cs="Sylfaen"/>
          <w:b/>
          <w:bCs/>
          <w:sz w:val="27"/>
          <w:szCs w:val="27"/>
          <w:lang w:val="hy-AM"/>
        </w:rPr>
        <w:t>Մ</w:t>
      </w:r>
      <w:proofErr w:type="spellStart"/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>տավոր</w:t>
      </w:r>
      <w:proofErr w:type="spellEnd"/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 xml:space="preserve"> </w:t>
      </w:r>
      <w:proofErr w:type="spellStart"/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>սեփականության</w:t>
      </w:r>
      <w:proofErr w:type="spellEnd"/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 xml:space="preserve"> </w:t>
      </w:r>
      <w:proofErr w:type="spellStart"/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>հետ</w:t>
      </w:r>
      <w:proofErr w:type="spellEnd"/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 xml:space="preserve"> </w:t>
      </w:r>
      <w:proofErr w:type="spellStart"/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>կապված</w:t>
      </w:r>
      <w:proofErr w:type="spellEnd"/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 xml:space="preserve"> </w:t>
      </w:r>
      <w:proofErr w:type="spellStart"/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>սահմանային</w:t>
      </w:r>
      <w:proofErr w:type="spellEnd"/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 xml:space="preserve"> </w:t>
      </w:r>
      <w:proofErr w:type="spellStart"/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>միջոցառումների</w:t>
      </w:r>
      <w:proofErr w:type="spellEnd"/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 xml:space="preserve"> </w:t>
      </w:r>
      <w:proofErr w:type="spellStart"/>
      <w:r w:rsidRPr="00E633F9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>մասին</w:t>
      </w:r>
      <w:proofErr w:type="spellEnd"/>
    </w:p>
    <w:p w:rsidR="00451065" w:rsidRDefault="00451065" w:rsidP="00451065">
      <w:pPr>
        <w:spacing w:after="0" w:line="240" w:lineRule="auto"/>
        <w:jc w:val="center"/>
        <w:rPr>
          <w:rFonts w:ascii="Sylfaen" w:hAnsi="Sylfaen"/>
          <w:bCs/>
          <w:i/>
          <w:sz w:val="20"/>
          <w:szCs w:val="20"/>
          <w:lang w:val="ka-GE"/>
        </w:rPr>
      </w:pPr>
      <w:bookmarkStart w:id="0" w:name="DOCUMENT:1;PREAMBLE:1;"/>
      <w:bookmarkEnd w:id="0"/>
    </w:p>
    <w:p w:rsidR="00E633F9" w:rsidRDefault="00E633F9" w:rsidP="00E633F9">
      <w:pPr>
        <w:spacing w:after="0" w:line="240" w:lineRule="auto"/>
        <w:jc w:val="center"/>
        <w:rPr>
          <w:rFonts w:ascii="Sylfaen" w:hAnsi="Sylfaen"/>
          <w:bCs/>
          <w:i/>
          <w:sz w:val="20"/>
          <w:szCs w:val="20"/>
          <w:lang w:val="ka-GE"/>
        </w:rPr>
      </w:pPr>
      <w:r>
        <w:rPr>
          <w:rFonts w:ascii="Sylfaen" w:hAnsi="Sylfaen"/>
          <w:bCs/>
          <w:i/>
          <w:sz w:val="20"/>
          <w:szCs w:val="20"/>
          <w:lang w:val="hy-AM"/>
        </w:rPr>
        <w:t xml:space="preserve"> </w:t>
      </w:r>
      <w:r w:rsidRPr="00E633F9">
        <w:rPr>
          <w:rFonts w:ascii="Sylfaen" w:hAnsi="Sylfaen"/>
          <w:bCs/>
          <w:i/>
          <w:sz w:val="20"/>
          <w:szCs w:val="20"/>
          <w:lang w:val="ka-GE"/>
        </w:rPr>
        <w:t>(2026 թվականի մարտի 1-ի դրությամբ)</w:t>
      </w:r>
    </w:p>
    <w:p w:rsidR="00E633F9" w:rsidRPr="00E633F9" w:rsidRDefault="00E633F9" w:rsidP="00E633F9">
      <w:pPr>
        <w:spacing w:after="0" w:line="240" w:lineRule="auto"/>
        <w:jc w:val="center"/>
        <w:rPr>
          <w:rFonts w:ascii="Sylfaen" w:hAnsi="Sylfaen"/>
          <w:bCs/>
          <w:i/>
          <w:sz w:val="20"/>
          <w:szCs w:val="20"/>
          <w:lang w:val="ka-GE"/>
        </w:rPr>
      </w:pPr>
      <w:r>
        <w:rPr>
          <w:rFonts w:ascii="Sylfaen" w:eastAsia="Times New Roman" w:hAnsi="Sylfaen" w:cs="Times New Roman"/>
          <w:vanish/>
          <w:sz w:val="24"/>
          <w:szCs w:val="24"/>
          <w:lang w:val="hy-AM"/>
        </w:rPr>
        <w:t xml:space="preserve"> </w:t>
      </w:r>
    </w:p>
    <w:p w:rsidR="00E633F9" w:rsidRPr="00FC38F9" w:rsidRDefault="00E633F9" w:rsidP="00E633F9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C38F9">
        <w:rPr>
          <w:rFonts w:ascii="Sylfaen" w:eastAsia="Times New Roman" w:hAnsi="Sylfaen" w:cs="Sylfaen"/>
          <w:b/>
          <w:sz w:val="24"/>
          <w:szCs w:val="24"/>
          <w:lang w:val="hy-AM"/>
        </w:rPr>
        <w:t>Գլուխ I</w:t>
      </w:r>
    </w:p>
    <w:p w:rsidR="00E633F9" w:rsidRPr="00FC38F9" w:rsidRDefault="00E633F9" w:rsidP="00E633F9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C38F9">
        <w:rPr>
          <w:rFonts w:ascii="Sylfaen" w:eastAsia="Times New Roman" w:hAnsi="Sylfaen" w:cs="Sylfaen"/>
          <w:b/>
          <w:sz w:val="24"/>
          <w:szCs w:val="24"/>
          <w:lang w:val="hy-AM"/>
        </w:rPr>
        <w:t>Ընդհանուր դրույթներ</w:t>
      </w:r>
    </w:p>
    <w:p w:rsidR="00E633F9" w:rsidRPr="00FC38F9" w:rsidRDefault="00E633F9" w:rsidP="00E633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C38F9">
        <w:rPr>
          <w:rFonts w:ascii="Sylfaen" w:eastAsia="Times New Roman" w:hAnsi="Sylfaen" w:cs="Sylfaen"/>
          <w:b/>
          <w:sz w:val="24"/>
          <w:szCs w:val="24"/>
          <w:lang w:val="hy-AM"/>
        </w:rPr>
        <w:t>Հոդված 1. Օրենքի կարգավորման շրջանակը</w:t>
      </w:r>
    </w:p>
    <w:p w:rsidR="00DC552F" w:rsidRPr="00DC552F" w:rsidRDefault="00E633F9" w:rsidP="00DC55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օրենքը սահմանում է հեղինակային </w:t>
      </w:r>
      <w:r w:rsidRPr="00DC552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 և հարակից իրավունքների, տվյալների բազա</w:t>
      </w:r>
      <w:r w:rsidRPr="00DC552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 ստեղծողի իրավունքների, դիզայնի բացառիկ իրավունքների, գյուտի և օգտակար մոդելի</w:t>
      </w:r>
      <w:r w:rsidR="00DC552F" w:rsidRPr="00DC552F">
        <w:rPr>
          <w:rFonts w:ascii="Sylfaen" w:eastAsia="Times New Roman" w:hAnsi="Sylfaen" w:cs="Sylfaen"/>
          <w:sz w:val="24"/>
          <w:szCs w:val="24"/>
          <w:lang w:val="hy-AM"/>
        </w:rPr>
        <w:t xml:space="preserve"> նկատմամբ </w:t>
      </w:r>
      <w:r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 բացառիկ իրավունքների, ինտեգրալ </w:t>
      </w:r>
      <w:r w:rsidRPr="00DC552F">
        <w:rPr>
          <w:rFonts w:ascii="Sylfaen" w:eastAsia="Times New Roman" w:hAnsi="Sylfaen" w:cs="Sylfaen"/>
          <w:sz w:val="24"/>
          <w:szCs w:val="24"/>
          <w:lang w:val="hy-AM"/>
        </w:rPr>
        <w:t>միկրո</w:t>
      </w:r>
      <w:r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սխեմայի տոպոլոգիայի </w:t>
      </w:r>
      <w:r w:rsidR="00DC552F" w:rsidRPr="00DC552F">
        <w:rPr>
          <w:rFonts w:ascii="Sylfaen" w:eastAsia="Times New Roman" w:hAnsi="Sylfaen" w:cs="Sylfaen"/>
          <w:sz w:val="24"/>
          <w:szCs w:val="24"/>
          <w:lang w:val="hy-AM"/>
        </w:rPr>
        <w:t xml:space="preserve">նկատմամբ </w:t>
      </w:r>
      <w:r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բացառիկ իրավունքների, </w:t>
      </w:r>
      <w:r w:rsidR="00FC38F9">
        <w:rPr>
          <w:rFonts w:ascii="Sylfaen" w:eastAsia="Times New Roman" w:hAnsi="Sylfaen" w:cs="Sylfaen"/>
          <w:sz w:val="24"/>
          <w:szCs w:val="24"/>
          <w:lang w:val="hy-AM"/>
        </w:rPr>
        <w:t>բուծողի</w:t>
      </w:r>
      <w:r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 բացառիկ իրավունքների, ապրանքի ծագման վայրի անվանման կամ աշխարհագրական նշման </w:t>
      </w:r>
      <w:r w:rsidR="00DC552F" w:rsidRPr="00DC552F">
        <w:rPr>
          <w:rFonts w:ascii="Sylfaen" w:eastAsia="Times New Roman" w:hAnsi="Sylfaen" w:cs="Sylfaen"/>
          <w:sz w:val="24"/>
          <w:szCs w:val="24"/>
          <w:lang w:val="hy-AM"/>
        </w:rPr>
        <w:t xml:space="preserve">նկատմամբ </w:t>
      </w:r>
      <w:r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իրավունքների և/կամ ապրանքային նշանի բացառիկ իրավունքների </w:t>
      </w:r>
      <w:r w:rsidRPr="00DC552F">
        <w:rPr>
          <w:rFonts w:ascii="Sylfaen" w:eastAsia="Times New Roman" w:hAnsi="Sylfaen" w:cs="Sylfaen"/>
          <w:sz w:val="24"/>
          <w:szCs w:val="24"/>
          <w:lang w:val="hy-AM"/>
        </w:rPr>
        <w:t xml:space="preserve"> խախտմամբ արտադրված արտադրանքի</w:t>
      </w:r>
      <w:r w:rsidR="00DC552F" w:rsidRPr="00DC552F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DC552F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մաքսային տարածք ներմուծ</w:t>
      </w:r>
      <w:r w:rsidR="00DC552F" w:rsidRPr="00DC552F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DC552F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DC552F" w:rsidRPr="00DC552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C552F" w:rsidRPr="00DC552F">
        <w:rPr>
          <w:rFonts w:ascii="Sylfaen" w:hAnsi="Sylfaen"/>
          <w:sz w:val="24"/>
          <w:szCs w:val="24"/>
          <w:lang w:val="hy-AM"/>
        </w:rPr>
        <w:t xml:space="preserve">պահեստավորման, ազատ գոտու, վերաարտահանման և ներմուծման ապրանքային գործառնությունների շրջանակում տեղաշարժման ընթացքում </w:t>
      </w:r>
      <w:r w:rsidR="00FC38F9">
        <w:rPr>
          <w:rFonts w:ascii="Sylfaen" w:hAnsi="Sylfaen"/>
          <w:sz w:val="24"/>
          <w:szCs w:val="24"/>
          <w:lang w:val="hy-AM"/>
        </w:rPr>
        <w:t xml:space="preserve"> </w:t>
      </w:r>
      <w:r w:rsidR="00DC552F" w:rsidRPr="00DC552F">
        <w:rPr>
          <w:rFonts w:ascii="Sylfaen" w:hAnsi="Sylfaen"/>
          <w:sz w:val="24"/>
          <w:szCs w:val="24"/>
          <w:lang w:val="hy-AM"/>
        </w:rPr>
        <w:t xml:space="preserve">(այսուհետ՝ տեղաշարժ) հատուկ սահմանային միջոցների կիրառման կարգը։ Այն հիմնված է </w:t>
      </w:r>
      <w:r w:rsidR="008F1CE4" w:rsidRPr="00DC552F">
        <w:rPr>
          <w:rFonts w:ascii="Sylfaen" w:hAnsi="Sylfaen"/>
          <w:sz w:val="24"/>
          <w:szCs w:val="24"/>
          <w:lang w:val="hy-AM"/>
        </w:rPr>
        <w:t xml:space="preserve">հատուկ սահմանային միջոցների վերաբերյալ </w:t>
      </w:r>
      <w:r w:rsidR="00DC552F" w:rsidRPr="00DC552F">
        <w:rPr>
          <w:rFonts w:ascii="Sylfaen" w:hAnsi="Sylfaen"/>
          <w:sz w:val="24"/>
          <w:szCs w:val="24"/>
          <w:lang w:val="hy-AM"/>
        </w:rPr>
        <w:t>Առևտրի համաշխարհային կազմակերպության շրջանակում կնքված</w:t>
      </w:r>
      <w:r w:rsidR="008F1CE4">
        <w:rPr>
          <w:rFonts w:ascii="Sylfaen" w:hAnsi="Sylfaen"/>
          <w:sz w:val="24"/>
          <w:szCs w:val="24"/>
          <w:lang w:val="hy-AM"/>
        </w:rPr>
        <w:t xml:space="preserve"> </w:t>
      </w:r>
      <w:r w:rsidR="00DC552F" w:rsidRPr="00DC552F">
        <w:rPr>
          <w:rFonts w:ascii="Sylfaen" w:hAnsi="Sylfaen"/>
          <w:sz w:val="24"/>
          <w:szCs w:val="24"/>
          <w:lang w:val="hy-AM"/>
        </w:rPr>
        <w:t xml:space="preserve"> մտավոր սեփականության իրավունքների առևտրին առնչվող ասպեկտների վերաբերյալ համաձայնագրի դրույթների </w:t>
      </w:r>
      <w:r w:rsidR="008F1CE4">
        <w:rPr>
          <w:rFonts w:ascii="Sylfaen" w:hAnsi="Sylfaen"/>
          <w:sz w:val="24"/>
          <w:szCs w:val="24"/>
          <w:lang w:val="hy-AM"/>
        </w:rPr>
        <w:t>վրա</w:t>
      </w:r>
      <w:r w:rsidR="00DC552F" w:rsidRPr="00DC552F">
        <w:rPr>
          <w:rFonts w:ascii="Sylfaen" w:hAnsi="Sylfaen"/>
          <w:sz w:val="24"/>
          <w:szCs w:val="24"/>
          <w:lang w:val="hy-AM"/>
        </w:rPr>
        <w:t>։</w:t>
      </w:r>
    </w:p>
    <w:p w:rsidR="00E633F9" w:rsidRPr="00DC552F" w:rsidRDefault="00E633F9" w:rsidP="00E633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DC552F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2023 թվականի մայիսի 16-ի </w:t>
      </w:r>
      <w:r w:rsidR="00DC552F" w:rsidRPr="00DC552F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Pr="00DC552F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2888 օրենք – կայք, 01.06.2023թ.</w:t>
      </w:r>
    </w:p>
    <w:p w:rsidR="00E633F9" w:rsidRPr="00FC38F9" w:rsidRDefault="00E633F9" w:rsidP="00E633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C38F9">
        <w:rPr>
          <w:rFonts w:ascii="Sylfaen" w:eastAsia="Times New Roman" w:hAnsi="Sylfaen" w:cs="Sylfaen"/>
          <w:b/>
          <w:sz w:val="24"/>
          <w:szCs w:val="24"/>
          <w:lang w:val="hy-AM"/>
        </w:rPr>
        <w:t>Հոդված 2. Օրենքում օգտագործվ</w:t>
      </w:r>
      <w:r w:rsidR="00DC552F">
        <w:rPr>
          <w:rFonts w:ascii="Sylfaen" w:eastAsia="Times New Roman" w:hAnsi="Sylfaen" w:cs="Sylfaen"/>
          <w:b/>
          <w:sz w:val="24"/>
          <w:szCs w:val="24"/>
          <w:lang w:val="hy-AM"/>
        </w:rPr>
        <w:t>ած</w:t>
      </w:r>
      <w:r w:rsidRPr="00FC38F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տերմինների սահմանումը</w:t>
      </w:r>
    </w:p>
    <w:p w:rsidR="00E633F9" w:rsidRPr="00FC38F9" w:rsidRDefault="00DC552F" w:rsidP="00E633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E633F9"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 օրենքում օգտագործվ</w:t>
      </w:r>
      <w:r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="00E633F9"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 տերմիններն ունեն հետևյալ իմաստները.</w:t>
      </w:r>
    </w:p>
    <w:p w:rsidR="00E633F9" w:rsidRPr="008F1CE4" w:rsidRDefault="00E633F9" w:rsidP="00E633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DC552F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>րավունք</w:t>
      </w:r>
      <w:r w:rsidR="008437C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DC552F">
        <w:rPr>
          <w:rFonts w:ascii="Sylfaen" w:eastAsia="Times New Roman" w:hAnsi="Sylfaen" w:cs="Sylfaen"/>
          <w:sz w:val="24"/>
          <w:szCs w:val="24"/>
          <w:lang w:val="hy-AM"/>
        </w:rPr>
        <w:t xml:space="preserve"> տիրապետող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 – ֆիզիկական կամ իրավաբանական անձ, որը, Վրաստանի օրենսդրության համաձայն, ունի հեղինակային իրավունք կամ հարակից իրավունք, տվյալների բազա</w:t>
      </w:r>
      <w:r w:rsidR="00DC552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ստեղծողի իրավունք, դիզայնի բացառիկ իրավունք, ապրանքային նշանի բացառիկ իրավունք, գյուտի կամ օգտակար մոդելի բացառիկ իրավունք (ներառյալ գյուտը կամ օգտակար մոդելը, որի գործողության ժամկետը երկարաձգվել է), ինտեգրալ սխեմայի տոպոլոգիայի բացառիկ իրավունք, 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բուծ</w:t>
      </w:r>
      <w:r w:rsidR="00DC552F">
        <w:rPr>
          <w:rFonts w:ascii="Sylfaen" w:eastAsia="Times New Roman" w:hAnsi="Sylfaen" w:cs="Sylfaen"/>
          <w:sz w:val="24"/>
          <w:szCs w:val="24"/>
          <w:lang w:val="hy-AM"/>
        </w:rPr>
        <w:t>ողի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 բացառիկ իրավունք և/կամ ապրանքի ծագման տեղանվան կամ աշխարհագրական նշման օգտագործման իրավունք։</w:t>
      </w:r>
    </w:p>
    <w:p w:rsidR="00E633F9" w:rsidRPr="008F1CE4" w:rsidRDefault="00E633F9" w:rsidP="00E633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1CE4">
        <w:rPr>
          <w:rFonts w:ascii="Sylfaen" w:eastAsia="Times New Roman" w:hAnsi="Sylfaen" w:cs="Sylfaen"/>
          <w:sz w:val="24"/>
          <w:szCs w:val="24"/>
          <w:lang w:val="hy-AM"/>
        </w:rPr>
        <w:t>բ) Ապրանք</w:t>
      </w:r>
      <w:r w:rsidR="008437C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C552F">
        <w:rPr>
          <w:rFonts w:ascii="Sylfaen" w:eastAsia="Times New Roman" w:hAnsi="Sylfaen" w:cs="Sylfaen"/>
          <w:sz w:val="24"/>
          <w:szCs w:val="24"/>
          <w:lang w:val="hy-AM"/>
        </w:rPr>
        <w:t>տիրապետող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 – ֆիզիկական կամ իրավաբանական անձ, որը հանդիսանում է այն ապրանքի սեփականատերը, որ</w:t>
      </w:r>
      <w:r w:rsidR="00DC552F">
        <w:rPr>
          <w:rFonts w:ascii="Sylfaen" w:eastAsia="Times New Roman" w:hAnsi="Sylfaen" w:cs="Sylfaen"/>
          <w:sz w:val="24"/>
          <w:szCs w:val="24"/>
          <w:lang w:val="hy-AM"/>
        </w:rPr>
        <w:t>ի նկատմամբ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 կա հիմնավոր ենթադրություն, որ </w:t>
      </w:r>
      <w:r w:rsidR="008437C1">
        <w:rPr>
          <w:rFonts w:ascii="Sylfaen" w:eastAsia="Times New Roman" w:hAnsi="Sylfaen" w:cs="Sylfaen"/>
          <w:sz w:val="24"/>
          <w:szCs w:val="24"/>
          <w:lang w:val="hy-AM"/>
        </w:rPr>
        <w:t>այն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 կեղծ </w:t>
      </w:r>
      <w:r w:rsidR="008437C1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, կամ որն ունի </w:t>
      </w:r>
      <w:r w:rsidR="005F5AED" w:rsidRPr="008F1CE4">
        <w:rPr>
          <w:rFonts w:ascii="Sylfaen" w:eastAsia="Times New Roman" w:hAnsi="Sylfaen" w:cs="Sylfaen"/>
          <w:sz w:val="24"/>
          <w:szCs w:val="24"/>
          <w:lang w:val="hy-AM"/>
        </w:rPr>
        <w:t>այդպիսի ապրանք</w:t>
      </w:r>
      <w:r w:rsidR="005F5AED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="005F5AED"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տնօրինելու </w:t>
      </w:r>
      <w:r w:rsidR="005F5AE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F5AED"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նմանատիպ իրավունք, կամ որն </w:t>
      </w:r>
      <w:r w:rsidR="005F5AED"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այդպիսի ապրանքի նկատմամբ 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>իրականացնում է ֆիզիկական վերահսկողություն։</w:t>
      </w:r>
    </w:p>
    <w:p w:rsidR="00E633F9" w:rsidRPr="008F1CE4" w:rsidRDefault="00E633F9" w:rsidP="00E633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1CE4">
        <w:rPr>
          <w:rFonts w:ascii="Sylfaen" w:eastAsia="Times New Roman" w:hAnsi="Sylfaen" w:cs="Sylfaen"/>
          <w:sz w:val="24"/>
          <w:szCs w:val="24"/>
          <w:lang w:val="hy-AM"/>
        </w:rPr>
        <w:t>գ) Կեղծված ապրանք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>՝</w:t>
      </w:r>
    </w:p>
    <w:p w:rsidR="00E633F9" w:rsidRPr="001D37BA" w:rsidRDefault="00E633F9" w:rsidP="00E633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1CE4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գ.ա) 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եղինակային և հարակից իրավունքների խախտմամբ արտադրված 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>արտադրանք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/տվյալների բազայի արտադրողի իրավունքների խախտմամբ արտադրված ապրանք՝ </w:t>
      </w:r>
      <w:r w:rsidR="001D37BA"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«Հեղինակային 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D37BA"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 և հարակից իրավունքների մասին» Վրաստանի օրենքով սահմանված 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>կեղծ պատճեններ</w:t>
      </w:r>
      <w:r w:rsidR="001D37B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633F9" w:rsidRPr="001D37BA" w:rsidRDefault="00E633F9" w:rsidP="00E633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գ.բ) 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պրանքային նշանի, սպասարկման նշանի, կոլեկտիվ նշանի և/կամ հավաստագրման նշանի (այսուհետ՝ ապրանքային նշան) իրավունքի խախտմամբ արտադրված 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արտադրանք,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 xml:space="preserve">այդ թվում, 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փաթեթավորման 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 xml:space="preserve">ենթակա 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>ապրան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ք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>, որ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վրա առանց թույլտվության 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>տեղադրվ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>այն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D37BA" w:rsidRPr="001D37BA">
        <w:rPr>
          <w:rFonts w:ascii="Sylfaen" w:eastAsia="Times New Roman" w:hAnsi="Sylfaen" w:cs="Sylfaen"/>
          <w:sz w:val="24"/>
          <w:szCs w:val="24"/>
          <w:lang w:val="hy-AM"/>
        </w:rPr>
        <w:t>ապրանքային նշանի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D37BA"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D37BA" w:rsidRPr="001D37BA">
        <w:rPr>
          <w:rFonts w:ascii="Sylfaen" w:eastAsia="Times New Roman" w:hAnsi="Sylfaen" w:cs="Sylfaen"/>
          <w:sz w:val="24"/>
          <w:szCs w:val="24"/>
          <w:lang w:val="hy-AM"/>
        </w:rPr>
        <w:t>նույնական ապրանքային նշան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 xml:space="preserve">, որն այս ապրանքի հետ կապված 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օրինականորեն 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>գրանցված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D37BA"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կամ 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D37BA"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էապես չ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1D37BA" w:rsidRPr="001D37BA">
        <w:rPr>
          <w:rFonts w:ascii="Sylfaen" w:eastAsia="Times New Roman" w:hAnsi="Sylfaen" w:cs="Sylfaen"/>
          <w:sz w:val="24"/>
          <w:szCs w:val="24"/>
          <w:lang w:val="hy-AM"/>
        </w:rPr>
        <w:t>տարբերվ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 xml:space="preserve">ում նշված ապրանքային նշանից և, այդպիսով, խախտում է  </w:t>
      </w:r>
      <w:r w:rsidR="001D37BA"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օրենսդրությամբ սահմանված ապրանքային նշան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 xml:space="preserve"> տիրապետողի </w:t>
      </w:r>
      <w:r w:rsidR="001D37BA"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բացառիկ իրավունքը</w:t>
      </w:r>
      <w:r w:rsidR="001D37B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D37BA"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633F9" w:rsidRPr="001D37BA" w:rsidRDefault="00E633F9" w:rsidP="00E633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գ.գ) փաթեթավորում, 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>մակնշում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, պիտակ, գրքույկ, օգտագործման </w:t>
      </w:r>
      <w:r w:rsidR="001D37BA">
        <w:rPr>
          <w:rFonts w:ascii="Sylfaen" w:eastAsia="Times New Roman" w:hAnsi="Sylfaen" w:cs="Sylfaen"/>
          <w:sz w:val="24"/>
          <w:szCs w:val="24"/>
          <w:lang w:val="hy-AM"/>
        </w:rPr>
        <w:t>հրահանգ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, երաշխիքային փաստաթուղթ կամ նմանատիպ ապրանք (նույնիսկ 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 xml:space="preserve">այն դեպքում, 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եթե այդպիսի ապրանքն ներկայացված 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առանձին), որ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արտադրվել 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>ապրանքային նշանի կամ ծագման տեղանվան կամ աշխարհագրական նշման իրավունքների խախտմամբ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և որ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ներառում 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նշան, անուն կամ տերմին, որը նույնական է օրինականորեն գրանցված ապրանքային նշանին կամ պահպանվող ծագման տեղանվանը կամ աշխարհագրական նշմանը, կամ որը չի կարող տարբերակվել (իր էական 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>ասպեկտներից ելնելով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>) օրինականորեն գրանցված ապրանքային նշանից, ծագման տեղան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>ուն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>ից կամ աշխարհագրական նշումից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և որը կարող է օգտագործվել նույն տեսակի ապրանքների համար, որոնց համար գրանցվել է ապրանքային նշանը, ծագման տեղան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>ունը</w:t>
      </w:r>
      <w:r w:rsidRPr="001D37BA">
        <w:rPr>
          <w:rFonts w:ascii="Sylfaen" w:eastAsia="Times New Roman" w:hAnsi="Sylfaen" w:cs="Sylfaen"/>
          <w:sz w:val="24"/>
          <w:szCs w:val="24"/>
          <w:lang w:val="hy-AM"/>
        </w:rPr>
        <w:t xml:space="preserve"> կամ աշխարհագրական նշումը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E2903" w:rsidRPr="000E2903" w:rsidRDefault="00E633F9" w:rsidP="00E633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գ.դ) 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>դ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իզայնի բացառիկ իրավունքների խախտմամբ արտադրված արտադրանք՝ </w:t>
      </w:r>
      <w:r w:rsidR="000E2903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առանց 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Վրաստանում </w:t>
      </w:r>
      <w:r w:rsidR="000E2903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օրենքով սահմանված կարգով 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>գրանցված դիզայն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>տիրապետողի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թույլտվության արտադրված արտադրանք, որը ներառում է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կամ որի համար օգտագործվում է դիզայն և որը, համապատասխանաբար, խախտում է Վրաստանի օրենսդրությամբ սահմանված դիզայն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>տիրապետողի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բացառիկ իրավունքները</w:t>
      </w:r>
      <w:r w:rsidR="000E2903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E633F9" w:rsidRPr="000E2903" w:rsidRDefault="00E633F9" w:rsidP="00E633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գ.ե) 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>պրանքի ծագման տեղանվան կամ աշխարհագրական նշման իրավունքների խախտմամբ արտադրված արտադրանք՝ ապրանք, որ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 xml:space="preserve">ի  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վրա 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>անօրինական կերպով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օգտագործվել է ծագման տեղանունը կամ աշխարհագրական նշումը</w:t>
      </w:r>
      <w:r w:rsidR="000E2903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CC2803" w:rsidRDefault="00CC2803" w:rsidP="00E633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գ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8F1CE4">
        <w:rPr>
          <w:rFonts w:ascii="Times New Roman" w:eastAsia="Times New Roman" w:hAnsi="Times New Roman" w:cs="Times New Roman"/>
          <w:sz w:val="24"/>
          <w:szCs w:val="24"/>
          <w:lang w:val="hy-AM"/>
        </w:rPr>
        <w:t>զ</w:t>
      </w:r>
      <w:r w:rsidR="00E633F9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E633F9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նտեգրալ 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>միկրո</w:t>
      </w:r>
      <w:r w:rsidR="00E633F9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սխեմայի տոպոլոգիայի բացառիկ իրավունքի խախտմամբ արտադրված արտադրանք՝ </w:t>
      </w:r>
      <w:r w:rsidR="000E2903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առանց Վրաստանում օրենքով սահմանված կարգով գրանցված ինտեգրալ 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>միկրո</w:t>
      </w:r>
      <w:r w:rsidR="000E2903" w:rsidRPr="000E2903">
        <w:rPr>
          <w:rFonts w:ascii="Sylfaen" w:eastAsia="Times New Roman" w:hAnsi="Sylfaen" w:cs="Sylfaen"/>
          <w:sz w:val="24"/>
          <w:szCs w:val="24"/>
          <w:lang w:val="hy-AM"/>
        </w:rPr>
        <w:t>սխեմայի տոպոլոգիա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E2903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>տիրապետողի</w:t>
      </w:r>
      <w:r w:rsidR="000E2903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թույլտվության</w:t>
      </w:r>
      <w:r w:rsidR="000E290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E2903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ինտեգրալ </w:t>
      </w:r>
      <w:r>
        <w:rPr>
          <w:rFonts w:ascii="Sylfaen" w:eastAsia="Times New Roman" w:hAnsi="Sylfaen" w:cs="Sylfaen"/>
          <w:sz w:val="24"/>
          <w:szCs w:val="24"/>
          <w:lang w:val="hy-AM"/>
        </w:rPr>
        <w:t>միկրո</w:t>
      </w:r>
      <w:r w:rsidR="000E2903" w:rsidRPr="000E2903">
        <w:rPr>
          <w:rFonts w:ascii="Sylfaen" w:eastAsia="Times New Roman" w:hAnsi="Sylfaen" w:cs="Sylfaen"/>
          <w:sz w:val="24"/>
          <w:szCs w:val="24"/>
          <w:lang w:val="hy-AM"/>
        </w:rPr>
        <w:t>սխեմայի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>(Ի</w:t>
      </w:r>
      <w:r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Ս) </w:t>
      </w:r>
      <w:r w:rsidR="000E2903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տարրերի կամ 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ինտեգրալ </w:t>
      </w:r>
      <w:r>
        <w:rPr>
          <w:rFonts w:ascii="Sylfaen" w:eastAsia="Times New Roman" w:hAnsi="Sylfaen" w:cs="Sylfaen"/>
          <w:sz w:val="24"/>
          <w:szCs w:val="24"/>
          <w:lang w:val="hy-AM"/>
        </w:rPr>
        <w:t>միկրո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սխեմայի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արտադրության համար պատրաստված եռաչափ </w:t>
      </w:r>
      <w:r>
        <w:rPr>
          <w:rFonts w:ascii="Sylfaen" w:eastAsia="Times New Roman" w:hAnsi="Sylfaen" w:cs="Sylfaen"/>
          <w:sz w:val="24"/>
          <w:szCs w:val="24"/>
          <w:lang w:val="hy-AM"/>
        </w:rPr>
        <w:t>տեղակայման այնպիսի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օգտագործում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, որով խախտվում 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 xml:space="preserve">են 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>Վրաստանի օրենսդրությամբ սահմանված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ինտեգրալ միկրոսխեմայի </w:t>
      </w:r>
      <w:r w:rsidR="000E2903" w:rsidRPr="000E2903">
        <w:rPr>
          <w:rFonts w:ascii="Sylfaen" w:eastAsia="Times New Roman" w:hAnsi="Sylfaen" w:cs="Sylfaen"/>
          <w:sz w:val="24"/>
          <w:szCs w:val="24"/>
          <w:lang w:val="hy-AM"/>
        </w:rPr>
        <w:t>տոպոլոգիայի իրավունք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0E2903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տիրապետողի</w:t>
      </w:r>
      <w:r w:rsidR="000E2903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բացառիկ իրավունքները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0E2903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E2903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9A27C5" w:rsidRPr="00FC38F9" w:rsidRDefault="00E633F9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E2903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="00CC2803">
        <w:rPr>
          <w:rFonts w:ascii="Times New Roman" w:eastAsia="Times New Roman" w:hAnsi="Times New Roman" w:cs="Times New Roman"/>
          <w:sz w:val="24"/>
          <w:szCs w:val="24"/>
          <w:lang w:val="hy-AM"/>
        </w:rPr>
        <w:t>․է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բոծ</w:t>
      </w:r>
      <w:r w:rsidR="00CC2803">
        <w:rPr>
          <w:rFonts w:ascii="Sylfaen" w:eastAsia="Times New Roman" w:hAnsi="Sylfaen" w:cs="Sylfaen"/>
          <w:sz w:val="24"/>
          <w:szCs w:val="24"/>
          <w:lang w:val="hy-AM"/>
        </w:rPr>
        <w:t>ողի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բացառիկ իրավունքի խախտմամբ արտադրված արտադրանք</w:t>
      </w:r>
      <w:r w:rsidR="00CC2803">
        <w:rPr>
          <w:rFonts w:ascii="Sylfaen" w:eastAsia="Times New Roman" w:hAnsi="Sylfaen" w:cs="Sylfaen"/>
          <w:sz w:val="24"/>
          <w:szCs w:val="24"/>
          <w:lang w:val="hy-AM"/>
        </w:rPr>
        <w:t xml:space="preserve">՝ </w:t>
      </w:r>
      <w:r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C2803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Վրաստանում օրենքով սահմանված կարգով </w:t>
      </w:r>
      <w:r w:rsidR="00CC2803">
        <w:rPr>
          <w:rFonts w:ascii="Sylfaen" w:eastAsia="Times New Roman" w:hAnsi="Sylfaen" w:cs="Sylfaen"/>
          <w:sz w:val="24"/>
          <w:szCs w:val="24"/>
          <w:lang w:val="hy-AM"/>
        </w:rPr>
        <w:t xml:space="preserve">գրանցված 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առանց բուծ</w:t>
      </w:r>
      <w:r w:rsidR="00CC2803">
        <w:rPr>
          <w:rFonts w:ascii="Sylfaen" w:eastAsia="Times New Roman" w:hAnsi="Sylfaen" w:cs="Sylfaen"/>
          <w:sz w:val="24"/>
          <w:szCs w:val="24"/>
          <w:lang w:val="hy-AM"/>
        </w:rPr>
        <w:t>ողի իրավունք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C2803">
        <w:rPr>
          <w:rFonts w:ascii="Sylfaen" w:eastAsia="Times New Roman" w:hAnsi="Sylfaen" w:cs="Sylfaen"/>
          <w:sz w:val="24"/>
          <w:szCs w:val="24"/>
          <w:lang w:val="hy-AM"/>
        </w:rPr>
        <w:t xml:space="preserve"> տիրապետողի </w:t>
      </w:r>
      <w:r w:rsidR="00CC2803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կենդանու կամ բույսի նոր տեսակի </w:t>
      </w:r>
      <w:r w:rsidR="00CC2803">
        <w:rPr>
          <w:rFonts w:ascii="Sylfaen" w:eastAsia="Times New Roman" w:hAnsi="Sylfaen" w:cs="Sylfaen"/>
          <w:sz w:val="24"/>
          <w:szCs w:val="24"/>
          <w:lang w:val="hy-AM"/>
        </w:rPr>
        <w:t xml:space="preserve">այնպիսի </w:t>
      </w:r>
      <w:r w:rsidR="00CC2803" w:rsidRPr="000E2903">
        <w:rPr>
          <w:rFonts w:ascii="Sylfaen" w:eastAsia="Times New Roman" w:hAnsi="Sylfaen" w:cs="Sylfaen"/>
          <w:sz w:val="24"/>
          <w:szCs w:val="24"/>
          <w:lang w:val="hy-AM"/>
        </w:rPr>
        <w:t>օգտագործում</w:t>
      </w:r>
      <w:r w:rsidR="00CC2803">
        <w:rPr>
          <w:rFonts w:ascii="Sylfaen" w:eastAsia="Times New Roman" w:hAnsi="Sylfaen" w:cs="Sylfaen"/>
          <w:sz w:val="24"/>
          <w:szCs w:val="24"/>
          <w:lang w:val="hy-AM"/>
        </w:rPr>
        <w:t xml:space="preserve">, որով խախտվում են Վրաստանի օրենսդրությամբ սահմանված 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բուծող</w:t>
      </w:r>
      <w:r w:rsidR="00CC2803">
        <w:rPr>
          <w:rFonts w:ascii="Sylfaen" w:eastAsia="Times New Roman" w:hAnsi="Sylfaen" w:cs="Sylfaen"/>
          <w:sz w:val="24"/>
          <w:szCs w:val="24"/>
          <w:lang w:val="hy-AM"/>
        </w:rPr>
        <w:t>ի բացառիկ իրավունքները</w:t>
      </w:r>
      <w:r w:rsidR="00CC2803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CC2803" w:rsidRPr="000E290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CC2803" w:rsidRPr="00FC38F9" w:rsidRDefault="008F1CE4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գ</w:t>
      </w:r>
      <w:r w:rsidR="00CC2803" w:rsidRPr="00FC38F9">
        <w:rPr>
          <w:rFonts w:ascii="Sylfaen" w:eastAsia="Times New Roman" w:hAnsi="Sylfaen" w:cs="Sylfaen"/>
          <w:sz w:val="24"/>
          <w:szCs w:val="24"/>
          <w:lang w:val="hy-AM"/>
        </w:rPr>
        <w:t>.</w:t>
      </w:r>
      <w:r w:rsidR="00CC2803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C2803"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CC2803" w:rsidRPr="00FC38F9">
        <w:rPr>
          <w:rFonts w:ascii="Sylfaen" w:eastAsia="Times New Roman" w:hAnsi="Sylfaen" w:cs="Sylfaen"/>
          <w:sz w:val="24"/>
          <w:szCs w:val="24"/>
          <w:lang w:val="hy-AM"/>
        </w:rPr>
        <w:t>րտոնագ</w:t>
      </w:r>
      <w:r>
        <w:rPr>
          <w:rFonts w:ascii="Sylfaen" w:eastAsia="Times New Roman" w:hAnsi="Sylfaen" w:cs="Sylfaen"/>
          <w:sz w:val="24"/>
          <w:szCs w:val="24"/>
          <w:lang w:val="hy-AM"/>
        </w:rPr>
        <w:t>իրը</w:t>
      </w:r>
      <w:r w:rsidR="00CC2803"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 կամ վկայական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C2803"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C2803">
        <w:rPr>
          <w:rFonts w:ascii="Sylfaen" w:eastAsia="Times New Roman" w:hAnsi="Sylfaen" w:cs="Sylfaen"/>
          <w:sz w:val="24"/>
          <w:szCs w:val="24"/>
          <w:lang w:val="hy-AM"/>
        </w:rPr>
        <w:t>տիրապետողի</w:t>
      </w:r>
      <w:r w:rsidR="00CC2803"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 բացառիկ իրավունքի խախտմամբ արտադրված արտադրանք՝ Վրաստանի օրենսդրությամբ սահմանված կարգով արտոնագրով </w:t>
      </w:r>
      <w:r w:rsidR="00CC2803">
        <w:rPr>
          <w:rFonts w:ascii="Sylfaen" w:eastAsia="Times New Roman" w:hAnsi="Sylfaen" w:cs="Sylfaen"/>
          <w:sz w:val="24"/>
          <w:szCs w:val="24"/>
          <w:lang w:val="hy-AM"/>
        </w:rPr>
        <w:t xml:space="preserve">պաշտպանված </w:t>
      </w:r>
      <w:r w:rsidR="00CC2803"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գյուտի կամ գրանցված օգտակար մոդելով պաշտպանված բացառիկ իրավունքի խախտմամբ արտադրված արտադրանք, </w:t>
      </w:r>
      <w:r w:rsidR="00CC2803">
        <w:rPr>
          <w:rFonts w:ascii="Sylfaen" w:eastAsia="Times New Roman" w:hAnsi="Sylfaen" w:cs="Sylfaen"/>
          <w:sz w:val="24"/>
          <w:szCs w:val="24"/>
          <w:lang w:val="hy-AM"/>
        </w:rPr>
        <w:t>ինչով</w:t>
      </w:r>
      <w:r w:rsidR="00CC2803"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 խախտում է Վրաստանի օրենսդրությամբ սահմանված արտոնագրի կամ վկայականի տիրոջ բացառիկ իրավունքը։</w:t>
      </w:r>
    </w:p>
    <w:p w:rsidR="00CC2803" w:rsidRPr="00FC38F9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C38F9">
        <w:rPr>
          <w:rFonts w:ascii="Sylfaen" w:eastAsia="Times New Roman" w:hAnsi="Sylfaen" w:cs="Sylfaen"/>
          <w:sz w:val="24"/>
          <w:szCs w:val="24"/>
          <w:lang w:val="hy-AM"/>
        </w:rPr>
        <w:t>դ) Ոչնչացում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 ապրանքի ֆիզիկական ոչնչացում, վերամշակում 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կամ տնօրինում այնպես, որ ապրանք</w:t>
      </w:r>
      <w:r w:rsidR="008437C1">
        <w:rPr>
          <w:rFonts w:ascii="Sylfaen" w:eastAsia="Times New Roman" w:hAnsi="Sylfaen" w:cs="Sylfaen"/>
          <w:sz w:val="24"/>
          <w:szCs w:val="24"/>
          <w:lang w:val="hy-AM"/>
        </w:rPr>
        <w:t>ը չկարողանան օգտագործ</w:t>
      </w:r>
      <w:r w:rsidRPr="00FC38F9">
        <w:rPr>
          <w:rFonts w:ascii="Sylfaen" w:eastAsia="Times New Roman" w:hAnsi="Sylfaen" w:cs="Sylfaen"/>
          <w:sz w:val="24"/>
          <w:szCs w:val="24"/>
          <w:lang w:val="hy-AM"/>
        </w:rPr>
        <w:t>ել տնտեսական գործունեության մեջ։ Բացի այդ, անհրաժեշտ է խուսափել իրավատիրոջը վնաս պատճառելուց։</w:t>
      </w:r>
    </w:p>
    <w:p w:rsidR="00CC2803" w:rsidRPr="00FC38F9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C38F9">
        <w:rPr>
          <w:rFonts w:ascii="Sylfaen" w:eastAsia="Times New Roman" w:hAnsi="Sylfaen" w:cs="Sylfaen"/>
          <w:sz w:val="24"/>
          <w:szCs w:val="24"/>
          <w:lang w:val="hy-AM"/>
        </w:rPr>
        <w:t>ե) Բնօրինակ ապրանք</w:t>
      </w:r>
      <w:r w:rsidR="001906C4">
        <w:rPr>
          <w:rFonts w:ascii="Sylfaen" w:eastAsia="Times New Roman" w:hAnsi="Sylfaen" w:cs="Sylfaen"/>
          <w:sz w:val="24"/>
          <w:szCs w:val="24"/>
          <w:lang w:val="hy-AM"/>
        </w:rPr>
        <w:t xml:space="preserve"> – արտադրանք, որը չի</w:t>
      </w:r>
      <w:r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 արտադրվել հեղինակային </w:t>
      </w:r>
      <w:r w:rsidR="001906C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 և հարակից իրավունքների, դիզայնի բացառիկ իրավունքի, ինտեգրալ սխեմայի տոպոլոգիայի բացառիկ իրավունքի, գյուտի կամ օգտակար մոդելի բացառիկ իրավունքի, </w:t>
      </w:r>
      <w:r w:rsidR="008437C1">
        <w:rPr>
          <w:rFonts w:ascii="Sylfaen" w:eastAsia="Times New Roman" w:hAnsi="Sylfaen" w:cs="Sylfaen"/>
          <w:sz w:val="24"/>
          <w:szCs w:val="24"/>
          <w:lang w:val="hy-AM"/>
        </w:rPr>
        <w:t>բուծ</w:t>
      </w:r>
      <w:r w:rsidR="001906C4">
        <w:rPr>
          <w:rFonts w:ascii="Sylfaen" w:eastAsia="Times New Roman" w:hAnsi="Sylfaen" w:cs="Sylfaen"/>
          <w:sz w:val="24"/>
          <w:szCs w:val="24"/>
          <w:lang w:val="hy-AM"/>
        </w:rPr>
        <w:t>ողի</w:t>
      </w:r>
      <w:r w:rsidRPr="00FC38F9">
        <w:rPr>
          <w:rFonts w:ascii="Sylfaen" w:eastAsia="Times New Roman" w:hAnsi="Sylfaen" w:cs="Sylfaen"/>
          <w:sz w:val="24"/>
          <w:szCs w:val="24"/>
          <w:lang w:val="hy-AM"/>
        </w:rPr>
        <w:t xml:space="preserve"> բացառիկ իրավունքի, ապրանքի ծագման տեղանվան կամ աշխարհագրական նշման բացառիկ իրավունքի կամ ապրանքային նշանի բացառիկ իրավունքի խախտմամբ։</w:t>
      </w:r>
    </w:p>
    <w:p w:rsidR="00CC2803" w:rsidRPr="008F1CE4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զ) Ապրանքի կասեցում </w:t>
      </w:r>
      <w:r w:rsidR="001906C4">
        <w:rPr>
          <w:rFonts w:ascii="Sylfaen" w:eastAsia="Times New Roman" w:hAnsi="Sylfaen" w:cs="Sylfaen"/>
          <w:sz w:val="24"/>
          <w:szCs w:val="24"/>
          <w:lang w:val="hy-AM"/>
        </w:rPr>
        <w:t xml:space="preserve">մինչև 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>գրանցում</w:t>
      </w:r>
      <w:r w:rsidR="001906C4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906C4" w:rsidRPr="008F1CE4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 Ծառայության լիազորությունը</w:t>
      </w:r>
      <w:r w:rsidR="008437C1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 պաշտպանելու իրավատիրոջ իրավունքը Վրաստանում պաշտպանված, բայց </w:t>
      </w:r>
      <w:r w:rsidR="001906C4">
        <w:rPr>
          <w:rFonts w:ascii="Sylfaen" w:eastAsia="Times New Roman" w:hAnsi="Sylfaen" w:cs="Sylfaen"/>
          <w:sz w:val="24"/>
          <w:szCs w:val="24"/>
          <w:lang w:val="hy-AM"/>
        </w:rPr>
        <w:t xml:space="preserve">ռեեստրում 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>չներառված մտավոր սեփականության օբյեկտի նկատմամբ։</w:t>
      </w:r>
    </w:p>
    <w:p w:rsidR="00CC2803" w:rsidRPr="008F1CE4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է) Ծառայություն – Վրաստանի </w:t>
      </w:r>
      <w:r w:rsidR="001906C4">
        <w:rPr>
          <w:rFonts w:ascii="Sylfaen" w:eastAsia="Times New Roman" w:hAnsi="Sylfaen" w:cs="Sylfaen"/>
          <w:sz w:val="24"/>
          <w:szCs w:val="24"/>
          <w:lang w:val="hy-AM"/>
        </w:rPr>
        <w:t>ֆ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>ինանսների նախարարությա</w:t>
      </w:r>
      <w:r w:rsidR="008F1CE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1906C4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կառավարման ոլորտում ընդգրկված </w:t>
      </w:r>
      <w:r w:rsidR="001906C4" w:rsidRPr="008F1CE4">
        <w:rPr>
          <w:rFonts w:ascii="Sylfaen" w:eastAsia="Times New Roman" w:hAnsi="Sylfaen" w:cs="Sylfaen"/>
          <w:sz w:val="24"/>
          <w:szCs w:val="24"/>
          <w:lang w:val="hy-AM"/>
        </w:rPr>
        <w:t>հանրային իրավունքի իրավաբանական անձ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>՝ Եկամուտների ծառայ</w:t>
      </w:r>
      <w:r w:rsidR="001906C4" w:rsidRPr="008F1CE4">
        <w:rPr>
          <w:rFonts w:ascii="Sylfaen" w:eastAsia="Times New Roman" w:hAnsi="Sylfaen" w:cs="Sylfaen"/>
          <w:sz w:val="24"/>
          <w:szCs w:val="24"/>
          <w:lang w:val="hy-AM"/>
        </w:rPr>
        <w:t>ությ</w:t>
      </w:r>
      <w:r w:rsidR="001906C4">
        <w:rPr>
          <w:rFonts w:ascii="Sylfaen" w:eastAsia="Times New Roman" w:hAnsi="Sylfaen" w:cs="Sylfaen"/>
          <w:sz w:val="24"/>
          <w:szCs w:val="24"/>
          <w:lang w:val="hy-AM"/>
        </w:rPr>
        <w:t>ուն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CC2803" w:rsidRPr="008F1CE4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ը) </w:t>
      </w:r>
      <w:r w:rsidR="001906C4">
        <w:rPr>
          <w:rFonts w:ascii="Sylfaen" w:eastAsia="Times New Roman" w:hAnsi="Sylfaen" w:cs="Sylfaen"/>
          <w:sz w:val="24"/>
          <w:szCs w:val="24"/>
          <w:lang w:val="hy-AM"/>
        </w:rPr>
        <w:t>Ռեեստր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 xml:space="preserve"> – Ծառայության մտավոր սեփականության օբյեկտների </w:t>
      </w:r>
      <w:r w:rsidR="001906C4">
        <w:rPr>
          <w:rFonts w:ascii="Sylfaen" w:eastAsia="Times New Roman" w:hAnsi="Sylfaen" w:cs="Sylfaen"/>
          <w:sz w:val="24"/>
          <w:szCs w:val="24"/>
          <w:lang w:val="hy-AM"/>
        </w:rPr>
        <w:t>ռեեստր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>, որ</w:t>
      </w:r>
      <w:r w:rsidR="001906C4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8F1CE4">
        <w:rPr>
          <w:rFonts w:ascii="Sylfaen" w:eastAsia="Times New Roman" w:hAnsi="Sylfaen" w:cs="Sylfaen"/>
          <w:sz w:val="24"/>
          <w:szCs w:val="24"/>
          <w:lang w:val="hy-AM"/>
        </w:rPr>
        <w:t>, իրավատիրոջ իրավունքները պաշտպանելու նպատակով, Ծառայությունը մտավոր սեփականության օբյեկտը գրանցում է իրավատիրոջ կամ նրա ներկայացուցչի կողմից ներկայացված գրանցման դիմումի հիման վրա, եթե բավարարված են մտավոր սեփականության օբյեկտի գրանցման համար սույն օրենքով նախատեսված պայմանները։</w:t>
      </w:r>
    </w:p>
    <w:p w:rsidR="00CC2803" w:rsidRPr="008F1CE4" w:rsidRDefault="00CC2803" w:rsidP="001906C4">
      <w:pPr>
        <w:spacing w:after="0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hy-AM"/>
        </w:rPr>
      </w:pPr>
      <w:r w:rsidRPr="008F1CE4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2023 թվականի մայիսի 16-ի </w:t>
      </w:r>
      <w:r w:rsidR="001906C4" w:rsidRPr="008F1CE4">
        <w:rPr>
          <w:rFonts w:ascii="Sylfaen" w:eastAsia="Times New Roman" w:hAnsi="Sylfaen" w:cs="Sylfaen"/>
          <w:i/>
          <w:sz w:val="18"/>
          <w:szCs w:val="18"/>
          <w:lang w:val="hy-AM"/>
        </w:rPr>
        <w:t>Վրաստանի №2888 օրենք – կայք</w:t>
      </w:r>
      <w:r w:rsidRPr="008F1CE4">
        <w:rPr>
          <w:rFonts w:ascii="Sylfaen" w:eastAsia="Times New Roman" w:hAnsi="Sylfaen" w:cs="Sylfaen"/>
          <w:i/>
          <w:sz w:val="18"/>
          <w:szCs w:val="18"/>
          <w:lang w:val="hy-AM"/>
        </w:rPr>
        <w:t>, 01.06.2023թ.</w:t>
      </w:r>
    </w:p>
    <w:p w:rsidR="00CC2803" w:rsidRPr="001906C4" w:rsidRDefault="00CC2803" w:rsidP="001906C4">
      <w:pPr>
        <w:spacing w:after="0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hy-AM"/>
        </w:rPr>
      </w:pPr>
      <w:r w:rsidRPr="008F1CE4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2024 թվականի փետրվարի 21-ի </w:t>
      </w:r>
      <w:r w:rsidR="001906C4" w:rsidRPr="008F1CE4">
        <w:rPr>
          <w:rFonts w:ascii="Sylfaen" w:eastAsia="Times New Roman" w:hAnsi="Sylfaen" w:cs="Sylfaen"/>
          <w:i/>
          <w:sz w:val="18"/>
          <w:szCs w:val="18"/>
          <w:lang w:val="hy-AM"/>
        </w:rPr>
        <w:t>Վրաստանի №4049 օրենք – կայք</w:t>
      </w:r>
      <w:r w:rsidRPr="008F1CE4">
        <w:rPr>
          <w:rFonts w:ascii="Sylfaen" w:eastAsia="Times New Roman" w:hAnsi="Sylfaen" w:cs="Sylfaen"/>
          <w:i/>
          <w:sz w:val="18"/>
          <w:szCs w:val="18"/>
          <w:lang w:val="hy-AM"/>
        </w:rPr>
        <w:t>, 07.03.2024թ.</w:t>
      </w:r>
      <w:r w:rsidR="001906C4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 </w:t>
      </w:r>
    </w:p>
    <w:p w:rsidR="00CC2803" w:rsidRPr="001906C4" w:rsidRDefault="00CC2803" w:rsidP="001906C4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906C4">
        <w:rPr>
          <w:rFonts w:ascii="Sylfaen" w:eastAsia="Times New Roman" w:hAnsi="Sylfaen" w:cs="Sylfaen"/>
          <w:b/>
          <w:sz w:val="24"/>
          <w:szCs w:val="24"/>
          <w:lang w:val="hy-AM"/>
        </w:rPr>
        <w:t>Գլուխ II</w:t>
      </w:r>
    </w:p>
    <w:p w:rsidR="00CC2803" w:rsidRPr="001906C4" w:rsidRDefault="001906C4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906C4">
        <w:rPr>
          <w:rFonts w:ascii="Sylfaen" w:eastAsia="Times New Roman" w:hAnsi="Sylfaen" w:cs="Sylfaen"/>
          <w:b/>
          <w:sz w:val="24"/>
          <w:szCs w:val="24"/>
          <w:lang w:val="hy-AM"/>
        </w:rPr>
        <w:t>Ծառայության կողմից մ</w:t>
      </w:r>
      <w:r w:rsidR="00CC2803" w:rsidRPr="001906C4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տավոր սեփականության իրավունքների պաշտպանությունը </w:t>
      </w:r>
    </w:p>
    <w:p w:rsidR="00CC2803" w:rsidRPr="00F7197E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proofErr w:type="spellStart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>Հոդված</w:t>
      </w:r>
      <w:proofErr w:type="spellEnd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3. </w:t>
      </w:r>
      <w:proofErr w:type="spellStart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>Իրավատիրոջ</w:t>
      </w:r>
      <w:proofErr w:type="spellEnd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proofErr w:type="spellStart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>իրավունքների</w:t>
      </w:r>
      <w:proofErr w:type="spellEnd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proofErr w:type="spellStart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>պաշտպանությունը</w:t>
      </w:r>
      <w:proofErr w:type="spellEnd"/>
    </w:p>
    <w:p w:rsidR="00CC2803" w:rsidRPr="00CC2803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1.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Ծառայությունը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պաշտպանում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է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իրավատիրոջ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իրավունքները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մտավոր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սեփականության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օբյեկտի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նկատմամբ</w:t>
      </w:r>
      <w:proofErr w:type="spellEnd"/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, որն ընդգրկված </w:t>
      </w:r>
      <w:proofErr w:type="gramStart"/>
      <w:r w:rsidR="00F7197E">
        <w:rPr>
          <w:rFonts w:ascii="Sylfaen" w:eastAsia="Times New Roman" w:hAnsi="Sylfaen" w:cs="Sylfaen"/>
          <w:sz w:val="24"/>
          <w:szCs w:val="24"/>
          <w:lang w:val="hy-AM"/>
        </w:rPr>
        <w:t>է  ռեեստրում</w:t>
      </w:r>
      <w:proofErr w:type="gram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>։</w:t>
      </w:r>
    </w:p>
    <w:p w:rsidR="00CC2803" w:rsidRPr="00CC2803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2.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Ծառայություն</w:t>
      </w:r>
      <w:proofErr w:type="spellEnd"/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ն իրավազոր է </w:t>
      </w:r>
      <w:proofErr w:type="spellStart"/>
      <w:proofErr w:type="gram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պաշտպանել</w:t>
      </w:r>
      <w:proofErr w:type="spellEnd"/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իրավատիրոջ</w:t>
      </w:r>
      <w:proofErr w:type="spellEnd"/>
      <w:proofErr w:type="gram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իրավունքները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մտավոր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սեփականության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օբյեկտի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նկատմամբ</w:t>
      </w:r>
      <w:proofErr w:type="spellEnd"/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, որը </w:t>
      </w:r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պաշտպանված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Վրաստանում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,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բայց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ռեեստրում </w:t>
      </w:r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չ</w:t>
      </w:r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ընդգրկված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>։</w:t>
      </w:r>
    </w:p>
    <w:p w:rsidR="00CC2803" w:rsidRPr="00CC2803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CC2803">
        <w:rPr>
          <w:rFonts w:ascii="Sylfaen" w:eastAsia="Times New Roman" w:hAnsi="Sylfaen" w:cs="Sylfaen"/>
          <w:sz w:val="24"/>
          <w:szCs w:val="24"/>
          <w:lang w:val="en-US"/>
        </w:rPr>
        <w:lastRenderedPageBreak/>
        <w:t xml:space="preserve">3.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Ծառայությունը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պաշտպանում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է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մտավոր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սեփականության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օբյեկտի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նկատմամբ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իրավատիրոջ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իրավունքները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՝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կիրառելով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F7197E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օրենքով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նախատեսված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սահմանային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միջոցառումները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>։</w:t>
      </w:r>
    </w:p>
    <w:p w:rsidR="00CC2803" w:rsidRPr="00F7197E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proofErr w:type="spellStart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>Հոդված</w:t>
      </w:r>
      <w:proofErr w:type="spellEnd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4. </w:t>
      </w:r>
      <w:proofErr w:type="spellStart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>Մտավոր</w:t>
      </w:r>
      <w:proofErr w:type="spellEnd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proofErr w:type="spellStart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>սեփականության</w:t>
      </w:r>
      <w:proofErr w:type="spellEnd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proofErr w:type="spellStart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>օբյեկտի</w:t>
      </w:r>
      <w:proofErr w:type="spellEnd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proofErr w:type="spellStart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>գրանցման</w:t>
      </w:r>
      <w:proofErr w:type="spellEnd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proofErr w:type="spellStart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>կա</w:t>
      </w:r>
      <w:proofErr w:type="spellEnd"/>
      <w:r w:rsidR="00F7197E">
        <w:rPr>
          <w:rFonts w:ascii="Sylfaen" w:eastAsia="Times New Roman" w:hAnsi="Sylfaen" w:cs="Sylfaen"/>
          <w:b/>
          <w:sz w:val="24"/>
          <w:szCs w:val="24"/>
          <w:lang w:val="hy-AM"/>
        </w:rPr>
        <w:t>րգ</w:t>
      </w:r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ն </w:t>
      </w:r>
      <w:proofErr w:type="spellStart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>ու</w:t>
      </w:r>
      <w:proofErr w:type="spellEnd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proofErr w:type="spellStart"/>
      <w:r w:rsidRPr="00F7197E">
        <w:rPr>
          <w:rFonts w:ascii="Sylfaen" w:eastAsia="Times New Roman" w:hAnsi="Sylfaen" w:cs="Sylfaen"/>
          <w:b/>
          <w:sz w:val="24"/>
          <w:szCs w:val="24"/>
          <w:lang w:val="en-US"/>
        </w:rPr>
        <w:t>պայմանները</w:t>
      </w:r>
      <w:proofErr w:type="spellEnd"/>
    </w:p>
    <w:p w:rsidR="00CC2803" w:rsidRPr="00CC2803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1.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Իրավատ</w:t>
      </w:r>
      <w:proofErr w:type="spellEnd"/>
      <w:r w:rsidR="00F7197E">
        <w:rPr>
          <w:rFonts w:ascii="Sylfaen" w:eastAsia="Times New Roman" w:hAnsi="Sylfaen" w:cs="Sylfaen"/>
          <w:sz w:val="24"/>
          <w:szCs w:val="24"/>
          <w:lang w:val="hy-AM"/>
        </w:rPr>
        <w:t>երը</w:t>
      </w:r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կամ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նրա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ներկայացուցիչ</w:t>
      </w:r>
      <w:proofErr w:type="spellEnd"/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ն </w:t>
      </w:r>
      <w:r w:rsidRPr="00CC2803">
        <w:rPr>
          <w:rFonts w:ascii="Sylfaen" w:eastAsia="Times New Roman" w:hAnsi="Sylfaen" w:cs="Sylfaen"/>
          <w:sz w:val="24"/>
          <w:szCs w:val="24"/>
          <w:lang w:val="en-US"/>
        </w:rPr>
        <w:t>(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այսուհետ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՝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դիմո</w:t>
      </w:r>
      <w:proofErr w:type="spellEnd"/>
      <w:r w:rsidR="00F7197E">
        <w:rPr>
          <w:rFonts w:ascii="Sylfaen" w:eastAsia="Times New Roman" w:hAnsi="Sylfaen" w:cs="Sylfaen"/>
          <w:sz w:val="24"/>
          <w:szCs w:val="24"/>
          <w:lang w:val="hy-AM"/>
        </w:rPr>
        <w:t>ւմատու</w:t>
      </w:r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)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իրավունք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ունի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proofErr w:type="gram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Ծառայությ</w:t>
      </w:r>
      <w:proofErr w:type="spellEnd"/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անը </w:t>
      </w:r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ներկայացնել</w:t>
      </w:r>
      <w:proofErr w:type="spellEnd"/>
      <w:proofErr w:type="gram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մտավոր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սեփականության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օբյեկտը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F7197E">
        <w:rPr>
          <w:rFonts w:ascii="Sylfaen" w:eastAsia="Times New Roman" w:hAnsi="Sylfaen" w:cs="Sylfaen"/>
          <w:sz w:val="24"/>
          <w:szCs w:val="24"/>
          <w:lang w:val="hy-AM"/>
        </w:rPr>
        <w:t>ռեեստր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ում</w:t>
      </w:r>
      <w:proofErr w:type="spellEnd"/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 ընդգրկելու </w:t>
      </w:r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(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այսուհետ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՝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գրանցում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) </w:t>
      </w:r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մասին հայտ ինչպես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գրավոր</w:t>
      </w:r>
      <w:proofErr w:type="spellEnd"/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, այնպես էլ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էլեկտրոնային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եղանակով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՝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Ծառայության</w:t>
      </w:r>
      <w:proofErr w:type="spellEnd"/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պաշտոնական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կայքի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միջոցով</w:t>
      </w:r>
      <w:proofErr w:type="spellEnd"/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 և պահանջել </w:t>
      </w:r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կեղծ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արտադրանքի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Վրաստանի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մաքսային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սահմանով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տեղափոխ</w:t>
      </w:r>
      <w:proofErr w:type="spellEnd"/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ումը կամ այլ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ընթացակարգի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իրականացումը</w:t>
      </w:r>
      <w:proofErr w:type="spellEnd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կասեցնել և  </w:t>
      </w:r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F7197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proofErr w:type="spellStart"/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>պաշտպան</w:t>
      </w:r>
      <w:proofErr w:type="spellEnd"/>
      <w:r w:rsidR="00F7197E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="00F7197E"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իրավատիրոջ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իրավունքներ</w:t>
      </w:r>
      <w:proofErr w:type="spellEnd"/>
      <w:r w:rsidR="00F7197E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C2803">
        <w:rPr>
          <w:rFonts w:ascii="Sylfaen" w:eastAsia="Times New Roman" w:hAnsi="Sylfaen" w:cs="Sylfaen"/>
          <w:sz w:val="24"/>
          <w:szCs w:val="24"/>
          <w:lang w:val="en-US"/>
        </w:rPr>
        <w:t>։</w:t>
      </w:r>
    </w:p>
    <w:p w:rsidR="00CC2803" w:rsidRPr="00CC2803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2.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Գրանցման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դիմումը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պետք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է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ներառի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>.</w:t>
      </w:r>
    </w:p>
    <w:p w:rsidR="00CC2803" w:rsidRPr="00CC2803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ա) </w:t>
      </w:r>
      <w:proofErr w:type="spellStart"/>
      <w:proofErr w:type="gram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իրավատիրոջ</w:t>
      </w:r>
      <w:proofErr w:type="spellEnd"/>
      <w:proofErr w:type="gram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անունը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(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անվանումը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) և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հասցեն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>.</w:t>
      </w:r>
    </w:p>
    <w:p w:rsidR="00CC2803" w:rsidRPr="00CC2803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բ) </w:t>
      </w:r>
      <w:proofErr w:type="spellStart"/>
      <w:proofErr w:type="gram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մտավոր</w:t>
      </w:r>
      <w:proofErr w:type="spellEnd"/>
      <w:proofErr w:type="gram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սեփականության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օբյեկտի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մասին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տեղեկություններ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>.</w:t>
      </w:r>
    </w:p>
    <w:p w:rsidR="00CC2803" w:rsidRPr="00CC2803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գ) </w:t>
      </w:r>
      <w:proofErr w:type="spellStart"/>
      <w:proofErr w:type="gram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մտավոր</w:t>
      </w:r>
      <w:proofErr w:type="spellEnd"/>
      <w:proofErr w:type="gram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սեփականության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օբյեկտը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պարունակող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ապրանքների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ցանկը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>.</w:t>
      </w:r>
    </w:p>
    <w:p w:rsidR="00CC2803" w:rsidRPr="00BE5071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դ) </w:t>
      </w:r>
      <w:proofErr w:type="spellStart"/>
      <w:proofErr w:type="gram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բնօրինակ</w:t>
      </w:r>
      <w:proofErr w:type="spellEnd"/>
      <w:proofErr w:type="gram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ապրանքի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մանրամասն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նկարագրությունը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և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ցանկացած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տեղեկություն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(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ներառյալ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բնօրինակ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ապրանքի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և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դրա</w:t>
      </w:r>
      <w:proofErr w:type="spellEnd"/>
      <w:r w:rsidR="00BE507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փաթեթավորման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լուսանկարները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,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բնօրինակ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ապրանքի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կոնկրետ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և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տեխնիկական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տվյալները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),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որը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նպաստում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է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ապրանքի</w:t>
      </w:r>
      <w:proofErr w:type="spellEnd"/>
      <w:r w:rsidRPr="00CC280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proofErr w:type="spellStart"/>
      <w:r w:rsidRPr="00CC2803">
        <w:rPr>
          <w:rFonts w:ascii="Sylfaen" w:eastAsia="Times New Roman" w:hAnsi="Sylfaen" w:cs="Sylfaen"/>
          <w:sz w:val="24"/>
          <w:szCs w:val="24"/>
          <w:lang w:val="en-US"/>
        </w:rPr>
        <w:t>նույնականացմանը</w:t>
      </w:r>
      <w:proofErr w:type="spellEnd"/>
      <w:r w:rsidR="00BE5071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C2803" w:rsidRPr="00BE5071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E5071">
        <w:rPr>
          <w:rFonts w:ascii="Sylfaen" w:eastAsia="Times New Roman" w:hAnsi="Sylfaen" w:cs="Sylfaen"/>
          <w:sz w:val="24"/>
          <w:szCs w:val="24"/>
          <w:lang w:val="hy-AM"/>
        </w:rPr>
        <w:t>ե) տեղեկություններ ապրանք արտադրողի և ծագման երկրի, ինչպես նաև բնօրինակ ապրանք</w:t>
      </w:r>
      <w:r w:rsidR="00F62FC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 ներմուծողների/արտահանողների մասին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C2803" w:rsidRPr="00BE5071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զ) մտավոր սեփականության օբյեկտի </w:t>
      </w:r>
      <w:r w:rsidR="00F62FCA">
        <w:rPr>
          <w:rFonts w:ascii="Sylfaen" w:eastAsia="Times New Roman" w:hAnsi="Sylfaen" w:cs="Sylfaen"/>
          <w:sz w:val="24"/>
          <w:szCs w:val="24"/>
          <w:lang w:val="hy-AM"/>
        </w:rPr>
        <w:t xml:space="preserve">նկատմամբ 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իրավունքների խախտմամբ արտադրված ապրանքի մասին 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 xml:space="preserve">ցանկացած </w:t>
      </w:r>
      <w:r w:rsidR="00BE5071" w:rsidRPr="00BE5071">
        <w:rPr>
          <w:rFonts w:ascii="Sylfaen" w:eastAsia="Times New Roman" w:hAnsi="Sylfaen" w:cs="Sylfaen"/>
          <w:sz w:val="24"/>
          <w:szCs w:val="24"/>
          <w:lang w:val="hy-AM"/>
        </w:rPr>
        <w:t>տեղեկություն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E5071"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>(ներառյալ տեղեկություններ այդպիսի ապրանքի ծագման և գտնվելու վայրի, ապրանքի խմբաքանակի, փաթեթավորման, տեղաշարժի, օգտագործված տրանսպորտային միջոցների, ապրանքն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 ուղարկողի, ստացողի կամ սեփականատիրոջ նույնականացման համար անհրաժեշտ մանրամասների, տեղեկություններ բնօրինակ ապրանքների և իրավունքների խախտմամբ արտադրված ապրանքների տարբերակիչ նշանների մասին, եթե այդպիսիք կան)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C2803" w:rsidRPr="00BE5071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E5071">
        <w:rPr>
          <w:rFonts w:ascii="Sylfaen" w:eastAsia="Times New Roman" w:hAnsi="Sylfaen" w:cs="Sylfaen"/>
          <w:sz w:val="24"/>
          <w:szCs w:val="24"/>
          <w:lang w:val="hy-AM"/>
        </w:rPr>
        <w:t>է) գրանցման ժամկետը, որը չի կարող գերազանցել 2 տարին</w:t>
      </w:r>
      <w:r w:rsidR="00BE5071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>յս ժամկետը կարող է մի քանի անգամ երկարաձգվել դիմո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>ւմատուի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>պահանջ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>ով, բայց ոչ ավելի, քան մտավոր սեփականության օբյեկտի իրավունքների գործողության ժամկետը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C2803" w:rsidRPr="00BE5071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ը) 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>դիմում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 այն մասին, որ դիմ</w:t>
      </w:r>
      <w:r w:rsidR="00F62FCA">
        <w:rPr>
          <w:rFonts w:ascii="Sylfaen" w:eastAsia="Times New Roman" w:hAnsi="Sylfaen" w:cs="Sylfaen"/>
          <w:sz w:val="24"/>
          <w:szCs w:val="24"/>
          <w:lang w:val="hy-AM"/>
        </w:rPr>
        <w:t xml:space="preserve">ումատուն 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 պարտավորվում է փոխհատուցել ներմուծողին, արտահանողին, սեփականատիրոջը և/կամ այլ անձի</w:t>
      </w:r>
      <w:r w:rsidR="0088235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 ապրանքների կասեցման հետևանքով պատճառված նյութական վնասը սույն օրենքով սահմանված դեպքում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C2803" w:rsidRPr="00BE5071" w:rsidRDefault="00CC2803" w:rsidP="00CC280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թ) </w:t>
      </w:r>
      <w:r w:rsidR="00BE5071"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իրավական և տեխնիկական հարցերով 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>իրավատիրոջ ներկայացուցչի անունը (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>անվանում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>ը), հաս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>ցեն և այլ կոնտակտային տվյալներ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9A27C5" w:rsidRPr="00BE5071" w:rsidRDefault="00CC2803" w:rsidP="00BE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E5071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3. 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>Մինչև գ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>րանցում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ապրանքի կասեցման դեպքում, եթե </w:t>
      </w:r>
      <w:r w:rsidR="00F62FCA">
        <w:rPr>
          <w:rFonts w:ascii="Sylfaen" w:eastAsia="Times New Roman" w:hAnsi="Sylfaen" w:cs="Sylfaen"/>
          <w:sz w:val="24"/>
          <w:szCs w:val="24"/>
          <w:lang w:val="hy-AM"/>
        </w:rPr>
        <w:t>որոշ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վել է գրանցման 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 xml:space="preserve">մասին հայտ ներկայացնելու 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>լիազորված անձ</w:t>
      </w:r>
      <w:r w:rsidR="00882352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, նա պարտավոր է </w:t>
      </w:r>
      <w:r w:rsidR="00BE5071" w:rsidRPr="00BE5071">
        <w:rPr>
          <w:rFonts w:ascii="Sylfaen" w:eastAsia="Times New Roman" w:hAnsi="Sylfaen" w:cs="Sylfaen"/>
          <w:sz w:val="24"/>
          <w:szCs w:val="24"/>
          <w:lang w:val="hy-AM"/>
        </w:rPr>
        <w:t>սույն օրենքի 5-րդ հոդվածի 4-րդ կետո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F62FC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E5071"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նախատեսված ծանուցումը ստանալուց հետո 2 աշխատանքային օրվա ընթացքում 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ներկայացնել </w:t>
      </w:r>
      <w:r w:rsidR="00F62FCA">
        <w:rPr>
          <w:rFonts w:ascii="Sylfaen" w:eastAsia="Times New Roman" w:hAnsi="Sylfaen" w:cs="Sylfaen"/>
          <w:sz w:val="24"/>
          <w:szCs w:val="24"/>
          <w:lang w:val="hy-AM"/>
        </w:rPr>
        <w:t>լիարժեք</w:t>
      </w:r>
      <w:r w:rsidRPr="00BE5071">
        <w:rPr>
          <w:rFonts w:ascii="Sylfaen" w:eastAsia="Times New Roman" w:hAnsi="Sylfaen" w:cs="Sylfaen"/>
          <w:sz w:val="24"/>
          <w:szCs w:val="24"/>
          <w:lang w:val="hy-AM"/>
        </w:rPr>
        <w:t xml:space="preserve"> (բացառությամբ սույն հոդվածի 4-րդ կետում նշված դեպքի) </w:t>
      </w:r>
      <w:r w:rsidR="00BE5071">
        <w:rPr>
          <w:rFonts w:ascii="Sylfaen" w:eastAsia="Times New Roman" w:hAnsi="Sylfaen" w:cs="Sylfaen"/>
          <w:sz w:val="24"/>
          <w:szCs w:val="24"/>
          <w:lang w:val="hy-AM"/>
        </w:rPr>
        <w:t xml:space="preserve">հայտ։ </w:t>
      </w:r>
    </w:p>
    <w:p w:rsidR="00BA6725" w:rsidRDefault="00BE5071" w:rsidP="00BE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4. Սույն հոդվածի 3-րդ կետով նախատեսված դեպքում, եթե գրանցման դիմումը չի պարունակում նույն հոդվածի 2-րդ կետի «դ», «զ» և «է» ենթակետերով նախատեսված տեղեկությունները, </w:t>
      </w:r>
      <w:r w:rsidR="00BA6725" w:rsidRPr="00BA67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իրականացվում է միայն ապրանքն</w:t>
      </w:r>
      <w:r w:rsidR="00F62FCA">
        <w:rPr>
          <w:rFonts w:ascii="Sylfaen" w:eastAsia="Times New Roman" w:hAnsi="Sylfaen" w:cs="Times New Roman"/>
          <w:sz w:val="24"/>
          <w:szCs w:val="24"/>
          <w:lang w:val="hy-AM"/>
        </w:rPr>
        <w:t>երի որոշակի խմբաքանակի կասեցում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Վրաստանի մաքսային օրենսդրությամբ նախատ</w:t>
      </w:r>
      <w:r w:rsidR="00F62FCA">
        <w:rPr>
          <w:rFonts w:ascii="Sylfaen" w:eastAsia="Times New Roman" w:hAnsi="Sylfaen" w:cs="Times New Roman"/>
          <w:sz w:val="24"/>
          <w:szCs w:val="24"/>
          <w:lang w:val="hy-AM"/>
        </w:rPr>
        <w:t>եսված համապատասխան ընթացակարգեր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: Մտավոր սեփականության օբյեկտի գրանցումը կատարվում է, եթե իրավատերը ծանուցումը ստանալուց հետո 10 աշխատանքային օրվա ընթացքում ամբողջությամբ ներկայացնում է սույն հոդվածի 2-րդ կետով նախատեսված տեղեկությունները: </w:t>
      </w:r>
    </w:p>
    <w:p w:rsidR="00BE5071" w:rsidRPr="00BE5071" w:rsidRDefault="00BE5071" w:rsidP="00BE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5. Գրանցման </w:t>
      </w:r>
      <w:r w:rsidR="00F62FC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BA6725">
        <w:rPr>
          <w:rFonts w:ascii="Sylfaen" w:eastAsia="Times New Roman" w:hAnsi="Sylfaen" w:cs="Times New Roman"/>
          <w:sz w:val="24"/>
          <w:szCs w:val="24"/>
          <w:lang w:val="hy-AM"/>
        </w:rPr>
        <w:t>հայտին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կցվի մտավոր սեփականության օբյեկտի նկատմամբ </w:t>
      </w:r>
      <w:r w:rsidR="009C2449">
        <w:rPr>
          <w:rFonts w:ascii="Sylfaen" w:eastAsia="Times New Roman" w:hAnsi="Sylfaen" w:cs="Times New Roman"/>
          <w:sz w:val="24"/>
          <w:szCs w:val="24"/>
          <w:lang w:val="hy-AM"/>
        </w:rPr>
        <w:t>հայտ</w:t>
      </w:r>
      <w:r w:rsidR="00BA6725">
        <w:rPr>
          <w:rFonts w:ascii="Sylfaen" w:eastAsia="Times New Roman" w:hAnsi="Sylfaen" w:cs="Times New Roman"/>
          <w:sz w:val="24"/>
          <w:szCs w:val="24"/>
          <w:lang w:val="hy-AM"/>
        </w:rPr>
        <w:t>ատուի</w:t>
      </w:r>
      <w:r w:rsidR="00BA6725"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իրավունքը հաստատող փաստաթղթի (վկայական</w:t>
      </w:r>
      <w:r w:rsidR="00BA6725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BA6725">
        <w:rPr>
          <w:rFonts w:ascii="Sylfaen" w:eastAsia="Times New Roman" w:hAnsi="Sylfaen" w:cs="Times New Roman"/>
          <w:sz w:val="24"/>
          <w:szCs w:val="24"/>
          <w:lang w:val="hy-AM"/>
        </w:rPr>
        <w:t xml:space="preserve">հավաստագրի, </w:t>
      </w:r>
      <w:r w:rsidR="00F62FCA">
        <w:rPr>
          <w:rFonts w:ascii="Sylfaen" w:eastAsia="Times New Roman" w:hAnsi="Sylfaen" w:cs="Times New Roman"/>
          <w:sz w:val="24"/>
          <w:szCs w:val="24"/>
          <w:lang w:val="hy-AM"/>
        </w:rPr>
        <w:t>լիցենզիոն պայմանագ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ր</w:t>
      </w:r>
      <w:r w:rsidR="00F62FCA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, ավանդի վկայական</w:t>
      </w:r>
      <w:r w:rsidR="00BA6725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Վրաստանի օրենսդրությամբ սահմանված այլ փաստաթուղթ) բնօրինակը կամ Վրաստանի օրենսդրությամբ </w:t>
      </w:r>
      <w:r w:rsidR="00F62FCA">
        <w:rPr>
          <w:rFonts w:ascii="Sylfaen" w:eastAsia="Times New Roman" w:hAnsi="Sylfaen" w:cs="Times New Roman"/>
          <w:sz w:val="24"/>
          <w:szCs w:val="24"/>
          <w:lang w:val="hy-AM"/>
        </w:rPr>
        <w:t xml:space="preserve">վավերացված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պատճենը և/կամ մտավոր սեփականության օբյեկտի բնօրինակը կամ Վրաստանի օրենսդրությա</w:t>
      </w:r>
      <w:r w:rsidR="00F62FCA">
        <w:rPr>
          <w:rFonts w:ascii="Sylfaen" w:eastAsia="Times New Roman" w:hAnsi="Sylfaen" w:cs="Times New Roman"/>
          <w:sz w:val="24"/>
          <w:szCs w:val="24"/>
          <w:lang w:val="hy-AM"/>
        </w:rPr>
        <w:t xml:space="preserve">նը համապատասխան </w:t>
      </w:r>
      <w:r w:rsidR="00BA6725">
        <w:rPr>
          <w:rFonts w:ascii="Sylfaen" w:eastAsia="Times New Roman" w:hAnsi="Sylfaen" w:cs="Times New Roman"/>
          <w:sz w:val="24"/>
          <w:szCs w:val="24"/>
          <w:lang w:val="hy-AM"/>
        </w:rPr>
        <w:t xml:space="preserve">վավերացված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պատճենը, իսկ եթե գրանցման 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>մասին հայտը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ներկայացնում է իրավատիրոջ ներկայացուցիչը՝ նաև ներկայացուցչության լիազորությունը հաստատող փաստաթուղթ (վրացերեն կատարված կամ </w:t>
      </w:r>
      <w:r w:rsidR="00F62FCA" w:rsidRPr="00BE5071">
        <w:rPr>
          <w:rFonts w:ascii="Sylfaen" w:eastAsia="Times New Roman" w:hAnsi="Sylfaen" w:cs="Times New Roman"/>
          <w:sz w:val="24"/>
          <w:szCs w:val="24"/>
          <w:lang w:val="hy-AM"/>
        </w:rPr>
        <w:t>թարգմանված</w:t>
      </w:r>
      <w:r w:rsidR="00F62FCA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, </w:t>
      </w:r>
      <w:r w:rsidR="00792CE8"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նոտարական 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կարգով </w:t>
      </w:r>
      <w:r w:rsidR="00F62FCA">
        <w:rPr>
          <w:rFonts w:ascii="Sylfaen" w:eastAsia="Times New Roman" w:hAnsi="Sylfaen" w:cs="Times New Roman"/>
          <w:sz w:val="24"/>
          <w:szCs w:val="24"/>
          <w:lang w:val="hy-AM"/>
        </w:rPr>
        <w:t xml:space="preserve">վավերացված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լիազորագիր</w:t>
      </w:r>
      <w:r w:rsidR="00F62FC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կամ ներկայացուցչության լիազորություն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>ը հաստատող այլ փաստաթուղթ):</w:t>
      </w:r>
    </w:p>
    <w:p w:rsidR="00BE5071" w:rsidRPr="00BE5071" w:rsidRDefault="00BE5071" w:rsidP="00BE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6. Ծառայությունը </w:t>
      </w:r>
      <w:r w:rsidR="00792CE8"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գրանցման 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հայտը </w:t>
      </w:r>
      <w:r w:rsidR="00792CE8" w:rsidRPr="00BE5071">
        <w:rPr>
          <w:rFonts w:ascii="Sylfaen" w:eastAsia="Times New Roman" w:hAnsi="Sylfaen" w:cs="Times New Roman"/>
          <w:sz w:val="24"/>
          <w:szCs w:val="24"/>
          <w:lang w:val="hy-AM"/>
        </w:rPr>
        <w:t>ստանալուց հետո 1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="00792CE8" w:rsidRPr="00BE5071">
        <w:rPr>
          <w:rFonts w:ascii="Sylfaen" w:eastAsia="Times New Roman" w:hAnsi="Sylfaen" w:cs="Times New Roman"/>
          <w:sz w:val="24"/>
          <w:szCs w:val="24"/>
          <w:lang w:val="hy-AM"/>
        </w:rPr>
        <w:t>ամս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 xml:space="preserve">յա ժամկետում, </w:t>
      </w:r>
      <w:r w:rsidR="00792CE8"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իսկ 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="00792CE8" w:rsidRPr="00BE5071">
        <w:rPr>
          <w:rFonts w:ascii="Sylfaen" w:eastAsia="Times New Roman" w:hAnsi="Sylfaen" w:cs="Times New Roman"/>
          <w:sz w:val="24"/>
          <w:szCs w:val="24"/>
          <w:lang w:val="hy-AM"/>
        </w:rPr>
        <w:t>գրանցում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792CE8"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92CE8"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ապրանքի կասեցման դեպքում՝ 2 աշխատանքային օրվա 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>ժամկետ</w:t>
      </w:r>
      <w:r w:rsidR="00792CE8"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որոշում է կայացնում մտավոր սեփականության օբյեկտի գրանցման 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կամ գրանցում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պատճառաբանված մերժ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մասին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BE5071" w:rsidRPr="00BE5071" w:rsidRDefault="00BE5071" w:rsidP="00BE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7. Գրանցման 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>մասին հայտում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նշված տվյալ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փոփոխ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դեպքում, ինչպես նաև 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դեպքում, եթե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գրանցման 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>հայտ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նշված մտավոր սեփականության օբյեկտի նկատմամբ իրավունքի 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գործողությունը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դադարեց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>վում է</w:t>
      </w:r>
      <w:r w:rsidR="00882352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 xml:space="preserve">ինչ-ինչ պատճառով դադարեցվում է իրավատիրոջ տվյալ հայտը ներկայացնելու իրավազորությունը, 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դիմո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 xml:space="preserve">ւմատուն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 է 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մասին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անհապաղ տեղեկացնել Ծառայությանը: Մտավոր սեփականության օբյեկտի նկատմամբ իրավունքի 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գործողության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դադարեցման կամ 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պատճառով 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>հայտը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ներկայացնելու իրավունքի դադարեցման դեպքում Ծառայությունն իրավունք ունի դադարեցնել </w:t>
      </w:r>
      <w:r w:rsidR="00792CE8">
        <w:rPr>
          <w:rFonts w:ascii="Sylfaen" w:eastAsia="Times New Roman" w:hAnsi="Sylfaen" w:cs="Times New Roman"/>
          <w:sz w:val="24"/>
          <w:szCs w:val="24"/>
          <w:lang w:val="hy-AM"/>
        </w:rPr>
        <w:t>հայտի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քննարկումը։</w:t>
      </w:r>
    </w:p>
    <w:p w:rsidR="00BE5071" w:rsidRPr="00BE5071" w:rsidRDefault="00BE5071" w:rsidP="00BE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8. Գրանցման ժամկետի երկարաձգման դեպքում գրանցման 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հայտը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 xml:space="preserve">բավարարի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սույն հոդվածի 2-րդ և 5-րդ կետերի պահանջներ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C2449" w:rsidRDefault="00BE5071" w:rsidP="00BE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9. Գրանցման ժամկետի երկարաձգման 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հայտը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ներկայացվի գրանցման ժամկետի լրանալուց ոչ ուշ, քան 10 աշխատանքային օր առաջ: Եթե նշված ժամկետում ներկայացված գրանցման ժամկետի երկարաձգման 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հայտը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բավարար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ում է սույն հոդվածի 8-րդ կետով նախատեսված պայմաններ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, Ծառայությունը որոշում է կայացնում գրանցման ժամկետի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երկարաձգման վերաբերյալ և տեղեկացնում է </w:t>
      </w:r>
      <w:r w:rsidR="009C2449">
        <w:rPr>
          <w:rFonts w:ascii="Sylfaen" w:eastAsia="Times New Roman" w:hAnsi="Sylfaen" w:cs="Times New Roman"/>
          <w:sz w:val="24"/>
          <w:szCs w:val="24"/>
          <w:lang w:val="hy-AM"/>
        </w:rPr>
        <w:t xml:space="preserve">հայտատուին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որոշման կայացման օրվանից </w:t>
      </w:r>
      <w:r w:rsidR="004C5772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հետո,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5 աշխատանքային օրվա ընթացքում։ </w:t>
      </w:r>
    </w:p>
    <w:p w:rsidR="00BE5071" w:rsidRPr="00BE5071" w:rsidRDefault="00BE5071" w:rsidP="00BE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10. Ծառայությունն իրավունք ունի որոշում կայացնել մտավոր սեփականության օբյեկտը 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ռեեստրից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հանելու վերաբերյալ, եթե՝</w:t>
      </w:r>
    </w:p>
    <w:p w:rsidR="00BE5071" w:rsidRPr="00BE5071" w:rsidRDefault="00BE5071" w:rsidP="00BE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ա) նրան հայտնի է դարձել, որ </w:t>
      </w:r>
      <w:r w:rsidR="009C2449">
        <w:rPr>
          <w:rFonts w:ascii="Sylfaen" w:eastAsia="Times New Roman" w:hAnsi="Sylfaen" w:cs="Times New Roman"/>
          <w:sz w:val="24"/>
          <w:szCs w:val="24"/>
          <w:lang w:val="hy-AM"/>
        </w:rPr>
        <w:t>հայտատուն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կորցրել է Վրաստանի օրենսդրությամբ սահմանված իրավունքը մտավոր սեփականության օբյեկտի նկատմամբ</w:t>
      </w:r>
      <w:r w:rsidR="004C577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BE5071" w:rsidRPr="00BE5071" w:rsidRDefault="00BE5071" w:rsidP="00BE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բ) իրավ</w:t>
      </w:r>
      <w:r w:rsidR="009C244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տերը, չնայած ապրանքի կասեցման մասին ծանուցում ստանալուն, չի իրականացնում սույն օրենքի 9-րդ հոդվածի 1-ին կետի «ա» ենթակետով կամ նույն օրենքի 10-րդ հոդվածի 1-ին և 3-րդ կետերով նախատեսված միջոցառումները</w:t>
      </w:r>
      <w:r w:rsidR="009C244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BE5071" w:rsidRPr="00BE5071" w:rsidRDefault="00BE5071" w:rsidP="00BE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գ) իրավ</w:t>
      </w:r>
      <w:r w:rsidR="009C244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 xml:space="preserve">իրոջ կողմից պահանջվել է </w:t>
      </w: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մտավոր սեփականությ</w:t>
      </w:r>
      <w:r w:rsidR="009C2449">
        <w:rPr>
          <w:rFonts w:ascii="Sylfaen" w:eastAsia="Times New Roman" w:hAnsi="Sylfaen" w:cs="Times New Roman"/>
          <w:sz w:val="24"/>
          <w:szCs w:val="24"/>
          <w:lang w:val="hy-AM"/>
        </w:rPr>
        <w:t xml:space="preserve">ան օբյեկտը հանել 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="009C2449">
        <w:rPr>
          <w:rFonts w:ascii="Sylfaen" w:eastAsia="Times New Roman" w:hAnsi="Sylfaen" w:cs="Times New Roman"/>
          <w:sz w:val="24"/>
          <w:szCs w:val="24"/>
          <w:lang w:val="hy-AM"/>
        </w:rPr>
        <w:t xml:space="preserve">ից, </w:t>
      </w:r>
    </w:p>
    <w:p w:rsidR="009C2449" w:rsidRDefault="00BE5071" w:rsidP="00BE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9C2449"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Ծառայության </w:t>
      </w:r>
      <w:r w:rsidR="009C2449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</w:t>
      </w:r>
      <w:r w:rsidR="009C2449" w:rsidRPr="00BE5071">
        <w:rPr>
          <w:rFonts w:ascii="Sylfaen" w:eastAsia="Times New Roman" w:hAnsi="Sylfaen" w:cs="Times New Roman"/>
          <w:sz w:val="24"/>
          <w:szCs w:val="24"/>
          <w:lang w:val="hy-AM"/>
        </w:rPr>
        <w:t>սույն օրենքի 5-րդ հոդվածի 4-րդ կետի, 6-րդ հոդվածի 2-րդ կետի կամ 7-րդ հոդվածի 3-րդ կետի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 </w:t>
      </w:r>
      <w:r w:rsidR="007F007A" w:rsidRPr="00BE5071">
        <w:rPr>
          <w:rFonts w:ascii="Sylfaen" w:eastAsia="Times New Roman" w:hAnsi="Sylfaen" w:cs="Times New Roman"/>
          <w:sz w:val="24"/>
          <w:szCs w:val="24"/>
          <w:lang w:val="hy-AM"/>
        </w:rPr>
        <w:t>տրամադրված տեղեկությունը</w:t>
      </w:r>
      <w:r w:rsidR="007F007A"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007A" w:rsidRPr="00BE5071">
        <w:rPr>
          <w:rFonts w:ascii="Sylfaen" w:eastAsia="Times New Roman" w:hAnsi="Sylfaen" w:cs="Times New Roman"/>
          <w:sz w:val="24"/>
          <w:szCs w:val="24"/>
          <w:lang w:val="hy-AM"/>
        </w:rPr>
        <w:t>իրավ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7F007A" w:rsidRPr="00BE5071">
        <w:rPr>
          <w:rFonts w:ascii="Sylfaen" w:eastAsia="Times New Roman" w:hAnsi="Sylfaen" w:cs="Times New Roman"/>
          <w:sz w:val="24"/>
          <w:szCs w:val="24"/>
          <w:lang w:val="hy-AM"/>
        </w:rPr>
        <w:t>տերը նույն օրենքի 11-րդ հոդվածով նախատեսված նպատակից տարբերվող նպատակով է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007A" w:rsidRPr="00BE5071">
        <w:rPr>
          <w:rFonts w:ascii="Sylfaen" w:eastAsia="Times New Roman" w:hAnsi="Sylfaen" w:cs="Times New Roman"/>
          <w:sz w:val="24"/>
          <w:szCs w:val="24"/>
          <w:lang w:val="hy-AM"/>
        </w:rPr>
        <w:t>օգտագործել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  <w:r w:rsidR="007F007A" w:rsidRPr="00BE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BE5071" w:rsidRPr="007F007A" w:rsidRDefault="00BE5071" w:rsidP="00BE50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7F007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2019 թվականի հունիսի 28-ի </w:t>
      </w:r>
      <w:r w:rsidR="007F007A" w:rsidRPr="007F007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7F007A" w:rsidRPr="00FC38F9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</w:t>
      </w:r>
      <w:r w:rsidRPr="007F007A">
        <w:rPr>
          <w:rFonts w:ascii="Sylfaen" w:eastAsia="Times New Roman" w:hAnsi="Sylfaen" w:cs="Times New Roman"/>
          <w:i/>
          <w:sz w:val="20"/>
          <w:szCs w:val="20"/>
          <w:lang w:val="hy-AM"/>
        </w:rPr>
        <w:t>4912 օրենք – կայք, 04.07.2019</w:t>
      </w:r>
      <w:r w:rsidR="007F007A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7F007A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BE5071" w:rsidRPr="007F007A" w:rsidRDefault="00BE5071" w:rsidP="00BE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F007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5. Ապրանքների կասեցում </w:t>
      </w:r>
      <w:r w:rsidR="007F007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մինչև </w:t>
      </w:r>
      <w:r w:rsidRPr="007F007A">
        <w:rPr>
          <w:rFonts w:ascii="Sylfaen" w:eastAsia="Times New Roman" w:hAnsi="Sylfaen" w:cs="Times New Roman"/>
          <w:b/>
          <w:sz w:val="24"/>
          <w:szCs w:val="24"/>
          <w:lang w:val="hy-AM"/>
        </w:rPr>
        <w:t>գրանցում</w:t>
      </w:r>
      <w:r w:rsidR="007F007A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BE5071" w:rsidRPr="007F007A" w:rsidRDefault="00BE5071" w:rsidP="00BE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>1. Եթե Ծառայությունը հիմքեր ունի ենթադրելու, որ Վրաստանի մաքսային տարածքով տեղափոխվ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ապրանք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արտադրվել </w:t>
      </w:r>
      <w:r w:rsidR="004C5772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Վրաստանում պաշտպանված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007A"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մտավոր սեփականության 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="007F007A" w:rsidRPr="007F007A">
        <w:rPr>
          <w:rFonts w:ascii="Sylfaen" w:eastAsia="Times New Roman" w:hAnsi="Sylfaen" w:cs="Times New Roman"/>
          <w:sz w:val="24"/>
          <w:szCs w:val="24"/>
          <w:lang w:val="hy-AM"/>
        </w:rPr>
        <w:t>օբյեկտի իրավունքների խախտմամբ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բայց չի </w:t>
      </w:r>
      <w:r w:rsidR="007F007A"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>ընդգրկված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ռեեստրում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>, Ծառայությունն իրավունք ունի որոշում կայացնել նման ապրանք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(բացառությամբ 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շուտ 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>փչացող ապրանքի) տեղա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շար</w:t>
      </w:r>
      <w:r w:rsidR="004C5772"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և/կամ Վրաստանի մաքսային օրենսդրությամբ նախատեսված ընթացակարգեր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3 աշխատանքային օրվա ընթացքում կասեցնելու վերաբերյալ։</w:t>
      </w:r>
    </w:p>
    <w:p w:rsidR="00BE5071" w:rsidRPr="007F007A" w:rsidRDefault="00BE5071" w:rsidP="00BE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>2. Մինչև սույն հոդվածի 1-ին կետո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ապրանքի կասեցումը, Ծառայությունն իրավունք ունի գրանցման 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>հայտ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ներկայացնելու համար լիազորված անձին տրամադրել ապրանքի իրական/գնահատված քանակի, տեսակի և պատկերի (ապրանքի լուսանկարներ, ներառյալ դրանց փաթեթավորման նյութը) մասին տեղեկություն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նրանից պահանջել ապրանքի նույնականացման համար անհրաժեշտ ցանկացած տեղեկություն։</w:t>
      </w:r>
    </w:p>
    <w:p w:rsidR="00BE5071" w:rsidRPr="007F007A" w:rsidRDefault="00BE5071" w:rsidP="00BE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3. Ծառայությունը 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ապրանքի կասեցման  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տեղեկություն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տրամադր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ապրանք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ը տիրապետողին 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ապրանքների կասեցման մասին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որոշում կայացնելուց հետո 1 աշխատանքային օրվա ընթացքում։</w:t>
      </w:r>
    </w:p>
    <w:p w:rsidR="009A27C5" w:rsidRPr="0097196A" w:rsidRDefault="00BE5071" w:rsidP="009A27C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4. Ծառայությունը պարտավոր է 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հենց 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ապրանքի կասեցման օրը կամ 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անհապաղ, նրանից հետո, երբ ապրանքը տիրապետողին կուղարկվի 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>սույն հոդվածի 3-րդ կետո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տեղեկություն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ը, գրանցման մասին հայտ ներկայացնելու իրավազորություն ունեցող անձին  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007A" w:rsidRPr="007F007A">
        <w:rPr>
          <w:rFonts w:ascii="Sylfaen" w:eastAsia="Times New Roman" w:hAnsi="Sylfaen" w:cs="Times New Roman"/>
          <w:sz w:val="24"/>
          <w:szCs w:val="24"/>
          <w:lang w:val="hy-AM"/>
        </w:rPr>
        <w:t>(եթե նույնականացվել է)</w:t>
      </w:r>
      <w:r w:rsid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տեղեկացնել </w:t>
      </w:r>
      <w:r w:rsidR="0097196A"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(անհրաժեշտության դեպքում՝ էլեկտրոնային եղանակով) 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>ապրանք</w:t>
      </w:r>
      <w:r w:rsid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ի կասեցման մասին և  տրամադրել </w:t>
      </w:r>
      <w:r w:rsidRPr="007F007A">
        <w:rPr>
          <w:rFonts w:ascii="Sylfaen" w:eastAsia="Times New Roman" w:hAnsi="Sylfaen" w:cs="Times New Roman"/>
          <w:sz w:val="24"/>
          <w:szCs w:val="24"/>
          <w:lang w:val="hy-AM"/>
        </w:rPr>
        <w:t xml:space="preserve"> (անհրաժեշտության դեպքում՝ էլեկտրոնային եղանակով) </w:t>
      </w:r>
      <w:r w:rsid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 հոդվածի 2-րդ կետով նախատեսված տեղեկություններ։ </w:t>
      </w:r>
      <w:r w:rsidR="009719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Ինչպես նաև, Ծառայությունն իրավունք ունի նրանից պահանջել ապրանքի նույնականացման համար անհրաժեշտ ցանկացած տեղեկություն։  </w:t>
      </w:r>
    </w:p>
    <w:p w:rsidR="0097196A" w:rsidRPr="0097196A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5. Եթե ապրանք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 տիրապետողները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մի քանիսն են, Ծառայությունն իրավա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զոր է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հոդվածի 3-րդ կետո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 նախատեսված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տեղեկությունը տրամադրել միայն մեկ անձի։</w:t>
      </w:r>
    </w:p>
    <w:p w:rsidR="0097196A" w:rsidRPr="0097196A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6. Գրանցման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մասին հայտ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ներկայացնելու իրավա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ություն ունեցող անձին որոշելու համար Ծառայություն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>առաջնորդ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վում է հանրային իրավունքի իրավաբանական անձի՝ Վրաստանի մտավոր սեփականության ազգային կենտրոնի՝ «Սա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ք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պատենտի»-ի (այսուհետ՝ «Սա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ք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պատենտի») մտավոր սեփականության համապատասխան օբյեկտ</w:t>
      </w:r>
      <w:r w:rsidR="00913121">
        <w:rPr>
          <w:rFonts w:ascii="Sylfaen" w:eastAsia="Times New Roman" w:hAnsi="Sylfaen" w:cs="Times New Roman"/>
          <w:sz w:val="24"/>
          <w:szCs w:val="24"/>
          <w:lang w:val="hy-AM"/>
        </w:rPr>
        <w:t>ի՝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ռեեստրում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արտացոլված տեղեկ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ւթյ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ուններով,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իսկ</w:t>
      </w:r>
      <w:r w:rsidR="00BE39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անհրաժեշտության դեպքում, դիմում է «Սա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ք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պատենտի»-ին կամ այլ իրավասու մարմնի/գ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երատեսչ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ության։</w:t>
      </w:r>
    </w:p>
    <w:p w:rsidR="0097196A" w:rsidRPr="0097196A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7. Սույն հոդվածի 2-րդ և 4-րդ կետերով նախատեսված ծանուցումները պետք է պարունակեն նաև տեղեկություն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կասեց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ման ենթակա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/կասեցվ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ապրանք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 նկատմամբ 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ձեռնարկվելիք սահմանային միջոցառումների մասին։</w:t>
      </w:r>
    </w:p>
    <w:p w:rsidR="0097196A" w:rsidRPr="0097196A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8. Գրանցման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մասին հայտը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ներկայացնելու իրավա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ություն ունեցող անձն իրավունք ունի սույն հոդվածի 2-րդ և 4-րդ կետեր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 համաձայն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պահանջվ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ւթյունը </w:t>
      </w:r>
      <w:r w:rsidR="009121FA"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ներկայացնել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էլեկտրոնային եղանակով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ծանուցման մեջ նշված էլեկտրոնային հասցեին։</w:t>
      </w:r>
    </w:p>
    <w:p w:rsidR="0097196A" w:rsidRPr="0097196A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9. Կասեցված ապրանքի ազատումը կատարվում է Վրաստանի մաքսային օրենսդրությամբ նախատեսված բոլոր ընթացակարգերի ավարտից հետո, հետևյալ դեպքերում՝</w:t>
      </w:r>
    </w:p>
    <w:p w:rsidR="0097196A" w:rsidRPr="0097196A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եթե գրանցման </w:t>
      </w:r>
      <w:r w:rsidR="009121FA">
        <w:rPr>
          <w:rFonts w:ascii="Sylfaen" w:eastAsia="Times New Roman" w:hAnsi="Sylfaen" w:cs="Times New Roman"/>
          <w:sz w:val="24"/>
          <w:szCs w:val="24"/>
          <w:lang w:val="hy-AM"/>
        </w:rPr>
        <w:t>մասին հայտ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ներկայացնելու </w:t>
      </w:r>
      <w:r w:rsidR="00F069E4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իրավազորություն ունեցող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անձը չի նույնականացվել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7196A" w:rsidRPr="0097196A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բ) եթե գրանցման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069E4">
        <w:rPr>
          <w:rFonts w:ascii="Sylfaen" w:eastAsia="Times New Roman" w:hAnsi="Sylfaen" w:cs="Times New Roman"/>
          <w:sz w:val="24"/>
          <w:szCs w:val="24"/>
          <w:lang w:val="hy-AM"/>
        </w:rPr>
        <w:t xml:space="preserve">հայտ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ներկայացնելու </w:t>
      </w:r>
      <w:r w:rsidR="00F069E4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իրավազոր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անձը նույնականացվել է, բայց նշված </w:t>
      </w:r>
      <w:r w:rsidR="00F069E4">
        <w:rPr>
          <w:rFonts w:ascii="Sylfaen" w:eastAsia="Times New Roman" w:hAnsi="Sylfaen" w:cs="Times New Roman"/>
          <w:sz w:val="24"/>
          <w:szCs w:val="24"/>
          <w:lang w:val="hy-AM"/>
        </w:rPr>
        <w:t>հայտը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ներկայացվել սույն օրենքի 4-րդ հոդվածի 3-րդ կետով նախատեսված ժամկետում և համապատասխան </w:t>
      </w:r>
      <w:r w:rsidR="00F069E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կարգին համապատասխան, կամ Ծառայությունը որոշում է կայացրել մերժել գրանցումը</w:t>
      </w:r>
      <w:r w:rsidR="00F069E4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</w:p>
    <w:p w:rsidR="0097196A" w:rsidRPr="0097196A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գ) գրանցման </w:t>
      </w:r>
      <w:r w:rsidR="00F069E4">
        <w:rPr>
          <w:rFonts w:ascii="Sylfaen" w:eastAsia="Times New Roman" w:hAnsi="Sylfaen" w:cs="Times New Roman"/>
          <w:sz w:val="24"/>
          <w:szCs w:val="24"/>
          <w:lang w:val="hy-AM"/>
        </w:rPr>
        <w:t>մասին հայտ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ներկայացնելու </w:t>
      </w:r>
      <w:r w:rsidR="00F069E4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խնդրանք</w:t>
      </w:r>
      <w:r w:rsidR="00F069E4">
        <w:rPr>
          <w:rFonts w:ascii="Sylfaen" w:eastAsia="Times New Roman" w:hAnsi="Sylfaen" w:cs="Times New Roman"/>
          <w:sz w:val="24"/>
          <w:szCs w:val="24"/>
          <w:lang w:val="hy-AM"/>
        </w:rPr>
        <w:t>ի հիման վրա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, եթե նշված </w:t>
      </w:r>
      <w:r w:rsidR="00F069E4">
        <w:rPr>
          <w:rFonts w:ascii="Sylfaen" w:eastAsia="Times New Roman" w:hAnsi="Sylfaen" w:cs="Times New Roman"/>
          <w:sz w:val="24"/>
          <w:szCs w:val="24"/>
          <w:lang w:val="hy-AM"/>
        </w:rPr>
        <w:t>հայտը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պարունակում է տեղեկություններ ապրանքի կասեցման որոշ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>ումը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չեղարկ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պատճառի մասին։</w:t>
      </w:r>
    </w:p>
    <w:p w:rsidR="0097196A" w:rsidRPr="0097196A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10. Գրանցման 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F069E4">
        <w:rPr>
          <w:rFonts w:ascii="Sylfaen" w:eastAsia="Times New Roman" w:hAnsi="Sylfaen" w:cs="Times New Roman"/>
          <w:sz w:val="24"/>
          <w:szCs w:val="24"/>
          <w:lang w:val="hy-AM"/>
        </w:rPr>
        <w:t>հայտը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բավարարելու դեպքում, </w:t>
      </w:r>
      <w:r w:rsidR="00F069E4">
        <w:rPr>
          <w:rFonts w:ascii="Sylfaen" w:eastAsia="Times New Roman" w:hAnsi="Sylfaen" w:cs="Times New Roman"/>
          <w:sz w:val="24"/>
          <w:szCs w:val="24"/>
          <w:lang w:val="hy-AM"/>
        </w:rPr>
        <w:t>հայտատուի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069E4">
        <w:rPr>
          <w:rFonts w:ascii="Sylfaen" w:eastAsia="Times New Roman" w:hAnsi="Sylfaen" w:cs="Times New Roman"/>
          <w:sz w:val="24"/>
          <w:szCs w:val="24"/>
          <w:lang w:val="hy-AM"/>
        </w:rPr>
        <w:t>պահանջի հիման վրա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Ծառայությունը երկարաձգում է ապրանքի կասեցման ժամկետը 10 աշխատանքային օրով և, </w:t>
      </w:r>
      <w:r w:rsidR="00F069E4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պահանջին համապատասխան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տրամադրում է սույն օրենքի 7-րդ հոդվածի 3-րդ կետով նախատեսված տեղեկությունը։</w:t>
      </w:r>
    </w:p>
    <w:p w:rsidR="0097196A" w:rsidRPr="00EA180D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EA180D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2019 թվականի հունիսի 28-ի </w:t>
      </w:r>
      <w:r w:rsidR="00EA180D" w:rsidRPr="00EA180D">
        <w:rPr>
          <w:rFonts w:ascii="Sylfaen" w:eastAsia="Times New Roman" w:hAnsi="Sylfaen" w:cs="Times New Roman"/>
          <w:i/>
          <w:sz w:val="18"/>
          <w:szCs w:val="18"/>
          <w:lang w:val="hy-AM"/>
        </w:rPr>
        <w:t>Վրաստանի №</w:t>
      </w:r>
      <w:r w:rsidRPr="00EA180D">
        <w:rPr>
          <w:rFonts w:ascii="Sylfaen" w:eastAsia="Times New Roman" w:hAnsi="Sylfaen" w:cs="Times New Roman"/>
          <w:i/>
          <w:sz w:val="18"/>
          <w:szCs w:val="18"/>
          <w:lang w:val="hy-AM"/>
        </w:rPr>
        <w:t>4912 օրենք – կայք, 04.07.2019թ.</w:t>
      </w:r>
    </w:p>
    <w:p w:rsidR="0097196A" w:rsidRPr="00EA180D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A180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6. Գրանցված մտավոր սեփականության օբյեկտի </w:t>
      </w:r>
      <w:r w:rsidR="00EA180D" w:rsidRPr="00EA180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նկատմամբ </w:t>
      </w:r>
      <w:r w:rsidRPr="00EA180D">
        <w:rPr>
          <w:rFonts w:ascii="Sylfaen" w:eastAsia="Times New Roman" w:hAnsi="Sylfaen" w:cs="Times New Roman"/>
          <w:b/>
          <w:sz w:val="24"/>
          <w:szCs w:val="24"/>
          <w:lang w:val="hy-AM"/>
        </w:rPr>
        <w:t>իրավունքների խախտմամբ արտադրված ապրանքի կասեցում</w:t>
      </w:r>
      <w:r w:rsidR="00EA180D" w:rsidRPr="00EA180D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97196A" w:rsidRPr="0097196A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1. Եթե Վրաստանի մաքսային տարածքում ապրանքի տեղաշարժ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ընթացքում Ծառայությունը հիմքեր ունի ենթադրելու, որ այդ ապրանքը արտադրվ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>ած է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Վրաստանում պաշտպանված մտավոր սեփականության օբյեկտի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նկատմամբ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իրավունքների խախտմամբ, որը գրանցված է 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ում, Ծառայությունը որոշում է կայացնում կասեցնել նման ապրանքի տեղաշարժը և/կամ Վրաստանի մաքսային օրենսդրությամբ նախատեսված ընթացակարգերը 10 աշխատանքային օրով (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շուտ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փչացող ապրանքների դեպքում՝ 3 աշխատանքային օր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ով 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ասեցնելու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(այսուհետ՝ ապրանքի կասեցում)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97196A" w:rsidRPr="0097196A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2. Ծառայության որոշումը և ապրանք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ներմուծողի, արտահանողի և/կամ 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տիրապետողի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անունը (անվանումը) և հասցեն անհապաղ 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տեղեկացվ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ի հայտատուին։  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Նշված որոշումը և 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>հայտատուի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անունը (անվանումը) և հասցեն անհապաղ տեղեկացվում են ապրանք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ը տիրապետողին։  </w:t>
      </w:r>
    </w:p>
    <w:p w:rsidR="0097196A" w:rsidRPr="0097196A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>Մինչև ա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>պրանքի կասեցում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Ծառայությունն իրավունք ունի ապրանքի նույնականացման նպատակով 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>հայտատուին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տրամադրել տեղեկություն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97196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իրեն պատկանող մտավոր սեփականության օբյեկտ պարունակող ապրանքի իրական/գնահատված քանակի, տեսակի և պատկերի (ապրանքը պատկերող լուսանկարներ, ներառյալ դրանց փաթեթավորման նյութը) մասին և նրանից պահանջել ապրանքների նույնականացման համար անհրաժեշտ ցանկացած տեղեկություն։</w:t>
      </w:r>
    </w:p>
    <w:p w:rsidR="0097196A" w:rsidRPr="00EA180D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A180D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2019 թվականի հունիսի 28-ի </w:t>
      </w:r>
      <w:r w:rsidR="00EA180D" w:rsidRPr="00EA180D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</w:t>
      </w:r>
      <w:r w:rsidR="00EA180D" w:rsidRPr="00EA180D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№</w:t>
      </w:r>
      <w:r w:rsidRPr="00EA180D">
        <w:rPr>
          <w:rFonts w:ascii="Sylfaen" w:eastAsia="Times New Roman" w:hAnsi="Sylfaen" w:cs="Times New Roman"/>
          <w:i/>
          <w:sz w:val="20"/>
          <w:szCs w:val="20"/>
          <w:lang w:val="hy-AM"/>
        </w:rPr>
        <w:t>4912 օրենք – կայք, 04.07.2019թ.</w:t>
      </w:r>
    </w:p>
    <w:p w:rsidR="0097196A" w:rsidRPr="00EA180D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A180D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7. Ստուգման անցկացում</w:t>
      </w:r>
      <w:r w:rsidR="007D4373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EA180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տեղեկություն</w:t>
      </w:r>
      <w:r w:rsidR="00EA180D" w:rsidRPr="00EA180D">
        <w:rPr>
          <w:rFonts w:ascii="Sylfaen" w:eastAsia="Times New Roman" w:hAnsi="Sylfaen" w:cs="Times New Roman"/>
          <w:b/>
          <w:sz w:val="24"/>
          <w:szCs w:val="24"/>
          <w:lang w:val="hy-AM"/>
        </w:rPr>
        <w:t>ներ</w:t>
      </w:r>
      <w:r w:rsidRPr="00EA180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ստանալու իրավունք</w:t>
      </w:r>
      <w:r w:rsidR="00EA180D" w:rsidRPr="00EA180D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97196A" w:rsidRPr="00EA180D" w:rsidRDefault="00EA180D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1. Ծառայության համաձայնությամբ հայտատուն</w:t>
      </w:r>
      <w:r w:rsidR="0097196A"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ունի ապրանք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 տիրապետողի</w:t>
      </w:r>
      <w:r w:rsidR="0097196A"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7196A"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նրա ներկայացուցչի ներկայությամբ ստուգել կասեցված ապրանքը և վերցնել ստուգվ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>ելիք</w:t>
      </w:r>
      <w:r w:rsidR="0097196A"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ապրանքի նմուշ։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Հայտատուի</w:t>
      </w:r>
      <w:r w:rsidR="0097196A"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խնդրանք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դեպքում</w:t>
      </w:r>
      <w:r w:rsidR="0097196A"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Ծառայությունն իրավա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="00913121">
        <w:rPr>
          <w:rFonts w:ascii="Sylfaen" w:eastAsia="Times New Roman" w:hAnsi="Sylfaen" w:cs="Times New Roman"/>
          <w:sz w:val="24"/>
          <w:szCs w:val="24"/>
          <w:lang w:val="hy-AM"/>
        </w:rPr>
        <w:t xml:space="preserve"> է վերցնել ստուգ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97196A"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ապրանքի նմուշ և ուղարկել այն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հայտատուին</w:t>
      </w:r>
      <w:r w:rsidR="00913121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7196A" w:rsidRPr="00EA180D">
        <w:rPr>
          <w:rFonts w:ascii="Sylfaen" w:eastAsia="Times New Roman" w:hAnsi="Sylfaen" w:cs="Times New Roman"/>
          <w:sz w:val="24"/>
          <w:szCs w:val="24"/>
          <w:lang w:val="hy-AM"/>
        </w:rPr>
        <w:t>փորձաքննության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 xml:space="preserve"> անցկացումն ապահովելու</w:t>
      </w:r>
      <w:r w:rsidR="0097196A"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համար։ 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7D4373" w:rsidRPr="00EA180D">
        <w:rPr>
          <w:rFonts w:ascii="Sylfaen" w:eastAsia="Times New Roman" w:hAnsi="Sylfaen" w:cs="Times New Roman"/>
          <w:sz w:val="24"/>
          <w:szCs w:val="24"/>
          <w:lang w:val="hy-AM"/>
        </w:rPr>
        <w:t>պրանքի նմուշների համար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D4373"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պատասխանատու է 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այտատուն</w:t>
      </w:r>
      <w:r w:rsidR="0097196A"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։ Բացի այդ, եթե վերցված նմուշը լիովին չի սպառվել,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հայտատուն</w:t>
      </w:r>
      <w:r w:rsidR="0097196A"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 անմիջապես վերադարձնել նմուշը կամ դրա մնացած մասը փորձաքննության ավարտից հետո։</w:t>
      </w:r>
    </w:p>
    <w:p w:rsidR="0097196A" w:rsidRPr="00EA180D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>Հայտատուն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ունի 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>պահանջել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ապրանքի կասեցման ժամկետը 10 աշխատանքային օրով երկարաձգել միայն այն դեպքում, եթե սույն օրենքի 6-րդ հոդվածի 1-ին կետով նախատեսված ժամկետը բավարար չէ ստուգ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>ման ենթակա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ապրանքից վերցված նմուշի 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>փորձաքննություն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անցկացնելու համար: Արագ փչացող ապրանքների դեպքում ժամկետը չի երկարաձգվում:</w:t>
      </w:r>
    </w:p>
    <w:p w:rsidR="00DC68FA" w:rsidRDefault="0097196A" w:rsidP="0097196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3. Պահանջի 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հիման վրա 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Ծառայությունը 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 է հայտատուին  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ապրանք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>ը տիրապետողին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նրանց ներկայացուցչին տրամադր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>իր տրամադրության տակ գտնվող տեղեկություն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>ը (ներառյալ ապրանքների իրական/գնահատված քանակի, տեսակի, ուղարկողի և/կամ ստացողի, ծագման երկրի և նշանակման վայրի մասին տեղեկություն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>ը), որ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անհրաժեշտ է ապրանքի նույնականացման և զնն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>ության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անցկացման համար: Այս տեղեկությունը գաղտնի է, և դրա բացահայտումն արգելվում է, բացառությամբ Վրաստանի օրենսդրությամբ սահմանված դեպքերի: </w:t>
      </w:r>
      <w:r w:rsidR="00EA180D">
        <w:rPr>
          <w:rFonts w:ascii="Sylfaen" w:eastAsia="Times New Roman" w:hAnsi="Sylfaen" w:cs="Times New Roman"/>
          <w:sz w:val="24"/>
          <w:szCs w:val="24"/>
          <w:lang w:val="hy-AM"/>
        </w:rPr>
        <w:t>Հայտատուի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 այս տեղեկության բացահայտումը հանգեցնում է </w:t>
      </w:r>
      <w:r w:rsidR="00DC68FA"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Ծառայության կողմից 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>մտավոր սեփականության օբյեկտ</w:t>
      </w:r>
      <w:r w:rsidR="00913121">
        <w:rPr>
          <w:rFonts w:ascii="Sylfaen" w:eastAsia="Times New Roman" w:hAnsi="Sylfaen" w:cs="Times New Roman"/>
          <w:sz w:val="24"/>
          <w:szCs w:val="24"/>
          <w:lang w:val="hy-AM"/>
        </w:rPr>
        <w:t>ի՝</w:t>
      </w:r>
      <w:r w:rsidR="007D437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ռեեստրից 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>հեռացման</w:t>
      </w:r>
      <w:r w:rsid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ապրանքի </w:t>
      </w:r>
      <w:r w:rsidR="00913121">
        <w:rPr>
          <w:rFonts w:ascii="Sylfaen" w:eastAsia="Times New Roman" w:hAnsi="Sylfaen" w:cs="Times New Roman"/>
          <w:sz w:val="24"/>
          <w:szCs w:val="24"/>
          <w:lang w:val="hy-AM"/>
        </w:rPr>
        <w:t>կասեցման ընթացակարգի դադարեցման</w:t>
      </w:r>
      <w:r w:rsidRPr="00EA180D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DC68FA" w:rsidRPr="00B210B2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210B2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Հոդված 8. Կասեցված ապրանքների վաղաժամկետ ազատում</w:t>
      </w:r>
      <w:r w:rsidR="00B210B2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1. Եթե </w:t>
      </w:r>
      <w:r w:rsidR="00B210B2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դիզայնի, արտոնագրի, ինտեգրալ 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>միկրո</w:t>
      </w:r>
      <w:r w:rsidR="00B210B2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սխեմայի տոպոլոգիայի և/կամ </w:t>
      </w:r>
      <w:r w:rsidR="00913121">
        <w:rPr>
          <w:rFonts w:ascii="Sylfaen" w:eastAsia="Times New Roman" w:hAnsi="Sylfaen" w:cs="Times New Roman"/>
          <w:sz w:val="24"/>
          <w:szCs w:val="24"/>
          <w:lang w:val="hy-AM"/>
        </w:rPr>
        <w:t>բուծ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 xml:space="preserve">ողի </w:t>
      </w:r>
      <w:r w:rsidR="00B210B2" w:rsidRPr="00DC68FA">
        <w:rPr>
          <w:rFonts w:ascii="Sylfaen" w:eastAsia="Times New Roman" w:hAnsi="Sylfaen" w:cs="Times New Roman"/>
          <w:sz w:val="24"/>
          <w:szCs w:val="24"/>
          <w:lang w:val="hy-AM"/>
        </w:rPr>
        <w:t>բացառիկ իրավունքների ենթադրյալ խախտմամբ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210B2" w:rsidRPr="00DC68FA">
        <w:rPr>
          <w:rFonts w:ascii="Sylfaen" w:eastAsia="Times New Roman" w:hAnsi="Sylfaen" w:cs="Times New Roman"/>
          <w:sz w:val="24"/>
          <w:szCs w:val="24"/>
          <w:lang w:val="hy-AM"/>
        </w:rPr>
        <w:t>արտադրվ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 xml:space="preserve">ած կասեցված </w:t>
      </w:r>
      <w:r w:rsidR="00B210B2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210B2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ապրանք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>ի հետ կապված դատարանում գործի վարույթ է ընթանում</w:t>
      </w:r>
      <w:r w:rsidR="00A17298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ապրանքատերը պահանջում է</w:t>
      </w:r>
      <w:r w:rsidR="00B210B2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ապրանքներ</w:t>
      </w:r>
      <w:r w:rsidR="00A1729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B210B2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ազատել կասեցման ժամկետ</w:t>
      </w:r>
      <w:r w:rsidR="0091312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B210B2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լրանալուց առաջ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B210B2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Ծառայությունն իրավա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է ազատել ապրանքը, եթե ավարտվել են Վրաստանի մաքսային օրենսդրությամբ նախատեսված բոլոր ընթացակարգերը, և ապրանք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տերը ներկայացնում է հետևյալ երաշխիքներից մեկը՝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ա) իր և իրավատիրոջ միջև փոխադարձ համաձայնությամբ որոշված </w:t>
      </w:r>
      <w:r w:rsidRPr="00DC68F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C68FA">
        <w:rPr>
          <w:rFonts w:ascii="Sylfaen" w:eastAsia="Times New Roman" w:hAnsi="Sylfaen" w:cs="Sylfaen"/>
          <w:sz w:val="24"/>
          <w:szCs w:val="24"/>
          <w:lang w:val="hy-AM"/>
        </w:rPr>
        <w:t>չափով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բ) կասեցված ապրանքների մաքսային արժեքից ոչ պակաս չափով։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1-ին կետո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երաշխիքը ներկայացնելու կարգը սահմանում է Վրաստանի ֆինանսների նախարարը։</w:t>
      </w:r>
    </w:p>
    <w:p w:rsidR="00DC68FA" w:rsidRPr="00B210B2" w:rsidRDefault="00DC68FA" w:rsidP="00DC6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B210B2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2019 թվականի հունիսի 28-ի </w:t>
      </w:r>
      <w:r w:rsidR="00B210B2" w:rsidRPr="00B210B2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B210B2">
        <w:rPr>
          <w:rFonts w:ascii="Sylfaen" w:eastAsia="Times New Roman" w:hAnsi="Sylfaen" w:cs="Times New Roman"/>
          <w:i/>
          <w:sz w:val="20"/>
          <w:szCs w:val="20"/>
          <w:lang w:val="hy-AM"/>
        </w:rPr>
        <w:t>4912 օրենք – կայք, 04.07.2019</w:t>
      </w:r>
      <w:r w:rsidR="00B210B2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B210B2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DC68FA" w:rsidRPr="00B210B2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210B2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9. Ապրանքի կասեցման մասին որոշման չեղարկում</w:t>
      </w:r>
      <w:r w:rsidR="00B210B2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1. Ծառայությունը </w:t>
      </w:r>
      <w:r w:rsidR="00B210B2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ապրանքի կասեցման մասին որոշումը 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>չեղարկում է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 xml:space="preserve">հայտատուի խնդրանքի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հիման վրա, եթե նա հաստատում է, որ ապրանքները կեղծ չեն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բ) եթե Ծառայությունը </w:t>
      </w:r>
      <w:r w:rsidR="00B210B2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4-րդ հոդվածի 10-րդ կետի 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համաձայն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որոշում է կայացրել մտավոր սեփականության օբյեկտը 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ից հանելու մասին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գ) սույն օրենքի 7-րդ հոդվածի 3-րդ կետո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դեպքում։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>Հայտատուն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 կատարել </w:t>
      </w:r>
      <w:r w:rsidR="00B210B2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մտավոր սեփականության օբյեկտի գրանցման 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հայտ </w:t>
      </w:r>
      <w:r w:rsidR="00B210B2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ներկայացնելիս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սույն օրենքի 4-րդ հոդվածի 2-րդ կետի «ը» ենթակետ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 xml:space="preserve">ի համաձայն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ստանձնած պարտավորությունը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նրանից հետո, 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>երբ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տրվ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կասեցված ապ</w:t>
      </w:r>
      <w:r w:rsidR="00A17298">
        <w:rPr>
          <w:rFonts w:ascii="Sylfaen" w:eastAsia="Times New Roman" w:hAnsi="Sylfaen" w:cs="Times New Roman"/>
          <w:sz w:val="24"/>
          <w:szCs w:val="24"/>
          <w:lang w:val="hy-AM"/>
        </w:rPr>
        <w:t>րանքը ստուգելու հնարավորություն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, և 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առայության և/կամ 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>հայտատուի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կասկած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 xml:space="preserve">ի հիմնավորությունը </w:t>
      </w:r>
      <w:r w:rsidR="00913121">
        <w:rPr>
          <w:rFonts w:ascii="Sylfaen" w:eastAsia="Times New Roman" w:hAnsi="Sylfaen" w:cs="Times New Roman"/>
          <w:sz w:val="24"/>
          <w:szCs w:val="24"/>
          <w:lang w:val="hy-AM"/>
        </w:rPr>
        <w:t xml:space="preserve">հնարավոր չի լինի որոշել։ </w:t>
      </w:r>
      <w:r w:rsidR="00B210B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3. Սույն օրենքի 5-րդ հոդվածի 10-րդ կետով կամ 6-րդ հոդվածի 2-րդ կետով նախատեսված ապրանքի կասեցման մասին ծանուցումը ստանալուց հետո ապրանքի պահպանման ծախսերը կրում է 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>հայտատուն։</w:t>
      </w:r>
    </w:p>
    <w:p w:rsidR="00DC68FA" w:rsidRPr="00104AFC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04AFC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10. Ապրանքի առգրավումը և ոչնչացումը Ծառայության կողմից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1. Եթե սույն օրենքի 5-րդ հոդվածի 4-րդ կետով կամ 6-րդ հոդվածի 2-րդ կետով նախատեսված ծանուցումը ստանալուց հետո, ապրանքի կասեցման ժամանակահատվածում 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>հայտատուն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 xml:space="preserve">ապրանք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ներմուծողը, արտահանողը և/կամ ապրանքատերը Ծառայությանը ներկայացնում են գրավոր համաձայնագիր այն մասին, որ ապրանքատերը հրաժարվում է կասեցված ապրանքից, ապրանքը (բացառությամբ սույն հոդվածի 5-րդ կետով նախատեսված օրինակի) ոչնչացվում 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>հայտատուի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հաշվին և պատասխանատվությամբ և Ծառայության հսկողության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ներքո։ Արագ փչացող ապրանքի դեպքում Ծառայությանը գրավոր համաձայնագիր ներկայացնելու ժամկետը 3 աշխատանքային օր է։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2. Սույն հոդվածի 1-ին կետով նախատեսված համաձայնության չհասնելու դեպքում կողմերի միջև վեճը քննվում է դատարանում։ Այս դեպքում ապրանքի կասեցման հետ կապված բոլոր հարցերը (ներառյալ ապրանքների կասեցման տևողությունը, պատճառված վնասի չափը, իրավունքների խախտման փաստի առկայությունը) լուծվում են դատարանի որոշման հիման վրա։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>Հայտատուն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 xml:space="preserve">ապրանք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ներմուծողը, արտահանողը և/կամ ապրանք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տերը ապրանքի կասեցման 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որոշման գործողության ժամկետում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4AFC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դատարան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 xml:space="preserve">հայցադիմումով 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դիմելու դեպքում 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1312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>վճիռն անհապաղ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ներկայացնել Ծառայությանը։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4. Եթե </w:t>
      </w:r>
      <w:r w:rsidR="00104AFC" w:rsidRPr="00DC68FA">
        <w:rPr>
          <w:rFonts w:ascii="Sylfaen" w:eastAsia="Times New Roman" w:hAnsi="Sylfaen" w:cs="Times New Roman"/>
          <w:sz w:val="24"/>
          <w:szCs w:val="24"/>
          <w:lang w:val="hy-AM"/>
        </w:rPr>
        <w:t>ապրանքի կասեցման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="00104AFC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որոշման գործողության ժամկետի ընթացքում 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 xml:space="preserve">չեն կատարվել սույն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հոդվածի 1-ին և 3-րդ կետերով նախատեսված ընթացակարգերը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Ծառայություն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ապահով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ապրանքի բացթողման համար անհրաժեշտ միջոցառումների իրականացումը։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5. Ծառայությունն իրավունք ունի պահպանել ոչնչացման ենթակա ապրանքի 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 xml:space="preserve">օրինակը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և/կամ 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>այն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պատկերող լուսանկարի էլեկտրոնային տարբերակը, որը հետագայում կարող է օգտագործվել 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>ուսումն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ական նպատակներով։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104AFC" w:rsidRPr="00DC68FA">
        <w:rPr>
          <w:rFonts w:ascii="Sylfaen" w:eastAsia="Times New Roman" w:hAnsi="Sylfaen" w:cs="Times New Roman"/>
          <w:sz w:val="24"/>
          <w:szCs w:val="24"/>
          <w:lang w:val="hy-AM"/>
        </w:rPr>
        <w:t>չնչաց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ենթակա </w:t>
      </w:r>
      <w:r w:rsidR="00104AFC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ապրանք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>ի մ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տավոր սեփականության օբյեկտ պարունակող բոլոր պատկերներ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, պիտակներ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, տպ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վածքները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և փաթեթավոր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>ումը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հեռաց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>նելուց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հետո կարող են օգտագործվել մարդասիրական կամ բարեգործական նպատակներով միայն 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 xml:space="preserve">հայտատուի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համաձայնությամբ և այն պայմանով, որ այդ ապրանքը վտանգ չ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ներկայացնում մարդո</w:t>
      </w:r>
      <w:r w:rsidR="00104AFC">
        <w:rPr>
          <w:rFonts w:ascii="Sylfaen" w:eastAsia="Times New Roman" w:hAnsi="Sylfaen" w:cs="Times New Roman"/>
          <w:sz w:val="24"/>
          <w:szCs w:val="24"/>
          <w:lang w:val="hy-AM"/>
        </w:rPr>
        <w:t>ւ կյանքի կամ առողջության համար։</w:t>
      </w:r>
    </w:p>
    <w:p w:rsidR="00DC68FA" w:rsidRPr="00104AFC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04AFC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11</w:t>
      </w:r>
      <w:r w:rsidR="007F7824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․</w:t>
      </w:r>
      <w:r w:rsidR="00104AFC" w:rsidRPr="00104AF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Ծառայության կողմից տրամադրված տեղեկ</w:t>
      </w:r>
      <w:r w:rsidR="007F782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ությունների </w:t>
      </w:r>
      <w:r w:rsidR="00104AFC" w:rsidRPr="00104AFC">
        <w:rPr>
          <w:rFonts w:ascii="Sylfaen" w:eastAsia="Times New Roman" w:hAnsi="Sylfaen" w:cs="Times New Roman"/>
          <w:b/>
          <w:sz w:val="24"/>
          <w:szCs w:val="24"/>
          <w:lang w:val="hy-AM"/>
        </w:rPr>
        <w:t>օգտագործումը (բացահայտումը)</w:t>
      </w:r>
      <w:r w:rsidR="007F782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104AF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7F7824">
        <w:rPr>
          <w:rFonts w:ascii="Sylfaen" w:eastAsia="Times New Roman" w:hAnsi="Sylfaen" w:cs="Times New Roman"/>
          <w:b/>
          <w:sz w:val="24"/>
          <w:szCs w:val="24"/>
          <w:lang w:val="hy-AM"/>
        </w:rPr>
        <w:t>ի</w:t>
      </w:r>
      <w:r w:rsidRPr="00104AF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րավատիրոջ կողմից </w:t>
      </w:r>
    </w:p>
    <w:p w:rsidR="00DC68FA" w:rsidRPr="007F7824" w:rsidRDefault="00DC68FA" w:rsidP="00DC68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Իրավատ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երը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7824" w:rsidRPr="00DC68FA">
        <w:rPr>
          <w:rFonts w:ascii="Sylfaen" w:eastAsia="Times New Roman" w:hAnsi="Sylfaen" w:cs="Times New Roman"/>
          <w:sz w:val="24"/>
          <w:szCs w:val="24"/>
          <w:lang w:val="hy-AM"/>
        </w:rPr>
        <w:t>Ծառայության կողմից սույն օրենքի 5-րդ հոդվածի 4-րդ կետի, 6-րդ հոդվածի 2-րդ կետի և 7-րդ հոդվածի 3-րդ կետի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</w:t>
      </w:r>
      <w:r w:rsidR="007F7824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տրամադրված տեղեկ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7F7824" w:rsidRPr="00DC68FA">
        <w:rPr>
          <w:rFonts w:ascii="Sylfaen" w:eastAsia="Times New Roman" w:hAnsi="Sylfaen" w:cs="Times New Roman"/>
          <w:sz w:val="24"/>
          <w:szCs w:val="24"/>
          <w:lang w:val="hy-AM"/>
        </w:rPr>
        <w:t>ւթյուն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ներն </w:t>
      </w:r>
      <w:r w:rsidR="007F7824" w:rsidRPr="00DC68FA">
        <w:rPr>
          <w:rFonts w:ascii="Sylfaen" w:eastAsia="Times New Roman" w:hAnsi="Sylfaen" w:cs="Times New Roman"/>
          <w:sz w:val="24"/>
          <w:szCs w:val="24"/>
          <w:lang w:val="hy-AM"/>
        </w:rPr>
        <w:t>օգտագործել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="007F7824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(բացահայտել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="007F7824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7824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 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>ունի</w:t>
      </w:r>
      <w:r w:rsidR="007F7824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ա) մտավոր սեփականության իրավունքի խախտում 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>որոշ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>նպատակով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դատարանում վարույթ սկսելու 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>վարույթի ընթացքում,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բ) մտավոր սեփականության իրավունքի հնարավոր խախտման փաստ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ընթաց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 xml:space="preserve">ող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քրեական գործի քննության հետ կապված, եթե գործը վարում են այն երկրի իրավապահ մարմինները, որտեղ կա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եցվել 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մտավոր սեփականության իրավունքի 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հնարավոր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խախտմամբ արտադրված ապրանքը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գ) մտավոր սեփականության իրավունքի խախտմամբ արտադրված ապրանք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ի հետ կապված 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քրեական 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հետաքննություն սկսելու և քննության ընթացքում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դ) </w:t>
      </w:r>
      <w:r w:rsidR="007F7824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մտավոր սեփականության իրավունքի խախտմամբ պատճառված վնասը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փոխհատուցել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ու համար, </w:t>
      </w:r>
    </w:p>
    <w:p w:rsidR="00DC68FA" w:rsidRPr="00DC68FA" w:rsidRDefault="00DC68FA" w:rsidP="00DC68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C12E9E" w:rsidRPr="00DC68FA">
        <w:rPr>
          <w:rFonts w:ascii="Sylfaen" w:eastAsia="Times New Roman" w:hAnsi="Sylfaen" w:cs="Times New Roman"/>
          <w:sz w:val="24"/>
          <w:szCs w:val="24"/>
          <w:lang w:val="hy-AM"/>
        </w:rPr>
        <w:t>սույն օրենքի 10-րդ հոդվածի 1-ին կետով նախատեսված ապրանքների ոչնչացմանը</w:t>
      </w:r>
      <w:r w:rsidR="00C12E9E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գրավոր համաձայնություն</w:t>
      </w:r>
      <w:r w:rsidR="00C12E9E" w:rsidRPr="00C12E9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12E9E" w:rsidRPr="00DC68FA">
        <w:rPr>
          <w:rFonts w:ascii="Sylfaen" w:eastAsia="Times New Roman" w:hAnsi="Sylfaen" w:cs="Times New Roman"/>
          <w:sz w:val="24"/>
          <w:szCs w:val="24"/>
          <w:lang w:val="hy-AM"/>
        </w:rPr>
        <w:t>տալ</w:t>
      </w:r>
      <w:r w:rsidR="00C12E9E">
        <w:rPr>
          <w:rFonts w:ascii="Sylfaen" w:eastAsia="Times New Roman" w:hAnsi="Sylfaen" w:cs="Times New Roman"/>
          <w:sz w:val="24"/>
          <w:szCs w:val="24"/>
          <w:lang w:val="hy-AM"/>
        </w:rPr>
        <w:t>ու համար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A27C5" w:rsidRDefault="00DC68FA" w:rsidP="009A27C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7F7824" w:rsidRPr="00DC68FA">
        <w:rPr>
          <w:rFonts w:ascii="Sylfaen" w:eastAsia="Times New Roman" w:hAnsi="Sylfaen" w:cs="Times New Roman"/>
          <w:sz w:val="24"/>
          <w:szCs w:val="24"/>
          <w:lang w:val="hy-AM"/>
        </w:rPr>
        <w:t>ապրանքատիրոջը սույն օրենքի 8-րդ հոդվածի 1-ին կետի «ա» ենթակետով նախատեսված երաշխիքային գումար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="007F7824" w:rsidRPr="00DC68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համաձայնություն տալ</w:t>
      </w:r>
      <w:r w:rsidR="007F7824">
        <w:rPr>
          <w:rFonts w:ascii="Sylfaen" w:eastAsia="Times New Roman" w:hAnsi="Sylfaen" w:cs="Times New Roman"/>
          <w:sz w:val="24"/>
          <w:szCs w:val="24"/>
          <w:lang w:val="hy-AM"/>
        </w:rPr>
        <w:t>ու համար</w:t>
      </w:r>
      <w:r w:rsidRPr="00DC68F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7F7824" w:rsidRPr="007F7824" w:rsidRDefault="007F7824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F782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12. Ծառայության ազատումը պատասխանատվությունից</w:t>
      </w:r>
    </w:p>
    <w:p w:rsidR="007F7824" w:rsidRPr="007F7824" w:rsidRDefault="007F7824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Ծառայությունը պատասխանատվություն չի կրում, եթե Վրաստանի մաքսային օրենսդրությամբ նախատեսված ընթացակարգերի իրականացման ընթացքում չի հայտնաբերվել մտավոր սեփականության իրավունքների հնարավոր խախտում,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ինչին հետևել </w:t>
      </w:r>
      <w:r w:rsidR="00C12E9E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>համապատասխան ապրանք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 բացթողում 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9B7D64" w:rsidRPr="007F7824">
        <w:rPr>
          <w:rFonts w:ascii="Sylfaen" w:eastAsia="Times New Roman" w:hAnsi="Sylfaen" w:cs="Times New Roman"/>
          <w:sz w:val="24"/>
          <w:szCs w:val="24"/>
          <w:lang w:val="hy-AM"/>
        </w:rPr>
        <w:t>Ծառայությ</w:t>
      </w:r>
      <w:r w:rsidR="00C12E9E">
        <w:rPr>
          <w:rFonts w:ascii="Sylfaen" w:eastAsia="Times New Roman" w:hAnsi="Sylfaen" w:cs="Times New Roman"/>
          <w:sz w:val="24"/>
          <w:szCs w:val="24"/>
          <w:lang w:val="hy-AM"/>
        </w:rPr>
        <w:t>ան կողմից ապրանք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C12E9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7D64"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կասեցման համար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նախատեսված ընթացակարգեր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չիրականաց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7F7824" w:rsidRPr="009B7D64" w:rsidRDefault="007F7824" w:rsidP="007F78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9B7D64">
        <w:rPr>
          <w:rFonts w:ascii="Sylfaen" w:eastAsia="Times New Roman" w:hAnsi="Sylfaen" w:cs="Times New Roman"/>
          <w:i/>
          <w:sz w:val="20"/>
          <w:szCs w:val="20"/>
          <w:lang w:val="hy-AM"/>
        </w:rPr>
        <w:t>2019 թվականի հու</w:t>
      </w:r>
      <w:r w:rsidR="009B7D64" w:rsidRPr="009B7D64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նիսի 28-ի Վրաստանի </w:t>
      </w:r>
      <w:r w:rsidR="009B7D64" w:rsidRPr="009B7D64">
        <w:rPr>
          <w:rFonts w:ascii="Sylfaen" w:eastAsia="Times New Roman" w:hAnsi="Sylfaen" w:cs="Times New Roman"/>
          <w:i/>
          <w:iCs/>
          <w:sz w:val="20"/>
          <w:szCs w:val="20"/>
          <w:lang w:val="hy-AM"/>
        </w:rPr>
        <w:t>№</w:t>
      </w:r>
      <w:r w:rsidR="009B7D64" w:rsidRPr="009B7D64">
        <w:rPr>
          <w:rFonts w:ascii="Sylfaen" w:eastAsia="Times New Roman" w:hAnsi="Sylfaen" w:cs="Times New Roman"/>
          <w:i/>
          <w:sz w:val="20"/>
          <w:szCs w:val="20"/>
          <w:lang w:val="hy-AM"/>
        </w:rPr>
        <w:t>4912 օրենք – կայք</w:t>
      </w:r>
      <w:r w:rsidRPr="009B7D64">
        <w:rPr>
          <w:rFonts w:ascii="Sylfaen" w:eastAsia="Times New Roman" w:hAnsi="Sylfaen" w:cs="Times New Roman"/>
          <w:i/>
          <w:sz w:val="20"/>
          <w:szCs w:val="20"/>
          <w:lang w:val="hy-AM"/>
        </w:rPr>
        <w:t>, 04.07.2019</w:t>
      </w:r>
      <w:r w:rsidR="009B7D64" w:rsidRPr="009B7D64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9B7D64" w:rsidRPr="009B7D64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7F7824" w:rsidRPr="009B7D64" w:rsidRDefault="007F7824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7D6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13. Բացառություններ </w:t>
      </w:r>
      <w:r w:rsidR="00A87C93">
        <w:rPr>
          <w:rFonts w:ascii="Sylfaen" w:eastAsia="Times New Roman" w:hAnsi="Sylfaen" w:cs="Times New Roman"/>
          <w:b/>
          <w:sz w:val="24"/>
          <w:szCs w:val="24"/>
          <w:lang w:val="hy-AM"/>
        </w:rPr>
        <w:t>սույն</w:t>
      </w:r>
      <w:r w:rsidRPr="009B7D6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օրենքի գործողությունից</w:t>
      </w:r>
    </w:p>
    <w:p w:rsidR="007F7824" w:rsidRPr="007F7824" w:rsidRDefault="007F7824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>Սույն օրենքը չի տարածվում.</w:t>
      </w:r>
    </w:p>
    <w:p w:rsidR="007F7824" w:rsidRPr="007F7824" w:rsidRDefault="007F7824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ա) ոչ առևտրային նշանակության փոքր քանակի </w:t>
      </w:r>
      <w:r w:rsidR="009B7D64"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ապրանքի 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>վրա, որ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տեղադրվ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12E9E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ուղևորի ուղեբեռում կամ ձեռքի ուղեբեռում և/կամ նախատեսված 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անձնական օգտագործման համար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F7824" w:rsidRPr="007F7824" w:rsidRDefault="007F7824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>բ) բնօրինակ ապրանքի վրա, նույնիսկ եթե դրանց տեղաշարժը Վրաստանի մաքսային տարածքում տեղի է ունենում առանց իրավ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>տիրոջ համաձայնության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B7D64" w:rsidRDefault="007F7824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9B7D64" w:rsidRPr="007F7824">
        <w:rPr>
          <w:rFonts w:ascii="Sylfaen" w:eastAsia="Times New Roman" w:hAnsi="Sylfaen" w:cs="Times New Roman"/>
          <w:sz w:val="24"/>
          <w:szCs w:val="24"/>
          <w:lang w:val="hy-AM"/>
        </w:rPr>
        <w:t>ապրանք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9B7D64"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>, որը պատրաստված է</w:t>
      </w:r>
      <w:r w:rsidR="009B7D64"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>իրավ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>տիրոջ կողմից պատշ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>աճ կերպով լիազորված անձի կողմից,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այդ անձի և իրավ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>տիրոջ միջև համաձայնեցված քանակներից գերազանցող քանակությամբ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F7824" w:rsidRPr="007F7824" w:rsidRDefault="007F7824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դ) քրեական դատավարության ընթացքում ձեռնարկվելիք միջոցառումների վրա։</w:t>
      </w:r>
    </w:p>
    <w:p w:rsidR="007F7824" w:rsidRPr="009B7D64" w:rsidRDefault="007F7824" w:rsidP="009B7D64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7D64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III</w:t>
      </w:r>
    </w:p>
    <w:p w:rsidR="007F7824" w:rsidRPr="009B7D64" w:rsidRDefault="007F7824" w:rsidP="009B7D64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7D64">
        <w:rPr>
          <w:rFonts w:ascii="Sylfaen" w:eastAsia="Times New Roman" w:hAnsi="Sylfaen" w:cs="Times New Roman"/>
          <w:b/>
          <w:sz w:val="24"/>
          <w:szCs w:val="24"/>
          <w:lang w:val="hy-AM"/>
        </w:rPr>
        <w:t>Անցումային և եզրափակիչ դրույթներ</w:t>
      </w:r>
    </w:p>
    <w:p w:rsidR="007F7824" w:rsidRPr="009B7D64" w:rsidRDefault="007F7824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7D6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14. </w:t>
      </w:r>
      <w:r w:rsidR="009B7D64" w:rsidRPr="009B7D64">
        <w:rPr>
          <w:rFonts w:ascii="Sylfaen" w:eastAsia="Times New Roman" w:hAnsi="Sylfaen" w:cs="Times New Roman"/>
          <w:b/>
          <w:sz w:val="24"/>
          <w:szCs w:val="24"/>
          <w:lang w:val="hy-AM"/>
        </w:rPr>
        <w:t>Ուժը կորցրած</w:t>
      </w:r>
      <w:r w:rsidRPr="009B7D6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նորմատիվ ակտ</w:t>
      </w:r>
      <w:r w:rsidR="009B7D64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7F7824" w:rsidRPr="007F7824" w:rsidRDefault="007F7824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ուժի մեջ մտնելու պահից ուժը կորցրած 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>հայտարարվի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7D64"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«Մտավոր սեփականության հետ կապված սահմանային միջոցառումների մասին» Վրաստանի 1999 թվականի հունիսի 23-ի թիվ 2159-II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B7D64"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օրենքը (Վրաստանի օրենսդ</w:t>
      </w:r>
      <w:r w:rsidR="00A87C93">
        <w:rPr>
          <w:rFonts w:ascii="Sylfaen" w:eastAsia="Times New Roman" w:hAnsi="Sylfaen" w:cs="Times New Roman"/>
          <w:sz w:val="24"/>
          <w:szCs w:val="24"/>
          <w:lang w:val="hy-AM"/>
        </w:rPr>
        <w:t>ր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 xml:space="preserve">ական տեղեկատու,  </w:t>
      </w:r>
      <w:r w:rsidR="009B7D64"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7D64" w:rsidRPr="009B7D64">
        <w:rPr>
          <w:rFonts w:ascii="Sylfaen" w:eastAsia="Times New Roman" w:hAnsi="Sylfaen" w:cs="Times New Roman"/>
          <w:sz w:val="24"/>
          <w:szCs w:val="24"/>
          <w:lang w:val="hy-AM"/>
        </w:rPr>
        <w:t>№</w:t>
      </w:r>
      <w:r w:rsidR="009B7D64" w:rsidRPr="007F7824">
        <w:rPr>
          <w:rFonts w:ascii="Sylfaen" w:eastAsia="Times New Roman" w:hAnsi="Sylfaen" w:cs="Times New Roman"/>
          <w:sz w:val="24"/>
          <w:szCs w:val="24"/>
          <w:lang w:val="hy-AM"/>
        </w:rPr>
        <w:t>31(38), 1999, հոդվ</w:t>
      </w:r>
      <w:r w:rsidR="009B7D64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9B7D64" w:rsidRPr="007F7824">
        <w:rPr>
          <w:rFonts w:ascii="Sylfaen" w:eastAsia="Times New Roman" w:hAnsi="Sylfaen" w:cs="Times New Roman"/>
          <w:sz w:val="24"/>
          <w:szCs w:val="24"/>
          <w:lang w:val="hy-AM"/>
        </w:rPr>
        <w:t>163):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</w:p>
    <w:p w:rsidR="007F7824" w:rsidRPr="009B7D64" w:rsidRDefault="007F7824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7D6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15. Օրենք</w:t>
      </w:r>
      <w:r w:rsidR="009B7D64" w:rsidRPr="009B7D64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Pr="009B7D6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ուժի մեջ մտնելը</w:t>
      </w:r>
    </w:p>
    <w:p w:rsidR="007F7824" w:rsidRDefault="007F7824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Սույն օրենքն ուժի մեջ 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մտն</w:t>
      </w:r>
      <w:r w:rsidR="009B7D6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F7824">
        <w:rPr>
          <w:rFonts w:ascii="Sylfaen" w:eastAsia="Times New Roman" w:hAnsi="Sylfaen" w:cs="Times New Roman"/>
          <w:sz w:val="24"/>
          <w:szCs w:val="24"/>
          <w:lang w:val="hy-AM"/>
        </w:rPr>
        <w:t xml:space="preserve"> հրապարակումից հետո 45-րդ օրը:</w:t>
      </w:r>
    </w:p>
    <w:p w:rsidR="00C12E9E" w:rsidRPr="007F7824" w:rsidRDefault="00C12E9E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7F7824" w:rsidRPr="007F7824" w:rsidRDefault="007F7824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F7824">
        <w:rPr>
          <w:rFonts w:ascii="Sylfaen" w:eastAsia="Times New Roman" w:hAnsi="Sylfaen" w:cs="Times New Roman"/>
          <w:b/>
          <w:sz w:val="24"/>
          <w:szCs w:val="24"/>
          <w:lang w:val="hy-AM"/>
        </w:rPr>
        <w:t>Վրաստանի նախագահ Գիորգի Մարգվելաշվիլի</w:t>
      </w:r>
      <w:bookmarkStart w:id="1" w:name="_GoBack"/>
      <w:bookmarkEnd w:id="1"/>
    </w:p>
    <w:p w:rsidR="007F7824" w:rsidRPr="007F7824" w:rsidRDefault="007F7824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F7824">
        <w:rPr>
          <w:rFonts w:ascii="Sylfaen" w:eastAsia="Times New Roman" w:hAnsi="Sylfaen" w:cs="Times New Roman"/>
          <w:b/>
          <w:sz w:val="24"/>
          <w:szCs w:val="24"/>
          <w:lang w:val="hy-AM"/>
        </w:rPr>
        <w:t>Քութաիսի,</w:t>
      </w:r>
    </w:p>
    <w:p w:rsidR="007F7824" w:rsidRPr="007F7824" w:rsidRDefault="009B7D64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F7824">
        <w:rPr>
          <w:rFonts w:ascii="Sylfaen" w:eastAsia="Times New Roman" w:hAnsi="Sylfaen" w:cs="Times New Roman"/>
          <w:b/>
          <w:sz w:val="24"/>
          <w:szCs w:val="24"/>
          <w:lang w:val="hy-AM"/>
        </w:rPr>
        <w:t>13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7F782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դեկտեմբերի </w:t>
      </w:r>
      <w:r w:rsidR="007F7824" w:rsidRPr="007F7824">
        <w:rPr>
          <w:rFonts w:ascii="Sylfaen" w:eastAsia="Times New Roman" w:hAnsi="Sylfaen" w:cs="Times New Roman"/>
          <w:b/>
          <w:sz w:val="24"/>
          <w:szCs w:val="24"/>
          <w:lang w:val="hy-AM"/>
        </w:rPr>
        <w:t>2017 թ</w:t>
      </w:r>
      <w:r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․</w:t>
      </w:r>
      <w:r w:rsidR="007F7824" w:rsidRPr="007F782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7F7824" w:rsidRPr="007F7824" w:rsidRDefault="007F7824" w:rsidP="007F782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F7824">
        <w:rPr>
          <w:rFonts w:ascii="Sylfaen" w:eastAsia="Times New Roman" w:hAnsi="Sylfaen" w:cs="Times New Roman"/>
          <w:b/>
          <w:sz w:val="24"/>
          <w:szCs w:val="24"/>
          <w:lang w:val="hy-AM"/>
        </w:rPr>
        <w:t>N1723-IՆ</w:t>
      </w:r>
    </w:p>
    <w:p w:rsidR="00451065" w:rsidRPr="009B7D64" w:rsidRDefault="00451065" w:rsidP="009A27C5">
      <w:pPr>
        <w:spacing w:after="0" w:line="240" w:lineRule="auto"/>
        <w:rPr>
          <w:rFonts w:ascii="Sylfaen" w:eastAsia="Times New Roman" w:hAnsi="Sylfaen" w:cs="Times New Roman"/>
          <w:vanish/>
          <w:sz w:val="24"/>
          <w:szCs w:val="24"/>
          <w:lang w:val="hy-AM"/>
        </w:rPr>
      </w:pPr>
      <w:bookmarkStart w:id="2" w:name="DOCUMENT:1;FOOTER:1;"/>
      <w:bookmarkEnd w:id="2"/>
    </w:p>
    <w:p w:rsidR="00524B52" w:rsidRPr="00A87C93" w:rsidRDefault="009B7D64" w:rsidP="00A87C93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vanish/>
          <w:sz w:val="24"/>
          <w:szCs w:val="24"/>
          <w:lang w:val="hy-AM"/>
        </w:rPr>
        <w:t xml:space="preserve"> </w:t>
      </w:r>
      <w:r w:rsidR="00A87C93"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  <w:t xml:space="preserve"> </w:t>
      </w:r>
    </w:p>
    <w:sectPr w:rsidR="00524B52" w:rsidRPr="00A87C93" w:rsidSect="00A10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60D" w:rsidRDefault="009D360D" w:rsidP="00CE3570">
      <w:pPr>
        <w:spacing w:after="0" w:line="240" w:lineRule="auto"/>
      </w:pPr>
      <w:r>
        <w:separator/>
      </w:r>
    </w:p>
  </w:endnote>
  <w:endnote w:type="continuationSeparator" w:id="0">
    <w:p w:rsidR="009D360D" w:rsidRDefault="009D360D" w:rsidP="00CE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80D" w:rsidRDefault="00EA180D" w:rsidP="00AA3D1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EA180D" w:rsidRDefault="00EA180D" w:rsidP="00CE3570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80D" w:rsidRDefault="00EA180D" w:rsidP="00AA3D1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C12E9E">
      <w:rPr>
        <w:rStyle w:val="ad"/>
        <w:noProof/>
      </w:rPr>
      <w:t>11</w:t>
    </w:r>
    <w:r>
      <w:rPr>
        <w:rStyle w:val="ad"/>
      </w:rPr>
      <w:fldChar w:fldCharType="end"/>
    </w:r>
  </w:p>
  <w:p w:rsidR="00EA180D" w:rsidRDefault="00EA180D" w:rsidP="00CE3570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80D" w:rsidRDefault="00EA180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60D" w:rsidRDefault="009D360D" w:rsidP="00CE3570">
      <w:pPr>
        <w:spacing w:after="0" w:line="240" w:lineRule="auto"/>
      </w:pPr>
      <w:r>
        <w:separator/>
      </w:r>
    </w:p>
  </w:footnote>
  <w:footnote w:type="continuationSeparator" w:id="0">
    <w:p w:rsidR="009D360D" w:rsidRDefault="009D360D" w:rsidP="00CE3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80D" w:rsidRDefault="00EA180D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80D" w:rsidRDefault="00EA180D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80D" w:rsidRDefault="00EA180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165D7"/>
    <w:rsid w:val="0002719E"/>
    <w:rsid w:val="00054A83"/>
    <w:rsid w:val="00057486"/>
    <w:rsid w:val="00066435"/>
    <w:rsid w:val="00072743"/>
    <w:rsid w:val="000766CA"/>
    <w:rsid w:val="00094CEC"/>
    <w:rsid w:val="000961B9"/>
    <w:rsid w:val="00097F1F"/>
    <w:rsid w:val="000B2DD4"/>
    <w:rsid w:val="000B5099"/>
    <w:rsid w:val="000C6C77"/>
    <w:rsid w:val="000D2CE0"/>
    <w:rsid w:val="000D7A62"/>
    <w:rsid w:val="000E2903"/>
    <w:rsid w:val="000F42D8"/>
    <w:rsid w:val="00104AFC"/>
    <w:rsid w:val="00106993"/>
    <w:rsid w:val="00136DE3"/>
    <w:rsid w:val="00143987"/>
    <w:rsid w:val="0015280D"/>
    <w:rsid w:val="001610BF"/>
    <w:rsid w:val="00171834"/>
    <w:rsid w:val="00185457"/>
    <w:rsid w:val="001906C4"/>
    <w:rsid w:val="001B3D04"/>
    <w:rsid w:val="001C3264"/>
    <w:rsid w:val="001C3482"/>
    <w:rsid w:val="001D318F"/>
    <w:rsid w:val="001D37BA"/>
    <w:rsid w:val="001D52D6"/>
    <w:rsid w:val="002031A3"/>
    <w:rsid w:val="00265EAD"/>
    <w:rsid w:val="0028190A"/>
    <w:rsid w:val="00283A88"/>
    <w:rsid w:val="002869D1"/>
    <w:rsid w:val="002D095C"/>
    <w:rsid w:val="002D415F"/>
    <w:rsid w:val="002E3DDA"/>
    <w:rsid w:val="003116FF"/>
    <w:rsid w:val="00324C2F"/>
    <w:rsid w:val="00324FFF"/>
    <w:rsid w:val="00335778"/>
    <w:rsid w:val="0033739E"/>
    <w:rsid w:val="0034401E"/>
    <w:rsid w:val="00392818"/>
    <w:rsid w:val="003C5C4B"/>
    <w:rsid w:val="004042A7"/>
    <w:rsid w:val="004053C4"/>
    <w:rsid w:val="00411358"/>
    <w:rsid w:val="004143C5"/>
    <w:rsid w:val="00414BCB"/>
    <w:rsid w:val="00415F68"/>
    <w:rsid w:val="00424363"/>
    <w:rsid w:val="00451065"/>
    <w:rsid w:val="00457BEA"/>
    <w:rsid w:val="00465DAD"/>
    <w:rsid w:val="0046646A"/>
    <w:rsid w:val="00482533"/>
    <w:rsid w:val="004941D3"/>
    <w:rsid w:val="004979A5"/>
    <w:rsid w:val="00497A09"/>
    <w:rsid w:val="004A11CC"/>
    <w:rsid w:val="004A6E71"/>
    <w:rsid w:val="004C2559"/>
    <w:rsid w:val="004C512C"/>
    <w:rsid w:val="004C5772"/>
    <w:rsid w:val="004C73A4"/>
    <w:rsid w:val="004F0336"/>
    <w:rsid w:val="00500AD6"/>
    <w:rsid w:val="00502EFE"/>
    <w:rsid w:val="00502F18"/>
    <w:rsid w:val="00505951"/>
    <w:rsid w:val="00524B52"/>
    <w:rsid w:val="005302BE"/>
    <w:rsid w:val="00534A99"/>
    <w:rsid w:val="0053779A"/>
    <w:rsid w:val="0055010A"/>
    <w:rsid w:val="0059635C"/>
    <w:rsid w:val="005B0517"/>
    <w:rsid w:val="005B3D2F"/>
    <w:rsid w:val="005C0678"/>
    <w:rsid w:val="005D3F2C"/>
    <w:rsid w:val="005E368C"/>
    <w:rsid w:val="005E480B"/>
    <w:rsid w:val="005F5AED"/>
    <w:rsid w:val="00603701"/>
    <w:rsid w:val="00605B6F"/>
    <w:rsid w:val="00607C1F"/>
    <w:rsid w:val="006336C0"/>
    <w:rsid w:val="00641845"/>
    <w:rsid w:val="006725B3"/>
    <w:rsid w:val="00690D9B"/>
    <w:rsid w:val="006A1E59"/>
    <w:rsid w:val="006B0B95"/>
    <w:rsid w:val="006E6ECD"/>
    <w:rsid w:val="006F4316"/>
    <w:rsid w:val="00720D5D"/>
    <w:rsid w:val="0072407C"/>
    <w:rsid w:val="007519C7"/>
    <w:rsid w:val="007559F8"/>
    <w:rsid w:val="007735D5"/>
    <w:rsid w:val="00775FAF"/>
    <w:rsid w:val="007863F1"/>
    <w:rsid w:val="00792CE8"/>
    <w:rsid w:val="007A61CD"/>
    <w:rsid w:val="007C0A93"/>
    <w:rsid w:val="007D4373"/>
    <w:rsid w:val="007D68AB"/>
    <w:rsid w:val="007F007A"/>
    <w:rsid w:val="007F27AE"/>
    <w:rsid w:val="007F7824"/>
    <w:rsid w:val="008437C1"/>
    <w:rsid w:val="0085065E"/>
    <w:rsid w:val="008641D8"/>
    <w:rsid w:val="00870FC6"/>
    <w:rsid w:val="00882352"/>
    <w:rsid w:val="00883BF3"/>
    <w:rsid w:val="008A5A92"/>
    <w:rsid w:val="008C47C0"/>
    <w:rsid w:val="008C52D9"/>
    <w:rsid w:val="008C65FD"/>
    <w:rsid w:val="008D0784"/>
    <w:rsid w:val="008D7882"/>
    <w:rsid w:val="008D7BE9"/>
    <w:rsid w:val="008F1CE4"/>
    <w:rsid w:val="009121FA"/>
    <w:rsid w:val="00913121"/>
    <w:rsid w:val="00931564"/>
    <w:rsid w:val="0093255E"/>
    <w:rsid w:val="00957AD1"/>
    <w:rsid w:val="0097196A"/>
    <w:rsid w:val="009924ED"/>
    <w:rsid w:val="0099561F"/>
    <w:rsid w:val="009A27C5"/>
    <w:rsid w:val="009A6105"/>
    <w:rsid w:val="009B7D64"/>
    <w:rsid w:val="009C2449"/>
    <w:rsid w:val="009D360D"/>
    <w:rsid w:val="009D532E"/>
    <w:rsid w:val="009D5B74"/>
    <w:rsid w:val="00A1069D"/>
    <w:rsid w:val="00A11204"/>
    <w:rsid w:val="00A14993"/>
    <w:rsid w:val="00A169CE"/>
    <w:rsid w:val="00A17298"/>
    <w:rsid w:val="00A22A59"/>
    <w:rsid w:val="00A32B5B"/>
    <w:rsid w:val="00A361C9"/>
    <w:rsid w:val="00A376D9"/>
    <w:rsid w:val="00A50E41"/>
    <w:rsid w:val="00A571CF"/>
    <w:rsid w:val="00A61E04"/>
    <w:rsid w:val="00A65045"/>
    <w:rsid w:val="00A80C31"/>
    <w:rsid w:val="00A87C93"/>
    <w:rsid w:val="00AA3D13"/>
    <w:rsid w:val="00AA4FF6"/>
    <w:rsid w:val="00AD74F6"/>
    <w:rsid w:val="00AE0931"/>
    <w:rsid w:val="00AE46C0"/>
    <w:rsid w:val="00AF09C7"/>
    <w:rsid w:val="00B14A18"/>
    <w:rsid w:val="00B210B2"/>
    <w:rsid w:val="00B365A8"/>
    <w:rsid w:val="00B44635"/>
    <w:rsid w:val="00B4744C"/>
    <w:rsid w:val="00B57DAD"/>
    <w:rsid w:val="00B61490"/>
    <w:rsid w:val="00B87C6F"/>
    <w:rsid w:val="00BA4651"/>
    <w:rsid w:val="00BA6725"/>
    <w:rsid w:val="00BB4082"/>
    <w:rsid w:val="00BC059A"/>
    <w:rsid w:val="00BC524B"/>
    <w:rsid w:val="00BD4756"/>
    <w:rsid w:val="00BE3931"/>
    <w:rsid w:val="00BE5071"/>
    <w:rsid w:val="00BF377A"/>
    <w:rsid w:val="00BF7AA7"/>
    <w:rsid w:val="00C1158D"/>
    <w:rsid w:val="00C12E9E"/>
    <w:rsid w:val="00C13ABB"/>
    <w:rsid w:val="00C46F09"/>
    <w:rsid w:val="00C50F89"/>
    <w:rsid w:val="00C67E30"/>
    <w:rsid w:val="00CA64EC"/>
    <w:rsid w:val="00CC0B75"/>
    <w:rsid w:val="00CC2803"/>
    <w:rsid w:val="00CC7DB9"/>
    <w:rsid w:val="00CE3570"/>
    <w:rsid w:val="00CE4379"/>
    <w:rsid w:val="00CF1CE2"/>
    <w:rsid w:val="00D27E6B"/>
    <w:rsid w:val="00D40B09"/>
    <w:rsid w:val="00D51FE1"/>
    <w:rsid w:val="00D94CE2"/>
    <w:rsid w:val="00DA66D0"/>
    <w:rsid w:val="00DC31B7"/>
    <w:rsid w:val="00DC4C5C"/>
    <w:rsid w:val="00DC517C"/>
    <w:rsid w:val="00DC552F"/>
    <w:rsid w:val="00DC68FA"/>
    <w:rsid w:val="00DC7101"/>
    <w:rsid w:val="00DE667C"/>
    <w:rsid w:val="00DF0EBA"/>
    <w:rsid w:val="00DF754E"/>
    <w:rsid w:val="00E17615"/>
    <w:rsid w:val="00E3156B"/>
    <w:rsid w:val="00E3500F"/>
    <w:rsid w:val="00E44C4D"/>
    <w:rsid w:val="00E51757"/>
    <w:rsid w:val="00E522BE"/>
    <w:rsid w:val="00E633F9"/>
    <w:rsid w:val="00EA180D"/>
    <w:rsid w:val="00EB65A8"/>
    <w:rsid w:val="00EC6FAC"/>
    <w:rsid w:val="00EE2F4A"/>
    <w:rsid w:val="00F069E4"/>
    <w:rsid w:val="00F242FA"/>
    <w:rsid w:val="00F32F1D"/>
    <w:rsid w:val="00F542AA"/>
    <w:rsid w:val="00F57E91"/>
    <w:rsid w:val="00F57E92"/>
    <w:rsid w:val="00F62FCA"/>
    <w:rsid w:val="00F65778"/>
    <w:rsid w:val="00F7197E"/>
    <w:rsid w:val="00F768A2"/>
    <w:rsid w:val="00F86D66"/>
    <w:rsid w:val="00FB7B60"/>
    <w:rsid w:val="00FC38F9"/>
    <w:rsid w:val="00FD39E3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ldstyledocumentpart">
    <w:name w:val="oldstyledocumentpart"/>
    <w:basedOn w:val="a0"/>
    <w:rsid w:val="00CE3570"/>
  </w:style>
  <w:style w:type="paragraph" w:customStyle="1" w:styleId="tavixml">
    <w:name w:val="tavixml"/>
    <w:basedOn w:val="a"/>
    <w:rsid w:val="00CE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header"/>
    <w:basedOn w:val="a"/>
    <w:link w:val="aa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E3570"/>
  </w:style>
  <w:style w:type="paragraph" w:styleId="ab">
    <w:name w:val="footer"/>
    <w:basedOn w:val="a"/>
    <w:link w:val="ac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E3570"/>
  </w:style>
  <w:style w:type="character" w:styleId="ad">
    <w:name w:val="page number"/>
    <w:basedOn w:val="a0"/>
    <w:uiPriority w:val="99"/>
    <w:semiHidden/>
    <w:unhideWhenUsed/>
    <w:rsid w:val="00CE3570"/>
  </w:style>
  <w:style w:type="paragraph" w:customStyle="1" w:styleId="mimgebixml">
    <w:name w:val="mimgebixml"/>
    <w:basedOn w:val="a"/>
    <w:rsid w:val="009D5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ypetit">
    <w:name w:val="mypetit"/>
    <w:basedOn w:val="a"/>
    <w:rsid w:val="001D5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2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7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0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5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9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7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7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8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5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93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66634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700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54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914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9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89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7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1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2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5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9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3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5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0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8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57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0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3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8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7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80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88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9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25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22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30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8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0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5003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0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3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45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7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8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17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36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92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74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20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3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3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8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7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2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2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53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7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7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8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7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6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6E228-1E73-4F31-A6B6-954605172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12</Pages>
  <Words>3788</Words>
  <Characters>21594</Characters>
  <Application>Microsoft Office Word</Application>
  <DocSecurity>0</DocSecurity>
  <Lines>179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65</cp:revision>
  <dcterms:created xsi:type="dcterms:W3CDTF">2023-04-26T06:37:00Z</dcterms:created>
  <dcterms:modified xsi:type="dcterms:W3CDTF">2026-04-15T08:40:00Z</dcterms:modified>
</cp:coreProperties>
</file>