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5499" w:rsidRPr="0040720B" w:rsidRDefault="00075499" w:rsidP="0040720B">
      <w:pPr>
        <w:pStyle w:val="abzacixml"/>
        <w:jc w:val="center"/>
        <w:rPr>
          <w:b/>
          <w:bCs/>
          <w:lang w:val="ka-GE"/>
        </w:rPr>
      </w:pPr>
      <w:r w:rsidRPr="0040720B">
        <w:rPr>
          <w:b/>
          <w:bCs/>
          <w:lang w:val="ka-GE"/>
        </w:rPr>
        <w:t>სსიპ – საერთო სასამართლოების დეპარტამენტის 2017 წლის ანგარიში</w:t>
      </w:r>
    </w:p>
    <w:p w:rsidR="00075499" w:rsidRPr="0040720B" w:rsidRDefault="00075499" w:rsidP="0040720B">
      <w:pPr>
        <w:pStyle w:val="abzacixml"/>
        <w:rPr>
          <w:lang w:val="ka-GE"/>
        </w:rPr>
      </w:pPr>
    </w:p>
    <w:p w:rsidR="00075499" w:rsidRPr="0040720B" w:rsidRDefault="00075499" w:rsidP="0040720B">
      <w:pPr>
        <w:pStyle w:val="abzacixml"/>
        <w:rPr>
          <w:lang w:val="ka-GE"/>
        </w:rPr>
      </w:pPr>
      <w:r w:rsidRPr="0040720B">
        <w:rPr>
          <w:lang w:val="ka-GE"/>
        </w:rPr>
        <w:t xml:space="preserve">საქართველოს ზოგადი ადმინისტრაციული კოდექსის 49-ე მუხლის შესაბამისად: </w:t>
      </w:r>
    </w:p>
    <w:p w:rsidR="00075499" w:rsidRPr="0040720B" w:rsidRDefault="00075499" w:rsidP="0040720B">
      <w:pPr>
        <w:pStyle w:val="abzacixml"/>
        <w:rPr>
          <w:lang w:val="ka-GE"/>
        </w:rPr>
      </w:pPr>
      <w:r w:rsidRPr="0040720B">
        <w:rPr>
          <w:lang w:val="ka-GE"/>
        </w:rPr>
        <w:t>1. სსიპ საერთო სასამართლოების დეპარტამენტში 2017 წლის განმავლობაში საჯარო ინფორმაციის გაცემის თხოვნით შემოვიდა 86 განცხადება, მათგან დაკმაყოფილდა 79, არ დაკმაყოფილდა 7.</w:t>
      </w:r>
    </w:p>
    <w:p w:rsidR="00075499" w:rsidRPr="0040720B" w:rsidRDefault="00075499" w:rsidP="0040720B">
      <w:pPr>
        <w:pStyle w:val="abzacixml"/>
        <w:rPr>
          <w:lang w:val="ka-GE"/>
        </w:rPr>
      </w:pPr>
      <w:r w:rsidRPr="0040720B">
        <w:rPr>
          <w:lang w:val="ka-GE"/>
        </w:rPr>
        <w:t>2. 7 განცხადების არ დაკმაყოფილებაზე გადაწყვეტილება მიღებულ იქნა საერთო სასამართლოების არქივის უფროსის ნონა კვაშილავას მიერ.</w:t>
      </w:r>
    </w:p>
    <w:p w:rsidR="00075499" w:rsidRPr="0040720B" w:rsidRDefault="00075499" w:rsidP="0040720B">
      <w:pPr>
        <w:pStyle w:val="abzacixml"/>
        <w:rPr>
          <w:lang w:val="ka-GE"/>
        </w:rPr>
      </w:pPr>
      <w:r w:rsidRPr="0040720B">
        <w:rPr>
          <w:lang w:val="ka-GE"/>
        </w:rPr>
        <w:t>3. დამუშავდა და შენახულ იქნა 4 პერსონალური მონაცემი.</w:t>
      </w:r>
    </w:p>
    <w:p w:rsidR="00075499" w:rsidRPr="0040720B" w:rsidRDefault="00075499" w:rsidP="0040720B">
      <w:pPr>
        <w:pStyle w:val="abzacixml"/>
        <w:rPr>
          <w:lang w:val="ka-GE"/>
        </w:rPr>
      </w:pPr>
      <w:r w:rsidRPr="0040720B">
        <w:rPr>
          <w:lang w:val="ka-GE"/>
        </w:rPr>
        <w:t>4. საჯარო მოსამსახურეების მიერ საქართველოს ზოგადი ადმინისტრაციული კოდექსის მოთხოვნათა დარღვევის და შესაბამისად პასუხისმგებელი პირისათვის სახდელის დადების ფაქტს ადგილი არ ჰქონია.</w:t>
      </w:r>
    </w:p>
    <w:p w:rsidR="00075499" w:rsidRPr="0040720B" w:rsidRDefault="00075499" w:rsidP="0040720B">
      <w:pPr>
        <w:pStyle w:val="abzacixml"/>
        <w:rPr>
          <w:lang w:val="ka-GE"/>
        </w:rPr>
      </w:pPr>
      <w:r w:rsidRPr="0040720B">
        <w:rPr>
          <w:lang w:val="ka-GE"/>
        </w:rPr>
        <w:t>5. მოთხოვნილი საჯარო ინფორმაციის გაცემაზე უარის გადაწყვეტილება მიღებულ იქნა შემდეგი საკანონმდებლო აქტების გათვალისწინებით:</w:t>
      </w:r>
    </w:p>
    <w:p w:rsidR="00075499" w:rsidRPr="0040720B" w:rsidRDefault="00075499" w:rsidP="0040720B">
      <w:pPr>
        <w:pStyle w:val="abzacixml"/>
        <w:rPr>
          <w:lang w:val="ka-GE"/>
        </w:rPr>
      </w:pPr>
      <w:r w:rsidRPr="0040720B">
        <w:rPr>
          <w:lang w:val="ka-GE"/>
        </w:rPr>
        <w:t>5.1 „საქართველოს კონსტიტუცია“</w:t>
      </w:r>
    </w:p>
    <w:p w:rsidR="00075499" w:rsidRPr="0040720B" w:rsidRDefault="00075499" w:rsidP="0040720B">
      <w:pPr>
        <w:pStyle w:val="abzacixml"/>
        <w:rPr>
          <w:lang w:val="ka-GE"/>
        </w:rPr>
      </w:pPr>
      <w:r w:rsidRPr="0040720B">
        <w:rPr>
          <w:lang w:val="ka-GE"/>
        </w:rPr>
        <w:t>5.2 „საქართველოს ზოგადი ადმინისტრაციული კოდექსი“</w:t>
      </w:r>
    </w:p>
    <w:p w:rsidR="00075499" w:rsidRPr="0040720B" w:rsidRDefault="00075499" w:rsidP="0040720B">
      <w:pPr>
        <w:pStyle w:val="abzacixml"/>
        <w:rPr>
          <w:lang w:val="ka-GE"/>
        </w:rPr>
      </w:pPr>
      <w:r w:rsidRPr="0040720B">
        <w:rPr>
          <w:lang w:val="ka-GE"/>
        </w:rPr>
        <w:t>5.3 საქართველოს კანონი „პერსონალურ მონაცემთა დაცვის შესახებ“</w:t>
      </w:r>
    </w:p>
    <w:p w:rsidR="00075499" w:rsidRPr="0040720B" w:rsidRDefault="00075499" w:rsidP="0040720B">
      <w:pPr>
        <w:pStyle w:val="abzacixml"/>
        <w:rPr>
          <w:lang w:val="ka-GE"/>
        </w:rPr>
      </w:pPr>
      <w:r w:rsidRPr="0040720B">
        <w:rPr>
          <w:lang w:val="ka-GE"/>
        </w:rPr>
        <w:t>6. დეპარტამენტის მიერ საჯარო ინფორმაციის გაცემაზე გადაწყვეტილება არ გასაჩივრებულა.</w:t>
      </w:r>
    </w:p>
    <w:p w:rsidR="00075499" w:rsidRPr="0040720B" w:rsidRDefault="00075499" w:rsidP="0040720B">
      <w:pPr>
        <w:pStyle w:val="abzacixml"/>
        <w:rPr>
          <w:b/>
          <w:bCs/>
          <w:lang w:val="ka-GE"/>
        </w:rPr>
      </w:pPr>
    </w:p>
    <w:p w:rsidR="00075499" w:rsidRPr="0040720B" w:rsidRDefault="00075499" w:rsidP="0040720B">
      <w:pPr>
        <w:pStyle w:val="abzacixml"/>
        <w:rPr>
          <w:b/>
          <w:bCs/>
          <w:lang w:val="ka-GE"/>
        </w:rPr>
      </w:pPr>
      <w:r w:rsidRPr="0040720B">
        <w:rPr>
          <w:b/>
          <w:bCs/>
          <w:lang w:val="ka-GE"/>
        </w:rPr>
        <w:t xml:space="preserve">შოთა ქარჩავა </w:t>
      </w:r>
    </w:p>
    <w:p w:rsidR="00075499" w:rsidRPr="0040720B" w:rsidRDefault="00075499" w:rsidP="0040720B">
      <w:pPr>
        <w:pStyle w:val="abzacixml"/>
        <w:rPr>
          <w:b/>
          <w:bCs/>
          <w:lang w:val="ka-GE"/>
        </w:rPr>
      </w:pPr>
      <w:r w:rsidRPr="0040720B">
        <w:rPr>
          <w:b/>
          <w:bCs/>
          <w:lang w:val="ka-GE"/>
        </w:rPr>
        <w:t xml:space="preserve">სსიპ საერთო სასამართლოების </w:t>
      </w:r>
    </w:p>
    <w:p w:rsidR="00075499" w:rsidRPr="0040720B" w:rsidRDefault="00075499" w:rsidP="0040720B">
      <w:pPr>
        <w:pStyle w:val="abzacixml"/>
        <w:rPr>
          <w:b/>
          <w:bCs/>
          <w:lang w:val="ka-GE"/>
        </w:rPr>
      </w:pPr>
      <w:r w:rsidRPr="0040720B">
        <w:rPr>
          <w:b/>
          <w:bCs/>
          <w:lang w:val="ka-GE"/>
        </w:rPr>
        <w:t>დეპარტამენტის თავმჯდომარე</w:t>
      </w:r>
    </w:p>
    <w:p w:rsidR="00075499" w:rsidRPr="0040720B" w:rsidRDefault="00075499" w:rsidP="0040720B">
      <w:pPr>
        <w:pStyle w:val="abzacixml"/>
        <w:rPr>
          <w:lang w:val="ka-GE"/>
        </w:rPr>
      </w:pPr>
    </w:p>
    <w:p w:rsidR="00075499" w:rsidRPr="0040720B" w:rsidRDefault="00075499" w:rsidP="0040720B">
      <w:pPr>
        <w:pStyle w:val="abzacixml"/>
        <w:rPr>
          <w:lang w:val="ka-GE"/>
        </w:rPr>
      </w:pPr>
    </w:p>
    <w:sectPr w:rsidR="00075499" w:rsidRPr="0040720B" w:rsidSect="009D04E9">
      <w:pgSz w:w="12240" w:h="15840"/>
      <w:pgMar w:top="1440" w:right="1440" w:bottom="72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ACE674A"/>
    <w:multiLevelType w:val="multilevel"/>
    <w:tmpl w:val="B4F21F0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">
    <w:nsid w:val="3BD22584"/>
    <w:multiLevelType w:val="multilevel"/>
    <w:tmpl w:val="B4F21F0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2">
    <w:nsid w:val="6FC4127C"/>
    <w:multiLevelType w:val="multilevel"/>
    <w:tmpl w:val="B4F21F0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3">
    <w:nsid w:val="7E456335"/>
    <w:multiLevelType w:val="multilevel"/>
    <w:tmpl w:val="B4F21F0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embedSystemFonts/>
  <w:defaultTabStop w:val="720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87D7E"/>
    <w:rsid w:val="00075499"/>
    <w:rsid w:val="0018235E"/>
    <w:rsid w:val="001B2EBE"/>
    <w:rsid w:val="0028627A"/>
    <w:rsid w:val="00330DA6"/>
    <w:rsid w:val="003900C7"/>
    <w:rsid w:val="003C32BF"/>
    <w:rsid w:val="0040720B"/>
    <w:rsid w:val="00437BF0"/>
    <w:rsid w:val="00453534"/>
    <w:rsid w:val="004E5D1C"/>
    <w:rsid w:val="0083415A"/>
    <w:rsid w:val="008F117E"/>
    <w:rsid w:val="009471DC"/>
    <w:rsid w:val="009D04E9"/>
    <w:rsid w:val="00A87D7E"/>
    <w:rsid w:val="00B165F3"/>
    <w:rsid w:val="00B95343"/>
    <w:rsid w:val="00D00043"/>
    <w:rsid w:val="00DE7322"/>
    <w:rsid w:val="00F959F7"/>
    <w:rsid w:val="00FE20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959F7"/>
    <w:pPr>
      <w:spacing w:after="200" w:line="276" w:lineRule="auto"/>
    </w:pPr>
    <w:rPr>
      <w:rFonts w:cs="Calibri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A87D7E"/>
    <w:pPr>
      <w:ind w:left="720"/>
    </w:pPr>
  </w:style>
  <w:style w:type="paragraph" w:customStyle="1" w:styleId="abzacixml">
    <w:name w:val="abzaci_xml"/>
    <w:basedOn w:val="PlainText"/>
    <w:autoRedefine/>
    <w:uiPriority w:val="99"/>
    <w:rsid w:val="0040720B"/>
    <w:pPr>
      <w:spacing w:after="0" w:line="240" w:lineRule="auto"/>
      <w:ind w:firstLine="283"/>
      <w:jc w:val="both"/>
    </w:pPr>
    <w:rPr>
      <w:rFonts w:ascii="Sylfaen" w:hAnsi="Sylfaen" w:cs="Sylfaen"/>
      <w:sz w:val="22"/>
      <w:szCs w:val="22"/>
    </w:rPr>
  </w:style>
  <w:style w:type="paragraph" w:styleId="PlainText">
    <w:name w:val="Plain Text"/>
    <w:basedOn w:val="Normal"/>
    <w:link w:val="PlainTextChar"/>
    <w:uiPriority w:val="99"/>
    <w:rsid w:val="0040720B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1F3C37"/>
    <w:rPr>
      <w:rFonts w:ascii="Courier New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231</TotalTime>
  <Pages>1</Pages>
  <Words>160</Words>
  <Characters>914</Characters>
  <Application>Microsoft Office Word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nikoloz.kapanadze</dc:creator>
  <cp:keywords/>
  <dc:description/>
  <cp:lastModifiedBy>nvaradashvili</cp:lastModifiedBy>
  <cp:revision>17</cp:revision>
  <cp:lastPrinted>2017-12-07T08:22:00Z</cp:lastPrinted>
  <dcterms:created xsi:type="dcterms:W3CDTF">2016-12-08T12:39:00Z</dcterms:created>
  <dcterms:modified xsi:type="dcterms:W3CDTF">2017-12-13T11:41:00Z</dcterms:modified>
</cp:coreProperties>
</file>