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74F" w:rsidRPr="00AE79D8" w:rsidRDefault="00E5274F" w:rsidP="00AE79D8">
      <w:pPr>
        <w:pStyle w:val="mimgebixml"/>
        <w:rPr>
          <w:lang w:val="ka-GE"/>
        </w:rPr>
      </w:pPr>
      <w:r w:rsidRPr="00AE79D8">
        <w:rPr>
          <w:lang w:val="ka-GE"/>
        </w:rPr>
        <w:t xml:space="preserve">საქართველოს მთავრობის </w:t>
      </w:r>
    </w:p>
    <w:p w:rsidR="00E5274F" w:rsidRPr="00AE79D8" w:rsidRDefault="00E5274F" w:rsidP="00AE79D8">
      <w:pPr>
        <w:pStyle w:val="saxexml"/>
        <w:rPr>
          <w:lang w:val="ka-GE"/>
        </w:rPr>
      </w:pPr>
      <w:r w:rsidRPr="00AE79D8">
        <w:rPr>
          <w:lang w:val="ka-GE"/>
        </w:rPr>
        <w:t>განკარგულება №1802</w:t>
      </w:r>
    </w:p>
    <w:p w:rsidR="00E5274F" w:rsidRPr="00AE79D8" w:rsidRDefault="00E5274F" w:rsidP="00AE79D8">
      <w:pPr>
        <w:pStyle w:val="tarigixml"/>
        <w:rPr>
          <w:lang w:val="ka-GE"/>
        </w:rPr>
      </w:pPr>
      <w:r w:rsidRPr="00AE79D8">
        <w:rPr>
          <w:lang w:val="ka-GE"/>
        </w:rPr>
        <w:t xml:space="preserve">2017 წლის 25 აგვისტო </w:t>
      </w:r>
    </w:p>
    <w:p w:rsidR="00E5274F" w:rsidRPr="00AE79D8" w:rsidRDefault="00E5274F" w:rsidP="00AE79D8">
      <w:pPr>
        <w:pStyle w:val="adgilixml"/>
        <w:rPr>
          <w:lang w:val="ka-GE"/>
        </w:rPr>
      </w:pPr>
      <w:r w:rsidRPr="00AE79D8">
        <w:rPr>
          <w:lang w:val="ka-GE"/>
        </w:rPr>
        <w:t>ქ. თბილისი</w:t>
      </w:r>
    </w:p>
    <w:p w:rsidR="00E5274F" w:rsidRPr="00AE79D8" w:rsidRDefault="00E5274F" w:rsidP="00AE79D8">
      <w:pPr>
        <w:pStyle w:val="sataurixml"/>
        <w:rPr>
          <w:lang w:val="ka-GE"/>
        </w:rPr>
      </w:pPr>
      <w:r w:rsidRPr="00AE79D8">
        <w:rPr>
          <w:lang w:val="ka-GE"/>
        </w:rPr>
        <w:t>საქართველოს პრეზიდენტის ადმინისტრაციისათვის „საქართველოს 2017 წლის სახელმწიფო ბიუჯეტის შესახებ“ საქართველოს კანონის 22-ე მუხლით გათვალისწინებულ შეზღუდვაზე გამონაკლისის დაშვების თაობაზე</w:t>
      </w:r>
    </w:p>
    <w:p w:rsidR="00E5274F" w:rsidRPr="00AE79D8" w:rsidRDefault="00E5274F" w:rsidP="00AE79D8">
      <w:pPr>
        <w:pStyle w:val="abzacixml"/>
        <w:rPr>
          <w:lang w:val="ka-GE"/>
        </w:rPr>
      </w:pPr>
      <w:r w:rsidRPr="00AE79D8">
        <w:rPr>
          <w:lang w:val="ka-GE"/>
        </w:rPr>
        <w:t>1. „საქართველოს 2017 წლის სახელმწიფო ბიუჯეტის შესახებ“ საქართველოს კანონის 22-ე მუხლის მე-7 პუნქტისა და „საჯარო სამსახურის შესახებ“ საქართველოს კანონის 126</w:t>
      </w:r>
      <w:r w:rsidRPr="00AE79D8">
        <w:rPr>
          <w:vertAlign w:val="superscript"/>
          <w:lang w:val="ka-GE"/>
        </w:rPr>
        <w:t>1</w:t>
      </w:r>
      <w:r w:rsidRPr="00AE79D8">
        <w:rPr>
          <w:lang w:val="ka-GE"/>
        </w:rPr>
        <w:t xml:space="preserve"> მუხლის მე-9 პუნქტის „გ“ ქვეპუნქტის შესაბამისად, საქართველოს პრეზიდენტის ადმინისტრაციაზე არ გავრცელდეს „საქართველოს 2017 წლის სახელმწიფო ბიუჯეტის შესახებ“ საქართველოს კანონის 22-ე მუხლის პირველი პუნქტით გათვალისწინებული შეზღუდვა და მიეცეს თანხმობა, რომ შრომითი ხელშეკრულებით დასაქმებულ პირთა რაოდენობა განსაზღვროს არაუმეტეს 47 ერთეულით.</w:t>
      </w:r>
    </w:p>
    <w:p w:rsidR="00E5274F" w:rsidRPr="00AE79D8" w:rsidRDefault="00E5274F" w:rsidP="00AE79D8">
      <w:pPr>
        <w:pStyle w:val="abzacixml"/>
        <w:rPr>
          <w:lang w:val="ka-GE"/>
        </w:rPr>
      </w:pPr>
      <w:r w:rsidRPr="00AE79D8">
        <w:rPr>
          <w:lang w:val="ka-GE"/>
        </w:rPr>
        <w:t>2. საქართველოს ზოგადი ადმინისტრაციული კოდექსის 61-ე მუხლის შესაბამისად, ძალადაკარგულად გამოცხადდეს „საქართველოს პრეზიდენტის ადმინისტრაციისათვის „საქართველოს 2017 წლის სახელმწიფო ბიუჯეტის შესახებ“ საქართველოს კანონის 22-ე მუხლით გათვალისწინებულ შეზღუდვაზე გამონაკლისის დაშვების თაობაზე“ საქართველოს მთავრობის 2017 წლის 6 მარტის №423 განკარგულება.</w:t>
      </w:r>
    </w:p>
    <w:p w:rsidR="00E5274F" w:rsidRPr="00AE79D8" w:rsidRDefault="00E5274F" w:rsidP="00AE79D8">
      <w:pPr>
        <w:pStyle w:val="abzacixml"/>
        <w:rPr>
          <w:lang w:val="ka-GE"/>
        </w:rPr>
      </w:pPr>
      <w:r w:rsidRPr="00AE79D8">
        <w:rPr>
          <w:lang w:val="ka-GE"/>
        </w:rPr>
        <w:t>3. განკარგულება ძალაშია 2017 წლის 1 სექტემბრიდან.</w:t>
      </w:r>
    </w:p>
    <w:p w:rsidR="00E5274F" w:rsidRPr="00AE79D8" w:rsidRDefault="00E5274F" w:rsidP="00AE79D8">
      <w:pPr>
        <w:pStyle w:val="abzacixml"/>
        <w:rPr>
          <w:lang w:val="ka-GE"/>
        </w:rPr>
      </w:pPr>
    </w:p>
    <w:p w:rsidR="00E5274F" w:rsidRPr="00AE79D8" w:rsidRDefault="00E5274F" w:rsidP="00AE79D8">
      <w:pPr>
        <w:pStyle w:val="abzacixml"/>
        <w:rPr>
          <w:b/>
          <w:bCs/>
          <w:lang w:val="ka-GE"/>
        </w:rPr>
      </w:pPr>
      <w:r w:rsidRPr="00AE79D8">
        <w:rPr>
          <w:b/>
          <w:bCs/>
          <w:lang w:val="ka-GE"/>
        </w:rPr>
        <w:t xml:space="preserve">პრემიერ-მინისტრი                                       </w:t>
      </w:r>
      <w:r>
        <w:rPr>
          <w:b/>
          <w:bCs/>
        </w:rPr>
        <w:t xml:space="preserve">            </w:t>
      </w:r>
      <w:r w:rsidRPr="00AE79D8">
        <w:rPr>
          <w:b/>
          <w:bCs/>
          <w:lang w:val="ka-GE"/>
        </w:rPr>
        <w:t xml:space="preserve">          გიორგი კვირიკაშვილი</w:t>
      </w:r>
    </w:p>
    <w:p w:rsidR="00E5274F" w:rsidRPr="00AE79D8" w:rsidRDefault="00E5274F" w:rsidP="00AE79D8">
      <w:pPr>
        <w:pStyle w:val="abzacixml"/>
        <w:rPr>
          <w:b/>
          <w:bCs/>
          <w:lang w:val="ka-GE"/>
        </w:rPr>
      </w:pPr>
    </w:p>
    <w:sectPr w:rsidR="00E5274F" w:rsidRPr="00AE79D8" w:rsidSect="00D86891">
      <w:headerReference w:type="default" r:id="rId7"/>
      <w:pgSz w:w="11907" w:h="16839" w:code="9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74F" w:rsidRDefault="00E5274F" w:rsidP="00CD312E">
      <w:pPr>
        <w:spacing w:after="0" w:line="240" w:lineRule="auto"/>
      </w:pPr>
      <w:r>
        <w:separator/>
      </w:r>
    </w:p>
  </w:endnote>
  <w:endnote w:type="continuationSeparator" w:id="0">
    <w:p w:rsidR="00E5274F" w:rsidRDefault="00E5274F" w:rsidP="00CD3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74F" w:rsidRDefault="00E5274F" w:rsidP="00CD312E">
      <w:pPr>
        <w:spacing w:after="0" w:line="240" w:lineRule="auto"/>
      </w:pPr>
      <w:r>
        <w:separator/>
      </w:r>
    </w:p>
  </w:footnote>
  <w:footnote w:type="continuationSeparator" w:id="0">
    <w:p w:rsidR="00E5274F" w:rsidRDefault="00E5274F" w:rsidP="00CD31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74F" w:rsidRDefault="00E5274F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E5274F" w:rsidRDefault="00E5274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431BA"/>
    <w:multiLevelType w:val="hybridMultilevel"/>
    <w:tmpl w:val="B63CB92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1">
    <w:nsid w:val="001A0648"/>
    <w:multiLevelType w:val="hybridMultilevel"/>
    <w:tmpl w:val="19F29E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322125"/>
    <w:multiLevelType w:val="hybridMultilevel"/>
    <w:tmpl w:val="71C4FA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CE0DAF"/>
    <w:multiLevelType w:val="hybridMultilevel"/>
    <w:tmpl w:val="53F8A2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C520E3"/>
    <w:multiLevelType w:val="hybridMultilevel"/>
    <w:tmpl w:val="596C14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526D24"/>
    <w:multiLevelType w:val="hybridMultilevel"/>
    <w:tmpl w:val="CB504248"/>
    <w:lvl w:ilvl="0" w:tplc="CDE681CA">
      <w:start w:val="1"/>
      <w:numFmt w:val="bullet"/>
      <w:lvlText w:val="-"/>
      <w:lvlJc w:val="left"/>
      <w:pPr>
        <w:ind w:left="720" w:hanging="360"/>
      </w:pPr>
      <w:rPr>
        <w:rFonts w:ascii="Sylfaen" w:eastAsia="Times New Roman" w:hAnsi="Sylfaen" w:hint="default"/>
        <w:b/>
        <w:bCs/>
        <w:color w:val="000000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32092F26"/>
    <w:multiLevelType w:val="hybridMultilevel"/>
    <w:tmpl w:val="C4765638"/>
    <w:lvl w:ilvl="0" w:tplc="F368659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461C5B75"/>
    <w:multiLevelType w:val="hybridMultilevel"/>
    <w:tmpl w:val="A7B8EFF0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8">
    <w:nsid w:val="46736E90"/>
    <w:multiLevelType w:val="hybridMultilevel"/>
    <w:tmpl w:val="98D256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1A29A1"/>
    <w:multiLevelType w:val="hybridMultilevel"/>
    <w:tmpl w:val="71C4FA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2407C5"/>
    <w:multiLevelType w:val="hybridMultilevel"/>
    <w:tmpl w:val="A7B8EFF0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11">
    <w:nsid w:val="68B533A2"/>
    <w:multiLevelType w:val="hybridMultilevel"/>
    <w:tmpl w:val="0C4AEA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393D0B"/>
    <w:multiLevelType w:val="hybridMultilevel"/>
    <w:tmpl w:val="A7B8EFF0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13">
    <w:nsid w:val="719939F2"/>
    <w:multiLevelType w:val="hybridMultilevel"/>
    <w:tmpl w:val="BE24EB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924E89"/>
    <w:multiLevelType w:val="hybridMultilevel"/>
    <w:tmpl w:val="941C73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13"/>
  </w:num>
  <w:num w:numId="4">
    <w:abstractNumId w:val="14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9"/>
  </w:num>
  <w:num w:numId="11">
    <w:abstractNumId w:val="10"/>
  </w:num>
  <w:num w:numId="12">
    <w:abstractNumId w:val="7"/>
  </w:num>
  <w:num w:numId="13">
    <w:abstractNumId w:val="0"/>
  </w:num>
  <w:num w:numId="14">
    <w:abstractNumId w:val="1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04E8"/>
    <w:rsid w:val="000113A8"/>
    <w:rsid w:val="000662A9"/>
    <w:rsid w:val="00066E1B"/>
    <w:rsid w:val="0006754A"/>
    <w:rsid w:val="000854B8"/>
    <w:rsid w:val="000E1238"/>
    <w:rsid w:val="000E147A"/>
    <w:rsid w:val="000F2530"/>
    <w:rsid w:val="00100E3D"/>
    <w:rsid w:val="00107426"/>
    <w:rsid w:val="001175D7"/>
    <w:rsid w:val="00126336"/>
    <w:rsid w:val="00155AEB"/>
    <w:rsid w:val="001637DB"/>
    <w:rsid w:val="00175227"/>
    <w:rsid w:val="001828E0"/>
    <w:rsid w:val="00190DDA"/>
    <w:rsid w:val="001C20FA"/>
    <w:rsid w:val="001C74D5"/>
    <w:rsid w:val="00213C5E"/>
    <w:rsid w:val="00216CF2"/>
    <w:rsid w:val="002171AC"/>
    <w:rsid w:val="00240320"/>
    <w:rsid w:val="00245C18"/>
    <w:rsid w:val="0029532D"/>
    <w:rsid w:val="002A7501"/>
    <w:rsid w:val="002C2498"/>
    <w:rsid w:val="002D1A25"/>
    <w:rsid w:val="00306BAA"/>
    <w:rsid w:val="00331C15"/>
    <w:rsid w:val="00337BD4"/>
    <w:rsid w:val="00340791"/>
    <w:rsid w:val="00352CA3"/>
    <w:rsid w:val="00357E81"/>
    <w:rsid w:val="00385361"/>
    <w:rsid w:val="003B09C3"/>
    <w:rsid w:val="003B336F"/>
    <w:rsid w:val="003C3C92"/>
    <w:rsid w:val="003C5936"/>
    <w:rsid w:val="0040150F"/>
    <w:rsid w:val="00402EB4"/>
    <w:rsid w:val="004171F7"/>
    <w:rsid w:val="00447361"/>
    <w:rsid w:val="004A254C"/>
    <w:rsid w:val="004F4D35"/>
    <w:rsid w:val="005104E8"/>
    <w:rsid w:val="0052759C"/>
    <w:rsid w:val="005D65B2"/>
    <w:rsid w:val="005F4741"/>
    <w:rsid w:val="006234C8"/>
    <w:rsid w:val="0068247A"/>
    <w:rsid w:val="006B27F5"/>
    <w:rsid w:val="006B2818"/>
    <w:rsid w:val="006B5625"/>
    <w:rsid w:val="006C033D"/>
    <w:rsid w:val="006F0677"/>
    <w:rsid w:val="0072672F"/>
    <w:rsid w:val="00732E36"/>
    <w:rsid w:val="007565C2"/>
    <w:rsid w:val="00767CFA"/>
    <w:rsid w:val="00783E7E"/>
    <w:rsid w:val="007869E2"/>
    <w:rsid w:val="007A2D95"/>
    <w:rsid w:val="007D6245"/>
    <w:rsid w:val="007E185D"/>
    <w:rsid w:val="007E6FFC"/>
    <w:rsid w:val="007F3AE8"/>
    <w:rsid w:val="0082769A"/>
    <w:rsid w:val="008352E0"/>
    <w:rsid w:val="00842651"/>
    <w:rsid w:val="008433A3"/>
    <w:rsid w:val="00854FEB"/>
    <w:rsid w:val="0085512E"/>
    <w:rsid w:val="00876774"/>
    <w:rsid w:val="008B5CC3"/>
    <w:rsid w:val="008B66A3"/>
    <w:rsid w:val="008D0B16"/>
    <w:rsid w:val="008D6BE9"/>
    <w:rsid w:val="008E5742"/>
    <w:rsid w:val="00902E67"/>
    <w:rsid w:val="00915667"/>
    <w:rsid w:val="00936B2B"/>
    <w:rsid w:val="0095350E"/>
    <w:rsid w:val="009A33F8"/>
    <w:rsid w:val="009E284D"/>
    <w:rsid w:val="009F64D9"/>
    <w:rsid w:val="00A037EB"/>
    <w:rsid w:val="00A4538D"/>
    <w:rsid w:val="00A64281"/>
    <w:rsid w:val="00A65EAC"/>
    <w:rsid w:val="00A6631C"/>
    <w:rsid w:val="00A74314"/>
    <w:rsid w:val="00AC51F2"/>
    <w:rsid w:val="00AE79D8"/>
    <w:rsid w:val="00B06A80"/>
    <w:rsid w:val="00B55683"/>
    <w:rsid w:val="00B70611"/>
    <w:rsid w:val="00B85148"/>
    <w:rsid w:val="00B8576B"/>
    <w:rsid w:val="00BA2D94"/>
    <w:rsid w:val="00C07B67"/>
    <w:rsid w:val="00C118EE"/>
    <w:rsid w:val="00C254D9"/>
    <w:rsid w:val="00C42F78"/>
    <w:rsid w:val="00C506CC"/>
    <w:rsid w:val="00C5408D"/>
    <w:rsid w:val="00C5617D"/>
    <w:rsid w:val="00C727A0"/>
    <w:rsid w:val="00C76BFF"/>
    <w:rsid w:val="00C77EC1"/>
    <w:rsid w:val="00C8176E"/>
    <w:rsid w:val="00CC2EB7"/>
    <w:rsid w:val="00CD312E"/>
    <w:rsid w:val="00D101D9"/>
    <w:rsid w:val="00D13518"/>
    <w:rsid w:val="00D47339"/>
    <w:rsid w:val="00D76664"/>
    <w:rsid w:val="00D83C54"/>
    <w:rsid w:val="00D86891"/>
    <w:rsid w:val="00D91D9D"/>
    <w:rsid w:val="00D97C4E"/>
    <w:rsid w:val="00DB0EEF"/>
    <w:rsid w:val="00DB38FF"/>
    <w:rsid w:val="00DC71AB"/>
    <w:rsid w:val="00DE085B"/>
    <w:rsid w:val="00E33223"/>
    <w:rsid w:val="00E4425C"/>
    <w:rsid w:val="00E5274F"/>
    <w:rsid w:val="00E577D0"/>
    <w:rsid w:val="00E7285A"/>
    <w:rsid w:val="00ED1C7B"/>
    <w:rsid w:val="00EE7BD8"/>
    <w:rsid w:val="00EF285E"/>
    <w:rsid w:val="00F22FBD"/>
    <w:rsid w:val="00F262BF"/>
    <w:rsid w:val="00F42F14"/>
    <w:rsid w:val="00F50943"/>
    <w:rsid w:val="00F5144D"/>
    <w:rsid w:val="00F67289"/>
    <w:rsid w:val="00F95048"/>
    <w:rsid w:val="00FD6CA6"/>
    <w:rsid w:val="00FE1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3AE8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B66A3"/>
    <w:pPr>
      <w:spacing w:after="160" w:line="259" w:lineRule="auto"/>
      <w:ind w:left="720"/>
    </w:pPr>
  </w:style>
  <w:style w:type="paragraph" w:customStyle="1" w:styleId="Normal0">
    <w:name w:val="[Normal]"/>
    <w:uiPriority w:val="99"/>
    <w:rsid w:val="00C42F78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A65E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65EAC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rsid w:val="00190D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190DDA"/>
    <w:pPr>
      <w:spacing w:after="16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190DDA"/>
    <w:rPr>
      <w:sz w:val="20"/>
      <w:szCs w:val="20"/>
    </w:rPr>
  </w:style>
  <w:style w:type="paragraph" w:styleId="Header">
    <w:name w:val="header"/>
    <w:basedOn w:val="Normal"/>
    <w:link w:val="HeaderChar"/>
    <w:uiPriority w:val="99"/>
    <w:rsid w:val="00CD31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D312E"/>
  </w:style>
  <w:style w:type="paragraph" w:styleId="Footer">
    <w:name w:val="footer"/>
    <w:basedOn w:val="Normal"/>
    <w:link w:val="FooterChar"/>
    <w:uiPriority w:val="99"/>
    <w:rsid w:val="00CD31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D312E"/>
  </w:style>
  <w:style w:type="paragraph" w:customStyle="1" w:styleId="mimgebixml">
    <w:name w:val="mimgebi_xml"/>
    <w:basedOn w:val="Normal"/>
    <w:uiPriority w:val="99"/>
    <w:rsid w:val="00AE79D8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AE79D8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AE79D8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AE79D8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AE79D8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AE79D8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AE79D8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67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186</Words>
  <Characters>1062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ანა ფიფია</dc:creator>
  <cp:keywords/>
  <dc:description/>
  <cp:lastModifiedBy>nvaradashvili</cp:lastModifiedBy>
  <cp:revision>4</cp:revision>
  <cp:lastPrinted>2017-09-12T05:49:00Z</cp:lastPrinted>
  <dcterms:created xsi:type="dcterms:W3CDTF">2017-09-04T06:47:00Z</dcterms:created>
  <dcterms:modified xsi:type="dcterms:W3CDTF">2017-09-12T08:29:00Z</dcterms:modified>
</cp:coreProperties>
</file>