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22A" w:rsidRPr="00381010" w:rsidRDefault="0014222A" w:rsidP="00381010">
      <w:pPr>
        <w:pStyle w:val="mimgebixml"/>
        <w:rPr>
          <w:lang w:val="ka-GE"/>
        </w:rPr>
      </w:pPr>
      <w:r w:rsidRPr="00381010">
        <w:rPr>
          <w:lang w:val="ka-GE"/>
        </w:rPr>
        <w:t xml:space="preserve">საქართველოს მთავრობის </w:t>
      </w:r>
    </w:p>
    <w:p w:rsidR="0014222A" w:rsidRPr="00381010" w:rsidRDefault="0014222A" w:rsidP="00381010">
      <w:pPr>
        <w:pStyle w:val="saxexml"/>
        <w:rPr>
          <w:lang w:val="ka-GE"/>
        </w:rPr>
      </w:pPr>
      <w:r w:rsidRPr="00381010">
        <w:rPr>
          <w:lang w:val="ka-GE"/>
        </w:rPr>
        <w:t>განკარგულება №1562</w:t>
      </w:r>
    </w:p>
    <w:p w:rsidR="0014222A" w:rsidRPr="00381010" w:rsidRDefault="0014222A" w:rsidP="00381010">
      <w:pPr>
        <w:pStyle w:val="tarigixml"/>
        <w:rPr>
          <w:lang w:val="ka-GE"/>
        </w:rPr>
      </w:pPr>
      <w:r w:rsidRPr="00381010">
        <w:rPr>
          <w:lang w:val="ka-GE"/>
        </w:rPr>
        <w:t xml:space="preserve">2017 წლის 27 ივლისი </w:t>
      </w:r>
    </w:p>
    <w:p w:rsidR="0014222A" w:rsidRPr="00381010" w:rsidRDefault="0014222A" w:rsidP="00381010">
      <w:pPr>
        <w:pStyle w:val="adgilixml"/>
        <w:rPr>
          <w:lang w:val="ka-GE"/>
        </w:rPr>
      </w:pPr>
      <w:r w:rsidRPr="00381010">
        <w:rPr>
          <w:lang w:val="ka-GE"/>
        </w:rPr>
        <w:t>ქ. თბილისი</w:t>
      </w:r>
    </w:p>
    <w:p w:rsidR="0014222A" w:rsidRPr="00381010" w:rsidRDefault="0014222A" w:rsidP="00381010">
      <w:pPr>
        <w:pStyle w:val="sataurixml"/>
        <w:rPr>
          <w:lang w:val="ka-GE"/>
        </w:rPr>
      </w:pPr>
      <w:r w:rsidRPr="00381010">
        <w:rPr>
          <w:lang w:val="ka-GE"/>
        </w:rPr>
        <w:t xml:space="preserve"> „საქართველოს და ევროპის რეკონსტრუქციისა და განვითარების ბანკს შორის სასესხო შეთანხმების (ბათუმის ავტობუსების პროექტი)“ საქართველოს პარლამენტში რატიფიცირებისათვის წარდგენისა და მომხსენებლებად გ. კაკაურიძისა და ლ. ხუციშვილის დანიშვნის თაობაზე</w:t>
      </w:r>
    </w:p>
    <w:p w:rsidR="0014222A" w:rsidRPr="00381010" w:rsidRDefault="0014222A" w:rsidP="00381010">
      <w:pPr>
        <w:pStyle w:val="abzacixml"/>
        <w:rPr>
          <w:lang w:val="ka-GE"/>
        </w:rPr>
      </w:pPr>
      <w:r w:rsidRPr="00381010">
        <w:rPr>
          <w:lang w:val="ka-GE"/>
        </w:rPr>
        <w:t>1. საქართველოს კონსტიტუციის 65-ე მუხლის 1</w:t>
      </w:r>
      <w:r w:rsidRPr="00381010">
        <w:rPr>
          <w:vertAlign w:val="superscript"/>
          <w:lang w:val="ka-GE"/>
        </w:rPr>
        <w:t xml:space="preserve">1 </w:t>
      </w:r>
      <w:r w:rsidRPr="00381010">
        <w:rPr>
          <w:lang w:val="ka-GE"/>
        </w:rPr>
        <w:t xml:space="preserve">პუნქტისა და „საქართველოს საერთაშორისო ხელშეკრულებების შესახებ“ საქართველოს კანონის მე-15 მუხლის პირველი პუნქტის შესაბამისად, საქართველოს პარლამენტს რატიფიცირებისათვის წარედგინოს „საქართველოს და ევროპის რეკონსტრუქციისა და განვითარების ბანკს შორის სასესხო შეთანხმება (ბათუმის ავტობუსების პროექტი).“ </w:t>
      </w:r>
    </w:p>
    <w:p w:rsidR="0014222A" w:rsidRPr="00381010" w:rsidRDefault="0014222A" w:rsidP="00381010">
      <w:pPr>
        <w:pStyle w:val="abzacixml"/>
        <w:rPr>
          <w:lang w:val="ka-GE"/>
        </w:rPr>
      </w:pPr>
      <w:r w:rsidRPr="00381010">
        <w:rPr>
          <w:lang w:val="ka-GE"/>
        </w:rPr>
        <w:t xml:space="preserve">2. „საპარლამენტო მდივნის შესახებ“ საქართველოს კანონის მე-4 მუხლის მე-6 პუნქტის შესაბამისად, საქართველოს პარლამენტში რატიფიცირებისათვის წარდგენილ ამ განკარგულების პირველ პუნქტში აღნიშნულ სასესხო შეთანხმებაზე საქართველოს პარლამენტის საკომიტეტო და პლენარულ სხდომებზე მომხსენებლებად დაინიშნონ საქართველოს ფინანსთა მინისტრის მოადგილეები გიორგი კაკაურიძე და ლაშა ხუციშვილი. </w:t>
      </w:r>
    </w:p>
    <w:p w:rsidR="0014222A" w:rsidRPr="00381010" w:rsidRDefault="0014222A" w:rsidP="00381010">
      <w:pPr>
        <w:pStyle w:val="abzacixml"/>
        <w:rPr>
          <w:lang w:val="ka-GE"/>
        </w:rPr>
      </w:pPr>
    </w:p>
    <w:p w:rsidR="0014222A" w:rsidRPr="00381010" w:rsidRDefault="0014222A" w:rsidP="00381010">
      <w:pPr>
        <w:pStyle w:val="abzacixml"/>
        <w:rPr>
          <w:b/>
          <w:bCs/>
          <w:lang w:val="ka-GE"/>
        </w:rPr>
      </w:pPr>
      <w:r w:rsidRPr="00381010">
        <w:rPr>
          <w:b/>
          <w:bCs/>
          <w:lang w:val="ka-GE"/>
        </w:rPr>
        <w:t xml:space="preserve">პრემიერ-მინისტრი                გიორგი კვირიკაშვილი </w:t>
      </w:r>
    </w:p>
    <w:sectPr w:rsidR="0014222A" w:rsidRPr="00381010" w:rsidSect="00337738">
      <w:headerReference w:type="default" r:id="rId6"/>
      <w:pgSz w:w="11906" w:h="16838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22A" w:rsidRDefault="0014222A" w:rsidP="00337738">
      <w:pPr>
        <w:spacing w:after="0" w:line="240" w:lineRule="auto"/>
      </w:pPr>
      <w:r>
        <w:separator/>
      </w:r>
    </w:p>
  </w:endnote>
  <w:endnote w:type="continuationSeparator" w:id="0">
    <w:p w:rsidR="0014222A" w:rsidRDefault="0014222A" w:rsidP="00337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22A" w:rsidRDefault="0014222A" w:rsidP="00337738">
      <w:pPr>
        <w:spacing w:after="0" w:line="240" w:lineRule="auto"/>
      </w:pPr>
      <w:r>
        <w:separator/>
      </w:r>
    </w:p>
  </w:footnote>
  <w:footnote w:type="continuationSeparator" w:id="0">
    <w:p w:rsidR="0014222A" w:rsidRDefault="0014222A" w:rsidP="00337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22A" w:rsidRDefault="0014222A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14222A" w:rsidRDefault="001422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929"/>
    <w:rsid w:val="00095AF9"/>
    <w:rsid w:val="000A3A47"/>
    <w:rsid w:val="000F235A"/>
    <w:rsid w:val="0014222A"/>
    <w:rsid w:val="002F4929"/>
    <w:rsid w:val="00337738"/>
    <w:rsid w:val="003437B4"/>
    <w:rsid w:val="00381010"/>
    <w:rsid w:val="003810E8"/>
    <w:rsid w:val="00431E7C"/>
    <w:rsid w:val="00511BA6"/>
    <w:rsid w:val="00585392"/>
    <w:rsid w:val="00784FB2"/>
    <w:rsid w:val="00946D3F"/>
    <w:rsid w:val="00B92C47"/>
    <w:rsid w:val="00CC5E30"/>
    <w:rsid w:val="00D621D1"/>
    <w:rsid w:val="00DC7822"/>
    <w:rsid w:val="00E148A6"/>
    <w:rsid w:val="00EC228C"/>
    <w:rsid w:val="00EE0AA4"/>
    <w:rsid w:val="00F6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E0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0AA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337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37738"/>
  </w:style>
  <w:style w:type="paragraph" w:styleId="Footer">
    <w:name w:val="footer"/>
    <w:basedOn w:val="Normal"/>
    <w:link w:val="FooterChar"/>
    <w:uiPriority w:val="99"/>
    <w:rsid w:val="003377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37738"/>
  </w:style>
  <w:style w:type="paragraph" w:customStyle="1" w:styleId="tarigixml">
    <w:name w:val="tarigi_xml"/>
    <w:basedOn w:val="abzacixml"/>
    <w:autoRedefine/>
    <w:uiPriority w:val="99"/>
    <w:rsid w:val="0038101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81010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38101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81010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38101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38101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F712E"/>
    <w:rPr>
      <w:rFonts w:ascii="Courier New" w:hAnsi="Courier New" w:cs="Courier New"/>
      <w:sz w:val="20"/>
      <w:szCs w:val="20"/>
      <w:lang w:val="ka-GE"/>
    </w:rPr>
  </w:style>
  <w:style w:type="paragraph" w:customStyle="1" w:styleId="sataurixml">
    <w:name w:val="satauri_xml"/>
    <w:basedOn w:val="abzacixml"/>
    <w:autoRedefine/>
    <w:uiPriority w:val="99"/>
    <w:rsid w:val="00381010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87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161</Words>
  <Characters>919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Kvetenadze</dc:creator>
  <cp:keywords/>
  <dc:description/>
  <cp:lastModifiedBy>nvaradashvili</cp:lastModifiedBy>
  <cp:revision>3</cp:revision>
  <cp:lastPrinted>2017-08-15T12:18:00Z</cp:lastPrinted>
  <dcterms:created xsi:type="dcterms:W3CDTF">2017-07-28T05:17:00Z</dcterms:created>
  <dcterms:modified xsi:type="dcterms:W3CDTF">2017-08-15T12:18:00Z</dcterms:modified>
</cp:coreProperties>
</file>