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154" w:rsidRPr="00B61A59" w:rsidRDefault="00291154" w:rsidP="00742522">
      <w:pPr>
        <w:pStyle w:val="mimgebixml"/>
        <w:rPr>
          <w:lang w:val="ka-GE"/>
        </w:rPr>
      </w:pPr>
      <w:r w:rsidRPr="00B61A59">
        <w:rPr>
          <w:lang w:val="ka-GE"/>
        </w:rPr>
        <w:t xml:space="preserve">საქართველოს მთავრობის </w:t>
      </w:r>
    </w:p>
    <w:p w:rsidR="00291154" w:rsidRPr="00B61A59" w:rsidRDefault="00291154" w:rsidP="00742522">
      <w:pPr>
        <w:pStyle w:val="saxexml"/>
        <w:rPr>
          <w:lang w:val="ka-GE"/>
        </w:rPr>
      </w:pPr>
      <w:r w:rsidRPr="00B61A59">
        <w:rPr>
          <w:lang w:val="ka-GE"/>
        </w:rPr>
        <w:t>განკარგულება №1434</w:t>
      </w:r>
    </w:p>
    <w:p w:rsidR="00291154" w:rsidRPr="00B61A59" w:rsidRDefault="00291154" w:rsidP="00742522">
      <w:pPr>
        <w:pStyle w:val="tarigixml"/>
        <w:rPr>
          <w:lang w:val="ka-GE"/>
        </w:rPr>
      </w:pPr>
      <w:r w:rsidRPr="00B61A59">
        <w:rPr>
          <w:lang w:val="ka-GE"/>
        </w:rPr>
        <w:t xml:space="preserve">2017 წლის 12 ივლისი </w:t>
      </w:r>
    </w:p>
    <w:p w:rsidR="00291154" w:rsidRPr="00B61A59" w:rsidRDefault="00291154" w:rsidP="00742522">
      <w:pPr>
        <w:pStyle w:val="adgilixml"/>
        <w:rPr>
          <w:lang w:val="ka-GE"/>
        </w:rPr>
      </w:pPr>
      <w:r w:rsidRPr="00B61A59">
        <w:rPr>
          <w:lang w:val="ka-GE"/>
        </w:rPr>
        <w:t>ქ. თბილისი</w:t>
      </w:r>
    </w:p>
    <w:p w:rsidR="00291154" w:rsidRPr="00B61A59" w:rsidRDefault="00291154" w:rsidP="00742522">
      <w:pPr>
        <w:pStyle w:val="sataurixml"/>
        <w:rPr>
          <w:lang w:val="ka-GE"/>
        </w:rPr>
      </w:pPr>
      <w:r w:rsidRPr="00B61A59">
        <w:rPr>
          <w:lang w:val="ka-GE"/>
        </w:rPr>
        <w:t xml:space="preserve">საქართველოს მთავრობის სარეზერვო ფონდიდან საქართველოს მთავრობის ადმინისტრაციისათვის თანხის გამოყოფის თაობაზე </w:t>
      </w:r>
    </w:p>
    <w:p w:rsidR="00291154" w:rsidRPr="00B61A59" w:rsidRDefault="00291154" w:rsidP="00742522">
      <w:pPr>
        <w:pStyle w:val="abzacixml"/>
        <w:rPr>
          <w:lang w:val="ka-GE"/>
        </w:rPr>
      </w:pPr>
      <w:r w:rsidRPr="00B61A59">
        <w:rPr>
          <w:lang w:val="ka-GE"/>
        </w:rPr>
        <w:t xml:space="preserve">1. ცნობად იქნეს მიღებული, რომ საქართველოს მთავრობის ადმინისტრაციასა და Strate Varios LLC.-ს შორის უნდა გაფორმდეს საკონსულტაციო მომსახურების შესყიდვის ხელშეკრულება 2017 წლის 1 ივლისიდან 2018 წლის 30 ივნისის ჩათვლით, საქართველოს მთავრობასა და აშშ-ის ადმინისტრაციას შორის ურთიერთობების უკეთ წარმართვისა და საქართველოში ამერიკული ინვესტიციების მოზიდვის/წახალისების მიზნით. </w:t>
      </w:r>
    </w:p>
    <w:p w:rsidR="00291154" w:rsidRPr="00B61A59" w:rsidRDefault="00291154" w:rsidP="00742522">
      <w:pPr>
        <w:pStyle w:val="abzacixml"/>
        <w:rPr>
          <w:lang w:val="ka-GE"/>
        </w:rPr>
      </w:pPr>
      <w:r w:rsidRPr="00B61A59">
        <w:rPr>
          <w:lang w:val="ka-GE"/>
        </w:rPr>
        <w:t>2. ამ განკარგულების პირველი პუნქტით განსაზღვრული საკონსულტაციო მომსახურების შეძენის ხარჯების დასაფინანსებლად, საქართველოს ფინანსთა სამინისტრომ „საქართველოს 2017 წლის სახელმწიფო ბიუჯეტის შესახებ“ საქართველოს კანონით გათვალისწინებული საქართველოს მთავრობის სარეზერვო ფონდიდან საქართველოს მთავრობის ადმინისტრაციას გამოუყოს 107 512.00 (ას შვიდი ათას ხუთას თორმეტი) აშშ დოლარის ეკვივალენტი ლარი.</w:t>
      </w:r>
    </w:p>
    <w:p w:rsidR="00291154" w:rsidRPr="00B61A59" w:rsidRDefault="00291154" w:rsidP="00742522">
      <w:pPr>
        <w:pStyle w:val="abzacixml"/>
        <w:rPr>
          <w:lang w:val="ka-GE"/>
        </w:rPr>
      </w:pPr>
    </w:p>
    <w:p w:rsidR="00291154" w:rsidRPr="00B61A59" w:rsidRDefault="00291154" w:rsidP="00742522">
      <w:pPr>
        <w:pStyle w:val="abzacixml"/>
        <w:rPr>
          <w:b/>
          <w:bCs/>
          <w:lang w:val="ka-GE"/>
        </w:rPr>
      </w:pPr>
      <w:r w:rsidRPr="00B61A59">
        <w:rPr>
          <w:b/>
          <w:bCs/>
          <w:lang w:val="ka-GE"/>
        </w:rPr>
        <w:t>პრემიერ-მინისტრი                                                                      გიორგი კვირიკაშვილი</w:t>
      </w:r>
    </w:p>
    <w:sectPr w:rsidR="00291154" w:rsidRPr="00B61A59" w:rsidSect="00E1534D">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154" w:rsidRDefault="00291154" w:rsidP="00E1534D">
      <w:pPr>
        <w:spacing w:after="0" w:line="240" w:lineRule="auto"/>
      </w:pPr>
      <w:r>
        <w:separator/>
      </w:r>
    </w:p>
  </w:endnote>
  <w:endnote w:type="continuationSeparator" w:id="0">
    <w:p w:rsidR="00291154" w:rsidRDefault="00291154" w:rsidP="00E15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154" w:rsidRDefault="00291154" w:rsidP="00E1534D">
      <w:pPr>
        <w:spacing w:after="0" w:line="240" w:lineRule="auto"/>
      </w:pPr>
      <w:r>
        <w:separator/>
      </w:r>
    </w:p>
  </w:footnote>
  <w:footnote w:type="continuationSeparator" w:id="0">
    <w:p w:rsidR="00291154" w:rsidRDefault="00291154" w:rsidP="00E153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54" w:rsidRDefault="00291154">
    <w:pPr>
      <w:pStyle w:val="Header"/>
      <w:jc w:val="right"/>
    </w:pPr>
    <w:r>
      <w:fldChar w:fldCharType="begin"/>
    </w:r>
    <w:r>
      <w:instrText xml:space="preserve"> PAGE   \* MERGEFORMAT </w:instrText>
    </w:r>
    <w:r>
      <w:fldChar w:fldCharType="separate"/>
    </w:r>
    <w:r>
      <w:rPr>
        <w:noProof/>
      </w:rPr>
      <w:t>2</w:t>
    </w:r>
    <w:r>
      <w:fldChar w:fldCharType="end"/>
    </w:r>
  </w:p>
  <w:p w:rsidR="00291154" w:rsidRDefault="002911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B00D9"/>
    <w:multiLevelType w:val="hybridMultilevel"/>
    <w:tmpl w:val="71B0EE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DE123BE"/>
    <w:multiLevelType w:val="hybridMultilevel"/>
    <w:tmpl w:val="82D00C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8187798"/>
    <w:multiLevelType w:val="hybridMultilevel"/>
    <w:tmpl w:val="C6041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29C3"/>
    <w:rsid w:val="000D2F3C"/>
    <w:rsid w:val="000F2EC6"/>
    <w:rsid w:val="001100E5"/>
    <w:rsid w:val="00112055"/>
    <w:rsid w:val="001554AA"/>
    <w:rsid w:val="001D2D10"/>
    <w:rsid w:val="00201381"/>
    <w:rsid w:val="0023736E"/>
    <w:rsid w:val="00291154"/>
    <w:rsid w:val="002E1227"/>
    <w:rsid w:val="00322AA2"/>
    <w:rsid w:val="003A2207"/>
    <w:rsid w:val="003A7920"/>
    <w:rsid w:val="003E5BFD"/>
    <w:rsid w:val="00453A27"/>
    <w:rsid w:val="004706FA"/>
    <w:rsid w:val="00493CC7"/>
    <w:rsid w:val="004F6D0F"/>
    <w:rsid w:val="005A49AF"/>
    <w:rsid w:val="005A6C3A"/>
    <w:rsid w:val="00642E2C"/>
    <w:rsid w:val="0065136E"/>
    <w:rsid w:val="0066661C"/>
    <w:rsid w:val="00685EDC"/>
    <w:rsid w:val="006917D0"/>
    <w:rsid w:val="006D41EC"/>
    <w:rsid w:val="006E2D6F"/>
    <w:rsid w:val="00742522"/>
    <w:rsid w:val="007807D2"/>
    <w:rsid w:val="007811AE"/>
    <w:rsid w:val="008208A3"/>
    <w:rsid w:val="00837110"/>
    <w:rsid w:val="00872427"/>
    <w:rsid w:val="00877A21"/>
    <w:rsid w:val="008A41DD"/>
    <w:rsid w:val="008C6351"/>
    <w:rsid w:val="009168F5"/>
    <w:rsid w:val="009E024A"/>
    <w:rsid w:val="00B33ECA"/>
    <w:rsid w:val="00B61A59"/>
    <w:rsid w:val="00B6595F"/>
    <w:rsid w:val="00B669B9"/>
    <w:rsid w:val="00C37715"/>
    <w:rsid w:val="00D53890"/>
    <w:rsid w:val="00DC5166"/>
    <w:rsid w:val="00DD2BD3"/>
    <w:rsid w:val="00DE12A8"/>
    <w:rsid w:val="00E1534D"/>
    <w:rsid w:val="00E2026D"/>
    <w:rsid w:val="00E429C3"/>
    <w:rsid w:val="00EF14B2"/>
    <w:rsid w:val="00EF4ED9"/>
    <w:rsid w:val="00F20650"/>
    <w:rsid w:val="00F53B62"/>
    <w:rsid w:val="00F74C22"/>
    <w:rsid w:val="00FA7292"/>
    <w:rsid w:val="00FC094B"/>
    <w:rsid w:val="00FC387C"/>
    <w:rsid w:val="00FD4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53B62"/>
    <w:pPr>
      <w:spacing w:after="160" w:line="259" w:lineRule="auto"/>
      <w:ind w:left="720"/>
    </w:pPr>
  </w:style>
  <w:style w:type="paragraph" w:styleId="BalloonText">
    <w:name w:val="Balloon Text"/>
    <w:basedOn w:val="Normal"/>
    <w:link w:val="BalloonTextChar"/>
    <w:uiPriority w:val="99"/>
    <w:semiHidden/>
    <w:rsid w:val="008C63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C6351"/>
    <w:rPr>
      <w:rFonts w:ascii="Tahoma" w:hAnsi="Tahoma" w:cs="Tahoma"/>
      <w:sz w:val="16"/>
      <w:szCs w:val="16"/>
    </w:rPr>
  </w:style>
  <w:style w:type="paragraph" w:styleId="Header">
    <w:name w:val="header"/>
    <w:basedOn w:val="Normal"/>
    <w:link w:val="HeaderChar"/>
    <w:uiPriority w:val="99"/>
    <w:rsid w:val="00E1534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E1534D"/>
  </w:style>
  <w:style w:type="paragraph" w:styleId="Footer">
    <w:name w:val="footer"/>
    <w:basedOn w:val="Normal"/>
    <w:link w:val="FooterChar"/>
    <w:uiPriority w:val="99"/>
    <w:rsid w:val="00E1534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E1534D"/>
  </w:style>
  <w:style w:type="paragraph" w:customStyle="1" w:styleId="saxexml">
    <w:name w:val="saxe_xml"/>
    <w:basedOn w:val="abzacixml"/>
    <w:uiPriority w:val="99"/>
    <w:rsid w:val="00742522"/>
    <w:pPr>
      <w:spacing w:before="120"/>
      <w:jc w:val="center"/>
    </w:pPr>
    <w:rPr>
      <w:b/>
      <w:bCs/>
      <w:lang w:val="fr-FR"/>
    </w:rPr>
  </w:style>
  <w:style w:type="paragraph" w:customStyle="1" w:styleId="tarigixml">
    <w:name w:val="tarigi_xml"/>
    <w:basedOn w:val="abzacixml"/>
    <w:autoRedefine/>
    <w:uiPriority w:val="99"/>
    <w:rsid w:val="00742522"/>
    <w:pPr>
      <w:spacing w:before="120" w:after="120"/>
      <w:ind w:firstLine="284"/>
      <w:jc w:val="center"/>
      <w:outlineLvl w:val="0"/>
    </w:pPr>
    <w:rPr>
      <w:b/>
      <w:bCs/>
      <w:lang w:eastAsia="ru-RU"/>
    </w:rPr>
  </w:style>
  <w:style w:type="paragraph" w:customStyle="1" w:styleId="mimgebixml">
    <w:name w:val="mimgebi_xml"/>
    <w:basedOn w:val="Normal"/>
    <w:uiPriority w:val="99"/>
    <w:rsid w:val="00742522"/>
    <w:pPr>
      <w:spacing w:after="0" w:line="240" w:lineRule="auto"/>
      <w:ind w:firstLine="284"/>
      <w:jc w:val="center"/>
      <w:outlineLvl w:val="0"/>
    </w:pPr>
    <w:rPr>
      <w:rFonts w:ascii="Sylfaen" w:hAnsi="Sylfaen" w:cs="Sylfaen"/>
      <w:b/>
      <w:bCs/>
      <w:sz w:val="28"/>
      <w:szCs w:val="28"/>
      <w:lang w:eastAsia="ru-RU"/>
    </w:rPr>
  </w:style>
  <w:style w:type="paragraph" w:customStyle="1" w:styleId="adgilixml">
    <w:name w:val="adgili_xml"/>
    <w:basedOn w:val="Normal"/>
    <w:uiPriority w:val="99"/>
    <w:rsid w:val="00742522"/>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742522"/>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4252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CF5B07"/>
    <w:rPr>
      <w:rFonts w:ascii="Courier New" w:hAnsi="Courier New" w:cs="Courier New"/>
      <w:sz w:val="20"/>
      <w:szCs w:val="20"/>
    </w:rPr>
  </w:style>
  <w:style w:type="paragraph" w:customStyle="1" w:styleId="sataurixml">
    <w:name w:val="satauri_xml"/>
    <w:basedOn w:val="abzacixml"/>
    <w:autoRedefine/>
    <w:uiPriority w:val="99"/>
    <w:rsid w:val="00742522"/>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156</Words>
  <Characters>894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4</cp:revision>
  <cp:lastPrinted>2017-07-24T06:51:00Z</cp:lastPrinted>
  <dcterms:created xsi:type="dcterms:W3CDTF">2017-07-13T07:03:00Z</dcterms:created>
  <dcterms:modified xsi:type="dcterms:W3CDTF">2017-07-24T06:52:00Z</dcterms:modified>
</cp:coreProperties>
</file>