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987" w:rsidRPr="00102557" w:rsidRDefault="007B5987" w:rsidP="00102557">
      <w:pPr>
        <w:pStyle w:val="mimgebixml"/>
        <w:rPr>
          <w:lang w:val="ka-GE"/>
        </w:rPr>
      </w:pPr>
      <w:r w:rsidRPr="00102557">
        <w:rPr>
          <w:lang w:val="ka-GE"/>
        </w:rPr>
        <w:t xml:space="preserve">საქართველოს მთავრობის </w:t>
      </w:r>
    </w:p>
    <w:p w:rsidR="007B5987" w:rsidRPr="00102557" w:rsidRDefault="007B5987" w:rsidP="00102557">
      <w:pPr>
        <w:pStyle w:val="saxexml"/>
        <w:rPr>
          <w:lang w:val="ka-GE"/>
        </w:rPr>
      </w:pPr>
      <w:r w:rsidRPr="00102557">
        <w:rPr>
          <w:lang w:val="ka-GE"/>
        </w:rPr>
        <w:t>განკარგულება №1212</w:t>
      </w:r>
    </w:p>
    <w:p w:rsidR="007B5987" w:rsidRPr="00102557" w:rsidRDefault="007B5987" w:rsidP="00102557">
      <w:pPr>
        <w:pStyle w:val="tarigixml"/>
        <w:rPr>
          <w:lang w:val="ka-GE"/>
        </w:rPr>
      </w:pPr>
      <w:r w:rsidRPr="00102557">
        <w:rPr>
          <w:lang w:val="ka-GE"/>
        </w:rPr>
        <w:t xml:space="preserve">2017 წლის 15 ივნისი </w:t>
      </w:r>
    </w:p>
    <w:p w:rsidR="007B5987" w:rsidRPr="00102557" w:rsidRDefault="007B5987" w:rsidP="00102557">
      <w:pPr>
        <w:pStyle w:val="adgilixml"/>
        <w:rPr>
          <w:lang w:val="ka-GE"/>
        </w:rPr>
      </w:pPr>
      <w:r w:rsidRPr="00102557">
        <w:rPr>
          <w:lang w:val="ka-GE"/>
        </w:rPr>
        <w:t>ქ. თბილისი</w:t>
      </w:r>
    </w:p>
    <w:p w:rsidR="007B5987" w:rsidRPr="00102557" w:rsidRDefault="007B5987" w:rsidP="00102557">
      <w:pPr>
        <w:pStyle w:val="sataurixml"/>
        <w:rPr>
          <w:lang w:val="ka-GE"/>
        </w:rPr>
      </w:pPr>
      <w:r w:rsidRPr="00102557">
        <w:rPr>
          <w:lang w:val="ka-GE"/>
        </w:rPr>
        <w:t>სახელმწიფო დაცვის სპეციალური სამსახურისათვის სახელმწიფო შესყიდვის განხორციელებაზე წინასწარი თანხმობის მიცემის შესახებ</w:t>
      </w:r>
    </w:p>
    <w:p w:rsidR="007B5987" w:rsidRPr="00102557" w:rsidRDefault="007B5987" w:rsidP="00102557">
      <w:pPr>
        <w:pStyle w:val="abzacixml"/>
        <w:rPr>
          <w:lang w:val="ka-GE"/>
        </w:rPr>
      </w:pPr>
      <w:r w:rsidRPr="00102557">
        <w:rPr>
          <w:lang w:val="ka-GE"/>
        </w:rPr>
        <w:t xml:space="preserve"> „სახელმწიფო შესყიდვებთან დაკავშირებით გასატარებელი ზოგიერთი ღონისძიების შესახებ“ საქართველოს მთავრობის 2017 წლის 26 იანვრის №33 დადგენილების შესაბამისად, სახელმწიფო დაცვის სპეციალურ სამსახურს მიეცეს წინასწარი თანხმობა, 14 400 (თოთხმეტი ათას ოთხასი) ლარის ფარგლებში, სერვერის (კლასიფიკატორის კოდი: CPV – 48800000, საინფორმაციო სისტემები და სერვერები) სახელმწიფო შესყიდვა განახორციელოს „სახელმწიფო შესყიდვების შესახებ“ საქართველოს კანონის მოთხოვნათა შესაბამისად.</w:t>
      </w:r>
    </w:p>
    <w:p w:rsidR="007B5987" w:rsidRPr="00102557" w:rsidRDefault="007B5987" w:rsidP="00102557">
      <w:pPr>
        <w:pStyle w:val="abzacixml"/>
        <w:rPr>
          <w:b/>
          <w:bCs/>
          <w:lang w:val="ka-GE"/>
        </w:rPr>
      </w:pPr>
    </w:p>
    <w:p w:rsidR="007B5987" w:rsidRPr="00102557" w:rsidRDefault="007B5987" w:rsidP="00102557">
      <w:pPr>
        <w:pStyle w:val="abzacixml"/>
        <w:rPr>
          <w:b/>
          <w:bCs/>
          <w:lang w:val="ka-GE"/>
        </w:rPr>
      </w:pPr>
      <w:r w:rsidRPr="00102557">
        <w:rPr>
          <w:b/>
          <w:bCs/>
          <w:lang w:val="ka-GE"/>
        </w:rPr>
        <w:t xml:space="preserve">პრემიერ-მინისტრი                        </w:t>
      </w:r>
      <w:r>
        <w:rPr>
          <w:b/>
          <w:bCs/>
        </w:rPr>
        <w:t xml:space="preserve">                            </w:t>
      </w:r>
      <w:r w:rsidRPr="00102557">
        <w:rPr>
          <w:b/>
          <w:bCs/>
          <w:lang w:val="ka-GE"/>
        </w:rPr>
        <w:t xml:space="preserve">      გიორგი კვირიკაშვილი</w:t>
      </w:r>
    </w:p>
    <w:sectPr w:rsidR="007B5987" w:rsidRPr="00102557" w:rsidSect="001B38AC">
      <w:pgSz w:w="11906" w:h="16838"/>
      <w:pgMar w:top="1259" w:right="1134" w:bottom="125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7AE3"/>
    <w:rsid w:val="00102557"/>
    <w:rsid w:val="001B38AC"/>
    <w:rsid w:val="001B3A82"/>
    <w:rsid w:val="0027789A"/>
    <w:rsid w:val="002A181B"/>
    <w:rsid w:val="003B718A"/>
    <w:rsid w:val="005620D5"/>
    <w:rsid w:val="00567769"/>
    <w:rsid w:val="007B5987"/>
    <w:rsid w:val="00A24B63"/>
    <w:rsid w:val="00D07AE3"/>
    <w:rsid w:val="00D97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ylfaen" w:eastAsia="Sylfaen" w:hAnsi="Sylfae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18A"/>
    <w:pPr>
      <w:spacing w:after="160" w:line="259" w:lineRule="auto"/>
    </w:pPr>
    <w:rPr>
      <w:rFonts w:cs="Sylfaen"/>
      <w:lang w:val="ka-G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imgebixml">
    <w:name w:val="mimgebi_xml"/>
    <w:basedOn w:val="Normal"/>
    <w:uiPriority w:val="99"/>
    <w:rsid w:val="00102557"/>
    <w:pPr>
      <w:spacing w:after="0" w:line="240" w:lineRule="auto"/>
      <w:ind w:firstLine="284"/>
      <w:jc w:val="center"/>
      <w:outlineLvl w:val="0"/>
    </w:pPr>
    <w:rPr>
      <w:b/>
      <w:bCs/>
      <w:sz w:val="28"/>
      <w:szCs w:val="28"/>
      <w:lang w:val="en-US" w:eastAsia="ru-RU"/>
    </w:rPr>
  </w:style>
  <w:style w:type="paragraph" w:customStyle="1" w:styleId="saxexml">
    <w:name w:val="saxe_xml"/>
    <w:basedOn w:val="abzacixml"/>
    <w:uiPriority w:val="99"/>
    <w:rsid w:val="00102557"/>
    <w:pPr>
      <w:spacing w:before="120"/>
      <w:jc w:val="center"/>
    </w:pPr>
    <w:rPr>
      <w:b/>
      <w:bCs/>
      <w:lang w:val="fr-FR"/>
    </w:rPr>
  </w:style>
  <w:style w:type="paragraph" w:customStyle="1" w:styleId="tarigixml">
    <w:name w:val="tarigi_xml"/>
    <w:basedOn w:val="abzacixml"/>
    <w:autoRedefine/>
    <w:uiPriority w:val="99"/>
    <w:rsid w:val="00102557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adgilixml">
    <w:name w:val="adgili_xml"/>
    <w:basedOn w:val="Normal"/>
    <w:uiPriority w:val="99"/>
    <w:rsid w:val="00102557"/>
    <w:pPr>
      <w:spacing w:before="120" w:after="120" w:line="240" w:lineRule="auto"/>
      <w:ind w:firstLine="284"/>
      <w:jc w:val="center"/>
      <w:outlineLvl w:val="0"/>
    </w:pPr>
    <w:rPr>
      <w:b/>
      <w:bCs/>
      <w:lang w:val="en-US" w:eastAsia="ru-RU"/>
    </w:rPr>
  </w:style>
  <w:style w:type="paragraph" w:customStyle="1" w:styleId="abzacixml">
    <w:name w:val="abzaci_xml"/>
    <w:basedOn w:val="PlainText"/>
    <w:autoRedefine/>
    <w:uiPriority w:val="99"/>
    <w:rsid w:val="00102557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  <w:lang w:val="en-US"/>
    </w:rPr>
  </w:style>
  <w:style w:type="paragraph" w:styleId="PlainText">
    <w:name w:val="Plain Text"/>
    <w:basedOn w:val="Normal"/>
    <w:link w:val="PlainTextChar"/>
    <w:uiPriority w:val="99"/>
    <w:rsid w:val="00102557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91BE1"/>
    <w:rPr>
      <w:rFonts w:ascii="Courier New" w:hAnsi="Courier New" w:cs="Courier New"/>
      <w:sz w:val="20"/>
      <w:szCs w:val="20"/>
      <w:lang w:val="ka-GE"/>
    </w:rPr>
  </w:style>
  <w:style w:type="paragraph" w:customStyle="1" w:styleId="sataurixml">
    <w:name w:val="satauri_xml"/>
    <w:basedOn w:val="abzacixml"/>
    <w:autoRedefine/>
    <w:uiPriority w:val="99"/>
    <w:rsid w:val="00102557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111</Words>
  <Characters>638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 Rekhviashvili</dc:creator>
  <cp:keywords/>
  <dc:description/>
  <cp:lastModifiedBy>nvaradashvili</cp:lastModifiedBy>
  <cp:revision>3</cp:revision>
  <cp:lastPrinted>2017-06-28T05:23:00Z</cp:lastPrinted>
  <dcterms:created xsi:type="dcterms:W3CDTF">2017-06-16T08:15:00Z</dcterms:created>
  <dcterms:modified xsi:type="dcterms:W3CDTF">2017-06-28T05:24:00Z</dcterms:modified>
</cp:coreProperties>
</file>