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74" w:rsidRPr="003F024E" w:rsidRDefault="00B95074" w:rsidP="003F024E">
      <w:pPr>
        <w:pStyle w:val="mimgebixml"/>
        <w:rPr>
          <w:lang w:val="ka-GE"/>
        </w:rPr>
      </w:pPr>
      <w:r w:rsidRPr="003F024E">
        <w:rPr>
          <w:lang w:val="ka-GE"/>
        </w:rPr>
        <w:t>საქართველოს მთავრობის</w:t>
      </w:r>
    </w:p>
    <w:p w:rsidR="00B95074" w:rsidRPr="003F024E" w:rsidRDefault="00B95074" w:rsidP="003F024E">
      <w:pPr>
        <w:pStyle w:val="saxexml"/>
        <w:rPr>
          <w:lang w:val="ka-GE"/>
        </w:rPr>
      </w:pPr>
      <w:r w:rsidRPr="003F024E">
        <w:rPr>
          <w:lang w:val="ka-GE"/>
        </w:rPr>
        <w:t>განკარგულება №1000</w:t>
      </w:r>
    </w:p>
    <w:p w:rsidR="00B95074" w:rsidRPr="003F024E" w:rsidRDefault="00B95074" w:rsidP="003F024E">
      <w:pPr>
        <w:pStyle w:val="tarigixml"/>
        <w:rPr>
          <w:lang w:val="ka-GE"/>
        </w:rPr>
      </w:pPr>
      <w:r w:rsidRPr="003F024E">
        <w:rPr>
          <w:lang w:val="ka-GE"/>
        </w:rPr>
        <w:t xml:space="preserve">2017 წლის 24 მაისი </w:t>
      </w:r>
    </w:p>
    <w:p w:rsidR="00B95074" w:rsidRPr="003F024E" w:rsidRDefault="00B95074" w:rsidP="003F024E">
      <w:pPr>
        <w:pStyle w:val="adgilixml"/>
        <w:rPr>
          <w:lang w:val="ka-GE"/>
        </w:rPr>
      </w:pPr>
      <w:r w:rsidRPr="003F024E">
        <w:rPr>
          <w:lang w:val="ka-GE"/>
        </w:rPr>
        <w:t>ქ. თბილისი</w:t>
      </w:r>
    </w:p>
    <w:p w:rsidR="00B95074" w:rsidRPr="003F024E" w:rsidRDefault="00B95074" w:rsidP="003F024E">
      <w:pPr>
        <w:pStyle w:val="sataurixml"/>
        <w:rPr>
          <w:lang w:val="ka-GE"/>
        </w:rPr>
      </w:pPr>
      <w:r w:rsidRPr="003F024E">
        <w:rPr>
          <w:lang w:val="ka-GE"/>
        </w:rPr>
        <w:t xml:space="preserve">საქართველოს განათლებისა და მეცნიერების სამინისტროს მიერ სახელმწიფო შესყიდვის გამარტივებული შესყიდვის საშუალებით  განხორციელების შესახებ </w:t>
      </w:r>
    </w:p>
    <w:p w:rsidR="00B95074" w:rsidRPr="003F024E" w:rsidRDefault="00B95074" w:rsidP="003F024E">
      <w:pPr>
        <w:pStyle w:val="abzacixml"/>
        <w:rPr>
          <w:color w:val="000000"/>
          <w:shd w:val="clear" w:color="auto" w:fill="FFFFFF"/>
          <w:lang w:val="ka-GE"/>
        </w:rPr>
      </w:pPr>
      <w:r w:rsidRPr="003F024E">
        <w:rPr>
          <w:lang w:val="ka-GE"/>
        </w:rPr>
        <w:t xml:space="preserve"> „სახელმწიფო შესყიდვების შესახებ“ საქართველოს კანონის 10</w:t>
      </w:r>
      <w:r w:rsidRPr="003F024E">
        <w:rPr>
          <w:vertAlign w:val="superscript"/>
          <w:lang w:val="ka-GE"/>
        </w:rPr>
        <w:t>1</w:t>
      </w:r>
      <w:r w:rsidRPr="003F024E">
        <w:rPr>
          <w:lang w:val="ka-GE"/>
        </w:rPr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საქართველოს განათლებისა და მეცნიერების სამინისტრომ, „საქართველოს დამოუკიდებლობის დღის </w:t>
      </w:r>
      <w:r>
        <w:rPr>
          <w:lang w:val="ka-GE"/>
        </w:rPr>
        <w:t>–</w:t>
      </w:r>
      <w:r w:rsidRPr="003F024E">
        <w:rPr>
          <w:lang w:val="ka-GE"/>
        </w:rPr>
        <w:t xml:space="preserve"> 26 მაისისადმი მიძღვნილი ღონისძიების ორგანიზების სამოქმედო გეგმის დამტკიცების შესახებ“ </w:t>
      </w:r>
      <w:r w:rsidRPr="003F024E">
        <w:rPr>
          <w:noProof/>
          <w:lang w:val="ka-GE"/>
        </w:rPr>
        <w:t xml:space="preserve">საქართველოს მთავრობის 2017 წლის 5 მაისის №915 განკარგულების საფუძველზე, </w:t>
      </w:r>
      <w:r w:rsidRPr="003F024E">
        <w:rPr>
          <w:lang w:val="ka-GE"/>
        </w:rPr>
        <w:t xml:space="preserve">საქართველოს განათლებისა და მეცნიერების სამინისტროსათვის </w:t>
      </w:r>
      <w:r w:rsidRPr="003F024E">
        <w:rPr>
          <w:noProof/>
          <w:lang w:val="ka-GE"/>
        </w:rPr>
        <w:t xml:space="preserve">განსაზღვრული ღონისძიებების განხორციელებისათვის საჭირო მომსახურების </w:t>
      </w:r>
      <w:r w:rsidRPr="003F024E">
        <w:rPr>
          <w:lang w:val="ka-GE"/>
        </w:rPr>
        <w:t>სახელმწიფო შესყიდვა განახორციელოს გამარტივებული შესყიდვის საშუალებით, „საქართველოს 2017 წლის სახელმწიფო ბიუჯეტის შესახებ“ საქართველოს კანონით საქართველოს განათლებისა და მეცნიერების სამინისტროსათვის გამოყოფილი ასიგნებებიდან („განათლებისა და მეცნიერების სფეროში სახელმწიფო პოლიტიკის შემუშავება“ (პროგრამული კოდი: 32 01 01).</w:t>
      </w:r>
    </w:p>
    <w:p w:rsidR="00B95074" w:rsidRPr="003F024E" w:rsidRDefault="00B95074" w:rsidP="003F024E">
      <w:pPr>
        <w:pStyle w:val="abzacixml"/>
        <w:rPr>
          <w:lang w:val="ka-GE"/>
        </w:rPr>
      </w:pPr>
    </w:p>
    <w:p w:rsidR="00B95074" w:rsidRPr="003F024E" w:rsidRDefault="00B95074" w:rsidP="003F024E">
      <w:pPr>
        <w:pStyle w:val="abzacixml"/>
        <w:rPr>
          <w:lang w:val="ka-GE"/>
        </w:rPr>
      </w:pPr>
      <w:r w:rsidRPr="003F024E">
        <w:rPr>
          <w:b/>
          <w:bCs/>
          <w:lang w:val="ka-GE"/>
        </w:rPr>
        <w:t>პრემიერ-მინისტრი                                     გიორგი კვირიკაშვილი</w:t>
      </w:r>
    </w:p>
    <w:p w:rsidR="00B95074" w:rsidRPr="003F024E" w:rsidRDefault="00B95074" w:rsidP="003F024E">
      <w:pPr>
        <w:pStyle w:val="abzacixml"/>
        <w:rPr>
          <w:b/>
          <w:bCs/>
          <w:lang w:val="ka-GE"/>
        </w:rPr>
      </w:pPr>
    </w:p>
    <w:sectPr w:rsidR="00B95074" w:rsidRPr="003F024E" w:rsidSect="002376D5">
      <w:headerReference w:type="default" r:id="rId7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074" w:rsidRDefault="00B95074" w:rsidP="002376D5">
      <w:r>
        <w:separator/>
      </w:r>
    </w:p>
  </w:endnote>
  <w:endnote w:type="continuationSeparator" w:id="0">
    <w:p w:rsidR="00B95074" w:rsidRDefault="00B95074" w:rsidP="00237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074" w:rsidRDefault="00B95074" w:rsidP="002376D5">
      <w:r>
        <w:separator/>
      </w:r>
    </w:p>
  </w:footnote>
  <w:footnote w:type="continuationSeparator" w:id="0">
    <w:p w:rsidR="00B95074" w:rsidRDefault="00B95074" w:rsidP="002376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074" w:rsidRDefault="00B9507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95074" w:rsidRDefault="00B950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53BFD"/>
    <w:multiLevelType w:val="hybridMultilevel"/>
    <w:tmpl w:val="40D45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A40044C"/>
    <w:multiLevelType w:val="hybridMultilevel"/>
    <w:tmpl w:val="F034BA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502A31FC"/>
    <w:multiLevelType w:val="hybridMultilevel"/>
    <w:tmpl w:val="15EA24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6AAD46B0"/>
    <w:multiLevelType w:val="hybridMultilevel"/>
    <w:tmpl w:val="0FCAF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CED20F4"/>
    <w:multiLevelType w:val="hybridMultilevel"/>
    <w:tmpl w:val="F5126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249"/>
    <w:rsid w:val="00003F6A"/>
    <w:rsid w:val="000077D2"/>
    <w:rsid w:val="00012AA6"/>
    <w:rsid w:val="00060762"/>
    <w:rsid w:val="00073C07"/>
    <w:rsid w:val="00090303"/>
    <w:rsid w:val="000B159A"/>
    <w:rsid w:val="000E5759"/>
    <w:rsid w:val="000F1939"/>
    <w:rsid w:val="00112640"/>
    <w:rsid w:val="00127510"/>
    <w:rsid w:val="00130902"/>
    <w:rsid w:val="001353AF"/>
    <w:rsid w:val="00177A09"/>
    <w:rsid w:val="0018144C"/>
    <w:rsid w:val="001867C4"/>
    <w:rsid w:val="00194241"/>
    <w:rsid w:val="001A29CB"/>
    <w:rsid w:val="001A5E81"/>
    <w:rsid w:val="001C0B6F"/>
    <w:rsid w:val="001D674C"/>
    <w:rsid w:val="00203297"/>
    <w:rsid w:val="00234B18"/>
    <w:rsid w:val="00234F21"/>
    <w:rsid w:val="00235A44"/>
    <w:rsid w:val="002376D5"/>
    <w:rsid w:val="002451C8"/>
    <w:rsid w:val="00247DD6"/>
    <w:rsid w:val="00262538"/>
    <w:rsid w:val="00284955"/>
    <w:rsid w:val="00284C08"/>
    <w:rsid w:val="002A2CD2"/>
    <w:rsid w:val="002A551A"/>
    <w:rsid w:val="002E1BAA"/>
    <w:rsid w:val="00301027"/>
    <w:rsid w:val="00302306"/>
    <w:rsid w:val="00303851"/>
    <w:rsid w:val="00316DCB"/>
    <w:rsid w:val="00317D0D"/>
    <w:rsid w:val="00345C24"/>
    <w:rsid w:val="00353C76"/>
    <w:rsid w:val="003633B9"/>
    <w:rsid w:val="0036402D"/>
    <w:rsid w:val="00372249"/>
    <w:rsid w:val="003761CC"/>
    <w:rsid w:val="00381683"/>
    <w:rsid w:val="003D128E"/>
    <w:rsid w:val="003E08EA"/>
    <w:rsid w:val="003E1F49"/>
    <w:rsid w:val="003F024E"/>
    <w:rsid w:val="004052B2"/>
    <w:rsid w:val="00417F08"/>
    <w:rsid w:val="00432D8D"/>
    <w:rsid w:val="004535DF"/>
    <w:rsid w:val="00454912"/>
    <w:rsid w:val="004A3371"/>
    <w:rsid w:val="004E704A"/>
    <w:rsid w:val="004F35F5"/>
    <w:rsid w:val="00503875"/>
    <w:rsid w:val="005127C4"/>
    <w:rsid w:val="00523D51"/>
    <w:rsid w:val="005525C6"/>
    <w:rsid w:val="005562F1"/>
    <w:rsid w:val="00561A3D"/>
    <w:rsid w:val="00567AC7"/>
    <w:rsid w:val="005843A0"/>
    <w:rsid w:val="00594547"/>
    <w:rsid w:val="005B3331"/>
    <w:rsid w:val="005C11AE"/>
    <w:rsid w:val="005C1D1D"/>
    <w:rsid w:val="005E7D50"/>
    <w:rsid w:val="00647967"/>
    <w:rsid w:val="006541FB"/>
    <w:rsid w:val="00655E79"/>
    <w:rsid w:val="006561D0"/>
    <w:rsid w:val="00665CE0"/>
    <w:rsid w:val="00666ABC"/>
    <w:rsid w:val="00686079"/>
    <w:rsid w:val="00694B5A"/>
    <w:rsid w:val="006C2A6A"/>
    <w:rsid w:val="006D4981"/>
    <w:rsid w:val="006D7DD4"/>
    <w:rsid w:val="00701CEB"/>
    <w:rsid w:val="00717C4C"/>
    <w:rsid w:val="00732C03"/>
    <w:rsid w:val="00733978"/>
    <w:rsid w:val="00771FA5"/>
    <w:rsid w:val="0078334C"/>
    <w:rsid w:val="00785DD2"/>
    <w:rsid w:val="007962F7"/>
    <w:rsid w:val="007A5BFB"/>
    <w:rsid w:val="007D2085"/>
    <w:rsid w:val="007D63F0"/>
    <w:rsid w:val="007E3939"/>
    <w:rsid w:val="00801DDB"/>
    <w:rsid w:val="00806249"/>
    <w:rsid w:val="008235FA"/>
    <w:rsid w:val="0082371C"/>
    <w:rsid w:val="00825D94"/>
    <w:rsid w:val="0083345D"/>
    <w:rsid w:val="00846842"/>
    <w:rsid w:val="008567C2"/>
    <w:rsid w:val="00856BE3"/>
    <w:rsid w:val="00863C8F"/>
    <w:rsid w:val="0086633B"/>
    <w:rsid w:val="0087531B"/>
    <w:rsid w:val="0087571A"/>
    <w:rsid w:val="00877FD1"/>
    <w:rsid w:val="00881EDA"/>
    <w:rsid w:val="008850F9"/>
    <w:rsid w:val="0089448D"/>
    <w:rsid w:val="008C2564"/>
    <w:rsid w:val="008E61F2"/>
    <w:rsid w:val="008F51E8"/>
    <w:rsid w:val="008F794B"/>
    <w:rsid w:val="00927DCD"/>
    <w:rsid w:val="00930468"/>
    <w:rsid w:val="0093360D"/>
    <w:rsid w:val="00937525"/>
    <w:rsid w:val="0094211C"/>
    <w:rsid w:val="00944211"/>
    <w:rsid w:val="00964F93"/>
    <w:rsid w:val="00973F29"/>
    <w:rsid w:val="009A3270"/>
    <w:rsid w:val="009A6F5D"/>
    <w:rsid w:val="009C78AB"/>
    <w:rsid w:val="009D3FBC"/>
    <w:rsid w:val="009D5ED5"/>
    <w:rsid w:val="009D7BE1"/>
    <w:rsid w:val="009E1E1B"/>
    <w:rsid w:val="00A1119E"/>
    <w:rsid w:val="00A23347"/>
    <w:rsid w:val="00A31B25"/>
    <w:rsid w:val="00A44574"/>
    <w:rsid w:val="00A53452"/>
    <w:rsid w:val="00A65301"/>
    <w:rsid w:val="00A90B8F"/>
    <w:rsid w:val="00A917E7"/>
    <w:rsid w:val="00AA46E6"/>
    <w:rsid w:val="00AB60EB"/>
    <w:rsid w:val="00AF1321"/>
    <w:rsid w:val="00B32197"/>
    <w:rsid w:val="00B463AA"/>
    <w:rsid w:val="00B67F4F"/>
    <w:rsid w:val="00B826BB"/>
    <w:rsid w:val="00B95074"/>
    <w:rsid w:val="00BC2D4B"/>
    <w:rsid w:val="00BE077E"/>
    <w:rsid w:val="00C007E4"/>
    <w:rsid w:val="00C010CE"/>
    <w:rsid w:val="00C10045"/>
    <w:rsid w:val="00C12762"/>
    <w:rsid w:val="00C63B7E"/>
    <w:rsid w:val="00C6435C"/>
    <w:rsid w:val="00C85427"/>
    <w:rsid w:val="00CB2667"/>
    <w:rsid w:val="00CB3833"/>
    <w:rsid w:val="00CB75C2"/>
    <w:rsid w:val="00CD091B"/>
    <w:rsid w:val="00CD3C3E"/>
    <w:rsid w:val="00CD6CEE"/>
    <w:rsid w:val="00D135B5"/>
    <w:rsid w:val="00D15B59"/>
    <w:rsid w:val="00D20157"/>
    <w:rsid w:val="00D32F11"/>
    <w:rsid w:val="00D41099"/>
    <w:rsid w:val="00D43DCE"/>
    <w:rsid w:val="00D54032"/>
    <w:rsid w:val="00D5434E"/>
    <w:rsid w:val="00D90DAA"/>
    <w:rsid w:val="00DB0751"/>
    <w:rsid w:val="00DE4241"/>
    <w:rsid w:val="00DF7E8A"/>
    <w:rsid w:val="00E12639"/>
    <w:rsid w:val="00E14468"/>
    <w:rsid w:val="00E32999"/>
    <w:rsid w:val="00E350BD"/>
    <w:rsid w:val="00E42E42"/>
    <w:rsid w:val="00E441A9"/>
    <w:rsid w:val="00E47B85"/>
    <w:rsid w:val="00E57D10"/>
    <w:rsid w:val="00E85178"/>
    <w:rsid w:val="00EC26B3"/>
    <w:rsid w:val="00EE69CD"/>
    <w:rsid w:val="00EF4BB2"/>
    <w:rsid w:val="00F049AB"/>
    <w:rsid w:val="00F06783"/>
    <w:rsid w:val="00F15D00"/>
    <w:rsid w:val="00F176D1"/>
    <w:rsid w:val="00F275B0"/>
    <w:rsid w:val="00F319B8"/>
    <w:rsid w:val="00F43F96"/>
    <w:rsid w:val="00F55E9B"/>
    <w:rsid w:val="00F76689"/>
    <w:rsid w:val="00F802CF"/>
    <w:rsid w:val="00F8725D"/>
    <w:rsid w:val="00FB621B"/>
    <w:rsid w:val="00FC6160"/>
    <w:rsid w:val="00FD410F"/>
    <w:rsid w:val="00FD53C2"/>
    <w:rsid w:val="00FE127F"/>
    <w:rsid w:val="00FE4228"/>
    <w:rsid w:val="00FE7545"/>
    <w:rsid w:val="00FF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249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77A09"/>
    <w:pPr>
      <w:spacing w:after="160" w:line="259" w:lineRule="auto"/>
      <w:ind w:left="720"/>
    </w:pPr>
  </w:style>
  <w:style w:type="character" w:styleId="Hyperlink">
    <w:name w:val="Hyperlink"/>
    <w:basedOn w:val="DefaultParagraphFont"/>
    <w:uiPriority w:val="99"/>
    <w:rsid w:val="005562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321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219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C127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127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12762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127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12762"/>
    <w:rPr>
      <w:rFonts w:ascii="Calibri" w:hAnsi="Calibri" w:cs="Calibri"/>
      <w:b/>
      <w:bCs/>
      <w:sz w:val="20"/>
      <w:szCs w:val="20"/>
    </w:rPr>
  </w:style>
  <w:style w:type="paragraph" w:styleId="NoSpacing">
    <w:name w:val="No Spacing"/>
    <w:uiPriority w:val="99"/>
    <w:qFormat/>
    <w:rsid w:val="006D7DD4"/>
    <w:rPr>
      <w:rFonts w:cs="Calibri"/>
    </w:rPr>
  </w:style>
  <w:style w:type="paragraph" w:styleId="NormalWeb">
    <w:name w:val="Normal (Web)"/>
    <w:basedOn w:val="Normal"/>
    <w:uiPriority w:val="99"/>
    <w:rsid w:val="00FF732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FF7329"/>
  </w:style>
  <w:style w:type="paragraph" w:styleId="Header">
    <w:name w:val="header"/>
    <w:basedOn w:val="Normal"/>
    <w:link w:val="HeaderChar"/>
    <w:uiPriority w:val="99"/>
    <w:rsid w:val="002376D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6D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2376D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6D5"/>
    <w:rPr>
      <w:rFonts w:ascii="Calibri" w:hAnsi="Calibri" w:cs="Calibri"/>
    </w:rPr>
  </w:style>
  <w:style w:type="paragraph" w:customStyle="1" w:styleId="adgilixml">
    <w:name w:val="adgili_xml"/>
    <w:basedOn w:val="Normal"/>
    <w:uiPriority w:val="99"/>
    <w:rsid w:val="003F024E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tarigixml">
    <w:name w:val="tarigi_xml"/>
    <w:basedOn w:val="abzacixml"/>
    <w:autoRedefine/>
    <w:uiPriority w:val="99"/>
    <w:rsid w:val="003F024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F024E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F024E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3F024E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F024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3F024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26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177</Words>
  <Characters>1012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Kato</dc:creator>
  <cp:keywords/>
  <dc:description/>
  <cp:lastModifiedBy>nvaradashvili</cp:lastModifiedBy>
  <cp:revision>4</cp:revision>
  <cp:lastPrinted>2017-06-12T05:46:00Z</cp:lastPrinted>
  <dcterms:created xsi:type="dcterms:W3CDTF">2017-05-25T06:29:00Z</dcterms:created>
  <dcterms:modified xsi:type="dcterms:W3CDTF">2017-06-12T08:25:00Z</dcterms:modified>
</cp:coreProperties>
</file>