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6D3F" w:rsidRPr="00D5414D" w:rsidRDefault="002E6D3F" w:rsidP="00D5414D">
      <w:pPr>
        <w:pStyle w:val="mimgebixml"/>
        <w:rPr>
          <w:lang w:val="ka-GE"/>
        </w:rPr>
      </w:pPr>
      <w:r w:rsidRPr="00D5414D">
        <w:rPr>
          <w:lang w:val="ka-GE"/>
        </w:rPr>
        <w:t>საქართველოს მთავრობის</w:t>
      </w:r>
    </w:p>
    <w:p w:rsidR="002E6D3F" w:rsidRPr="00D5414D" w:rsidRDefault="002E6D3F" w:rsidP="00D5414D">
      <w:pPr>
        <w:pStyle w:val="saxexml"/>
        <w:rPr>
          <w:lang w:val="ka-GE"/>
        </w:rPr>
      </w:pPr>
      <w:r w:rsidRPr="00D5414D">
        <w:rPr>
          <w:lang w:val="ka-GE"/>
        </w:rPr>
        <w:t>განკარგულება №992</w:t>
      </w:r>
    </w:p>
    <w:p w:rsidR="002E6D3F" w:rsidRPr="00D5414D" w:rsidRDefault="002E6D3F" w:rsidP="00D5414D">
      <w:pPr>
        <w:pStyle w:val="tarigixml"/>
        <w:rPr>
          <w:lang w:val="ka-GE"/>
        </w:rPr>
      </w:pPr>
      <w:r w:rsidRPr="00D5414D">
        <w:rPr>
          <w:lang w:val="ka-GE"/>
        </w:rPr>
        <w:t xml:space="preserve">2017 წლის 22 მაისი </w:t>
      </w:r>
    </w:p>
    <w:p w:rsidR="002E6D3F" w:rsidRPr="00D5414D" w:rsidRDefault="002E6D3F" w:rsidP="00D5414D">
      <w:pPr>
        <w:pStyle w:val="adgilixml"/>
        <w:rPr>
          <w:lang w:val="ka-GE"/>
        </w:rPr>
      </w:pPr>
      <w:r w:rsidRPr="00D5414D">
        <w:rPr>
          <w:lang w:val="ka-GE"/>
        </w:rPr>
        <w:t>ქ. თბილისი</w:t>
      </w:r>
    </w:p>
    <w:p w:rsidR="002E6D3F" w:rsidRPr="00D5414D" w:rsidRDefault="002E6D3F" w:rsidP="00D5414D">
      <w:pPr>
        <w:pStyle w:val="sataurixml"/>
        <w:rPr>
          <w:lang w:val="ka-GE"/>
        </w:rPr>
      </w:pPr>
      <w:r w:rsidRPr="00D5414D">
        <w:rPr>
          <w:lang w:val="ka-GE"/>
        </w:rPr>
        <w:t xml:space="preserve"> „საქართველოსა და აზიის განვითარების ბანკს შორის სასესხო შეთანხმებების ცვლილებების (სპეციალური ოპერაციები)“ წერილი</w:t>
      </w:r>
      <w:r>
        <w:rPr>
          <w:lang w:val="ka-GE"/>
        </w:rPr>
        <w:t>-</w:t>
      </w:r>
      <w:r w:rsidRPr="00D5414D">
        <w:rPr>
          <w:lang w:val="ka-GE"/>
        </w:rPr>
        <w:t>შეთანხმების თაობაზე</w:t>
      </w:r>
    </w:p>
    <w:p w:rsidR="002E6D3F" w:rsidRPr="00D5414D" w:rsidRDefault="002E6D3F" w:rsidP="00D5414D">
      <w:pPr>
        <w:pStyle w:val="abzacixml"/>
        <w:rPr>
          <w:lang w:val="ka-GE"/>
        </w:rPr>
      </w:pPr>
      <w:r w:rsidRPr="00D5414D">
        <w:rPr>
          <w:lang w:val="ka-GE"/>
        </w:rPr>
        <w:t xml:space="preserve"> „საქართველოს საერთაშორისო ხელშეკრულებების შესახებ“ საქართველოს კანონის მე-11 მუხლის პირველი პუნქტის შესაბამისად, ხელი მოეწეროს „საქართველოსა და აზიის განვითარების ბანკს შორის სასესხო შეთანხმებების ცვლილებების (სპეციალური ოპერაციები)“ წერილშეთანხმებას. </w:t>
      </w:r>
    </w:p>
    <w:p w:rsidR="002E6D3F" w:rsidRPr="00D5414D" w:rsidRDefault="002E6D3F" w:rsidP="00D5414D">
      <w:pPr>
        <w:pStyle w:val="abzacixml"/>
        <w:rPr>
          <w:lang w:val="ka-GE"/>
        </w:rPr>
      </w:pPr>
    </w:p>
    <w:p w:rsidR="002E6D3F" w:rsidRPr="00D5414D" w:rsidRDefault="002E6D3F" w:rsidP="00D5414D">
      <w:pPr>
        <w:pStyle w:val="abzacixml"/>
        <w:rPr>
          <w:b/>
          <w:bCs/>
          <w:noProof/>
          <w:lang w:val="ka-GE"/>
        </w:rPr>
      </w:pPr>
      <w:r w:rsidRPr="00D5414D">
        <w:rPr>
          <w:b/>
          <w:bCs/>
          <w:noProof/>
          <w:lang w:val="ka-GE"/>
        </w:rPr>
        <w:t xml:space="preserve">პრემიერ-მინისტრი  </w:t>
      </w:r>
      <w:r w:rsidRPr="00D5414D">
        <w:rPr>
          <w:noProof/>
          <w:lang w:val="ka-GE"/>
        </w:rPr>
        <w:t xml:space="preserve">                              </w:t>
      </w:r>
      <w:r>
        <w:rPr>
          <w:noProof/>
        </w:rPr>
        <w:t xml:space="preserve">                            </w:t>
      </w:r>
      <w:r w:rsidRPr="00D5414D">
        <w:rPr>
          <w:rFonts w:eastAsia="MS Mincho"/>
          <w:b/>
          <w:bCs/>
          <w:noProof/>
          <w:lang w:val="ka-GE"/>
        </w:rPr>
        <w:t>გიორგი კვირიკაშვილი</w:t>
      </w:r>
    </w:p>
    <w:p w:rsidR="002E6D3F" w:rsidRPr="00D5414D" w:rsidRDefault="002E6D3F" w:rsidP="00D5414D">
      <w:pPr>
        <w:pStyle w:val="abzacixml"/>
        <w:rPr>
          <w:lang w:val="ka-GE"/>
        </w:rPr>
      </w:pPr>
    </w:p>
    <w:sectPr w:rsidR="002E6D3F" w:rsidRPr="00D5414D" w:rsidSect="003E32E1">
      <w:pgSz w:w="12240" w:h="15840"/>
      <w:pgMar w:top="1259" w:right="1134" w:bottom="1259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eo_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MS Mincho">
    <w:altName w:val="?l?r ??fc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hyphenationZone w:val="141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60D2C"/>
    <w:rsid w:val="00007634"/>
    <w:rsid w:val="000B2819"/>
    <w:rsid w:val="000B52A4"/>
    <w:rsid w:val="000E1F3A"/>
    <w:rsid w:val="000E78AC"/>
    <w:rsid w:val="00101EBF"/>
    <w:rsid w:val="00133DA3"/>
    <w:rsid w:val="001B7A94"/>
    <w:rsid w:val="001D7A9F"/>
    <w:rsid w:val="002320EA"/>
    <w:rsid w:val="00232F29"/>
    <w:rsid w:val="0025220E"/>
    <w:rsid w:val="002E6D3F"/>
    <w:rsid w:val="00307262"/>
    <w:rsid w:val="003A6F30"/>
    <w:rsid w:val="003E32E1"/>
    <w:rsid w:val="003F7577"/>
    <w:rsid w:val="00441CF4"/>
    <w:rsid w:val="004664B4"/>
    <w:rsid w:val="004849CC"/>
    <w:rsid w:val="00541E1B"/>
    <w:rsid w:val="005A1FB5"/>
    <w:rsid w:val="005F5D77"/>
    <w:rsid w:val="00641BBE"/>
    <w:rsid w:val="00760D2C"/>
    <w:rsid w:val="00765CBE"/>
    <w:rsid w:val="007720DE"/>
    <w:rsid w:val="007B5DCA"/>
    <w:rsid w:val="007C2A09"/>
    <w:rsid w:val="007C6E13"/>
    <w:rsid w:val="009D1276"/>
    <w:rsid w:val="00A05A36"/>
    <w:rsid w:val="00A37AF3"/>
    <w:rsid w:val="00A95DA4"/>
    <w:rsid w:val="00B617BC"/>
    <w:rsid w:val="00B71F0B"/>
    <w:rsid w:val="00C53510"/>
    <w:rsid w:val="00CA55DF"/>
    <w:rsid w:val="00D5414D"/>
    <w:rsid w:val="00D95A40"/>
    <w:rsid w:val="00DF2A6C"/>
    <w:rsid w:val="00F14B0B"/>
    <w:rsid w:val="00F76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60D2C"/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60D2C"/>
    <w:pPr>
      <w:keepNext/>
      <w:jc w:val="both"/>
      <w:outlineLvl w:val="0"/>
    </w:pPr>
    <w:rPr>
      <w:rFonts w:ascii="Geo_Times" w:hAnsi="Geo_Times" w:cs="Geo_Times"/>
      <w:i/>
      <w:iCs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60D2C"/>
    <w:pPr>
      <w:keepNext/>
      <w:jc w:val="right"/>
      <w:outlineLvl w:val="1"/>
    </w:pPr>
    <w:rPr>
      <w:rFonts w:ascii="Geo_Times" w:hAnsi="Geo_Times" w:cs="Geo_Times"/>
      <w:i/>
      <w:iCs/>
      <w:sz w:val="18"/>
      <w:szCs w:val="1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760D2C"/>
    <w:rPr>
      <w:rFonts w:ascii="Geo_Times" w:hAnsi="Geo_Times" w:cs="Geo_Times"/>
      <w:i/>
      <w:iCs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760D2C"/>
    <w:rPr>
      <w:rFonts w:ascii="Geo_Times" w:hAnsi="Geo_Times" w:cs="Geo_Times"/>
      <w:i/>
      <w:iCs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133DA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133DA3"/>
    <w:rPr>
      <w:rFonts w:ascii="Segoe UI" w:hAnsi="Segoe UI" w:cs="Segoe UI"/>
      <w:sz w:val="18"/>
      <w:szCs w:val="18"/>
    </w:rPr>
  </w:style>
  <w:style w:type="paragraph" w:customStyle="1" w:styleId="adgilixml">
    <w:name w:val="adgili_xml"/>
    <w:basedOn w:val="Normal"/>
    <w:uiPriority w:val="99"/>
    <w:rsid w:val="00D5414D"/>
    <w:pPr>
      <w:spacing w:before="120" w:after="120"/>
      <w:ind w:firstLine="284"/>
      <w:jc w:val="center"/>
      <w:outlineLvl w:val="0"/>
    </w:pPr>
    <w:rPr>
      <w:rFonts w:ascii="Sylfaen" w:eastAsia="Calibri" w:hAnsi="Sylfaen" w:cs="Sylfaen"/>
      <w:b/>
      <w:bCs/>
      <w:sz w:val="22"/>
      <w:szCs w:val="22"/>
      <w:lang w:eastAsia="ru-RU"/>
    </w:rPr>
  </w:style>
  <w:style w:type="paragraph" w:customStyle="1" w:styleId="tarigixml">
    <w:name w:val="tarigi_xml"/>
    <w:basedOn w:val="abzacixml"/>
    <w:autoRedefine/>
    <w:uiPriority w:val="99"/>
    <w:rsid w:val="00D5414D"/>
    <w:pPr>
      <w:spacing w:before="120" w:after="120"/>
      <w:ind w:firstLine="284"/>
      <w:jc w:val="center"/>
      <w:outlineLvl w:val="0"/>
    </w:pPr>
    <w:rPr>
      <w:b/>
      <w:bCs/>
      <w:lang w:eastAsia="ru-RU"/>
    </w:rPr>
  </w:style>
  <w:style w:type="paragraph" w:customStyle="1" w:styleId="mimgebixml">
    <w:name w:val="mimgebi_xml"/>
    <w:basedOn w:val="Normal"/>
    <w:uiPriority w:val="99"/>
    <w:rsid w:val="00D5414D"/>
    <w:pPr>
      <w:ind w:firstLine="284"/>
      <w:jc w:val="center"/>
      <w:outlineLvl w:val="0"/>
    </w:pPr>
    <w:rPr>
      <w:rFonts w:ascii="Sylfaen" w:eastAsia="Calibri" w:hAnsi="Sylfaen" w:cs="Sylfaen"/>
      <w:b/>
      <w:bCs/>
      <w:sz w:val="28"/>
      <w:szCs w:val="28"/>
      <w:lang w:eastAsia="ru-RU"/>
    </w:rPr>
  </w:style>
  <w:style w:type="paragraph" w:customStyle="1" w:styleId="saxexml">
    <w:name w:val="saxe_xml"/>
    <w:basedOn w:val="abzacixml"/>
    <w:uiPriority w:val="99"/>
    <w:rsid w:val="00D5414D"/>
    <w:pPr>
      <w:spacing w:before="120"/>
      <w:jc w:val="center"/>
    </w:pPr>
    <w:rPr>
      <w:b/>
      <w:bCs/>
      <w:lang w:val="fr-FR"/>
    </w:rPr>
  </w:style>
  <w:style w:type="paragraph" w:customStyle="1" w:styleId="abzacixml">
    <w:name w:val="abzaci_xml"/>
    <w:basedOn w:val="PlainText"/>
    <w:autoRedefine/>
    <w:uiPriority w:val="99"/>
    <w:rsid w:val="00D5414D"/>
    <w:pPr>
      <w:ind w:firstLine="283"/>
      <w:jc w:val="both"/>
    </w:pPr>
    <w:rPr>
      <w:rFonts w:ascii="Sylfaen" w:eastAsia="Calibri" w:hAnsi="Sylfaen" w:cs="Sylfaen"/>
      <w:sz w:val="22"/>
      <w:szCs w:val="22"/>
    </w:rPr>
  </w:style>
  <w:style w:type="paragraph" w:styleId="PlainText">
    <w:name w:val="Plain Text"/>
    <w:basedOn w:val="Normal"/>
    <w:link w:val="PlainTextChar"/>
    <w:uiPriority w:val="99"/>
    <w:rsid w:val="00D5414D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Pr>
      <w:rFonts w:ascii="Courier New" w:hAnsi="Courier New" w:cs="Courier New"/>
      <w:sz w:val="20"/>
      <w:szCs w:val="20"/>
    </w:rPr>
  </w:style>
  <w:style w:type="paragraph" w:customStyle="1" w:styleId="sataurixml">
    <w:name w:val="satauri_xml"/>
    <w:basedOn w:val="abzacixml"/>
    <w:autoRedefine/>
    <w:uiPriority w:val="99"/>
    <w:rsid w:val="00D5414D"/>
    <w:pPr>
      <w:spacing w:before="240" w:after="120"/>
      <w:jc w:val="center"/>
    </w:pPr>
    <w:rPr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6350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1</Pages>
  <Words>83</Words>
  <Characters>475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tgrigolaia</dc:creator>
  <cp:keywords/>
  <dc:description/>
  <cp:lastModifiedBy>nvaradashvili</cp:lastModifiedBy>
  <cp:revision>5</cp:revision>
  <cp:lastPrinted>2017-06-12T05:35:00Z</cp:lastPrinted>
  <dcterms:created xsi:type="dcterms:W3CDTF">2017-05-22T14:15:00Z</dcterms:created>
  <dcterms:modified xsi:type="dcterms:W3CDTF">2017-06-12T08:43:00Z</dcterms:modified>
</cp:coreProperties>
</file>