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CB" w:rsidRPr="00CC0EAB" w:rsidRDefault="006E46CB" w:rsidP="009B7337">
      <w:pPr>
        <w:pStyle w:val="mimgebixml"/>
        <w:rPr>
          <w:lang w:val="ka-GE"/>
        </w:rPr>
      </w:pPr>
      <w:r w:rsidRPr="00CC0EAB">
        <w:rPr>
          <w:lang w:val="ka-GE"/>
        </w:rPr>
        <w:t xml:space="preserve"> საქართველოს მთავრობის</w:t>
      </w:r>
    </w:p>
    <w:p w:rsidR="006E46CB" w:rsidRPr="00CC0EAB" w:rsidRDefault="006E46CB" w:rsidP="009B7337">
      <w:pPr>
        <w:pStyle w:val="saxexml"/>
        <w:rPr>
          <w:lang w:val="ka-GE"/>
        </w:rPr>
      </w:pPr>
      <w:r w:rsidRPr="00CC0EAB">
        <w:rPr>
          <w:lang w:val="ka-GE"/>
        </w:rPr>
        <w:t>განკარგულება №91</w:t>
      </w:r>
    </w:p>
    <w:p w:rsidR="006E46CB" w:rsidRPr="00CC0EAB" w:rsidRDefault="006E46CB" w:rsidP="009B7337">
      <w:pPr>
        <w:pStyle w:val="tarigixml"/>
        <w:rPr>
          <w:lang w:val="ka-GE"/>
        </w:rPr>
      </w:pPr>
      <w:r w:rsidRPr="00CC0EAB">
        <w:rPr>
          <w:lang w:val="ka-GE"/>
        </w:rPr>
        <w:t>2017 წლის 24 იანვარი</w:t>
      </w:r>
    </w:p>
    <w:p w:rsidR="006E46CB" w:rsidRPr="00CC0EAB" w:rsidRDefault="006E46CB" w:rsidP="009B7337">
      <w:pPr>
        <w:pStyle w:val="adgilixml"/>
        <w:rPr>
          <w:lang w:val="ka-GE"/>
        </w:rPr>
      </w:pPr>
      <w:r w:rsidRPr="00CC0EAB">
        <w:rPr>
          <w:lang w:val="ka-GE"/>
        </w:rPr>
        <w:t>ქ. თბილისი</w:t>
      </w:r>
    </w:p>
    <w:p w:rsidR="006E46CB" w:rsidRPr="00CC0EAB" w:rsidRDefault="006E46CB" w:rsidP="009B7337">
      <w:pPr>
        <w:pStyle w:val="sataurixml"/>
        <w:rPr>
          <w:lang w:val="ka-GE"/>
        </w:rPr>
      </w:pPr>
      <w:r w:rsidRPr="00CC0EAB">
        <w:rPr>
          <w:lang w:val="ka-GE"/>
        </w:rPr>
        <w:t xml:space="preserve">   </w:t>
      </w:r>
      <w:r w:rsidR="00CC0EAB" w:rsidRPr="00CC0EAB">
        <w:rPr>
          <w:lang w:val="ka-GE"/>
        </w:rPr>
        <w:t>ე</w:t>
      </w:r>
      <w:r w:rsidRPr="00CC0EAB">
        <w:rPr>
          <w:lang w:val="ka-GE"/>
        </w:rPr>
        <w:t>ვროპის საინვესტიციო ბანკის მიერ შპს „ჯორჯიან უოთერ ენდ ფაუერისთვის“ სესხის გაცემის შესახებ</w:t>
      </w:r>
    </w:p>
    <w:p w:rsidR="006E46CB" w:rsidRPr="00CC0EAB" w:rsidRDefault="006E46CB" w:rsidP="009B7337">
      <w:pPr>
        <w:pStyle w:val="abzacixml"/>
        <w:rPr>
          <w:lang w:val="ka-GE"/>
        </w:rPr>
      </w:pPr>
      <w:r w:rsidRPr="00CC0EAB">
        <w:rPr>
          <w:lang w:val="ka-GE"/>
        </w:rPr>
        <w:t>1. მიღებულ იქნეს ცნობად საქართველოს ფინანსთა სამინისტროს ინფორმაცია ევროპის საინვესტიციო ბანკის (EIB) მიერ შპს „ჯორჯიან უოთერ ენდ ფაუერისთვის“ არაუმეტ</w:t>
      </w:r>
      <w:bookmarkStart w:id="0" w:name="_GoBack"/>
      <w:bookmarkEnd w:id="0"/>
      <w:r w:rsidRPr="00CC0EAB">
        <w:rPr>
          <w:lang w:val="ka-GE"/>
        </w:rPr>
        <w:t>ეს 25 მლნ აშშ დოლარის ოდენობის სესხის გაცემის თაობაზე.</w:t>
      </w:r>
    </w:p>
    <w:p w:rsidR="006E46CB" w:rsidRPr="00CC0EAB" w:rsidRDefault="006E46CB" w:rsidP="009B7337">
      <w:pPr>
        <w:pStyle w:val="abzacixml"/>
        <w:rPr>
          <w:lang w:val="ka-GE"/>
        </w:rPr>
      </w:pPr>
      <w:r w:rsidRPr="00CC0EAB">
        <w:rPr>
          <w:lang w:val="ka-GE"/>
        </w:rPr>
        <w:t>2. საქართველოს ფინანსთა სამინისტრომ წერილობით დაუდასტუროს ევროპის საინვესტიციო ბანკს თანხმობა EIB-ის მიერ წარდგენილი წერილის შინაარსზე.</w:t>
      </w:r>
    </w:p>
    <w:p w:rsidR="006E46CB" w:rsidRPr="00CC0EAB" w:rsidRDefault="006E46CB" w:rsidP="009B7337">
      <w:pPr>
        <w:pStyle w:val="abzacixml"/>
        <w:rPr>
          <w:lang w:val="ka-GE"/>
        </w:rPr>
      </w:pPr>
    </w:p>
    <w:p w:rsidR="006E46CB" w:rsidRPr="00CC0EAB" w:rsidRDefault="006E46CB" w:rsidP="009B7337">
      <w:pPr>
        <w:pStyle w:val="abzacixml"/>
        <w:rPr>
          <w:b/>
          <w:bCs/>
          <w:lang w:val="ka-GE"/>
        </w:rPr>
      </w:pPr>
      <w:r w:rsidRPr="00CC0EAB">
        <w:rPr>
          <w:b/>
          <w:bCs/>
          <w:lang w:val="ka-GE"/>
        </w:rPr>
        <w:t xml:space="preserve">პრემიერ-მინისტრი                                                                                        გიორგი კვირიკაშვილი </w:t>
      </w:r>
    </w:p>
    <w:p w:rsidR="006E46CB" w:rsidRPr="00CC0EAB" w:rsidRDefault="006E46CB" w:rsidP="009B7337">
      <w:pPr>
        <w:pStyle w:val="abzacixml"/>
        <w:rPr>
          <w:b/>
          <w:bCs/>
          <w:lang w:val="ka-GE"/>
        </w:rPr>
      </w:pPr>
    </w:p>
    <w:sectPr w:rsidR="006E46CB" w:rsidRPr="00CC0EAB" w:rsidSect="009C42BE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AF9"/>
    <w:rsid w:val="00066B70"/>
    <w:rsid w:val="00422880"/>
    <w:rsid w:val="006E46CB"/>
    <w:rsid w:val="007E24D4"/>
    <w:rsid w:val="009B7337"/>
    <w:rsid w:val="009C42BE"/>
    <w:rsid w:val="00A61AF9"/>
    <w:rsid w:val="00B72743"/>
    <w:rsid w:val="00BC5378"/>
    <w:rsid w:val="00CC0EAB"/>
    <w:rsid w:val="00DC0443"/>
    <w:rsid w:val="00ED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9B733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9B733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9B733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9B733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9B733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B733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37067D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9B7337"/>
    <w:pPr>
      <w:spacing w:before="240" w:after="120"/>
      <w:jc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74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Rekhviashvili</dc:creator>
  <cp:keywords/>
  <dc:description/>
  <cp:lastModifiedBy>Natalia Varadashvili</cp:lastModifiedBy>
  <cp:revision>4</cp:revision>
  <cp:lastPrinted>2017-01-31T06:31:00Z</cp:lastPrinted>
  <dcterms:created xsi:type="dcterms:W3CDTF">2017-01-25T13:11:00Z</dcterms:created>
  <dcterms:modified xsi:type="dcterms:W3CDTF">2017-02-01T11:35:00Z</dcterms:modified>
</cp:coreProperties>
</file>