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0D3B" w:rsidRPr="002D38DB" w:rsidRDefault="00790D3B" w:rsidP="002D38DB">
      <w:pPr>
        <w:pStyle w:val="mimgebixml"/>
        <w:rPr>
          <w:lang w:val="ka-GE"/>
        </w:rPr>
      </w:pPr>
      <w:r w:rsidRPr="002D38DB">
        <w:rPr>
          <w:lang w:val="ka-GE"/>
        </w:rPr>
        <w:t>საქართველოს მთავრობის</w:t>
      </w:r>
    </w:p>
    <w:p w:rsidR="00790D3B" w:rsidRPr="002D38DB" w:rsidRDefault="00790D3B" w:rsidP="002D38DB">
      <w:pPr>
        <w:pStyle w:val="saxexml"/>
        <w:rPr>
          <w:lang w:val="ka-GE"/>
        </w:rPr>
      </w:pPr>
      <w:r w:rsidRPr="002D38DB">
        <w:rPr>
          <w:lang w:val="ka-GE"/>
        </w:rPr>
        <w:t>განკარგულება №8</w:t>
      </w:r>
    </w:p>
    <w:p w:rsidR="00790D3B" w:rsidRPr="002D38DB" w:rsidRDefault="00790D3B" w:rsidP="002D38DB">
      <w:pPr>
        <w:pStyle w:val="tarigixml"/>
        <w:rPr>
          <w:lang w:val="ka-GE"/>
        </w:rPr>
      </w:pPr>
      <w:r w:rsidRPr="002D38DB">
        <w:rPr>
          <w:lang w:val="ka-GE"/>
        </w:rPr>
        <w:t xml:space="preserve">2017 წლის 11 იანვარი </w:t>
      </w:r>
    </w:p>
    <w:p w:rsidR="00790D3B" w:rsidRPr="002D38DB" w:rsidRDefault="00790D3B" w:rsidP="002D38DB">
      <w:pPr>
        <w:pStyle w:val="adgilixml"/>
        <w:rPr>
          <w:lang w:val="ka-GE"/>
        </w:rPr>
      </w:pPr>
      <w:r w:rsidRPr="002D38DB">
        <w:rPr>
          <w:lang w:val="ka-GE"/>
        </w:rPr>
        <w:t>ქ. თბილისი</w:t>
      </w:r>
    </w:p>
    <w:p w:rsidR="00790D3B" w:rsidRPr="002D38DB" w:rsidRDefault="00790D3B" w:rsidP="002D38DB">
      <w:pPr>
        <w:pStyle w:val="sataurixml"/>
        <w:rPr>
          <w:lang w:val="ka-GE"/>
        </w:rPr>
      </w:pPr>
      <w:r w:rsidRPr="002D38DB">
        <w:rPr>
          <w:lang w:val="ka-GE"/>
        </w:rPr>
        <w:t>საჯარო სამართლის იურიდიული პირის − საქართველოს ტურიზმის ეროვნული ადმინისტრაციის მიერ სახელმწიფო შესყიდვების გამარტივებული შესყიდვის საშუალებით განხორციელების შესახებ</w:t>
      </w:r>
    </w:p>
    <w:p w:rsidR="00790D3B" w:rsidRPr="002D38DB" w:rsidRDefault="00790D3B" w:rsidP="002D38DB">
      <w:pPr>
        <w:pStyle w:val="abzacixml"/>
        <w:rPr>
          <w:lang w:val="ka-GE"/>
        </w:rPr>
      </w:pPr>
      <w:r w:rsidRPr="002D38DB">
        <w:rPr>
          <w:lang w:val="ka-GE"/>
        </w:rPr>
        <w:t>1. „სახელმწიფო შესყიდვების შესახებ“ საქართველოს კანონის 10</w:t>
      </w:r>
      <w:r w:rsidRPr="002D38DB">
        <w:rPr>
          <w:vertAlign w:val="superscript"/>
          <w:lang w:val="ka-GE"/>
        </w:rPr>
        <w:t>1</w:t>
      </w:r>
      <w:r w:rsidRPr="002D38DB">
        <w:rPr>
          <w:lang w:val="ka-GE"/>
        </w:rPr>
        <w:t xml:space="preserve"> მუხლის მე-3 პუნქტის „დ“ ქვეპუნქტის შესაბამისად, სახელმწიფოებრივი და საზოგადოებრივი მნიშვნელობის ღონისძიების შეზღუდულ ვადებში შეუფერხებლად ჩატარების მიზნით, სსიპ − საქართველოს ტურიზმის ეროვნულმა ადმინისტრაციამ 2017 წლის იანვარში საერთაშორისო გამოფენა-ბაზრობებზე (FITUR, მადრიდი, ესპანეთის სამეფო, EMITT, სტამბული, თურქეთის რესპუბლიკა) საგამოფენო სტენდების, საქართველოს სარეკლამო კამპანიების წარმოებასთან დაკავშირებული, ასევე სარეკლამო ვიდეორგოლის დამზადების საქონლისა და მომსახურების სახელმწიფო შესყიდვა განახორციელოს გამარტივებული შესყიდვის საშუალებით, „საქართველოს 2017 წლის სახელმწიფო ბიუჯეტის შესახებ“ საქართველოს კანონით მისთვის განსაზღვრულ ასიგნებათა ფარგლებში. </w:t>
      </w:r>
    </w:p>
    <w:p w:rsidR="00790D3B" w:rsidRPr="002D38DB" w:rsidRDefault="00790D3B" w:rsidP="002D38DB">
      <w:pPr>
        <w:pStyle w:val="abzacixml"/>
        <w:rPr>
          <w:lang w:val="ka-GE"/>
        </w:rPr>
      </w:pPr>
      <w:r w:rsidRPr="002D38DB">
        <w:rPr>
          <w:lang w:val="ka-GE"/>
        </w:rPr>
        <w:t>2. „სახელმწიფო შესყიდვების შესახებ“ საქართველოს კანონის 21-ე მუხლის მე-4 პუნქტისა და „გამარტივებული შესყიდვის კრიტერიუმების განსაზღვრისა და გამარტივებული შესყიდვის ჩატარების წესის დამტკიცების თაობაზე“ სსიპ − სახელმწიფო შესყიდვების სააგენტოს თავმჯდომარის 2015 წლის 17 აგვისტოს №13 ბრძანებით დამტკიცებული წესის მე-10 მუხლის მე-8 პუნქტის შესაბამისად, საგამოფენო სტენდების, საქართველოს სარეკლამო კამპანიების წარმოებასთან დაკავშირებული, საქონლისა და მომსახურებების შესყიდვასთან დაკავშირებით გასაფორმებელი ხელშეკრულებების მიმართ არ გავრცელდეს ამავე ბრძანებით დამტკიცებული წესის მე-10 მუხლის მე-2 პუნქტითა და მე-11 − მე-13 მუხლებით დადგენილი მოთხოვნები.</w:t>
      </w:r>
    </w:p>
    <w:p w:rsidR="00790D3B" w:rsidRPr="002D38DB" w:rsidRDefault="00790D3B" w:rsidP="002D38DB">
      <w:pPr>
        <w:pStyle w:val="abzacixml"/>
        <w:rPr>
          <w:lang w:val="ka-GE"/>
        </w:rPr>
      </w:pPr>
    </w:p>
    <w:p w:rsidR="00790D3B" w:rsidRPr="002D38DB" w:rsidRDefault="00790D3B" w:rsidP="002D38DB">
      <w:pPr>
        <w:pStyle w:val="abzacixml"/>
        <w:rPr>
          <w:b/>
          <w:bCs/>
          <w:lang w:val="ka-GE"/>
        </w:rPr>
      </w:pPr>
      <w:r w:rsidRPr="002D38DB">
        <w:rPr>
          <w:b/>
          <w:bCs/>
          <w:lang w:val="ka-GE"/>
        </w:rPr>
        <w:t xml:space="preserve">პრემიერ-მინისტრი         </w:t>
      </w:r>
      <w:r w:rsidRPr="002D38DB">
        <w:rPr>
          <w:lang w:val="ka-GE"/>
        </w:rPr>
        <w:t xml:space="preserve">                                                </w:t>
      </w:r>
      <w:r w:rsidRPr="002D38DB">
        <w:rPr>
          <w:b/>
          <w:bCs/>
          <w:lang w:val="ka-GE"/>
        </w:rPr>
        <w:t>გიორგი კვირიკაშვილი</w:t>
      </w:r>
    </w:p>
    <w:p w:rsidR="00790D3B" w:rsidRPr="002D38DB" w:rsidRDefault="00790D3B" w:rsidP="002D38DB">
      <w:pPr>
        <w:pStyle w:val="abzacixml"/>
        <w:rPr>
          <w:b/>
          <w:bCs/>
          <w:lang w:val="ka-GE"/>
        </w:rPr>
      </w:pPr>
    </w:p>
    <w:p w:rsidR="00790D3B" w:rsidRPr="002D38DB" w:rsidRDefault="00790D3B" w:rsidP="002D38DB">
      <w:pPr>
        <w:pStyle w:val="abzacixml"/>
        <w:rPr>
          <w:b/>
          <w:bCs/>
          <w:lang w:val="ka-GE"/>
        </w:rPr>
      </w:pPr>
    </w:p>
    <w:p w:rsidR="00790D3B" w:rsidRPr="002D38DB" w:rsidRDefault="00790D3B" w:rsidP="002D38DB">
      <w:pPr>
        <w:pStyle w:val="abzacixml"/>
        <w:rPr>
          <w:b/>
          <w:bCs/>
          <w:lang w:val="ka-GE"/>
        </w:rPr>
      </w:pPr>
    </w:p>
    <w:sectPr w:rsidR="00790D3B" w:rsidRPr="002D38DB" w:rsidSect="00804240">
      <w:headerReference w:type="default" r:id="rId7"/>
      <w:pgSz w:w="11907" w:h="16839" w:code="9"/>
      <w:pgMar w:top="1259" w:right="1134" w:bottom="1259" w:left="1134"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D3B" w:rsidRDefault="00790D3B" w:rsidP="00804240">
      <w:pPr>
        <w:spacing w:after="0" w:line="240" w:lineRule="auto"/>
      </w:pPr>
      <w:r>
        <w:separator/>
      </w:r>
    </w:p>
  </w:endnote>
  <w:endnote w:type="continuationSeparator" w:id="0">
    <w:p w:rsidR="00790D3B" w:rsidRDefault="00790D3B" w:rsidP="008042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D3B" w:rsidRDefault="00790D3B" w:rsidP="00804240">
      <w:pPr>
        <w:spacing w:after="0" w:line="240" w:lineRule="auto"/>
      </w:pPr>
      <w:r>
        <w:separator/>
      </w:r>
    </w:p>
  </w:footnote>
  <w:footnote w:type="continuationSeparator" w:id="0">
    <w:p w:rsidR="00790D3B" w:rsidRDefault="00790D3B" w:rsidP="008042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D3B" w:rsidRDefault="00790D3B">
    <w:pPr>
      <w:pStyle w:val="Header"/>
      <w:jc w:val="right"/>
    </w:pPr>
    <w:r>
      <w:fldChar w:fldCharType="begin"/>
    </w:r>
    <w:r>
      <w:instrText xml:space="preserve"> PAGE   \* MERGEFORMAT </w:instrText>
    </w:r>
    <w:r>
      <w:fldChar w:fldCharType="separate"/>
    </w:r>
    <w:r>
      <w:rPr>
        <w:noProof/>
      </w:rPr>
      <w:t>2</w:t>
    </w:r>
    <w:r>
      <w:fldChar w:fldCharType="end"/>
    </w:r>
  </w:p>
  <w:p w:rsidR="00790D3B" w:rsidRDefault="00790D3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5586A"/>
    <w:multiLevelType w:val="hybridMultilevel"/>
    <w:tmpl w:val="5A447834"/>
    <w:lvl w:ilvl="0" w:tplc="04090001">
      <w:start w:val="1"/>
      <w:numFmt w:val="bullet"/>
      <w:lvlText w:val=""/>
      <w:lvlJc w:val="left"/>
      <w:pPr>
        <w:ind w:left="1350" w:hanging="360"/>
      </w:pPr>
      <w:rPr>
        <w:rFonts w:ascii="Symbol" w:hAnsi="Symbol" w:cs="Symbol" w:hint="default"/>
      </w:rPr>
    </w:lvl>
    <w:lvl w:ilvl="1" w:tplc="04090003">
      <w:start w:val="1"/>
      <w:numFmt w:val="bullet"/>
      <w:lvlText w:val="o"/>
      <w:lvlJc w:val="left"/>
      <w:pPr>
        <w:ind w:left="2070" w:hanging="360"/>
      </w:pPr>
      <w:rPr>
        <w:rFonts w:ascii="Courier New" w:hAnsi="Courier New" w:cs="Courier New" w:hint="default"/>
      </w:rPr>
    </w:lvl>
    <w:lvl w:ilvl="2" w:tplc="04090005">
      <w:start w:val="1"/>
      <w:numFmt w:val="bullet"/>
      <w:lvlText w:val=""/>
      <w:lvlJc w:val="left"/>
      <w:pPr>
        <w:ind w:left="2790" w:hanging="360"/>
      </w:pPr>
      <w:rPr>
        <w:rFonts w:ascii="Wingdings" w:hAnsi="Wingdings" w:cs="Wingdings" w:hint="default"/>
      </w:rPr>
    </w:lvl>
    <w:lvl w:ilvl="3" w:tplc="04090001">
      <w:start w:val="1"/>
      <w:numFmt w:val="bullet"/>
      <w:lvlText w:val=""/>
      <w:lvlJc w:val="left"/>
      <w:pPr>
        <w:ind w:left="3510" w:hanging="360"/>
      </w:pPr>
      <w:rPr>
        <w:rFonts w:ascii="Symbol" w:hAnsi="Symbol" w:cs="Symbol" w:hint="default"/>
      </w:rPr>
    </w:lvl>
    <w:lvl w:ilvl="4" w:tplc="04090003">
      <w:start w:val="1"/>
      <w:numFmt w:val="bullet"/>
      <w:lvlText w:val="o"/>
      <w:lvlJc w:val="left"/>
      <w:pPr>
        <w:ind w:left="4230" w:hanging="360"/>
      </w:pPr>
      <w:rPr>
        <w:rFonts w:ascii="Courier New" w:hAnsi="Courier New" w:cs="Courier New" w:hint="default"/>
      </w:rPr>
    </w:lvl>
    <w:lvl w:ilvl="5" w:tplc="04090005">
      <w:start w:val="1"/>
      <w:numFmt w:val="bullet"/>
      <w:lvlText w:val=""/>
      <w:lvlJc w:val="left"/>
      <w:pPr>
        <w:ind w:left="4950" w:hanging="360"/>
      </w:pPr>
      <w:rPr>
        <w:rFonts w:ascii="Wingdings" w:hAnsi="Wingdings" w:cs="Wingdings" w:hint="default"/>
      </w:rPr>
    </w:lvl>
    <w:lvl w:ilvl="6" w:tplc="04090001">
      <w:start w:val="1"/>
      <w:numFmt w:val="bullet"/>
      <w:lvlText w:val=""/>
      <w:lvlJc w:val="left"/>
      <w:pPr>
        <w:ind w:left="5670" w:hanging="360"/>
      </w:pPr>
      <w:rPr>
        <w:rFonts w:ascii="Symbol" w:hAnsi="Symbol" w:cs="Symbol" w:hint="default"/>
      </w:rPr>
    </w:lvl>
    <w:lvl w:ilvl="7" w:tplc="04090003">
      <w:start w:val="1"/>
      <w:numFmt w:val="bullet"/>
      <w:lvlText w:val="o"/>
      <w:lvlJc w:val="left"/>
      <w:pPr>
        <w:ind w:left="6390" w:hanging="360"/>
      </w:pPr>
      <w:rPr>
        <w:rFonts w:ascii="Courier New" w:hAnsi="Courier New" w:cs="Courier New" w:hint="default"/>
      </w:rPr>
    </w:lvl>
    <w:lvl w:ilvl="8" w:tplc="04090005">
      <w:start w:val="1"/>
      <w:numFmt w:val="bullet"/>
      <w:lvlText w:val=""/>
      <w:lvlJc w:val="left"/>
      <w:pPr>
        <w:ind w:left="7110" w:hanging="360"/>
      </w:pPr>
      <w:rPr>
        <w:rFonts w:ascii="Wingdings" w:hAnsi="Wingdings" w:cs="Wingdings" w:hint="default"/>
      </w:rPr>
    </w:lvl>
  </w:abstractNum>
  <w:abstractNum w:abstractNumId="1">
    <w:nsid w:val="20EC3944"/>
    <w:multiLevelType w:val="hybridMultilevel"/>
    <w:tmpl w:val="659C87D2"/>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2">
    <w:nsid w:val="31997A81"/>
    <w:multiLevelType w:val="hybridMultilevel"/>
    <w:tmpl w:val="F95CC500"/>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
    <w:nsid w:val="3F6B22D4"/>
    <w:multiLevelType w:val="hybridMultilevel"/>
    <w:tmpl w:val="D0365CC0"/>
    <w:lvl w:ilvl="0" w:tplc="04090001">
      <w:start w:val="1"/>
      <w:numFmt w:val="bullet"/>
      <w:lvlText w:val=""/>
      <w:lvlJc w:val="left"/>
      <w:pPr>
        <w:ind w:left="1800" w:hanging="360"/>
      </w:pPr>
      <w:rPr>
        <w:rFonts w:ascii="Symbol" w:hAnsi="Symbol" w:cs="Symbol"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
    <w:nsid w:val="5BD71B77"/>
    <w:multiLevelType w:val="hybridMultilevel"/>
    <w:tmpl w:val="247ACB6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6A161518"/>
    <w:multiLevelType w:val="hybridMultilevel"/>
    <w:tmpl w:val="DC50A8FA"/>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6">
    <w:nsid w:val="6AF916B2"/>
    <w:multiLevelType w:val="hybridMultilevel"/>
    <w:tmpl w:val="AA284570"/>
    <w:lvl w:ilvl="0" w:tplc="0409000B">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6"/>
  </w:num>
  <w:num w:numId="2">
    <w:abstractNumId w:val="2"/>
  </w:num>
  <w:num w:numId="3">
    <w:abstractNumId w:val="1"/>
  </w:num>
  <w:num w:numId="4">
    <w:abstractNumId w:val="4"/>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1A3D"/>
    <w:rsid w:val="000314D7"/>
    <w:rsid w:val="00065108"/>
    <w:rsid w:val="00065B86"/>
    <w:rsid w:val="00090128"/>
    <w:rsid w:val="000906DC"/>
    <w:rsid w:val="0009266F"/>
    <w:rsid w:val="000C0E56"/>
    <w:rsid w:val="000D45AF"/>
    <w:rsid w:val="000E561A"/>
    <w:rsid w:val="001C3759"/>
    <w:rsid w:val="001F7658"/>
    <w:rsid w:val="00240320"/>
    <w:rsid w:val="002651AE"/>
    <w:rsid w:val="00286E7D"/>
    <w:rsid w:val="002D38DB"/>
    <w:rsid w:val="0034746E"/>
    <w:rsid w:val="003519CD"/>
    <w:rsid w:val="0036557A"/>
    <w:rsid w:val="00374F24"/>
    <w:rsid w:val="003B0EE7"/>
    <w:rsid w:val="004A287B"/>
    <w:rsid w:val="004F5744"/>
    <w:rsid w:val="0050373D"/>
    <w:rsid w:val="00527BE1"/>
    <w:rsid w:val="0053296B"/>
    <w:rsid w:val="005567FF"/>
    <w:rsid w:val="005B1C17"/>
    <w:rsid w:val="005C11EA"/>
    <w:rsid w:val="00622691"/>
    <w:rsid w:val="00624668"/>
    <w:rsid w:val="006266EB"/>
    <w:rsid w:val="0062757B"/>
    <w:rsid w:val="00636FFE"/>
    <w:rsid w:val="00645508"/>
    <w:rsid w:val="00666BD1"/>
    <w:rsid w:val="00675365"/>
    <w:rsid w:val="00681263"/>
    <w:rsid w:val="006E4482"/>
    <w:rsid w:val="00717F00"/>
    <w:rsid w:val="00761875"/>
    <w:rsid w:val="00790D3B"/>
    <w:rsid w:val="00804240"/>
    <w:rsid w:val="00830F5F"/>
    <w:rsid w:val="008A35F9"/>
    <w:rsid w:val="008E75AB"/>
    <w:rsid w:val="00901A3D"/>
    <w:rsid w:val="00945AFD"/>
    <w:rsid w:val="00957958"/>
    <w:rsid w:val="009762F7"/>
    <w:rsid w:val="009805B3"/>
    <w:rsid w:val="009B2312"/>
    <w:rsid w:val="009B4D44"/>
    <w:rsid w:val="009F40F6"/>
    <w:rsid w:val="009F5F37"/>
    <w:rsid w:val="00A051F8"/>
    <w:rsid w:val="00A238B0"/>
    <w:rsid w:val="00A25206"/>
    <w:rsid w:val="00A37C7E"/>
    <w:rsid w:val="00AB07CD"/>
    <w:rsid w:val="00AC7933"/>
    <w:rsid w:val="00AD07CF"/>
    <w:rsid w:val="00AE2E80"/>
    <w:rsid w:val="00B009EF"/>
    <w:rsid w:val="00B50269"/>
    <w:rsid w:val="00B841C6"/>
    <w:rsid w:val="00BA5205"/>
    <w:rsid w:val="00BB5AB1"/>
    <w:rsid w:val="00BB726A"/>
    <w:rsid w:val="00C712F4"/>
    <w:rsid w:val="00C91BA7"/>
    <w:rsid w:val="00CB457B"/>
    <w:rsid w:val="00CC332A"/>
    <w:rsid w:val="00CD5323"/>
    <w:rsid w:val="00CF6CA7"/>
    <w:rsid w:val="00D40BBC"/>
    <w:rsid w:val="00D762D2"/>
    <w:rsid w:val="00D865CA"/>
    <w:rsid w:val="00D90C1B"/>
    <w:rsid w:val="00DC5E6A"/>
    <w:rsid w:val="00DF6786"/>
    <w:rsid w:val="00E03AE6"/>
    <w:rsid w:val="00E12D48"/>
    <w:rsid w:val="00E455FB"/>
    <w:rsid w:val="00E6199C"/>
    <w:rsid w:val="00E64A66"/>
    <w:rsid w:val="00EA31DD"/>
    <w:rsid w:val="00EF3A22"/>
    <w:rsid w:val="00EF63FE"/>
    <w:rsid w:val="00F06A13"/>
    <w:rsid w:val="00F20505"/>
    <w:rsid w:val="00F36880"/>
    <w:rsid w:val="00F37EC5"/>
    <w:rsid w:val="00F466B9"/>
    <w:rsid w:val="00F63AA8"/>
    <w:rsid w:val="00F7718F"/>
    <w:rsid w:val="00FA1649"/>
    <w:rsid w:val="00FB2069"/>
    <w:rsid w:val="00FD5F37"/>
    <w:rsid w:val="00FD63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1875"/>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01A3D"/>
    <w:pPr>
      <w:ind w:left="720"/>
    </w:pPr>
  </w:style>
  <w:style w:type="paragraph" w:styleId="BalloonText">
    <w:name w:val="Balloon Text"/>
    <w:basedOn w:val="Normal"/>
    <w:link w:val="BalloonTextChar"/>
    <w:uiPriority w:val="99"/>
    <w:semiHidden/>
    <w:rsid w:val="00E03A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E03AE6"/>
    <w:rPr>
      <w:rFonts w:ascii="Segoe UI" w:hAnsi="Segoe UI" w:cs="Segoe UI"/>
      <w:sz w:val="18"/>
      <w:szCs w:val="18"/>
    </w:rPr>
  </w:style>
  <w:style w:type="paragraph" w:styleId="Header">
    <w:name w:val="header"/>
    <w:basedOn w:val="Normal"/>
    <w:link w:val="HeaderChar"/>
    <w:uiPriority w:val="99"/>
    <w:rsid w:val="00804240"/>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804240"/>
  </w:style>
  <w:style w:type="paragraph" w:styleId="Footer">
    <w:name w:val="footer"/>
    <w:basedOn w:val="Normal"/>
    <w:link w:val="FooterChar"/>
    <w:uiPriority w:val="99"/>
    <w:rsid w:val="00804240"/>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804240"/>
  </w:style>
  <w:style w:type="paragraph" w:customStyle="1" w:styleId="tarigixml">
    <w:name w:val="tarigi_xml"/>
    <w:basedOn w:val="abzacixml"/>
    <w:autoRedefine/>
    <w:uiPriority w:val="99"/>
    <w:rsid w:val="002D38DB"/>
    <w:pPr>
      <w:spacing w:before="120" w:after="120"/>
      <w:ind w:firstLine="284"/>
      <w:jc w:val="center"/>
      <w:outlineLvl w:val="0"/>
    </w:pPr>
    <w:rPr>
      <w:b/>
      <w:bCs/>
      <w:lang w:eastAsia="ru-RU"/>
    </w:rPr>
  </w:style>
  <w:style w:type="paragraph" w:customStyle="1" w:styleId="mimgebixml">
    <w:name w:val="mimgebi_xml"/>
    <w:basedOn w:val="Normal"/>
    <w:uiPriority w:val="99"/>
    <w:rsid w:val="002D38DB"/>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2D38DB"/>
    <w:pPr>
      <w:spacing w:before="120"/>
      <w:jc w:val="center"/>
    </w:pPr>
    <w:rPr>
      <w:b/>
      <w:bCs/>
      <w:lang w:val="fr-FR"/>
    </w:rPr>
  </w:style>
  <w:style w:type="paragraph" w:customStyle="1" w:styleId="adgilixml">
    <w:name w:val="adgili_xml"/>
    <w:basedOn w:val="Normal"/>
    <w:uiPriority w:val="99"/>
    <w:rsid w:val="002D38DB"/>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2D38DB"/>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2D38DB"/>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CE7214"/>
    <w:rPr>
      <w:rFonts w:ascii="Courier New" w:hAnsi="Courier New" w:cs="Courier New"/>
      <w:sz w:val="20"/>
      <w:szCs w:val="20"/>
    </w:rPr>
  </w:style>
  <w:style w:type="paragraph" w:customStyle="1" w:styleId="sataurixml">
    <w:name w:val="satauri_xml"/>
    <w:basedOn w:val="abzacixml"/>
    <w:autoRedefine/>
    <w:uiPriority w:val="99"/>
    <w:rsid w:val="002D38DB"/>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6894361">
      <w:marLeft w:val="0"/>
      <w:marRight w:val="0"/>
      <w:marTop w:val="0"/>
      <w:marBottom w:val="0"/>
      <w:divBdr>
        <w:top w:val="none" w:sz="0" w:space="0" w:color="auto"/>
        <w:left w:val="none" w:sz="0" w:space="0" w:color="auto"/>
        <w:bottom w:val="none" w:sz="0" w:space="0" w:color="auto"/>
        <w:right w:val="none" w:sz="0" w:space="0" w:color="auto"/>
      </w:divBdr>
    </w:div>
    <w:div w:id="876894362">
      <w:marLeft w:val="0"/>
      <w:marRight w:val="0"/>
      <w:marTop w:val="0"/>
      <w:marBottom w:val="0"/>
      <w:divBdr>
        <w:top w:val="none" w:sz="0" w:space="0" w:color="auto"/>
        <w:left w:val="none" w:sz="0" w:space="0" w:color="auto"/>
        <w:bottom w:val="none" w:sz="0" w:space="0" w:color="auto"/>
        <w:right w:val="none" w:sz="0" w:space="0" w:color="auto"/>
      </w:divBdr>
    </w:div>
    <w:div w:id="876894363">
      <w:marLeft w:val="0"/>
      <w:marRight w:val="0"/>
      <w:marTop w:val="0"/>
      <w:marBottom w:val="0"/>
      <w:divBdr>
        <w:top w:val="none" w:sz="0" w:space="0" w:color="auto"/>
        <w:left w:val="none" w:sz="0" w:space="0" w:color="auto"/>
        <w:bottom w:val="none" w:sz="0" w:space="0" w:color="auto"/>
        <w:right w:val="none" w:sz="0" w:space="0" w:color="auto"/>
      </w:divBdr>
    </w:div>
    <w:div w:id="87689436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255</Words>
  <Characters>1454</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Shulaia</dc:creator>
  <cp:keywords/>
  <dc:description/>
  <cp:lastModifiedBy>nvaradashvili</cp:lastModifiedBy>
  <cp:revision>3</cp:revision>
  <cp:lastPrinted>2017-01-20T07:36:00Z</cp:lastPrinted>
  <dcterms:created xsi:type="dcterms:W3CDTF">2017-01-12T13:40:00Z</dcterms:created>
  <dcterms:modified xsi:type="dcterms:W3CDTF">2017-01-20T07:36:00Z</dcterms:modified>
</cp:coreProperties>
</file>