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823" w:rsidRPr="00441B3D" w:rsidRDefault="00F47823" w:rsidP="00441B3D">
      <w:pPr>
        <w:pStyle w:val="mimgebixml"/>
        <w:rPr>
          <w:lang w:val="ka-GE"/>
        </w:rPr>
      </w:pPr>
      <w:r w:rsidRPr="00441B3D">
        <w:rPr>
          <w:lang w:val="ka-GE"/>
        </w:rPr>
        <w:t xml:space="preserve">საქართველოს მთავრობის </w:t>
      </w:r>
    </w:p>
    <w:p w:rsidR="00F47823" w:rsidRPr="00441B3D" w:rsidRDefault="00F47823" w:rsidP="00441B3D">
      <w:pPr>
        <w:pStyle w:val="saxexml"/>
        <w:rPr>
          <w:lang w:val="ka-GE"/>
        </w:rPr>
      </w:pPr>
      <w:r w:rsidRPr="00441B3D">
        <w:rPr>
          <w:lang w:val="ka-GE"/>
        </w:rPr>
        <w:t>განკარგულება №1936</w:t>
      </w:r>
    </w:p>
    <w:p w:rsidR="00F47823" w:rsidRPr="00441B3D" w:rsidRDefault="00F47823" w:rsidP="00441B3D">
      <w:pPr>
        <w:pStyle w:val="tarigixml"/>
        <w:rPr>
          <w:lang w:val="ka-GE"/>
        </w:rPr>
      </w:pPr>
      <w:r w:rsidRPr="00441B3D">
        <w:rPr>
          <w:lang w:val="ka-GE"/>
        </w:rPr>
        <w:t xml:space="preserve">2016 წლის 26 სექტემბერი </w:t>
      </w:r>
    </w:p>
    <w:p w:rsidR="00F47823" w:rsidRPr="00441B3D" w:rsidRDefault="00F47823" w:rsidP="00441B3D">
      <w:pPr>
        <w:pStyle w:val="adgilixml"/>
        <w:rPr>
          <w:lang w:val="ka-GE"/>
        </w:rPr>
      </w:pPr>
      <w:r w:rsidRPr="00441B3D">
        <w:rPr>
          <w:lang w:val="ka-GE"/>
        </w:rPr>
        <w:t>ქ. თბილისი</w:t>
      </w:r>
    </w:p>
    <w:p w:rsidR="00F47823" w:rsidRPr="00441B3D" w:rsidRDefault="00F47823" w:rsidP="00441B3D">
      <w:pPr>
        <w:pStyle w:val="sataurixml"/>
        <w:rPr>
          <w:lang w:val="ka-GE"/>
        </w:rPr>
      </w:pPr>
      <w:r w:rsidRPr="00441B3D">
        <w:rPr>
          <w:lang w:val="ka-GE"/>
        </w:rPr>
        <w:t xml:space="preserve"> „საქართველოსა და ევროპის კავშირს შორის საიდუმლო ინფორმაციის გაცვლისა და დაცვის უსაფრთხოების პროცედურების შესახებ“ შეთანხმების საქართველოს პარლამენტში რატიფიცირებისათვის წარდგენისა და მომხსენებლებად შ. თადუმაძისა და ნ. ბერიძის დანიშვნის შესახებ</w:t>
      </w:r>
    </w:p>
    <w:p w:rsidR="00F47823" w:rsidRPr="00441B3D" w:rsidRDefault="00F47823" w:rsidP="00441B3D">
      <w:pPr>
        <w:pStyle w:val="abzacixml"/>
        <w:rPr>
          <w:lang w:val="ka-GE"/>
        </w:rPr>
      </w:pPr>
      <w:r w:rsidRPr="00441B3D">
        <w:rPr>
          <w:lang w:val="ka-GE"/>
        </w:rPr>
        <w:t>1. საქართველოს კონსტიტუციის 65-ე მუხლის 1</w:t>
      </w:r>
      <w:r w:rsidRPr="00441B3D">
        <w:rPr>
          <w:vertAlign w:val="superscript"/>
          <w:lang w:val="ka-GE"/>
        </w:rPr>
        <w:t>1</w:t>
      </w:r>
      <w:r w:rsidRPr="00441B3D">
        <w:rPr>
          <w:lang w:val="ka-GE"/>
        </w:rPr>
        <w:t xml:space="preserve"> პუნქტისა და „საქართველოს საერთაშორისო ხელშეკრულებების შესახებ“ საქართველოს კანონის მე-15 მუხლის შესაბამისად, საქართველოს პარლამენტს რატიფიცირებისათვის წარედგინოს „საქართველოსა და ევროპის კავშირს შორის საიდუმლო ინფორმაციის გაცვლისა და დაცვის უსაფრთხოების პროცედურების შესახებ“ შეთანხმება.</w:t>
      </w:r>
    </w:p>
    <w:p w:rsidR="00F47823" w:rsidRPr="00441B3D" w:rsidRDefault="00F47823" w:rsidP="00441B3D">
      <w:pPr>
        <w:pStyle w:val="abzacixml"/>
        <w:rPr>
          <w:lang w:val="ka-GE"/>
        </w:rPr>
      </w:pPr>
      <w:r w:rsidRPr="00441B3D">
        <w:rPr>
          <w:lang w:val="ka-GE"/>
        </w:rPr>
        <w:t xml:space="preserve">2. „საპარლამენტო მდივნის შესახებ“ საქართველოს კანონის მე-4 მუხლის მე-6 პუნქტის შესაბამისად, საქართველოს პარლამენტში რატიფიცირებისათვის წარდგენილ ამ განკარგულების პირველ პუნქტში აღნიშნულ შეთანხმებაზე საქართველოს პარლამენტის საკომიტეტო სხდომებზე მომხსენებლად დაინიშნოს საქართველოს სახელმწიფო უსაფრთხოების სამსახურის ადმინისტრაციის საერთაშორისო ურთიერთობების სამმართველოს უფროსი </w:t>
      </w:r>
      <w:r w:rsidRPr="00441B3D">
        <w:rPr>
          <w:b/>
          <w:bCs/>
          <w:lang w:val="ka-GE"/>
        </w:rPr>
        <w:t xml:space="preserve">ნანა ბერიძე, </w:t>
      </w:r>
      <w:r w:rsidRPr="00441B3D">
        <w:rPr>
          <w:lang w:val="ka-GE"/>
        </w:rPr>
        <w:t xml:space="preserve">ხოლო საქართველოს პარლამენტის პლენარულ სხდომაზე მომხსენებლად დაინიშნოს საქართველოს მთავრობის საპარლამენტო მდივანი </w:t>
      </w:r>
      <w:r w:rsidRPr="00441B3D">
        <w:rPr>
          <w:b/>
          <w:bCs/>
          <w:lang w:val="ka-GE"/>
        </w:rPr>
        <w:t>შალვა თადუმაძე.</w:t>
      </w:r>
    </w:p>
    <w:p w:rsidR="00F47823" w:rsidRPr="00441B3D" w:rsidRDefault="00F47823" w:rsidP="00441B3D">
      <w:pPr>
        <w:pStyle w:val="abzacixml"/>
        <w:rPr>
          <w:lang w:val="ka-GE"/>
        </w:rPr>
      </w:pPr>
    </w:p>
    <w:p w:rsidR="00F47823" w:rsidRPr="00441B3D" w:rsidRDefault="00F47823" w:rsidP="00441B3D">
      <w:pPr>
        <w:pStyle w:val="abzacixml"/>
        <w:rPr>
          <w:lang w:val="ka-GE"/>
        </w:rPr>
      </w:pPr>
      <w:r w:rsidRPr="00441B3D">
        <w:rPr>
          <w:b/>
          <w:bCs/>
          <w:lang w:val="ka-GE"/>
        </w:rPr>
        <w:t xml:space="preserve">პრემიერ-მინისტრი  </w:t>
      </w:r>
      <w:r w:rsidRPr="00441B3D">
        <w:rPr>
          <w:lang w:val="ka-GE"/>
        </w:rPr>
        <w:t xml:space="preserve">                     </w:t>
      </w:r>
      <w:r>
        <w:t xml:space="preserve">                                        </w:t>
      </w:r>
      <w:r w:rsidRPr="00441B3D">
        <w:rPr>
          <w:lang w:val="ka-GE"/>
        </w:rPr>
        <w:t xml:space="preserve">     </w:t>
      </w:r>
      <w:r w:rsidRPr="00441B3D">
        <w:rPr>
          <w:b/>
          <w:bCs/>
          <w:lang w:val="ka-GE"/>
        </w:rPr>
        <w:t>გიორგი კვირიკაშვილი</w:t>
      </w:r>
    </w:p>
    <w:sectPr w:rsidR="00F47823" w:rsidRPr="00441B3D" w:rsidSect="002D33FD">
      <w:headerReference w:type="default" r:id="rId7"/>
      <w:pgSz w:w="11906" w:h="16838"/>
      <w:pgMar w:top="1276" w:right="1133" w:bottom="1138" w:left="1418" w:header="706" w:footer="7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823" w:rsidRDefault="00F47823" w:rsidP="00EB3010">
      <w:pPr>
        <w:spacing w:after="0" w:line="240" w:lineRule="auto"/>
      </w:pPr>
      <w:r>
        <w:separator/>
      </w:r>
    </w:p>
  </w:endnote>
  <w:endnote w:type="continuationSeparator" w:id="0">
    <w:p w:rsidR="00F47823" w:rsidRDefault="00F47823" w:rsidP="00EB3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823" w:rsidRDefault="00F47823" w:rsidP="00EB3010">
      <w:pPr>
        <w:spacing w:after="0" w:line="240" w:lineRule="auto"/>
      </w:pPr>
      <w:r>
        <w:separator/>
      </w:r>
    </w:p>
  </w:footnote>
  <w:footnote w:type="continuationSeparator" w:id="0">
    <w:p w:rsidR="00F47823" w:rsidRDefault="00F47823" w:rsidP="00EB3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823" w:rsidRDefault="00F47823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F47823" w:rsidRDefault="00F478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E47"/>
    <w:multiLevelType w:val="hybridMultilevel"/>
    <w:tmpl w:val="FECA2A46"/>
    <w:lvl w:ilvl="0" w:tplc="85FA54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E92D74"/>
    <w:multiLevelType w:val="hybridMultilevel"/>
    <w:tmpl w:val="AC62A444"/>
    <w:lvl w:ilvl="0" w:tplc="3D4846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F1A"/>
    <w:rsid w:val="00012307"/>
    <w:rsid w:val="00081898"/>
    <w:rsid w:val="000B2033"/>
    <w:rsid w:val="000C0D7F"/>
    <w:rsid w:val="00121EC5"/>
    <w:rsid w:val="00122BCC"/>
    <w:rsid w:val="00126F95"/>
    <w:rsid w:val="00131375"/>
    <w:rsid w:val="00133DA1"/>
    <w:rsid w:val="00184DDC"/>
    <w:rsid w:val="00190FA6"/>
    <w:rsid w:val="001A02CE"/>
    <w:rsid w:val="001B62E6"/>
    <w:rsid w:val="001D2A74"/>
    <w:rsid w:val="001F6B1C"/>
    <w:rsid w:val="00226704"/>
    <w:rsid w:val="002D33FD"/>
    <w:rsid w:val="002D7048"/>
    <w:rsid w:val="002E3E83"/>
    <w:rsid w:val="00307B39"/>
    <w:rsid w:val="00320AE0"/>
    <w:rsid w:val="003532BD"/>
    <w:rsid w:val="003551C7"/>
    <w:rsid w:val="003B5006"/>
    <w:rsid w:val="003C3743"/>
    <w:rsid w:val="003E0EB0"/>
    <w:rsid w:val="003E1E1F"/>
    <w:rsid w:val="003F4F9C"/>
    <w:rsid w:val="00420AAA"/>
    <w:rsid w:val="00422807"/>
    <w:rsid w:val="00441B3D"/>
    <w:rsid w:val="00460980"/>
    <w:rsid w:val="00461694"/>
    <w:rsid w:val="004974F5"/>
    <w:rsid w:val="004D2D28"/>
    <w:rsid w:val="004F74F2"/>
    <w:rsid w:val="005177BC"/>
    <w:rsid w:val="00547E15"/>
    <w:rsid w:val="0055644E"/>
    <w:rsid w:val="00562F1A"/>
    <w:rsid w:val="005951FF"/>
    <w:rsid w:val="005E35E2"/>
    <w:rsid w:val="00620933"/>
    <w:rsid w:val="006302E8"/>
    <w:rsid w:val="00655340"/>
    <w:rsid w:val="0068700E"/>
    <w:rsid w:val="00700DB0"/>
    <w:rsid w:val="00723BC4"/>
    <w:rsid w:val="00727760"/>
    <w:rsid w:val="00737E59"/>
    <w:rsid w:val="00754C3D"/>
    <w:rsid w:val="00773D8E"/>
    <w:rsid w:val="00776B41"/>
    <w:rsid w:val="007804F6"/>
    <w:rsid w:val="007B0E5B"/>
    <w:rsid w:val="007E5DB2"/>
    <w:rsid w:val="00851F4E"/>
    <w:rsid w:val="00892BC5"/>
    <w:rsid w:val="008C78EB"/>
    <w:rsid w:val="008F20D2"/>
    <w:rsid w:val="00925E3F"/>
    <w:rsid w:val="009352C9"/>
    <w:rsid w:val="00950527"/>
    <w:rsid w:val="00955672"/>
    <w:rsid w:val="00966C81"/>
    <w:rsid w:val="00A4433F"/>
    <w:rsid w:val="00A45CAD"/>
    <w:rsid w:val="00A92290"/>
    <w:rsid w:val="00AC191E"/>
    <w:rsid w:val="00AE3758"/>
    <w:rsid w:val="00AF1DB8"/>
    <w:rsid w:val="00AF249C"/>
    <w:rsid w:val="00B25F19"/>
    <w:rsid w:val="00B910BF"/>
    <w:rsid w:val="00BB1277"/>
    <w:rsid w:val="00BB24AD"/>
    <w:rsid w:val="00BE78E5"/>
    <w:rsid w:val="00BF1E8F"/>
    <w:rsid w:val="00C61165"/>
    <w:rsid w:val="00C741ED"/>
    <w:rsid w:val="00D16CAA"/>
    <w:rsid w:val="00D24139"/>
    <w:rsid w:val="00D26D9F"/>
    <w:rsid w:val="00DA16F6"/>
    <w:rsid w:val="00DB2E0C"/>
    <w:rsid w:val="00DB41AE"/>
    <w:rsid w:val="00E358B5"/>
    <w:rsid w:val="00E4361B"/>
    <w:rsid w:val="00EB3010"/>
    <w:rsid w:val="00EB71E2"/>
    <w:rsid w:val="00EE7D7E"/>
    <w:rsid w:val="00F42098"/>
    <w:rsid w:val="00F47823"/>
    <w:rsid w:val="00F5763D"/>
    <w:rsid w:val="00F65C18"/>
    <w:rsid w:val="00F837A2"/>
    <w:rsid w:val="00F84444"/>
    <w:rsid w:val="00FD0D94"/>
    <w:rsid w:val="00FF316B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837A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25E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5E3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EB3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B3010"/>
  </w:style>
  <w:style w:type="paragraph" w:styleId="Footer">
    <w:name w:val="footer"/>
    <w:basedOn w:val="Normal"/>
    <w:link w:val="FooterChar"/>
    <w:uiPriority w:val="99"/>
    <w:rsid w:val="00EB3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B3010"/>
  </w:style>
  <w:style w:type="paragraph" w:customStyle="1" w:styleId="tarigixml">
    <w:name w:val="tarigi_xml"/>
    <w:basedOn w:val="abzacixml"/>
    <w:autoRedefine/>
    <w:uiPriority w:val="99"/>
    <w:rsid w:val="00441B3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41B3D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441B3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41B3D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441B3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441B3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00F24"/>
    <w:rPr>
      <w:rFonts w:ascii="Courier New" w:hAnsi="Courier New" w:cs="Courier New"/>
      <w:sz w:val="20"/>
      <w:szCs w:val="20"/>
      <w:lang w:val="ka-GE"/>
    </w:rPr>
  </w:style>
  <w:style w:type="paragraph" w:customStyle="1" w:styleId="sataurixml">
    <w:name w:val="satauri_xml"/>
    <w:basedOn w:val="abzacixml"/>
    <w:autoRedefine/>
    <w:uiPriority w:val="99"/>
    <w:rsid w:val="00441B3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04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190</Words>
  <Characters>1087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Ghvaladze</dc:creator>
  <cp:keywords/>
  <dc:description/>
  <cp:lastModifiedBy>nvaradashvili</cp:lastModifiedBy>
  <cp:revision>3</cp:revision>
  <cp:lastPrinted>2016-10-07T07:11:00Z</cp:lastPrinted>
  <dcterms:created xsi:type="dcterms:W3CDTF">2016-09-26T12:11:00Z</dcterms:created>
  <dcterms:modified xsi:type="dcterms:W3CDTF">2016-10-07T07:11:00Z</dcterms:modified>
</cp:coreProperties>
</file>