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5BB" w:rsidRPr="00BD74A1" w:rsidRDefault="003225BB" w:rsidP="00B52AEC">
      <w:pPr>
        <w:pStyle w:val="mimgebixml"/>
        <w:rPr>
          <w:lang w:val="ka-GE"/>
        </w:rPr>
      </w:pPr>
      <w:r w:rsidRPr="00BD74A1">
        <w:rPr>
          <w:color w:val="000000"/>
          <w:lang w:val="ka-GE"/>
        </w:rPr>
        <w:t> </w:t>
      </w:r>
      <w:r w:rsidRPr="00BD74A1">
        <w:rPr>
          <w:lang w:val="ka-GE"/>
        </w:rPr>
        <w:t xml:space="preserve">საქართველოს მთავრობის </w:t>
      </w:r>
    </w:p>
    <w:p w:rsidR="003225BB" w:rsidRPr="00BD74A1" w:rsidRDefault="003225BB" w:rsidP="00B52AEC">
      <w:pPr>
        <w:pStyle w:val="saxexml"/>
        <w:rPr>
          <w:lang w:val="ka-GE"/>
        </w:rPr>
      </w:pPr>
      <w:r w:rsidRPr="00BD74A1">
        <w:rPr>
          <w:lang w:val="ka-GE"/>
        </w:rPr>
        <w:t>განკარგულება №682</w:t>
      </w:r>
    </w:p>
    <w:p w:rsidR="003225BB" w:rsidRPr="00BD74A1" w:rsidRDefault="003225BB" w:rsidP="00B52AEC">
      <w:pPr>
        <w:pStyle w:val="tarigixml"/>
        <w:rPr>
          <w:lang w:val="ka-GE"/>
        </w:rPr>
      </w:pPr>
      <w:r w:rsidRPr="00BD74A1">
        <w:rPr>
          <w:lang w:val="ka-GE"/>
        </w:rPr>
        <w:t xml:space="preserve">2016 წლის 22 აპრილი </w:t>
      </w:r>
    </w:p>
    <w:p w:rsidR="003225BB" w:rsidRPr="00BD74A1" w:rsidRDefault="003225BB" w:rsidP="00B52AEC">
      <w:pPr>
        <w:pStyle w:val="adgilixml"/>
        <w:rPr>
          <w:lang w:val="ka-GE"/>
        </w:rPr>
      </w:pPr>
      <w:r w:rsidRPr="00BD74A1">
        <w:rPr>
          <w:lang w:val="ka-GE"/>
        </w:rPr>
        <w:t>ქ. თბილისი</w:t>
      </w:r>
    </w:p>
    <w:p w:rsidR="003225BB" w:rsidRPr="00BD74A1" w:rsidRDefault="003225BB" w:rsidP="00B52AEC">
      <w:pPr>
        <w:pStyle w:val="sataurixml"/>
      </w:pPr>
      <w:r w:rsidRPr="00BD74A1">
        <w:rPr>
          <w:rStyle w:val="Strong"/>
          <w:b/>
          <w:bCs/>
        </w:rPr>
        <w:t>შპს „აბკ სტუდიის“ მხარდასაჭერად საქართველოს თავდაცვის სამინისტროს</w:t>
      </w:r>
      <w:r w:rsidRPr="00BD74A1">
        <w:t xml:space="preserve"> </w:t>
      </w:r>
      <w:r w:rsidRPr="00BD74A1">
        <w:rPr>
          <w:rStyle w:val="Strong"/>
          <w:b/>
          <w:bCs/>
        </w:rPr>
        <w:t>მიერ შესაბამისი ღონისძიებების განხორციელების შესახებ</w:t>
      </w:r>
    </w:p>
    <w:p w:rsidR="003225BB" w:rsidRPr="00BD74A1" w:rsidRDefault="003225BB" w:rsidP="00B52AEC">
      <w:pPr>
        <w:pStyle w:val="abzacixml"/>
        <w:rPr>
          <w:color w:val="000000"/>
          <w:lang w:val="ka-GE"/>
        </w:rPr>
      </w:pPr>
      <w:r w:rsidRPr="00BD74A1">
        <w:rPr>
          <w:color w:val="000000"/>
          <w:lang w:val="ka-GE"/>
        </w:rPr>
        <w:t xml:space="preserve">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„კ“ ქვეპუნქტის თანახმად, შპს „აბკ სტუდიის“ მიერ მხატვრული ფილმის - „მძევლების“ გადაღების მიზნით, საქართველოს თავდაცვის სამინისტრომ განახორციელოს შპს „აბკ სტუდიისათვის“ (ს/კ: №204395831) სათანადო დახმარების გაწევა და 9 (ცხრა) დღის ვადით, შპს „აბკ სტუდიის“ მიერ 365 (სამას სამოცდახუთი) ლარის სანაცვლოდ (მიმღები: სახელმწიფო ხაზინა TRESGE22, მიმღების ანგარიში: 200122900, სახაზინო კოდი: 302006500), დანართით განსაზღვრული რესურსებით უზრუნველყოფა და 50 (ორმოცდაათი) სამხედრო მოსამსახურით მხარდაჭერა.</w:t>
      </w:r>
    </w:p>
    <w:p w:rsidR="003225BB" w:rsidRPr="00BD74A1" w:rsidRDefault="003225BB" w:rsidP="00B52AEC">
      <w:pPr>
        <w:pStyle w:val="abzacixml"/>
        <w:rPr>
          <w:color w:val="000000"/>
          <w:lang w:val="ka-GE"/>
        </w:rPr>
      </w:pPr>
      <w:r w:rsidRPr="00BD74A1">
        <w:rPr>
          <w:color w:val="000000"/>
          <w:lang w:val="ka-GE"/>
        </w:rPr>
        <w:t> </w:t>
      </w:r>
    </w:p>
    <w:p w:rsidR="003225BB" w:rsidRPr="00BD74A1" w:rsidRDefault="003225BB" w:rsidP="00B52AEC">
      <w:pPr>
        <w:pStyle w:val="abzacixml"/>
        <w:rPr>
          <w:rStyle w:val="Strong"/>
          <w:color w:val="000000"/>
          <w:lang w:val="ka-GE"/>
        </w:rPr>
      </w:pPr>
      <w:r w:rsidRPr="00BD74A1">
        <w:rPr>
          <w:color w:val="000000"/>
          <w:lang w:val="ka-GE"/>
        </w:rPr>
        <w:t xml:space="preserve"> </w:t>
      </w:r>
      <w:r w:rsidRPr="00BD74A1">
        <w:rPr>
          <w:rStyle w:val="Strong"/>
          <w:color w:val="000000"/>
          <w:lang w:val="ka-GE"/>
        </w:rPr>
        <w:t>პრემიერ-მინისტრი                               გიორგი კვირიკაშვილი</w:t>
      </w:r>
    </w:p>
    <w:p w:rsidR="003225BB" w:rsidRPr="00BD74A1" w:rsidRDefault="003225BB" w:rsidP="00B52AEC">
      <w:pPr>
        <w:pStyle w:val="abzacixml"/>
        <w:jc w:val="right"/>
        <w:rPr>
          <w:rStyle w:val="Strong"/>
          <w:color w:val="000000"/>
          <w:lang w:val="ka-GE"/>
        </w:rPr>
      </w:pPr>
    </w:p>
    <w:p w:rsidR="003225BB" w:rsidRPr="00BD74A1" w:rsidRDefault="003225BB" w:rsidP="00B52AEC">
      <w:pPr>
        <w:pStyle w:val="abzacixml"/>
        <w:jc w:val="right"/>
        <w:rPr>
          <w:b/>
          <w:bCs/>
          <w:color w:val="000000"/>
          <w:lang w:val="ka-GE"/>
        </w:rPr>
      </w:pPr>
      <w:r w:rsidRPr="00BD74A1">
        <w:rPr>
          <w:b/>
          <w:bCs/>
          <w:color w:val="000000"/>
          <w:lang w:val="ka-GE"/>
        </w:rPr>
        <w:t xml:space="preserve">დანართი </w:t>
      </w:r>
    </w:p>
    <w:p w:rsidR="003225BB" w:rsidRPr="00BD74A1" w:rsidRDefault="003225BB" w:rsidP="00B52AEC">
      <w:pPr>
        <w:pStyle w:val="abzacixml"/>
        <w:jc w:val="right"/>
        <w:rPr>
          <w:color w:val="000000"/>
          <w:lang w:val="ka-GE"/>
        </w:rPr>
      </w:pPr>
      <w:r w:rsidRPr="00BD74A1">
        <w:rPr>
          <w:color w:val="000000"/>
          <w:lang w:val="ka-GE"/>
        </w:rPr>
        <w:t xml:space="preserve"> </w:t>
      </w:r>
    </w:p>
    <w:p w:rsidR="003225BB" w:rsidRPr="00BD74A1" w:rsidRDefault="003225BB" w:rsidP="00B52AEC">
      <w:pPr>
        <w:pStyle w:val="abzacixml"/>
        <w:rPr>
          <w:color w:val="000000"/>
          <w:lang w:val="ka-GE"/>
        </w:rPr>
      </w:pPr>
      <w:r w:rsidRPr="00BD74A1">
        <w:rPr>
          <w:color w:val="000000"/>
          <w:lang w:val="ka-GE"/>
        </w:rPr>
        <w:t>1. 7,62X39 მმ ავტომატი „AKM“-50 (ორმოცდაათი) ერთეული.</w:t>
      </w:r>
    </w:p>
    <w:p w:rsidR="003225BB" w:rsidRPr="00BD74A1" w:rsidRDefault="003225BB" w:rsidP="00B52AEC">
      <w:pPr>
        <w:pStyle w:val="abzacixml"/>
        <w:rPr>
          <w:color w:val="000000"/>
          <w:lang w:val="ka-GE"/>
        </w:rPr>
      </w:pPr>
      <w:r w:rsidRPr="00BD74A1">
        <w:rPr>
          <w:color w:val="000000"/>
          <w:lang w:val="ka-GE"/>
        </w:rPr>
        <w:t>2. ავტომანქანა „კამაზი“ – 2 (ორი) ერთეული.</w:t>
      </w:r>
    </w:p>
    <w:p w:rsidR="003225BB" w:rsidRPr="00BD74A1" w:rsidRDefault="003225BB" w:rsidP="00B52AEC">
      <w:pPr>
        <w:pStyle w:val="abzacixml"/>
        <w:rPr>
          <w:color w:val="000000"/>
          <w:lang w:val="ka-GE"/>
        </w:rPr>
      </w:pPr>
      <w:r w:rsidRPr="00BD74A1">
        <w:rPr>
          <w:color w:val="000000"/>
          <w:lang w:val="ka-GE"/>
        </w:rPr>
        <w:t xml:space="preserve"> </w:t>
      </w:r>
    </w:p>
    <w:p w:rsidR="003225BB" w:rsidRPr="00BD74A1" w:rsidRDefault="003225BB" w:rsidP="00B52AEC">
      <w:pPr>
        <w:pStyle w:val="abzacixml"/>
        <w:rPr>
          <w:color w:val="000000"/>
          <w:lang w:val="ka-GE"/>
        </w:rPr>
      </w:pPr>
      <w:r w:rsidRPr="00BD74A1">
        <w:rPr>
          <w:color w:val="000000"/>
          <w:lang w:val="ka-GE"/>
        </w:rPr>
        <w:t xml:space="preserve"> </w:t>
      </w:r>
    </w:p>
    <w:p w:rsidR="003225BB" w:rsidRPr="00BD74A1" w:rsidRDefault="003225BB" w:rsidP="00B52AEC">
      <w:pPr>
        <w:pStyle w:val="abzacixml"/>
        <w:rPr>
          <w:color w:val="000000"/>
          <w:lang w:val="ka-GE"/>
        </w:rPr>
      </w:pPr>
    </w:p>
    <w:sectPr w:rsidR="003225BB" w:rsidRPr="00BD74A1" w:rsidSect="00BC6764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5BB" w:rsidRDefault="003225BB" w:rsidP="00BC6764">
      <w:pPr>
        <w:spacing w:after="0" w:line="240" w:lineRule="auto"/>
      </w:pPr>
      <w:r>
        <w:separator/>
      </w:r>
    </w:p>
  </w:endnote>
  <w:endnote w:type="continuationSeparator" w:id="0">
    <w:p w:rsidR="003225BB" w:rsidRDefault="003225BB" w:rsidP="00BC6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5BB" w:rsidRDefault="003225BB" w:rsidP="00BC6764">
      <w:pPr>
        <w:spacing w:after="0" w:line="240" w:lineRule="auto"/>
      </w:pPr>
      <w:r>
        <w:separator/>
      </w:r>
    </w:p>
  </w:footnote>
  <w:footnote w:type="continuationSeparator" w:id="0">
    <w:p w:rsidR="003225BB" w:rsidRDefault="003225BB" w:rsidP="00BC6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5BB" w:rsidRDefault="003225BB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3225BB" w:rsidRDefault="003225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130AE"/>
    <w:multiLevelType w:val="hybridMultilevel"/>
    <w:tmpl w:val="9168B860"/>
    <w:lvl w:ilvl="0" w:tplc="D072402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15"/>
        <w:szCs w:val="15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4C97"/>
    <w:rsid w:val="00042BA8"/>
    <w:rsid w:val="000E4A88"/>
    <w:rsid w:val="003119C8"/>
    <w:rsid w:val="003225BB"/>
    <w:rsid w:val="00352454"/>
    <w:rsid w:val="00385328"/>
    <w:rsid w:val="0040530E"/>
    <w:rsid w:val="00425986"/>
    <w:rsid w:val="00430A7D"/>
    <w:rsid w:val="004F5BA4"/>
    <w:rsid w:val="00507F0B"/>
    <w:rsid w:val="00523576"/>
    <w:rsid w:val="00545716"/>
    <w:rsid w:val="00587594"/>
    <w:rsid w:val="005C2F37"/>
    <w:rsid w:val="00621FAF"/>
    <w:rsid w:val="00667C9D"/>
    <w:rsid w:val="006B017C"/>
    <w:rsid w:val="006F08B1"/>
    <w:rsid w:val="00764D91"/>
    <w:rsid w:val="007C6E33"/>
    <w:rsid w:val="008B3441"/>
    <w:rsid w:val="008F1690"/>
    <w:rsid w:val="009429A9"/>
    <w:rsid w:val="00986421"/>
    <w:rsid w:val="009B4483"/>
    <w:rsid w:val="009D10F5"/>
    <w:rsid w:val="009D4372"/>
    <w:rsid w:val="00A10711"/>
    <w:rsid w:val="00A20D28"/>
    <w:rsid w:val="00AD4E8C"/>
    <w:rsid w:val="00AF3E5D"/>
    <w:rsid w:val="00B52AEC"/>
    <w:rsid w:val="00B57703"/>
    <w:rsid w:val="00B71A83"/>
    <w:rsid w:val="00B76903"/>
    <w:rsid w:val="00BA7200"/>
    <w:rsid w:val="00BC6764"/>
    <w:rsid w:val="00BD74A1"/>
    <w:rsid w:val="00BE7236"/>
    <w:rsid w:val="00C554FA"/>
    <w:rsid w:val="00CC4C97"/>
    <w:rsid w:val="00CD0DA4"/>
    <w:rsid w:val="00DC108A"/>
    <w:rsid w:val="00DE3BBA"/>
    <w:rsid w:val="00E1383D"/>
    <w:rsid w:val="00E13BF7"/>
    <w:rsid w:val="00E41C91"/>
    <w:rsid w:val="00E928FB"/>
    <w:rsid w:val="00EA30C3"/>
    <w:rsid w:val="00EA5AC0"/>
    <w:rsid w:val="00EB7269"/>
    <w:rsid w:val="00F04D2C"/>
    <w:rsid w:val="00F52982"/>
    <w:rsid w:val="00FE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CC4C97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CC4C97"/>
    <w:rPr>
      <w:b/>
      <w:bCs/>
    </w:rPr>
  </w:style>
  <w:style w:type="character" w:styleId="Emphasis">
    <w:name w:val="Emphasis"/>
    <w:basedOn w:val="DefaultParagraphFont"/>
    <w:uiPriority w:val="99"/>
    <w:qFormat/>
    <w:rsid w:val="00CC4C97"/>
    <w:rPr>
      <w:i/>
      <w:iCs/>
    </w:rPr>
  </w:style>
  <w:style w:type="paragraph" w:customStyle="1" w:styleId="Normal1">
    <w:name w:val="Normal1"/>
    <w:basedOn w:val="Normal"/>
    <w:uiPriority w:val="99"/>
    <w:rsid w:val="00CC4C97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E1383D"/>
  </w:style>
  <w:style w:type="paragraph" w:styleId="ListParagraph">
    <w:name w:val="List Paragraph"/>
    <w:basedOn w:val="Normal"/>
    <w:uiPriority w:val="99"/>
    <w:qFormat/>
    <w:rsid w:val="00E13BF7"/>
    <w:pPr>
      <w:ind w:left="720"/>
    </w:pPr>
  </w:style>
  <w:style w:type="paragraph" w:styleId="Header">
    <w:name w:val="header"/>
    <w:basedOn w:val="Normal"/>
    <w:link w:val="HeaderChar"/>
    <w:uiPriority w:val="99"/>
    <w:rsid w:val="00BC67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C6764"/>
  </w:style>
  <w:style w:type="paragraph" w:styleId="Footer">
    <w:name w:val="footer"/>
    <w:basedOn w:val="Normal"/>
    <w:link w:val="FooterChar"/>
    <w:uiPriority w:val="99"/>
    <w:rsid w:val="00BC67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C6764"/>
  </w:style>
  <w:style w:type="paragraph" w:customStyle="1" w:styleId="tarigixml">
    <w:name w:val="tarigi_xml"/>
    <w:basedOn w:val="abzacixml"/>
    <w:autoRedefine/>
    <w:uiPriority w:val="99"/>
    <w:rsid w:val="00B52AEC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52AEC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52AEC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52AEC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B52AEC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52AE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52AEC"/>
    <w:pPr>
      <w:spacing w:before="240" w:after="120"/>
      <w:jc w:val="center"/>
    </w:pPr>
    <w:rPr>
      <w:b/>
      <w:bCs/>
      <w:color w:val="000000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72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147</Words>
  <Characters>839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rtatarashvili</dc:creator>
  <cp:keywords/>
  <dc:description/>
  <cp:lastModifiedBy>nvaradashvili</cp:lastModifiedBy>
  <cp:revision>4</cp:revision>
  <cp:lastPrinted>2016-05-13T05:46:00Z</cp:lastPrinted>
  <dcterms:created xsi:type="dcterms:W3CDTF">2016-05-03T06:07:00Z</dcterms:created>
  <dcterms:modified xsi:type="dcterms:W3CDTF">2016-05-13T07:39:00Z</dcterms:modified>
</cp:coreProperties>
</file>