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0E8" w:rsidRDefault="008540E8" w:rsidP="00C13034">
      <w:pPr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ინფორმაცია</w:t>
      </w:r>
    </w:p>
    <w:p w:rsidR="008540E8" w:rsidRDefault="008540E8" w:rsidP="00C13034">
      <w:pPr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საქართველოს კომუნიკაციების ეროვნული კომისიის მიერ ლიცენზიის გაცემის შესახებ</w:t>
      </w:r>
    </w:p>
    <w:p w:rsidR="008540E8" w:rsidRDefault="008540E8"/>
    <w:tbl>
      <w:tblPr>
        <w:tblW w:w="11568" w:type="dxa"/>
        <w:tblInd w:w="-1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266"/>
        <w:gridCol w:w="1400"/>
        <w:gridCol w:w="1417"/>
        <w:gridCol w:w="1623"/>
        <w:gridCol w:w="2208"/>
        <w:gridCol w:w="2160"/>
      </w:tblGrid>
      <w:tr w:rsidR="008540E8" w:rsidRPr="00AB26BB" w:rsidTr="00C13034">
        <w:tc>
          <w:tcPr>
            <w:tcW w:w="494" w:type="dxa"/>
          </w:tcPr>
          <w:p w:rsidR="008540E8" w:rsidRPr="00AB26BB" w:rsidRDefault="008540E8" w:rsidP="00AB26BB">
            <w:pPr>
              <w:pStyle w:val="ckhrilixml"/>
              <w:rPr>
                <w:rFonts w:ascii="SPParliament" w:hAnsi="SPParliament" w:cs="SPParliament"/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№</w:t>
            </w:r>
          </w:p>
        </w:tc>
        <w:tc>
          <w:tcPr>
            <w:tcW w:w="2266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400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ლიცენზიის    №</w:t>
            </w:r>
          </w:p>
        </w:tc>
        <w:tc>
          <w:tcPr>
            <w:tcW w:w="1417" w:type="dxa"/>
          </w:tcPr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ლიცენზიის გაცემის თარიღი</w:t>
            </w:r>
          </w:p>
        </w:tc>
        <w:tc>
          <w:tcPr>
            <w:tcW w:w="1623" w:type="dxa"/>
          </w:tcPr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საქმიანობის სახე</w:t>
            </w:r>
          </w:p>
        </w:tc>
        <w:tc>
          <w:tcPr>
            <w:tcW w:w="2208" w:type="dxa"/>
          </w:tcPr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2160" w:type="dxa"/>
          </w:tcPr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8540E8" w:rsidRPr="00AB26BB" w:rsidTr="00C13034">
        <w:trPr>
          <w:trHeight w:val="5273"/>
        </w:trPr>
        <w:tc>
          <w:tcPr>
            <w:tcW w:w="494" w:type="dxa"/>
          </w:tcPr>
          <w:p w:rsidR="008540E8" w:rsidRPr="00AB26BB" w:rsidRDefault="008540E8" w:rsidP="00AB26BB">
            <w:pPr>
              <w:pStyle w:val="ckhrilixml"/>
              <w:rPr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>6</w:t>
            </w:r>
            <w:r>
              <w:rPr>
                <w:sz w:val="20"/>
                <w:szCs w:val="20"/>
                <w:lang w:val="en-US"/>
              </w:rPr>
              <w:t>4</w:t>
            </w:r>
            <w:r w:rsidRPr="00AB26BB">
              <w:rPr>
                <w:sz w:val="20"/>
                <w:szCs w:val="20"/>
                <w:lang w:val="ka-GE"/>
              </w:rPr>
              <w:t>.</w:t>
            </w:r>
          </w:p>
        </w:tc>
        <w:tc>
          <w:tcPr>
            <w:tcW w:w="2266" w:type="dxa"/>
          </w:tcPr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8540E8" w:rsidRPr="00B92E47" w:rsidRDefault="008540E8" w:rsidP="00AB26BB">
            <w:pPr>
              <w:pStyle w:val="ckhrilixml"/>
              <w:rPr>
                <w:sz w:val="20"/>
                <w:szCs w:val="20"/>
                <w:lang w:val="en-US"/>
              </w:rPr>
            </w:pPr>
            <w:r w:rsidRPr="00AB26BB">
              <w:rPr>
                <w:sz w:val="20"/>
                <w:szCs w:val="20"/>
                <w:lang w:val="ka-GE"/>
              </w:rPr>
              <w:t xml:space="preserve">შპს </w:t>
            </w:r>
            <w:r w:rsidRPr="00B92E47">
              <w:rPr>
                <w:sz w:val="20"/>
                <w:szCs w:val="20"/>
                <w:lang w:val="en-US"/>
              </w:rPr>
              <w:t>„</w:t>
            </w:r>
            <w:r w:rsidRPr="00AB26BB">
              <w:rPr>
                <w:sz w:val="20"/>
                <w:szCs w:val="20"/>
                <w:lang w:val="ka-GE"/>
              </w:rPr>
              <w:t>ქართული რადიო</w:t>
            </w:r>
            <w:r>
              <w:rPr>
                <w:sz w:val="20"/>
                <w:szCs w:val="20"/>
                <w:lang w:val="en-US"/>
              </w:rPr>
              <w:t>”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ქ</w:t>
            </w:r>
            <w:r w:rsidRPr="00AB26BB">
              <w:rPr>
                <w:rFonts w:ascii="Arial" w:hAnsi="Arial" w:cs="Arial"/>
                <w:sz w:val="20"/>
                <w:szCs w:val="20"/>
                <w:lang w:val="ka-GE"/>
              </w:rPr>
              <w:t xml:space="preserve">. </w:t>
            </w:r>
            <w:r w:rsidRPr="00AB26BB">
              <w:rPr>
                <w:sz w:val="20"/>
                <w:szCs w:val="20"/>
                <w:lang w:val="ka-GE"/>
              </w:rPr>
              <w:t>თბილისი</w:t>
            </w:r>
            <w:r w:rsidRPr="00AB26BB">
              <w:rPr>
                <w:rFonts w:ascii="Arial" w:hAnsi="Arial" w:cs="Arial"/>
                <w:sz w:val="20"/>
                <w:szCs w:val="20"/>
                <w:lang w:val="ka-GE"/>
              </w:rPr>
              <w:t xml:space="preserve">, </w:t>
            </w:r>
            <w:r w:rsidRPr="00AB26BB">
              <w:rPr>
                <w:sz w:val="20"/>
                <w:szCs w:val="20"/>
                <w:lang w:val="ka-GE"/>
              </w:rPr>
              <w:t>კოსტავას ქ.68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</w:tc>
        <w:tc>
          <w:tcPr>
            <w:tcW w:w="1400" w:type="dxa"/>
          </w:tcPr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№B141</w:t>
            </w:r>
          </w:p>
        </w:tc>
        <w:tc>
          <w:tcPr>
            <w:tcW w:w="1417" w:type="dxa"/>
          </w:tcPr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15/05/2013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</w:tc>
        <w:tc>
          <w:tcPr>
            <w:tcW w:w="1623" w:type="dxa"/>
          </w:tcPr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კერძო მაუწყებლობის ლიცენზია</w:t>
            </w:r>
          </w:p>
        </w:tc>
        <w:tc>
          <w:tcPr>
            <w:tcW w:w="2208" w:type="dxa"/>
          </w:tcPr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highlight w:val="green"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 xml:space="preserve">რეგისტრირებულია: ქ. თბილისის საგადასახადო ინსპექციის მიერ 2007 წლის 15 თებერვალს. საიდენტიფიკაციო ნომერი: 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highlight w:val="green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200221991</w:t>
            </w:r>
          </w:p>
        </w:tc>
        <w:tc>
          <w:tcPr>
            <w:tcW w:w="2160" w:type="dxa"/>
          </w:tcPr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საქართველოს კომუნიკაციების ეროვნული კომისია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 xml:space="preserve"> ქ. თბილისი 0144     ქეთევან წამებულის გამზ. / ბოჭორმის        ქ. 50/18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ტელ</w:t>
            </w:r>
            <w:r>
              <w:rPr>
                <w:sz w:val="20"/>
                <w:szCs w:val="20"/>
                <w:lang w:val="en-US"/>
              </w:rPr>
              <w:t>.</w:t>
            </w:r>
            <w:r w:rsidRPr="00AB26BB">
              <w:rPr>
                <w:sz w:val="20"/>
                <w:szCs w:val="20"/>
                <w:lang w:val="ka-GE"/>
              </w:rPr>
              <w:t>: 292 16 67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ფაქსი: 29216 25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 xml:space="preserve">ელ-ფოსტა: post@gncc.ge </w:t>
            </w:r>
          </w:p>
          <w:p w:rsidR="008540E8" w:rsidRPr="00AB26BB" w:rsidRDefault="008540E8" w:rsidP="00AB26BB">
            <w:pPr>
              <w:pStyle w:val="ckhrilixml"/>
              <w:rPr>
                <w:lang w:val="ka-GE"/>
              </w:rPr>
            </w:pPr>
          </w:p>
        </w:tc>
      </w:tr>
    </w:tbl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p w:rsidR="008540E8" w:rsidRPr="00AB26BB" w:rsidRDefault="008540E8" w:rsidP="00AB26BB">
      <w:pPr>
        <w:pStyle w:val="ckhrilixml"/>
        <w:rPr>
          <w:lang w:val="ka-GE"/>
        </w:rPr>
      </w:pPr>
    </w:p>
    <w:tbl>
      <w:tblPr>
        <w:tblW w:w="10680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7"/>
        <w:gridCol w:w="1092"/>
        <w:gridCol w:w="1208"/>
        <w:gridCol w:w="953"/>
        <w:gridCol w:w="945"/>
        <w:gridCol w:w="2769"/>
        <w:gridCol w:w="1206"/>
      </w:tblGrid>
      <w:tr w:rsidR="008540E8" w:rsidRPr="00AB26BB" w:rsidTr="00C13034">
        <w:trPr>
          <w:trHeight w:val="496"/>
        </w:trPr>
        <w:tc>
          <w:tcPr>
            <w:tcW w:w="2507" w:type="dxa"/>
          </w:tcPr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092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განახლება</w:t>
            </w:r>
          </w:p>
        </w:tc>
        <w:tc>
          <w:tcPr>
            <w:tcW w:w="1208" w:type="dxa"/>
          </w:tcPr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გასაჩივრება</w:t>
            </w:r>
          </w:p>
        </w:tc>
        <w:tc>
          <w:tcPr>
            <w:tcW w:w="953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გაუქმება</w:t>
            </w:r>
          </w:p>
        </w:tc>
        <w:tc>
          <w:tcPr>
            <w:tcW w:w="945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შეჩერება</w:t>
            </w:r>
          </w:p>
        </w:tc>
        <w:tc>
          <w:tcPr>
            <w:tcW w:w="2769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ცვლილებები/შენიშვნები</w:t>
            </w:r>
          </w:p>
        </w:tc>
        <w:tc>
          <w:tcPr>
            <w:tcW w:w="1206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b/>
                <w:bCs/>
                <w:lang w:val="ka-GE"/>
              </w:rPr>
            </w:pPr>
            <w:r w:rsidRPr="00AB26BB">
              <w:rPr>
                <w:b/>
                <w:bCs/>
                <w:lang w:val="ka-GE"/>
              </w:rPr>
              <w:t>ლიცენზიის გაუქმება</w:t>
            </w:r>
          </w:p>
        </w:tc>
      </w:tr>
      <w:tr w:rsidR="008540E8" w:rsidRPr="00AB26BB" w:rsidTr="00C13034">
        <w:trPr>
          <w:trHeight w:val="350"/>
        </w:trPr>
        <w:tc>
          <w:tcPr>
            <w:tcW w:w="2507" w:type="dxa"/>
          </w:tcPr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20"/>
                <w:szCs w:val="20"/>
                <w:lang w:val="ka-GE"/>
              </w:rPr>
              <w:t>ვახტანგ აბაშიძე – საქართველოს კომუნიკაციების ეროვნული კომისიის თავმჯდომარე</w:t>
            </w:r>
          </w:p>
        </w:tc>
        <w:tc>
          <w:tcPr>
            <w:tcW w:w="1092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1208" w:type="dxa"/>
          </w:tcPr>
          <w:p w:rsidR="008540E8" w:rsidRPr="00AB26BB" w:rsidRDefault="008540E8" w:rsidP="00AB26BB">
            <w:pPr>
              <w:pStyle w:val="ckhrilixml"/>
              <w:rPr>
                <w:lang w:val="ka-GE"/>
              </w:rPr>
            </w:pPr>
          </w:p>
        </w:tc>
        <w:tc>
          <w:tcPr>
            <w:tcW w:w="953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945" w:type="dxa"/>
          </w:tcPr>
          <w:p w:rsidR="008540E8" w:rsidRPr="00AB26BB" w:rsidRDefault="008540E8" w:rsidP="00AB26BB">
            <w:pPr>
              <w:pStyle w:val="ckhrilixml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2769" w:type="dxa"/>
          </w:tcPr>
          <w:p w:rsidR="008540E8" w:rsidRPr="00AB26BB" w:rsidRDefault="008540E8" w:rsidP="00AB26BB">
            <w:pPr>
              <w:pStyle w:val="ckhrilixml"/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</w:pPr>
            <w:r w:rsidRPr="00AB26BB">
              <w:rPr>
                <w:sz w:val="16"/>
                <w:szCs w:val="16"/>
                <w:lang w:val="ka-GE"/>
              </w:rPr>
              <w:t xml:space="preserve">კომისიის 2015 წლის 24 დეკემბრის </w:t>
            </w:r>
            <w:r w:rsidRPr="00C13034">
              <w:rPr>
                <w:sz w:val="16"/>
                <w:szCs w:val="16"/>
                <w:lang w:val="ka-GE"/>
              </w:rPr>
              <w:t>№</w:t>
            </w:r>
            <w:r w:rsidRPr="00AB26BB">
              <w:rPr>
                <w:sz w:val="16"/>
                <w:szCs w:val="16"/>
                <w:lang w:val="ka-GE"/>
              </w:rPr>
              <w:t xml:space="preserve">813/22 გადაწყვეტილებით მოდიფიცირდა შპს </w:t>
            </w:r>
            <w:r w:rsidRPr="00C13034">
              <w:rPr>
                <w:sz w:val="16"/>
                <w:szCs w:val="16"/>
                <w:lang w:val="ka-GE"/>
              </w:rPr>
              <w:t>„</w:t>
            </w:r>
            <w:r w:rsidRPr="00AB26BB">
              <w:rPr>
                <w:sz w:val="16"/>
                <w:szCs w:val="16"/>
                <w:lang w:val="ka-GE"/>
              </w:rPr>
              <w:t>ქართული რადიოს</w:t>
            </w:r>
            <w:r w:rsidRPr="00C13034">
              <w:rPr>
                <w:sz w:val="16"/>
                <w:szCs w:val="16"/>
                <w:lang w:val="ka-GE"/>
              </w:rPr>
              <w:t>”</w:t>
            </w:r>
            <w:r w:rsidRPr="00AB26BB">
              <w:rPr>
                <w:sz w:val="16"/>
                <w:szCs w:val="16"/>
                <w:lang w:val="ka-GE"/>
              </w:rPr>
              <w:t xml:space="preserve"> </w:t>
            </w:r>
            <w:r w:rsidRPr="00AB26BB"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  <w:t>კუთვნილი კერძო მაუწყებლობის № B141 ლიცენზია,</w:t>
            </w:r>
            <w:r w:rsidRPr="00AB26BB">
              <w:rPr>
                <w:rStyle w:val="Strong"/>
                <w:sz w:val="16"/>
                <w:szCs w:val="16"/>
                <w:lang w:val="ka-GE"/>
              </w:rPr>
              <w:t xml:space="preserve"> </w:t>
            </w:r>
            <w:r w:rsidRPr="00AB26BB">
              <w:rPr>
                <w:sz w:val="16"/>
                <w:szCs w:val="16"/>
                <w:lang w:val="ka-GE"/>
              </w:rPr>
              <w:t xml:space="preserve">ცვლილება შევიდა </w:t>
            </w:r>
            <w:r w:rsidRPr="00AB26BB"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  <w:t xml:space="preserve">კომისიის 2013 წლის 15 მაისის №330/1 გადაწყვეტილებაში და გადაწყვეტილების პირველი პუნქტი ჩამოყალიბდა შემდეგი რედაქციით :          </w:t>
            </w:r>
          </w:p>
          <w:p w:rsidR="008540E8" w:rsidRPr="00AB26BB" w:rsidRDefault="008540E8" w:rsidP="00AB26BB">
            <w:pPr>
              <w:pStyle w:val="ckhrilixml"/>
              <w:rPr>
                <w:sz w:val="16"/>
                <w:szCs w:val="16"/>
                <w:lang w:val="ka-GE"/>
              </w:rPr>
            </w:pPr>
            <w:r w:rsidRPr="00C13034">
              <w:rPr>
                <w:sz w:val="16"/>
                <w:szCs w:val="16"/>
                <w:lang w:val="ka-GE"/>
              </w:rPr>
              <w:t>„</w:t>
            </w:r>
            <w:r w:rsidRPr="00AB26BB">
              <w:rPr>
                <w:sz w:val="16"/>
                <w:szCs w:val="16"/>
                <w:lang w:val="ka-GE"/>
              </w:rPr>
              <w:t>1. მიეცეს შპს „ქართულ რადიოს“ კერძო მაუწყებლობის №B141 ლიცენზია შემდეგი სალიცენზიო პირობებით:</w:t>
            </w:r>
          </w:p>
          <w:p w:rsidR="008540E8" w:rsidRPr="00AB26BB" w:rsidRDefault="008540E8" w:rsidP="00AB26BB">
            <w:pPr>
              <w:pStyle w:val="ckhrilixml"/>
              <w:rPr>
                <w:noProof/>
                <w:sz w:val="16"/>
                <w:szCs w:val="16"/>
                <w:lang w:val="ka-GE"/>
              </w:rPr>
            </w:pPr>
            <w:r w:rsidRPr="00AB26BB">
              <w:rPr>
                <w:sz w:val="16"/>
                <w:szCs w:val="16"/>
                <w:lang w:val="ka-GE"/>
              </w:rPr>
              <w:t xml:space="preserve">ა) ლიცენზიის სახე: </w:t>
            </w:r>
            <w:r w:rsidRPr="00AB26BB">
              <w:rPr>
                <w:noProof/>
                <w:sz w:val="16"/>
                <w:szCs w:val="16"/>
                <w:lang w:val="ka-GE"/>
              </w:rPr>
              <w:t>რადიომაუწყებლობა;</w:t>
            </w:r>
          </w:p>
          <w:p w:rsidR="008540E8" w:rsidRPr="00AB26BB" w:rsidRDefault="008540E8" w:rsidP="00AB26BB">
            <w:pPr>
              <w:pStyle w:val="ckhrilixml"/>
              <w:rPr>
                <w:sz w:val="16"/>
                <w:szCs w:val="16"/>
                <w:lang w:val="ka-GE"/>
              </w:rPr>
            </w:pPr>
            <w:r w:rsidRPr="00AB26BB">
              <w:rPr>
                <w:sz w:val="16"/>
                <w:szCs w:val="16"/>
                <w:lang w:val="ka-GE"/>
              </w:rPr>
              <w:t>ბ) ლიცენზიის სახეობა: კერძო მაუწყებლობა;</w:t>
            </w:r>
          </w:p>
          <w:p w:rsidR="008540E8" w:rsidRPr="00AB26BB" w:rsidRDefault="008540E8" w:rsidP="00AB26BB">
            <w:pPr>
              <w:pStyle w:val="ckhrilixml"/>
              <w:rPr>
                <w:sz w:val="16"/>
                <w:szCs w:val="16"/>
                <w:lang w:val="ka-GE"/>
              </w:rPr>
            </w:pPr>
            <w:r w:rsidRPr="00AB26BB">
              <w:rPr>
                <w:sz w:val="16"/>
                <w:szCs w:val="16"/>
                <w:lang w:val="ka-GE"/>
              </w:rPr>
              <w:t>გ) კერძო მაუწყებლობის ქვესახეობა: საერთო მაუწყებლობა;</w:t>
            </w:r>
          </w:p>
          <w:p w:rsidR="008540E8" w:rsidRPr="00AB26BB" w:rsidRDefault="008540E8" w:rsidP="00AB26BB">
            <w:pPr>
              <w:pStyle w:val="ckhrilixml"/>
              <w:rPr>
                <w:sz w:val="16"/>
                <w:szCs w:val="16"/>
                <w:lang w:val="ka-GE"/>
              </w:rPr>
            </w:pPr>
            <w:r w:rsidRPr="00AB26BB">
              <w:rPr>
                <w:sz w:val="16"/>
                <w:szCs w:val="16"/>
                <w:lang w:val="ka-GE"/>
              </w:rPr>
              <w:t>დ) მაუწყებლობის ენა/ენები: ქართული;</w:t>
            </w: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  <w:r w:rsidRPr="00AB26BB">
              <w:rPr>
                <w:sz w:val="16"/>
                <w:szCs w:val="16"/>
                <w:lang w:val="ka-GE"/>
              </w:rPr>
              <w:t>ე) მაუწყებლობის ტექნიკური პარამეტრები: გადამცემის და ანტენის განთავსების ადგილი ქ. ქუთაისი; სიხშირე (მჰც) 99.9; მოდულაცია FM; პოლარიზაცია V / H –V; გასხივება წრიული; გადამცემის სიმძლავრე (ვტ) 1000; გეოგრაფიული კოორდინატები 42°16'49"N 42°44'11"E; ანტენის დაკიდების სიმაღლე მიწის ზედაპირიდან (მ) 50; ანტენის გაძლიერების კოეფიციენტი (დბ) 5;</w:t>
            </w:r>
          </w:p>
          <w:p w:rsidR="008540E8" w:rsidRPr="00AB26BB" w:rsidRDefault="008540E8" w:rsidP="00AB26BB">
            <w:pPr>
              <w:pStyle w:val="ckhrilixml"/>
              <w:rPr>
                <w:i/>
                <w:iCs/>
                <w:sz w:val="16"/>
                <w:szCs w:val="16"/>
                <w:lang w:val="ka-GE"/>
              </w:rPr>
            </w:pPr>
            <w:r w:rsidRPr="00AB26BB">
              <w:rPr>
                <w:i/>
                <w:iCs/>
                <w:sz w:val="16"/>
                <w:szCs w:val="16"/>
                <w:lang w:val="ka-GE"/>
              </w:rPr>
              <w:t>ზემოაღნიშნული გადამცემი სადგურის განთავსება შესაძლებელია მითითებული კოორდინატის მიმართ 500მ რადიუსის ფარგლებში, ზღვის დონიდან გადამცემი ანტენის დაკიდების სიმაღლის შენარჩუნებით (ცდომილება±5მ).</w:t>
            </w:r>
          </w:p>
          <w:p w:rsidR="008540E8" w:rsidRPr="00B92E47" w:rsidRDefault="008540E8" w:rsidP="00AB26BB">
            <w:pPr>
              <w:pStyle w:val="ckhrilixml"/>
              <w:rPr>
                <w:sz w:val="20"/>
                <w:szCs w:val="20"/>
                <w:lang w:val="en-US"/>
              </w:rPr>
            </w:pPr>
            <w:r w:rsidRPr="00AB26BB">
              <w:rPr>
                <w:sz w:val="16"/>
                <w:szCs w:val="16"/>
                <w:lang w:val="ka-GE"/>
              </w:rPr>
              <w:t>ვ) მაუწყებლობის გავრცელების გეოგრაფიული ზონა: გადამცემი სადგურის ტექნიკური პარამეტრების შესაბამისი მომსახურების სახმელეთო ტერიტორია, რომელიც პირობითად შემოსაზღვრულია ამ ტერიტორიაზე განთავსებული სადგურის მიერ შექმნილი სამაუწყებლო დონის სიგნალის ზღვრული მინიმალური მნიშვნელობის მქონე წერტილთა ერთობლიობის მომვლებით;”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:rsidR="008540E8" w:rsidRPr="00AB26BB" w:rsidRDefault="008540E8" w:rsidP="00AB26BB">
            <w:pPr>
              <w:pStyle w:val="ckhrilixml"/>
              <w:rPr>
                <w:sz w:val="16"/>
                <w:szCs w:val="16"/>
                <w:lang w:val="ka-GE"/>
              </w:rPr>
            </w:pPr>
          </w:p>
          <w:p w:rsidR="008540E8" w:rsidRPr="00AB26BB" w:rsidRDefault="008540E8" w:rsidP="00AB26BB">
            <w:pPr>
              <w:pStyle w:val="ckhrilixml"/>
              <w:rPr>
                <w:sz w:val="20"/>
                <w:szCs w:val="20"/>
                <w:lang w:val="ka-GE"/>
              </w:rPr>
            </w:pPr>
          </w:p>
        </w:tc>
        <w:tc>
          <w:tcPr>
            <w:tcW w:w="1206" w:type="dxa"/>
          </w:tcPr>
          <w:p w:rsidR="008540E8" w:rsidRPr="00AB26BB" w:rsidRDefault="008540E8" w:rsidP="00AB26BB">
            <w:pPr>
              <w:pStyle w:val="ckhrilixml"/>
              <w:rPr>
                <w:sz w:val="24"/>
                <w:szCs w:val="24"/>
                <w:lang w:val="ka-GE"/>
              </w:rPr>
            </w:pPr>
          </w:p>
        </w:tc>
      </w:tr>
    </w:tbl>
    <w:p w:rsidR="008540E8" w:rsidRPr="00AB26BB" w:rsidRDefault="008540E8" w:rsidP="00AB26BB">
      <w:pPr>
        <w:pStyle w:val="ckhrilixml"/>
        <w:rPr>
          <w:lang w:val="ka-GE"/>
        </w:rPr>
      </w:pPr>
    </w:p>
    <w:sectPr w:rsidR="008540E8" w:rsidRPr="00AB26BB" w:rsidSect="00AB26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43CA"/>
    <w:rsid w:val="000B7A4E"/>
    <w:rsid w:val="00153CAA"/>
    <w:rsid w:val="002D5D96"/>
    <w:rsid w:val="003435FE"/>
    <w:rsid w:val="00364EA9"/>
    <w:rsid w:val="003E3B96"/>
    <w:rsid w:val="00520D98"/>
    <w:rsid w:val="005B43CA"/>
    <w:rsid w:val="005C19FE"/>
    <w:rsid w:val="00657844"/>
    <w:rsid w:val="006F1DA3"/>
    <w:rsid w:val="007179B4"/>
    <w:rsid w:val="007D1EDC"/>
    <w:rsid w:val="008540E8"/>
    <w:rsid w:val="0088164B"/>
    <w:rsid w:val="009544E3"/>
    <w:rsid w:val="00984EE1"/>
    <w:rsid w:val="00A400AD"/>
    <w:rsid w:val="00A47CCD"/>
    <w:rsid w:val="00AB26BB"/>
    <w:rsid w:val="00AE5B1A"/>
    <w:rsid w:val="00B92E47"/>
    <w:rsid w:val="00C13034"/>
    <w:rsid w:val="00C25B65"/>
    <w:rsid w:val="00D17CD8"/>
    <w:rsid w:val="00EB6C4A"/>
    <w:rsid w:val="00FF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3C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B43CA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5B43C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styleId="Strong">
    <w:name w:val="Strong"/>
    <w:basedOn w:val="DefaultParagraphFont"/>
    <w:uiPriority w:val="99"/>
    <w:qFormat/>
    <w:rsid w:val="005B43CA"/>
    <w:rPr>
      <w:b/>
      <w:bCs/>
    </w:rPr>
  </w:style>
  <w:style w:type="paragraph" w:customStyle="1" w:styleId="Normal0">
    <w:name w:val="[Normal]"/>
    <w:uiPriority w:val="99"/>
    <w:rsid w:val="005B43CA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ulcvlilebaxml">
    <w:name w:val="sul_cvlileba_xml"/>
    <w:basedOn w:val="Normal"/>
    <w:autoRedefine/>
    <w:uiPriority w:val="99"/>
    <w:rsid w:val="00AB26BB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B26BB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AB26B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Normal"/>
    <w:autoRedefine/>
    <w:uiPriority w:val="99"/>
    <w:rsid w:val="00AB26BB"/>
    <w:pPr>
      <w:ind w:firstLine="283"/>
      <w:jc w:val="center"/>
    </w:pPr>
    <w:rPr>
      <w:rFonts w:ascii="Sylfaen" w:eastAsia="Calibri" w:hAnsi="Sylfaen" w:cs="Sylfaen"/>
      <w:b/>
      <w:bCs/>
    </w:rPr>
  </w:style>
  <w:style w:type="paragraph" w:customStyle="1" w:styleId="tarigixml">
    <w:name w:val="tarigi_xml"/>
    <w:basedOn w:val="Normal"/>
    <w:autoRedefine/>
    <w:uiPriority w:val="99"/>
    <w:rsid w:val="00AB26BB"/>
    <w:pPr>
      <w:spacing w:before="240" w:after="24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satauri2">
    <w:name w:val="satauri2"/>
    <w:basedOn w:val="Normal"/>
    <w:uiPriority w:val="99"/>
    <w:rsid w:val="00AB26BB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Normal"/>
    <w:autoRedefine/>
    <w:uiPriority w:val="99"/>
    <w:rsid w:val="00AB26BB"/>
    <w:pPr>
      <w:spacing w:before="120" w:after="120"/>
      <w:ind w:firstLine="284"/>
      <w:jc w:val="right"/>
      <w:outlineLvl w:val="0"/>
    </w:pPr>
    <w:rPr>
      <w:rFonts w:ascii="Sylfaen" w:eastAsia="Calibri" w:hAnsi="Sylfaen" w:cs="Sylfaen"/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Normal"/>
    <w:autoRedefine/>
    <w:uiPriority w:val="99"/>
    <w:rsid w:val="00AB26BB"/>
    <w:pPr>
      <w:spacing w:before="120" w:after="120"/>
      <w:ind w:firstLine="283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ckhrilixml">
    <w:name w:val="ckhrili_xml"/>
    <w:basedOn w:val="Normal"/>
    <w:autoRedefine/>
    <w:uiPriority w:val="99"/>
    <w:rsid w:val="00AB26BB"/>
    <w:pPr>
      <w:spacing w:before="20" w:after="20"/>
      <w:outlineLvl w:val="0"/>
    </w:pPr>
    <w:rPr>
      <w:rFonts w:ascii="Sylfaen" w:eastAsia="Calibri" w:hAnsi="Sylfaen" w:cs="Sylfaen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7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356</Words>
  <Characters>2030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nvaradashvili</cp:lastModifiedBy>
  <cp:revision>7</cp:revision>
  <cp:lastPrinted>2016-04-06T07:48:00Z</cp:lastPrinted>
  <dcterms:created xsi:type="dcterms:W3CDTF">2016-04-04T06:22:00Z</dcterms:created>
  <dcterms:modified xsi:type="dcterms:W3CDTF">2016-04-07T10:37:00Z</dcterms:modified>
</cp:coreProperties>
</file>