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FFE" w:rsidRPr="006E7C08" w:rsidRDefault="00081FFE" w:rsidP="006E7C08">
      <w:pPr>
        <w:pStyle w:val="mimgebixml"/>
        <w:rPr>
          <w:lang w:val="ka-GE"/>
        </w:rPr>
      </w:pPr>
      <w:r w:rsidRPr="006E7C08">
        <w:rPr>
          <w:lang w:val="ka-GE"/>
        </w:rPr>
        <w:t>საქართველოს მთავრობის</w:t>
      </w:r>
    </w:p>
    <w:p w:rsidR="00081FFE" w:rsidRPr="006E7C08" w:rsidRDefault="00081FFE" w:rsidP="006E7C08">
      <w:pPr>
        <w:pStyle w:val="saxexml"/>
      </w:pPr>
      <w:r w:rsidRPr="006E7C08">
        <w:t xml:space="preserve">განკარგულება </w:t>
      </w:r>
      <w:r w:rsidRPr="006E7C08">
        <w:rPr>
          <w:lang w:val="ru-RU"/>
        </w:rPr>
        <w:t>№</w:t>
      </w:r>
      <w:r w:rsidRPr="006E7C08">
        <w:t>41</w:t>
      </w:r>
    </w:p>
    <w:p w:rsidR="00081FFE" w:rsidRPr="006E7C08" w:rsidRDefault="00081FFE" w:rsidP="006E7C08">
      <w:pPr>
        <w:pStyle w:val="tarigixml"/>
        <w:rPr>
          <w:lang w:val="ka-GE"/>
        </w:rPr>
      </w:pPr>
      <w:r w:rsidRPr="006E7C08">
        <w:t>2016 წლის 18 იანვარი</w:t>
      </w:r>
    </w:p>
    <w:p w:rsidR="00081FFE" w:rsidRPr="006E7C08" w:rsidRDefault="00081FFE" w:rsidP="006E7C08">
      <w:pPr>
        <w:pStyle w:val="adgilixml"/>
      </w:pPr>
      <w:r w:rsidRPr="006E7C08">
        <w:t>ქ. თბილისი</w:t>
      </w:r>
    </w:p>
    <w:p w:rsidR="00081FFE" w:rsidRPr="006E7C08" w:rsidRDefault="00081FFE" w:rsidP="006E7C08">
      <w:pPr>
        <w:pStyle w:val="sataurixml"/>
      </w:pPr>
      <w:r w:rsidRPr="006E7C08">
        <w:rPr>
          <w:lang w:val="ka-GE"/>
        </w:rPr>
        <w:t xml:space="preserve"> „</w:t>
      </w:r>
      <w:r w:rsidRPr="006E7C08">
        <w:t>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2014  წლის 22 იანვრის №80 განკარგულებაში ცვლილების შეტანის თაობაზე</w:t>
      </w:r>
    </w:p>
    <w:p w:rsidR="00081FFE" w:rsidRPr="006E7C08" w:rsidRDefault="00081FFE" w:rsidP="006E7C08">
      <w:pPr>
        <w:pStyle w:val="abzacixml"/>
      </w:pPr>
      <w:r w:rsidRPr="006E7C08">
        <w:rPr>
          <w:lang w:val="ka-GE"/>
        </w:rPr>
        <w:t xml:space="preserve">1. </w:t>
      </w:r>
      <w:r w:rsidRPr="006E7C08">
        <w:t>საქართველოს ზოგადი ადმინისტრაციული კოდექსის 63-ე მუხლის შესაბამისად, „ევროპულ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2014 წლის 22 იანვრის №80 განკარგულებაში</w:t>
      </w:r>
      <w:r w:rsidRPr="006E7C08">
        <w:rPr>
          <w:lang w:val="ka-GE"/>
        </w:rPr>
        <w:t xml:space="preserve"> </w:t>
      </w:r>
      <w:r w:rsidRPr="006E7C08">
        <w:t xml:space="preserve">შეტანილ იქნეს ცვლილება  და </w:t>
      </w:r>
      <w:r w:rsidRPr="006E7C08">
        <w:rPr>
          <w:lang w:val="ka-GE"/>
        </w:rPr>
        <w:t xml:space="preserve">განკარგულებით დამტკიცებული </w:t>
      </w:r>
      <w:r w:rsidRPr="006E7C08">
        <w:t>დანართი ჩამოყალიბდეს შემდეგი რედაქციით:</w:t>
      </w:r>
    </w:p>
    <w:p w:rsidR="00081FFE" w:rsidRPr="006E7C08" w:rsidRDefault="00081FFE" w:rsidP="006E7C08">
      <w:pPr>
        <w:pStyle w:val="abzacixml"/>
      </w:pPr>
    </w:p>
    <w:p w:rsidR="00081FFE" w:rsidRPr="006E7C08" w:rsidRDefault="00081FFE" w:rsidP="006E7C08">
      <w:pPr>
        <w:pStyle w:val="sataurixml"/>
      </w:pPr>
      <w:r w:rsidRPr="006E7C08">
        <w:rPr>
          <w:lang w:val="ka-GE"/>
        </w:rPr>
        <w:t>„</w:t>
      </w:r>
      <w:r w:rsidRPr="006E7C08">
        <w:t>ევროპულ და ევროატლანტიკურ სტრუქტურებში ინტეგრაციის საკითხებში საქართველოს სახელმწიფო მინისტრის აპარატის</w:t>
      </w:r>
      <w:r w:rsidRPr="006E7C08">
        <w:rPr>
          <w:lang w:val="ka-GE"/>
        </w:rPr>
        <w:t xml:space="preserve"> </w:t>
      </w:r>
      <w:r w:rsidRPr="006E7C08">
        <w:t>საშტატო ნუსხა და თანამდებობრივი სარგოები</w:t>
      </w:r>
    </w:p>
    <w:p w:rsidR="00081FFE" w:rsidRPr="006E7C08" w:rsidRDefault="00081FFE" w:rsidP="006E7C08">
      <w:pPr>
        <w:pStyle w:val="abzacixml"/>
      </w:pPr>
    </w:p>
    <w:tbl>
      <w:tblPr>
        <w:tblW w:w="0" w:type="auto"/>
        <w:tblInd w:w="-118" w:type="dxa"/>
        <w:tblLayout w:type="fixed"/>
        <w:tblLook w:val="0000" w:firstRow="0" w:lastRow="0" w:firstColumn="0" w:lastColumn="0" w:noHBand="0" w:noVBand="0"/>
      </w:tblPr>
      <w:tblGrid>
        <w:gridCol w:w="567"/>
        <w:gridCol w:w="4962"/>
        <w:gridCol w:w="1842"/>
        <w:gridCol w:w="2552"/>
      </w:tblGrid>
      <w:tr w:rsidR="00081FFE" w:rsidRPr="006E7C08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jc w:val="center"/>
              <w:rPr>
                <w:b/>
                <w:bCs/>
              </w:rPr>
            </w:pPr>
            <w:r w:rsidRPr="006E7C08">
              <w:rPr>
                <w:b/>
                <w:bCs/>
              </w:rPr>
              <w:t>№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jc w:val="center"/>
              <w:rPr>
                <w:b/>
                <w:bCs/>
              </w:rPr>
            </w:pPr>
            <w:r w:rsidRPr="006E7C08">
              <w:rPr>
                <w:b/>
                <w:bCs/>
              </w:rPr>
              <w:t>თანამდებობა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jc w:val="center"/>
              <w:rPr>
                <w:b/>
                <w:bCs/>
              </w:rPr>
            </w:pPr>
            <w:r w:rsidRPr="006E7C08">
              <w:rPr>
                <w:b/>
                <w:bCs/>
              </w:rPr>
              <w:t>რაოდენობა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jc w:val="center"/>
              <w:rPr>
                <w:b/>
                <w:bCs/>
              </w:rPr>
            </w:pPr>
            <w:r w:rsidRPr="006E7C08">
              <w:rPr>
                <w:b/>
                <w:bCs/>
              </w:rPr>
              <w:t>თანამდებობრივი სარგო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საქართველოს სახელმწიფო მინისტრი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3</w:t>
            </w:r>
            <w:r w:rsidRPr="006E7C08">
              <w:rPr>
                <w:lang w:val="ka-GE"/>
              </w:rPr>
              <w:t xml:space="preserve"> </w:t>
            </w:r>
            <w:r w:rsidRPr="006E7C08">
              <w:t>540</w:t>
            </w:r>
          </w:p>
        </w:tc>
      </w:tr>
      <w:tr w:rsidR="00081FFE" w:rsidRPr="006E7C08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საქართველოს სახელმწიფო მინისტრის პირველი მოადგილე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  <w:r w:rsidRPr="006E7C08">
              <w:rPr>
                <w:lang w:val="ka-GE"/>
              </w:rPr>
              <w:t xml:space="preserve"> </w:t>
            </w:r>
            <w:r w:rsidRPr="006E7C08">
              <w:t>950</w:t>
            </w:r>
          </w:p>
        </w:tc>
      </w:tr>
      <w:tr w:rsidR="00081FFE" w:rsidRPr="006E7C08">
        <w:trPr>
          <w:trHeight w:val="1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საქართველოს სახელმწიფო მინისტრის მოადგილე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  <w:r w:rsidRPr="006E7C08">
              <w:rPr>
                <w:lang w:val="ka-GE"/>
              </w:rPr>
              <w:t xml:space="preserve"> </w:t>
            </w:r>
            <w:r w:rsidRPr="006E7C08">
              <w:t>720</w:t>
            </w:r>
          </w:p>
        </w:tc>
      </w:tr>
      <w:tr w:rsidR="00081FFE" w:rsidRPr="006E7C08">
        <w:trPr>
          <w:trHeight w:val="2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საქართველოს სახელმწიფო მინისტრის მრჩეველი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  <w:r w:rsidRPr="006E7C08">
              <w:rPr>
                <w:lang w:val="ka-GE"/>
              </w:rPr>
              <w:t xml:space="preserve"> </w:t>
            </w:r>
            <w:r w:rsidRPr="006E7C08">
              <w:t>400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დეპარტამენტის უფროსი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2</w:t>
            </w:r>
            <w:r w:rsidRPr="006E7C08">
              <w:rPr>
                <w:lang w:val="ka-GE"/>
              </w:rPr>
              <w:t xml:space="preserve"> </w:t>
            </w:r>
            <w:r w:rsidRPr="006E7C08">
              <w:t>100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დეპარტამენტის უფროსის მოადგილე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  <w:r w:rsidRPr="006E7C08">
              <w:rPr>
                <w:lang w:val="ka-GE"/>
              </w:rPr>
              <w:t xml:space="preserve"> </w:t>
            </w:r>
            <w:r w:rsidRPr="006E7C08">
              <w:t>700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ფინანსური მენეჯერი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  <w:r w:rsidRPr="006E7C08">
              <w:rPr>
                <w:lang w:val="ka-GE"/>
              </w:rPr>
              <w:t xml:space="preserve"> </w:t>
            </w:r>
            <w:r w:rsidRPr="006E7C08">
              <w:t>700</w:t>
            </w:r>
          </w:p>
        </w:tc>
      </w:tr>
      <w:tr w:rsidR="00081FFE" w:rsidRPr="006E7C08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იურისტი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  <w:r w:rsidRPr="006E7C08">
              <w:rPr>
                <w:lang w:val="ka-GE"/>
              </w:rPr>
              <w:t xml:space="preserve"> </w:t>
            </w:r>
            <w:r w:rsidRPr="006E7C08">
              <w:t>700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სამმართველოს უფროსი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  <w:r w:rsidRPr="006E7C08">
              <w:rPr>
                <w:lang w:val="ka-GE"/>
              </w:rPr>
              <w:t xml:space="preserve"> </w:t>
            </w:r>
            <w:r w:rsidRPr="006E7C08">
              <w:t>350</w:t>
            </w:r>
          </w:p>
        </w:tc>
      </w:tr>
      <w:tr w:rsidR="00081FFE" w:rsidRPr="006E7C08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t>1</w:t>
            </w:r>
            <w:r w:rsidRPr="006E7C08">
              <w:rPr>
                <w:lang w:val="ka-GE"/>
              </w:rPr>
              <w:t>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მთავარი სპეციალისტი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  <w:rPr>
                <w:lang w:val="ka-GE"/>
              </w:rPr>
            </w:pPr>
            <w:r w:rsidRPr="006E7C08">
              <w:t>1</w:t>
            </w:r>
            <w:r w:rsidRPr="006E7C08">
              <w:rPr>
                <w:lang w:val="ka-GE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1</w:t>
            </w:r>
            <w:r w:rsidRPr="006E7C08">
              <w:rPr>
                <w:lang w:val="ka-GE"/>
              </w:rPr>
              <w:t xml:space="preserve"> </w:t>
            </w:r>
            <w:r w:rsidRPr="006E7C08">
              <w:t>180</w:t>
            </w:r>
          </w:p>
        </w:tc>
      </w:tr>
      <w:tr w:rsidR="00081FFE" w:rsidRPr="006E7C08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  <w:r w:rsidRPr="006E7C08">
              <w:t>სულ: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321C99" w:rsidRDefault="00081FFE" w:rsidP="006E7C08">
            <w:pPr>
              <w:pStyle w:val="ckhrilixml"/>
              <w:rPr>
                <w:lang w:val="ka-GE"/>
              </w:rPr>
            </w:pPr>
            <w:r w:rsidRPr="006E7C08">
              <w:rPr>
                <w:lang w:val="ka-GE"/>
              </w:rPr>
              <w:t>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FE" w:rsidRPr="006E7C08" w:rsidRDefault="00081FFE" w:rsidP="006E7C08">
            <w:pPr>
              <w:pStyle w:val="ckhrilixml"/>
            </w:pPr>
          </w:p>
        </w:tc>
      </w:tr>
    </w:tbl>
    <w:p w:rsidR="00081FFE" w:rsidRPr="00321C99" w:rsidRDefault="00081FFE" w:rsidP="006E7C08">
      <w:pPr>
        <w:pStyle w:val="abzacixml"/>
        <w:rPr>
          <w:lang w:val="ka-GE"/>
        </w:rPr>
      </w:pP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</w:r>
      <w:r>
        <w:rPr>
          <w:lang w:val="ka-GE"/>
        </w:rPr>
        <w:tab/>
        <w:t>“.</w:t>
      </w:r>
    </w:p>
    <w:p w:rsidR="00081FFE" w:rsidRDefault="00081FFE" w:rsidP="006E7C08">
      <w:pPr>
        <w:pStyle w:val="abzacixml"/>
      </w:pPr>
      <w:r w:rsidRPr="006E7C08">
        <w:rPr>
          <w:lang w:val="ka-GE"/>
        </w:rPr>
        <w:t xml:space="preserve">2. </w:t>
      </w:r>
      <w:r w:rsidRPr="006E7C08">
        <w:t xml:space="preserve"> </w:t>
      </w:r>
      <w:r w:rsidRPr="006E7C08">
        <w:rPr>
          <w:lang w:val="ka-GE"/>
        </w:rPr>
        <w:t>განკარგულება ძალაშია 2016 წლის 1 იანვრიდან.</w:t>
      </w:r>
    </w:p>
    <w:p w:rsidR="00081FFE" w:rsidRPr="006E7C08" w:rsidRDefault="00081FFE" w:rsidP="006E7C08">
      <w:pPr>
        <w:pStyle w:val="khelmoceraxml"/>
        <w:rPr>
          <w:lang w:val="ka-GE"/>
        </w:rPr>
      </w:pPr>
      <w:r w:rsidRPr="006E7C08">
        <w:t xml:space="preserve">პრემიერ-მინისტრი           </w:t>
      </w:r>
      <w:r w:rsidRPr="006E7C08">
        <w:rPr>
          <w:lang w:val="ka-GE"/>
        </w:rPr>
        <w:t xml:space="preserve">                                                     გ</w:t>
      </w:r>
      <w:r>
        <w:t>.</w:t>
      </w:r>
      <w:r w:rsidRPr="006E7C08">
        <w:rPr>
          <w:lang w:val="ka-GE"/>
        </w:rPr>
        <w:t xml:space="preserve"> კვირიკაშვილი </w:t>
      </w:r>
    </w:p>
    <w:sectPr w:rsidR="00081FFE" w:rsidRPr="006E7C08" w:rsidSect="00560FF9">
      <w:headerReference w:type="default" r:id="rId7"/>
      <w:pgSz w:w="12240" w:h="15840"/>
      <w:pgMar w:top="1259" w:right="1134" w:bottom="1259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FFE" w:rsidRDefault="00081FFE" w:rsidP="00560FF9">
      <w:pPr>
        <w:spacing w:after="0" w:line="240" w:lineRule="auto"/>
      </w:pPr>
      <w:r>
        <w:separator/>
      </w:r>
    </w:p>
  </w:endnote>
  <w:endnote w:type="continuationSeparator" w:id="0">
    <w:p w:rsidR="00081FFE" w:rsidRDefault="00081FFE" w:rsidP="00560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FFE" w:rsidRDefault="00081FFE" w:rsidP="00560FF9">
      <w:pPr>
        <w:spacing w:after="0" w:line="240" w:lineRule="auto"/>
      </w:pPr>
      <w:r>
        <w:separator/>
      </w:r>
    </w:p>
  </w:footnote>
  <w:footnote w:type="continuationSeparator" w:id="0">
    <w:p w:rsidR="00081FFE" w:rsidRDefault="00081FFE" w:rsidP="00560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1FFE" w:rsidRDefault="00081FF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81FFE" w:rsidRDefault="00081F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C2A"/>
    <w:rsid w:val="00081FFE"/>
    <w:rsid w:val="0011638C"/>
    <w:rsid w:val="00186E59"/>
    <w:rsid w:val="001E46E6"/>
    <w:rsid w:val="00223FAB"/>
    <w:rsid w:val="00321C99"/>
    <w:rsid w:val="004861ED"/>
    <w:rsid w:val="005337B1"/>
    <w:rsid w:val="00560FF9"/>
    <w:rsid w:val="00567418"/>
    <w:rsid w:val="005E7D76"/>
    <w:rsid w:val="00635377"/>
    <w:rsid w:val="00641E64"/>
    <w:rsid w:val="00693A0B"/>
    <w:rsid w:val="006E7C08"/>
    <w:rsid w:val="00705CA0"/>
    <w:rsid w:val="008E5780"/>
    <w:rsid w:val="009B5598"/>
    <w:rsid w:val="009D7593"/>
    <w:rsid w:val="009E55C3"/>
    <w:rsid w:val="00A13B9F"/>
    <w:rsid w:val="00B3423A"/>
    <w:rsid w:val="00B54A99"/>
    <w:rsid w:val="00BB2C2A"/>
    <w:rsid w:val="00C02305"/>
    <w:rsid w:val="00C14A24"/>
    <w:rsid w:val="00F23C68"/>
    <w:rsid w:val="00FE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3BB13346-A53F-4427-B44E-09C82ED60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E6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41E64"/>
    <w:pPr>
      <w:spacing w:after="0" w:line="240" w:lineRule="auto"/>
    </w:pPr>
    <w:rPr>
      <w:rFonts w:cs="Calibri"/>
    </w:rPr>
  </w:style>
  <w:style w:type="paragraph" w:customStyle="1" w:styleId="Default">
    <w:name w:val="Default"/>
    <w:basedOn w:val="Normal"/>
    <w:uiPriority w:val="99"/>
    <w:rsid w:val="00641E64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A13B9F"/>
    <w:pPr>
      <w:ind w:left="720"/>
    </w:pPr>
  </w:style>
  <w:style w:type="paragraph" w:styleId="Header">
    <w:name w:val="header"/>
    <w:basedOn w:val="Normal"/>
    <w:link w:val="HeaderChar"/>
    <w:uiPriority w:val="99"/>
    <w:rsid w:val="00560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60FF9"/>
  </w:style>
  <w:style w:type="paragraph" w:styleId="Footer">
    <w:name w:val="footer"/>
    <w:basedOn w:val="Normal"/>
    <w:link w:val="FooterChar"/>
    <w:uiPriority w:val="99"/>
    <w:rsid w:val="00560F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60FF9"/>
  </w:style>
  <w:style w:type="paragraph" w:customStyle="1" w:styleId="abzacixml">
    <w:name w:val="abzaci_xml"/>
    <w:basedOn w:val="PlainText"/>
    <w:autoRedefine/>
    <w:uiPriority w:val="99"/>
    <w:rsid w:val="006E7C0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6E7C0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E7C0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E7C0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E7C08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E7C0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6E7C08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6E7C08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6E7C08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6E7C08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6E7C08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6E7C08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6E7C08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6E7C08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061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4</cp:revision>
  <cp:lastPrinted>2015-12-25T11:18:00Z</cp:lastPrinted>
  <dcterms:created xsi:type="dcterms:W3CDTF">2016-01-20T13:53:00Z</dcterms:created>
  <dcterms:modified xsi:type="dcterms:W3CDTF">2016-02-09T12:38:00Z</dcterms:modified>
</cp:coreProperties>
</file>