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06" w:rsidRPr="00A2151E" w:rsidRDefault="00614006" w:rsidP="00A2151E">
      <w:pPr>
        <w:pStyle w:val="abzacixml"/>
        <w:jc w:val="center"/>
        <w:rPr>
          <w:b/>
          <w:bCs/>
        </w:rPr>
      </w:pPr>
      <w:r w:rsidRPr="00A2151E">
        <w:rPr>
          <w:b/>
          <w:bCs/>
          <w:lang w:val="ka-GE"/>
        </w:rPr>
        <w:t>სსიპ – ქვედა სიმონეთის №2 საჯარო სკოლის 2015 წლის ანგარიში საქართველოს ზოგადი ადმინისტრაციული კოდექსის „ინფორმაციის თავისუფლების” თავით გათვალისწინებული მოთხოვნების შესრულების თაობაზე</w:t>
      </w:r>
    </w:p>
    <w:p w:rsidR="00614006" w:rsidRPr="00A2151E" w:rsidRDefault="00614006" w:rsidP="00A2151E">
      <w:pPr>
        <w:pStyle w:val="abzacixml"/>
        <w:jc w:val="center"/>
      </w:pP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bdr w:val="none" w:sz="0" w:space="0" w:color="auto" w:frame="1"/>
          <w:lang w:val="ka-GE"/>
        </w:rPr>
        <w:t xml:space="preserve">      წარმოგიდგენთ </w:t>
      </w:r>
      <w:r w:rsidRPr="00A2151E">
        <w:rPr>
          <w:lang w:val="ka-GE"/>
        </w:rPr>
        <w:t>სსიპ – ქვედა სიმონეთის №2 საჯარო სკოლის 2015 წლის ანგარიშს</w:t>
      </w:r>
      <w:r w:rsidRPr="00A2151E">
        <w:rPr>
          <w:bdr w:val="none" w:sz="0" w:space="0" w:color="auto" w:frame="1"/>
          <w:lang w:val="ka-GE"/>
        </w:rPr>
        <w:t xml:space="preserve">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</w:t>
      </w:r>
      <w:r w:rsidRPr="00A2151E">
        <w:rPr>
          <w:lang w:val="ka-GE"/>
        </w:rPr>
        <w:t xml:space="preserve"> </w:t>
      </w:r>
      <w:r w:rsidRPr="00A2151E">
        <w:rPr>
          <w:bdr w:val="none" w:sz="0" w:space="0" w:color="auto" w:frame="1"/>
          <w:lang w:val="ka-GE"/>
        </w:rPr>
        <w:t xml:space="preserve"> </w:t>
      </w:r>
      <w:r w:rsidRPr="00A2151E">
        <w:rPr>
          <w:lang w:val="ka-GE"/>
        </w:rPr>
        <w:t xml:space="preserve"> </w:t>
      </w:r>
      <w:r w:rsidRPr="00A2151E">
        <w:rPr>
          <w:bdr w:val="none" w:sz="0" w:space="0" w:color="auto" w:frame="1"/>
          <w:lang w:val="ka-GE"/>
        </w:rPr>
        <w:t> 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bdr w:val="none" w:sz="0" w:space="0" w:color="auto" w:frame="1"/>
          <w:lang w:val="ka-GE"/>
        </w:rPr>
        <w:t xml:space="preserve">სსიპ </w:t>
      </w:r>
      <w:r w:rsidRPr="00A2151E">
        <w:rPr>
          <w:lang w:val="ka-GE"/>
        </w:rPr>
        <w:t>–</w:t>
      </w:r>
      <w:r>
        <w:t xml:space="preserve"> </w:t>
      </w:r>
      <w:r w:rsidRPr="00A2151E">
        <w:rPr>
          <w:bdr w:val="none" w:sz="0" w:space="0" w:color="auto" w:frame="1"/>
          <w:lang w:val="ka-GE"/>
        </w:rPr>
        <w:t xml:space="preserve">თერჯოლის №2 საჯარო სკოლის 2015 წლის 10 ივნისის №2-06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– ქვედა სიმონეთის №2 საჯარო სკოლის საქმისმწარმოებელი ლია ვარდოსანიძე. 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 xml:space="preserve">ა) </w:t>
      </w:r>
      <w:r w:rsidRPr="00A2151E">
        <w:rPr>
          <w:bdr w:val="none" w:sz="0" w:space="0" w:color="auto" w:frame="1"/>
          <w:lang w:val="ka-GE"/>
        </w:rPr>
        <w:t>2015</w:t>
      </w:r>
      <w:r w:rsidRPr="00A2151E">
        <w:rPr>
          <w:rStyle w:val="apple-converted-space"/>
          <w:bdr w:val="none" w:sz="0" w:space="0" w:color="auto" w:frame="1"/>
          <w:lang w:val="ka-GE"/>
        </w:rPr>
        <w:t> </w:t>
      </w:r>
      <w:r w:rsidRPr="00A2151E">
        <w:rPr>
          <w:bdr w:val="none" w:sz="0" w:space="0" w:color="auto" w:frame="1"/>
          <w:lang w:val="ka-GE"/>
        </w:rPr>
        <w:t xml:space="preserve">წლის საანგარიშო პერიოდში, სკოლაში საჯარო ინფორმაციის გაცემის მოთხოვნის თაობაზე წარმოდგენილი არ ყოფილა არცერთი განცხადება, საჯარო ინფორმაციაში შესწორების შეტანის თაობაზე სკოლაში მოთხოვნა არ შემოსულა. </w:t>
      </w:r>
      <w:r w:rsidRPr="00A2151E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მიღებული;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>ბ) არ ყოფილა მიღებული არცერთი გადაწყვეტილება მოთხოვნის დაკმაყოფილებაზე უარის თქმის შესახებ;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შემოსულა;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>დ) 2015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დადებულა;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აქტები;</w:t>
      </w: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 xml:space="preserve">ვ) </w:t>
      </w:r>
      <w:r w:rsidRPr="00A2151E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 გაცემასთან, </w:t>
      </w:r>
      <w:r w:rsidRPr="00A2151E">
        <w:rPr>
          <w:lang w:val="ka-GE"/>
        </w:rPr>
        <w:t xml:space="preserve">სკოლის მიერ ინფორმაციის გაცემაზე უარის თქმის შესახება გადაწყვეტილება არ მიღებულა. გამომდინარე აქედან, </w:t>
      </w:r>
      <w:r w:rsidRPr="00A2151E">
        <w:rPr>
          <w:bdr w:val="none" w:sz="0" w:space="0" w:color="auto" w:frame="1"/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ჰქონია.  </w:t>
      </w:r>
    </w:p>
    <w:p w:rsidR="00614006" w:rsidRPr="00A2151E" w:rsidRDefault="00614006" w:rsidP="00A2151E">
      <w:pPr>
        <w:pStyle w:val="abzacixml"/>
        <w:rPr>
          <w:lang w:val="ka-GE"/>
        </w:rPr>
      </w:pPr>
    </w:p>
    <w:p w:rsidR="00614006" w:rsidRPr="00A2151E" w:rsidRDefault="00614006" w:rsidP="00A2151E">
      <w:pPr>
        <w:pStyle w:val="abzacixml"/>
        <w:rPr>
          <w:lang w:val="ka-GE"/>
        </w:rPr>
      </w:pPr>
      <w:r w:rsidRPr="00A2151E">
        <w:rPr>
          <w:lang w:val="ka-GE"/>
        </w:rPr>
        <w:t>სსიპ – ქვედა სიმონეთის №2 საჯრო სკოლის 2015 წლის წლიურ ანგარიშს აგრეთვე წარმოგიდგენთ ცხრილის ფორმით:</w:t>
      </w:r>
    </w:p>
    <w:p w:rsidR="00614006" w:rsidRPr="00A2151E" w:rsidRDefault="00614006" w:rsidP="00A2151E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614006" w:rsidRPr="00A2151E">
        <w:trPr>
          <w:trHeight w:val="338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  <w:rPr>
                <w:b/>
                <w:bCs/>
              </w:rPr>
            </w:pPr>
            <w:r w:rsidRPr="00A2151E">
              <w:rPr>
                <w:b/>
                <w:bCs/>
              </w:rPr>
              <w:t>ანგარიში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  <w:rPr>
                <w:b/>
                <w:bCs/>
              </w:rPr>
            </w:pPr>
            <w:r w:rsidRPr="00A2151E">
              <w:rPr>
                <w:b/>
                <w:bCs/>
              </w:rPr>
              <w:t>რაოდენობა</w:t>
            </w:r>
          </w:p>
        </w:tc>
      </w:tr>
      <w:tr w:rsidR="00614006" w:rsidRPr="00A2151E">
        <w:trPr>
          <w:trHeight w:val="212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</w:t>
            </w:r>
          </w:p>
        </w:tc>
      </w:tr>
      <w:tr w:rsidR="00614006" w:rsidRPr="00A2151E">
        <w:trPr>
          <w:trHeight w:val="338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>
        <w:trPr>
          <w:trHeight w:val="338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>
        <w:trPr>
          <w:trHeight w:val="563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>
        <w:trPr>
          <w:trHeight w:val="588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0 (ნული) </w:t>
            </w:r>
          </w:p>
        </w:tc>
      </w:tr>
      <w:tr w:rsidR="00614006" w:rsidRPr="00A2151E">
        <w:trPr>
          <w:trHeight w:val="676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>
        <w:trPr>
          <w:trHeight w:val="714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 w:rsidTr="00A2151E">
        <w:trPr>
          <w:trHeight w:val="206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  <w:tr w:rsidR="00614006" w:rsidRPr="00A2151E" w:rsidTr="00A2151E">
        <w:trPr>
          <w:trHeight w:val="50"/>
        </w:trPr>
        <w:tc>
          <w:tcPr>
            <w:tcW w:w="6411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614006" w:rsidRPr="00A2151E" w:rsidRDefault="00614006" w:rsidP="00A2151E">
            <w:pPr>
              <w:pStyle w:val="ckhrilixml"/>
            </w:pPr>
            <w:r w:rsidRPr="00A2151E">
              <w:t>0 (ნული)</w:t>
            </w:r>
          </w:p>
        </w:tc>
      </w:tr>
    </w:tbl>
    <w:p w:rsidR="00614006" w:rsidRPr="00A2151E" w:rsidRDefault="00614006" w:rsidP="00A2151E">
      <w:pPr>
        <w:pStyle w:val="abzacixml"/>
        <w:rPr>
          <w:b/>
          <w:bCs/>
          <w:lang w:val="ka-GE"/>
        </w:rPr>
      </w:pPr>
    </w:p>
    <w:p w:rsidR="00614006" w:rsidRPr="00A2151E" w:rsidRDefault="00614006" w:rsidP="00A2151E">
      <w:pPr>
        <w:pStyle w:val="abzacixml"/>
        <w:rPr>
          <w:b/>
          <w:bCs/>
          <w:lang w:val="ka-GE"/>
        </w:rPr>
      </w:pPr>
      <w:r w:rsidRPr="00A2151E">
        <w:rPr>
          <w:b/>
          <w:bCs/>
          <w:lang w:val="ka-GE"/>
        </w:rPr>
        <w:t>სსიპ – ქვედა სიმონეთის №2 საჯარო</w:t>
      </w:r>
    </w:p>
    <w:p w:rsidR="00614006" w:rsidRPr="00A2151E" w:rsidRDefault="00614006" w:rsidP="00A2151E">
      <w:pPr>
        <w:pStyle w:val="abzacixml"/>
        <w:rPr>
          <w:b/>
          <w:bCs/>
          <w:lang w:val="ka-GE"/>
        </w:rPr>
      </w:pPr>
      <w:r w:rsidRPr="00A2151E">
        <w:rPr>
          <w:b/>
          <w:bCs/>
          <w:lang w:val="ka-GE"/>
        </w:rPr>
        <w:t xml:space="preserve">დირექტორი                                                                   </w:t>
      </w:r>
      <w:r>
        <w:rPr>
          <w:b/>
          <w:bCs/>
        </w:rPr>
        <w:t xml:space="preserve">          </w:t>
      </w:r>
      <w:r w:rsidRPr="00A2151E">
        <w:rPr>
          <w:b/>
          <w:bCs/>
          <w:lang w:val="ka-GE"/>
        </w:rPr>
        <w:t xml:space="preserve">თინათინ ბეჟაშვილი     </w:t>
      </w:r>
    </w:p>
    <w:sectPr w:rsidR="00614006" w:rsidRPr="00A2151E" w:rsidSect="00055CD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834"/>
    <w:rsid w:val="00006DEA"/>
    <w:rsid w:val="00013B59"/>
    <w:rsid w:val="00043DC8"/>
    <w:rsid w:val="00055CDB"/>
    <w:rsid w:val="000672C2"/>
    <w:rsid w:val="000725AA"/>
    <w:rsid w:val="00111CD4"/>
    <w:rsid w:val="00132F86"/>
    <w:rsid w:val="001A1D35"/>
    <w:rsid w:val="001E056F"/>
    <w:rsid w:val="001E1FBD"/>
    <w:rsid w:val="002818C8"/>
    <w:rsid w:val="002C35BF"/>
    <w:rsid w:val="002D1380"/>
    <w:rsid w:val="002D5D78"/>
    <w:rsid w:val="002F5A19"/>
    <w:rsid w:val="00321294"/>
    <w:rsid w:val="00322F31"/>
    <w:rsid w:val="003F5173"/>
    <w:rsid w:val="00417E7E"/>
    <w:rsid w:val="00447B66"/>
    <w:rsid w:val="004508D0"/>
    <w:rsid w:val="00454585"/>
    <w:rsid w:val="004C7517"/>
    <w:rsid w:val="004F6ACB"/>
    <w:rsid w:val="0053216D"/>
    <w:rsid w:val="00575563"/>
    <w:rsid w:val="005A2A7F"/>
    <w:rsid w:val="005A5A5D"/>
    <w:rsid w:val="005B2408"/>
    <w:rsid w:val="005C7B24"/>
    <w:rsid w:val="005D6616"/>
    <w:rsid w:val="005F55D3"/>
    <w:rsid w:val="00614006"/>
    <w:rsid w:val="00662D35"/>
    <w:rsid w:val="006779A6"/>
    <w:rsid w:val="006A2087"/>
    <w:rsid w:val="006C6E07"/>
    <w:rsid w:val="00763EAD"/>
    <w:rsid w:val="007848DF"/>
    <w:rsid w:val="007A218D"/>
    <w:rsid w:val="007B2A2E"/>
    <w:rsid w:val="007B67D0"/>
    <w:rsid w:val="007C62D7"/>
    <w:rsid w:val="008242CA"/>
    <w:rsid w:val="0088259D"/>
    <w:rsid w:val="00882892"/>
    <w:rsid w:val="008A25F8"/>
    <w:rsid w:val="008B140D"/>
    <w:rsid w:val="008D1728"/>
    <w:rsid w:val="008D3160"/>
    <w:rsid w:val="008F0B7B"/>
    <w:rsid w:val="00914ADC"/>
    <w:rsid w:val="00961DE4"/>
    <w:rsid w:val="009D2495"/>
    <w:rsid w:val="00A05C45"/>
    <w:rsid w:val="00A2151E"/>
    <w:rsid w:val="00A43C6C"/>
    <w:rsid w:val="00A45A2B"/>
    <w:rsid w:val="00A757CE"/>
    <w:rsid w:val="00A9742C"/>
    <w:rsid w:val="00AD2049"/>
    <w:rsid w:val="00AF4F01"/>
    <w:rsid w:val="00B156E3"/>
    <w:rsid w:val="00B30B63"/>
    <w:rsid w:val="00B679FA"/>
    <w:rsid w:val="00BE11F4"/>
    <w:rsid w:val="00BE5206"/>
    <w:rsid w:val="00C07834"/>
    <w:rsid w:val="00C126D7"/>
    <w:rsid w:val="00C7448A"/>
    <w:rsid w:val="00CA1F60"/>
    <w:rsid w:val="00CB530E"/>
    <w:rsid w:val="00D24CDE"/>
    <w:rsid w:val="00D36B76"/>
    <w:rsid w:val="00D54E7D"/>
    <w:rsid w:val="00D7251F"/>
    <w:rsid w:val="00D8077E"/>
    <w:rsid w:val="00D8098B"/>
    <w:rsid w:val="00D83CCB"/>
    <w:rsid w:val="00DD1D77"/>
    <w:rsid w:val="00E539E3"/>
    <w:rsid w:val="00E63694"/>
    <w:rsid w:val="00E80ED9"/>
    <w:rsid w:val="00E92983"/>
    <w:rsid w:val="00E93F02"/>
    <w:rsid w:val="00EB4777"/>
    <w:rsid w:val="00EC3032"/>
    <w:rsid w:val="00EC5A65"/>
    <w:rsid w:val="00ED45B2"/>
    <w:rsid w:val="00EE395C"/>
    <w:rsid w:val="00F434C1"/>
    <w:rsid w:val="00F443D1"/>
    <w:rsid w:val="00F666EF"/>
    <w:rsid w:val="00F70DEC"/>
    <w:rsid w:val="00F7526D"/>
    <w:rsid w:val="00F8653F"/>
    <w:rsid w:val="00FA1177"/>
    <w:rsid w:val="00FD308B"/>
    <w:rsid w:val="00FD3BD0"/>
    <w:rsid w:val="00FD411C"/>
    <w:rsid w:val="00FF2229"/>
    <w:rsid w:val="00FF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834"/>
    <w:rPr>
      <w:rFonts w:ascii="Times New Roman" w:eastAsia="Times New Roman" w:hAnsi="Times New Roman"/>
      <w:sz w:val="20"/>
      <w:szCs w:val="20"/>
      <w:lang w:val="en-GB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E11F4"/>
    <w:pPr>
      <w:ind w:left="720"/>
    </w:pPr>
  </w:style>
  <w:style w:type="character" w:styleId="Hyperlink">
    <w:name w:val="Hyperlink"/>
    <w:basedOn w:val="DefaultParagraphFont"/>
    <w:uiPriority w:val="99"/>
    <w:rsid w:val="007B67D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A45A2B"/>
    <w:pPr>
      <w:tabs>
        <w:tab w:val="center" w:pos="4844"/>
        <w:tab w:val="right" w:pos="9689"/>
      </w:tabs>
    </w:pPr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45A2B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8B140D"/>
  </w:style>
  <w:style w:type="paragraph" w:customStyle="1" w:styleId="sulcvlilebaxml">
    <w:name w:val="sul_cvlileba_xml"/>
    <w:basedOn w:val="sataurixml"/>
    <w:autoRedefine/>
    <w:uiPriority w:val="99"/>
    <w:rsid w:val="00A2151E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2151E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A2151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A2151E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A2151E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A2151E"/>
    <w:pPr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A2151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2151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2151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A2151E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A2151E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C6237"/>
    <w:rPr>
      <w:rFonts w:ascii="Courier New" w:eastAsia="Times New Roman" w:hAnsi="Courier New" w:cs="Courier New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75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480</Words>
  <Characters>2741</Characters>
  <Application>Microsoft Office Word</Application>
  <DocSecurity>0</DocSecurity>
  <Lines>0</Lines>
  <Paragraphs>0</Paragraphs>
  <ScaleCrop>false</ScaleCrop>
  <Company>shool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godogani</dc:creator>
  <cp:keywords/>
  <dc:description/>
  <cp:lastModifiedBy>nvaradashvili</cp:lastModifiedBy>
  <cp:revision>16</cp:revision>
  <cp:lastPrinted>2015-12-09T09:31:00Z</cp:lastPrinted>
  <dcterms:created xsi:type="dcterms:W3CDTF">2015-12-09T08:39:00Z</dcterms:created>
  <dcterms:modified xsi:type="dcterms:W3CDTF">2015-12-29T08:26:00Z</dcterms:modified>
</cp:coreProperties>
</file>