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09E8" w:rsidRPr="0089412C" w:rsidRDefault="001209E8" w:rsidP="0089412C">
      <w:pPr>
        <w:pStyle w:val="mimgebixml"/>
        <w:rPr>
          <w:lang w:val="ka-GE"/>
        </w:rPr>
      </w:pPr>
      <w:r w:rsidRPr="0089412C">
        <w:rPr>
          <w:lang w:val="ka-GE"/>
        </w:rPr>
        <w:t xml:space="preserve">საქართველოს მთავრობის </w:t>
      </w:r>
    </w:p>
    <w:p w:rsidR="001209E8" w:rsidRPr="0089412C" w:rsidRDefault="001209E8" w:rsidP="0089412C">
      <w:pPr>
        <w:pStyle w:val="saxexml"/>
        <w:rPr>
          <w:lang w:val="ka-GE"/>
        </w:rPr>
      </w:pPr>
      <w:r w:rsidRPr="0089412C">
        <w:rPr>
          <w:lang w:val="ka-GE"/>
        </w:rPr>
        <w:t>განკარგულება №2262</w:t>
      </w:r>
    </w:p>
    <w:p w:rsidR="001209E8" w:rsidRPr="0089412C" w:rsidRDefault="001209E8" w:rsidP="0089412C">
      <w:pPr>
        <w:pStyle w:val="tarigixml"/>
        <w:rPr>
          <w:lang w:val="ka-GE"/>
        </w:rPr>
      </w:pPr>
      <w:r w:rsidRPr="0089412C">
        <w:rPr>
          <w:lang w:val="ka-GE"/>
        </w:rPr>
        <w:t xml:space="preserve">2015 წლის 22 ოქტომბერი </w:t>
      </w:r>
    </w:p>
    <w:p w:rsidR="001209E8" w:rsidRPr="0089412C" w:rsidRDefault="001209E8" w:rsidP="0089412C">
      <w:pPr>
        <w:pStyle w:val="adgilixml"/>
        <w:rPr>
          <w:lang w:val="ka-GE"/>
        </w:rPr>
      </w:pPr>
      <w:r w:rsidRPr="0089412C">
        <w:rPr>
          <w:lang w:val="ka-GE"/>
        </w:rPr>
        <w:t>ქ. თბილისი</w:t>
      </w:r>
    </w:p>
    <w:p w:rsidR="001209E8" w:rsidRPr="0089412C" w:rsidRDefault="001209E8" w:rsidP="0089412C">
      <w:pPr>
        <w:pStyle w:val="sataurixml"/>
        <w:rPr>
          <w:lang w:val="ka-GE"/>
        </w:rPr>
      </w:pPr>
      <w:r w:rsidRPr="0089412C">
        <w:rPr>
          <w:lang w:val="ka-GE"/>
        </w:rPr>
        <w:t>ცაგერის მუნიციპალიტეტის მიერ სახელმწიფო შესყიდვის გამარტივებული შესყიდვის საშუალებით განხორციელების შესახებ</w:t>
      </w:r>
    </w:p>
    <w:p w:rsidR="001209E8" w:rsidRPr="0089412C" w:rsidRDefault="001209E8" w:rsidP="0089412C">
      <w:pPr>
        <w:pStyle w:val="abzacixml"/>
        <w:rPr>
          <w:lang w:val="ka-GE"/>
        </w:rPr>
      </w:pPr>
      <w:r w:rsidRPr="0089412C">
        <w:rPr>
          <w:lang w:val="ka-GE"/>
        </w:rPr>
        <w:t xml:space="preserve">  „სახელმწიფო შესყიდვების შესახებ“ საქართველოს კანონის 10</w:t>
      </w:r>
      <w:r w:rsidRPr="0089412C">
        <w:rPr>
          <w:vertAlign w:val="superscript"/>
          <w:lang w:val="ka-GE"/>
        </w:rPr>
        <w:t>1</w:t>
      </w:r>
      <w:r w:rsidRPr="0089412C">
        <w:rPr>
          <w:lang w:val="ka-GE"/>
        </w:rPr>
        <w:t xml:space="preserve"> მუხლის მე-3 პუნქტის „დ“ ქვეპუნქტის თანახმად,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 უფლება მიეცეს ცაგერის მუნიციპალიტეტს, „საქართველოს რეგიონებში განსახორციელებელი პროექტების ფონდიდან ადგილობრივი თვითმმართველი ერთეულებისათვის თანხის გამოყოფის შესახებ“ საქართველოს მთავრობის 2014 წლის 13 იანვრის №34 განკარგულებით („საქართველოს რეგიონებში განსახორციელებელი პროექტების ფონდიდან ადგილობრივი თვითმმართველი ერთეულებისათვის თანხის გამოყოფის შესახებ“ საქართველოს მთავრობის 2014 წლის 13 იანვრის №34 განკარგულებაში ცვლილების შეტანის თაობაზე“ საქართველოს მთავრობის 2014 წლის 19 აგვისტოს №1461 განკარგულების გათვალისწინებით) გამოყოფილი თანხიდან ასათვისებელი ნაწილის ფარგლებში, ქ. ცაგერის №1 საბავშვო ბაგა-ბაღის რეაბილიტაციის პროექტის განხორციელებისთვის აუცილებელი სამუშაოების სახელმწიფო შესყიდვა განახორციელოს გამარტივებული შესყიდვის საშუალებით, 89 420.8 (ოთხმოცდაცხრა ათას ოთხას ოცი ლარი და ოთხმოცი თეთრი) ლარის ფარგლებში.</w:t>
      </w:r>
    </w:p>
    <w:p w:rsidR="001209E8" w:rsidRPr="0089412C" w:rsidRDefault="001209E8" w:rsidP="0089412C">
      <w:pPr>
        <w:pStyle w:val="abzacixml"/>
        <w:rPr>
          <w:lang w:val="ka-GE"/>
        </w:rPr>
      </w:pPr>
    </w:p>
    <w:p w:rsidR="001209E8" w:rsidRPr="0089412C" w:rsidRDefault="001209E8" w:rsidP="0089412C">
      <w:pPr>
        <w:pStyle w:val="abzacixml"/>
        <w:rPr>
          <w:b/>
          <w:bCs/>
          <w:lang w:val="ka-GE"/>
        </w:rPr>
      </w:pPr>
      <w:r w:rsidRPr="0089412C">
        <w:rPr>
          <w:b/>
          <w:bCs/>
          <w:lang w:val="ka-GE"/>
        </w:rPr>
        <w:t xml:space="preserve">პრემიერ-მინისტრი                              </w:t>
      </w:r>
      <w:r>
        <w:rPr>
          <w:b/>
          <w:bCs/>
        </w:rPr>
        <w:t xml:space="preserve">                                  </w:t>
      </w:r>
      <w:r w:rsidRPr="0089412C">
        <w:rPr>
          <w:b/>
          <w:bCs/>
          <w:lang w:val="ka-GE"/>
        </w:rPr>
        <w:t xml:space="preserve">   ირაკლი ღარიბაშვილი</w:t>
      </w:r>
    </w:p>
    <w:p w:rsidR="001209E8" w:rsidRPr="0089412C" w:rsidRDefault="001209E8" w:rsidP="0089412C">
      <w:pPr>
        <w:pStyle w:val="abzacixml"/>
        <w:rPr>
          <w:lang w:val="ka-GE"/>
        </w:rPr>
      </w:pPr>
    </w:p>
    <w:sectPr w:rsidR="001209E8" w:rsidRPr="0089412C" w:rsidSect="00130FDA">
      <w:headerReference w:type="default" r:id="rId6"/>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9E8" w:rsidRDefault="001209E8" w:rsidP="00130FDA">
      <w:pPr>
        <w:spacing w:after="0" w:line="240" w:lineRule="auto"/>
        <w:rPr>
          <w:rFonts w:cs="Times New Roman"/>
        </w:rPr>
      </w:pPr>
      <w:r>
        <w:rPr>
          <w:rFonts w:cs="Times New Roman"/>
        </w:rPr>
        <w:separator/>
      </w:r>
    </w:p>
  </w:endnote>
  <w:endnote w:type="continuationSeparator" w:id="0">
    <w:p w:rsidR="001209E8" w:rsidRDefault="001209E8" w:rsidP="00130FDA">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9E8" w:rsidRDefault="001209E8" w:rsidP="00130FDA">
      <w:pPr>
        <w:spacing w:after="0" w:line="240" w:lineRule="auto"/>
        <w:rPr>
          <w:rFonts w:cs="Times New Roman"/>
        </w:rPr>
      </w:pPr>
      <w:r>
        <w:rPr>
          <w:rFonts w:cs="Times New Roman"/>
        </w:rPr>
        <w:separator/>
      </w:r>
    </w:p>
  </w:footnote>
  <w:footnote w:type="continuationSeparator" w:id="0">
    <w:p w:rsidR="001209E8" w:rsidRDefault="001209E8" w:rsidP="00130FDA">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9E8" w:rsidRDefault="001209E8">
    <w:pPr>
      <w:pStyle w:val="Header"/>
      <w:jc w:val="right"/>
      <w:rPr>
        <w:rFonts w:cs="Times New Roman"/>
      </w:rPr>
    </w:pPr>
    <w:r>
      <w:fldChar w:fldCharType="begin"/>
    </w:r>
    <w:r>
      <w:instrText xml:space="preserve"> PAGE   \* MERGEFORMAT </w:instrText>
    </w:r>
    <w:r>
      <w:fldChar w:fldCharType="separate"/>
    </w:r>
    <w:r>
      <w:rPr>
        <w:noProof/>
      </w:rPr>
      <w:t>2</w:t>
    </w:r>
    <w:r>
      <w:fldChar w:fldCharType="end"/>
    </w:r>
  </w:p>
  <w:p w:rsidR="001209E8" w:rsidRDefault="001209E8">
    <w:pPr>
      <w:pStyle w:val="Header"/>
      <w:rPr>
        <w:rFonts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5D12"/>
    <w:rsid w:val="0006320B"/>
    <w:rsid w:val="001209E8"/>
    <w:rsid w:val="00130FDA"/>
    <w:rsid w:val="001C243A"/>
    <w:rsid w:val="002D511D"/>
    <w:rsid w:val="003476D3"/>
    <w:rsid w:val="00394BF3"/>
    <w:rsid w:val="00432FDB"/>
    <w:rsid w:val="004C0A1C"/>
    <w:rsid w:val="006A0EEC"/>
    <w:rsid w:val="0089412C"/>
    <w:rsid w:val="008C6603"/>
    <w:rsid w:val="00A77573"/>
    <w:rsid w:val="00EC4417"/>
    <w:rsid w:val="00ED5D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A1C"/>
    <w:pPr>
      <w:spacing w:after="200" w:line="276" w:lineRule="auto"/>
    </w:pPr>
    <w:rPr>
      <w:rFonts w:eastAsia="Times New Roman"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30FDA"/>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30FDA"/>
    <w:rPr>
      <w:rFonts w:eastAsia="Times New Roman"/>
    </w:rPr>
  </w:style>
  <w:style w:type="paragraph" w:styleId="Footer">
    <w:name w:val="footer"/>
    <w:basedOn w:val="Normal"/>
    <w:link w:val="FooterChar"/>
    <w:uiPriority w:val="99"/>
    <w:rsid w:val="00130FDA"/>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130FDA"/>
    <w:rPr>
      <w:rFonts w:eastAsia="Times New Roman"/>
    </w:rPr>
  </w:style>
  <w:style w:type="paragraph" w:customStyle="1" w:styleId="tarigixml">
    <w:name w:val="tarigi_xml"/>
    <w:basedOn w:val="abzacixml"/>
    <w:autoRedefine/>
    <w:uiPriority w:val="99"/>
    <w:rsid w:val="0089412C"/>
    <w:pPr>
      <w:spacing w:before="120" w:after="120"/>
      <w:ind w:firstLine="284"/>
      <w:jc w:val="center"/>
      <w:outlineLvl w:val="0"/>
    </w:pPr>
    <w:rPr>
      <w:b/>
      <w:bCs/>
      <w:lang w:eastAsia="ru-RU"/>
    </w:rPr>
  </w:style>
  <w:style w:type="paragraph" w:customStyle="1" w:styleId="mimgebixml">
    <w:name w:val="mimgebi_xml"/>
    <w:basedOn w:val="Normal"/>
    <w:uiPriority w:val="99"/>
    <w:rsid w:val="0089412C"/>
    <w:pPr>
      <w:spacing w:after="0" w:line="240" w:lineRule="auto"/>
      <w:ind w:firstLine="284"/>
      <w:jc w:val="center"/>
      <w:outlineLvl w:val="0"/>
    </w:pPr>
    <w:rPr>
      <w:rFonts w:ascii="Sylfaen" w:eastAsia="Calibri" w:hAnsi="Sylfaen" w:cs="Sylfaen"/>
      <w:b/>
      <w:bCs/>
      <w:sz w:val="28"/>
      <w:szCs w:val="28"/>
      <w:lang w:eastAsia="ru-RU"/>
    </w:rPr>
  </w:style>
  <w:style w:type="paragraph" w:customStyle="1" w:styleId="saxexml">
    <w:name w:val="saxe_xml"/>
    <w:basedOn w:val="abzacixml"/>
    <w:uiPriority w:val="99"/>
    <w:rsid w:val="0089412C"/>
    <w:pPr>
      <w:spacing w:before="120"/>
      <w:jc w:val="center"/>
    </w:pPr>
    <w:rPr>
      <w:b/>
      <w:bCs/>
      <w:lang w:val="fr-FR"/>
    </w:rPr>
  </w:style>
  <w:style w:type="paragraph" w:customStyle="1" w:styleId="adgilixml">
    <w:name w:val="adgili_xml"/>
    <w:basedOn w:val="Normal"/>
    <w:uiPriority w:val="99"/>
    <w:rsid w:val="0089412C"/>
    <w:pPr>
      <w:spacing w:before="120" w:after="120" w:line="240" w:lineRule="auto"/>
      <w:ind w:firstLine="284"/>
      <w:jc w:val="center"/>
      <w:outlineLvl w:val="0"/>
    </w:pPr>
    <w:rPr>
      <w:rFonts w:ascii="Sylfaen" w:eastAsia="Calibri" w:hAnsi="Sylfaen" w:cs="Sylfaen"/>
      <w:b/>
      <w:bCs/>
      <w:lang w:eastAsia="ru-RU"/>
    </w:rPr>
  </w:style>
  <w:style w:type="paragraph" w:customStyle="1" w:styleId="abzacixml">
    <w:name w:val="abzaci_xml"/>
    <w:basedOn w:val="PlainText"/>
    <w:autoRedefine/>
    <w:uiPriority w:val="99"/>
    <w:rsid w:val="0089412C"/>
    <w:pPr>
      <w:spacing w:after="0" w:line="240" w:lineRule="auto"/>
      <w:ind w:firstLine="283"/>
      <w:jc w:val="both"/>
    </w:pPr>
    <w:rPr>
      <w:rFonts w:ascii="Sylfaen" w:eastAsia="Calibri" w:hAnsi="Sylfaen" w:cs="Sylfaen"/>
      <w:sz w:val="22"/>
      <w:szCs w:val="22"/>
    </w:rPr>
  </w:style>
  <w:style w:type="paragraph" w:styleId="PlainText">
    <w:name w:val="Plain Text"/>
    <w:basedOn w:val="Normal"/>
    <w:link w:val="PlainTextChar"/>
    <w:uiPriority w:val="99"/>
    <w:rsid w:val="0089412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2E691D"/>
    <w:rPr>
      <w:rFonts w:ascii="Courier New" w:eastAsia="Times New Roman" w:hAnsi="Courier New" w:cs="Courier New"/>
      <w:sz w:val="20"/>
      <w:szCs w:val="20"/>
    </w:rPr>
  </w:style>
  <w:style w:type="paragraph" w:customStyle="1" w:styleId="sataurixml">
    <w:name w:val="satauri_xml"/>
    <w:basedOn w:val="abzacixml"/>
    <w:autoRedefine/>
    <w:uiPriority w:val="99"/>
    <w:rsid w:val="0089412C"/>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5318179">
      <w:marLeft w:val="0"/>
      <w:marRight w:val="0"/>
      <w:marTop w:val="0"/>
      <w:marBottom w:val="0"/>
      <w:divBdr>
        <w:top w:val="none" w:sz="0" w:space="0" w:color="auto"/>
        <w:left w:val="none" w:sz="0" w:space="0" w:color="auto"/>
        <w:bottom w:val="none" w:sz="0" w:space="0" w:color="auto"/>
        <w:right w:val="none" w:sz="0" w:space="0" w:color="auto"/>
      </w:divBdr>
    </w:div>
    <w:div w:id="157531818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198</Words>
  <Characters>1132</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 Rekhviashvili</dc:creator>
  <cp:keywords/>
  <dc:description/>
  <cp:lastModifiedBy>nvaradashvili</cp:lastModifiedBy>
  <cp:revision>3</cp:revision>
  <cp:lastPrinted>2015-11-04T07:52:00Z</cp:lastPrinted>
  <dcterms:created xsi:type="dcterms:W3CDTF">2015-10-23T11:43:00Z</dcterms:created>
  <dcterms:modified xsi:type="dcterms:W3CDTF">2015-11-04T07:52:00Z</dcterms:modified>
</cp:coreProperties>
</file>