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946" w:rsidRPr="00142FBA" w:rsidRDefault="001A0946" w:rsidP="00142FBA">
      <w:pPr>
        <w:pStyle w:val="mimgebixml"/>
        <w:rPr>
          <w:lang w:val="ka-GE"/>
        </w:rPr>
      </w:pPr>
      <w:r w:rsidRPr="00142FBA">
        <w:rPr>
          <w:lang w:val="ka-GE"/>
        </w:rPr>
        <w:t xml:space="preserve">საქართველოს მთავრობის </w:t>
      </w:r>
    </w:p>
    <w:p w:rsidR="001A0946" w:rsidRPr="00142FBA" w:rsidRDefault="001A0946" w:rsidP="00142FBA">
      <w:pPr>
        <w:pStyle w:val="saxexml"/>
        <w:rPr>
          <w:lang w:val="en-US"/>
        </w:rPr>
      </w:pPr>
      <w:r w:rsidRPr="00142FBA">
        <w:t>განკარგულება №220</w:t>
      </w:r>
      <w:r w:rsidRPr="00142FBA">
        <w:rPr>
          <w:lang w:val="en-US"/>
        </w:rPr>
        <w:t>6</w:t>
      </w:r>
    </w:p>
    <w:p w:rsidR="001A0946" w:rsidRPr="00142FBA" w:rsidRDefault="001A0946" w:rsidP="00142FBA">
      <w:pPr>
        <w:pStyle w:val="tarigixml"/>
        <w:rPr>
          <w:lang w:val="ka-GE"/>
        </w:rPr>
      </w:pPr>
      <w:r w:rsidRPr="00142FBA">
        <w:rPr>
          <w:lang w:val="ka-GE"/>
        </w:rPr>
        <w:t xml:space="preserve">2015 წლის 13 ოქტომბერი </w:t>
      </w:r>
    </w:p>
    <w:p w:rsidR="001A0946" w:rsidRPr="00142FBA" w:rsidRDefault="001A0946" w:rsidP="00142FBA">
      <w:pPr>
        <w:pStyle w:val="adgilixml"/>
        <w:rPr>
          <w:lang w:val="ka-GE"/>
        </w:rPr>
      </w:pPr>
      <w:r w:rsidRPr="00142FBA">
        <w:rPr>
          <w:lang w:val="ka-GE"/>
        </w:rPr>
        <w:t>ქ. თბილისი</w:t>
      </w:r>
    </w:p>
    <w:p w:rsidR="001A0946" w:rsidRPr="00142FBA" w:rsidRDefault="001A0946" w:rsidP="00142FBA">
      <w:pPr>
        <w:pStyle w:val="sataurixml0"/>
        <w:rPr>
          <w:lang w:val="ka-GE"/>
        </w:rPr>
      </w:pPr>
      <w:r w:rsidRPr="00142FBA">
        <w:t xml:space="preserve"> </w:t>
      </w:r>
      <w:r w:rsidRPr="00142FBA">
        <w:rPr>
          <w:lang w:val="ka-GE"/>
        </w:rPr>
        <w:t xml:space="preserve"> საჩხერის მუნიციპალიტეტის სოფელ პერევში მცხოვრები მოქალაქეების პირველი ხარისხის (სამასალე) ხე-ტყით უზრუნველსაყოფად გასატარებელი ღონისძიებების შესახებ</w:t>
      </w:r>
    </w:p>
    <w:p w:rsidR="001A0946" w:rsidRPr="00142FBA" w:rsidRDefault="001A0946" w:rsidP="00142FBA">
      <w:pPr>
        <w:pStyle w:val="abzacixml"/>
        <w:rPr>
          <w:lang w:val="ka-GE"/>
        </w:rPr>
      </w:pPr>
      <w:r w:rsidRPr="00142FBA">
        <w:rPr>
          <w:lang w:val="ka-GE"/>
        </w:rPr>
        <w:t>1.</w:t>
      </w:r>
      <w:r w:rsidRPr="00142FBA">
        <w:t xml:space="preserve"> </w:t>
      </w:r>
      <w:r w:rsidRPr="00142FBA">
        <w:rPr>
          <w:lang w:val="ka-GE"/>
        </w:rPr>
        <w:t>საქართველოს ტყის კოდექსის მე-5 მუხლის „ჩ“ ქვეპუნქტისა და „ტყის ფონდის მართვის შესახებ“ საქართველოს კანონის მე-6 მუხლის „ნ“ ქვეპუნქტის შესაბამისად, საჩხერის მუნიციპალიტეტის სოფელ პერევში მცხოვრები მოქალაქეების (დანართი) I ხარისხის (სამასალე) მერქნით უზრუნველყოფის მიზნით, საქართველოს გარემოსა და ბუნებრივი რესურსების დაცვის სამინისტროს სსიპ − ეროვნულმა სატყეო სააგენტომ (შემდგომში − სააგენტო) განახორციელოს იმერეთის სატყეო სამსახურის საჩხერის სატყეო უბნის ჭალის სატყეოში 245 კბ.მ წიფლის სახეობის I ხარისხის (სამასალე) მერქნის მისაღებად საჭირო სოციალური ჭრის ტყეკაფის გამოყოფა.</w:t>
      </w:r>
    </w:p>
    <w:p w:rsidR="001A0946" w:rsidRPr="00142FBA" w:rsidRDefault="001A0946" w:rsidP="00142FBA">
      <w:pPr>
        <w:pStyle w:val="abzacixml"/>
        <w:rPr>
          <w:lang w:val="ka-GE"/>
        </w:rPr>
      </w:pPr>
      <w:r w:rsidRPr="00142FBA">
        <w:rPr>
          <w:lang w:val="ka-GE"/>
        </w:rPr>
        <w:t xml:space="preserve">2. სააგენტომ უზრუნველყოს ამ განკარგულების პირველი პუნქტით განსაზღვრული მერქნული რესურსის გაცემის ორგანიზება ამ განკარგულების დანართით განსაზღვრულ მოქალაქეებზე. </w:t>
      </w:r>
    </w:p>
    <w:p w:rsidR="001A0946" w:rsidRPr="00142FBA" w:rsidRDefault="001A0946" w:rsidP="00142FBA">
      <w:pPr>
        <w:pStyle w:val="abzacixml"/>
        <w:rPr>
          <w:lang w:val="ka-GE"/>
        </w:rPr>
      </w:pPr>
      <w:r w:rsidRPr="00142FBA">
        <w:rPr>
          <w:lang w:val="ka-GE"/>
        </w:rPr>
        <w:t>3. სააგენტომ უზრუნველყოს ამ განკარგულების პირველი პუნქტით განსაზღვრულ მერქნულ რესურსზე კანონმდებლობით გათვალისწინებული ხეტყის წარმოშობის დოკუმენტის გაცემა და სპეციალური ფირნიშებით მარკირება თითოეული მოქალაქის მიერ წარდგენილი „ტყითსარგებლობის წესის დამტკიცების შესახებ“ საქართველოს მთავრობის 2010 წლის 20 აგვისტოს №242 დადგენილებით დამტკიცებული ტყითსარგებლობის წესის მე-10 მუხლის მე-3 პუნქტით განსაზღვრული დოკუმენტების საფუძველზე.</w:t>
      </w:r>
    </w:p>
    <w:p w:rsidR="001A0946" w:rsidRPr="00142FBA" w:rsidRDefault="001A0946" w:rsidP="00142FBA">
      <w:pPr>
        <w:pStyle w:val="abzacixml"/>
        <w:rPr>
          <w:lang w:val="ka-GE"/>
        </w:rPr>
      </w:pPr>
      <w:r w:rsidRPr="00142FBA">
        <w:rPr>
          <w:lang w:val="ka-GE"/>
        </w:rPr>
        <w:t>4. სააგენტომ ამ განკარგულების პირველი პუნქტით განსაზღვრული I ხარისხის ხის დამზადების შედეგად ტყის ფონდში დარჩენილი მერქნული რესურსი (ძირნაყარი) გასცეს მოსახლეობაზე, კანონმდებლობით დადგენილი პროცედურების</w:t>
      </w:r>
      <w:r w:rsidRPr="00142FBA">
        <w:rPr>
          <w:color w:val="FFFFFF"/>
          <w:lang w:val="ka-GE"/>
        </w:rPr>
        <w:t>..</w:t>
      </w:r>
      <w:r w:rsidRPr="00142FBA">
        <w:rPr>
          <w:lang w:val="ka-GE"/>
        </w:rPr>
        <w:t xml:space="preserve">დაცვით.  </w:t>
      </w:r>
    </w:p>
    <w:p w:rsidR="001A0946" w:rsidRPr="00142FBA" w:rsidRDefault="001A0946" w:rsidP="00142FBA">
      <w:pPr>
        <w:pStyle w:val="abzacixml"/>
        <w:rPr>
          <w:b/>
          <w:bCs/>
          <w:lang w:val="ka-GE"/>
        </w:rPr>
      </w:pPr>
      <w:r w:rsidRPr="00142FBA">
        <w:rPr>
          <w:lang w:val="ka-GE"/>
        </w:rPr>
        <w:br/>
      </w:r>
      <w:r w:rsidRPr="00142FBA">
        <w:rPr>
          <w:b/>
          <w:bCs/>
          <w:lang w:val="ka-GE"/>
        </w:rPr>
        <w:t xml:space="preserve">პრემიერ-მინისტრი             </w:t>
      </w:r>
      <w:r>
        <w:rPr>
          <w:b/>
          <w:bCs/>
        </w:rPr>
        <w:t xml:space="preserve">                                         </w:t>
      </w:r>
      <w:r w:rsidRPr="00142FBA">
        <w:rPr>
          <w:b/>
          <w:bCs/>
          <w:lang w:val="ka-GE"/>
        </w:rPr>
        <w:t xml:space="preserve">      ირაკლი ღარიბაშვილი</w:t>
      </w:r>
    </w:p>
    <w:p w:rsidR="001A0946" w:rsidRPr="00142FBA" w:rsidRDefault="001A0946" w:rsidP="00142FBA">
      <w:pPr>
        <w:pStyle w:val="abzacixml"/>
        <w:rPr>
          <w:lang w:val="ka-GE"/>
        </w:rPr>
      </w:pPr>
    </w:p>
    <w:p w:rsidR="001A0946" w:rsidRPr="00142FBA" w:rsidRDefault="001A0946" w:rsidP="00142FBA">
      <w:pPr>
        <w:pStyle w:val="abzacixml"/>
        <w:rPr>
          <w:b/>
          <w:bCs/>
          <w:lang w:val="ka-GE"/>
        </w:rPr>
      </w:pPr>
    </w:p>
    <w:p w:rsidR="001A0946" w:rsidRPr="00142FBA" w:rsidRDefault="001A0946" w:rsidP="00142FBA">
      <w:pPr>
        <w:pStyle w:val="abzacixml"/>
        <w:rPr>
          <w:b/>
          <w:bCs/>
          <w:lang w:val="ka-GE"/>
        </w:rPr>
      </w:pPr>
    </w:p>
    <w:sectPr w:rsidR="001A0946" w:rsidRPr="00142FBA" w:rsidSect="002369AB">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946" w:rsidRDefault="001A0946" w:rsidP="0047315F">
      <w:pPr>
        <w:spacing w:after="0" w:line="240" w:lineRule="auto"/>
      </w:pPr>
      <w:r>
        <w:separator/>
      </w:r>
    </w:p>
  </w:endnote>
  <w:endnote w:type="continuationSeparator" w:id="0">
    <w:p w:rsidR="001A0946" w:rsidRDefault="001A0946" w:rsidP="00473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946" w:rsidRDefault="001A0946" w:rsidP="0047315F">
      <w:pPr>
        <w:spacing w:after="0" w:line="240" w:lineRule="auto"/>
      </w:pPr>
      <w:r>
        <w:separator/>
      </w:r>
    </w:p>
  </w:footnote>
  <w:footnote w:type="continuationSeparator" w:id="0">
    <w:p w:rsidR="001A0946" w:rsidRDefault="001A0946" w:rsidP="004731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946" w:rsidRDefault="001A0946">
    <w:pPr>
      <w:pStyle w:val="Header"/>
      <w:jc w:val="right"/>
    </w:pPr>
    <w:r>
      <w:fldChar w:fldCharType="begin"/>
    </w:r>
    <w:r>
      <w:instrText xml:space="preserve"> PAGE   \* MERGEFORMAT </w:instrText>
    </w:r>
    <w:r>
      <w:fldChar w:fldCharType="separate"/>
    </w:r>
    <w:r>
      <w:rPr>
        <w:noProof/>
      </w:rPr>
      <w:t>2</w:t>
    </w:r>
    <w:r>
      <w:fldChar w:fldCharType="end"/>
    </w:r>
  </w:p>
  <w:p w:rsidR="001A0946" w:rsidRDefault="001A09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7C66"/>
    <w:rsid w:val="00092973"/>
    <w:rsid w:val="000A5318"/>
    <w:rsid w:val="000E22D2"/>
    <w:rsid w:val="00142FBA"/>
    <w:rsid w:val="00163B09"/>
    <w:rsid w:val="001A0946"/>
    <w:rsid w:val="002369AB"/>
    <w:rsid w:val="00240BDF"/>
    <w:rsid w:val="002806A3"/>
    <w:rsid w:val="00281AF7"/>
    <w:rsid w:val="00283903"/>
    <w:rsid w:val="002A2A5E"/>
    <w:rsid w:val="002A55D0"/>
    <w:rsid w:val="002A66FA"/>
    <w:rsid w:val="002B01EC"/>
    <w:rsid w:val="002B6AA6"/>
    <w:rsid w:val="003E23BE"/>
    <w:rsid w:val="0047315F"/>
    <w:rsid w:val="005E7AF3"/>
    <w:rsid w:val="00633436"/>
    <w:rsid w:val="0068184B"/>
    <w:rsid w:val="00694438"/>
    <w:rsid w:val="007E78FB"/>
    <w:rsid w:val="008314EB"/>
    <w:rsid w:val="00854232"/>
    <w:rsid w:val="00937C66"/>
    <w:rsid w:val="00957451"/>
    <w:rsid w:val="00985DF4"/>
    <w:rsid w:val="009E49DF"/>
    <w:rsid w:val="00A467EF"/>
    <w:rsid w:val="00AD00DC"/>
    <w:rsid w:val="00B22E5E"/>
    <w:rsid w:val="00B75749"/>
    <w:rsid w:val="00BC4908"/>
    <w:rsid w:val="00C25C3A"/>
    <w:rsid w:val="00C94F3A"/>
    <w:rsid w:val="00CE2249"/>
    <w:rsid w:val="00CF188F"/>
    <w:rsid w:val="00D11877"/>
    <w:rsid w:val="00D37315"/>
    <w:rsid w:val="00D752C4"/>
    <w:rsid w:val="00DC0211"/>
    <w:rsid w:val="00DC40F9"/>
    <w:rsid w:val="00E015E6"/>
    <w:rsid w:val="00E326C5"/>
    <w:rsid w:val="00E80167"/>
    <w:rsid w:val="00EF6AD1"/>
    <w:rsid w:val="00FC0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3E23BE"/>
  </w:style>
  <w:style w:type="paragraph" w:styleId="BalloonText">
    <w:name w:val="Balloon Text"/>
    <w:basedOn w:val="Normal"/>
    <w:link w:val="BalloonTextChar"/>
    <w:uiPriority w:val="99"/>
    <w:semiHidden/>
    <w:rsid w:val="003E23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E23BE"/>
    <w:rPr>
      <w:rFonts w:ascii="Segoe UI" w:hAnsi="Segoe UI" w:cs="Segoe UI"/>
      <w:sz w:val="18"/>
      <w:szCs w:val="18"/>
    </w:rPr>
  </w:style>
  <w:style w:type="character" w:styleId="Strong">
    <w:name w:val="Strong"/>
    <w:basedOn w:val="DefaultParagraphFont"/>
    <w:uiPriority w:val="99"/>
    <w:qFormat/>
    <w:rsid w:val="0068184B"/>
    <w:rPr>
      <w:b/>
      <w:bCs/>
    </w:rPr>
  </w:style>
  <w:style w:type="paragraph" w:customStyle="1" w:styleId="Normal0">
    <w:name w:val="[Normal]"/>
    <w:uiPriority w:val="99"/>
    <w:rsid w:val="00BC4908"/>
    <w:pPr>
      <w:widowControl w:val="0"/>
      <w:autoSpaceDE w:val="0"/>
      <w:autoSpaceDN w:val="0"/>
      <w:adjustRightInd w:val="0"/>
    </w:pPr>
    <w:rPr>
      <w:rFonts w:ascii="Arial" w:hAnsi="Arial" w:cs="Arial"/>
      <w:sz w:val="24"/>
      <w:szCs w:val="24"/>
    </w:rPr>
  </w:style>
  <w:style w:type="paragraph" w:customStyle="1" w:styleId="sataurixml">
    <w:name w:val="sataurixml"/>
    <w:basedOn w:val="Normal"/>
    <w:uiPriority w:val="99"/>
    <w:rsid w:val="00BC49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uiPriority w:val="99"/>
    <w:rsid w:val="00240BD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0A5318"/>
    <w:rPr>
      <w:sz w:val="16"/>
      <w:szCs w:val="16"/>
    </w:rPr>
  </w:style>
  <w:style w:type="paragraph" w:styleId="CommentText">
    <w:name w:val="annotation text"/>
    <w:basedOn w:val="Normal"/>
    <w:link w:val="CommentTextChar"/>
    <w:uiPriority w:val="99"/>
    <w:semiHidden/>
    <w:rsid w:val="000A531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A5318"/>
    <w:rPr>
      <w:sz w:val="20"/>
      <w:szCs w:val="20"/>
    </w:rPr>
  </w:style>
  <w:style w:type="paragraph" w:styleId="CommentSubject">
    <w:name w:val="annotation subject"/>
    <w:basedOn w:val="CommentText"/>
    <w:next w:val="CommentText"/>
    <w:link w:val="CommentSubjectChar"/>
    <w:uiPriority w:val="99"/>
    <w:semiHidden/>
    <w:rsid w:val="000A5318"/>
    <w:rPr>
      <w:b/>
      <w:bCs/>
    </w:rPr>
  </w:style>
  <w:style w:type="character" w:customStyle="1" w:styleId="CommentSubjectChar">
    <w:name w:val="Comment Subject Char"/>
    <w:basedOn w:val="CommentTextChar"/>
    <w:link w:val="CommentSubject"/>
    <w:uiPriority w:val="99"/>
    <w:semiHidden/>
    <w:locked/>
    <w:rsid w:val="000A5318"/>
    <w:rPr>
      <w:b/>
      <w:bCs/>
      <w:sz w:val="20"/>
      <w:szCs w:val="20"/>
    </w:rPr>
  </w:style>
  <w:style w:type="paragraph" w:styleId="Header">
    <w:name w:val="header"/>
    <w:basedOn w:val="Normal"/>
    <w:link w:val="HeaderChar"/>
    <w:uiPriority w:val="99"/>
    <w:rsid w:val="0047315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7315F"/>
  </w:style>
  <w:style w:type="paragraph" w:styleId="Footer">
    <w:name w:val="footer"/>
    <w:basedOn w:val="Normal"/>
    <w:link w:val="FooterChar"/>
    <w:uiPriority w:val="99"/>
    <w:rsid w:val="0047315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7315F"/>
  </w:style>
  <w:style w:type="paragraph" w:customStyle="1" w:styleId="saxexml">
    <w:name w:val="saxe_xml"/>
    <w:basedOn w:val="abzacixml"/>
    <w:uiPriority w:val="99"/>
    <w:rsid w:val="00142FBA"/>
    <w:pPr>
      <w:spacing w:before="120"/>
      <w:jc w:val="center"/>
    </w:pPr>
    <w:rPr>
      <w:b/>
      <w:bCs/>
      <w:lang w:val="fr-FR"/>
    </w:rPr>
  </w:style>
  <w:style w:type="paragraph" w:customStyle="1" w:styleId="mimgebixml">
    <w:name w:val="mimgebi_xml"/>
    <w:basedOn w:val="Normal"/>
    <w:uiPriority w:val="99"/>
    <w:rsid w:val="00142FBA"/>
    <w:pPr>
      <w:spacing w:after="0" w:line="240" w:lineRule="auto"/>
      <w:ind w:firstLine="284"/>
      <w:jc w:val="center"/>
      <w:outlineLvl w:val="0"/>
    </w:pPr>
    <w:rPr>
      <w:rFonts w:ascii="Sylfaen" w:hAnsi="Sylfaen" w:cs="Sylfaen"/>
      <w:b/>
      <w:bCs/>
      <w:sz w:val="28"/>
      <w:szCs w:val="28"/>
      <w:lang w:eastAsia="ru-RU"/>
    </w:rPr>
  </w:style>
  <w:style w:type="paragraph" w:customStyle="1" w:styleId="tarigixml">
    <w:name w:val="tarigi_xml"/>
    <w:basedOn w:val="abzacixml"/>
    <w:autoRedefine/>
    <w:uiPriority w:val="99"/>
    <w:rsid w:val="00142FBA"/>
    <w:pPr>
      <w:spacing w:before="120" w:after="120"/>
      <w:ind w:firstLine="284"/>
      <w:jc w:val="center"/>
      <w:outlineLvl w:val="0"/>
    </w:pPr>
    <w:rPr>
      <w:b/>
      <w:bCs/>
      <w:lang w:eastAsia="ru-RU"/>
    </w:rPr>
  </w:style>
  <w:style w:type="paragraph" w:customStyle="1" w:styleId="adgilixml">
    <w:name w:val="adgili_xml"/>
    <w:basedOn w:val="Normal"/>
    <w:uiPriority w:val="99"/>
    <w:rsid w:val="00142FBA"/>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142FB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42FB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0">
    <w:name w:val="satauri_xml"/>
    <w:basedOn w:val="abzacixml"/>
    <w:autoRedefine/>
    <w:uiPriority w:val="99"/>
    <w:rsid w:val="00142FBA"/>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212476">
      <w:marLeft w:val="0"/>
      <w:marRight w:val="0"/>
      <w:marTop w:val="0"/>
      <w:marBottom w:val="0"/>
      <w:divBdr>
        <w:top w:val="none" w:sz="0" w:space="0" w:color="auto"/>
        <w:left w:val="none" w:sz="0" w:space="0" w:color="auto"/>
        <w:bottom w:val="none" w:sz="0" w:space="0" w:color="auto"/>
        <w:right w:val="none" w:sz="0" w:space="0" w:color="auto"/>
      </w:divBdr>
    </w:div>
    <w:div w:id="19752124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255</Words>
  <Characters>1456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Chachanidze</dc:creator>
  <cp:keywords/>
  <dc:description/>
  <cp:lastModifiedBy>nvaradashvili</cp:lastModifiedBy>
  <cp:revision>4</cp:revision>
  <cp:lastPrinted>2015-10-20T13:44:00Z</cp:lastPrinted>
  <dcterms:created xsi:type="dcterms:W3CDTF">2015-10-16T06:34:00Z</dcterms:created>
  <dcterms:modified xsi:type="dcterms:W3CDTF">2015-10-21T10:43:00Z</dcterms:modified>
</cp:coreProperties>
</file>