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AC4" w:rsidRPr="001F2B6E" w:rsidRDefault="00447AC4" w:rsidP="00850F3F">
      <w:pPr>
        <w:pStyle w:val="mimgebixml"/>
        <w:rPr>
          <w:lang w:val="ka-GE"/>
        </w:rPr>
      </w:pPr>
      <w:r w:rsidRPr="001F2B6E">
        <w:rPr>
          <w:lang w:val="ka-GE"/>
        </w:rPr>
        <w:t>საქართველოს მთავრობის</w:t>
      </w:r>
    </w:p>
    <w:p w:rsidR="00447AC4" w:rsidRPr="001F2B6E" w:rsidRDefault="00447AC4" w:rsidP="00850F3F">
      <w:pPr>
        <w:pStyle w:val="saxexml"/>
        <w:rPr>
          <w:lang w:val="ka-GE"/>
        </w:rPr>
      </w:pPr>
      <w:r w:rsidRPr="001F2B6E">
        <w:rPr>
          <w:lang w:val="ka-GE"/>
        </w:rPr>
        <w:t xml:space="preserve">განკარგულება №1714    </w:t>
      </w:r>
    </w:p>
    <w:p w:rsidR="00447AC4" w:rsidRPr="001F2B6E" w:rsidRDefault="00447AC4" w:rsidP="00850F3F">
      <w:pPr>
        <w:pStyle w:val="tarigixml"/>
        <w:rPr>
          <w:lang w:val="ka-GE"/>
        </w:rPr>
      </w:pPr>
      <w:r w:rsidRPr="001F2B6E">
        <w:rPr>
          <w:lang w:val="ka-GE"/>
        </w:rPr>
        <w:t xml:space="preserve">2015 წლის 11 აგვისტო  </w:t>
      </w:r>
    </w:p>
    <w:p w:rsidR="00447AC4" w:rsidRPr="001F2B6E" w:rsidRDefault="00447AC4" w:rsidP="00850F3F">
      <w:pPr>
        <w:pStyle w:val="adgilixml"/>
        <w:rPr>
          <w:lang w:val="ka-GE"/>
        </w:rPr>
      </w:pPr>
      <w:r w:rsidRPr="001F2B6E">
        <w:rPr>
          <w:lang w:val="ka-GE"/>
        </w:rPr>
        <w:t>ქ. თბილისი</w:t>
      </w:r>
    </w:p>
    <w:p w:rsidR="00447AC4" w:rsidRPr="001F2B6E" w:rsidRDefault="00447AC4" w:rsidP="00850F3F">
      <w:pPr>
        <w:pStyle w:val="sataurixml"/>
        <w:rPr>
          <w:lang w:val="ka-GE"/>
        </w:rPr>
      </w:pPr>
      <w:r w:rsidRPr="001F2B6E">
        <w:rPr>
          <w:lang w:val="ka-GE"/>
        </w:rPr>
        <w:t xml:space="preserve"> ევროკავშირი-საქართველოს სავიზო რეჟიმის ლიბერალიზაციის საკითხებზე ინფორმაციისა და კომუნიკაციის სამოქმედო გეგმის დამტკიცების შესახებ </w:t>
      </w:r>
    </w:p>
    <w:p w:rsidR="00447AC4" w:rsidRPr="001F2B6E" w:rsidRDefault="00447AC4" w:rsidP="00850F3F">
      <w:pPr>
        <w:pStyle w:val="abzacixml"/>
        <w:rPr>
          <w:lang w:val="ka-GE"/>
        </w:rPr>
      </w:pPr>
      <w:r w:rsidRPr="001F2B6E">
        <w:rPr>
          <w:lang w:val="ka-GE"/>
        </w:rPr>
        <w:t>1. საქართველოს მიერ „სავიზო რეჟიმის ლიბერალიზაციის სამოქმედო გეგმის“ (VLAP) განხორციელების შესახებ 2015 წლის 8 მაისს გამოქვეყნებული ევროკავშირის მესამე ანგარიშის შესაბამისად, საქართველოს მთავრობის 2013 წლის 6 სექტემბრის №1237 განკარგულებით დამტკიცებული „2014-2017 წლებისთვის ევროინტეგრაციის საკითხთა კომუნიკაციისა და ინფორმაციის შესახებ საქართველოს მთავრობის სტრატეგიის“ ფარგლებში, დამტკიცდეს ევროკავშირი-საქართველოს სავიზო რეჟიმის ლიბერალიზაციის საკითხებზე ინფორმაციისა და კომუნიკაციის სამოქმედო გეგმა (2015 წლის ივლისი-დეკემბერი) დანართის შესაბამისად.</w:t>
      </w:r>
    </w:p>
    <w:p w:rsidR="00447AC4" w:rsidRPr="001F2B6E" w:rsidRDefault="00447AC4" w:rsidP="00850F3F">
      <w:pPr>
        <w:pStyle w:val="abzacixml"/>
        <w:rPr>
          <w:lang w:val="ka-GE"/>
        </w:rPr>
      </w:pPr>
      <w:r w:rsidRPr="001F2B6E">
        <w:rPr>
          <w:lang w:val="ka-GE"/>
        </w:rPr>
        <w:t xml:space="preserve">2. დაევალოს ევროპულ და ევროატლანტიკურ სტრუქტურებში ინტეგრაციის საკითხებში საქართველოს სახელმწიფო მინისტრის აპარატს „ევროკავშირი-საქართველოს სავიზო რეჟიმის ლიბერალიზაციის საკითხებზე ინფორმაციისა და კომუნიკაციის სამოქმედო გეგმის“ განხორციელების კოორდინაცია. </w:t>
      </w:r>
    </w:p>
    <w:p w:rsidR="00447AC4" w:rsidRPr="001F2B6E" w:rsidRDefault="00447AC4" w:rsidP="00850F3F">
      <w:pPr>
        <w:pStyle w:val="abzacixml"/>
        <w:rPr>
          <w:lang w:val="ka-GE"/>
        </w:rPr>
      </w:pPr>
      <w:r w:rsidRPr="001F2B6E">
        <w:rPr>
          <w:lang w:val="ka-GE"/>
        </w:rPr>
        <w:t>3. „ევროკავშირი-საქართველოს სავიზო რეჟიმის ლიბერალიზაციის საკითხებზე ინფორმაციისა და კომუნიკაციის სამოქმედო გეგმით“ განსაზღვრული ღონისძიებების ფარგლებში სავიზო რეჟიმის ლიბერალიზაციის საკითხებზე მომხსენებლად განისაზღვროს საქართველოს საგარეო საქმეთა სამინისტრო.</w:t>
      </w:r>
    </w:p>
    <w:p w:rsidR="00447AC4" w:rsidRPr="001F2B6E" w:rsidRDefault="00447AC4" w:rsidP="00850F3F">
      <w:pPr>
        <w:pStyle w:val="abzacixml"/>
        <w:rPr>
          <w:lang w:val="ka-GE"/>
        </w:rPr>
      </w:pPr>
      <w:r w:rsidRPr="001F2B6E">
        <w:rPr>
          <w:lang w:val="ka-GE"/>
        </w:rPr>
        <w:t xml:space="preserve">4.  განკარგულება ძალაშია 2015 წლის 1 ივლისიდან. </w:t>
      </w:r>
    </w:p>
    <w:p w:rsidR="00447AC4" w:rsidRPr="001F2B6E" w:rsidRDefault="00447AC4" w:rsidP="00850F3F">
      <w:pPr>
        <w:pStyle w:val="abzacixml"/>
        <w:rPr>
          <w:b/>
          <w:bCs/>
          <w:sz w:val="24"/>
          <w:szCs w:val="24"/>
          <w:lang w:val="ka-GE"/>
        </w:rPr>
      </w:pPr>
    </w:p>
    <w:p w:rsidR="00447AC4" w:rsidRPr="001F2B6E" w:rsidRDefault="00447AC4" w:rsidP="00850F3F">
      <w:pPr>
        <w:pStyle w:val="abzacixml"/>
        <w:rPr>
          <w:b/>
          <w:bCs/>
          <w:sz w:val="24"/>
          <w:szCs w:val="24"/>
          <w:lang w:val="ka-GE"/>
        </w:rPr>
      </w:pPr>
      <w:r w:rsidRPr="001F2B6E">
        <w:rPr>
          <w:b/>
          <w:bCs/>
          <w:sz w:val="24"/>
          <w:szCs w:val="24"/>
          <w:lang w:val="ka-GE"/>
        </w:rPr>
        <w:t xml:space="preserve">პრემიერ-მინისტრი                                        </w:t>
      </w:r>
      <w:r>
        <w:rPr>
          <w:b/>
          <w:bCs/>
          <w:sz w:val="24"/>
          <w:szCs w:val="24"/>
        </w:rPr>
        <w:t xml:space="preserve">     </w:t>
      </w:r>
      <w:r w:rsidRPr="001F2B6E">
        <w:rPr>
          <w:b/>
          <w:bCs/>
          <w:sz w:val="24"/>
          <w:szCs w:val="24"/>
          <w:lang w:val="ka-GE"/>
        </w:rPr>
        <w:t xml:space="preserve">           ი. ღარიბაშვილი</w:t>
      </w:r>
    </w:p>
    <w:p w:rsidR="00447AC4" w:rsidRPr="001F2B6E" w:rsidRDefault="00447AC4" w:rsidP="00850F3F">
      <w:pPr>
        <w:pStyle w:val="abzacixml"/>
        <w:rPr>
          <w:lang w:val="ka-GE"/>
        </w:rPr>
      </w:pPr>
    </w:p>
    <w:sectPr w:rsidR="00447AC4" w:rsidRPr="001F2B6E" w:rsidSect="00040469">
      <w:headerReference w:type="default" r:id="rId7"/>
      <w:pgSz w:w="12240" w:h="15840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AC4" w:rsidRDefault="00447AC4" w:rsidP="00040469">
      <w:pPr>
        <w:spacing w:after="0" w:line="240" w:lineRule="auto"/>
      </w:pPr>
      <w:r>
        <w:separator/>
      </w:r>
    </w:p>
  </w:endnote>
  <w:endnote w:type="continuationSeparator" w:id="0">
    <w:p w:rsidR="00447AC4" w:rsidRDefault="00447AC4" w:rsidP="00040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AC4" w:rsidRDefault="00447AC4" w:rsidP="00040469">
      <w:pPr>
        <w:spacing w:after="0" w:line="240" w:lineRule="auto"/>
      </w:pPr>
      <w:r>
        <w:separator/>
      </w:r>
    </w:p>
  </w:footnote>
  <w:footnote w:type="continuationSeparator" w:id="0">
    <w:p w:rsidR="00447AC4" w:rsidRDefault="00447AC4" w:rsidP="00040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AC4" w:rsidRDefault="00447AC4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47AC4" w:rsidRDefault="00447AC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F93D21"/>
    <w:multiLevelType w:val="hybridMultilevel"/>
    <w:tmpl w:val="FAECCAD2"/>
    <w:lvl w:ilvl="0" w:tplc="DB3C1A30">
      <w:start w:val="2015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21A0"/>
    <w:rsid w:val="00040469"/>
    <w:rsid w:val="0011638C"/>
    <w:rsid w:val="001F2B6E"/>
    <w:rsid w:val="002721A0"/>
    <w:rsid w:val="0028588D"/>
    <w:rsid w:val="003460FC"/>
    <w:rsid w:val="00447AC4"/>
    <w:rsid w:val="004C115D"/>
    <w:rsid w:val="006073F3"/>
    <w:rsid w:val="00650B81"/>
    <w:rsid w:val="00850F3F"/>
    <w:rsid w:val="00933BDC"/>
    <w:rsid w:val="00952FC6"/>
    <w:rsid w:val="00CF66CD"/>
    <w:rsid w:val="00D62EF4"/>
    <w:rsid w:val="00FE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FC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404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40469"/>
  </w:style>
  <w:style w:type="paragraph" w:styleId="Footer">
    <w:name w:val="footer"/>
    <w:basedOn w:val="Normal"/>
    <w:link w:val="FooterChar"/>
    <w:uiPriority w:val="99"/>
    <w:rsid w:val="000404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40469"/>
  </w:style>
  <w:style w:type="paragraph" w:customStyle="1" w:styleId="abzacixml">
    <w:name w:val="abzaci_xml"/>
    <w:basedOn w:val="PlainText"/>
    <w:autoRedefine/>
    <w:uiPriority w:val="99"/>
    <w:rsid w:val="00850F3F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50F3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850F3F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850F3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850F3F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850F3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850F3F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212</Words>
  <Characters>1209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nvaradashvili</cp:lastModifiedBy>
  <cp:revision>4</cp:revision>
  <dcterms:created xsi:type="dcterms:W3CDTF">2015-08-11T08:07:00Z</dcterms:created>
  <dcterms:modified xsi:type="dcterms:W3CDTF">2015-08-31T08:54:00Z</dcterms:modified>
</cp:coreProperties>
</file>