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72EC" w:rsidRPr="00F873FD" w:rsidRDefault="005472EC" w:rsidP="00F873FD">
      <w:pPr>
        <w:pStyle w:val="mimgebixml"/>
        <w:rPr>
          <w:lang w:val="ka-GE"/>
        </w:rPr>
      </w:pPr>
      <w:r w:rsidRPr="00F873FD">
        <w:rPr>
          <w:lang w:val="ka-GE"/>
        </w:rPr>
        <w:t>საქართველოს მთავრობის</w:t>
      </w:r>
    </w:p>
    <w:p w:rsidR="005472EC" w:rsidRPr="00F873FD" w:rsidRDefault="005472EC" w:rsidP="00F873FD">
      <w:pPr>
        <w:pStyle w:val="saxexml"/>
        <w:rPr>
          <w:lang w:val="ka-GE"/>
        </w:rPr>
      </w:pPr>
      <w:r w:rsidRPr="00F873FD">
        <w:rPr>
          <w:lang w:val="ka-GE"/>
        </w:rPr>
        <w:t>განკარგულება №1356</w:t>
      </w:r>
    </w:p>
    <w:p w:rsidR="005472EC" w:rsidRPr="00F873FD" w:rsidRDefault="005472EC" w:rsidP="00F873FD">
      <w:pPr>
        <w:pStyle w:val="tarigixml"/>
        <w:rPr>
          <w:lang w:val="ka-GE"/>
        </w:rPr>
      </w:pPr>
      <w:r w:rsidRPr="00F873FD">
        <w:rPr>
          <w:lang w:val="ka-GE"/>
        </w:rPr>
        <w:t xml:space="preserve">2015 წლის 25 ივნისი </w:t>
      </w:r>
    </w:p>
    <w:p w:rsidR="005472EC" w:rsidRPr="00F873FD" w:rsidRDefault="005472EC" w:rsidP="00F873FD">
      <w:pPr>
        <w:pStyle w:val="adgilixml"/>
        <w:rPr>
          <w:lang w:val="ka-GE"/>
        </w:rPr>
      </w:pPr>
      <w:r w:rsidRPr="00F873FD">
        <w:rPr>
          <w:lang w:val="ka-GE"/>
        </w:rPr>
        <w:t>ქ. თბილისი</w:t>
      </w:r>
    </w:p>
    <w:p w:rsidR="005472EC" w:rsidRPr="00F873FD" w:rsidRDefault="005472EC" w:rsidP="00F873FD">
      <w:pPr>
        <w:pStyle w:val="sataurixml"/>
        <w:rPr>
          <w:lang w:val="ka-GE"/>
        </w:rPr>
      </w:pPr>
      <w:r w:rsidRPr="00F873FD">
        <w:rPr>
          <w:lang w:val="ka-GE"/>
        </w:rPr>
        <w:t>საქართველოს რეგიონებში განსახორციელებელი პროექტებისა და საქართველოს მთავრობის სარეზერვო ფონდების ასიგნებების გაზრდის თაობაზე</w:t>
      </w:r>
    </w:p>
    <w:p w:rsidR="005472EC" w:rsidRPr="00F873FD" w:rsidRDefault="005472EC" w:rsidP="00F873FD">
      <w:pPr>
        <w:pStyle w:val="abzacixml"/>
        <w:rPr>
          <w:lang w:val="ka-GE"/>
        </w:rPr>
      </w:pPr>
      <w:r w:rsidRPr="00F873FD">
        <w:rPr>
          <w:lang w:val="ka-GE"/>
        </w:rPr>
        <w:t>2015 წლის 13-14 ივნისს მომხდარი სტიქიური უბედურების შედეგად დაზარალებული ოჯახების დახმარებისა და აღდგენითი სამუშაოების დასაფინანსებლად, აგრეთვე „ქალაქ თბილისის მუნიციპალიტეტისათვის თანხის გამოყოფის შესახებ“ საქართველოს მთავრობის 2015 წლის 4 ივნისის №1181 განკარგულებით გათვალისწინებული დავალების შესასრულებლად და სხვადასხვა ღონისძიების განსახორციელებლად,</w:t>
      </w:r>
      <w:r w:rsidRPr="00F873FD">
        <w:rPr>
          <w:u w:color="FF0000"/>
          <w:lang w:val="ka-GE"/>
        </w:rPr>
        <w:t xml:space="preserve"> </w:t>
      </w:r>
      <w:r w:rsidRPr="00F873FD">
        <w:rPr>
          <w:lang w:val="ka-GE"/>
        </w:rPr>
        <w:t>დაევალოს საქართველოს ფინანსთა სამინისტროს:</w:t>
      </w:r>
    </w:p>
    <w:p w:rsidR="005472EC" w:rsidRPr="00F873FD" w:rsidRDefault="005472EC" w:rsidP="00F873FD">
      <w:pPr>
        <w:pStyle w:val="abzacixml"/>
        <w:rPr>
          <w:lang w:val="ka-GE"/>
        </w:rPr>
      </w:pPr>
      <w:r w:rsidRPr="00F873FD">
        <w:rPr>
          <w:lang w:val="ka-GE"/>
        </w:rPr>
        <w:t>ა) „საქართველოს 2015 წლის სახელმწიფო ბიუჯეტის შესახებ“ საქართველოს კანონში ცვლილებების შეტანამდე, აღნიშნული კანონით საგარეო სახელმწიფო ვალდებულებების მომსახურებისა და დაფარვისათვის გათვალისწინებული ასიგნებები შეამციროს 20 000 000 (ოცი მილიონი) ლარით და აღნიშნული თანხით გაზარდოს საქართველოს რეგიონებში განსახორციელებელი პროექტების ფონდის ასიგნებები, საქართველოს კანონმდებლობით დადგენილი წესის შესაბამისად;</w:t>
      </w:r>
    </w:p>
    <w:p w:rsidR="005472EC" w:rsidRPr="00F873FD" w:rsidRDefault="005472EC" w:rsidP="00F873FD">
      <w:pPr>
        <w:pStyle w:val="abzacixml"/>
        <w:rPr>
          <w:lang w:val="ka-GE"/>
        </w:rPr>
      </w:pPr>
      <w:r w:rsidRPr="00F873FD">
        <w:rPr>
          <w:lang w:val="ka-GE"/>
        </w:rPr>
        <w:t>ბ) „საქართველოს 2015 წლის სახელმწიფო ბიუჯეტის შესახებ“ საქართველოს კანონით მისთვის გათვალისწინებული ასიგნებები შეამციროს 7 000 000 (შვიდი მილიონი) ლარით და აღნიშნული თანხით გაზარდოს საქართველოს მთავრობის სარეზერვო</w:t>
      </w:r>
      <w:r w:rsidRPr="00F873FD">
        <w:rPr>
          <w:b/>
          <w:bCs/>
          <w:lang w:val="ka-GE"/>
        </w:rPr>
        <w:t xml:space="preserve"> </w:t>
      </w:r>
      <w:r w:rsidRPr="00F873FD">
        <w:rPr>
          <w:lang w:val="ka-GE"/>
        </w:rPr>
        <w:t>ფონდის ასიგნებები, საქართველოს კანონმდებლობით დადგენილი წესის შესაბამისად.</w:t>
      </w:r>
    </w:p>
    <w:p w:rsidR="005472EC" w:rsidRPr="00F873FD" w:rsidRDefault="005472EC" w:rsidP="00F873FD">
      <w:pPr>
        <w:pStyle w:val="abzacixml"/>
        <w:rPr>
          <w:lang w:val="ka-GE"/>
        </w:rPr>
      </w:pPr>
    </w:p>
    <w:p w:rsidR="005472EC" w:rsidRPr="00F873FD" w:rsidRDefault="005472EC" w:rsidP="00F873FD">
      <w:pPr>
        <w:pStyle w:val="abzacixml"/>
        <w:rPr>
          <w:b/>
          <w:bCs/>
          <w:lang w:val="ka-GE"/>
        </w:rPr>
      </w:pPr>
      <w:r w:rsidRPr="00F873FD">
        <w:rPr>
          <w:b/>
          <w:bCs/>
          <w:lang w:val="ka-GE"/>
        </w:rPr>
        <w:t xml:space="preserve">პრემიერ-მინისტრი                       </w:t>
      </w:r>
      <w:r>
        <w:rPr>
          <w:b/>
          <w:bCs/>
        </w:rPr>
        <w:t xml:space="preserve">                   </w:t>
      </w:r>
      <w:r w:rsidRPr="00F873FD">
        <w:rPr>
          <w:b/>
          <w:bCs/>
          <w:lang w:val="ka-GE"/>
        </w:rPr>
        <w:t xml:space="preserve"> </w:t>
      </w:r>
      <w:r>
        <w:rPr>
          <w:b/>
          <w:bCs/>
        </w:rPr>
        <w:t xml:space="preserve">        </w:t>
      </w:r>
      <w:r w:rsidRPr="00F873FD">
        <w:rPr>
          <w:b/>
          <w:bCs/>
          <w:lang w:val="ka-GE"/>
        </w:rPr>
        <w:tab/>
        <w:t>ირაკლი ღარიბაშვილი</w:t>
      </w:r>
    </w:p>
    <w:p w:rsidR="005472EC" w:rsidRPr="00F873FD" w:rsidRDefault="005472EC" w:rsidP="00F873FD">
      <w:pPr>
        <w:pStyle w:val="abzacixml"/>
        <w:rPr>
          <w:b/>
          <w:bCs/>
          <w:lang w:val="ka-GE"/>
        </w:rPr>
      </w:pPr>
    </w:p>
    <w:p w:rsidR="005472EC" w:rsidRPr="00F873FD" w:rsidRDefault="005472EC" w:rsidP="00F873FD">
      <w:pPr>
        <w:pStyle w:val="abzacixml"/>
        <w:rPr>
          <w:u w:color="FF0000"/>
          <w:lang w:val="ka-GE" w:eastAsia="ru-RU"/>
        </w:rPr>
      </w:pPr>
    </w:p>
    <w:sectPr w:rsidR="005472EC" w:rsidRPr="00F873FD" w:rsidSect="00925E37">
      <w:headerReference w:type="default" r:id="rId7"/>
      <w:pgSz w:w="12240" w:h="15840"/>
      <w:pgMar w:top="1259" w:right="1134" w:bottom="1259"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2EC" w:rsidRDefault="005472EC" w:rsidP="00925E37">
      <w:pPr>
        <w:spacing w:after="0" w:line="240" w:lineRule="auto"/>
      </w:pPr>
      <w:r>
        <w:separator/>
      </w:r>
    </w:p>
  </w:endnote>
  <w:endnote w:type="continuationSeparator" w:id="0">
    <w:p w:rsidR="005472EC" w:rsidRDefault="005472EC" w:rsidP="00925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2EC" w:rsidRDefault="005472EC" w:rsidP="00925E37">
      <w:pPr>
        <w:spacing w:after="0" w:line="240" w:lineRule="auto"/>
      </w:pPr>
      <w:r>
        <w:separator/>
      </w:r>
    </w:p>
  </w:footnote>
  <w:footnote w:type="continuationSeparator" w:id="0">
    <w:p w:rsidR="005472EC" w:rsidRDefault="005472EC" w:rsidP="00925E3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72EC" w:rsidRDefault="005472EC">
    <w:pPr>
      <w:pStyle w:val="Header"/>
      <w:jc w:val="right"/>
    </w:pPr>
    <w:r>
      <w:fldChar w:fldCharType="begin"/>
    </w:r>
    <w:r>
      <w:instrText xml:space="preserve"> PAGE   \* MERGEFORMAT </w:instrText>
    </w:r>
    <w:r>
      <w:fldChar w:fldCharType="separate"/>
    </w:r>
    <w:r>
      <w:rPr>
        <w:noProof/>
      </w:rPr>
      <w:t>2</w:t>
    </w:r>
    <w:r>
      <w:fldChar w:fldCharType="end"/>
    </w:r>
  </w:p>
  <w:p w:rsidR="005472EC" w:rsidRDefault="005472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5470E"/>
    <w:multiLevelType w:val="hybridMultilevel"/>
    <w:tmpl w:val="1D14D66A"/>
    <w:lvl w:ilvl="0" w:tplc="5C5EE776">
      <w:start w:val="1"/>
      <w:numFmt w:val="decimal"/>
      <w:lvlText w:val="%1."/>
      <w:lvlJc w:val="left"/>
      <w:pPr>
        <w:ind w:left="720" w:hanging="360"/>
      </w:pPr>
      <w:rPr>
        <w:rFonts w:ascii="Sylfaen" w:hAnsi="Sylfaen" w:cs="Sylfae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4ED7D36"/>
    <w:multiLevelType w:val="hybridMultilevel"/>
    <w:tmpl w:val="C2B2D436"/>
    <w:lvl w:ilvl="0" w:tplc="0409000D">
      <w:start w:val="1"/>
      <w:numFmt w:val="bullet"/>
      <w:lvlText w:val=""/>
      <w:lvlJc w:val="left"/>
      <w:pPr>
        <w:ind w:left="1080" w:hanging="360"/>
      </w:pPr>
      <w:rPr>
        <w:rFonts w:ascii="Wingdings" w:hAnsi="Wingdings" w:cs="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20161238"/>
    <w:multiLevelType w:val="hybridMultilevel"/>
    <w:tmpl w:val="3CCEFB6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15E58B5"/>
    <w:multiLevelType w:val="hybridMultilevel"/>
    <w:tmpl w:val="0EB0FBE6"/>
    <w:lvl w:ilvl="0" w:tplc="8C22982A">
      <w:start w:val="1"/>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32C7EB9"/>
    <w:multiLevelType w:val="hybridMultilevel"/>
    <w:tmpl w:val="B640349C"/>
    <w:lvl w:ilvl="0" w:tplc="B8F4EFBE">
      <w:start w:val="1"/>
      <w:numFmt w:val="decimal"/>
      <w:lvlText w:val="%1."/>
      <w:lvlJc w:val="left"/>
      <w:pPr>
        <w:ind w:left="786" w:hanging="360"/>
      </w:pPr>
      <w:rPr>
        <w:rFonts w:hint="default"/>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5">
    <w:nsid w:val="23A937B4"/>
    <w:multiLevelType w:val="hybridMultilevel"/>
    <w:tmpl w:val="02F84A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0"/>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B30CC"/>
    <w:rsid w:val="00006982"/>
    <w:rsid w:val="00016E38"/>
    <w:rsid w:val="00082498"/>
    <w:rsid w:val="00111332"/>
    <w:rsid w:val="00120835"/>
    <w:rsid w:val="00126585"/>
    <w:rsid w:val="001345D5"/>
    <w:rsid w:val="001B257A"/>
    <w:rsid w:val="001B4FFA"/>
    <w:rsid w:val="001C450C"/>
    <w:rsid w:val="001F4D66"/>
    <w:rsid w:val="00204296"/>
    <w:rsid w:val="002211D6"/>
    <w:rsid w:val="00254311"/>
    <w:rsid w:val="0025531F"/>
    <w:rsid w:val="00266C9D"/>
    <w:rsid w:val="00283888"/>
    <w:rsid w:val="002844BA"/>
    <w:rsid w:val="002A6104"/>
    <w:rsid w:val="002F1365"/>
    <w:rsid w:val="002F3DC5"/>
    <w:rsid w:val="003041CC"/>
    <w:rsid w:val="00335411"/>
    <w:rsid w:val="00341F5E"/>
    <w:rsid w:val="00397FC5"/>
    <w:rsid w:val="003A4576"/>
    <w:rsid w:val="003E0F3C"/>
    <w:rsid w:val="003F0281"/>
    <w:rsid w:val="00420E2E"/>
    <w:rsid w:val="00437851"/>
    <w:rsid w:val="00446D68"/>
    <w:rsid w:val="00471C9D"/>
    <w:rsid w:val="0048080F"/>
    <w:rsid w:val="00482B20"/>
    <w:rsid w:val="004856E8"/>
    <w:rsid w:val="00495FC2"/>
    <w:rsid w:val="004C33DF"/>
    <w:rsid w:val="004C68BC"/>
    <w:rsid w:val="004F3F26"/>
    <w:rsid w:val="005472EC"/>
    <w:rsid w:val="00551C76"/>
    <w:rsid w:val="00554C00"/>
    <w:rsid w:val="00565FAA"/>
    <w:rsid w:val="0058029D"/>
    <w:rsid w:val="0058788D"/>
    <w:rsid w:val="005A53FE"/>
    <w:rsid w:val="005A78F3"/>
    <w:rsid w:val="005B7F04"/>
    <w:rsid w:val="005D4096"/>
    <w:rsid w:val="00620973"/>
    <w:rsid w:val="0062536E"/>
    <w:rsid w:val="006259D2"/>
    <w:rsid w:val="0062791C"/>
    <w:rsid w:val="006620FD"/>
    <w:rsid w:val="00670177"/>
    <w:rsid w:val="00673F95"/>
    <w:rsid w:val="006A58D5"/>
    <w:rsid w:val="006A6A01"/>
    <w:rsid w:val="007064A5"/>
    <w:rsid w:val="0072330E"/>
    <w:rsid w:val="00766AE4"/>
    <w:rsid w:val="00774373"/>
    <w:rsid w:val="00783304"/>
    <w:rsid w:val="007943D7"/>
    <w:rsid w:val="007A289F"/>
    <w:rsid w:val="007F7B9D"/>
    <w:rsid w:val="00801529"/>
    <w:rsid w:val="008178C5"/>
    <w:rsid w:val="00823466"/>
    <w:rsid w:val="00823DA3"/>
    <w:rsid w:val="008B200D"/>
    <w:rsid w:val="008C24C1"/>
    <w:rsid w:val="008D1F6B"/>
    <w:rsid w:val="008E09C6"/>
    <w:rsid w:val="008E4E58"/>
    <w:rsid w:val="00905417"/>
    <w:rsid w:val="009163D6"/>
    <w:rsid w:val="00925E37"/>
    <w:rsid w:val="00985A9D"/>
    <w:rsid w:val="00991218"/>
    <w:rsid w:val="009B1AFE"/>
    <w:rsid w:val="009C0FBD"/>
    <w:rsid w:val="00A00E30"/>
    <w:rsid w:val="00A11DE2"/>
    <w:rsid w:val="00A156CE"/>
    <w:rsid w:val="00A320DE"/>
    <w:rsid w:val="00A44C3B"/>
    <w:rsid w:val="00A637CE"/>
    <w:rsid w:val="00A941F7"/>
    <w:rsid w:val="00AD4727"/>
    <w:rsid w:val="00AE7DC2"/>
    <w:rsid w:val="00B439C2"/>
    <w:rsid w:val="00B5108A"/>
    <w:rsid w:val="00B55928"/>
    <w:rsid w:val="00B80413"/>
    <w:rsid w:val="00B82184"/>
    <w:rsid w:val="00BC0DBD"/>
    <w:rsid w:val="00C2303B"/>
    <w:rsid w:val="00C539A8"/>
    <w:rsid w:val="00C57B40"/>
    <w:rsid w:val="00CA57E4"/>
    <w:rsid w:val="00CB408E"/>
    <w:rsid w:val="00CB614B"/>
    <w:rsid w:val="00CC282C"/>
    <w:rsid w:val="00CC7588"/>
    <w:rsid w:val="00D60A1B"/>
    <w:rsid w:val="00D64A0C"/>
    <w:rsid w:val="00D773C2"/>
    <w:rsid w:val="00D86A15"/>
    <w:rsid w:val="00D96E88"/>
    <w:rsid w:val="00DA0FE1"/>
    <w:rsid w:val="00DA6A6D"/>
    <w:rsid w:val="00DB220F"/>
    <w:rsid w:val="00E03E30"/>
    <w:rsid w:val="00E205FB"/>
    <w:rsid w:val="00EA3539"/>
    <w:rsid w:val="00EE3851"/>
    <w:rsid w:val="00EF4E46"/>
    <w:rsid w:val="00F00548"/>
    <w:rsid w:val="00F11B6D"/>
    <w:rsid w:val="00F45CB2"/>
    <w:rsid w:val="00F6346C"/>
    <w:rsid w:val="00F76C39"/>
    <w:rsid w:val="00F813A4"/>
    <w:rsid w:val="00F873FD"/>
    <w:rsid w:val="00FA36D8"/>
    <w:rsid w:val="00FB30CC"/>
    <w:rsid w:val="00FC43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zacixml">
    <w:name w:val="abzaci_xml"/>
    <w:basedOn w:val="PlainText"/>
    <w:link w:val="abzacixmlChar"/>
    <w:autoRedefine/>
    <w:uiPriority w:val="99"/>
    <w:rsid w:val="00F873FD"/>
    <w:pPr>
      <w:ind w:firstLine="283"/>
      <w:jc w:val="both"/>
    </w:pPr>
    <w:rPr>
      <w:rFonts w:ascii="Sylfaen" w:hAnsi="Sylfaen" w:cs="Sylfaen"/>
      <w:sz w:val="22"/>
      <w:szCs w:val="22"/>
    </w:rPr>
  </w:style>
  <w:style w:type="character" w:customStyle="1" w:styleId="abzacixmlChar">
    <w:name w:val="abzaci_xml Char"/>
    <w:link w:val="abzacixml"/>
    <w:uiPriority w:val="99"/>
    <w:locked/>
    <w:rsid w:val="00FB30CC"/>
    <w:rPr>
      <w:rFonts w:ascii="Sylfaen" w:hAnsi="Sylfaen" w:cs="Sylfaen"/>
      <w:sz w:val="24"/>
      <w:szCs w:val="24"/>
      <w:lang w:val="en-US" w:eastAsia="en-US"/>
    </w:rPr>
  </w:style>
  <w:style w:type="paragraph" w:customStyle="1" w:styleId="muxlixml">
    <w:name w:val="muxli_xml"/>
    <w:basedOn w:val="Normal"/>
    <w:autoRedefine/>
    <w:uiPriority w:val="99"/>
    <w:rsid w:val="00111332"/>
    <w:pPr>
      <w:keepNext/>
      <w:keepLines/>
      <w:tabs>
        <w:tab w:val="left" w:pos="283"/>
      </w:tabs>
      <w:suppressAutoHyphens/>
      <w:spacing w:after="0"/>
      <w:ind w:left="426"/>
      <w:jc w:val="center"/>
    </w:pPr>
    <w:rPr>
      <w:rFonts w:ascii="Sylfaen" w:hAnsi="Sylfaen" w:cs="Sylfaen"/>
      <w:sz w:val="24"/>
      <w:szCs w:val="24"/>
      <w:u w:color="FF0000"/>
      <w:lang w:val="ka-GE"/>
    </w:rPr>
  </w:style>
  <w:style w:type="paragraph" w:styleId="PlainText">
    <w:name w:val="Plain Text"/>
    <w:basedOn w:val="Normal"/>
    <w:link w:val="PlainTextChar"/>
    <w:uiPriority w:val="99"/>
    <w:semiHidden/>
    <w:rsid w:val="00FB30CC"/>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FB30CC"/>
    <w:rPr>
      <w:rFonts w:ascii="Consolas" w:hAnsi="Consolas" w:cs="Consolas"/>
      <w:sz w:val="21"/>
      <w:szCs w:val="21"/>
    </w:rPr>
  </w:style>
  <w:style w:type="paragraph" w:styleId="BalloonText">
    <w:name w:val="Balloon Text"/>
    <w:basedOn w:val="Normal"/>
    <w:link w:val="BalloonTextChar"/>
    <w:uiPriority w:val="99"/>
    <w:semiHidden/>
    <w:rsid w:val="00482B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82B20"/>
    <w:rPr>
      <w:rFonts w:ascii="Tahoma" w:hAnsi="Tahoma" w:cs="Tahoma"/>
      <w:sz w:val="16"/>
      <w:szCs w:val="16"/>
    </w:rPr>
  </w:style>
  <w:style w:type="paragraph" w:styleId="ListParagraph">
    <w:name w:val="List Paragraph"/>
    <w:basedOn w:val="Normal"/>
    <w:uiPriority w:val="99"/>
    <w:qFormat/>
    <w:rsid w:val="008C24C1"/>
    <w:pPr>
      <w:ind w:left="720"/>
    </w:pPr>
  </w:style>
  <w:style w:type="paragraph" w:customStyle="1" w:styleId="Normal0">
    <w:name w:val="[Normal]"/>
    <w:uiPriority w:val="99"/>
    <w:rsid w:val="00FC4359"/>
    <w:pPr>
      <w:autoSpaceDE w:val="0"/>
      <w:autoSpaceDN w:val="0"/>
      <w:adjustRightInd w:val="0"/>
    </w:pPr>
    <w:rPr>
      <w:rFonts w:ascii="Arial" w:eastAsia="Times New Roman" w:hAnsi="Arial" w:cs="Arial"/>
      <w:sz w:val="24"/>
      <w:szCs w:val="24"/>
    </w:rPr>
  </w:style>
  <w:style w:type="paragraph" w:styleId="Header">
    <w:name w:val="header"/>
    <w:basedOn w:val="Normal"/>
    <w:link w:val="HeaderChar"/>
    <w:uiPriority w:val="99"/>
    <w:rsid w:val="00925E3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25E37"/>
  </w:style>
  <w:style w:type="paragraph" w:styleId="Footer">
    <w:name w:val="footer"/>
    <w:basedOn w:val="Normal"/>
    <w:link w:val="FooterChar"/>
    <w:uiPriority w:val="99"/>
    <w:rsid w:val="00925E3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25E37"/>
  </w:style>
  <w:style w:type="paragraph" w:customStyle="1" w:styleId="mimgebixml">
    <w:name w:val="mimgebi_xml"/>
    <w:basedOn w:val="Normal"/>
    <w:uiPriority w:val="99"/>
    <w:rsid w:val="00F873FD"/>
    <w:pPr>
      <w:spacing w:after="0" w:line="240" w:lineRule="auto"/>
      <w:ind w:firstLine="284"/>
      <w:jc w:val="center"/>
      <w:outlineLvl w:val="0"/>
    </w:pPr>
    <w:rPr>
      <w:rFonts w:ascii="Sylfaen" w:hAnsi="Sylfaen" w:cs="Sylfaen"/>
      <w:b/>
      <w:bCs/>
      <w:sz w:val="28"/>
      <w:szCs w:val="28"/>
      <w:lang w:eastAsia="ru-RU"/>
    </w:rPr>
  </w:style>
  <w:style w:type="paragraph" w:customStyle="1" w:styleId="tarigixml">
    <w:name w:val="tarigi_xml"/>
    <w:basedOn w:val="abzacixml"/>
    <w:autoRedefine/>
    <w:uiPriority w:val="99"/>
    <w:rsid w:val="00F873FD"/>
    <w:pPr>
      <w:spacing w:before="120" w:after="120"/>
      <w:ind w:firstLine="284"/>
      <w:jc w:val="center"/>
      <w:outlineLvl w:val="0"/>
    </w:pPr>
    <w:rPr>
      <w:b/>
      <w:bCs/>
      <w:lang w:eastAsia="ru-RU"/>
    </w:rPr>
  </w:style>
  <w:style w:type="paragraph" w:customStyle="1" w:styleId="saxexml">
    <w:name w:val="saxe_xml"/>
    <w:basedOn w:val="abzacixml"/>
    <w:uiPriority w:val="99"/>
    <w:rsid w:val="00F873FD"/>
    <w:pPr>
      <w:spacing w:before="120"/>
      <w:jc w:val="center"/>
    </w:pPr>
    <w:rPr>
      <w:b/>
      <w:bCs/>
      <w:lang w:val="fr-FR"/>
    </w:rPr>
  </w:style>
  <w:style w:type="paragraph" w:customStyle="1" w:styleId="adgilixml">
    <w:name w:val="adgili_xml"/>
    <w:basedOn w:val="Normal"/>
    <w:uiPriority w:val="99"/>
    <w:rsid w:val="00F873FD"/>
    <w:pPr>
      <w:spacing w:before="120" w:after="120" w:line="240" w:lineRule="auto"/>
      <w:ind w:firstLine="284"/>
      <w:jc w:val="center"/>
      <w:outlineLvl w:val="0"/>
    </w:pPr>
    <w:rPr>
      <w:rFonts w:ascii="Sylfaen" w:hAnsi="Sylfaen" w:cs="Sylfaen"/>
      <w:b/>
      <w:bCs/>
      <w:lang w:eastAsia="ru-RU"/>
    </w:rPr>
  </w:style>
  <w:style w:type="paragraph" w:customStyle="1" w:styleId="sataurixml">
    <w:name w:val="satauri_xml"/>
    <w:basedOn w:val="abzacixml"/>
    <w:autoRedefine/>
    <w:uiPriority w:val="99"/>
    <w:rsid w:val="00F873FD"/>
    <w:pPr>
      <w:spacing w:before="240" w:after="120"/>
      <w:jc w:val="center"/>
    </w:pPr>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374111">
      <w:marLeft w:val="0"/>
      <w:marRight w:val="0"/>
      <w:marTop w:val="0"/>
      <w:marBottom w:val="0"/>
      <w:divBdr>
        <w:top w:val="none" w:sz="0" w:space="0" w:color="auto"/>
        <w:left w:val="none" w:sz="0" w:space="0" w:color="auto"/>
        <w:bottom w:val="none" w:sz="0" w:space="0" w:color="auto"/>
        <w:right w:val="none" w:sz="0" w:space="0" w:color="auto"/>
      </w:divBdr>
    </w:div>
    <w:div w:id="1277374112">
      <w:marLeft w:val="0"/>
      <w:marRight w:val="0"/>
      <w:marTop w:val="0"/>
      <w:marBottom w:val="0"/>
      <w:divBdr>
        <w:top w:val="none" w:sz="0" w:space="0" w:color="auto"/>
        <w:left w:val="none" w:sz="0" w:space="0" w:color="auto"/>
        <w:bottom w:val="none" w:sz="0" w:space="0" w:color="auto"/>
        <w:right w:val="none" w:sz="0" w:space="0" w:color="auto"/>
      </w:divBdr>
    </w:div>
    <w:div w:id="1277374113">
      <w:marLeft w:val="0"/>
      <w:marRight w:val="0"/>
      <w:marTop w:val="0"/>
      <w:marBottom w:val="0"/>
      <w:divBdr>
        <w:top w:val="none" w:sz="0" w:space="0" w:color="auto"/>
        <w:left w:val="none" w:sz="0" w:space="0" w:color="auto"/>
        <w:bottom w:val="none" w:sz="0" w:space="0" w:color="auto"/>
        <w:right w:val="none" w:sz="0" w:space="0" w:color="auto"/>
      </w:divBdr>
    </w:div>
    <w:div w:id="1277374114">
      <w:marLeft w:val="0"/>
      <w:marRight w:val="0"/>
      <w:marTop w:val="0"/>
      <w:marBottom w:val="0"/>
      <w:divBdr>
        <w:top w:val="none" w:sz="0" w:space="0" w:color="auto"/>
        <w:left w:val="none" w:sz="0" w:space="0" w:color="auto"/>
        <w:bottom w:val="none" w:sz="0" w:space="0" w:color="auto"/>
        <w:right w:val="none" w:sz="0" w:space="0" w:color="auto"/>
      </w:divBdr>
    </w:div>
    <w:div w:id="127737411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206</Words>
  <Characters>1175</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Gurgenidze</dc:creator>
  <cp:keywords/>
  <dc:description/>
  <cp:lastModifiedBy>nvaradashvili</cp:lastModifiedBy>
  <cp:revision>4</cp:revision>
  <cp:lastPrinted>2015-06-19T13:54:00Z</cp:lastPrinted>
  <dcterms:created xsi:type="dcterms:W3CDTF">2015-06-26T07:48:00Z</dcterms:created>
  <dcterms:modified xsi:type="dcterms:W3CDTF">2015-07-02T12:08:00Z</dcterms:modified>
</cp:coreProperties>
</file>