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EEE" w:rsidRPr="00D336D2" w:rsidRDefault="00DE3EEE" w:rsidP="00D336D2">
      <w:pPr>
        <w:pStyle w:val="mimgebixml0"/>
        <w:rPr>
          <w:lang w:val="ka-GE"/>
        </w:rPr>
      </w:pPr>
      <w:r w:rsidRPr="00D336D2">
        <w:rPr>
          <w:lang w:val="ka-GE"/>
        </w:rPr>
        <w:t xml:space="preserve">საქართველოს მთავრობის </w:t>
      </w:r>
    </w:p>
    <w:p w:rsidR="00DE3EEE" w:rsidRPr="00D336D2" w:rsidRDefault="00DE3EEE" w:rsidP="00D336D2">
      <w:pPr>
        <w:pStyle w:val="saxexml0"/>
        <w:rPr>
          <w:lang w:val="ka-GE"/>
        </w:rPr>
      </w:pPr>
      <w:r w:rsidRPr="00D336D2">
        <w:rPr>
          <w:lang w:val="ka-GE"/>
        </w:rPr>
        <w:t>განკარგულება №1039</w:t>
      </w:r>
    </w:p>
    <w:p w:rsidR="00DE3EEE" w:rsidRPr="00D336D2" w:rsidRDefault="00DE3EEE" w:rsidP="00D336D2">
      <w:pPr>
        <w:pStyle w:val="tarigixml0"/>
        <w:rPr>
          <w:lang w:val="ka-GE"/>
        </w:rPr>
      </w:pPr>
      <w:r w:rsidRPr="00D336D2">
        <w:rPr>
          <w:lang w:val="ka-GE"/>
        </w:rPr>
        <w:t xml:space="preserve">2015 წლის 25 მაისი </w:t>
      </w:r>
    </w:p>
    <w:p w:rsidR="00DE3EEE" w:rsidRPr="00D336D2" w:rsidRDefault="00DE3EEE" w:rsidP="00D336D2">
      <w:pPr>
        <w:pStyle w:val="adgilixml"/>
        <w:rPr>
          <w:lang w:val="ka-GE"/>
        </w:rPr>
      </w:pPr>
      <w:r w:rsidRPr="00D336D2">
        <w:rPr>
          <w:lang w:val="ka-GE"/>
        </w:rPr>
        <w:t xml:space="preserve"> ქ. თბილისი</w:t>
      </w:r>
    </w:p>
    <w:p w:rsidR="00DE3EEE" w:rsidRPr="00D336D2" w:rsidRDefault="00DE3EEE" w:rsidP="00D336D2">
      <w:pPr>
        <w:pStyle w:val="sataurixml0"/>
        <w:rPr>
          <w:bdr w:val="none" w:sz="0" w:space="0" w:color="auto" w:frame="1"/>
          <w:lang w:val="ka-GE"/>
        </w:rPr>
      </w:pPr>
      <w:r w:rsidRPr="00D336D2">
        <w:rPr>
          <w:bdr w:val="none" w:sz="0" w:space="0" w:color="auto" w:frame="1"/>
          <w:lang w:val="ka-GE"/>
        </w:rPr>
        <w:t>ცალკეული სასოფლო-სამეურნეო დანიშნულების მიწის ნაკვეთების მიზნობრივი დანიშნულების შეცვლის შესახებ</w:t>
      </w:r>
    </w:p>
    <w:p w:rsidR="00DE3EEE" w:rsidRPr="00D336D2" w:rsidRDefault="00DE3EEE" w:rsidP="00D336D2">
      <w:pPr>
        <w:pStyle w:val="abzacixml0"/>
        <w:rPr>
          <w:lang w:val="ka-GE"/>
        </w:rPr>
      </w:pPr>
      <w:r w:rsidRPr="00D336D2">
        <w:rPr>
          <w:lang w:val="ka-GE"/>
        </w:rPr>
        <w:tab/>
        <w:t>1. „სასოფლო-სამეურნეო დანიშნულების მიწის არასასოფლო-სამეურნეო მიზნით გამოყოფისას სანაცვლო მიწის ათვისების ღირებულებისა და მიყენებული ზიანის ანაზღაურების შესახებ“ საქართველოს კანონის 15</w:t>
      </w:r>
      <w:r w:rsidRPr="00D336D2">
        <w:rPr>
          <w:vertAlign w:val="superscript"/>
          <w:lang w:val="ka-GE"/>
        </w:rPr>
        <w:t>1</w:t>
      </w:r>
      <w:r w:rsidRPr="00D336D2">
        <w:rPr>
          <w:lang w:val="ka-GE"/>
        </w:rPr>
        <w:t xml:space="preserve"> მუხლის თანახმად, აუცილებელი საზოგადოებრივი საჭიროებიდან გამომდინარე:</w:t>
      </w:r>
    </w:p>
    <w:p w:rsidR="00DE3EEE" w:rsidRPr="00D336D2" w:rsidRDefault="00DE3EEE" w:rsidP="00D336D2">
      <w:pPr>
        <w:pStyle w:val="abzacixml0"/>
        <w:rPr>
          <w:color w:val="FF0000"/>
          <w:lang w:val="ka-GE"/>
        </w:rPr>
      </w:pPr>
      <w:r w:rsidRPr="00D336D2">
        <w:rPr>
          <w:lang w:val="ka-GE"/>
        </w:rPr>
        <w:t xml:space="preserve">ა) გურგენ კარბაიას (პ/ნ 19001079086), ვალოდია კარბაიას (პ/ნ 19001027759), კლარა გერანტიასა (პ/ნ 19001016844) და ნონა კარბაიას (პ/ნ 19001007901) საკუთრებაში არსებულ სასოფლო-სამეურნეო დანიშნულების 192.00 კვ.მ მიწის ნაკვეთს, მდებარე მისამართზე: მუნიციპალიტეტი ზუგდიდი, სოფელი დარჩელი, მიწის (უძრავი ქონების) საკადასტრო კოდი − </w:t>
      </w:r>
      <w:r w:rsidRPr="00D336D2">
        <w:rPr>
          <w:color w:val="000000"/>
          <w:lang w:val="ka-GE"/>
        </w:rPr>
        <w:t>43.25.43.163</w:t>
      </w:r>
      <w:r w:rsidRPr="00D336D2">
        <w:rPr>
          <w:lang w:val="ka-GE"/>
        </w:rPr>
        <w:t>, მიზნობრივი დანიშნულება შეეცვალოს არასასოფლო-სამეურნეო დანიშნულებით;</w:t>
      </w:r>
    </w:p>
    <w:p w:rsidR="00DE3EEE" w:rsidRPr="00D336D2" w:rsidRDefault="00DE3EEE" w:rsidP="00D336D2">
      <w:pPr>
        <w:pStyle w:val="abzacixml0"/>
        <w:rPr>
          <w:lang w:val="ka-GE"/>
        </w:rPr>
      </w:pPr>
      <w:r w:rsidRPr="00D336D2">
        <w:rPr>
          <w:lang w:val="ka-GE"/>
        </w:rPr>
        <w:t>ბ) შოთა ახვლედიანის (პ/ნ 01005006339), ია ურუშაძისა (პ/ნ 01017021812) და ლევან მაისაშვილის (პ/ნ 01025000335) საკუთრებაში არსებულ სასოფლო-სამეურნეო დანიშნულების 1244.00 კვ.მ მიწის ნაკვეთს, მდებარე მისამართზე: მუნიციპალიტეტი ბორჯომი, დაბა ბაკურიანი, „დიდველი“, მიწის (უძრავი ქონების) საკადასტრო კოდი − 64.30.04.611, მიზნობრივი დანიშნულება შეეცვალოს არასასოფლო-სამეურნეო დანიშნულებით;</w:t>
      </w:r>
    </w:p>
    <w:p w:rsidR="00DE3EEE" w:rsidRPr="00D336D2" w:rsidRDefault="00DE3EEE" w:rsidP="00D336D2">
      <w:pPr>
        <w:pStyle w:val="abzacixml0"/>
        <w:rPr>
          <w:lang w:val="ka-GE"/>
        </w:rPr>
      </w:pPr>
      <w:r w:rsidRPr="00D336D2">
        <w:rPr>
          <w:lang w:val="ka-GE"/>
        </w:rPr>
        <w:t>გ) ალექსი ქამხაძის (პ/ნ 01001004739) საკუთრებაში არსებულ სასოფლო-სამეურნეო დანიშნულების 373.00 კვ.მ მიწის ნაკვეთს, მდებარე მისამართზე: ქალაქი თბილისი, მეფე მირიანის ქუჩა №38, მიწის (უძრავი ქონების) საკადასტრო კოდი − 01.72.14.036.558, მიზნობრივი დანიშნულება შეეცვალოს არასასოფლო-სამეურნეო დანიშნულებით;</w:t>
      </w:r>
    </w:p>
    <w:p w:rsidR="00DE3EEE" w:rsidRPr="00D336D2" w:rsidRDefault="00DE3EEE" w:rsidP="00D336D2">
      <w:pPr>
        <w:pStyle w:val="abzacixml0"/>
        <w:rPr>
          <w:lang w:val="ka-GE"/>
        </w:rPr>
      </w:pPr>
      <w:r w:rsidRPr="00D336D2">
        <w:rPr>
          <w:lang w:val="ka-GE"/>
        </w:rPr>
        <w:t>დ) ალექსანდრე ჯაფარიძის (პ/ნ 13001002548) საკუთრებაში არსებულ სასოფლო-სამეურნეო დანიშნულების 43.00 კვ.მ მიწის ნაკვეთს, მდებარე მისამართზე: მუნიციპალიტეტი გურჯაანი, სოფელი ჭანდარი, მიწის (უძრავი ქონების) საკადასტრო კოდი − 51.11.67.153, მიზნობრივი დანიშნულება შეეცვალოს არასასოფლო-სამეურნეო დანიშნულებით;</w:t>
      </w:r>
    </w:p>
    <w:p w:rsidR="00DE3EEE" w:rsidRPr="00D336D2" w:rsidRDefault="00DE3EEE" w:rsidP="00D336D2">
      <w:pPr>
        <w:pStyle w:val="abzacixml0"/>
        <w:rPr>
          <w:lang w:val="ka-GE"/>
        </w:rPr>
      </w:pPr>
      <w:r w:rsidRPr="00D336D2">
        <w:rPr>
          <w:lang w:val="ka-GE"/>
        </w:rPr>
        <w:t>ე) მალხაზ გოჩაშვილის (პ/ნ 43001000719) საკუთრებაში არსებულ სასოფლო-სამეურნეო დანიშნულების 80.00 კვ.მ მიწის ნაკვეთს, მდებარე მისამართზე: ქალაქი ქარელი, ქუჩა 9 აპრილის, №2, მიწის (უძრავი ქონების) საკადასტრო კოდი − 68.10.45.072, მიზნობრივი დანიშნულება შეეცვალოს არასასოფლო-სამეურნეო დანიშნულებით;</w:t>
      </w:r>
    </w:p>
    <w:p w:rsidR="00DE3EEE" w:rsidRPr="00D336D2" w:rsidRDefault="00DE3EEE" w:rsidP="00D336D2">
      <w:pPr>
        <w:pStyle w:val="abzacixml0"/>
        <w:rPr>
          <w:lang w:val="ka-GE"/>
        </w:rPr>
      </w:pPr>
      <w:r w:rsidRPr="00D336D2">
        <w:rPr>
          <w:lang w:val="ka-GE"/>
        </w:rPr>
        <w:t>ვ) ვლადიმერ სარქისოვის (პ/ნ 25001020919) საკუთრებაში არსებულ სასოფლო-სამეურნეო დანიშნულების 150.00 კვ.მ მიწის ნაკვეთს, მდებარე მისამართზე: მუნიციპალიტეტი ლაგოდეხი, სოფელი თამარიანი, მიწის (უძრავი ქონების) საკადასტრო კოდი − 54.06.52.049, მიზნობრივი დანიშნულება შეეცვალოს არასასოფლო-სამეურნეო დანიშნულებით;</w:t>
      </w:r>
    </w:p>
    <w:p w:rsidR="00DE3EEE" w:rsidRPr="00D336D2" w:rsidRDefault="00DE3EEE" w:rsidP="00D336D2">
      <w:pPr>
        <w:pStyle w:val="abzacixml0"/>
        <w:rPr>
          <w:lang w:val="ka-GE"/>
        </w:rPr>
      </w:pPr>
      <w:r w:rsidRPr="00D336D2">
        <w:rPr>
          <w:lang w:val="ka-GE"/>
        </w:rPr>
        <w:t>ზ) თამარ კალმახელიძის (პ/ნ 01024020048) საკუთრებაში არსებულ სასოფლო-სამეურნეო დანიშნულების 100.00 კვ.მ მიწის ნაკვეთს, მდებარე მისამართზე: მუნიციპალიტეტი სიღნაღი, სოფელი ანაგა, მიწის (უძრავი ქონების) საკადასტრო კოდი − 56.01.50.250, მიზნობრივი დანიშნულება შეეცვალოს არასასოფლო-სამეურნეო დანიშნულებით;</w:t>
      </w:r>
    </w:p>
    <w:p w:rsidR="00DE3EEE" w:rsidRPr="00D336D2" w:rsidRDefault="00DE3EEE" w:rsidP="00D336D2">
      <w:pPr>
        <w:pStyle w:val="abzacixml0"/>
        <w:rPr>
          <w:lang w:val="ka-GE"/>
        </w:rPr>
      </w:pPr>
      <w:r w:rsidRPr="00D336D2">
        <w:rPr>
          <w:lang w:val="ka-GE"/>
        </w:rPr>
        <w:t>თ) მზია თათარაშვილის (პ/ნ 01019054754) საკუთრებაში არსებულ სასოფლო-სამეურნეო დანიშნულების 120.00 კვ.მ მიწის ნაკვეთს, მდებარე მისამართზე: მუნიციპალიტეტი სიღნაღი, სოფელი საქობო, მიწის (უძრავი ქონების) საკადასტრო კოდი − 56.03.55.136, მიზნობრივი დანიშნულება შეეცვალოს არასასოფლო-სამეურნეო დანიშნულებით.</w:t>
      </w:r>
    </w:p>
    <w:p w:rsidR="00DE3EEE" w:rsidRPr="00D336D2" w:rsidRDefault="00DE3EEE" w:rsidP="00D336D2">
      <w:pPr>
        <w:pStyle w:val="abzacixml0"/>
        <w:rPr>
          <w:lang w:val="ka-GE"/>
        </w:rPr>
      </w:pPr>
      <w:r w:rsidRPr="00D336D2">
        <w:rPr>
          <w:lang w:val="ka-GE"/>
        </w:rPr>
        <w:t>2. საქართველოს იუსტიციის სამინისტროს მმართველობის სფეროში მოქმედმა საჯარო სამართლის იურიდიულმა პირმა − საჯარო რეესტრის ეროვნულმა სააგენტომ, ამ განკარგულების შეს</w:t>
      </w:r>
      <w:r w:rsidRPr="00D336D2">
        <w:rPr>
          <w:lang w:val="ka-GE"/>
        </w:rPr>
        <w:softHyphen/>
        <w:t>რუ</w:t>
      </w:r>
      <w:r w:rsidRPr="00D336D2">
        <w:rPr>
          <w:lang w:val="ka-GE"/>
        </w:rPr>
        <w:softHyphen/>
        <w:t>ლე</w:t>
      </w:r>
      <w:r w:rsidRPr="00D336D2">
        <w:rPr>
          <w:lang w:val="ka-GE"/>
        </w:rPr>
        <w:softHyphen/>
        <w:t>ბის მიზ</w:t>
      </w:r>
      <w:r w:rsidRPr="00D336D2">
        <w:rPr>
          <w:lang w:val="ka-GE"/>
        </w:rPr>
        <w:softHyphen/>
        <w:t>ნით, უზ</w:t>
      </w:r>
      <w:r w:rsidRPr="00D336D2">
        <w:rPr>
          <w:lang w:val="ka-GE"/>
        </w:rPr>
        <w:softHyphen/>
        <w:t>რუნველყოს მის კომპეტენციაში შემავა</w:t>
      </w:r>
      <w:r w:rsidRPr="00D336D2">
        <w:rPr>
          <w:lang w:val="ka-GE"/>
        </w:rPr>
        <w:softHyphen/>
        <w:t>ლი შესაბამისი სარეგისტრაციო ქმედებების კანონმდებლობით დადგენილი წესით განხორ</w:t>
      </w:r>
      <w:r w:rsidRPr="00D336D2">
        <w:rPr>
          <w:lang w:val="ka-GE"/>
        </w:rPr>
        <w:softHyphen/>
        <w:t>ცი</w:t>
      </w:r>
      <w:r w:rsidRPr="00D336D2">
        <w:rPr>
          <w:lang w:val="ka-GE"/>
        </w:rPr>
        <w:softHyphen/>
        <w:t xml:space="preserve">ელება. </w:t>
      </w:r>
    </w:p>
    <w:p w:rsidR="00DE3EEE" w:rsidRPr="00D336D2" w:rsidRDefault="00DE3EEE" w:rsidP="00D336D2">
      <w:pPr>
        <w:pStyle w:val="abzacixml0"/>
        <w:rPr>
          <w:lang w:val="ka-GE"/>
        </w:rPr>
      </w:pPr>
      <w:r w:rsidRPr="00D336D2">
        <w:rPr>
          <w:lang w:val="ka-GE"/>
        </w:rPr>
        <w:t> </w:t>
      </w:r>
    </w:p>
    <w:p w:rsidR="00DE3EEE" w:rsidRPr="00D336D2" w:rsidRDefault="00DE3EEE" w:rsidP="00D336D2">
      <w:pPr>
        <w:pStyle w:val="abzacixml0"/>
        <w:rPr>
          <w:lang w:val="ka-GE"/>
        </w:rPr>
      </w:pPr>
      <w:r w:rsidRPr="00D336D2">
        <w:rPr>
          <w:b/>
          <w:bCs/>
          <w:bdr w:val="none" w:sz="0" w:space="0" w:color="auto" w:frame="1"/>
          <w:lang w:val="ka-GE"/>
        </w:rPr>
        <w:t xml:space="preserve">პრემიერ-მინისტრი            </w:t>
      </w:r>
      <w:r>
        <w:rPr>
          <w:b/>
          <w:bCs/>
          <w:bdr w:val="none" w:sz="0" w:space="0" w:color="auto" w:frame="1"/>
        </w:rPr>
        <w:t xml:space="preserve">                 </w:t>
      </w:r>
      <w:r w:rsidRPr="00D336D2">
        <w:rPr>
          <w:b/>
          <w:bCs/>
          <w:bdr w:val="none" w:sz="0" w:space="0" w:color="auto" w:frame="1"/>
          <w:lang w:val="ka-GE"/>
        </w:rPr>
        <w:t xml:space="preserve">                   </w:t>
      </w:r>
      <w:r w:rsidRPr="00D336D2">
        <w:rPr>
          <w:rStyle w:val="apple-converted-space"/>
          <w:b/>
          <w:bCs/>
          <w:bdr w:val="none" w:sz="0" w:space="0" w:color="auto" w:frame="1"/>
          <w:lang w:val="ka-GE"/>
        </w:rPr>
        <w:t xml:space="preserve"> </w:t>
      </w:r>
      <w:r w:rsidRPr="00D336D2">
        <w:rPr>
          <w:b/>
          <w:bCs/>
          <w:bdr w:val="none" w:sz="0" w:space="0" w:color="auto" w:frame="1"/>
          <w:lang w:val="ka-GE"/>
        </w:rPr>
        <w:t> ირაკლი ღარიბაშვილი</w:t>
      </w:r>
    </w:p>
    <w:p w:rsidR="00DE3EEE" w:rsidRPr="00D336D2" w:rsidRDefault="00DE3EEE" w:rsidP="00D336D2">
      <w:pPr>
        <w:pStyle w:val="abzacixml0"/>
        <w:rPr>
          <w:b/>
          <w:bCs/>
          <w:bdr w:val="none" w:sz="0" w:space="0" w:color="auto" w:frame="1"/>
          <w:lang w:val="ka-GE"/>
        </w:rPr>
      </w:pPr>
    </w:p>
    <w:p w:rsidR="00DE3EEE" w:rsidRPr="00D336D2" w:rsidRDefault="00DE3EEE" w:rsidP="00D336D2">
      <w:pPr>
        <w:pStyle w:val="abzacixml0"/>
        <w:rPr>
          <w:b/>
          <w:bCs/>
          <w:bdr w:val="none" w:sz="0" w:space="0" w:color="auto" w:frame="1"/>
          <w:lang w:val="ka-GE"/>
        </w:rPr>
      </w:pPr>
    </w:p>
    <w:p w:rsidR="00DE3EEE" w:rsidRPr="00D336D2" w:rsidRDefault="00DE3EEE" w:rsidP="00D336D2">
      <w:pPr>
        <w:pStyle w:val="abzacixml0"/>
        <w:rPr>
          <w:b/>
          <w:bCs/>
          <w:bdr w:val="none" w:sz="0" w:space="0" w:color="auto" w:frame="1"/>
          <w:lang w:val="ka-GE"/>
        </w:rPr>
      </w:pPr>
    </w:p>
    <w:sectPr w:rsidR="00DE3EEE" w:rsidRPr="00D336D2" w:rsidSect="00093F5D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EEE" w:rsidRDefault="00DE3EEE" w:rsidP="0095343B">
      <w:r>
        <w:separator/>
      </w:r>
    </w:p>
  </w:endnote>
  <w:endnote w:type="continuationSeparator" w:id="0">
    <w:p w:rsidR="00DE3EEE" w:rsidRDefault="00DE3EEE" w:rsidP="00953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EEE" w:rsidRDefault="00DE3EEE" w:rsidP="0095343B">
      <w:r>
        <w:separator/>
      </w:r>
    </w:p>
  </w:footnote>
  <w:footnote w:type="continuationSeparator" w:id="0">
    <w:p w:rsidR="00DE3EEE" w:rsidRDefault="00DE3EEE" w:rsidP="009534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EEE" w:rsidRDefault="00DE3EEE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DE3EEE" w:rsidRDefault="00DE3EE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F181B"/>
    <w:multiLevelType w:val="hybridMultilevel"/>
    <w:tmpl w:val="6304E846"/>
    <w:lvl w:ilvl="0" w:tplc="8B861BB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1B45"/>
    <w:rsid w:val="00023FAC"/>
    <w:rsid w:val="00093F5D"/>
    <w:rsid w:val="000E312C"/>
    <w:rsid w:val="001840D5"/>
    <w:rsid w:val="001C5120"/>
    <w:rsid w:val="00243DEF"/>
    <w:rsid w:val="002E55C0"/>
    <w:rsid w:val="00312B7F"/>
    <w:rsid w:val="00331D0C"/>
    <w:rsid w:val="00354D2D"/>
    <w:rsid w:val="003E13B7"/>
    <w:rsid w:val="0043249E"/>
    <w:rsid w:val="00443DC6"/>
    <w:rsid w:val="00516259"/>
    <w:rsid w:val="0059085F"/>
    <w:rsid w:val="005D1E5D"/>
    <w:rsid w:val="00621F78"/>
    <w:rsid w:val="006333CB"/>
    <w:rsid w:val="006620FD"/>
    <w:rsid w:val="0066326F"/>
    <w:rsid w:val="007207A9"/>
    <w:rsid w:val="007463B6"/>
    <w:rsid w:val="007476A9"/>
    <w:rsid w:val="007A3956"/>
    <w:rsid w:val="007A5357"/>
    <w:rsid w:val="008C2DAD"/>
    <w:rsid w:val="008D3498"/>
    <w:rsid w:val="00936F0A"/>
    <w:rsid w:val="0095343B"/>
    <w:rsid w:val="0098213C"/>
    <w:rsid w:val="009867C7"/>
    <w:rsid w:val="009C1E33"/>
    <w:rsid w:val="00A21BE8"/>
    <w:rsid w:val="00A830CB"/>
    <w:rsid w:val="00AD7E99"/>
    <w:rsid w:val="00B410A3"/>
    <w:rsid w:val="00BA3F5B"/>
    <w:rsid w:val="00BE1B45"/>
    <w:rsid w:val="00C37C2D"/>
    <w:rsid w:val="00C81A07"/>
    <w:rsid w:val="00D23E81"/>
    <w:rsid w:val="00D336D2"/>
    <w:rsid w:val="00D427FD"/>
    <w:rsid w:val="00D760AE"/>
    <w:rsid w:val="00DE3EEE"/>
    <w:rsid w:val="00E30B57"/>
    <w:rsid w:val="00E504A7"/>
    <w:rsid w:val="00E56DCF"/>
    <w:rsid w:val="00E95D29"/>
    <w:rsid w:val="00FE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B4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E1B45"/>
    <w:pPr>
      <w:ind w:left="720"/>
    </w:pPr>
  </w:style>
  <w:style w:type="paragraph" w:customStyle="1" w:styleId="sataurixml">
    <w:name w:val="sataurixml"/>
    <w:basedOn w:val="Normal"/>
    <w:uiPriority w:val="99"/>
    <w:rsid w:val="00BE1B45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uiPriority w:val="99"/>
    <w:rsid w:val="00BE1B45"/>
    <w:pPr>
      <w:spacing w:before="100" w:beforeAutospacing="1" w:after="100" w:afterAutospacing="1"/>
    </w:pPr>
  </w:style>
  <w:style w:type="paragraph" w:customStyle="1" w:styleId="saxexml">
    <w:name w:val="saxexml"/>
    <w:basedOn w:val="Normal"/>
    <w:uiPriority w:val="99"/>
    <w:rsid w:val="00BE1B45"/>
    <w:pPr>
      <w:spacing w:before="100" w:beforeAutospacing="1" w:after="100" w:afterAutospacing="1"/>
    </w:pPr>
  </w:style>
  <w:style w:type="paragraph" w:customStyle="1" w:styleId="tarigixml">
    <w:name w:val="tarigixml"/>
    <w:basedOn w:val="Normal"/>
    <w:uiPriority w:val="99"/>
    <w:rsid w:val="00BE1B45"/>
    <w:pPr>
      <w:spacing w:before="100" w:beforeAutospacing="1" w:after="100" w:afterAutospacing="1"/>
    </w:pPr>
  </w:style>
  <w:style w:type="paragraph" w:customStyle="1" w:styleId="abzacixml">
    <w:name w:val="abzacixml"/>
    <w:basedOn w:val="Normal"/>
    <w:uiPriority w:val="99"/>
    <w:rsid w:val="00BE1B4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BE1B45"/>
  </w:style>
  <w:style w:type="character" w:customStyle="1" w:styleId="apple-style-span">
    <w:name w:val="apple-style-span"/>
    <w:basedOn w:val="DefaultParagraphFont"/>
    <w:uiPriority w:val="99"/>
    <w:rsid w:val="00BE1B45"/>
  </w:style>
  <w:style w:type="character" w:customStyle="1" w:styleId="addr">
    <w:name w:val="addr"/>
    <w:basedOn w:val="DefaultParagraphFont"/>
    <w:uiPriority w:val="99"/>
    <w:rsid w:val="00BE1B45"/>
  </w:style>
  <w:style w:type="character" w:styleId="Strong">
    <w:name w:val="Strong"/>
    <w:basedOn w:val="DefaultParagraphFont"/>
    <w:uiPriority w:val="99"/>
    <w:qFormat/>
    <w:rsid w:val="00BE1B45"/>
    <w:rPr>
      <w:b/>
      <w:bCs/>
    </w:rPr>
  </w:style>
  <w:style w:type="character" w:customStyle="1" w:styleId="print">
    <w:name w:val="print"/>
    <w:basedOn w:val="DefaultParagraphFont"/>
    <w:uiPriority w:val="99"/>
    <w:rsid w:val="00BE1B45"/>
  </w:style>
  <w:style w:type="paragraph" w:styleId="Header">
    <w:name w:val="header"/>
    <w:basedOn w:val="Normal"/>
    <w:link w:val="HeaderChar"/>
    <w:uiPriority w:val="99"/>
    <w:rsid w:val="009534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5343B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9534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5343B"/>
    <w:rPr>
      <w:rFonts w:ascii="Times New Roman" w:hAnsi="Times New Roman" w:cs="Times New Roman"/>
      <w:sz w:val="24"/>
      <w:szCs w:val="24"/>
    </w:rPr>
  </w:style>
  <w:style w:type="paragraph" w:customStyle="1" w:styleId="tarigixml0">
    <w:name w:val="tarigi_xml"/>
    <w:basedOn w:val="abzacixml0"/>
    <w:autoRedefine/>
    <w:uiPriority w:val="99"/>
    <w:rsid w:val="00D336D2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0">
    <w:name w:val="mimgebi_xml"/>
    <w:basedOn w:val="Normal"/>
    <w:uiPriority w:val="99"/>
    <w:rsid w:val="00D336D2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0">
    <w:name w:val="saxe_xml"/>
    <w:basedOn w:val="abzacixml0"/>
    <w:uiPriority w:val="99"/>
    <w:rsid w:val="00D336D2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D336D2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abzacixml0">
    <w:name w:val="abzaci_xml"/>
    <w:basedOn w:val="PlainText"/>
    <w:autoRedefine/>
    <w:uiPriority w:val="99"/>
    <w:rsid w:val="00D336D2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336D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D7724"/>
    <w:rPr>
      <w:rFonts w:ascii="Courier New" w:eastAsia="Times New Roman" w:hAnsi="Courier New" w:cs="Courier New"/>
      <w:sz w:val="20"/>
      <w:szCs w:val="20"/>
    </w:rPr>
  </w:style>
  <w:style w:type="paragraph" w:customStyle="1" w:styleId="sataurixml0">
    <w:name w:val="satauri_xml"/>
    <w:basedOn w:val="abzacixml0"/>
    <w:autoRedefine/>
    <w:uiPriority w:val="99"/>
    <w:rsid w:val="00D336D2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29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509</Words>
  <Characters>2903</Characters>
  <Application>Microsoft Office Word</Application>
  <DocSecurity>0</DocSecurity>
  <Lines>0</Lines>
  <Paragraphs>0</Paragraphs>
  <ScaleCrop>false</ScaleCrop>
  <Company>napr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ggulua</dc:creator>
  <cp:keywords/>
  <dc:description/>
  <cp:lastModifiedBy>nvaradashvili</cp:lastModifiedBy>
  <cp:revision>3</cp:revision>
  <dcterms:created xsi:type="dcterms:W3CDTF">2015-05-27T13:11:00Z</dcterms:created>
  <dcterms:modified xsi:type="dcterms:W3CDTF">2015-06-02T12:26:00Z</dcterms:modified>
</cp:coreProperties>
</file>