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7AD" w:rsidRDefault="008467AD" w:rsidP="002234AC">
      <w:pPr>
        <w:pStyle w:val="mimgebixml"/>
      </w:pPr>
      <w:r>
        <w:t xml:space="preserve">საქართველოს მთავრობის </w:t>
      </w:r>
    </w:p>
    <w:p w:rsidR="008467AD" w:rsidRPr="002F48E2" w:rsidRDefault="008467AD" w:rsidP="002234AC">
      <w:pPr>
        <w:pStyle w:val="saxexml"/>
      </w:pPr>
      <w:r>
        <w:t xml:space="preserve">განკარგულება </w:t>
      </w:r>
      <w:r>
        <w:rPr>
          <w:lang w:val="ru-RU"/>
        </w:rPr>
        <w:t>№</w:t>
      </w:r>
      <w:r>
        <w:t>828</w:t>
      </w:r>
    </w:p>
    <w:p w:rsidR="008467AD" w:rsidRPr="00336C7E" w:rsidRDefault="008467AD" w:rsidP="002234AC">
      <w:pPr>
        <w:pStyle w:val="tarigixml"/>
        <w:rPr>
          <w:lang w:val="fr-FR"/>
        </w:rPr>
      </w:pPr>
      <w:r w:rsidRPr="00336C7E">
        <w:rPr>
          <w:lang w:val="fr-FR"/>
        </w:rPr>
        <w:t xml:space="preserve">2015 </w:t>
      </w:r>
      <w:r>
        <w:t>წლის</w:t>
      </w:r>
      <w:r w:rsidRPr="00336C7E">
        <w:rPr>
          <w:lang w:val="fr-FR"/>
        </w:rPr>
        <w:t xml:space="preserve"> 20 </w:t>
      </w:r>
      <w:r>
        <w:t>აპრილი</w:t>
      </w:r>
    </w:p>
    <w:p w:rsidR="008467AD" w:rsidRPr="00336C7E" w:rsidRDefault="008467AD" w:rsidP="002234AC">
      <w:pPr>
        <w:pStyle w:val="adgilixml"/>
        <w:rPr>
          <w:lang w:val="fr-FR"/>
        </w:rPr>
      </w:pPr>
      <w:r>
        <w:t>ქ</w:t>
      </w:r>
      <w:r w:rsidRPr="00336C7E">
        <w:rPr>
          <w:lang w:val="fr-FR"/>
        </w:rPr>
        <w:t xml:space="preserve">. </w:t>
      </w:r>
      <w:r>
        <w:t>თბილისი</w:t>
      </w:r>
    </w:p>
    <w:p w:rsidR="008467AD" w:rsidRPr="002234AC" w:rsidRDefault="008467AD" w:rsidP="002234AC">
      <w:pPr>
        <w:pStyle w:val="sataurixml"/>
        <w:rPr>
          <w:lang w:val="ka-GE"/>
        </w:rPr>
      </w:pPr>
      <w:r w:rsidRPr="002234AC">
        <w:rPr>
          <w:noProof/>
          <w:lang w:val="ka-GE"/>
        </w:rPr>
        <w:t>შეზღუდული პასუხისმგებლობის</w:t>
      </w:r>
      <w:r w:rsidRPr="002234AC">
        <w:rPr>
          <w:noProof/>
        </w:rPr>
        <w:t xml:space="preserve"> </w:t>
      </w:r>
      <w:r w:rsidRPr="002234AC">
        <w:rPr>
          <w:noProof/>
          <w:lang w:val="ka-GE"/>
        </w:rPr>
        <w:t xml:space="preserve">საზოგადოება „ჰიდრო ჯორჯიასათვის“ </w:t>
      </w:r>
      <w:r w:rsidRPr="002234AC">
        <w:rPr>
          <w:noProof/>
        </w:rPr>
        <w:t>სახელმწიფო</w:t>
      </w:r>
      <w:r w:rsidRPr="002234AC">
        <w:t xml:space="preserve"> </w:t>
      </w:r>
      <w:r w:rsidRPr="002234AC">
        <w:rPr>
          <w:noProof/>
        </w:rPr>
        <w:t>საკუთრებაში</w:t>
      </w:r>
      <w:r w:rsidRPr="002234AC">
        <w:t xml:space="preserve"> </w:t>
      </w:r>
      <w:r w:rsidRPr="002234AC">
        <w:rPr>
          <w:noProof/>
        </w:rPr>
        <w:t>არსებულ</w:t>
      </w:r>
      <w:r w:rsidRPr="002234AC">
        <w:rPr>
          <w:noProof/>
          <w:lang w:val="ka-GE"/>
        </w:rPr>
        <w:t>ი</w:t>
      </w:r>
      <w:r w:rsidRPr="002234AC">
        <w:t xml:space="preserve"> </w:t>
      </w:r>
      <w:r w:rsidRPr="002234AC">
        <w:rPr>
          <w:lang w:val="ka-GE"/>
        </w:rPr>
        <w:t xml:space="preserve">უძრავი </w:t>
      </w:r>
      <w:r w:rsidRPr="002234AC">
        <w:rPr>
          <w:noProof/>
        </w:rPr>
        <w:t>ქონებ</w:t>
      </w:r>
      <w:r w:rsidRPr="002234AC">
        <w:rPr>
          <w:noProof/>
          <w:lang w:val="ka-GE"/>
        </w:rPr>
        <w:t>ის</w:t>
      </w:r>
      <w:r w:rsidRPr="002234AC">
        <w:t xml:space="preserve"> </w:t>
      </w:r>
      <w:r w:rsidRPr="002234AC">
        <w:rPr>
          <w:lang w:val="ka-GE"/>
        </w:rPr>
        <w:t>აღნაგობის უფლებით გადაცემაზე თანხმობის მიცემის შესახებ</w:t>
      </w:r>
    </w:p>
    <w:p w:rsidR="008467AD" w:rsidRPr="002234AC" w:rsidRDefault="008467AD" w:rsidP="002234AC">
      <w:pPr>
        <w:pStyle w:val="abzacixml"/>
        <w:rPr>
          <w:u w:color="FF0000"/>
        </w:rPr>
      </w:pPr>
      <w:r>
        <w:rPr>
          <w:u w:color="FF0000"/>
        </w:rPr>
        <w:t xml:space="preserve">1. </w:t>
      </w:r>
      <w:r w:rsidRPr="002234AC">
        <w:rPr>
          <w:u w:color="FF0000"/>
          <w:lang w:val="ka-GE"/>
        </w:rPr>
        <w:t>„სახელმწიფო</w:t>
      </w:r>
      <w:r w:rsidRPr="002234AC">
        <w:t xml:space="preserve"> </w:t>
      </w:r>
      <w:r w:rsidRPr="002234AC">
        <w:rPr>
          <w:u w:color="FF0000"/>
          <w:lang w:val="ka-GE"/>
        </w:rPr>
        <w:t>ქონების</w:t>
      </w:r>
      <w:r w:rsidRPr="002234AC">
        <w:t xml:space="preserve"> </w:t>
      </w:r>
      <w:r w:rsidRPr="002234AC">
        <w:rPr>
          <w:u w:color="FF0000"/>
          <w:lang w:val="ka-GE"/>
        </w:rPr>
        <w:t>შესახებ“</w:t>
      </w:r>
      <w:r w:rsidRPr="002234AC">
        <w:t xml:space="preserve"> </w:t>
      </w:r>
      <w:r w:rsidRPr="002234AC">
        <w:rPr>
          <w:u w:color="FF0000"/>
          <w:lang w:val="ka-GE"/>
        </w:rPr>
        <w:t>საქართველოს</w:t>
      </w:r>
      <w:r w:rsidRPr="002234AC">
        <w:t xml:space="preserve"> </w:t>
      </w:r>
      <w:r w:rsidRPr="002234AC">
        <w:rPr>
          <w:u w:color="FF0000"/>
          <w:lang w:val="ka-GE"/>
        </w:rPr>
        <w:t>კანონის</w:t>
      </w:r>
      <w:r w:rsidRPr="002234AC">
        <w:t xml:space="preserve"> </w:t>
      </w:r>
      <w:r w:rsidRPr="002234AC">
        <w:rPr>
          <w:u w:color="FF0000"/>
          <w:lang w:val="ka-GE"/>
        </w:rPr>
        <w:t>36-ე</w:t>
      </w:r>
      <w:r w:rsidRPr="002234AC">
        <w:t xml:space="preserve"> </w:t>
      </w:r>
      <w:r w:rsidRPr="002234AC">
        <w:rPr>
          <w:u w:color="FF0000"/>
          <w:lang w:val="ka-GE"/>
        </w:rPr>
        <w:t>მუხლის</w:t>
      </w:r>
      <w:r w:rsidRPr="002234AC">
        <w:t xml:space="preserve"> </w:t>
      </w:r>
      <w:r w:rsidRPr="002234AC">
        <w:rPr>
          <w:u w:color="FF0000"/>
          <w:lang w:val="ka-GE"/>
        </w:rPr>
        <w:t>მე</w:t>
      </w:r>
      <w:r w:rsidRPr="002234AC">
        <w:rPr>
          <w:lang w:val="ka-GE"/>
        </w:rPr>
        <w:t>-</w:t>
      </w:r>
      <w:r w:rsidRPr="002234AC">
        <w:rPr>
          <w:u w:color="FF0000"/>
          <w:lang w:val="ka-GE"/>
        </w:rPr>
        <w:t>2 პუნქტის</w:t>
      </w:r>
      <w:r w:rsidRPr="002234AC">
        <w:t xml:space="preserve"> </w:t>
      </w:r>
      <w:r w:rsidRPr="002234AC">
        <w:rPr>
          <w:noProof/>
        </w:rPr>
        <w:t>შესაბამისად,</w:t>
      </w:r>
      <w:r w:rsidRPr="002234AC">
        <w:rPr>
          <w:noProof/>
          <w:lang w:val="ka-GE"/>
        </w:rPr>
        <w:t xml:space="preserve"> მიეცეს თანხმობა საქართველოს ეკონომიკისა და მდგრადი განვითარების სამინისტროს სისტემაში შემავალ საჯარო სამართლის იურიდიულ პირს − სახელმწიფო ქონების ეროვნულ სააგენტოს, </w:t>
      </w:r>
      <w:r w:rsidRPr="002234AC">
        <w:rPr>
          <w:noProof/>
        </w:rPr>
        <w:t>სახელმწიფო</w:t>
      </w:r>
      <w:r w:rsidRPr="002234AC">
        <w:t xml:space="preserve"> </w:t>
      </w:r>
      <w:r w:rsidRPr="002234AC">
        <w:rPr>
          <w:noProof/>
        </w:rPr>
        <w:t>საკუთრებაში</w:t>
      </w:r>
      <w:r w:rsidRPr="002234AC">
        <w:t xml:space="preserve"> </w:t>
      </w:r>
      <w:r w:rsidRPr="002234AC">
        <w:rPr>
          <w:noProof/>
        </w:rPr>
        <w:t>არსებული,</w:t>
      </w:r>
      <w:r w:rsidRPr="002234AC">
        <w:rPr>
          <w:lang w:val="ka-GE"/>
        </w:rPr>
        <w:t xml:space="preserve"> მარნეულის მუნიციპალიტეტში, სოფელ კიროვკაში მდებარე 1640 კვ.მ არასასოფლო-სამეურნეო დანიშნულების მიწის ნაკვეთი (მიწის (უძრავი ქონების) საკადასტრო − კოდი №83.14.08.498) შესაბამისი ხელშეკრულების გაფორმებიდან 99 (ოთხმოცდაცხრამეტი) წლის ვადით, სასყიდლიანი აღნაგობის უფლებით, წლიურ სარგებლობაში გადაცემის საფასურად − 344 (სამას ორმოცდაოთხი) ლარად,</w:t>
      </w:r>
      <w:r w:rsidRPr="002234AC">
        <w:rPr>
          <w:noProof/>
          <w:lang w:val="ka-GE"/>
        </w:rPr>
        <w:t xml:space="preserve"> გადასცეს</w:t>
      </w:r>
      <w:r w:rsidRPr="002234AC">
        <w:rPr>
          <w:lang w:val="ka-GE"/>
        </w:rPr>
        <w:t xml:space="preserve"> </w:t>
      </w:r>
      <w:r w:rsidRPr="002234AC">
        <w:rPr>
          <w:noProof/>
          <w:lang w:val="ka-GE"/>
        </w:rPr>
        <w:t>შეზღუდული პასუხისმგებლობის საზოგადოება „ჰიდრო ჯორჯიას“ (ს/კ 404943941).</w:t>
      </w:r>
    </w:p>
    <w:p w:rsidR="008467AD" w:rsidRPr="002234AC" w:rsidRDefault="008467AD" w:rsidP="002234AC">
      <w:pPr>
        <w:pStyle w:val="abzacixml"/>
        <w:rPr>
          <w:u w:color="FF0000"/>
        </w:rPr>
      </w:pPr>
      <w:r>
        <w:rPr>
          <w:u w:color="FF0000"/>
        </w:rPr>
        <w:t xml:space="preserve">2. </w:t>
      </w:r>
      <w:r w:rsidRPr="002234AC">
        <w:rPr>
          <w:u w:color="FF0000"/>
        </w:rPr>
        <w:t xml:space="preserve">ამ განკარგულების პირველი პუნქტით გათვალისწინებული </w:t>
      </w:r>
      <w:r w:rsidRPr="002234AC">
        <w:rPr>
          <w:u w:color="FF0000"/>
          <w:lang w:val="ka-GE"/>
        </w:rPr>
        <w:t xml:space="preserve">უძრავი </w:t>
      </w:r>
      <w:r w:rsidRPr="002234AC">
        <w:rPr>
          <w:u w:color="FF0000"/>
        </w:rPr>
        <w:t xml:space="preserve">ქონების აღნაგობის უფლებით გადაცემის პირობად განისაზღვროს შპს </w:t>
      </w:r>
      <w:r w:rsidRPr="002234AC">
        <w:rPr>
          <w:noProof/>
          <w:lang w:val="ka-GE"/>
        </w:rPr>
        <w:t>„ჰიდრო ჯორჯიას“</w:t>
      </w:r>
      <w:r w:rsidRPr="002234AC">
        <w:rPr>
          <w:u w:color="FF0000"/>
        </w:rPr>
        <w:t xml:space="preserve"> მიერ </w:t>
      </w:r>
      <w:r w:rsidRPr="002234AC">
        <w:rPr>
          <w:u w:color="FF0000"/>
          <w:lang w:val="ka-GE"/>
        </w:rPr>
        <w:t xml:space="preserve">ამ </w:t>
      </w:r>
      <w:r w:rsidRPr="002234AC">
        <w:rPr>
          <w:u w:color="FF0000"/>
        </w:rPr>
        <w:t>განკარგულების პირველი პუნქტით გათვალისწინებული</w:t>
      </w:r>
      <w:r w:rsidRPr="002234AC">
        <w:rPr>
          <w:u w:color="FF0000"/>
          <w:lang w:val="ka-GE"/>
        </w:rPr>
        <w:t xml:space="preserve"> </w:t>
      </w:r>
      <w:r w:rsidRPr="002234AC">
        <w:rPr>
          <w:u w:color="FF0000"/>
        </w:rPr>
        <w:t>უძრავი ქონების</w:t>
      </w:r>
      <w:r w:rsidRPr="002234AC">
        <w:rPr>
          <w:u w:color="FF0000"/>
          <w:lang w:val="ka-GE"/>
        </w:rPr>
        <w:t xml:space="preserve"> გამოყენება </w:t>
      </w:r>
      <w:r w:rsidRPr="002234AC">
        <w:rPr>
          <w:lang w:val="ka-GE"/>
        </w:rPr>
        <w:t>ს</w:t>
      </w:r>
      <w:r w:rsidRPr="002234AC">
        <w:rPr>
          <w:lang w:val="gl-ES"/>
        </w:rPr>
        <w:t>აქართველოს</w:t>
      </w:r>
      <w:r w:rsidRPr="002234AC">
        <w:rPr>
          <w:lang w:val="ka-GE"/>
        </w:rPr>
        <w:t xml:space="preserve"> მთავრობას, სს „ელექტროენერგეტიკული სისტემის კომერციულ ოპერატორს“</w:t>
      </w:r>
      <w:r w:rsidRPr="002234AC">
        <w:t>,</w:t>
      </w:r>
      <w:r w:rsidRPr="002234AC">
        <w:rPr>
          <w:lang w:val="ka-GE"/>
        </w:rPr>
        <w:t xml:space="preserve"> შპს „ჰიდროლეას“</w:t>
      </w:r>
      <w:r w:rsidRPr="002234AC">
        <w:t>,</w:t>
      </w:r>
      <w:r w:rsidRPr="002234AC">
        <w:rPr>
          <w:lang w:val="ka-GE"/>
        </w:rPr>
        <w:t xml:space="preserve"> შპს „გეოენერჯის“</w:t>
      </w:r>
      <w:r w:rsidRPr="002234AC">
        <w:t>,</w:t>
      </w:r>
      <w:r w:rsidRPr="002234AC">
        <w:rPr>
          <w:lang w:val="ka-GE"/>
        </w:rPr>
        <w:t xml:space="preserve"> შპს „ჰიდრო ჯორჯიასა“ და შპს „სტორი ფაუერს“ შორის</w:t>
      </w:r>
      <w:r w:rsidRPr="002234AC">
        <w:rPr>
          <w:u w:color="FF0000"/>
          <w:lang w:val="gl-ES"/>
        </w:rPr>
        <w:t xml:space="preserve"> </w:t>
      </w:r>
      <w:r w:rsidRPr="002234AC">
        <w:rPr>
          <w:lang w:val="ka-GE"/>
        </w:rPr>
        <w:t xml:space="preserve">2013 წლის 11 სექტემბერს გაფორმებული ურთიერთგაგების მემორანდუმით (2014 წლის 29 აპრილს გაფორმებული შეთანხმებით განსაზღვრული ცვლილებების გათვალისწინებით) </w:t>
      </w:r>
      <w:r w:rsidRPr="002234AC">
        <w:t xml:space="preserve"> </w:t>
      </w:r>
      <w:r w:rsidRPr="002234AC">
        <w:rPr>
          <w:lang w:val="ka-GE"/>
        </w:rPr>
        <w:t>განსაზღვრული</w:t>
      </w:r>
      <w:r w:rsidRPr="002234AC">
        <w:t xml:space="preserve"> </w:t>
      </w:r>
      <w:r w:rsidRPr="002234AC">
        <w:rPr>
          <w:lang w:val="ka-GE"/>
        </w:rPr>
        <w:t>„დებედა ჰესის“ მშენებლობისა და ექსპლუატაციისათვის.</w:t>
      </w:r>
    </w:p>
    <w:p w:rsidR="008467AD" w:rsidRPr="002234AC" w:rsidRDefault="008467AD" w:rsidP="002234AC">
      <w:pPr>
        <w:pStyle w:val="abzacixml"/>
        <w:rPr>
          <w:u w:color="FF0000"/>
        </w:rPr>
      </w:pPr>
      <w:r>
        <w:rPr>
          <w:u w:color="FF0000"/>
        </w:rPr>
        <w:t xml:space="preserve">3. </w:t>
      </w:r>
      <w:r w:rsidRPr="002234AC">
        <w:rPr>
          <w:u w:color="FF0000"/>
          <w:lang w:val="ka-GE"/>
        </w:rPr>
        <w:t>საქართველოს</w:t>
      </w:r>
      <w:r w:rsidRPr="002234AC">
        <w:t xml:space="preserve"> </w:t>
      </w:r>
      <w:r w:rsidRPr="002234AC">
        <w:rPr>
          <w:u w:color="FF0000"/>
          <w:lang w:val="ka-GE"/>
        </w:rPr>
        <w:t>ეკონომიკისა</w:t>
      </w:r>
      <w:r w:rsidRPr="002234AC">
        <w:t xml:space="preserve"> </w:t>
      </w:r>
      <w:r w:rsidRPr="002234AC">
        <w:rPr>
          <w:u w:color="FF0000"/>
          <w:lang w:val="ka-GE"/>
        </w:rPr>
        <w:t>და</w:t>
      </w:r>
      <w:r w:rsidRPr="002234AC">
        <w:t xml:space="preserve"> </w:t>
      </w:r>
      <w:r w:rsidRPr="002234AC">
        <w:rPr>
          <w:u w:color="FF0000"/>
          <w:lang w:val="ka-GE"/>
        </w:rPr>
        <w:t>მდგრადი</w:t>
      </w:r>
      <w:r w:rsidRPr="002234AC">
        <w:t xml:space="preserve"> </w:t>
      </w:r>
      <w:r w:rsidRPr="002234AC">
        <w:rPr>
          <w:u w:color="FF0000"/>
          <w:lang w:val="ka-GE"/>
        </w:rPr>
        <w:t>განვითარების</w:t>
      </w:r>
      <w:r w:rsidRPr="002234AC">
        <w:t xml:space="preserve"> </w:t>
      </w:r>
      <w:r w:rsidRPr="002234AC">
        <w:rPr>
          <w:u w:color="FF0000"/>
          <w:lang w:val="ka-GE"/>
        </w:rPr>
        <w:t>სამინისტროს სისტემაში შემავალმა საჯარო სამართლის იურიდიულმა პირმა  − სახელმწიფო ქონების ეროვნულმა სააგენტომ,</w:t>
      </w:r>
      <w:r w:rsidRPr="002234AC">
        <w:t xml:space="preserve"> </w:t>
      </w:r>
      <w:r w:rsidRPr="002234AC">
        <w:rPr>
          <w:u w:color="FF0000"/>
          <w:lang w:val="ka-GE"/>
        </w:rPr>
        <w:t>ამ</w:t>
      </w:r>
      <w:r w:rsidRPr="002234AC">
        <w:t xml:space="preserve"> </w:t>
      </w:r>
      <w:r w:rsidRPr="002234AC">
        <w:rPr>
          <w:u w:color="FF0000"/>
          <w:lang w:val="ka-GE"/>
        </w:rPr>
        <w:t>განკარგულების</w:t>
      </w:r>
      <w:r w:rsidRPr="002234AC">
        <w:t xml:space="preserve"> </w:t>
      </w:r>
      <w:r w:rsidRPr="002234AC">
        <w:rPr>
          <w:u w:color="FF0000"/>
          <w:lang w:val="ka-GE"/>
        </w:rPr>
        <w:t>შესრულების</w:t>
      </w:r>
      <w:r w:rsidRPr="002234AC">
        <w:t xml:space="preserve"> </w:t>
      </w:r>
      <w:r w:rsidRPr="002234AC">
        <w:rPr>
          <w:u w:color="FF0000"/>
          <w:lang w:val="ka-GE"/>
        </w:rPr>
        <w:t xml:space="preserve">მიზნით, </w:t>
      </w:r>
      <w:r w:rsidRPr="002234AC">
        <w:rPr>
          <w:u w:color="FF0000"/>
        </w:rPr>
        <w:t>უზრუნველყოს</w:t>
      </w:r>
      <w:r w:rsidRPr="002234AC">
        <w:t xml:space="preserve"> </w:t>
      </w:r>
      <w:r w:rsidRPr="002234AC">
        <w:rPr>
          <w:u w:color="FF0000"/>
          <w:lang w:val="ka-GE"/>
        </w:rPr>
        <w:t>კანონმდებლობით</w:t>
      </w:r>
      <w:r w:rsidRPr="002234AC">
        <w:t xml:space="preserve"> </w:t>
      </w:r>
      <w:r w:rsidRPr="002234AC">
        <w:rPr>
          <w:u w:color="FF0000"/>
          <w:lang w:val="ka-GE"/>
        </w:rPr>
        <w:t>გათვალისწინებული</w:t>
      </w:r>
      <w:r w:rsidRPr="002234AC">
        <w:t xml:space="preserve"> </w:t>
      </w:r>
      <w:r w:rsidRPr="002234AC">
        <w:rPr>
          <w:lang w:val="ka-GE"/>
        </w:rPr>
        <w:t xml:space="preserve">შესაბამისი </w:t>
      </w:r>
      <w:r w:rsidRPr="002234AC">
        <w:rPr>
          <w:u w:color="FF0000"/>
          <w:lang w:val="ka-GE"/>
        </w:rPr>
        <w:t>ღონისძიებების</w:t>
      </w:r>
      <w:r w:rsidRPr="002234AC">
        <w:t xml:space="preserve"> </w:t>
      </w:r>
      <w:r w:rsidRPr="002234AC">
        <w:rPr>
          <w:u w:color="FF0000"/>
          <w:lang w:val="ka-GE"/>
        </w:rPr>
        <w:t>განხორციელება</w:t>
      </w:r>
      <w:r w:rsidRPr="002234AC">
        <w:rPr>
          <w:lang w:val="ka-GE"/>
        </w:rPr>
        <w:t>.</w:t>
      </w:r>
    </w:p>
    <w:p w:rsidR="008467AD" w:rsidRPr="002234AC" w:rsidRDefault="008467AD" w:rsidP="002234AC">
      <w:pPr>
        <w:pStyle w:val="khelmoceraxml"/>
      </w:pPr>
      <w:r w:rsidRPr="002234AC">
        <w:rPr>
          <w:u w:color="FF0000"/>
          <w:lang w:val="ka-GE"/>
        </w:rPr>
        <w:t>პრემიერ-მინისტრი                                                                 ი</w:t>
      </w:r>
      <w:r>
        <w:rPr>
          <w:u w:color="FF0000"/>
        </w:rPr>
        <w:t>.</w:t>
      </w:r>
      <w:r w:rsidRPr="002234AC">
        <w:rPr>
          <w:u w:color="FF0000"/>
          <w:lang w:val="ka-GE"/>
        </w:rPr>
        <w:t xml:space="preserve"> ღარიბაშვილი</w:t>
      </w:r>
    </w:p>
    <w:p w:rsidR="008467AD" w:rsidRPr="002234AC" w:rsidRDefault="008467AD" w:rsidP="002234AC">
      <w:pPr>
        <w:pStyle w:val="abzacixml"/>
        <w:rPr>
          <w:b/>
          <w:bCs/>
          <w:i/>
          <w:iCs/>
          <w:color w:val="000000"/>
          <w:u w:val="single"/>
          <w:lang w:val="ka-GE"/>
        </w:rPr>
      </w:pPr>
    </w:p>
    <w:p w:rsidR="008467AD" w:rsidRPr="002234AC" w:rsidRDefault="008467AD" w:rsidP="002234AC">
      <w:pPr>
        <w:pStyle w:val="abzacixml"/>
        <w:rPr>
          <w:b/>
          <w:bCs/>
          <w:lang w:val="ka-GE"/>
        </w:rPr>
      </w:pPr>
    </w:p>
    <w:sectPr w:rsidR="008467AD" w:rsidRPr="002234AC" w:rsidSect="00771CF1">
      <w:headerReference w:type="default" r:id="rId7"/>
      <w:pgSz w:w="12240" w:h="15840"/>
      <w:pgMar w:top="1259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7AD" w:rsidRDefault="008467AD" w:rsidP="0089490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8467AD" w:rsidRDefault="008467AD" w:rsidP="0089490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7AD" w:rsidRDefault="008467AD" w:rsidP="0089490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8467AD" w:rsidRDefault="008467AD" w:rsidP="0089490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7AD" w:rsidRDefault="008467AD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8467AD" w:rsidRPr="0089490C" w:rsidRDefault="008467AD" w:rsidP="0089490C">
    <w:pPr>
      <w:pStyle w:val="Header"/>
      <w:jc w:val="right"/>
      <w:rPr>
        <w:rFonts w:ascii="Sylfaen" w:hAnsi="Sylfaen" w:cs="Sylfaen"/>
        <w:lang w:val="ka-G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417E"/>
    <w:rsid w:val="00004984"/>
    <w:rsid w:val="00012208"/>
    <w:rsid w:val="00066407"/>
    <w:rsid w:val="00087B5C"/>
    <w:rsid w:val="000912A5"/>
    <w:rsid w:val="000913E8"/>
    <w:rsid w:val="00091A59"/>
    <w:rsid w:val="000A1110"/>
    <w:rsid w:val="000A7854"/>
    <w:rsid w:val="000E49E3"/>
    <w:rsid w:val="000F6E5C"/>
    <w:rsid w:val="001019F4"/>
    <w:rsid w:val="001020E4"/>
    <w:rsid w:val="00122415"/>
    <w:rsid w:val="001415B2"/>
    <w:rsid w:val="0015059F"/>
    <w:rsid w:val="0015483F"/>
    <w:rsid w:val="001634AE"/>
    <w:rsid w:val="0018398F"/>
    <w:rsid w:val="001A0DC6"/>
    <w:rsid w:val="001A2299"/>
    <w:rsid w:val="001C2B18"/>
    <w:rsid w:val="001D40D1"/>
    <w:rsid w:val="001D713C"/>
    <w:rsid w:val="001D79B8"/>
    <w:rsid w:val="001F11A3"/>
    <w:rsid w:val="001F6A6F"/>
    <w:rsid w:val="00202246"/>
    <w:rsid w:val="00220626"/>
    <w:rsid w:val="00220F98"/>
    <w:rsid w:val="002234AC"/>
    <w:rsid w:val="00223EBB"/>
    <w:rsid w:val="00233277"/>
    <w:rsid w:val="00233939"/>
    <w:rsid w:val="00282747"/>
    <w:rsid w:val="00294BAE"/>
    <w:rsid w:val="00295163"/>
    <w:rsid w:val="002A2F9B"/>
    <w:rsid w:val="002D4331"/>
    <w:rsid w:val="002F3079"/>
    <w:rsid w:val="002F48E2"/>
    <w:rsid w:val="00317319"/>
    <w:rsid w:val="0033456A"/>
    <w:rsid w:val="00336C7E"/>
    <w:rsid w:val="003679A3"/>
    <w:rsid w:val="003A51FE"/>
    <w:rsid w:val="003A6391"/>
    <w:rsid w:val="003C3BCB"/>
    <w:rsid w:val="003D6B05"/>
    <w:rsid w:val="00412EAD"/>
    <w:rsid w:val="00423DC1"/>
    <w:rsid w:val="00442F3F"/>
    <w:rsid w:val="00452FFB"/>
    <w:rsid w:val="0046514E"/>
    <w:rsid w:val="0046569D"/>
    <w:rsid w:val="004829FF"/>
    <w:rsid w:val="004B2276"/>
    <w:rsid w:val="004B5AA9"/>
    <w:rsid w:val="004C41BE"/>
    <w:rsid w:val="004C4B84"/>
    <w:rsid w:val="004D7FD6"/>
    <w:rsid w:val="004F3E91"/>
    <w:rsid w:val="004F6831"/>
    <w:rsid w:val="00506AD3"/>
    <w:rsid w:val="00512896"/>
    <w:rsid w:val="00512B41"/>
    <w:rsid w:val="005234EA"/>
    <w:rsid w:val="005370B6"/>
    <w:rsid w:val="0054157E"/>
    <w:rsid w:val="005522C8"/>
    <w:rsid w:val="0056389A"/>
    <w:rsid w:val="00572422"/>
    <w:rsid w:val="00576A46"/>
    <w:rsid w:val="0057774C"/>
    <w:rsid w:val="005868F4"/>
    <w:rsid w:val="005922D7"/>
    <w:rsid w:val="005A4D20"/>
    <w:rsid w:val="005C02C0"/>
    <w:rsid w:val="005F0577"/>
    <w:rsid w:val="006025D2"/>
    <w:rsid w:val="00642936"/>
    <w:rsid w:val="006429B2"/>
    <w:rsid w:val="0066713B"/>
    <w:rsid w:val="00683AE6"/>
    <w:rsid w:val="0069087E"/>
    <w:rsid w:val="00697F8D"/>
    <w:rsid w:val="006A3CDC"/>
    <w:rsid w:val="006B402F"/>
    <w:rsid w:val="006B5186"/>
    <w:rsid w:val="006B5F48"/>
    <w:rsid w:val="006B7189"/>
    <w:rsid w:val="006C2FF3"/>
    <w:rsid w:val="006D1B1A"/>
    <w:rsid w:val="006D4DDC"/>
    <w:rsid w:val="006F19F1"/>
    <w:rsid w:val="006F3B3D"/>
    <w:rsid w:val="00721087"/>
    <w:rsid w:val="0072555A"/>
    <w:rsid w:val="00767AC8"/>
    <w:rsid w:val="00771CF1"/>
    <w:rsid w:val="00797045"/>
    <w:rsid w:val="007974CB"/>
    <w:rsid w:val="007C23AE"/>
    <w:rsid w:val="007C3253"/>
    <w:rsid w:val="007E6C1C"/>
    <w:rsid w:val="00814E28"/>
    <w:rsid w:val="00817903"/>
    <w:rsid w:val="008344CF"/>
    <w:rsid w:val="008467AD"/>
    <w:rsid w:val="00854319"/>
    <w:rsid w:val="00861689"/>
    <w:rsid w:val="00873546"/>
    <w:rsid w:val="00875F91"/>
    <w:rsid w:val="0089490C"/>
    <w:rsid w:val="00895891"/>
    <w:rsid w:val="008A06EA"/>
    <w:rsid w:val="008A089E"/>
    <w:rsid w:val="008A4B1F"/>
    <w:rsid w:val="008B7833"/>
    <w:rsid w:val="008C1185"/>
    <w:rsid w:val="008C5051"/>
    <w:rsid w:val="008D3310"/>
    <w:rsid w:val="008D3380"/>
    <w:rsid w:val="008E0038"/>
    <w:rsid w:val="008E140A"/>
    <w:rsid w:val="008E66CD"/>
    <w:rsid w:val="008F6465"/>
    <w:rsid w:val="0095683A"/>
    <w:rsid w:val="00971DAF"/>
    <w:rsid w:val="00983F8F"/>
    <w:rsid w:val="0099161D"/>
    <w:rsid w:val="009A4B38"/>
    <w:rsid w:val="009A706B"/>
    <w:rsid w:val="009B631D"/>
    <w:rsid w:val="009C1FD9"/>
    <w:rsid w:val="009D1D29"/>
    <w:rsid w:val="009D444C"/>
    <w:rsid w:val="009D5285"/>
    <w:rsid w:val="009E1987"/>
    <w:rsid w:val="009E5454"/>
    <w:rsid w:val="00A13C66"/>
    <w:rsid w:val="00A173F6"/>
    <w:rsid w:val="00A57D73"/>
    <w:rsid w:val="00A61C6A"/>
    <w:rsid w:val="00A76282"/>
    <w:rsid w:val="00A978C5"/>
    <w:rsid w:val="00AA6187"/>
    <w:rsid w:val="00AC2542"/>
    <w:rsid w:val="00AC35AE"/>
    <w:rsid w:val="00AD62FB"/>
    <w:rsid w:val="00B00A16"/>
    <w:rsid w:val="00B101E7"/>
    <w:rsid w:val="00B31272"/>
    <w:rsid w:val="00B55300"/>
    <w:rsid w:val="00B65687"/>
    <w:rsid w:val="00B82268"/>
    <w:rsid w:val="00B826BA"/>
    <w:rsid w:val="00B94909"/>
    <w:rsid w:val="00BA6707"/>
    <w:rsid w:val="00BB177A"/>
    <w:rsid w:val="00BB20F8"/>
    <w:rsid w:val="00BB736C"/>
    <w:rsid w:val="00BB7420"/>
    <w:rsid w:val="00BD727A"/>
    <w:rsid w:val="00BF2263"/>
    <w:rsid w:val="00C034B0"/>
    <w:rsid w:val="00C24F97"/>
    <w:rsid w:val="00C425E0"/>
    <w:rsid w:val="00C43501"/>
    <w:rsid w:val="00C44282"/>
    <w:rsid w:val="00C442D7"/>
    <w:rsid w:val="00C64703"/>
    <w:rsid w:val="00C64D65"/>
    <w:rsid w:val="00C90551"/>
    <w:rsid w:val="00CA0644"/>
    <w:rsid w:val="00CA4196"/>
    <w:rsid w:val="00CB53C9"/>
    <w:rsid w:val="00CC1C75"/>
    <w:rsid w:val="00CE3305"/>
    <w:rsid w:val="00D028AD"/>
    <w:rsid w:val="00D029D9"/>
    <w:rsid w:val="00D03CEE"/>
    <w:rsid w:val="00D2497B"/>
    <w:rsid w:val="00D32FCF"/>
    <w:rsid w:val="00D37032"/>
    <w:rsid w:val="00D46481"/>
    <w:rsid w:val="00D56D1F"/>
    <w:rsid w:val="00D748C4"/>
    <w:rsid w:val="00D75DC7"/>
    <w:rsid w:val="00D840AC"/>
    <w:rsid w:val="00D8725B"/>
    <w:rsid w:val="00DB4387"/>
    <w:rsid w:val="00DC3187"/>
    <w:rsid w:val="00DD43A4"/>
    <w:rsid w:val="00DE5C7D"/>
    <w:rsid w:val="00DF71D9"/>
    <w:rsid w:val="00E12DBB"/>
    <w:rsid w:val="00E21D88"/>
    <w:rsid w:val="00E55050"/>
    <w:rsid w:val="00E55355"/>
    <w:rsid w:val="00E60FB9"/>
    <w:rsid w:val="00E72356"/>
    <w:rsid w:val="00E84B1C"/>
    <w:rsid w:val="00E9417E"/>
    <w:rsid w:val="00EA49B5"/>
    <w:rsid w:val="00EA54E2"/>
    <w:rsid w:val="00EB007F"/>
    <w:rsid w:val="00EC467D"/>
    <w:rsid w:val="00EF3B65"/>
    <w:rsid w:val="00F24CC6"/>
    <w:rsid w:val="00F26FDE"/>
    <w:rsid w:val="00F36CE2"/>
    <w:rsid w:val="00F42BE6"/>
    <w:rsid w:val="00F51B28"/>
    <w:rsid w:val="00F74F1E"/>
    <w:rsid w:val="00FA053F"/>
    <w:rsid w:val="00FB33F7"/>
    <w:rsid w:val="00FC2625"/>
    <w:rsid w:val="00FD7287"/>
    <w:rsid w:val="00FE391D"/>
    <w:rsid w:val="00FE6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187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A6187"/>
    <w:pPr>
      <w:ind w:left="720"/>
    </w:pPr>
  </w:style>
  <w:style w:type="paragraph" w:styleId="NormalWeb">
    <w:name w:val="Normal (Web)"/>
    <w:basedOn w:val="Normal"/>
    <w:uiPriority w:val="99"/>
    <w:rsid w:val="00AA618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Spacing">
    <w:name w:val="No Spacing"/>
    <w:uiPriority w:val="99"/>
    <w:qFormat/>
    <w:rsid w:val="00AA6187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102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020E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BB17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B17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B177A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B17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B177A"/>
    <w:rPr>
      <w:rFonts w:ascii="Calibri" w:hAnsi="Calibri" w:cs="Calibri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8949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9490C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8949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9490C"/>
    <w:rPr>
      <w:rFonts w:ascii="Calibri" w:hAnsi="Calibri" w:cs="Calibri"/>
    </w:rPr>
  </w:style>
  <w:style w:type="character" w:customStyle="1" w:styleId="shorttext">
    <w:name w:val="short_text"/>
    <w:basedOn w:val="DefaultParagraphFont"/>
    <w:uiPriority w:val="99"/>
    <w:rsid w:val="00122415"/>
  </w:style>
  <w:style w:type="character" w:styleId="Strong">
    <w:name w:val="Strong"/>
    <w:basedOn w:val="DefaultParagraphFont"/>
    <w:uiPriority w:val="99"/>
    <w:qFormat/>
    <w:rsid w:val="002D4331"/>
    <w:rPr>
      <w:b/>
      <w:bCs/>
    </w:rPr>
  </w:style>
  <w:style w:type="paragraph" w:customStyle="1" w:styleId="abzacixml">
    <w:name w:val="abzaci_xml"/>
    <w:basedOn w:val="PlainText"/>
    <w:autoRedefine/>
    <w:uiPriority w:val="99"/>
    <w:rsid w:val="002234AC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2234A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2234AC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2234AC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2234AC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2234AC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2234AC"/>
    <w:pPr>
      <w:spacing w:after="0" w:line="240" w:lineRule="auto"/>
      <w:ind w:firstLine="283"/>
      <w:outlineLvl w:val="0"/>
    </w:pPr>
    <w:rPr>
      <w:rFonts w:ascii="Sylfaen" w:eastAsia="Calibri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2234AC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2234AC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2234AC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2234AC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2234AC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2234AC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2234AC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286</Words>
  <Characters>1632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Levan Datashvili</dc:creator>
  <cp:keywords/>
  <dc:description/>
  <cp:lastModifiedBy>tphailodze</cp:lastModifiedBy>
  <cp:revision>4</cp:revision>
  <cp:lastPrinted>2015-05-05T11:22:00Z</cp:lastPrinted>
  <dcterms:created xsi:type="dcterms:W3CDTF">2015-04-23T06:57:00Z</dcterms:created>
  <dcterms:modified xsi:type="dcterms:W3CDTF">2015-05-05T13:21:00Z</dcterms:modified>
</cp:coreProperties>
</file>