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A4C" w:rsidRPr="007A1CDA" w:rsidRDefault="00923A4C" w:rsidP="007A1CDA">
      <w:pPr>
        <w:pStyle w:val="mimgebixml"/>
        <w:rPr>
          <w:lang w:val="ka-GE"/>
        </w:rPr>
      </w:pPr>
      <w:r w:rsidRPr="007A1CDA">
        <w:rPr>
          <w:lang w:val="ka-GE"/>
        </w:rPr>
        <w:t xml:space="preserve">საქართველოს მთავრობის </w:t>
      </w:r>
    </w:p>
    <w:p w:rsidR="00923A4C" w:rsidRPr="007A1CDA" w:rsidRDefault="00923A4C" w:rsidP="007A1CDA">
      <w:pPr>
        <w:pStyle w:val="saxexml"/>
        <w:rPr>
          <w:lang w:val="en-US"/>
        </w:rPr>
      </w:pPr>
      <w:r w:rsidRPr="007A1CDA">
        <w:t>განკარგულება №7</w:t>
      </w:r>
      <w:r w:rsidRPr="007A1CDA">
        <w:rPr>
          <w:lang w:val="en-US"/>
        </w:rPr>
        <w:t>14</w:t>
      </w:r>
    </w:p>
    <w:p w:rsidR="00923A4C" w:rsidRPr="007A1CDA" w:rsidRDefault="00923A4C" w:rsidP="007A1CDA">
      <w:pPr>
        <w:pStyle w:val="tarigixml"/>
        <w:rPr>
          <w:lang w:val="ka-GE"/>
        </w:rPr>
      </w:pPr>
      <w:r w:rsidRPr="007A1CDA">
        <w:rPr>
          <w:lang w:val="ka-GE"/>
        </w:rPr>
        <w:t>2015 წლის 8 აპრილი</w:t>
      </w:r>
    </w:p>
    <w:p w:rsidR="00923A4C" w:rsidRPr="007A1CDA" w:rsidRDefault="00923A4C" w:rsidP="007A1CDA">
      <w:pPr>
        <w:pStyle w:val="adgilixml"/>
        <w:rPr>
          <w:lang w:val="ka-GE"/>
        </w:rPr>
      </w:pPr>
      <w:r w:rsidRPr="007A1CDA">
        <w:rPr>
          <w:lang w:val="ka-GE"/>
        </w:rPr>
        <w:t>ქ. თბილისი</w:t>
      </w:r>
    </w:p>
    <w:p w:rsidR="00923A4C" w:rsidRPr="007A1CDA" w:rsidRDefault="00923A4C" w:rsidP="007A1CDA">
      <w:pPr>
        <w:pStyle w:val="sataurixml"/>
        <w:rPr>
          <w:lang w:val="ka-GE"/>
        </w:rPr>
      </w:pPr>
      <w:r w:rsidRPr="007A1CDA">
        <w:rPr>
          <w:lang w:val="ka-GE"/>
        </w:rPr>
        <w:t>საქართველოს მთავრობის</w:t>
      </w:r>
      <w:r>
        <w:rPr>
          <w:lang w:val="ka-GE"/>
        </w:rPr>
        <w:t xml:space="preserve"> </w:t>
      </w:r>
      <w:r w:rsidRPr="007A1CDA">
        <w:rPr>
          <w:lang w:val="ka-GE"/>
        </w:rPr>
        <w:t>სარეზერვო ფონდიდან საქართველოს მთავრობის ადმინისტრაციისათვის თანხის გამოყოფის შესახებ</w:t>
      </w:r>
    </w:p>
    <w:p w:rsidR="00923A4C" w:rsidRPr="007A1CDA" w:rsidRDefault="00923A4C" w:rsidP="007A1CDA">
      <w:pPr>
        <w:pStyle w:val="abzacixml"/>
        <w:rPr>
          <w:color w:val="000000"/>
          <w:lang w:val="ka-GE"/>
        </w:rPr>
      </w:pPr>
      <w:r w:rsidRPr="007A1CDA">
        <w:rPr>
          <w:color w:val="000000"/>
          <w:lang w:val="ka-GE"/>
        </w:rPr>
        <w:t>საქართველოს ევროატლანტიკურ სტრუქტურებში ინტეგრაციის პროცესის შეუფერხებელი და თანმიმდევრული განხორციელების მიზნით, საკონსულტაციო მომსახურების შესყიდვასთან დაკავშირებული ხარჯების დასაფინანსებლად, საქართველოს ფინანსთა სამინისტრომ „საქართველოს 2015 წლის სახელმწიფო ბიუჯეტის შესახებ“ საქართველოს კანონით გათვალისწინებული საქართველოს მთავრობის სარეზერვო ფონდიდან საქართველოს მთავრობის ადმინისტრაციას გამოუყოს 649 000 (ექვსას ორმოცდაცხრა ათასი) აშშ დოლარის ეკვივალენტი ლარი.</w:t>
      </w:r>
    </w:p>
    <w:p w:rsidR="00923A4C" w:rsidRPr="007A1CDA" w:rsidRDefault="00923A4C" w:rsidP="007A1CDA">
      <w:pPr>
        <w:pStyle w:val="khelmoceraxml"/>
      </w:pPr>
      <w:r w:rsidRPr="007A1CDA">
        <w:t>პრემიერ-მინისტრი</w:t>
      </w:r>
      <w:r>
        <w:t xml:space="preserve">  </w:t>
      </w:r>
      <w:r>
        <w:tab/>
      </w:r>
      <w:r>
        <w:tab/>
      </w:r>
      <w:r>
        <w:tab/>
      </w:r>
      <w:r>
        <w:tab/>
      </w:r>
      <w:r>
        <w:tab/>
      </w:r>
      <w:r>
        <w:tab/>
      </w:r>
      <w:r w:rsidRPr="007A1CDA">
        <w:t>ირაკლი ღარიბაშვილი</w:t>
      </w:r>
      <w:r w:rsidRPr="007A1CDA">
        <w:tab/>
      </w:r>
    </w:p>
    <w:sectPr w:rsidR="00923A4C" w:rsidRPr="007A1CDA" w:rsidSect="001F7A32">
      <w:pgSz w:w="12240" w:h="15840"/>
      <w:pgMar w:top="1259" w:right="1134" w:bottom="125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6E5A"/>
    <w:rsid w:val="000E14E1"/>
    <w:rsid w:val="001B3B80"/>
    <w:rsid w:val="001F7A32"/>
    <w:rsid w:val="002741CD"/>
    <w:rsid w:val="00302DD4"/>
    <w:rsid w:val="00410022"/>
    <w:rsid w:val="007A1CDA"/>
    <w:rsid w:val="0085242F"/>
    <w:rsid w:val="00923A4C"/>
    <w:rsid w:val="009F1D4B"/>
    <w:rsid w:val="00AB6E5A"/>
    <w:rsid w:val="00C17637"/>
    <w:rsid w:val="00FF0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B6E5A"/>
    <w:pPr>
      <w:ind w:left="720"/>
    </w:pPr>
    <w:rPr>
      <w:rFonts w:eastAsia="Times New Roman"/>
      <w:lang w:val="ka-GE" w:eastAsia="ka-GE"/>
    </w:rPr>
  </w:style>
  <w:style w:type="paragraph" w:customStyle="1" w:styleId="Normal0">
    <w:name w:val="[Normal]"/>
    <w:uiPriority w:val="99"/>
    <w:rsid w:val="00AB6E5A"/>
    <w:pPr>
      <w:autoSpaceDE w:val="0"/>
      <w:autoSpaceDN w:val="0"/>
      <w:adjustRightInd w:val="0"/>
    </w:pPr>
    <w:rPr>
      <w:rFonts w:ascii="Arial" w:eastAsia="Times New Roman" w:hAnsi="Arial" w:cs="Arial"/>
      <w:sz w:val="24"/>
      <w:szCs w:val="24"/>
    </w:rPr>
  </w:style>
  <w:style w:type="paragraph" w:styleId="BalloonText">
    <w:name w:val="Balloon Text"/>
    <w:basedOn w:val="Normal"/>
    <w:link w:val="BalloonTextChar"/>
    <w:uiPriority w:val="99"/>
    <w:semiHidden/>
    <w:rsid w:val="00AB6E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B6E5A"/>
    <w:rPr>
      <w:rFonts w:ascii="Tahoma" w:hAnsi="Tahoma" w:cs="Tahoma"/>
      <w:sz w:val="16"/>
      <w:szCs w:val="16"/>
    </w:rPr>
  </w:style>
  <w:style w:type="paragraph" w:customStyle="1" w:styleId="tarigixml">
    <w:name w:val="tarigi_xml"/>
    <w:basedOn w:val="abzacixml"/>
    <w:autoRedefine/>
    <w:uiPriority w:val="99"/>
    <w:rsid w:val="007A1CDA"/>
    <w:pPr>
      <w:spacing w:before="120" w:after="120"/>
      <w:ind w:firstLine="284"/>
      <w:jc w:val="center"/>
      <w:outlineLvl w:val="0"/>
    </w:pPr>
    <w:rPr>
      <w:b/>
      <w:bCs/>
      <w:lang w:eastAsia="ru-RU"/>
    </w:rPr>
  </w:style>
  <w:style w:type="paragraph" w:customStyle="1" w:styleId="mimgebixml">
    <w:name w:val="mimgebi_xml"/>
    <w:basedOn w:val="Normal"/>
    <w:uiPriority w:val="99"/>
    <w:rsid w:val="007A1CDA"/>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7A1CDA"/>
    <w:pPr>
      <w:spacing w:before="120"/>
      <w:jc w:val="center"/>
    </w:pPr>
    <w:rPr>
      <w:b/>
      <w:bCs/>
      <w:lang w:val="fr-FR"/>
    </w:rPr>
  </w:style>
  <w:style w:type="paragraph" w:customStyle="1" w:styleId="adgilixml">
    <w:name w:val="adgili_xml"/>
    <w:basedOn w:val="Normal"/>
    <w:uiPriority w:val="99"/>
    <w:rsid w:val="007A1CDA"/>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7A1CDA"/>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7A1CDA"/>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0F319C"/>
    <w:rPr>
      <w:rFonts w:ascii="Courier New" w:hAnsi="Courier New" w:cs="Courier New"/>
      <w:sz w:val="20"/>
      <w:szCs w:val="20"/>
    </w:rPr>
  </w:style>
  <w:style w:type="paragraph" w:customStyle="1" w:styleId="sulcvlilebaxml">
    <w:name w:val="sul_cvlileba_xml"/>
    <w:basedOn w:val="Normal"/>
    <w:autoRedefine/>
    <w:uiPriority w:val="99"/>
    <w:rsid w:val="007A1CDA"/>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7A1CDA"/>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7A1CDA"/>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xml">
    <w:name w:val="satauri_xml"/>
    <w:basedOn w:val="abzacixml"/>
    <w:autoRedefine/>
    <w:uiPriority w:val="99"/>
    <w:rsid w:val="007A1CDA"/>
    <w:pPr>
      <w:spacing w:before="240" w:after="120"/>
      <w:jc w:val="center"/>
    </w:pPr>
    <w:rPr>
      <w:b/>
      <w:bCs/>
      <w:sz w:val="24"/>
      <w:szCs w:val="24"/>
    </w:rPr>
  </w:style>
  <w:style w:type="paragraph" w:customStyle="1" w:styleId="satauri2">
    <w:name w:val="satauri2"/>
    <w:basedOn w:val="Normal"/>
    <w:uiPriority w:val="99"/>
    <w:rsid w:val="007A1CDA"/>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7A1CDA"/>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7A1CDA"/>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7A1CDA"/>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103</Words>
  <Characters>588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Nikoloz Burdiladze</dc:creator>
  <cp:keywords/>
  <dc:description/>
  <cp:lastModifiedBy>ssakhelashvili</cp:lastModifiedBy>
  <cp:revision>3</cp:revision>
  <cp:lastPrinted>2015-04-20T07:03:00Z</cp:lastPrinted>
  <dcterms:created xsi:type="dcterms:W3CDTF">2015-04-14T10:03:00Z</dcterms:created>
  <dcterms:modified xsi:type="dcterms:W3CDTF">2015-04-20T07:03:00Z</dcterms:modified>
</cp:coreProperties>
</file>