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F5E" w:rsidRPr="00835D0B" w:rsidRDefault="00F80F5E" w:rsidP="00CE40F6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835D0B">
        <w:rPr>
          <w:b/>
          <w:bCs/>
          <w:sz w:val="24"/>
          <w:szCs w:val="24"/>
          <w:lang w:val="ka-GE"/>
        </w:rPr>
        <w:t>საქართველოს კულტურული მემკვიდრეობის დაცვის</w:t>
      </w:r>
    </w:p>
    <w:p w:rsidR="00F80F5E" w:rsidRPr="00835D0B" w:rsidRDefault="00F80F5E" w:rsidP="00CE40F6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835D0B">
        <w:rPr>
          <w:b/>
          <w:bCs/>
          <w:sz w:val="24"/>
          <w:szCs w:val="24"/>
          <w:lang w:val="ka-GE"/>
        </w:rPr>
        <w:t>ეროვნული სააგენტოს</w:t>
      </w:r>
    </w:p>
    <w:p w:rsidR="00F80F5E" w:rsidRPr="00835D0B" w:rsidRDefault="00F80F5E" w:rsidP="00CE40F6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835D0B">
        <w:rPr>
          <w:b/>
          <w:bCs/>
          <w:sz w:val="24"/>
          <w:szCs w:val="24"/>
          <w:lang w:val="ka-GE"/>
        </w:rPr>
        <w:t>გენერალური დირექტორის</w:t>
      </w:r>
    </w:p>
    <w:p w:rsidR="00F80F5E" w:rsidRPr="00835D0B" w:rsidRDefault="00F80F5E" w:rsidP="00CE40F6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835D0B">
        <w:rPr>
          <w:b/>
          <w:bCs/>
          <w:sz w:val="24"/>
          <w:szCs w:val="24"/>
          <w:lang w:val="ka-GE"/>
        </w:rPr>
        <w:t>ბრძანება №2/47</w:t>
      </w:r>
    </w:p>
    <w:p w:rsidR="00F80F5E" w:rsidRPr="00835D0B" w:rsidRDefault="00F80F5E" w:rsidP="00CE40F6">
      <w:pPr>
        <w:pStyle w:val="abzacixml"/>
        <w:jc w:val="center"/>
        <w:rPr>
          <w:b/>
          <w:bCs/>
          <w:lang w:val="ka-GE"/>
        </w:rPr>
      </w:pPr>
    </w:p>
    <w:p w:rsidR="00F80F5E" w:rsidRPr="00835D0B" w:rsidRDefault="00F80F5E" w:rsidP="00CE40F6">
      <w:pPr>
        <w:pStyle w:val="abzacixml"/>
        <w:jc w:val="center"/>
        <w:rPr>
          <w:b/>
          <w:bCs/>
          <w:lang w:val="ka-GE"/>
        </w:rPr>
      </w:pPr>
      <w:r w:rsidRPr="00835D0B">
        <w:rPr>
          <w:b/>
          <w:bCs/>
          <w:lang w:val="ka-GE"/>
        </w:rPr>
        <w:t>2015 წლის 18 მარტი</w:t>
      </w:r>
    </w:p>
    <w:p w:rsidR="00F80F5E" w:rsidRDefault="00F80F5E" w:rsidP="00CE40F6">
      <w:pPr>
        <w:pStyle w:val="abzacixml"/>
        <w:jc w:val="center"/>
        <w:rPr>
          <w:b/>
          <w:bCs/>
          <w:lang w:val="ka-GE"/>
        </w:rPr>
      </w:pPr>
      <w:r w:rsidRPr="00835D0B">
        <w:rPr>
          <w:b/>
          <w:bCs/>
          <w:lang w:val="ka-GE"/>
        </w:rPr>
        <w:t>ქ. თბილისი</w:t>
      </w:r>
    </w:p>
    <w:p w:rsidR="00F80F5E" w:rsidRPr="00835D0B" w:rsidRDefault="00F80F5E" w:rsidP="00CE40F6">
      <w:pPr>
        <w:pStyle w:val="abzacixml"/>
        <w:jc w:val="center"/>
        <w:rPr>
          <w:b/>
          <w:bCs/>
          <w:lang w:val="ka-GE"/>
        </w:rPr>
      </w:pPr>
    </w:p>
    <w:p w:rsidR="00F80F5E" w:rsidRPr="00835D0B" w:rsidRDefault="00F80F5E" w:rsidP="00F163E3">
      <w:pPr>
        <w:jc w:val="center"/>
        <w:rPr>
          <w:b/>
          <w:bCs/>
          <w:spacing w:val="24"/>
          <w:lang w:val="ka-GE"/>
        </w:rPr>
      </w:pPr>
      <w:r w:rsidRPr="00835D0B">
        <w:rPr>
          <w:rFonts w:ascii="Sylfaen" w:hAnsi="Sylfaen" w:cs="Sylfaen"/>
          <w:b/>
          <w:bCs/>
          <w:spacing w:val="24"/>
          <w:lang w:val="ka-GE"/>
        </w:rPr>
        <w:t>კულტურული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მემკვიდრეობის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თვალსაზრისით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ღირებული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ობიექტებისათვის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კულტურული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მემკვიდრეობის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უძრავი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ძეგლის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სტატუსის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მინიჭების</w:t>
      </w:r>
      <w:r w:rsidRPr="00835D0B">
        <w:rPr>
          <w:b/>
          <w:bCs/>
          <w:spacing w:val="24"/>
          <w:lang w:val="ka-GE"/>
        </w:rPr>
        <w:t xml:space="preserve"> </w:t>
      </w:r>
      <w:r w:rsidRPr="00835D0B">
        <w:rPr>
          <w:rFonts w:ascii="Sylfaen" w:hAnsi="Sylfaen" w:cs="Sylfaen"/>
          <w:b/>
          <w:bCs/>
          <w:spacing w:val="24"/>
          <w:lang w:val="ka-GE"/>
        </w:rPr>
        <w:t>თაობაზე</w:t>
      </w:r>
      <w:r w:rsidRPr="00835D0B">
        <w:rPr>
          <w:b/>
          <w:bCs/>
          <w:spacing w:val="24"/>
          <w:lang w:val="ka-GE"/>
        </w:rPr>
        <w:t xml:space="preserve"> </w:t>
      </w:r>
    </w:p>
    <w:p w:rsidR="00F80F5E" w:rsidRPr="00835D0B" w:rsidRDefault="00F80F5E" w:rsidP="00F163E3">
      <w:pPr>
        <w:spacing w:before="100" w:beforeAutospacing="1"/>
        <w:jc w:val="center"/>
        <w:rPr>
          <w:lang w:val="ka-GE"/>
        </w:rPr>
      </w:pPr>
      <w:r w:rsidRPr="00835D0B">
        <w:rPr>
          <w:rFonts w:ascii="Sylfaen" w:hAnsi="Sylfaen" w:cs="Sylfaen"/>
          <w:lang w:val="ka-GE"/>
        </w:rPr>
        <w:t>საქართველოს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უმნიშვნელოვანეს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ისტორიულ</w:t>
      </w:r>
      <w:r w:rsidRPr="00835D0B">
        <w:rPr>
          <w:lang w:val="ka-GE"/>
        </w:rPr>
        <w:t>-</w:t>
      </w:r>
      <w:r w:rsidRPr="00835D0B">
        <w:rPr>
          <w:rFonts w:ascii="Sylfaen" w:hAnsi="Sylfaen" w:cs="Sylfaen"/>
          <w:lang w:val="ka-GE"/>
        </w:rPr>
        <w:t>კულტურულ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ფასეულობათა</w:t>
      </w:r>
      <w:r w:rsidRPr="00835D0B">
        <w:rPr>
          <w:lang w:val="ka-GE"/>
        </w:rPr>
        <w:t xml:space="preserve">  </w:t>
      </w:r>
      <w:r w:rsidRPr="00835D0B">
        <w:rPr>
          <w:rFonts w:ascii="Sylfaen" w:hAnsi="Sylfaen" w:cs="Sylfaen"/>
          <w:lang w:val="ka-GE"/>
        </w:rPr>
        <w:t>სამართლებრივი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დაცვის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უზრუნველყოფის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მიზნით</w:t>
      </w:r>
      <w:r w:rsidRPr="00835D0B">
        <w:rPr>
          <w:lang w:val="ka-GE"/>
        </w:rPr>
        <w:t xml:space="preserve">, </w:t>
      </w:r>
      <w:r w:rsidRPr="00835D0B">
        <w:rPr>
          <w:rFonts w:ascii="Sylfaen" w:hAnsi="Sylfaen" w:cs="Sylfaen"/>
          <w:lang w:val="ka-GE"/>
        </w:rPr>
        <w:t xml:space="preserve"> საქართველოს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ზოგადი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ადმინისტრაციული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კოდექსის</w:t>
      </w:r>
      <w:r w:rsidRPr="00835D0B">
        <w:rPr>
          <w:lang w:val="ka-GE"/>
        </w:rPr>
        <w:t xml:space="preserve"> 51-</w:t>
      </w:r>
      <w:r w:rsidRPr="00835D0B">
        <w:rPr>
          <w:rFonts w:ascii="Sylfaen" w:hAnsi="Sylfaen" w:cs="Sylfaen"/>
          <w:lang w:val="ka-GE"/>
        </w:rPr>
        <w:t>ე</w:t>
      </w:r>
      <w:r w:rsidRPr="00835D0B">
        <w:rPr>
          <w:lang w:val="ka-GE"/>
        </w:rPr>
        <w:t>, 52-</w:t>
      </w:r>
      <w:r w:rsidRPr="00835D0B">
        <w:rPr>
          <w:rFonts w:ascii="Sylfaen" w:hAnsi="Sylfaen" w:cs="Sylfaen"/>
          <w:lang w:val="ka-GE"/>
        </w:rPr>
        <w:t>ე</w:t>
      </w:r>
      <w:r w:rsidRPr="00835D0B">
        <w:rPr>
          <w:lang w:val="ka-GE"/>
        </w:rPr>
        <w:t>, 53-</w:t>
      </w:r>
      <w:r w:rsidRPr="00835D0B">
        <w:rPr>
          <w:rFonts w:ascii="Sylfaen" w:hAnsi="Sylfaen" w:cs="Sylfaen"/>
          <w:lang w:val="ka-GE"/>
        </w:rPr>
        <w:t>ე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 xml:space="preserve">მუხლების, </w:t>
      </w:r>
      <w:r w:rsidRPr="00835D0B">
        <w:rPr>
          <w:lang w:val="ka-GE"/>
        </w:rPr>
        <w:t xml:space="preserve"> ,,</w:t>
      </w:r>
      <w:r w:rsidRPr="00835D0B">
        <w:rPr>
          <w:rFonts w:ascii="Sylfaen" w:hAnsi="Sylfaen" w:cs="Sylfaen"/>
          <w:lang w:val="ka-GE"/>
        </w:rPr>
        <w:t>კულტურული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მემკვიდრეობის</w:t>
      </w:r>
      <w:r w:rsidRPr="00835D0B">
        <w:rPr>
          <w:lang w:val="ka-GE"/>
        </w:rPr>
        <w:t xml:space="preserve">  </w:t>
      </w:r>
      <w:r w:rsidRPr="00835D0B">
        <w:rPr>
          <w:rFonts w:ascii="Sylfaen" w:hAnsi="Sylfaen" w:cs="Sylfaen"/>
          <w:lang w:val="ka-GE"/>
        </w:rPr>
        <w:t>შესახებ</w:t>
      </w:r>
      <w:r w:rsidRPr="00835D0B">
        <w:rPr>
          <w:lang w:val="ka-GE"/>
        </w:rPr>
        <w:t xml:space="preserve">”  </w:t>
      </w:r>
      <w:r w:rsidRPr="00835D0B">
        <w:rPr>
          <w:rFonts w:ascii="Sylfaen" w:hAnsi="Sylfaen" w:cs="Sylfaen"/>
          <w:lang w:val="ka-GE"/>
        </w:rPr>
        <w:t>საქართველოს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კანონის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მე</w:t>
      </w:r>
      <w:r w:rsidRPr="00835D0B">
        <w:rPr>
          <w:lang w:val="ka-GE"/>
        </w:rPr>
        <w:t xml:space="preserve">-15 </w:t>
      </w:r>
      <w:r w:rsidRPr="00835D0B">
        <w:rPr>
          <w:rFonts w:ascii="Sylfaen" w:hAnsi="Sylfaen" w:cs="Sylfaen"/>
          <w:lang w:val="ka-GE"/>
        </w:rPr>
        <w:t>მუხლის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მე</w:t>
      </w:r>
      <w:r w:rsidRPr="00835D0B">
        <w:rPr>
          <w:lang w:val="ka-GE"/>
        </w:rPr>
        <w:t xml:space="preserve">-3 </w:t>
      </w:r>
      <w:r w:rsidRPr="00835D0B">
        <w:rPr>
          <w:rFonts w:ascii="Sylfaen" w:hAnsi="Sylfaen" w:cs="Sylfaen"/>
          <w:lang w:val="ka-GE"/>
        </w:rPr>
        <w:t xml:space="preserve">პუნქტისა და საქართველოს კულტურული მემკვიდრეობის დაცვის ეროვნულ სააგენტოსა და კულტურისა და ძეგლთა დაცვის სამინისტროს შორის გაფორმებული 2014 წლის 8 აპრილის </w:t>
      </w:r>
      <w:r w:rsidRPr="00835D0B">
        <w:rPr>
          <w:rFonts w:ascii="AcadNusx" w:hAnsi="AcadNusx" w:cs="AcadNusx"/>
          <w:lang w:val="ka-GE"/>
        </w:rPr>
        <w:t>#</w:t>
      </w:r>
      <w:r w:rsidRPr="00835D0B">
        <w:rPr>
          <w:rFonts w:ascii="Sylfaen" w:hAnsi="Sylfaen" w:cs="Sylfaen"/>
          <w:lang w:val="ka-GE"/>
        </w:rPr>
        <w:t>1  ადმინისტრაციული ხელშეკრულების 1-ლი მუხლის 1-ლი პუნქტის „ა“ ქვეპუნქტის შესაბამისად</w:t>
      </w:r>
      <w:r w:rsidRPr="00835D0B">
        <w:rPr>
          <w:lang w:val="ka-GE"/>
        </w:rPr>
        <w:t>,</w:t>
      </w:r>
    </w:p>
    <w:p w:rsidR="00F80F5E" w:rsidRPr="00835D0B" w:rsidRDefault="00F80F5E" w:rsidP="00F163E3">
      <w:pPr>
        <w:spacing w:before="100" w:beforeAutospacing="1" w:after="100" w:afterAutospacing="1"/>
        <w:jc w:val="center"/>
        <w:rPr>
          <w:b/>
          <w:bCs/>
          <w:lang w:val="ka-GE"/>
        </w:rPr>
      </w:pPr>
      <w:r w:rsidRPr="00835D0B">
        <w:rPr>
          <w:rFonts w:ascii="Sylfaen" w:hAnsi="Sylfaen" w:cs="Sylfaen"/>
          <w:b/>
          <w:bCs/>
          <w:lang w:val="ka-GE"/>
        </w:rPr>
        <w:t>ვბრძანებ</w:t>
      </w:r>
      <w:r w:rsidRPr="00835D0B">
        <w:rPr>
          <w:b/>
          <w:bCs/>
          <w:lang w:val="ka-GE"/>
        </w:rPr>
        <w:t>:</w:t>
      </w:r>
    </w:p>
    <w:p w:rsidR="00F80F5E" w:rsidRPr="00835D0B" w:rsidRDefault="00F80F5E" w:rsidP="00F163E3">
      <w:pPr>
        <w:spacing w:before="100" w:beforeAutospacing="1" w:after="100" w:afterAutospacing="1"/>
        <w:jc w:val="both"/>
        <w:rPr>
          <w:lang w:val="ka-GE"/>
        </w:rPr>
      </w:pPr>
      <w:r w:rsidRPr="00835D0B">
        <w:rPr>
          <w:lang w:val="ka-GE"/>
        </w:rPr>
        <w:t xml:space="preserve">1. </w:t>
      </w:r>
      <w:r w:rsidRPr="00835D0B">
        <w:rPr>
          <w:rFonts w:ascii="Sylfaen" w:hAnsi="Sylfaen" w:cs="Sylfaen"/>
          <w:lang w:val="ka-GE"/>
        </w:rPr>
        <w:t>მიენიჭოს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კულტურული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მემკვიდრეობის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უძრავი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ძეგლის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სტატუსი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ამ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ბრძანების</w:t>
      </w:r>
      <w:r w:rsidRPr="00835D0B">
        <w:rPr>
          <w:lang w:val="ka-GE"/>
        </w:rPr>
        <w:t xml:space="preserve">  </w:t>
      </w:r>
      <w:r w:rsidRPr="00835D0B">
        <w:rPr>
          <w:rFonts w:ascii="Sylfaen" w:hAnsi="Sylfaen" w:cs="Sylfaen"/>
          <w:lang w:val="ka-GE"/>
        </w:rPr>
        <w:t>დანართში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მითითებულ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ობიექტებს</w:t>
      </w:r>
      <w:r w:rsidRPr="00835D0B">
        <w:rPr>
          <w:lang w:val="ka-GE"/>
        </w:rPr>
        <w:t>;</w:t>
      </w:r>
    </w:p>
    <w:p w:rsidR="00F80F5E" w:rsidRPr="00835D0B" w:rsidRDefault="00F80F5E" w:rsidP="00F163E3">
      <w:pPr>
        <w:spacing w:before="100" w:beforeAutospacing="1" w:after="100" w:afterAutospacing="1"/>
        <w:jc w:val="both"/>
        <w:rPr>
          <w:lang w:val="ka-GE"/>
        </w:rPr>
      </w:pPr>
      <w:r w:rsidRPr="00835D0B">
        <w:rPr>
          <w:lang w:val="ka-GE"/>
        </w:rPr>
        <w:t xml:space="preserve">2. </w:t>
      </w:r>
      <w:r w:rsidRPr="00835D0B">
        <w:rPr>
          <w:rFonts w:ascii="Sylfaen" w:hAnsi="Sylfaen" w:cs="Sylfaen"/>
          <w:lang w:val="ka-GE"/>
        </w:rPr>
        <w:t>დაევალოს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სააგენტოს იურიდიულ სამსახურს, ამ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ბრძანების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ამოქმედებიდან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ერთი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თვის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ვადაში,</w:t>
      </w:r>
      <w:r w:rsidRPr="00835D0B">
        <w:rPr>
          <w:lang w:val="ka-GE"/>
        </w:rPr>
        <w:t xml:space="preserve">  </w:t>
      </w:r>
      <w:r w:rsidRPr="00835D0B">
        <w:rPr>
          <w:rFonts w:ascii="Sylfaen" w:hAnsi="Sylfaen" w:cs="Sylfaen"/>
          <w:lang w:val="ka-GE"/>
        </w:rPr>
        <w:t>ბრძანების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დანართში</w:t>
      </w:r>
      <w:r w:rsidRPr="00835D0B">
        <w:rPr>
          <w:lang w:val="ka-GE"/>
        </w:rPr>
        <w:t xml:space="preserve">  </w:t>
      </w:r>
      <w:r w:rsidRPr="00835D0B">
        <w:rPr>
          <w:rFonts w:ascii="Sylfaen" w:hAnsi="Sylfaen" w:cs="Sylfaen"/>
          <w:lang w:val="ka-GE"/>
        </w:rPr>
        <w:t>მითითებული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ობიექტების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მონაცემების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კულტურისა და ძეგლთა დაცვის სამინისტროს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ინტერნეტგვერდზე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ასახვის მიზნით, შესაბამისი ღონისძიების განხორციელება</w:t>
      </w:r>
      <w:r w:rsidRPr="00835D0B">
        <w:rPr>
          <w:lang w:val="ka-GE"/>
        </w:rPr>
        <w:t>;</w:t>
      </w:r>
    </w:p>
    <w:p w:rsidR="00F80F5E" w:rsidRPr="00835D0B" w:rsidRDefault="00F80F5E" w:rsidP="00F163E3">
      <w:pPr>
        <w:spacing w:before="100" w:beforeAutospacing="1" w:after="100" w:afterAutospacing="1"/>
        <w:jc w:val="both"/>
        <w:rPr>
          <w:lang w:val="ka-GE"/>
        </w:rPr>
      </w:pPr>
      <w:r w:rsidRPr="00835D0B">
        <w:rPr>
          <w:lang w:val="ka-GE"/>
        </w:rPr>
        <w:t xml:space="preserve">3.  </w:t>
      </w:r>
      <w:r w:rsidRPr="00835D0B">
        <w:rPr>
          <w:rFonts w:ascii="Sylfaen" w:hAnsi="Sylfaen" w:cs="Sylfaen"/>
          <w:lang w:val="ka-GE"/>
        </w:rPr>
        <w:t>ბრძანება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ამოქმედდეს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გამოქვეყნებისთანავე</w:t>
      </w:r>
      <w:r w:rsidRPr="00835D0B">
        <w:rPr>
          <w:lang w:val="ka-GE"/>
        </w:rPr>
        <w:t>.</w:t>
      </w:r>
    </w:p>
    <w:p w:rsidR="00F80F5E" w:rsidRPr="00835D0B" w:rsidRDefault="00F80F5E" w:rsidP="00F163E3">
      <w:pPr>
        <w:spacing w:before="100" w:beforeAutospacing="1" w:after="100" w:afterAutospacing="1"/>
        <w:jc w:val="both"/>
        <w:rPr>
          <w:lang w:val="ka-GE"/>
        </w:rPr>
      </w:pPr>
      <w:r w:rsidRPr="00835D0B">
        <w:rPr>
          <w:rFonts w:ascii="Sylfaen" w:hAnsi="Sylfaen" w:cs="Sylfaen"/>
          <w:lang w:val="ka-GE"/>
        </w:rPr>
        <w:t>ბრძანება</w:t>
      </w:r>
      <w:r w:rsidRPr="00835D0B">
        <w:rPr>
          <w:lang w:val="ka-GE"/>
        </w:rPr>
        <w:t xml:space="preserve">  </w:t>
      </w:r>
      <w:r w:rsidRPr="00835D0B">
        <w:rPr>
          <w:rFonts w:ascii="Sylfaen" w:hAnsi="Sylfaen" w:cs="Sylfaen"/>
          <w:lang w:val="ka-GE"/>
        </w:rPr>
        <w:t>შეიძლება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გასაჩივრდეს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დაინტერესებული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მხარის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მიერ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ოფიციალური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გაცნობიდან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ერთი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თვის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ვადაში,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>საქართველოს</w:t>
      </w:r>
      <w:r w:rsidRPr="00835D0B">
        <w:rPr>
          <w:lang w:val="ka-GE"/>
        </w:rPr>
        <w:t xml:space="preserve"> </w:t>
      </w:r>
      <w:r w:rsidRPr="00835D0B">
        <w:rPr>
          <w:rFonts w:ascii="Sylfaen" w:hAnsi="Sylfaen" w:cs="Sylfaen"/>
          <w:lang w:val="ka-GE"/>
        </w:rPr>
        <w:t xml:space="preserve">კულტურისა და ძეგლთა დაცვის სამინისტროში </w:t>
      </w:r>
      <w:r w:rsidRPr="00835D0B">
        <w:rPr>
          <w:lang w:val="ka-GE"/>
        </w:rPr>
        <w:t xml:space="preserve"> (</w:t>
      </w:r>
      <w:r w:rsidRPr="00835D0B">
        <w:rPr>
          <w:rFonts w:ascii="Sylfaen" w:hAnsi="Sylfaen" w:cs="Sylfaen"/>
          <w:lang w:val="ka-GE"/>
        </w:rPr>
        <w:t>მისამართი</w:t>
      </w:r>
      <w:r w:rsidRPr="00835D0B">
        <w:rPr>
          <w:lang w:val="ka-GE"/>
        </w:rPr>
        <w:t xml:space="preserve">: </w:t>
      </w:r>
      <w:r w:rsidRPr="00835D0B">
        <w:rPr>
          <w:rFonts w:ascii="Sylfaen" w:hAnsi="Sylfaen" w:cs="Sylfaen"/>
          <w:lang w:val="ka-GE"/>
        </w:rPr>
        <w:t>ქ</w:t>
      </w:r>
      <w:r w:rsidRPr="00835D0B">
        <w:rPr>
          <w:lang w:val="ka-GE"/>
        </w:rPr>
        <w:t xml:space="preserve">. </w:t>
      </w:r>
      <w:r w:rsidRPr="00835D0B">
        <w:rPr>
          <w:rFonts w:ascii="Sylfaen" w:hAnsi="Sylfaen" w:cs="Sylfaen"/>
          <w:lang w:val="ka-GE"/>
        </w:rPr>
        <w:t>თბილისი</w:t>
      </w:r>
      <w:r w:rsidRPr="00835D0B">
        <w:rPr>
          <w:lang w:val="ka-GE"/>
        </w:rPr>
        <w:t xml:space="preserve">, </w:t>
      </w:r>
      <w:r w:rsidRPr="00835D0B">
        <w:rPr>
          <w:rFonts w:ascii="Sylfaen" w:hAnsi="Sylfaen" w:cs="Sylfaen"/>
          <w:lang w:val="ka-GE"/>
        </w:rPr>
        <w:t>სანაპიროს ქუჩა №4</w:t>
      </w:r>
      <w:r w:rsidRPr="00835D0B">
        <w:rPr>
          <w:lang w:val="ka-GE"/>
        </w:rPr>
        <w:t>).</w:t>
      </w:r>
    </w:p>
    <w:p w:rsidR="00F80F5E" w:rsidRPr="00835D0B" w:rsidRDefault="00F80F5E" w:rsidP="00F163E3">
      <w:pPr>
        <w:spacing w:before="100" w:beforeAutospacing="1" w:after="100" w:afterAutospacing="1"/>
        <w:jc w:val="both"/>
        <w:rPr>
          <w:rFonts w:ascii="Sylfaen" w:hAnsi="Sylfaen" w:cs="Sylfaen"/>
          <w:b/>
          <w:bCs/>
          <w:lang w:val="ka-GE"/>
        </w:rPr>
      </w:pPr>
      <w:r w:rsidRPr="00835D0B">
        <w:rPr>
          <w:rFonts w:ascii="Sylfaen" w:hAnsi="Sylfaen" w:cs="Sylfaen"/>
          <w:b/>
          <w:bCs/>
          <w:lang w:val="ka-GE"/>
        </w:rPr>
        <w:t>გენერალური დირექტორი                                                            ნიკოლოზ  ანთიძე</w:t>
      </w:r>
    </w:p>
    <w:p w:rsidR="00F80F5E" w:rsidRPr="00835D0B" w:rsidRDefault="00F80F5E" w:rsidP="00C06E7F">
      <w:pPr>
        <w:jc w:val="right"/>
        <w:rPr>
          <w:rFonts w:ascii="Sylfaen" w:hAnsi="Sylfaen" w:cs="Sylfaen"/>
          <w:b/>
          <w:bCs/>
          <w:spacing w:val="24"/>
          <w:sz w:val="27"/>
          <w:szCs w:val="27"/>
          <w:lang w:val="ka-GE"/>
        </w:rPr>
      </w:pPr>
      <w:r w:rsidRPr="00835D0B">
        <w:rPr>
          <w:rFonts w:ascii="Sylfaen" w:hAnsi="Sylfaen" w:cs="Sylfaen"/>
          <w:b/>
          <w:bCs/>
          <w:spacing w:val="24"/>
          <w:sz w:val="27"/>
          <w:szCs w:val="27"/>
          <w:lang w:val="ka-GE"/>
        </w:rPr>
        <w:t xml:space="preserve">                                                                                    </w:t>
      </w:r>
    </w:p>
    <w:p w:rsidR="00F80F5E" w:rsidRPr="00835D0B" w:rsidRDefault="00F80F5E" w:rsidP="00C06E7F">
      <w:pPr>
        <w:jc w:val="right"/>
        <w:rPr>
          <w:rFonts w:ascii="Sylfaen" w:hAnsi="Sylfaen" w:cs="Sylfaen"/>
          <w:b/>
          <w:bCs/>
          <w:spacing w:val="24"/>
          <w:sz w:val="27"/>
          <w:szCs w:val="27"/>
          <w:lang w:val="ka-GE"/>
        </w:rPr>
      </w:pPr>
    </w:p>
    <w:p w:rsidR="00F80F5E" w:rsidRPr="00835D0B" w:rsidRDefault="00F80F5E" w:rsidP="00C06E7F">
      <w:pPr>
        <w:jc w:val="right"/>
        <w:rPr>
          <w:rFonts w:ascii="Sylfaen" w:hAnsi="Sylfaen" w:cs="Sylfaen"/>
          <w:b/>
          <w:bCs/>
          <w:lang w:val="ka-GE"/>
        </w:rPr>
      </w:pPr>
      <w:r w:rsidRPr="00835D0B">
        <w:rPr>
          <w:rFonts w:ascii="Sylfaen" w:hAnsi="Sylfaen" w:cs="Sylfaen"/>
          <w:b/>
          <w:bCs/>
          <w:spacing w:val="24"/>
          <w:sz w:val="27"/>
          <w:szCs w:val="27"/>
          <w:lang w:val="ka-GE"/>
        </w:rPr>
        <w:t xml:space="preserve">  </w:t>
      </w:r>
      <w:r w:rsidRPr="00835D0B">
        <w:rPr>
          <w:rFonts w:ascii="Sylfaen" w:hAnsi="Sylfaen" w:cs="Sylfaen"/>
          <w:b/>
          <w:bCs/>
          <w:lang w:val="ka-GE"/>
        </w:rPr>
        <w:t xml:space="preserve">დანართი </w:t>
      </w:r>
    </w:p>
    <w:tbl>
      <w:tblPr>
        <w:tblpPr w:leftFromText="180" w:rightFromText="180" w:vertAnchor="page" w:horzAnchor="margin" w:tblpX="-810" w:tblpY="3262"/>
        <w:tblW w:w="57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0"/>
        <w:gridCol w:w="2779"/>
        <w:gridCol w:w="1889"/>
        <w:gridCol w:w="2158"/>
        <w:gridCol w:w="2122"/>
        <w:gridCol w:w="1672"/>
      </w:tblGrid>
      <w:tr w:rsidR="00F80F5E" w:rsidRPr="00835D0B" w:rsidTr="002E1211">
        <w:trPr>
          <w:trHeight w:val="144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№</w:t>
            </w: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ფოტო</w:t>
            </w: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სახელწოდება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ადგილმდებარეობა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სახეობა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თარიღი</w:t>
            </w:r>
          </w:p>
        </w:tc>
      </w:tr>
      <w:tr w:rsidR="00F80F5E" w:rsidRPr="00835D0B" w:rsidTr="002E1211">
        <w:trPr>
          <w:trHeight w:val="144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1</w:t>
            </w: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i1025" type="#_x0000_t75" style="width:141pt;height:138.75pt;visibility:visible">
                  <v:imagedata r:id="rId7" o:title=""/>
                </v:shape>
              </w:pict>
            </w: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ბერების საყდარი</w:t>
            </w: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მცხეთის მუნიციპალიტეტი, სოფ. წინამძღვრიანთკარი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გვიან შუა საუკუნეები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F80F5E" w:rsidRPr="00835D0B" w:rsidTr="002E1211">
        <w:trPr>
          <w:trHeight w:val="3351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15" o:spid="_x0000_i1026" type="#_x0000_t75" style="width:132pt;height:168pt;visibility:visible">
                  <v:imagedata r:id="rId8" o:title=""/>
                </v:shape>
              </w:pict>
            </w: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წმ. გიორგის ეკლესია</w:t>
            </w: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მცხეთის მუნიციპალიტეტი, სოფ. წინამძღვრიანთკარი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გვიან შუა საუკუნეები</w:t>
            </w:r>
          </w:p>
        </w:tc>
      </w:tr>
      <w:tr w:rsidR="00F80F5E" w:rsidRPr="00835D0B" w:rsidTr="002E1211">
        <w:trPr>
          <w:trHeight w:val="144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3</w:t>
            </w: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left="360"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16" o:spid="_x0000_i1027" type="#_x0000_t75" style="width:134.25pt;height:155.25pt;visibility:visible">
                  <v:imagedata r:id="rId9" o:title=""/>
                </v:shape>
              </w:pict>
            </w: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წმ. ნიკოლოზის ეკლესია</w:t>
            </w: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მცხეთის მუნიციპალიტეტი, სოფ. წინამძღვრიანთკარი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გვიან შუა საუკუნეები</w:t>
            </w:r>
          </w:p>
        </w:tc>
      </w:tr>
      <w:tr w:rsidR="00F80F5E" w:rsidRPr="00835D0B" w:rsidTr="002E1211">
        <w:trPr>
          <w:trHeight w:val="2974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4</w:t>
            </w: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8" o:spid="_x0000_i1028" type="#_x0000_t75" style="width:132.75pt;height:147pt;visibility:visible">
                  <v:imagedata r:id="rId10" o:title=""/>
                </v:shape>
              </w:pict>
            </w: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ეკლესია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ახმეტის მუნიციპალიტეტი, სოფ. არაშენდა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არქიტექტურის</w:t>
            </w: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ab/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გვიან შუა საუკუნეები</w:t>
            </w:r>
          </w:p>
        </w:tc>
      </w:tr>
      <w:tr w:rsidR="00F80F5E" w:rsidRPr="00835D0B" w:rsidTr="002E1211">
        <w:trPr>
          <w:trHeight w:val="2258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5</w:t>
            </w: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9" o:spid="_x0000_i1029" type="#_x0000_t75" style="width:142.5pt;height:135pt;visibility:visible">
                  <v:imagedata r:id="rId11" o:title=""/>
                </v:shape>
              </w:pict>
            </w: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წმ. ნიკოლოზის ეკლესია</w:t>
            </w: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გარდაბნის მუნიციპალიტეტი, სოფ. წითელი სოფელი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XIX ს-ის ბოლო, XX ს-ის დასაწყისი</w:t>
            </w:r>
          </w:p>
        </w:tc>
      </w:tr>
      <w:tr w:rsidR="00F80F5E" w:rsidRPr="00835D0B" w:rsidTr="002E1211">
        <w:trPr>
          <w:trHeight w:val="3047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6</w:t>
            </w: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10" o:spid="_x0000_i1030" type="#_x0000_t75" style="width:130.5pt;height:2in;visibility:visible">
                  <v:imagedata r:id="rId12" o:title=""/>
                </v:shape>
              </w:pict>
            </w: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წმ. გიორგის ეკლესია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საჩხერის მუნიციპალიტეტი, სოფ. ხვანი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გვიან შუა საუკუნეები</w:t>
            </w:r>
          </w:p>
        </w:tc>
      </w:tr>
      <w:tr w:rsidR="00F80F5E" w:rsidRPr="00835D0B" w:rsidTr="002E1211">
        <w:trPr>
          <w:trHeight w:val="3047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7</w:t>
            </w: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11" o:spid="_x0000_i1031" type="#_x0000_t75" style="width:141pt;height:150pt;visibility:visible">
                  <v:imagedata r:id="rId13" o:title=""/>
                </v:shape>
              </w:pict>
            </w: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ციხე-დარბაზი</w:t>
            </w: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ხაშურის მუნიციპალიტეტი, სოფ. ზემო ოსიაური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XVII-XVIII სს.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F80F5E" w:rsidRPr="00835D0B" w:rsidTr="002E1211">
        <w:trPr>
          <w:trHeight w:val="3047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8</w:t>
            </w: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12" o:spid="_x0000_i1032" type="#_x0000_t75" style="width:2in;height:147.75pt;visibility:visible">
                  <v:imagedata r:id="rId14" o:title=""/>
                </v:shape>
              </w:pic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ფიცხელაურების  (მრიზიანების) კოშკი</w:t>
            </w: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საგარეჯოს მუნიციპალიტეტი, სოფ. პატარძეული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აგების ზუსტი თარიღი უცნობია. სავარაუდოდ, ის  აშენებული უნდა იყოს XVIII ს-ის შუა ხანებში  ან II ნახევარში.</w:t>
            </w:r>
          </w:p>
        </w:tc>
      </w:tr>
      <w:tr w:rsidR="00F80F5E" w:rsidRPr="00835D0B" w:rsidTr="002E1211">
        <w:trPr>
          <w:trHeight w:val="3101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ind w:right="33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9</w:t>
            </w: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13" o:spid="_x0000_i1033" type="#_x0000_t75" style="width:138.75pt;height:126pt;visibility:visible">
                  <v:imagedata r:id="rId15" o:title=""/>
                </v:shape>
              </w:pic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ნაეკლესიარი</w:t>
            </w: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მცხეთის მუნიციპალიტეტი, შინდაკრავას ხეობა.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სოფელი წოდორეთიდან სამხრეთ  -დასავლეთით 8 კმ.</w:t>
            </w: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ab/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არქეოლოგიურ-არქიტექტურული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X-XI სს.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F80F5E" w:rsidRPr="00835D0B" w:rsidTr="002E1211">
        <w:trPr>
          <w:trHeight w:val="3101"/>
        </w:trPr>
        <w:tc>
          <w:tcPr>
            <w:tcW w:w="21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10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25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758B8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pict>
                <v:shape id="Picture 19" o:spid="_x0000_i1034" type="#_x0000_t75" style="width:143.25pt;height:136.5pt;visibility:visible">
                  <v:imagedata r:id="rId16" o:title=""/>
                </v:shape>
              </w:pic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851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წმ. სტეფანეს ეკლესია</w:t>
            </w:r>
          </w:p>
        </w:tc>
        <w:tc>
          <w:tcPr>
            <w:tcW w:w="972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ყვარლის მუნიციპალიტეტი, ნაქალაქარ გრემის დასავლეთით, ხუთი კილომეტრის მანძილზე. </w:t>
            </w:r>
          </w:p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მდინარეების ბოლიისა და მასხარის შესართავთან.</w:t>
            </w:r>
          </w:p>
        </w:tc>
        <w:tc>
          <w:tcPr>
            <w:tcW w:w="956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არქიტექტურული</w:t>
            </w:r>
          </w:p>
        </w:tc>
        <w:tc>
          <w:tcPr>
            <w:tcW w:w="753" w:type="pct"/>
          </w:tcPr>
          <w:p w:rsidR="00F80F5E" w:rsidRPr="00835D0B" w:rsidRDefault="00F80F5E" w:rsidP="006751C2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35D0B">
              <w:rPr>
                <w:rFonts w:ascii="Sylfaen" w:hAnsi="Sylfaen" w:cs="Sylfaen"/>
                <w:sz w:val="20"/>
                <w:szCs w:val="20"/>
                <w:lang w:val="ka-GE"/>
              </w:rPr>
              <w:t>VI-VII სს. აღდგენილია XV-XVI სს-ში</w:t>
            </w:r>
          </w:p>
        </w:tc>
      </w:tr>
    </w:tbl>
    <w:p w:rsidR="00F80F5E" w:rsidRPr="00835D0B" w:rsidRDefault="00F80F5E" w:rsidP="00C06E7F">
      <w:pPr>
        <w:jc w:val="right"/>
        <w:rPr>
          <w:rFonts w:ascii="Sylfaen" w:hAnsi="Sylfaen" w:cs="Sylfaen"/>
          <w:b/>
          <w:bCs/>
          <w:spacing w:val="24"/>
          <w:sz w:val="20"/>
          <w:szCs w:val="20"/>
          <w:lang w:val="ka-GE"/>
        </w:rPr>
      </w:pPr>
    </w:p>
    <w:p w:rsidR="00F80F5E" w:rsidRPr="00835D0B" w:rsidRDefault="00F80F5E" w:rsidP="00C06E7F">
      <w:pPr>
        <w:jc w:val="right"/>
        <w:rPr>
          <w:rFonts w:ascii="Sylfaen" w:hAnsi="Sylfaen" w:cs="Sylfaen"/>
          <w:b/>
          <w:bCs/>
          <w:spacing w:val="24"/>
          <w:sz w:val="20"/>
          <w:szCs w:val="20"/>
          <w:lang w:val="ka-GE"/>
        </w:rPr>
      </w:pPr>
    </w:p>
    <w:p w:rsidR="00F80F5E" w:rsidRPr="00835D0B" w:rsidRDefault="00F80F5E" w:rsidP="00C06E7F">
      <w:pPr>
        <w:jc w:val="right"/>
        <w:rPr>
          <w:rFonts w:ascii="Sylfaen" w:hAnsi="Sylfaen" w:cs="Sylfaen"/>
          <w:b/>
          <w:bCs/>
          <w:spacing w:val="24"/>
          <w:sz w:val="20"/>
          <w:szCs w:val="20"/>
          <w:lang w:val="ka-GE"/>
        </w:rPr>
      </w:pPr>
    </w:p>
    <w:p w:rsidR="00F80F5E" w:rsidRPr="00835D0B" w:rsidRDefault="00F80F5E" w:rsidP="004800EC">
      <w:pPr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</w:p>
    <w:sectPr w:rsidR="00F80F5E" w:rsidRPr="00835D0B" w:rsidSect="003F5A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F5E" w:rsidRDefault="00F80F5E" w:rsidP="00676FF2">
      <w:pPr>
        <w:spacing w:after="0" w:line="240" w:lineRule="auto"/>
      </w:pPr>
      <w:r>
        <w:separator/>
      </w:r>
    </w:p>
  </w:endnote>
  <w:endnote w:type="continuationSeparator" w:id="0">
    <w:p w:rsidR="00F80F5E" w:rsidRDefault="00F80F5E" w:rsidP="00676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F5E" w:rsidRDefault="00F80F5E" w:rsidP="00676FF2">
      <w:pPr>
        <w:spacing w:after="0" w:line="240" w:lineRule="auto"/>
      </w:pPr>
      <w:r>
        <w:separator/>
      </w:r>
    </w:p>
  </w:footnote>
  <w:footnote w:type="continuationSeparator" w:id="0">
    <w:p w:rsidR="00F80F5E" w:rsidRDefault="00F80F5E" w:rsidP="00676F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E73B4"/>
    <w:multiLevelType w:val="hybridMultilevel"/>
    <w:tmpl w:val="18AE3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04B7C"/>
    <w:multiLevelType w:val="hybridMultilevel"/>
    <w:tmpl w:val="26A867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568C5"/>
    <w:multiLevelType w:val="hybridMultilevel"/>
    <w:tmpl w:val="BC14B9F8"/>
    <w:lvl w:ilvl="0" w:tplc="0E3C6E30">
      <w:numFmt w:val="bullet"/>
      <w:lvlText w:val="-"/>
      <w:lvlJc w:val="left"/>
      <w:pPr>
        <w:ind w:left="585" w:hanging="360"/>
      </w:pPr>
      <w:rPr>
        <w:rFonts w:ascii="Sylfaen" w:eastAsia="Times New Roman" w:hAnsi="Sylfaen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7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9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4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499"/>
    <w:rsid w:val="000316EA"/>
    <w:rsid w:val="00243E34"/>
    <w:rsid w:val="002E1211"/>
    <w:rsid w:val="00301B38"/>
    <w:rsid w:val="00362A33"/>
    <w:rsid w:val="003660AB"/>
    <w:rsid w:val="003B3087"/>
    <w:rsid w:val="003B6D5E"/>
    <w:rsid w:val="003F5A9C"/>
    <w:rsid w:val="004141F4"/>
    <w:rsid w:val="00442DFF"/>
    <w:rsid w:val="004800EC"/>
    <w:rsid w:val="005718E6"/>
    <w:rsid w:val="00586357"/>
    <w:rsid w:val="005D220B"/>
    <w:rsid w:val="005F3150"/>
    <w:rsid w:val="0060526A"/>
    <w:rsid w:val="006751C2"/>
    <w:rsid w:val="00676FF2"/>
    <w:rsid w:val="006832B5"/>
    <w:rsid w:val="006C6B11"/>
    <w:rsid w:val="006D4058"/>
    <w:rsid w:val="007333DC"/>
    <w:rsid w:val="007454F9"/>
    <w:rsid w:val="00765D12"/>
    <w:rsid w:val="007802FD"/>
    <w:rsid w:val="007B54CC"/>
    <w:rsid w:val="007E1996"/>
    <w:rsid w:val="008314DF"/>
    <w:rsid w:val="00835D0B"/>
    <w:rsid w:val="008816B3"/>
    <w:rsid w:val="008F2378"/>
    <w:rsid w:val="009155EE"/>
    <w:rsid w:val="0098599D"/>
    <w:rsid w:val="009A153B"/>
    <w:rsid w:val="009F49B3"/>
    <w:rsid w:val="009F76D0"/>
    <w:rsid w:val="00A110D6"/>
    <w:rsid w:val="00A50EFC"/>
    <w:rsid w:val="00AA109B"/>
    <w:rsid w:val="00AB1950"/>
    <w:rsid w:val="00AF71B8"/>
    <w:rsid w:val="00B17B36"/>
    <w:rsid w:val="00B62A59"/>
    <w:rsid w:val="00B93130"/>
    <w:rsid w:val="00BE3499"/>
    <w:rsid w:val="00C06E7F"/>
    <w:rsid w:val="00C9545A"/>
    <w:rsid w:val="00C96FA7"/>
    <w:rsid w:val="00CE40F6"/>
    <w:rsid w:val="00CF0DE7"/>
    <w:rsid w:val="00D23C76"/>
    <w:rsid w:val="00D6284C"/>
    <w:rsid w:val="00D758B8"/>
    <w:rsid w:val="00D8692F"/>
    <w:rsid w:val="00E436BF"/>
    <w:rsid w:val="00E94FB5"/>
    <w:rsid w:val="00EB4CEB"/>
    <w:rsid w:val="00EC36A0"/>
    <w:rsid w:val="00F10D54"/>
    <w:rsid w:val="00F163E3"/>
    <w:rsid w:val="00F230A5"/>
    <w:rsid w:val="00F25CA2"/>
    <w:rsid w:val="00F3076A"/>
    <w:rsid w:val="00F342F0"/>
    <w:rsid w:val="00F80F5E"/>
    <w:rsid w:val="00F8362D"/>
    <w:rsid w:val="00FA33F8"/>
    <w:rsid w:val="00FD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800E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800E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B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6D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76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76FF2"/>
  </w:style>
  <w:style w:type="paragraph" w:styleId="Footer">
    <w:name w:val="footer"/>
    <w:basedOn w:val="Normal"/>
    <w:link w:val="FooterChar"/>
    <w:uiPriority w:val="99"/>
    <w:rsid w:val="00676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76FF2"/>
  </w:style>
  <w:style w:type="paragraph" w:customStyle="1" w:styleId="abzacixml">
    <w:name w:val="abzaci_xml"/>
    <w:basedOn w:val="PlainText"/>
    <w:autoRedefine/>
    <w:uiPriority w:val="99"/>
    <w:rsid w:val="00CE40F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E40F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63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4</Pages>
  <Words>443</Words>
  <Characters>2530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Zurab Tsertsvadze</dc:creator>
  <cp:keywords/>
  <dc:description/>
  <cp:lastModifiedBy>nvaradashvili</cp:lastModifiedBy>
  <cp:revision>50</cp:revision>
  <cp:lastPrinted>2015-03-23T06:54:00Z</cp:lastPrinted>
  <dcterms:created xsi:type="dcterms:W3CDTF">2014-06-30T08:30:00Z</dcterms:created>
  <dcterms:modified xsi:type="dcterms:W3CDTF">2015-03-23T10:10:00Z</dcterms:modified>
</cp:coreProperties>
</file>