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DDA" w:rsidRPr="00D21181" w:rsidRDefault="003B6DDA" w:rsidP="009B7195">
      <w:pPr>
        <w:spacing w:after="0" w:line="240" w:lineRule="auto"/>
        <w:ind w:left="360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r w:rsidRPr="00D21181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>დანართი 6</w:t>
      </w:r>
    </w:p>
    <w:p w:rsidR="003B6DDA" w:rsidRDefault="003B6DDA" w:rsidP="009B7195">
      <w:pPr>
        <w:spacing w:after="0" w:line="240" w:lineRule="auto"/>
        <w:ind w:left="360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3B6DDA" w:rsidRPr="000C68E6" w:rsidRDefault="003B6DDA" w:rsidP="009B7195">
      <w:pPr>
        <w:spacing w:after="0" w:line="240" w:lineRule="auto"/>
        <w:ind w:left="360"/>
        <w:jc w:val="center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„</w:t>
      </w:r>
      <w:r w:rsidRPr="00BA27BA">
        <w:rPr>
          <w:rFonts w:ascii="Sylfaen" w:hAnsi="Sylfaen" w:cs="Sylfaen"/>
          <w:b/>
          <w:bCs/>
          <w:sz w:val="24"/>
          <w:szCs w:val="24"/>
          <w:lang w:val="ka-GE"/>
        </w:rPr>
        <w:t>კლინიკური ტოქსიკოლოგია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“</w:t>
      </w:r>
    </w:p>
    <w:p w:rsidR="003B6DDA" w:rsidRPr="000C68E6" w:rsidRDefault="003B6DDA" w:rsidP="00BA27BA">
      <w:pPr>
        <w:spacing w:after="0" w:line="240" w:lineRule="auto"/>
        <w:ind w:left="360"/>
        <w:jc w:val="both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3B6DDA" w:rsidRPr="00A36879" w:rsidRDefault="003B6DDA" w:rsidP="00BA27BA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1. </w:t>
      </w:r>
      <w:r w:rsidRPr="00881873">
        <w:rPr>
          <w:rFonts w:ascii="Sylfaen" w:hAnsi="Sylfaen" w:cs="Sylfaen"/>
          <w:b/>
          <w:bCs/>
          <w:sz w:val="24"/>
          <w:szCs w:val="24"/>
          <w:lang w:val="ka-GE"/>
        </w:rPr>
        <w:t>სპეციალობის დასახელება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A27BA">
        <w:rPr>
          <w:rFonts w:ascii="Sylfaen" w:hAnsi="Sylfaen" w:cs="Sylfaen"/>
          <w:sz w:val="24"/>
          <w:szCs w:val="24"/>
          <w:lang w:val="ka-GE"/>
        </w:rPr>
        <w:t xml:space="preserve">- </w:t>
      </w:r>
      <w:r w:rsidRPr="00A36879">
        <w:rPr>
          <w:rFonts w:ascii="Sylfaen" w:hAnsi="Sylfaen" w:cs="Sylfaen"/>
          <w:sz w:val="24"/>
          <w:szCs w:val="24"/>
          <w:lang w:val="ka-GE"/>
        </w:rPr>
        <w:t>„კლინიკური ტოქსიკოლოგია“.</w:t>
      </w:r>
    </w:p>
    <w:p w:rsidR="003B6DDA" w:rsidRPr="00B20C5A" w:rsidRDefault="003B6DDA" w:rsidP="00DF39DC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3B6DDA" w:rsidRDefault="003B6DDA" w:rsidP="00BA27BA">
      <w:pPr>
        <w:spacing w:after="0" w:line="240" w:lineRule="auto"/>
        <w:ind w:left="360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881873">
        <w:rPr>
          <w:rFonts w:ascii="Sylfaen" w:hAnsi="Sylfaen" w:cs="Sylfaen"/>
          <w:b/>
          <w:bCs/>
          <w:sz w:val="24"/>
          <w:szCs w:val="24"/>
          <w:lang w:val="ka-GE"/>
        </w:rPr>
        <w:t>2. სპეციალობის შინაარსი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3B6DDA" w:rsidRPr="00BA27BA" w:rsidRDefault="003B6DDA" w:rsidP="00BA27BA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„</w:t>
      </w:r>
      <w:r w:rsidRPr="009B7195">
        <w:rPr>
          <w:rFonts w:ascii="Sylfaen" w:hAnsi="Sylfaen" w:cs="Sylfaen"/>
          <w:sz w:val="24"/>
          <w:szCs w:val="24"/>
          <w:lang w:val="ka-GE"/>
        </w:rPr>
        <w:t>კლინიკური ტოქსიკოლოგია</w:t>
      </w:r>
      <w:r>
        <w:rPr>
          <w:rFonts w:ascii="Sylfaen" w:hAnsi="Sylfaen" w:cs="Sylfaen"/>
          <w:sz w:val="24"/>
          <w:szCs w:val="24"/>
          <w:lang w:val="ka-GE"/>
        </w:rPr>
        <w:t>“</w:t>
      </w:r>
      <w:r w:rsidRPr="009B7195">
        <w:rPr>
          <w:rFonts w:ascii="Sylfaen" w:hAnsi="Sylfaen" w:cs="Sylfaen"/>
          <w:sz w:val="24"/>
          <w:szCs w:val="24"/>
          <w:lang w:val="ka-GE"/>
        </w:rPr>
        <w:t xml:space="preserve"> არის </w:t>
      </w:r>
      <w:r>
        <w:rPr>
          <w:rFonts w:ascii="Sylfaen" w:hAnsi="Sylfaen" w:cs="Sylfaen"/>
          <w:sz w:val="24"/>
          <w:szCs w:val="24"/>
          <w:lang w:val="ka-GE"/>
        </w:rPr>
        <w:t>მედიცინის დარგი</w:t>
      </w:r>
      <w:r w:rsidRPr="009B7195">
        <w:rPr>
          <w:rFonts w:ascii="Sylfaen" w:hAnsi="Sylfaen" w:cs="Sylfaen"/>
          <w:sz w:val="24"/>
          <w:szCs w:val="24"/>
          <w:lang w:val="ka-GE"/>
        </w:rPr>
        <w:t>, რომელიც შეისწავლის ადამიანის ორგანიზმის და შხამის ურთიერთმოქმედების პრინციპებს და მათ შედეგებს, რის საფუძველზეც ხდება თვით მწვავე მოწამვლების</w:t>
      </w:r>
      <w:r>
        <w:rPr>
          <w:rFonts w:ascii="Sylfaen" w:hAnsi="Sylfaen" w:cs="Sylfaen"/>
          <w:sz w:val="24"/>
          <w:szCs w:val="24"/>
          <w:lang w:val="ka-GE"/>
        </w:rPr>
        <w:t>ა</w:t>
      </w:r>
      <w:r w:rsidRPr="009B7195">
        <w:rPr>
          <w:rFonts w:ascii="Sylfaen" w:hAnsi="Sylfaen" w:cs="Sylfaen"/>
          <w:sz w:val="24"/>
          <w:szCs w:val="24"/>
          <w:lang w:val="ka-GE"/>
        </w:rPr>
        <w:t xml:space="preserve"> და მათ მიერ გამოწვეული მძიმე გართულებათა მკურნალობის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9B7195">
        <w:rPr>
          <w:rFonts w:ascii="Sylfaen" w:hAnsi="Sylfaen" w:cs="Sylfaen"/>
          <w:sz w:val="24"/>
          <w:szCs w:val="24"/>
          <w:lang w:val="ka-GE"/>
        </w:rPr>
        <w:t>მეთოდების შემუშავება და დანერგვა.</w:t>
      </w:r>
    </w:p>
    <w:p w:rsidR="003B6DDA" w:rsidRPr="00B20C5A" w:rsidRDefault="003B6DDA" w:rsidP="00DF39DC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3B6DDA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b/>
          <w:bCs/>
          <w:sz w:val="24"/>
          <w:szCs w:val="24"/>
        </w:rPr>
      </w:pPr>
      <w:r w:rsidRPr="00881873">
        <w:rPr>
          <w:rFonts w:ascii="Sylfaen" w:hAnsi="Sylfaen" w:cs="Sylfaen"/>
          <w:b/>
          <w:bCs/>
          <w:sz w:val="24"/>
          <w:szCs w:val="24"/>
          <w:lang w:val="ka-GE"/>
        </w:rPr>
        <w:t>3. ზოგადი ცოდნა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3B6DDA" w:rsidRPr="00526B66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526B66">
        <w:rPr>
          <w:rFonts w:ascii="Sylfaen" w:hAnsi="Sylfaen" w:cs="Sylfaen"/>
          <w:sz w:val="24"/>
          <w:szCs w:val="24"/>
          <w:lang w:val="ka-GE"/>
        </w:rPr>
        <w:t>კლინიკურმა ტოქსიკოლოგმა უნდა იცოდეს: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ა)</w:t>
      </w:r>
      <w:r w:rsidRPr="00881873">
        <w:rPr>
          <w:rFonts w:ascii="Sylfaen" w:hAnsi="Sylfaen" w:cs="Sylfaen"/>
          <w:sz w:val="24"/>
          <w:szCs w:val="24"/>
          <w:lang w:val="ka-GE"/>
        </w:rPr>
        <w:tab/>
        <w:t>პაციენტის ზოგადი მდგომარეობის შესახებ არსებული ინფორმაციის ანალიზი;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ბ) </w:t>
      </w:r>
      <w:r w:rsidRPr="00881873">
        <w:rPr>
          <w:rFonts w:ascii="Sylfaen" w:hAnsi="Sylfaen" w:cs="Sylfaen"/>
          <w:sz w:val="24"/>
          <w:szCs w:val="24"/>
          <w:lang w:val="ka-GE"/>
        </w:rPr>
        <w:t>ავადმყოფის გამოკვლევის ობიექტური მეთოდების გამოყენება;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გ) </w:t>
      </w:r>
      <w:r w:rsidRPr="00881873">
        <w:rPr>
          <w:rFonts w:ascii="Sylfaen" w:hAnsi="Sylfaen" w:cs="Sylfaen"/>
          <w:sz w:val="24"/>
          <w:szCs w:val="24"/>
          <w:lang w:val="ka-GE"/>
        </w:rPr>
        <w:t xml:space="preserve">დაავადების ზოგადი და </w:t>
      </w:r>
      <w:r>
        <w:rPr>
          <w:rFonts w:ascii="Sylfaen" w:hAnsi="Sylfaen" w:cs="Sylfaen"/>
          <w:sz w:val="24"/>
          <w:szCs w:val="24"/>
          <w:lang w:val="ka-GE"/>
        </w:rPr>
        <w:t>სპეციფიკური</w:t>
      </w:r>
      <w:r w:rsidRPr="00881873">
        <w:rPr>
          <w:rFonts w:ascii="Sylfaen" w:hAnsi="Sylfaen" w:cs="Sylfaen"/>
          <w:sz w:val="24"/>
          <w:szCs w:val="24"/>
          <w:lang w:val="ka-GE"/>
        </w:rPr>
        <w:t xml:space="preserve"> ნიშნების გამოვლენა თანამედროვე კრიტერიუმების შესაბამისად;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დ) </w:t>
      </w:r>
      <w:r w:rsidRPr="00881873">
        <w:rPr>
          <w:rFonts w:ascii="Sylfaen" w:hAnsi="Sylfaen" w:cs="Sylfaen"/>
          <w:sz w:val="24"/>
          <w:szCs w:val="24"/>
          <w:lang w:val="ka-GE"/>
        </w:rPr>
        <w:t>სამუშაო ადგილის მიხედვით სამეცნიერო-კვლევითი მუშაობის განხორციელება, შესაბამისი სამედიცინო დოკუმენტაციის გაფორმება;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ე) </w:t>
      </w:r>
      <w:r w:rsidRPr="00881873">
        <w:rPr>
          <w:rFonts w:ascii="Sylfaen" w:hAnsi="Sylfaen" w:cs="Sylfaen"/>
          <w:sz w:val="24"/>
          <w:szCs w:val="24"/>
          <w:lang w:val="ka-GE"/>
        </w:rPr>
        <w:t>გადაუდებელი მედიცინის საფუძვლები;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ვ) </w:t>
      </w:r>
      <w:r w:rsidRPr="00881873">
        <w:rPr>
          <w:rFonts w:ascii="Sylfaen" w:hAnsi="Sylfaen" w:cs="Sylfaen"/>
          <w:sz w:val="24"/>
          <w:szCs w:val="24"/>
          <w:lang w:val="ka-GE"/>
        </w:rPr>
        <w:t>შინაგანი სნეულებების და პედიატრიის საფუძვლები;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ზ) </w:t>
      </w:r>
      <w:r w:rsidRPr="00881873">
        <w:rPr>
          <w:rFonts w:ascii="Sylfaen" w:hAnsi="Sylfaen" w:cs="Sylfaen"/>
          <w:sz w:val="24"/>
          <w:szCs w:val="24"/>
          <w:lang w:val="ka-GE"/>
        </w:rPr>
        <w:t>ზოგადი რეანიმაციის საფუძვლები;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თ) </w:t>
      </w:r>
      <w:r w:rsidRPr="00881873">
        <w:rPr>
          <w:rFonts w:ascii="Sylfaen" w:hAnsi="Sylfaen" w:cs="Sylfaen"/>
          <w:sz w:val="24"/>
          <w:szCs w:val="24"/>
          <w:lang w:val="ka-GE"/>
        </w:rPr>
        <w:t>ნევროლოგიის და ნეირორე</w:t>
      </w:r>
      <w:r>
        <w:rPr>
          <w:rFonts w:ascii="Sylfaen" w:hAnsi="Sylfaen" w:cs="Sylfaen"/>
          <w:sz w:val="24"/>
          <w:szCs w:val="24"/>
          <w:lang w:val="ka-GE"/>
        </w:rPr>
        <w:t>ა</w:t>
      </w:r>
      <w:r w:rsidRPr="00881873">
        <w:rPr>
          <w:rFonts w:ascii="Sylfaen" w:hAnsi="Sylfaen" w:cs="Sylfaen"/>
          <w:sz w:val="24"/>
          <w:szCs w:val="24"/>
          <w:lang w:val="ka-GE"/>
        </w:rPr>
        <w:t>ნიმაციის საფუძვლები;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ი) </w:t>
      </w:r>
      <w:r w:rsidRPr="00881873">
        <w:rPr>
          <w:rFonts w:ascii="Sylfaen" w:hAnsi="Sylfaen" w:cs="Sylfaen"/>
          <w:sz w:val="24"/>
          <w:szCs w:val="24"/>
          <w:lang w:val="ka-GE"/>
        </w:rPr>
        <w:t>ნარკოლოგიის საფუძვლები;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კ) </w:t>
      </w:r>
      <w:r w:rsidRPr="00881873">
        <w:rPr>
          <w:rFonts w:ascii="Sylfaen" w:hAnsi="Sylfaen" w:cs="Sylfaen"/>
          <w:sz w:val="24"/>
          <w:szCs w:val="24"/>
          <w:lang w:val="ka-GE"/>
        </w:rPr>
        <w:t>ტოქსიკოლოგიური ექსპრეს</w:t>
      </w:r>
      <w:r>
        <w:rPr>
          <w:rFonts w:ascii="Sylfaen" w:hAnsi="Sylfaen" w:cs="Sylfaen"/>
          <w:sz w:val="24"/>
          <w:szCs w:val="24"/>
          <w:lang w:val="ka-GE"/>
        </w:rPr>
        <w:t>-დიაგნოსტიკა</w:t>
      </w:r>
      <w:r w:rsidRPr="00881873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ლ) </w:t>
      </w:r>
      <w:r w:rsidRPr="00881873">
        <w:rPr>
          <w:rFonts w:ascii="Sylfaen" w:hAnsi="Sylfaen" w:cs="Sylfaen"/>
          <w:sz w:val="24"/>
          <w:szCs w:val="24"/>
          <w:lang w:val="ka-GE"/>
        </w:rPr>
        <w:t>შხამისა და ორგანიზმის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81873">
        <w:rPr>
          <w:rFonts w:ascii="Sylfaen" w:hAnsi="Sylfaen" w:cs="Sylfaen"/>
          <w:sz w:val="24"/>
          <w:szCs w:val="24"/>
          <w:lang w:val="ka-GE"/>
        </w:rPr>
        <w:t>ურთიერთმქმედება;</w:t>
      </w:r>
    </w:p>
    <w:p w:rsidR="003B6DDA" w:rsidRPr="00881873" w:rsidRDefault="003B6DDA" w:rsidP="00881873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მ) </w:t>
      </w:r>
      <w:r w:rsidRPr="00881873">
        <w:rPr>
          <w:rFonts w:ascii="Sylfaen" w:hAnsi="Sylfaen" w:cs="Sylfaen"/>
          <w:sz w:val="24"/>
          <w:szCs w:val="24"/>
          <w:lang w:val="ka-GE"/>
        </w:rPr>
        <w:t>მწვავე მოწამვლათა დიაგნოსტიკისა და მკურნალობის ზოგადი პრინციპები</w:t>
      </w:r>
      <w:r>
        <w:rPr>
          <w:rFonts w:ascii="Sylfaen" w:hAnsi="Sylfaen" w:cs="Sylfaen"/>
          <w:sz w:val="24"/>
          <w:szCs w:val="24"/>
          <w:lang w:val="ka-GE"/>
        </w:rPr>
        <w:t>.</w:t>
      </w:r>
    </w:p>
    <w:p w:rsidR="003B6DDA" w:rsidRPr="00B20C5A" w:rsidRDefault="003B6DDA" w:rsidP="00DF39DC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3B6DDA" w:rsidRPr="00B20C5A" w:rsidRDefault="003B6DDA" w:rsidP="00C2455C">
      <w:pPr>
        <w:spacing w:after="0" w:line="240" w:lineRule="auto"/>
        <w:ind w:left="360"/>
        <w:jc w:val="both"/>
        <w:rPr>
          <w:rFonts w:ascii="AcadNusx" w:hAnsi="AcadNusx" w:cs="AcadNusx"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4</w:t>
      </w:r>
      <w:r w:rsidRPr="00881873">
        <w:rPr>
          <w:rFonts w:ascii="Sylfaen" w:hAnsi="Sylfaen" w:cs="Sylfaen"/>
          <w:b/>
          <w:bCs/>
          <w:sz w:val="24"/>
          <w:szCs w:val="24"/>
          <w:lang w:val="ka-GE"/>
        </w:rPr>
        <w:t>. დაავადებები და მდგომარეობები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3B6DDA" w:rsidRDefault="003B6DDA" w:rsidP="00B113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513"/>
        <w:gridCol w:w="1581"/>
      </w:tblGrid>
      <w:tr w:rsidR="003B6DDA" w:rsidRPr="00EB1F35">
        <w:tc>
          <w:tcPr>
            <w:tcW w:w="851" w:type="dxa"/>
            <w:tcBorders>
              <w:top w:val="single" w:sz="4" w:space="0" w:color="auto"/>
            </w:tcBorders>
            <w:shd w:val="clear" w:color="auto" w:fill="D9D9D9"/>
          </w:tcPr>
          <w:p w:rsidR="003B6DDA" w:rsidRPr="00EB1F35" w:rsidRDefault="003B6DDA" w:rsidP="00EB1F35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b/>
                <w:bCs/>
                <w:sz w:val="24"/>
                <w:szCs w:val="24"/>
              </w:rPr>
            </w:pPr>
            <w:r w:rsidRPr="00EB1F35">
              <w:rPr>
                <w:rFonts w:ascii="Sylfaen" w:hAnsi="Sylfaen" w:cs="Sylfaen"/>
                <w:b/>
                <w:bCs/>
                <w:sz w:val="24"/>
                <w:szCs w:val="24"/>
              </w:rPr>
              <w:t>ICD 10</w:t>
            </w:r>
          </w:p>
        </w:tc>
        <w:tc>
          <w:tcPr>
            <w:tcW w:w="7513" w:type="dxa"/>
            <w:tcBorders>
              <w:top w:val="single" w:sz="4" w:space="0" w:color="auto"/>
            </w:tcBorders>
            <w:shd w:val="clear" w:color="auto" w:fill="D9D9D9"/>
          </w:tcPr>
          <w:p w:rsidR="003B6DDA" w:rsidRPr="00EB1F35" w:rsidRDefault="003B6DDA" w:rsidP="00EB1F35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  <w:t>პათოლოგია</w:t>
            </w:r>
          </w:p>
        </w:tc>
        <w:tc>
          <w:tcPr>
            <w:tcW w:w="1581" w:type="dxa"/>
            <w:tcBorders>
              <w:top w:val="single" w:sz="4" w:space="0" w:color="auto"/>
            </w:tcBorders>
            <w:shd w:val="clear" w:color="auto" w:fill="D9D9D9"/>
          </w:tcPr>
          <w:p w:rsidR="003B6DDA" w:rsidRPr="00EB1F35" w:rsidRDefault="003B6DDA" w:rsidP="00EB1F35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  <w:t>საქმიანობის მოცულობა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color w:val="000000"/>
                <w:sz w:val="24"/>
                <w:szCs w:val="24"/>
                <w:lang w:val="ru-RU" w:eastAsia="ru-RU"/>
              </w:rPr>
            </w:pPr>
            <w:r w:rsidRPr="00EB1F35">
              <w:rPr>
                <w:rFonts w:ascii="Times New Roman" w:hAnsi="Times New Roman" w:cs="Times New Roman"/>
                <w:sz w:val="24"/>
                <w:szCs w:val="24"/>
                <w:lang w:val="ka-GE"/>
              </w:rPr>
              <w:t>T36 – T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50</w:t>
            </w:r>
          </w:p>
        </w:tc>
        <w:tc>
          <w:tcPr>
            <w:tcW w:w="7513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color w:val="000000"/>
                <w:sz w:val="24"/>
                <w:szCs w:val="24"/>
                <w:lang w:val="ru-RU" w:eastAsia="ru-RU"/>
              </w:rPr>
            </w:pPr>
            <w:r w:rsidRPr="00EB1F35">
              <w:rPr>
                <w:rFonts w:ascii="Sylfaen" w:hAnsi="Sylfaen" w:cs="Sylfaen"/>
              </w:rPr>
              <w:t>სამკურნალწამლო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საშუალებებით</w:t>
            </w:r>
            <w:r w:rsidRPr="00EB1F35">
              <w:t xml:space="preserve">, </w:t>
            </w:r>
            <w:r w:rsidRPr="00EB1F35">
              <w:rPr>
                <w:rFonts w:ascii="Sylfaen" w:hAnsi="Sylfaen" w:cs="Sylfaen"/>
              </w:rPr>
              <w:t>მედიკამენტებით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ბიოლოგიური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ნივთიერებებით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მოწამვლა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 xml:space="preserve">T51 – </w:t>
            </w:r>
            <w:r w:rsidRPr="00EB1F35">
              <w:rPr>
                <w:rFonts w:ascii="Times New Roman" w:hAnsi="Times New Roman" w:cs="Times New Roman"/>
                <w:sz w:val="24"/>
                <w:szCs w:val="24"/>
                <w:lang w:val="ka-GE"/>
              </w:rPr>
              <w:t>T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65</w:t>
            </w:r>
          </w:p>
        </w:tc>
        <w:tc>
          <w:tcPr>
            <w:tcW w:w="7513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</w:rPr>
            </w:pPr>
            <w:r w:rsidRPr="00EB1F35">
              <w:rPr>
                <w:rFonts w:ascii="Sylfaen" w:hAnsi="Sylfaen" w:cs="Sylfaen"/>
              </w:rPr>
              <w:t>უპირატესად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არასამედიცინო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დანიშნულების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სუბსტანციების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ტოქსი</w:t>
            </w:r>
            <w:r>
              <w:rPr>
                <w:rFonts w:ascii="Sylfaen" w:hAnsi="Sylfaen" w:cs="Sylfaen"/>
                <w:lang w:val="ka-GE"/>
              </w:rPr>
              <w:t>კ</w:t>
            </w:r>
            <w:r w:rsidRPr="00EB1F35">
              <w:rPr>
                <w:rFonts w:ascii="Sylfaen" w:hAnsi="Sylfaen" w:cs="Sylfaen"/>
              </w:rPr>
              <w:t>ური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ეფექტები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T96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სამკურნალწამლო საშუალებებით, მედიკამენტებითა და ბიოლოგიური ნივთიერებებით გამოწვეული მოწამვლის შედეგები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T97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უპირატესად არასამედიცინო დანიშნულების საშუალებებით ტოქსი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>კ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ური ზემოქმედების შედეგები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 xml:space="preserve">W 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57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კბენა ან დანესტვრა არაშხამიანი მწერის და სხვა არაშხამიანი ფეხსახსრიანების მიერ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 xml:space="preserve">W 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59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ქვეწარმავლების მიერ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მიყენებული კბენა ან დარტყმა 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 xml:space="preserve">W 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60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კონტაქტი მცენარეთა ეკლებთან,წვეტებთან და ბასრ ფოთლებთან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X20-X29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კონტაქტი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შხამიან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ცხოველებთან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და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მცენარეებთან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X41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-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X4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</w:rPr>
              <w:t>შემთხვევითი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მოწამვლა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შხამიანი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ნივთიერებების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ზემოქმედება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0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</w:rPr>
            </w:pPr>
            <w:r w:rsidRPr="00EB1F35">
              <w:rPr>
                <w:rFonts w:ascii="Sylfaen" w:hAnsi="Sylfaen" w:cs="Sylfaen"/>
              </w:rPr>
              <w:t>განზრახ</w:t>
            </w:r>
            <w:r w:rsidRPr="00EB1F35">
              <w:rPr>
                <w:rFonts w:ascii="Sylfaen" w:hAnsi="Sylfaen" w:cs="Sylfaen"/>
                <w:lang w:val="ka-GE"/>
              </w:rPr>
              <w:t xml:space="preserve"> თ</w:t>
            </w:r>
            <w:r w:rsidRPr="00EB1F35">
              <w:rPr>
                <w:rFonts w:ascii="Sylfaen" w:hAnsi="Sylfaen" w:cs="Sylfaen"/>
              </w:rPr>
              <w:t>ვითმოწამვლა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ზემოქმედება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არაოპიოიდური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ტკივილგამაყუჩებლებით</w:t>
            </w:r>
            <w:r w:rsidRPr="00EB1F35">
              <w:t xml:space="preserve">, </w:t>
            </w:r>
            <w:r w:rsidRPr="00EB1F35">
              <w:rPr>
                <w:rFonts w:ascii="Sylfaen" w:hAnsi="Sylfaen" w:cs="Sylfaen"/>
              </w:rPr>
              <w:t>სიცხის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დამწევი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ანტირევმატიზმული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საშუალებებით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X61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ანტიეპილეპსიური, სედაციურ-საძილე, ანტიპარკინსონული და ფსიქოტროპული სამკურნალწამლო საშუალებებით, რომლებიც არ არიან შეტანილი სხვა რუბრიკებში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X62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 xml:space="preserve">განზრახ თვითმოწამვლა და ზემოქმედება ნარკოტიკებით და ფსიქოდისლეპსიური საშუალებებით 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(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ჰალუცინოგენები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)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, რომლებიც არ არის შეტანილი სხვა რუბრიკებში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X63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სხვა სამკურნალწამლო საშუალებებით, რომლებიც მოქმედებს ვეგეტატიურ ნერვულ სისტემაზე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X64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სხვა და დაუზუსტებე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ლი სამკურნალწამლო საშუალებებით, მედიკამენტებით და ბიოლოგიური ნივთიერებებით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X65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ალკოჰოლით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X66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ორგანული გამხსნელებით</w:t>
            </w:r>
            <w:r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და ჰალოგენშემცველი ნახშირწყალბადებით და მათი ორთქლით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სხვა აირებით და ორთქლით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X68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პესტიციდებით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X69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თვითმოწამვლა და ზემოქმედება სხვა და დაუზუსტებელი ქიმიური და შხამიანი ნივთიერებებით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X76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თვითდაზიანება კვამლით, ცეცხლით და ცეცხლის ალით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X77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განზრახ თვითდაზიანება ორთქლით, ცხელი ანაორთქლით და ცხელი საგნებით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X8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>5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</w:rPr>
              <w:t>თავდასხმა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სამკურნალწამლო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საშუალებების</w:t>
            </w:r>
            <w:r w:rsidRPr="00EB1F35">
              <w:t xml:space="preserve">, </w:t>
            </w:r>
            <w:r w:rsidRPr="00EB1F35">
              <w:rPr>
                <w:rFonts w:ascii="Sylfaen" w:hAnsi="Sylfaen" w:cs="Sylfaen"/>
              </w:rPr>
              <w:t>მედიკამენტებისა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და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ბიოლოგიური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ნივთიერებების</w:t>
            </w:r>
            <w:r w:rsidRPr="00EB1F35">
              <w:rPr>
                <w:rFonts w:ascii="Sylfaen" w:hAnsi="Sylfaen" w:cs="Sylfaen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</w:rPr>
              <w:t>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X86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თავდასხმა კოროზიული ნივთიერებების 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X87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თავდასხმა პესტიციდების 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X88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თავდასხმა აირის და ორთქლის 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X89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თავდასხმა სხვა დაზუსტებული ქიმიური და შხამიანი ნივთიერებების 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X90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თავდასხმა დაუზუსტებელი ქიმიური და შხამიანი ნივთიერებების 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Y10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არაოპიოიდური ტკივილგამაყუჩებლებით, სიცხის დამწევი და ანტირევმატიზმული საშუალებებით მოწამვლა ან ზემოქმედება,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Y11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ანტიეპილეპსიური, სედატიურ-საძილე,</w:t>
            </w:r>
            <w:r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ანტიპარკინსონული და ფსიქოტროპული მედიკამენტებით, რომლებიც არ არის შეტანილი სხვა რუბრიკებში,დაუდგენელი განზრახვით</w:t>
            </w:r>
          </w:p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Y12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ნარკოტიკებით და ფსიქოდისლეპსიური საშუალებებით [ჰალუცინოგენები], რომლებიც არ არის შეტანილი სხვა რუბრიკებში,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Y13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სხვა სამკურნალწამლო საშუალებებით, რომლებიც მოქმედებენ ვეგეტატიურ ნერვულ სისტემაზე,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Y14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სხვა და დაუზუსტებელი სამკურნალწამლო საშუალებებით, მედიკამენტებით და ბიოლოგიური ნივთიერებებით,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Y15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ალკოჰოლით, გაურკვეველი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Y16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ორგანული გამხსნელებით, ჰალოგენშემცველი</w:t>
            </w:r>
            <w:r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ნახშირწყალბადებითა და მათი ორთქლით,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სხვა გაზებითა და ორთქლისმაგვარი ნივთიერებებით,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Y18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პესტიციდებით,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Y19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მოწამვლა და ზემოქმედება სხვა და დაუზუსტებელი ქიმიური და შხამიანი ნივთიერებით, დაუდგენელი განზრახვით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Y36.7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საომარი ოპერაციები ქიმიური იარაღის</w:t>
            </w:r>
            <w:r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და მასობრივი განადგურების იარაღის სხვა ფორმების გამოყენებით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Z57.3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ჰაერის საწარმოო დაბინძურების არასასურველი ზემოქმედება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Z57.4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სოფლის მეურნეობაში გამოყენებული ტოქსიური ნივთიერებების არასასურველი ზემოქმედება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Z57.5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არასასურველი ზემოქმედება ტოქსიური ნივთიერებებით და სხვა წარმოებებში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T80.1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ინფუზიის, ტრანსფუზიის და სამკურნალო ინექციის შედეგად განვითარებული სისხლძარღვოვანი გართულებები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rPr>
          <w:trHeight w:val="390"/>
        </w:trPr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T80.5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შრატისმიერი ანაფილაქსიური შოკი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T80.8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ინფუზიის, ტრანსფუზიის და სამკურნალო ინექციის შედეგად განვითარებული</w:t>
            </w:r>
            <w:r w:rsidRPr="00EB1F35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B1F35">
              <w:rPr>
                <w:rFonts w:ascii="Sylfaen" w:hAnsi="Sylfaen" w:cs="Sylfaen"/>
                <w:sz w:val="24"/>
                <w:szCs w:val="24"/>
              </w:rPr>
              <w:t>სხვა გართულებები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T80.9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ინფუზიის, ტრანსფუზიის და სამკურნალო ინექციის შედეგად განვითარებული დაუზუსტებელი გართულება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G92</w:t>
            </w:r>
          </w:p>
        </w:tc>
        <w:tc>
          <w:tcPr>
            <w:tcW w:w="7513" w:type="dxa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ტოქსიური ენცეფალოპათია</w:t>
            </w:r>
          </w:p>
        </w:tc>
        <w:tc>
          <w:tcPr>
            <w:tcW w:w="1581" w:type="dxa"/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  <w:tr w:rsidR="003B6DDA" w:rsidRPr="00EB1F35"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G93.4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3B6DDA" w:rsidRPr="00EB1F35" w:rsidRDefault="003B6DDA" w:rsidP="00EB1F35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B1F35">
              <w:rPr>
                <w:rFonts w:ascii="Sylfaen" w:hAnsi="Sylfaen" w:cs="Sylfaen"/>
                <w:sz w:val="24"/>
                <w:szCs w:val="24"/>
              </w:rPr>
              <w:t>ენცეფალოპათია, დაუზუსტებელი</w:t>
            </w: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3B6DDA" w:rsidRPr="00EB1F35" w:rsidRDefault="003B6DDA" w:rsidP="00EB1F35">
            <w:pPr>
              <w:spacing w:after="0" w:line="240" w:lineRule="auto"/>
            </w:pPr>
            <w:r w:rsidRPr="00EB1F35"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  <w:t>მართვა</w:t>
            </w:r>
          </w:p>
        </w:tc>
      </w:tr>
    </w:tbl>
    <w:p w:rsidR="003B6DDA" w:rsidRDefault="003B6DDA" w:rsidP="00B1135C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3B6DDA" w:rsidRDefault="003B6DDA" w:rsidP="00EC2B8B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3B6DDA" w:rsidRPr="00B20C5A" w:rsidRDefault="003B6DDA" w:rsidP="00027798">
      <w:pPr>
        <w:spacing w:after="0" w:line="240" w:lineRule="auto"/>
        <w:ind w:firstLine="360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5</w:t>
      </w:r>
      <w:r w:rsidRPr="00EC2B8B">
        <w:rPr>
          <w:rFonts w:ascii="Sylfaen" w:hAnsi="Sylfaen" w:cs="Sylfaen"/>
          <w:b/>
          <w:bCs/>
          <w:sz w:val="24"/>
          <w:szCs w:val="24"/>
          <w:lang w:val="ka-GE"/>
        </w:rPr>
        <w:t>. პრაქტიკული უნარ-ჩვევები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3B6DDA" w:rsidRPr="001A7E0E" w:rsidRDefault="003B6DDA" w:rsidP="00BA27BA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ა) ექიმ-ტოქსიკოლოგს </w:t>
      </w:r>
      <w:r>
        <w:rPr>
          <w:rFonts w:ascii="Sylfaen" w:hAnsi="Sylfaen" w:cs="Sylfaen"/>
          <w:sz w:val="24"/>
          <w:szCs w:val="24"/>
          <w:lang w:val="ka-GE"/>
        </w:rPr>
        <w:t>შეუძლია</w:t>
      </w:r>
      <w:r w:rsidRPr="00EC2B8B">
        <w:rPr>
          <w:rFonts w:ascii="Sylfaen" w:hAnsi="Sylfaen" w:cs="Sylfaen"/>
          <w:sz w:val="24"/>
          <w:szCs w:val="24"/>
          <w:lang w:val="ka-GE"/>
        </w:rPr>
        <w:t xml:space="preserve"> შემდეგი კვლევის მონაცემების ინტერპრეტაცია: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ა.ა) </w:t>
      </w:r>
      <w:r w:rsidRPr="001A7E0E">
        <w:rPr>
          <w:rFonts w:ascii="Sylfaen" w:hAnsi="Sylfaen" w:cs="Sylfaen"/>
          <w:sz w:val="24"/>
          <w:szCs w:val="24"/>
          <w:lang w:val="ka-GE"/>
        </w:rPr>
        <w:t>ბიოლოგიურ</w:t>
      </w:r>
      <w:r>
        <w:rPr>
          <w:rFonts w:ascii="Sylfaen" w:hAnsi="Sylfaen" w:cs="Sylfaen"/>
          <w:sz w:val="24"/>
          <w:szCs w:val="24"/>
          <w:lang w:val="ka-GE"/>
        </w:rPr>
        <w:t>ი</w:t>
      </w:r>
      <w:r w:rsidRPr="001A7E0E">
        <w:rPr>
          <w:rFonts w:ascii="Sylfaen" w:hAnsi="Sylfaen" w:cs="Sylfaen"/>
          <w:sz w:val="24"/>
          <w:szCs w:val="24"/>
          <w:lang w:val="ka-GE"/>
        </w:rPr>
        <w:t xml:space="preserve"> სითხეების ქიმიურ-ტოქსიკოლოგიური ანალიზი;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ა.ბ) </w:t>
      </w:r>
      <w:r w:rsidRPr="001A7E0E">
        <w:rPr>
          <w:rFonts w:ascii="Sylfaen" w:hAnsi="Sylfaen" w:cs="Sylfaen"/>
          <w:sz w:val="24"/>
          <w:szCs w:val="24"/>
          <w:lang w:val="ka-GE"/>
        </w:rPr>
        <w:t xml:space="preserve">გულ-მკერდის, მუცლის ღრუს, თავის ქალას, რენტგენოლოგიური, </w:t>
      </w:r>
      <w:r w:rsidRPr="00EC2B8B">
        <w:rPr>
          <w:rFonts w:ascii="Sylfaen" w:hAnsi="Sylfaen" w:cs="Sylfaen"/>
          <w:sz w:val="24"/>
          <w:szCs w:val="24"/>
          <w:lang w:val="ka-GE"/>
        </w:rPr>
        <w:t xml:space="preserve">CT, MRI </w:t>
      </w:r>
      <w:r w:rsidRPr="001A7E0E">
        <w:rPr>
          <w:rFonts w:ascii="Sylfaen" w:hAnsi="Sylfaen" w:cs="Sylfaen"/>
          <w:sz w:val="24"/>
          <w:szCs w:val="24"/>
          <w:lang w:val="ka-GE"/>
        </w:rPr>
        <w:t>და ულტრასონოგრაფიული კვლევების შედეგების ინტერპრეტაცია;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ა.გ) </w:t>
      </w:r>
      <w:r w:rsidRPr="001A7E0E">
        <w:rPr>
          <w:rFonts w:ascii="Sylfaen" w:hAnsi="Sylfaen" w:cs="Sylfaen"/>
          <w:sz w:val="24"/>
          <w:szCs w:val="24"/>
          <w:lang w:val="ka-GE"/>
        </w:rPr>
        <w:t>ელექტროკარდიოგრაფია;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ა.დ) </w:t>
      </w:r>
      <w:r w:rsidRPr="001A7E0E">
        <w:rPr>
          <w:rFonts w:ascii="Sylfaen" w:hAnsi="Sylfaen" w:cs="Sylfaen"/>
          <w:sz w:val="24"/>
          <w:szCs w:val="24"/>
          <w:lang w:val="ka-GE"/>
        </w:rPr>
        <w:t>საყლაპავის, კუჭის და 12–გოჯა ნაწლავის ბოლქვის ენდოსკოპია;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ა.ე) </w:t>
      </w:r>
      <w:r w:rsidRPr="001A7E0E">
        <w:rPr>
          <w:rFonts w:ascii="Sylfaen" w:hAnsi="Sylfaen" w:cs="Sylfaen"/>
          <w:sz w:val="24"/>
          <w:szCs w:val="24"/>
          <w:lang w:val="ka-GE"/>
        </w:rPr>
        <w:t>ტრაქეის და ბრონქების ენდოსკოპია;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1A7E0E">
        <w:rPr>
          <w:rFonts w:ascii="Sylfaen" w:hAnsi="Sylfaen" w:cs="Sylfaen"/>
          <w:sz w:val="24"/>
          <w:szCs w:val="24"/>
          <w:lang w:val="ka-GE"/>
        </w:rPr>
        <w:t>ა.ვ) ფუნქციური სინჯები ალერგიაზე;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ა.ზ) </w:t>
      </w:r>
      <w:r w:rsidRPr="001A7E0E">
        <w:rPr>
          <w:rFonts w:ascii="Sylfaen" w:hAnsi="Sylfaen" w:cs="Sylfaen"/>
          <w:sz w:val="24"/>
          <w:szCs w:val="24"/>
          <w:lang w:val="ka-GE"/>
        </w:rPr>
        <w:t>თირკმლის რენტგენოლოგიური, ულტრასონოგრაფიული, CT და MRI</w:t>
      </w:r>
      <w:r w:rsidRPr="00EC2B8B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გამოკვლევის შედეგების ინტერპრეტაცია;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 xml:space="preserve">ა.თ) </w:t>
      </w:r>
      <w:r w:rsidRPr="001A7E0E">
        <w:rPr>
          <w:rFonts w:ascii="Sylfaen" w:hAnsi="Sylfaen" w:cs="Sylfaen"/>
          <w:sz w:val="24"/>
          <w:szCs w:val="24"/>
          <w:lang w:val="ka-GE"/>
        </w:rPr>
        <w:t>სისხლის</w:t>
      </w:r>
      <w:r>
        <w:rPr>
          <w:rFonts w:ascii="Sylfaen" w:hAnsi="Sylfaen" w:cs="Sylfaen"/>
          <w:sz w:val="24"/>
          <w:szCs w:val="24"/>
          <w:lang w:val="ka-GE"/>
        </w:rPr>
        <w:t xml:space="preserve">ა და </w:t>
      </w:r>
      <w:r w:rsidRPr="001A7E0E">
        <w:rPr>
          <w:rFonts w:ascii="Sylfaen" w:hAnsi="Sylfaen" w:cs="Sylfaen"/>
          <w:sz w:val="24"/>
          <w:szCs w:val="24"/>
          <w:lang w:val="ka-GE"/>
        </w:rPr>
        <w:t>შარდის</w:t>
      </w:r>
      <w:r>
        <w:rPr>
          <w:rFonts w:ascii="Sylfaen" w:hAnsi="Sylfaen" w:cs="Sylfaen"/>
          <w:sz w:val="24"/>
          <w:szCs w:val="24"/>
          <w:lang w:val="ka-GE"/>
        </w:rPr>
        <w:t xml:space="preserve"> ანალიზები</w:t>
      </w:r>
      <w:r w:rsidRPr="001A7E0E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>ა.</w:t>
      </w:r>
      <w:r>
        <w:rPr>
          <w:rFonts w:ascii="Sylfaen" w:hAnsi="Sylfaen" w:cs="Sylfaen"/>
          <w:sz w:val="24"/>
          <w:szCs w:val="24"/>
          <w:lang w:val="ka-GE"/>
        </w:rPr>
        <w:t>ი</w:t>
      </w:r>
      <w:r w:rsidRPr="00EC2B8B"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იმუნოლოგიური გამოკვლევები;</w:t>
      </w:r>
    </w:p>
    <w:p w:rsidR="003B6DDA" w:rsidRPr="001A7E0E" w:rsidRDefault="003B6DDA" w:rsidP="00EC2B8B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>ა.</w:t>
      </w:r>
      <w:r>
        <w:rPr>
          <w:rFonts w:ascii="Sylfaen" w:hAnsi="Sylfaen" w:cs="Sylfaen"/>
          <w:sz w:val="24"/>
          <w:szCs w:val="24"/>
          <w:lang w:val="ka-GE"/>
        </w:rPr>
        <w:t>კ</w:t>
      </w:r>
      <w:r w:rsidRPr="00EC2B8B"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ჰორმონალური გამოკვლეები;</w:t>
      </w:r>
    </w:p>
    <w:p w:rsidR="003B6DDA" w:rsidRPr="00B20C5A" w:rsidRDefault="003B6DDA" w:rsidP="00E113FA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EC2B8B">
        <w:rPr>
          <w:rFonts w:ascii="Sylfaen" w:hAnsi="Sylfaen" w:cs="Sylfaen"/>
          <w:sz w:val="24"/>
          <w:szCs w:val="24"/>
          <w:lang w:val="ka-GE"/>
        </w:rPr>
        <w:t>ა.</w:t>
      </w:r>
      <w:r>
        <w:rPr>
          <w:rFonts w:ascii="Sylfaen" w:hAnsi="Sylfaen" w:cs="Sylfaen"/>
          <w:sz w:val="24"/>
          <w:szCs w:val="24"/>
          <w:lang w:val="ka-GE"/>
        </w:rPr>
        <w:t>ლ</w:t>
      </w:r>
      <w:r w:rsidRPr="00EC2B8B"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ნეიროჰორმონუ</w:t>
      </w:r>
      <w:r w:rsidRPr="00EC2B8B">
        <w:rPr>
          <w:rFonts w:ascii="Sylfaen" w:hAnsi="Sylfaen" w:cs="Sylfaen"/>
          <w:sz w:val="24"/>
          <w:szCs w:val="24"/>
          <w:lang w:val="ka-GE"/>
        </w:rPr>
        <w:t>ლ</w:t>
      </w:r>
      <w:r w:rsidRPr="001A7E0E">
        <w:rPr>
          <w:rFonts w:ascii="Sylfaen" w:hAnsi="Sylfaen" w:cs="Sylfaen"/>
          <w:sz w:val="24"/>
          <w:szCs w:val="24"/>
          <w:lang w:val="ka-GE"/>
        </w:rPr>
        <w:t>ი გამოკვლევები.</w:t>
      </w:r>
    </w:p>
    <w:p w:rsidR="003B6DDA" w:rsidRPr="00D50F9D" w:rsidRDefault="003B6DDA" w:rsidP="00A75752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ბ) </w:t>
      </w:r>
      <w:r w:rsidRPr="00D50F9D">
        <w:rPr>
          <w:rFonts w:ascii="Sylfaen" w:hAnsi="Sylfaen" w:cs="Sylfaen"/>
          <w:sz w:val="24"/>
          <w:szCs w:val="24"/>
          <w:lang w:val="ka-GE"/>
        </w:rPr>
        <w:t xml:space="preserve">ექიმ-ტოქსიკოლოგს </w:t>
      </w:r>
      <w:r>
        <w:rPr>
          <w:rFonts w:ascii="Sylfaen" w:hAnsi="Sylfaen" w:cs="Sylfaen"/>
          <w:sz w:val="24"/>
          <w:szCs w:val="24"/>
          <w:lang w:val="ka-GE"/>
        </w:rPr>
        <w:t xml:space="preserve">შეუძლია </w:t>
      </w:r>
      <w:r w:rsidRPr="00D50F9D">
        <w:rPr>
          <w:rFonts w:ascii="Sylfaen" w:hAnsi="Sylfaen" w:cs="Sylfaen"/>
          <w:sz w:val="24"/>
          <w:szCs w:val="24"/>
          <w:lang w:val="ka-GE"/>
        </w:rPr>
        <w:t>შემდეგი ჩარევების</w:t>
      </w:r>
      <w:r>
        <w:rPr>
          <w:rFonts w:ascii="Sylfaen" w:hAnsi="Sylfaen" w:cs="Sylfaen"/>
          <w:sz w:val="24"/>
          <w:szCs w:val="24"/>
          <w:lang w:val="ka-GE"/>
        </w:rPr>
        <w:t>/</w:t>
      </w:r>
      <w:r w:rsidRPr="00D50F9D">
        <w:rPr>
          <w:rFonts w:ascii="Sylfaen" w:hAnsi="Sylfaen" w:cs="Sylfaen"/>
          <w:sz w:val="24"/>
          <w:szCs w:val="24"/>
          <w:lang w:val="ka-GE"/>
        </w:rPr>
        <w:t>კვლევების შესრულება</w:t>
      </w:r>
      <w:r>
        <w:rPr>
          <w:rFonts w:ascii="Sylfaen" w:hAnsi="Sylfaen" w:cs="Sylfaen"/>
          <w:sz w:val="24"/>
          <w:szCs w:val="24"/>
          <w:lang w:val="ka-GE"/>
        </w:rPr>
        <w:t>:</w:t>
      </w:r>
    </w:p>
    <w:p w:rsidR="003B6DDA" w:rsidRPr="00A75752" w:rsidRDefault="003B6DDA" w:rsidP="00A75752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ბ.ა) </w:t>
      </w:r>
      <w:r w:rsidRPr="00A75752">
        <w:rPr>
          <w:rFonts w:ascii="Sylfaen" w:hAnsi="Sylfaen" w:cs="Sylfaen"/>
          <w:sz w:val="24"/>
          <w:szCs w:val="24"/>
          <w:lang w:val="ka-GE"/>
        </w:rPr>
        <w:t>ანტიდოტოთერაპია;</w:t>
      </w:r>
    </w:p>
    <w:p w:rsidR="003B6DDA" w:rsidRPr="00A75752" w:rsidRDefault="003B6DDA" w:rsidP="00A75752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ბ.ბ) </w:t>
      </w:r>
      <w:r w:rsidRPr="00A75752">
        <w:rPr>
          <w:rFonts w:ascii="Sylfaen" w:hAnsi="Sylfaen" w:cs="Sylfaen"/>
          <w:sz w:val="24"/>
          <w:szCs w:val="24"/>
          <w:lang w:val="ka-GE"/>
        </w:rPr>
        <w:t>სუნთქვის და სისხლის მიმოქცევის მონიტორინგი;</w:t>
      </w:r>
    </w:p>
    <w:p w:rsidR="003B6DDA" w:rsidRPr="00A75752" w:rsidRDefault="003B6DDA" w:rsidP="00A75752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ბ.გ) </w:t>
      </w:r>
      <w:r w:rsidRPr="00A75752">
        <w:rPr>
          <w:rFonts w:ascii="Sylfaen" w:hAnsi="Sylfaen" w:cs="Sylfaen"/>
          <w:sz w:val="24"/>
          <w:szCs w:val="24"/>
          <w:lang w:val="ka-GE"/>
        </w:rPr>
        <w:t>ლარინგ</w:t>
      </w:r>
      <w:r>
        <w:rPr>
          <w:rFonts w:ascii="Sylfaen" w:hAnsi="Sylfaen" w:cs="Sylfaen"/>
          <w:sz w:val="24"/>
          <w:szCs w:val="24"/>
          <w:lang w:val="ka-GE"/>
        </w:rPr>
        <w:t>ი</w:t>
      </w:r>
      <w:r w:rsidRPr="00A75752">
        <w:rPr>
          <w:rFonts w:ascii="Sylfaen" w:hAnsi="Sylfaen" w:cs="Sylfaen"/>
          <w:sz w:val="24"/>
          <w:szCs w:val="24"/>
          <w:lang w:val="ka-GE"/>
        </w:rPr>
        <w:t>ალური ნიღაბის ან ნაზალური კანულის გამოყენება;</w:t>
      </w:r>
    </w:p>
    <w:p w:rsidR="003B6DDA" w:rsidRPr="00A75752" w:rsidRDefault="003B6DDA" w:rsidP="00A75752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ბ.დ) </w:t>
      </w:r>
      <w:r w:rsidRPr="00A75752">
        <w:rPr>
          <w:rFonts w:ascii="Sylfaen" w:hAnsi="Sylfaen" w:cs="Sylfaen"/>
          <w:sz w:val="24"/>
          <w:szCs w:val="24"/>
          <w:lang w:val="ka-GE"/>
        </w:rPr>
        <w:t>ფარინგ</w:t>
      </w:r>
      <w:r>
        <w:rPr>
          <w:rFonts w:ascii="Sylfaen" w:hAnsi="Sylfaen" w:cs="Sylfaen"/>
          <w:sz w:val="24"/>
          <w:szCs w:val="24"/>
          <w:lang w:val="ka-GE"/>
        </w:rPr>
        <w:t>ი</w:t>
      </w:r>
      <w:r w:rsidRPr="00A75752">
        <w:rPr>
          <w:rFonts w:ascii="Sylfaen" w:hAnsi="Sylfaen" w:cs="Sylfaen"/>
          <w:sz w:val="24"/>
          <w:szCs w:val="24"/>
          <w:lang w:val="ka-GE"/>
        </w:rPr>
        <w:t>ალური ან ნაზოფარინგ</w:t>
      </w:r>
      <w:r>
        <w:rPr>
          <w:rFonts w:ascii="Sylfaen" w:hAnsi="Sylfaen" w:cs="Sylfaen"/>
          <w:sz w:val="24"/>
          <w:szCs w:val="24"/>
          <w:lang w:val="ka-GE"/>
        </w:rPr>
        <w:t>ი</w:t>
      </w:r>
      <w:r w:rsidRPr="00A75752">
        <w:rPr>
          <w:rFonts w:ascii="Sylfaen" w:hAnsi="Sylfaen" w:cs="Sylfaen"/>
          <w:sz w:val="24"/>
          <w:szCs w:val="24"/>
          <w:lang w:val="ka-GE"/>
        </w:rPr>
        <w:t>ალური მილის ჩადგმა;</w:t>
      </w:r>
    </w:p>
    <w:p w:rsidR="003B6DDA" w:rsidRPr="00A75752" w:rsidRDefault="003B6DDA" w:rsidP="00A75752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ბ.ე) </w:t>
      </w:r>
      <w:r w:rsidRPr="00A75752">
        <w:rPr>
          <w:rFonts w:ascii="Sylfaen" w:hAnsi="Sylfaen" w:cs="Sylfaen"/>
          <w:sz w:val="24"/>
          <w:szCs w:val="24"/>
          <w:lang w:val="ka-GE"/>
        </w:rPr>
        <w:t>თერაპია ჟანგბადით;</w:t>
      </w:r>
    </w:p>
    <w:p w:rsidR="003B6DDA" w:rsidRDefault="003B6DDA" w:rsidP="00A75752">
      <w:pPr>
        <w:spacing w:after="0" w:line="240" w:lineRule="auto"/>
        <w:ind w:firstLine="360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ბ.ვ) </w:t>
      </w:r>
      <w:r w:rsidRPr="001A7E0E">
        <w:rPr>
          <w:rFonts w:ascii="Sylfaen" w:hAnsi="Sylfaen" w:cs="Sylfaen"/>
          <w:sz w:val="24"/>
          <w:szCs w:val="24"/>
          <w:lang w:val="ka-GE"/>
        </w:rPr>
        <w:t>ცენტრალური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შეყვანა და </w:t>
      </w:r>
      <w:r w:rsidRPr="001A7E0E">
        <w:rPr>
          <w:rFonts w:ascii="Sylfaen" w:hAnsi="Sylfaen" w:cs="Sylfaen"/>
          <w:sz w:val="24"/>
          <w:szCs w:val="24"/>
          <w:lang w:val="ka-GE"/>
        </w:rPr>
        <w:t>ჩაყენება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გარეთა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ან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შიგნითა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საუღლე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</w:t>
      </w:r>
      <w:r w:rsidRPr="00A75752">
        <w:rPr>
          <w:rFonts w:ascii="Sylfaen" w:hAnsi="Sylfaen" w:cs="Sylfaen"/>
          <w:sz w:val="24"/>
          <w:szCs w:val="24"/>
          <w:lang w:val="ka-GE"/>
        </w:rPr>
        <w:t>აში;</w:t>
      </w:r>
    </w:p>
    <w:p w:rsidR="003B6DDA" w:rsidRPr="001A7E0E" w:rsidRDefault="003B6DDA" w:rsidP="00A75752">
      <w:pPr>
        <w:spacing w:after="0" w:line="240" w:lineRule="auto"/>
        <w:ind w:firstLine="360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ბ.ზ) </w:t>
      </w:r>
      <w:r w:rsidRPr="001A7E0E">
        <w:rPr>
          <w:rFonts w:ascii="Sylfaen" w:hAnsi="Sylfaen" w:cs="Sylfaen"/>
          <w:sz w:val="24"/>
          <w:szCs w:val="24"/>
          <w:lang w:val="ka-GE"/>
        </w:rPr>
        <w:t>ცენტრალური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შეყვანა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და ჩაყენება </w:t>
      </w:r>
      <w:r w:rsidRPr="001A7E0E">
        <w:rPr>
          <w:rFonts w:ascii="Sylfaen" w:hAnsi="Sylfaen" w:cs="Sylfaen"/>
          <w:sz w:val="24"/>
          <w:szCs w:val="24"/>
          <w:lang w:val="ka-GE"/>
        </w:rPr>
        <w:t>ლავიწქვეშა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ან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მხარ</w:t>
      </w:r>
      <w:r w:rsidRPr="001A7E0E">
        <w:rPr>
          <w:sz w:val="24"/>
          <w:szCs w:val="24"/>
          <w:lang w:val="ka-GE"/>
        </w:rPr>
        <w:t>–</w:t>
      </w:r>
      <w:r w:rsidRPr="001A7E0E">
        <w:rPr>
          <w:rFonts w:ascii="Sylfaen" w:hAnsi="Sylfaen" w:cs="Sylfaen"/>
          <w:sz w:val="24"/>
          <w:szCs w:val="24"/>
          <w:lang w:val="ka-GE"/>
        </w:rPr>
        <w:t>თავის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ვენაში</w:t>
      </w:r>
      <w:r w:rsidRPr="00A75752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A75752">
      <w:pPr>
        <w:spacing w:after="0" w:line="240" w:lineRule="auto"/>
        <w:ind w:firstLine="360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ბ.თ) </w:t>
      </w:r>
      <w:r w:rsidRPr="001A7E0E">
        <w:rPr>
          <w:rFonts w:ascii="Sylfaen" w:hAnsi="Sylfaen" w:cs="Sylfaen"/>
          <w:sz w:val="24"/>
          <w:szCs w:val="24"/>
          <w:lang w:val="ka-GE"/>
        </w:rPr>
        <w:t>ცენტრალური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შეყვანა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და ჩაყენება </w:t>
      </w:r>
      <w:r w:rsidRPr="001A7E0E">
        <w:rPr>
          <w:rFonts w:ascii="Sylfaen" w:hAnsi="Sylfaen" w:cs="Sylfaen"/>
          <w:sz w:val="24"/>
          <w:szCs w:val="24"/>
          <w:lang w:val="ka-GE"/>
        </w:rPr>
        <w:t>ბარძაყის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ვენაში</w:t>
      </w:r>
      <w:r w:rsidRPr="00A75752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A75752">
      <w:pPr>
        <w:spacing w:after="0" w:line="240" w:lineRule="auto"/>
        <w:ind w:firstLine="360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ბ.ი) </w:t>
      </w:r>
      <w:r w:rsidRPr="001A7E0E">
        <w:rPr>
          <w:rFonts w:ascii="Sylfaen" w:hAnsi="Sylfaen" w:cs="Sylfaen"/>
          <w:sz w:val="24"/>
          <w:szCs w:val="24"/>
          <w:lang w:val="ka-GE"/>
        </w:rPr>
        <w:t>ბარძაყის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ვენაში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ორსანათურიანი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დიალიზის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შეყვანა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ან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გამოცვლა</w:t>
      </w:r>
      <w:r w:rsidRPr="00A75752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A75752">
      <w:pPr>
        <w:spacing w:after="0" w:line="240" w:lineRule="auto"/>
        <w:ind w:firstLine="360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ბ.კ) </w:t>
      </w:r>
      <w:r w:rsidRPr="001A7E0E">
        <w:rPr>
          <w:rFonts w:ascii="Sylfaen" w:hAnsi="Sylfaen" w:cs="Sylfaen"/>
          <w:sz w:val="24"/>
          <w:szCs w:val="24"/>
          <w:lang w:val="ka-GE"/>
        </w:rPr>
        <w:t>ვენური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გამოცვლა</w:t>
      </w:r>
      <w:r w:rsidRPr="00A75752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A75752">
      <w:pPr>
        <w:spacing w:after="0" w:line="240" w:lineRule="auto"/>
        <w:ind w:firstLine="360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ბ.ლ) </w:t>
      </w:r>
      <w:r w:rsidRPr="001A7E0E">
        <w:rPr>
          <w:rFonts w:ascii="Sylfaen" w:hAnsi="Sylfaen" w:cs="Sylfaen"/>
          <w:sz w:val="24"/>
          <w:szCs w:val="24"/>
          <w:lang w:val="ka-GE"/>
        </w:rPr>
        <w:t>ვენის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კათეტერიზაცია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დაუზუსტებელი</w:t>
      </w:r>
      <w:r w:rsidRPr="00A75752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Default="003B6DDA" w:rsidP="00A75752">
      <w:pPr>
        <w:spacing w:after="0" w:line="240" w:lineRule="auto"/>
        <w:ind w:firstLine="360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ბ.მ) </w:t>
      </w:r>
      <w:r w:rsidRPr="001A7E0E">
        <w:rPr>
          <w:rFonts w:ascii="Sylfaen" w:hAnsi="Sylfaen" w:cs="Sylfaen"/>
          <w:sz w:val="24"/>
          <w:szCs w:val="24"/>
          <w:lang w:val="ka-GE"/>
        </w:rPr>
        <w:t>ინტრავენური</w:t>
      </w:r>
      <w:r w:rsidRPr="001A7E0E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1A7E0E">
        <w:rPr>
          <w:rFonts w:ascii="Sylfaen" w:hAnsi="Sylfaen" w:cs="Sylfaen"/>
          <w:sz w:val="24"/>
          <w:szCs w:val="24"/>
          <w:lang w:val="ka-GE"/>
        </w:rPr>
        <w:t>ინტრამუსკულარული</w:t>
      </w:r>
      <w:r w:rsidRPr="001A7E0E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1A7E0E">
        <w:rPr>
          <w:rFonts w:ascii="Sylfaen" w:hAnsi="Sylfaen" w:cs="Sylfaen"/>
          <w:sz w:val="24"/>
          <w:szCs w:val="24"/>
          <w:lang w:val="ka-GE"/>
        </w:rPr>
        <w:t>სუბკუტანეური</w:t>
      </w:r>
      <w:r w:rsidRPr="001A7E0E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ინექციები</w:t>
      </w:r>
      <w:r w:rsidRPr="001A7E0E">
        <w:rPr>
          <w:rFonts w:ascii="AcadNusx" w:hAnsi="AcadNusx" w:cs="AcadNusx"/>
          <w:sz w:val="24"/>
          <w:szCs w:val="24"/>
          <w:lang w:val="ka-GE"/>
        </w:rPr>
        <w:t xml:space="preserve">; </w:t>
      </w:r>
    </w:p>
    <w:p w:rsidR="003B6DDA" w:rsidRPr="001A7E0E" w:rsidRDefault="003B6DDA" w:rsidP="00A75752">
      <w:pPr>
        <w:spacing w:after="0" w:line="240" w:lineRule="auto"/>
        <w:ind w:firstLine="360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ბ.ნ) </w:t>
      </w:r>
      <w:r w:rsidRPr="001A7E0E">
        <w:rPr>
          <w:rFonts w:ascii="Sylfaen" w:hAnsi="Sylfaen" w:cs="Sylfaen"/>
          <w:sz w:val="24"/>
          <w:szCs w:val="24"/>
          <w:lang w:val="ka-GE"/>
        </w:rPr>
        <w:t>პერიფერიულ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ვენაში საინექციო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კათეტერის</w:t>
      </w:r>
      <w:r w:rsidRPr="00A75752">
        <w:rPr>
          <w:rFonts w:ascii="Sylfaen" w:hAnsi="Sylfaen" w:cs="Sylfaen"/>
          <w:sz w:val="24"/>
          <w:szCs w:val="24"/>
          <w:lang w:val="ka-GE"/>
        </w:rPr>
        <w:t xml:space="preserve"> ჩაყენება;</w:t>
      </w:r>
    </w:p>
    <w:p w:rsidR="003B6DDA" w:rsidRPr="001A7E0E" w:rsidRDefault="003B6DDA" w:rsidP="001A7E0E">
      <w:pPr>
        <w:spacing w:after="0" w:line="240" w:lineRule="auto"/>
        <w:ind w:firstLine="360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ბ.ო) </w:t>
      </w:r>
      <w:r w:rsidRPr="001A7E0E">
        <w:rPr>
          <w:rFonts w:ascii="Sylfaen" w:hAnsi="Sylfaen" w:cs="Sylfaen"/>
          <w:sz w:val="24"/>
          <w:szCs w:val="24"/>
          <w:lang w:val="ka-GE"/>
        </w:rPr>
        <w:t>პროცედურები</w:t>
      </w:r>
      <w:r w:rsidRPr="001A7E0E">
        <w:rPr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სითხით მკურნალობის მოწყობილობის გამოყენებით;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ბ.პ) </w:t>
      </w:r>
      <w:r w:rsidRPr="001A7E0E">
        <w:rPr>
          <w:rFonts w:ascii="Sylfaen" w:hAnsi="Sylfaen" w:cs="Sylfaen"/>
          <w:sz w:val="24"/>
          <w:szCs w:val="24"/>
          <w:lang w:val="ka-GE"/>
        </w:rPr>
        <w:t>ვენური კათეტერის გამოცვლა;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ბ.ჟ) </w:t>
      </w:r>
      <w:r w:rsidRPr="001A7E0E">
        <w:rPr>
          <w:rFonts w:ascii="Sylfaen" w:hAnsi="Sylfaen" w:cs="Sylfaen"/>
          <w:sz w:val="24"/>
          <w:szCs w:val="24"/>
          <w:lang w:val="ka-GE"/>
        </w:rPr>
        <w:t>ვენის პუნქცია;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ბ.რ) </w:t>
      </w:r>
      <w:r w:rsidRPr="001A7E0E">
        <w:rPr>
          <w:rFonts w:ascii="Sylfaen" w:hAnsi="Sylfaen" w:cs="Sylfaen"/>
          <w:sz w:val="24"/>
          <w:szCs w:val="24"/>
          <w:lang w:val="ka-GE"/>
        </w:rPr>
        <w:t>არტერიული პუნქცია და არტერიული კათეტერის ჩადგმა;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ბ.ს) </w:t>
      </w:r>
      <w:r w:rsidRPr="001A7E0E">
        <w:rPr>
          <w:rFonts w:ascii="Sylfaen" w:hAnsi="Sylfaen" w:cs="Sylfaen"/>
          <w:sz w:val="24"/>
          <w:szCs w:val="24"/>
          <w:lang w:val="ka-GE"/>
        </w:rPr>
        <w:t>არტერიიდან ან ვენიდან კათეტერის ამოღება;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ბ.ტ) </w:t>
      </w:r>
      <w:r w:rsidRPr="001A7E0E">
        <w:rPr>
          <w:rFonts w:ascii="Sylfaen" w:hAnsi="Sylfaen" w:cs="Sylfaen"/>
          <w:sz w:val="24"/>
          <w:szCs w:val="24"/>
          <w:lang w:val="ka-GE"/>
        </w:rPr>
        <w:t>პროცედურები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A7E0E">
        <w:rPr>
          <w:rFonts w:ascii="Sylfaen" w:hAnsi="Sylfaen" w:cs="Sylfaen"/>
          <w:sz w:val="24"/>
          <w:szCs w:val="24"/>
          <w:lang w:val="ka-GE"/>
        </w:rPr>
        <w:t>დაუზუსტებელი ლოკალიზაციის სისხლძარღვებზე;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ბ.უ) </w:t>
      </w:r>
      <w:r w:rsidRPr="001A7E0E">
        <w:rPr>
          <w:rFonts w:ascii="Sylfaen" w:hAnsi="Sylfaen" w:cs="Sylfaen"/>
          <w:sz w:val="24"/>
          <w:szCs w:val="24"/>
          <w:lang w:val="ka-GE"/>
        </w:rPr>
        <w:t>ფორსირებული დიურეზი;</w:t>
      </w:r>
    </w:p>
    <w:p w:rsidR="003B6DDA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ბ.ფ) </w:t>
      </w:r>
      <w:r w:rsidRPr="001A7E0E">
        <w:rPr>
          <w:rFonts w:ascii="Sylfaen" w:hAnsi="Sylfaen" w:cs="Sylfaen"/>
          <w:sz w:val="24"/>
          <w:szCs w:val="24"/>
          <w:lang w:val="ka-GE"/>
        </w:rPr>
        <w:t xml:space="preserve">სითხის და ელექტროლიტების </w:t>
      </w:r>
      <w:r>
        <w:rPr>
          <w:rFonts w:ascii="Sylfaen" w:hAnsi="Sylfaen" w:cs="Sylfaen"/>
          <w:sz w:val="24"/>
          <w:szCs w:val="24"/>
          <w:lang w:val="ka-GE"/>
        </w:rPr>
        <w:t>დაბალანსება</w:t>
      </w:r>
      <w:r w:rsidRPr="001A7E0E">
        <w:rPr>
          <w:rFonts w:ascii="Sylfaen" w:hAnsi="Sylfaen" w:cs="Sylfaen"/>
          <w:sz w:val="24"/>
          <w:szCs w:val="24"/>
          <w:lang w:val="ka-GE"/>
        </w:rPr>
        <w:t xml:space="preserve"> და კორექცია;</w:t>
      </w:r>
    </w:p>
    <w:p w:rsidR="003B6DDA" w:rsidRPr="00623DC7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ბ.ქ) </w:t>
      </w:r>
      <w:r w:rsidRPr="00623DC7">
        <w:rPr>
          <w:rFonts w:ascii="Sylfaen" w:hAnsi="Sylfaen" w:cs="Sylfaen"/>
          <w:sz w:val="24"/>
          <w:szCs w:val="24"/>
          <w:lang w:val="ka-GE"/>
        </w:rPr>
        <w:t xml:space="preserve">სითხის და ელექტროლიტების </w:t>
      </w:r>
      <w:r>
        <w:rPr>
          <w:rFonts w:ascii="Sylfaen" w:hAnsi="Sylfaen" w:cs="Sylfaen"/>
          <w:sz w:val="24"/>
          <w:szCs w:val="24"/>
          <w:lang w:val="ka-GE"/>
        </w:rPr>
        <w:t>დაბალანების შ</w:t>
      </w:r>
      <w:r w:rsidRPr="00623DC7">
        <w:rPr>
          <w:rFonts w:ascii="Sylfaen" w:hAnsi="Sylfaen" w:cs="Sylfaen"/>
          <w:sz w:val="24"/>
          <w:szCs w:val="24"/>
          <w:lang w:val="ka-GE"/>
        </w:rPr>
        <w:t>ემდგომი მეთვალყურეობა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ბ.ღ) </w:t>
      </w:r>
      <w:r w:rsidRPr="001A7E0E">
        <w:rPr>
          <w:rFonts w:ascii="Sylfaen" w:hAnsi="Sylfaen" w:cs="Sylfaen"/>
          <w:sz w:val="24"/>
          <w:szCs w:val="24"/>
          <w:lang w:val="ka-GE"/>
        </w:rPr>
        <w:t xml:space="preserve">სისხლის მჟავა-ტუტვანი წონასწორობის, ცილებისა და ნახშირწყლების ცვლის </w:t>
      </w:r>
      <w:r>
        <w:rPr>
          <w:rFonts w:ascii="Sylfaen" w:hAnsi="Sylfaen" w:cs="Sylfaen"/>
          <w:sz w:val="24"/>
          <w:szCs w:val="24"/>
          <w:lang w:val="ka-GE"/>
        </w:rPr>
        <w:t>დაბალანსება</w:t>
      </w:r>
      <w:r w:rsidRPr="001A7E0E"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ბ.ყ) </w:t>
      </w:r>
      <w:r w:rsidRPr="001A7E0E">
        <w:rPr>
          <w:rFonts w:ascii="Sylfaen" w:hAnsi="Sylfaen" w:cs="Sylfaen"/>
          <w:sz w:val="24"/>
          <w:szCs w:val="24"/>
          <w:lang w:val="ka-GE"/>
        </w:rPr>
        <w:t xml:space="preserve">სისხლის მჟავა-ტუტვანი წონასწორობის, ცილებისა და ნახშირწყლების ცვლის </w:t>
      </w:r>
      <w:r>
        <w:rPr>
          <w:rFonts w:ascii="Sylfaen" w:hAnsi="Sylfaen" w:cs="Sylfaen"/>
          <w:sz w:val="24"/>
          <w:szCs w:val="24"/>
          <w:lang w:val="ka-GE"/>
        </w:rPr>
        <w:t xml:space="preserve">დაბალანსების </w:t>
      </w:r>
      <w:r w:rsidRPr="001A7E0E">
        <w:rPr>
          <w:rFonts w:ascii="Sylfaen" w:hAnsi="Sylfaen" w:cs="Sylfaen"/>
          <w:sz w:val="24"/>
          <w:szCs w:val="24"/>
          <w:lang w:val="ka-GE"/>
        </w:rPr>
        <w:t>შემდგომი მეთვალყურეობა;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ბ.შ) </w:t>
      </w:r>
      <w:r w:rsidRPr="001A7E0E">
        <w:rPr>
          <w:rFonts w:ascii="Sylfaen" w:hAnsi="Sylfaen" w:cs="Sylfaen"/>
          <w:sz w:val="24"/>
          <w:szCs w:val="24"/>
          <w:lang w:val="ka-GE"/>
        </w:rPr>
        <w:t>ნაზოგასტრალური ან ნაზო–გასტროდუოდენური ზონდის ჩადგმა;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ბ.ჩ) </w:t>
      </w:r>
      <w:r w:rsidRPr="001A7E0E">
        <w:rPr>
          <w:rFonts w:ascii="Sylfaen" w:hAnsi="Sylfaen" w:cs="Sylfaen"/>
          <w:sz w:val="24"/>
          <w:szCs w:val="24"/>
          <w:lang w:val="ka-GE"/>
        </w:rPr>
        <w:t>ოროგასტრალური ზონდის ჩადგმა კუჭში;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ბ.ც) </w:t>
      </w:r>
      <w:r w:rsidRPr="001A7E0E">
        <w:rPr>
          <w:rFonts w:ascii="Sylfaen" w:hAnsi="Sylfaen" w:cs="Sylfaen"/>
          <w:sz w:val="24"/>
          <w:szCs w:val="24"/>
          <w:lang w:val="ka-GE"/>
        </w:rPr>
        <w:t>პროფილაქტიკური თერაპია გულისრევის და ღებინების დროს;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ბ.ძ) </w:t>
      </w:r>
      <w:r w:rsidRPr="001A7E0E">
        <w:rPr>
          <w:rFonts w:ascii="Sylfaen" w:hAnsi="Sylfaen" w:cs="Sylfaen"/>
          <w:sz w:val="24"/>
          <w:szCs w:val="24"/>
          <w:lang w:val="ka-GE"/>
        </w:rPr>
        <w:t>კუჭის ამორეცხვა;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ბ.წ) </w:t>
      </w:r>
      <w:r w:rsidRPr="001A7E0E">
        <w:rPr>
          <w:rFonts w:ascii="Sylfaen" w:hAnsi="Sylfaen" w:cs="Sylfaen"/>
          <w:sz w:val="24"/>
          <w:szCs w:val="24"/>
          <w:lang w:val="ka-GE"/>
        </w:rPr>
        <w:t>შარდის ბუშტის კათეტერიზაცია;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ბ.ჭ) </w:t>
      </w:r>
      <w:r w:rsidRPr="001A7E0E">
        <w:rPr>
          <w:rFonts w:ascii="Sylfaen" w:hAnsi="Sylfaen" w:cs="Sylfaen"/>
          <w:sz w:val="24"/>
          <w:szCs w:val="24"/>
          <w:lang w:val="ka-GE"/>
        </w:rPr>
        <w:t>შარდის ბუშტის კათეტერის გამორეცხვა;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ბ.ხ) </w:t>
      </w:r>
      <w:r w:rsidRPr="001A7E0E">
        <w:rPr>
          <w:rFonts w:ascii="Sylfaen" w:hAnsi="Sylfaen" w:cs="Sylfaen"/>
          <w:sz w:val="24"/>
          <w:szCs w:val="24"/>
          <w:lang w:val="ka-GE"/>
        </w:rPr>
        <w:t>შარდის ბუშტის კათეტერის ამოღება;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ბ.ჯ) </w:t>
      </w:r>
      <w:r w:rsidRPr="001A7E0E">
        <w:rPr>
          <w:rFonts w:ascii="Sylfaen" w:hAnsi="Sylfaen" w:cs="Sylfaen"/>
          <w:sz w:val="24"/>
          <w:szCs w:val="24"/>
          <w:lang w:val="ka-GE"/>
        </w:rPr>
        <w:t>ტრანსანალური გამორეცხვა;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ბ.ჰ) </w:t>
      </w:r>
      <w:r w:rsidRPr="001A7E0E">
        <w:rPr>
          <w:rFonts w:ascii="Sylfaen" w:hAnsi="Sylfaen" w:cs="Sylfaen"/>
          <w:sz w:val="24"/>
          <w:szCs w:val="24"/>
          <w:lang w:val="ka-GE"/>
        </w:rPr>
        <w:t>ნევროლოგიური ინტენსიური თერაპია;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1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სხვა ინტენსიური თერაპიის მონიტორინგი;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2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ასპირაციული კანულის ჩადგმა ტრაქეაში კანქვეშა მიდგომით;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3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გველის შხამის საწინააღმდეგო შრატის ინექცია;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4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ანტიტეტანური იმუნიზაცია გველის ნაკბენის მკურნალობისას;</w:t>
      </w:r>
    </w:p>
    <w:p w:rsidR="003B6DDA" w:rsidRPr="001A7E0E" w:rsidRDefault="003B6DDA" w:rsidP="001A7E0E">
      <w:pPr>
        <w:spacing w:after="0" w:line="240" w:lineRule="auto"/>
        <w:ind w:firstLine="36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5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1A7E0E">
        <w:rPr>
          <w:rFonts w:ascii="Sylfaen" w:hAnsi="Sylfaen" w:cs="Sylfaen"/>
          <w:sz w:val="24"/>
          <w:szCs w:val="24"/>
          <w:lang w:val="ka-GE"/>
        </w:rPr>
        <w:t>ლაბორატორიული გამოკვლევისთვის ნიმუშის აღება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D06057" w:rsidRDefault="003B6DDA" w:rsidP="00A4438C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6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D06057">
        <w:rPr>
          <w:rFonts w:ascii="Sylfaen" w:hAnsi="Sylfaen" w:cs="Sylfaen"/>
          <w:sz w:val="24"/>
          <w:szCs w:val="24"/>
          <w:lang w:val="ka-GE"/>
        </w:rPr>
        <w:t>ტრაქეის ინტუბაცია და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D06057">
        <w:rPr>
          <w:rFonts w:ascii="Sylfaen" w:hAnsi="Sylfaen" w:cs="Sylfaen"/>
          <w:sz w:val="24"/>
          <w:szCs w:val="24"/>
          <w:lang w:val="ka-GE"/>
        </w:rPr>
        <w:t>სანაცია</w:t>
      </w:r>
      <w:r>
        <w:rPr>
          <w:rFonts w:ascii="Sylfaen" w:hAnsi="Sylfaen" w:cs="Sylfaen"/>
          <w:sz w:val="24"/>
          <w:szCs w:val="24"/>
          <w:lang w:val="ka-GE"/>
        </w:rPr>
        <w:t xml:space="preserve">, </w:t>
      </w:r>
      <w:r w:rsidRPr="00D06057">
        <w:rPr>
          <w:rFonts w:ascii="Sylfaen" w:hAnsi="Sylfaen" w:cs="Sylfaen"/>
          <w:sz w:val="24"/>
          <w:szCs w:val="24"/>
          <w:lang w:val="ka-GE"/>
        </w:rPr>
        <w:t>სასუნთქი გზების სანაცია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D06057" w:rsidRDefault="003B6DDA" w:rsidP="00A4438C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ბ.ჰ</w:t>
      </w:r>
      <w:r w:rsidRPr="00E113FA">
        <w:rPr>
          <w:rFonts w:ascii="Sylfaen" w:hAnsi="Sylfaen" w:cs="Sylfaen"/>
          <w:sz w:val="24"/>
          <w:szCs w:val="24"/>
          <w:vertAlign w:val="superscript"/>
          <w:lang w:val="ka-GE"/>
        </w:rPr>
        <w:t>7</w:t>
      </w:r>
      <w:r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D06057">
        <w:rPr>
          <w:rFonts w:ascii="Sylfaen" w:hAnsi="Sylfaen" w:cs="Sylfaen"/>
          <w:sz w:val="24"/>
          <w:szCs w:val="24"/>
          <w:lang w:val="ka-GE"/>
        </w:rPr>
        <w:t>ფილტვების ხელოვნური ვენტილაცია (რეჟიმების, მეთოდების, ო</w:t>
      </w:r>
      <w:r>
        <w:rPr>
          <w:rFonts w:ascii="Sylfaen" w:hAnsi="Sylfaen" w:cs="Sylfaen"/>
          <w:sz w:val="24"/>
          <w:szCs w:val="24"/>
          <w:lang w:val="ka-GE"/>
        </w:rPr>
        <w:t>ფ</w:t>
      </w:r>
      <w:r w:rsidRPr="00D06057">
        <w:rPr>
          <w:rFonts w:ascii="Sylfaen" w:hAnsi="Sylfaen" w:cs="Sylfaen"/>
          <w:sz w:val="24"/>
          <w:szCs w:val="24"/>
          <w:lang w:val="ka-GE"/>
        </w:rPr>
        <w:t>ციების, ხელოვნური ვენტილაციიდან გამოსვლის სხვად</w:t>
      </w:r>
      <w:r>
        <w:rPr>
          <w:rFonts w:ascii="Sylfaen" w:hAnsi="Sylfaen" w:cs="Sylfaen"/>
          <w:sz w:val="24"/>
          <w:szCs w:val="24"/>
          <w:lang w:val="ka-GE"/>
        </w:rPr>
        <w:t>ა</w:t>
      </w:r>
      <w:r w:rsidRPr="00D06057">
        <w:rPr>
          <w:rFonts w:ascii="Sylfaen" w:hAnsi="Sylfaen" w:cs="Sylfaen"/>
          <w:sz w:val="24"/>
          <w:szCs w:val="24"/>
          <w:lang w:val="ka-GE"/>
        </w:rPr>
        <w:t>ს</w:t>
      </w:r>
      <w:r>
        <w:rPr>
          <w:rFonts w:ascii="Sylfaen" w:hAnsi="Sylfaen" w:cs="Sylfaen"/>
          <w:sz w:val="24"/>
          <w:szCs w:val="24"/>
          <w:lang w:val="ka-GE"/>
        </w:rPr>
        <w:t>ხ</w:t>
      </w:r>
      <w:r w:rsidRPr="00D06057">
        <w:rPr>
          <w:rFonts w:ascii="Sylfaen" w:hAnsi="Sylfaen" w:cs="Sylfaen"/>
          <w:sz w:val="24"/>
          <w:szCs w:val="24"/>
          <w:lang w:val="ka-GE"/>
        </w:rPr>
        <w:t>ვა მეთოდის ცოდნა, სპონტანური სუნთქვის ტესტის ჩატარება, ექსტუბაცია</w:t>
      </w:r>
      <w:r>
        <w:rPr>
          <w:rFonts w:ascii="Sylfaen" w:hAnsi="Sylfaen" w:cs="Sylfaen"/>
          <w:sz w:val="24"/>
          <w:szCs w:val="24"/>
          <w:lang w:val="ka-GE"/>
        </w:rPr>
        <w:t>).</w:t>
      </w:r>
      <w:r w:rsidRPr="00D06057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3B6DDA" w:rsidRPr="00712F15" w:rsidRDefault="003B6DDA" w:rsidP="00A75752">
      <w:pPr>
        <w:pStyle w:val="ListParagraph"/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3B6DDA" w:rsidRPr="00712F15" w:rsidRDefault="003B6DDA" w:rsidP="00A75752">
      <w:pPr>
        <w:spacing w:after="0" w:line="240" w:lineRule="auto"/>
        <w:ind w:left="709"/>
        <w:rPr>
          <w:rFonts w:ascii="Sylfaen" w:hAnsi="Sylfaen" w:cs="Sylfaen"/>
          <w:sz w:val="24"/>
          <w:szCs w:val="24"/>
          <w:lang w:val="ka-GE"/>
        </w:rPr>
      </w:pPr>
    </w:p>
    <w:p w:rsidR="003B6DDA" w:rsidRDefault="003B6DDA" w:rsidP="00A75752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6. სპეციალიზაცია:</w:t>
      </w:r>
      <w:r w:rsidRPr="00D06057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3B6DDA" w:rsidRDefault="003B6DDA" w:rsidP="00D06057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  <w:lang w:val="ka-GE"/>
        </w:rPr>
      </w:pPr>
      <w:r w:rsidRPr="00D06057">
        <w:rPr>
          <w:rFonts w:ascii="Sylfaen" w:hAnsi="Sylfaen" w:cs="Sylfaen"/>
          <w:sz w:val="24"/>
          <w:szCs w:val="24"/>
          <w:lang w:val="ka-GE"/>
        </w:rPr>
        <w:t>ექსტრაკორპო</w:t>
      </w:r>
      <w:r>
        <w:rPr>
          <w:rFonts w:ascii="Sylfaen" w:hAnsi="Sylfaen" w:cs="Sylfaen"/>
          <w:sz w:val="24"/>
          <w:szCs w:val="24"/>
          <w:lang w:val="ka-GE"/>
        </w:rPr>
        <w:t>რული</w:t>
      </w:r>
      <w:r w:rsidRPr="00D06057"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დე</w:t>
      </w:r>
      <w:r w:rsidRPr="00D06057">
        <w:rPr>
          <w:rFonts w:ascii="Sylfaen" w:hAnsi="Sylfaen" w:cs="Sylfaen"/>
          <w:sz w:val="24"/>
          <w:szCs w:val="24"/>
          <w:lang w:val="ka-GE"/>
        </w:rPr>
        <w:t>ტოქსიკაცია</w:t>
      </w:r>
      <w:r>
        <w:rPr>
          <w:rFonts w:ascii="Sylfaen" w:hAnsi="Sylfaen" w:cs="Sylfaen"/>
          <w:sz w:val="24"/>
          <w:szCs w:val="24"/>
          <w:lang w:val="ka-GE"/>
        </w:rPr>
        <w:t>.</w:t>
      </w:r>
    </w:p>
    <w:p w:rsidR="003B6DDA" w:rsidRDefault="003B6DDA" w:rsidP="00D06057">
      <w:pPr>
        <w:spacing w:after="0" w:line="240" w:lineRule="auto"/>
        <w:ind w:left="360"/>
        <w:jc w:val="both"/>
        <w:rPr>
          <w:rFonts w:ascii="Sylfaen" w:hAnsi="Sylfaen" w:cs="Sylfaen"/>
          <w:sz w:val="24"/>
          <w:szCs w:val="24"/>
        </w:rPr>
      </w:pPr>
    </w:p>
    <w:p w:rsidR="003B6DDA" w:rsidRPr="006623B7" w:rsidRDefault="003B6DDA" w:rsidP="00D06057">
      <w:pPr>
        <w:spacing w:after="0" w:line="240" w:lineRule="auto"/>
        <w:ind w:left="360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6623B7">
        <w:rPr>
          <w:rFonts w:ascii="Sylfaen" w:hAnsi="Sylfaen" w:cs="Sylfaen"/>
          <w:b/>
          <w:bCs/>
          <w:sz w:val="24"/>
          <w:szCs w:val="24"/>
        </w:rPr>
        <w:t xml:space="preserve">7. </w:t>
      </w:r>
      <w:r w:rsidRPr="006623B7">
        <w:rPr>
          <w:rFonts w:ascii="Sylfaen" w:hAnsi="Sylfaen" w:cs="Sylfaen"/>
          <w:b/>
          <w:bCs/>
          <w:sz w:val="24"/>
          <w:szCs w:val="24"/>
          <w:lang w:val="ka-GE"/>
        </w:rPr>
        <w:t>გარდამავალი ეტაპის რეგულირება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3B6DDA" w:rsidRPr="00414C60" w:rsidRDefault="003B6DDA" w:rsidP="00E113FA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ა)</w:t>
      </w:r>
      <w:r w:rsidRPr="00414C60">
        <w:rPr>
          <w:rFonts w:ascii="Sylfaen" w:hAnsi="Sylfaen" w:cs="Sylfaen"/>
          <w:sz w:val="24"/>
          <w:szCs w:val="24"/>
          <w:lang w:val="ka-GE"/>
        </w:rPr>
        <w:t xml:space="preserve"> დამოუკიდებელი საექიმო საქმი</w:t>
      </w:r>
      <w:r>
        <w:rPr>
          <w:rFonts w:ascii="Sylfaen" w:hAnsi="Sylfaen" w:cs="Sylfaen"/>
          <w:sz w:val="24"/>
          <w:szCs w:val="24"/>
          <w:lang w:val="ka-GE"/>
        </w:rPr>
        <w:t>ანობის სუბიე</w:t>
      </w:r>
      <w:r w:rsidRPr="00414C60">
        <w:rPr>
          <w:rFonts w:ascii="Sylfaen" w:hAnsi="Sylfaen" w:cs="Sylfaen"/>
          <w:sz w:val="24"/>
          <w:szCs w:val="24"/>
          <w:lang w:val="ka-GE"/>
        </w:rPr>
        <w:t>ქტს უფლება აქვს, განახორციელოს საექიმო საქმიანობა სახელმწიფო სერტიფიკატით ნებადართული სპეციალობის ფარგლებში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CE1CF6" w:rsidRDefault="003B6DDA" w:rsidP="00E113FA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ბ)</w:t>
      </w:r>
      <w:r w:rsidRPr="00174071">
        <w:rPr>
          <w:rFonts w:ascii="Sylfaen" w:hAnsi="Sylfaen" w:cs="Sylfaen"/>
          <w:sz w:val="24"/>
          <w:szCs w:val="24"/>
        </w:rPr>
        <w:t xml:space="preserve"> ექიმებს, </w:t>
      </w:r>
      <w:r w:rsidRPr="00913C0B">
        <w:rPr>
          <w:rFonts w:ascii="Sylfaen" w:hAnsi="Sylfaen" w:cs="Sylfaen"/>
          <w:sz w:val="24"/>
          <w:szCs w:val="24"/>
        </w:rPr>
        <w:t>რომელთაც 20</w:t>
      </w:r>
      <w:r w:rsidRPr="00913C0B">
        <w:rPr>
          <w:rFonts w:ascii="Sylfaen" w:hAnsi="Sylfaen" w:cs="Sylfaen"/>
          <w:sz w:val="24"/>
          <w:szCs w:val="24"/>
          <w:lang w:val="ka-GE"/>
        </w:rPr>
        <w:t>14</w:t>
      </w:r>
      <w:r w:rsidRPr="00913C0B">
        <w:rPr>
          <w:rFonts w:ascii="Sylfaen" w:hAnsi="Sylfaen" w:cs="Sylfaen"/>
          <w:sz w:val="24"/>
          <w:szCs w:val="24"/>
        </w:rPr>
        <w:t xml:space="preserve"> წლის </w:t>
      </w:r>
      <w:r w:rsidRPr="00913C0B">
        <w:rPr>
          <w:rFonts w:ascii="Sylfaen" w:hAnsi="Sylfaen" w:cs="Sylfaen"/>
          <w:sz w:val="24"/>
          <w:szCs w:val="24"/>
          <w:lang w:val="ka-GE"/>
        </w:rPr>
        <w:t>7</w:t>
      </w:r>
      <w:r>
        <w:rPr>
          <w:rFonts w:ascii="Sylfaen" w:hAnsi="Sylfaen" w:cs="Sylfaen"/>
          <w:sz w:val="24"/>
          <w:szCs w:val="24"/>
          <w:lang w:val="ka-GE"/>
        </w:rPr>
        <w:t xml:space="preserve"> თებერვლამდე</w:t>
      </w:r>
      <w:r w:rsidRPr="00174071">
        <w:rPr>
          <w:rFonts w:ascii="Sylfaen" w:hAnsi="Sylfaen" w:cs="Sylfaen"/>
          <w:sz w:val="24"/>
          <w:szCs w:val="24"/>
        </w:rPr>
        <w:t xml:space="preserve"> მინიჭებული ჰქონდათ სახელმწიფო სერტიფიკატი სპეციალობაში „</w:t>
      </w:r>
      <w:r>
        <w:rPr>
          <w:rFonts w:ascii="Sylfaen" w:hAnsi="Sylfaen" w:cs="Sylfaen"/>
          <w:sz w:val="24"/>
          <w:szCs w:val="24"/>
          <w:lang w:val="ka-GE"/>
        </w:rPr>
        <w:t>კლინიკური ტოქსიკოლოგია</w:t>
      </w:r>
      <w:r w:rsidRPr="00174071">
        <w:rPr>
          <w:rFonts w:ascii="Sylfaen" w:hAnsi="Sylfaen" w:cs="Sylfaen"/>
          <w:sz w:val="24"/>
          <w:szCs w:val="24"/>
        </w:rPr>
        <w:t xml:space="preserve">“, </w:t>
      </w:r>
      <w:r>
        <w:rPr>
          <w:rFonts w:ascii="Sylfaen" w:hAnsi="Sylfaen" w:cs="Sylfaen"/>
          <w:sz w:val="24"/>
          <w:szCs w:val="24"/>
          <w:lang w:val="ka-GE"/>
        </w:rPr>
        <w:t xml:space="preserve">უფლება აქვთ, განახორციელონ ბავშვთა კონტინგენტის სამედიცინო დახმარება </w:t>
      </w:r>
      <w:r w:rsidRPr="00414C60">
        <w:rPr>
          <w:rFonts w:ascii="Sylfaen" w:hAnsi="Sylfaen" w:cs="Sylfaen"/>
          <w:sz w:val="24"/>
          <w:szCs w:val="24"/>
          <w:lang w:val="ka-GE"/>
        </w:rPr>
        <w:t>შესაბამისი</w:t>
      </w:r>
      <w:r>
        <w:rPr>
          <w:rFonts w:ascii="Sylfaen" w:hAnsi="Sylfaen" w:cs="Sylfaen"/>
          <w:sz w:val="24"/>
          <w:szCs w:val="24"/>
          <w:lang w:val="ka-GE"/>
        </w:rPr>
        <w:t xml:space="preserve"> სპეციალიზაციის კურსის</w:t>
      </w:r>
      <w:r w:rsidRPr="00414C60"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- „ბავშვთა და მოზარდთა ტოქსიკოლოგია“ </w:t>
      </w:r>
      <w:r w:rsidRPr="004E1387">
        <w:rPr>
          <w:rFonts w:ascii="Sylfaen" w:hAnsi="Sylfaen" w:cs="Sylfaen"/>
          <w:sz w:val="24"/>
          <w:szCs w:val="24"/>
          <w:lang w:val="ka-GE"/>
        </w:rPr>
        <w:t>დასრულების შემთხვევაში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3B6DDA" w:rsidRPr="004E1387" w:rsidRDefault="003B6DDA" w:rsidP="00E113FA">
      <w:pPr>
        <w:spacing w:after="0" w:line="240" w:lineRule="auto"/>
        <w:ind w:firstLine="360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გ) </w:t>
      </w:r>
      <w:r w:rsidRPr="00174071">
        <w:rPr>
          <w:rFonts w:ascii="Sylfaen" w:hAnsi="Sylfaen" w:cs="Sylfaen"/>
          <w:sz w:val="24"/>
          <w:szCs w:val="24"/>
        </w:rPr>
        <w:t xml:space="preserve">ექიმებს, რომელთაც </w:t>
      </w:r>
      <w:r w:rsidRPr="00913C0B">
        <w:rPr>
          <w:rFonts w:ascii="Sylfaen" w:hAnsi="Sylfaen" w:cs="Sylfaen"/>
          <w:sz w:val="24"/>
          <w:szCs w:val="24"/>
        </w:rPr>
        <w:t>20</w:t>
      </w:r>
      <w:r w:rsidRPr="00913C0B">
        <w:rPr>
          <w:rFonts w:ascii="Sylfaen" w:hAnsi="Sylfaen" w:cs="Sylfaen"/>
          <w:sz w:val="24"/>
          <w:szCs w:val="24"/>
          <w:lang w:val="ka-GE"/>
        </w:rPr>
        <w:t>14</w:t>
      </w:r>
      <w:r w:rsidRPr="00913C0B">
        <w:rPr>
          <w:rFonts w:ascii="Sylfaen" w:hAnsi="Sylfaen" w:cs="Sylfaen"/>
          <w:sz w:val="24"/>
          <w:szCs w:val="24"/>
        </w:rPr>
        <w:t xml:space="preserve"> წლის </w:t>
      </w:r>
      <w:r w:rsidRPr="00913C0B">
        <w:rPr>
          <w:rFonts w:ascii="Sylfaen" w:hAnsi="Sylfaen" w:cs="Sylfaen"/>
          <w:sz w:val="24"/>
          <w:szCs w:val="24"/>
          <w:lang w:val="ka-GE"/>
        </w:rPr>
        <w:t>7</w:t>
      </w:r>
      <w:r>
        <w:rPr>
          <w:rFonts w:ascii="Sylfaen" w:hAnsi="Sylfaen" w:cs="Sylfaen"/>
          <w:sz w:val="24"/>
          <w:szCs w:val="24"/>
          <w:lang w:val="ka-GE"/>
        </w:rPr>
        <w:t xml:space="preserve"> თებერვლამდე</w:t>
      </w:r>
      <w:r w:rsidRPr="00174071">
        <w:rPr>
          <w:rFonts w:ascii="Sylfaen" w:hAnsi="Sylfaen" w:cs="Sylfaen"/>
          <w:sz w:val="24"/>
          <w:szCs w:val="24"/>
        </w:rPr>
        <w:t xml:space="preserve"> მინიჭებული ჰქონდათ სახელმწიფო სერტიფიკატი სპეციალობაში „</w:t>
      </w:r>
      <w:r>
        <w:rPr>
          <w:rFonts w:ascii="Sylfaen" w:hAnsi="Sylfaen" w:cs="Sylfaen"/>
          <w:sz w:val="24"/>
          <w:szCs w:val="24"/>
          <w:lang w:val="ka-GE"/>
        </w:rPr>
        <w:t>ბავშვთა კლინიკური ტოქსიკოლოგია</w:t>
      </w:r>
      <w:r w:rsidRPr="00174071">
        <w:rPr>
          <w:rFonts w:ascii="Sylfaen" w:hAnsi="Sylfaen" w:cs="Sylfaen"/>
          <w:sz w:val="24"/>
          <w:szCs w:val="24"/>
        </w:rPr>
        <w:t xml:space="preserve">“, </w:t>
      </w:r>
      <w:r>
        <w:rPr>
          <w:rFonts w:ascii="Sylfaen" w:hAnsi="Sylfaen" w:cs="Sylfaen"/>
          <w:sz w:val="24"/>
          <w:szCs w:val="24"/>
          <w:lang w:val="ka-GE"/>
        </w:rPr>
        <w:t xml:space="preserve">უფლება აქვთ, მოიპოვონ სახელმწიფო სერტიფიკატი (სახელმწიფო სასერტიფიკაციო გამოცდის ჩაბარების გარეშე) საექიმო სპეციალობაში „კლინიკური ტოქსიკოლოგია“ მზადების სათანადო კურსის </w:t>
      </w:r>
      <w:r w:rsidRPr="004E1387">
        <w:rPr>
          <w:rFonts w:ascii="Sylfaen" w:hAnsi="Sylfaen" w:cs="Sylfaen"/>
          <w:sz w:val="24"/>
          <w:szCs w:val="24"/>
          <w:lang w:val="ka-GE"/>
        </w:rPr>
        <w:t>დასრულების</w:t>
      </w:r>
      <w:r>
        <w:rPr>
          <w:rFonts w:ascii="Sylfaen" w:hAnsi="Sylfaen" w:cs="Sylfaen"/>
          <w:sz w:val="24"/>
          <w:szCs w:val="24"/>
          <w:lang w:val="ka-GE"/>
        </w:rPr>
        <w:t xml:space="preserve"> შემთხვევაში.</w:t>
      </w:r>
      <w:r>
        <w:rPr>
          <w:rFonts w:ascii="Sylfaen" w:hAnsi="Sylfaen" w:cs="Sylfaen"/>
          <w:sz w:val="24"/>
          <w:szCs w:val="24"/>
        </w:rPr>
        <w:t xml:space="preserve"> </w:t>
      </w:r>
    </w:p>
    <w:p w:rsidR="003B6DDA" w:rsidRPr="006623B7" w:rsidRDefault="003B6DDA" w:rsidP="006623B7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sectPr w:rsidR="003B6DDA" w:rsidRPr="006623B7" w:rsidSect="00432AE1">
      <w:footerReference w:type="default" r:id="rId7"/>
      <w:pgSz w:w="11907" w:h="16839" w:code="9"/>
      <w:pgMar w:top="1170" w:right="1080" w:bottom="1134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DDA" w:rsidRDefault="003B6DDA" w:rsidP="00315EEA">
      <w:pPr>
        <w:spacing w:after="0" w:line="240" w:lineRule="auto"/>
      </w:pPr>
      <w:r>
        <w:separator/>
      </w:r>
    </w:p>
  </w:endnote>
  <w:endnote w:type="continuationSeparator" w:id="0">
    <w:p w:rsidR="003B6DDA" w:rsidRDefault="003B6DDA" w:rsidP="00315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rigoli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DDA" w:rsidRDefault="003B6DDA">
    <w:pPr>
      <w:pStyle w:val="Footer"/>
      <w:jc w:val="right"/>
    </w:pPr>
    <w:r w:rsidRPr="00315EEA">
      <w:rPr>
        <w:b/>
        <w:bCs/>
      </w:rPr>
      <w:fldChar w:fldCharType="begin"/>
    </w:r>
    <w:r w:rsidRPr="00315EEA">
      <w:rPr>
        <w:b/>
        <w:bCs/>
      </w:rPr>
      <w:instrText xml:space="preserve"> PAGE   \* MERGEFORMAT </w:instrText>
    </w:r>
    <w:r w:rsidRPr="00315EEA">
      <w:rPr>
        <w:b/>
        <w:bCs/>
      </w:rPr>
      <w:fldChar w:fldCharType="separate"/>
    </w:r>
    <w:r>
      <w:rPr>
        <w:b/>
        <w:bCs/>
        <w:noProof/>
      </w:rPr>
      <w:t>1</w:t>
    </w:r>
    <w:r w:rsidRPr="00315EEA">
      <w:rPr>
        <w:b/>
        <w:bCs/>
      </w:rPr>
      <w:fldChar w:fldCharType="end"/>
    </w:r>
  </w:p>
  <w:p w:rsidR="003B6DDA" w:rsidRDefault="003B6D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DDA" w:rsidRDefault="003B6DDA" w:rsidP="00315EEA">
      <w:pPr>
        <w:spacing w:after="0" w:line="240" w:lineRule="auto"/>
      </w:pPr>
      <w:r>
        <w:separator/>
      </w:r>
    </w:p>
  </w:footnote>
  <w:footnote w:type="continuationSeparator" w:id="0">
    <w:p w:rsidR="003B6DDA" w:rsidRDefault="003B6DDA" w:rsidP="00315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E584A"/>
    <w:multiLevelType w:val="hybridMultilevel"/>
    <w:tmpl w:val="1A92BD30"/>
    <w:lvl w:ilvl="0" w:tplc="486849F2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7399D"/>
    <w:multiLevelType w:val="hybridMultilevel"/>
    <w:tmpl w:val="262CBC38"/>
    <w:lvl w:ilvl="0" w:tplc="1FCC21E8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47C1EA3"/>
    <w:multiLevelType w:val="hybridMultilevel"/>
    <w:tmpl w:val="A28A13EA"/>
    <w:lvl w:ilvl="0" w:tplc="7136A072">
      <w:start w:val="1"/>
      <w:numFmt w:val="upperLetter"/>
      <w:lvlText w:val="%1-"/>
      <w:lvlJc w:val="left"/>
      <w:pPr>
        <w:ind w:left="720" w:hanging="360"/>
      </w:pPr>
      <w:rPr>
        <w:rFonts w:ascii="AcadNusx" w:hAnsi="AcadNusx" w:cs="AcadNusx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C648D"/>
    <w:multiLevelType w:val="hybridMultilevel"/>
    <w:tmpl w:val="3D126F24"/>
    <w:lvl w:ilvl="0" w:tplc="381E4F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D3EF0"/>
    <w:multiLevelType w:val="hybridMultilevel"/>
    <w:tmpl w:val="C3E82608"/>
    <w:lvl w:ilvl="0" w:tplc="851AD592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AE20952"/>
    <w:multiLevelType w:val="hybridMultilevel"/>
    <w:tmpl w:val="7D94313E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6">
    <w:nsid w:val="1F5E2019"/>
    <w:multiLevelType w:val="hybridMultilevel"/>
    <w:tmpl w:val="DFFA29E2"/>
    <w:lvl w:ilvl="0" w:tplc="3EF81916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1F02607"/>
    <w:multiLevelType w:val="hybridMultilevel"/>
    <w:tmpl w:val="0BE259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1FA3813"/>
    <w:multiLevelType w:val="hybridMultilevel"/>
    <w:tmpl w:val="228481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11238"/>
    <w:multiLevelType w:val="hybridMultilevel"/>
    <w:tmpl w:val="5E5EA664"/>
    <w:lvl w:ilvl="0" w:tplc="BC5C9108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6D72ED1"/>
    <w:multiLevelType w:val="hybridMultilevel"/>
    <w:tmpl w:val="9162E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77B5D67"/>
    <w:multiLevelType w:val="hybridMultilevel"/>
    <w:tmpl w:val="D602B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86FC13FA">
      <w:numFmt w:val="bullet"/>
      <w:lvlText w:val="-"/>
      <w:lvlJc w:val="left"/>
      <w:pPr>
        <w:ind w:left="1440" w:hanging="360"/>
      </w:pPr>
      <w:rPr>
        <w:rFonts w:ascii="AcadNusx" w:eastAsia="Times New Roman" w:hAnsi="AcadNusx" w:hint="default"/>
      </w:rPr>
    </w:lvl>
    <w:lvl w:ilvl="2" w:tplc="06262338">
      <w:start w:val="1"/>
      <w:numFmt w:val="bullet"/>
      <w:lvlText w:val="–"/>
      <w:lvlJc w:val="left"/>
      <w:pPr>
        <w:ind w:left="2160" w:hanging="360"/>
      </w:pPr>
      <w:rPr>
        <w:rFonts w:ascii="AcadNusx" w:eastAsia="Times New Roman" w:hAnsi="AcadNusx" w:hint="default"/>
      </w:rPr>
    </w:lvl>
    <w:lvl w:ilvl="3" w:tplc="2B7E0C7E">
      <w:start w:val="1"/>
      <w:numFmt w:val="bullet"/>
      <w:lvlText w:val=""/>
      <w:lvlJc w:val="left"/>
      <w:pPr>
        <w:ind w:left="2910" w:hanging="390"/>
      </w:pPr>
      <w:rPr>
        <w:rFonts w:ascii="Wingdings" w:eastAsia="Times New Roman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9A850DE"/>
    <w:multiLevelType w:val="hybridMultilevel"/>
    <w:tmpl w:val="2BDCE4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B78635C"/>
    <w:multiLevelType w:val="hybridMultilevel"/>
    <w:tmpl w:val="D722E6FC"/>
    <w:lvl w:ilvl="0" w:tplc="C0EC9C3A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D374046"/>
    <w:multiLevelType w:val="hybridMultilevel"/>
    <w:tmpl w:val="15F48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D736267"/>
    <w:multiLevelType w:val="hybridMultilevel"/>
    <w:tmpl w:val="1AB04CDE"/>
    <w:lvl w:ilvl="0" w:tplc="69D81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D764346"/>
    <w:multiLevelType w:val="hybridMultilevel"/>
    <w:tmpl w:val="8A24E7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2EA77029"/>
    <w:multiLevelType w:val="hybridMultilevel"/>
    <w:tmpl w:val="05DC13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>
    <w:nsid w:val="2FA21E6F"/>
    <w:multiLevelType w:val="hybridMultilevel"/>
    <w:tmpl w:val="82404048"/>
    <w:lvl w:ilvl="0" w:tplc="04090001">
      <w:start w:val="1"/>
      <w:numFmt w:val="bullet"/>
      <w:lvlText w:val=""/>
      <w:lvlJc w:val="left"/>
      <w:pPr>
        <w:ind w:left="3583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2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74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18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90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86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43" w:hanging="360"/>
      </w:pPr>
      <w:rPr>
        <w:rFonts w:ascii="Wingdings" w:hAnsi="Wingdings" w:cs="Wingdings" w:hint="default"/>
      </w:rPr>
    </w:lvl>
  </w:abstractNum>
  <w:abstractNum w:abstractNumId="19">
    <w:nsid w:val="3199080E"/>
    <w:multiLevelType w:val="hybridMultilevel"/>
    <w:tmpl w:val="59B634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0">
    <w:nsid w:val="38112DDE"/>
    <w:multiLevelType w:val="hybridMultilevel"/>
    <w:tmpl w:val="6000703E"/>
    <w:lvl w:ilvl="0" w:tplc="B2AA97CE">
      <w:numFmt w:val="bullet"/>
      <w:lvlText w:val="-"/>
      <w:lvlJc w:val="left"/>
      <w:pPr>
        <w:ind w:left="720" w:hanging="360"/>
      </w:pPr>
      <w:rPr>
        <w:rFonts w:ascii="Grigolia" w:eastAsia="Times New Roman" w:hAnsi="Grigol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C03081A"/>
    <w:multiLevelType w:val="hybridMultilevel"/>
    <w:tmpl w:val="F6B8790E"/>
    <w:lvl w:ilvl="0" w:tplc="13AE7BC0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82331CB"/>
    <w:multiLevelType w:val="hybridMultilevel"/>
    <w:tmpl w:val="25C8E460"/>
    <w:lvl w:ilvl="0" w:tplc="6BD8B8EE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A462891"/>
    <w:multiLevelType w:val="hybridMultilevel"/>
    <w:tmpl w:val="04FED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EFA11F5"/>
    <w:multiLevelType w:val="hybridMultilevel"/>
    <w:tmpl w:val="48F2B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4967BB"/>
    <w:multiLevelType w:val="hybridMultilevel"/>
    <w:tmpl w:val="A02679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A184C"/>
    <w:multiLevelType w:val="hybridMultilevel"/>
    <w:tmpl w:val="8CBC9130"/>
    <w:lvl w:ilvl="0" w:tplc="6732600E">
      <w:numFmt w:val="bullet"/>
      <w:lvlText w:val="-"/>
      <w:lvlJc w:val="left"/>
      <w:pPr>
        <w:ind w:left="720" w:hanging="360"/>
      </w:pPr>
      <w:rPr>
        <w:rFonts w:ascii="Grigolia" w:eastAsia="Times New Roman" w:hAnsi="Grigol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B8E1222"/>
    <w:multiLevelType w:val="hybridMultilevel"/>
    <w:tmpl w:val="1A3CB1FA"/>
    <w:lvl w:ilvl="0" w:tplc="4AEC8E92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F38421F"/>
    <w:multiLevelType w:val="hybridMultilevel"/>
    <w:tmpl w:val="DB5E5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3B616B4"/>
    <w:multiLevelType w:val="hybridMultilevel"/>
    <w:tmpl w:val="50DCA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8817C57"/>
    <w:multiLevelType w:val="hybridMultilevel"/>
    <w:tmpl w:val="29FC33E8"/>
    <w:lvl w:ilvl="0" w:tplc="C39CBB26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AF80735"/>
    <w:multiLevelType w:val="hybridMultilevel"/>
    <w:tmpl w:val="43D84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374995"/>
    <w:multiLevelType w:val="hybridMultilevel"/>
    <w:tmpl w:val="154C414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25"/>
  </w:num>
  <w:num w:numId="5">
    <w:abstractNumId w:val="15"/>
  </w:num>
  <w:num w:numId="6">
    <w:abstractNumId w:val="1"/>
  </w:num>
  <w:num w:numId="7">
    <w:abstractNumId w:val="21"/>
  </w:num>
  <w:num w:numId="8">
    <w:abstractNumId w:val="9"/>
  </w:num>
  <w:num w:numId="9">
    <w:abstractNumId w:val="0"/>
  </w:num>
  <w:num w:numId="10">
    <w:abstractNumId w:val="26"/>
  </w:num>
  <w:num w:numId="11">
    <w:abstractNumId w:val="20"/>
  </w:num>
  <w:num w:numId="12">
    <w:abstractNumId w:val="30"/>
  </w:num>
  <w:num w:numId="13">
    <w:abstractNumId w:val="27"/>
  </w:num>
  <w:num w:numId="14">
    <w:abstractNumId w:val="6"/>
  </w:num>
  <w:num w:numId="15">
    <w:abstractNumId w:val="22"/>
  </w:num>
  <w:num w:numId="16">
    <w:abstractNumId w:val="4"/>
  </w:num>
  <w:num w:numId="17">
    <w:abstractNumId w:val="11"/>
  </w:num>
  <w:num w:numId="18">
    <w:abstractNumId w:val="2"/>
  </w:num>
  <w:num w:numId="19">
    <w:abstractNumId w:val="32"/>
  </w:num>
  <w:num w:numId="20">
    <w:abstractNumId w:val="14"/>
  </w:num>
  <w:num w:numId="21">
    <w:abstractNumId w:val="19"/>
  </w:num>
  <w:num w:numId="22">
    <w:abstractNumId w:val="17"/>
  </w:num>
  <w:num w:numId="23">
    <w:abstractNumId w:val="5"/>
  </w:num>
  <w:num w:numId="24">
    <w:abstractNumId w:val="28"/>
  </w:num>
  <w:num w:numId="25">
    <w:abstractNumId w:val="24"/>
  </w:num>
  <w:num w:numId="26">
    <w:abstractNumId w:val="8"/>
  </w:num>
  <w:num w:numId="27">
    <w:abstractNumId w:val="10"/>
  </w:num>
  <w:num w:numId="28">
    <w:abstractNumId w:val="18"/>
  </w:num>
  <w:num w:numId="29">
    <w:abstractNumId w:val="23"/>
  </w:num>
  <w:num w:numId="30">
    <w:abstractNumId w:val="16"/>
  </w:num>
  <w:num w:numId="31">
    <w:abstractNumId w:val="31"/>
  </w:num>
  <w:num w:numId="32">
    <w:abstractNumId w:val="29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C1D"/>
    <w:rsid w:val="000022AC"/>
    <w:rsid w:val="000131ED"/>
    <w:rsid w:val="0002139B"/>
    <w:rsid w:val="00027798"/>
    <w:rsid w:val="000349CC"/>
    <w:rsid w:val="00037265"/>
    <w:rsid w:val="00040CBA"/>
    <w:rsid w:val="00044BF6"/>
    <w:rsid w:val="000458F7"/>
    <w:rsid w:val="000576B9"/>
    <w:rsid w:val="000625B4"/>
    <w:rsid w:val="0006493D"/>
    <w:rsid w:val="00073B4B"/>
    <w:rsid w:val="00082424"/>
    <w:rsid w:val="00083E20"/>
    <w:rsid w:val="00083F53"/>
    <w:rsid w:val="00090BE4"/>
    <w:rsid w:val="0009563E"/>
    <w:rsid w:val="000A11EB"/>
    <w:rsid w:val="000B29A6"/>
    <w:rsid w:val="000B7541"/>
    <w:rsid w:val="000C25E9"/>
    <w:rsid w:val="000C2ECC"/>
    <w:rsid w:val="000C402E"/>
    <w:rsid w:val="000C68E6"/>
    <w:rsid w:val="000D095B"/>
    <w:rsid w:val="000D3EC4"/>
    <w:rsid w:val="000E1110"/>
    <w:rsid w:val="000F0566"/>
    <w:rsid w:val="000F1F03"/>
    <w:rsid w:val="001000A9"/>
    <w:rsid w:val="0011143A"/>
    <w:rsid w:val="00126180"/>
    <w:rsid w:val="00133B61"/>
    <w:rsid w:val="0013565B"/>
    <w:rsid w:val="00135D74"/>
    <w:rsid w:val="001439D5"/>
    <w:rsid w:val="001511A5"/>
    <w:rsid w:val="001541F4"/>
    <w:rsid w:val="001676A3"/>
    <w:rsid w:val="001707B2"/>
    <w:rsid w:val="00174071"/>
    <w:rsid w:val="00181110"/>
    <w:rsid w:val="00192AB1"/>
    <w:rsid w:val="00195D39"/>
    <w:rsid w:val="0019673A"/>
    <w:rsid w:val="001A0C31"/>
    <w:rsid w:val="001A7E0E"/>
    <w:rsid w:val="001B01A0"/>
    <w:rsid w:val="001C2C34"/>
    <w:rsid w:val="001C6C35"/>
    <w:rsid w:val="001D2566"/>
    <w:rsid w:val="001D41C5"/>
    <w:rsid w:val="001D4A70"/>
    <w:rsid w:val="001E2CE8"/>
    <w:rsid w:val="001E7371"/>
    <w:rsid w:val="001F321F"/>
    <w:rsid w:val="001F644D"/>
    <w:rsid w:val="001F6EA0"/>
    <w:rsid w:val="001F7E49"/>
    <w:rsid w:val="00214B53"/>
    <w:rsid w:val="0022061C"/>
    <w:rsid w:val="00221D05"/>
    <w:rsid w:val="002375F0"/>
    <w:rsid w:val="002428F9"/>
    <w:rsid w:val="00250460"/>
    <w:rsid w:val="00255AA4"/>
    <w:rsid w:val="00257C10"/>
    <w:rsid w:val="002725A5"/>
    <w:rsid w:val="0027449C"/>
    <w:rsid w:val="00277FE0"/>
    <w:rsid w:val="00282132"/>
    <w:rsid w:val="00287275"/>
    <w:rsid w:val="00291AB6"/>
    <w:rsid w:val="0029644B"/>
    <w:rsid w:val="002A2A6E"/>
    <w:rsid w:val="002A40AE"/>
    <w:rsid w:val="002A744B"/>
    <w:rsid w:val="002B62A3"/>
    <w:rsid w:val="002B75CA"/>
    <w:rsid w:val="002C2BC0"/>
    <w:rsid w:val="002D204D"/>
    <w:rsid w:val="002D5719"/>
    <w:rsid w:val="002E5776"/>
    <w:rsid w:val="002E6A2D"/>
    <w:rsid w:val="002F0629"/>
    <w:rsid w:val="002F7AC9"/>
    <w:rsid w:val="00301370"/>
    <w:rsid w:val="00305396"/>
    <w:rsid w:val="00306455"/>
    <w:rsid w:val="00315EEA"/>
    <w:rsid w:val="00322D21"/>
    <w:rsid w:val="00323AE6"/>
    <w:rsid w:val="003264AF"/>
    <w:rsid w:val="003306D0"/>
    <w:rsid w:val="003318B4"/>
    <w:rsid w:val="0033271E"/>
    <w:rsid w:val="0033359A"/>
    <w:rsid w:val="00343DDE"/>
    <w:rsid w:val="00343FE8"/>
    <w:rsid w:val="003518DA"/>
    <w:rsid w:val="00375615"/>
    <w:rsid w:val="00376E65"/>
    <w:rsid w:val="00384F46"/>
    <w:rsid w:val="00391E2A"/>
    <w:rsid w:val="003935B1"/>
    <w:rsid w:val="00393AB1"/>
    <w:rsid w:val="003960B5"/>
    <w:rsid w:val="003A0BC4"/>
    <w:rsid w:val="003A28F5"/>
    <w:rsid w:val="003A2EBF"/>
    <w:rsid w:val="003B5615"/>
    <w:rsid w:val="003B5640"/>
    <w:rsid w:val="003B6DDA"/>
    <w:rsid w:val="003E3C1E"/>
    <w:rsid w:val="003F04B9"/>
    <w:rsid w:val="003F6AD7"/>
    <w:rsid w:val="004007F4"/>
    <w:rsid w:val="00400DD3"/>
    <w:rsid w:val="00405B1B"/>
    <w:rsid w:val="004110AB"/>
    <w:rsid w:val="00414C60"/>
    <w:rsid w:val="00414EC8"/>
    <w:rsid w:val="00415674"/>
    <w:rsid w:val="004225BA"/>
    <w:rsid w:val="00430345"/>
    <w:rsid w:val="00431C6A"/>
    <w:rsid w:val="00432AE1"/>
    <w:rsid w:val="00434890"/>
    <w:rsid w:val="004372D9"/>
    <w:rsid w:val="00451C42"/>
    <w:rsid w:val="00452999"/>
    <w:rsid w:val="00454340"/>
    <w:rsid w:val="004550CD"/>
    <w:rsid w:val="00455675"/>
    <w:rsid w:val="00456DCD"/>
    <w:rsid w:val="00461AB9"/>
    <w:rsid w:val="00464B16"/>
    <w:rsid w:val="004656F6"/>
    <w:rsid w:val="00470E85"/>
    <w:rsid w:val="00487A1B"/>
    <w:rsid w:val="00491753"/>
    <w:rsid w:val="004A2420"/>
    <w:rsid w:val="004A6CB9"/>
    <w:rsid w:val="004A7996"/>
    <w:rsid w:val="004B0E6E"/>
    <w:rsid w:val="004B1863"/>
    <w:rsid w:val="004B7642"/>
    <w:rsid w:val="004D190B"/>
    <w:rsid w:val="004D1A68"/>
    <w:rsid w:val="004D4611"/>
    <w:rsid w:val="004D69A8"/>
    <w:rsid w:val="004D6CCA"/>
    <w:rsid w:val="004E1387"/>
    <w:rsid w:val="004E3BF4"/>
    <w:rsid w:val="004F269F"/>
    <w:rsid w:val="0051531D"/>
    <w:rsid w:val="0051795B"/>
    <w:rsid w:val="00521502"/>
    <w:rsid w:val="00526B66"/>
    <w:rsid w:val="0053124E"/>
    <w:rsid w:val="00540D21"/>
    <w:rsid w:val="00543DBE"/>
    <w:rsid w:val="005449F8"/>
    <w:rsid w:val="005465A7"/>
    <w:rsid w:val="00547C87"/>
    <w:rsid w:val="00551EE2"/>
    <w:rsid w:val="00555D75"/>
    <w:rsid w:val="005720E5"/>
    <w:rsid w:val="00574173"/>
    <w:rsid w:val="00575C6C"/>
    <w:rsid w:val="005849F3"/>
    <w:rsid w:val="00584E63"/>
    <w:rsid w:val="00595E68"/>
    <w:rsid w:val="005962C3"/>
    <w:rsid w:val="005A57AA"/>
    <w:rsid w:val="005C15C7"/>
    <w:rsid w:val="005C37A5"/>
    <w:rsid w:val="005C75AF"/>
    <w:rsid w:val="005D3697"/>
    <w:rsid w:val="005E2B15"/>
    <w:rsid w:val="005F2C16"/>
    <w:rsid w:val="005F5D6C"/>
    <w:rsid w:val="006008A1"/>
    <w:rsid w:val="0060209E"/>
    <w:rsid w:val="006077E6"/>
    <w:rsid w:val="00613D28"/>
    <w:rsid w:val="006160E1"/>
    <w:rsid w:val="00616BFF"/>
    <w:rsid w:val="00623DC7"/>
    <w:rsid w:val="00630AD4"/>
    <w:rsid w:val="006331CA"/>
    <w:rsid w:val="0063467B"/>
    <w:rsid w:val="0063753E"/>
    <w:rsid w:val="00642999"/>
    <w:rsid w:val="006554BE"/>
    <w:rsid w:val="006623B7"/>
    <w:rsid w:val="00665881"/>
    <w:rsid w:val="006665F5"/>
    <w:rsid w:val="00673268"/>
    <w:rsid w:val="00683F7E"/>
    <w:rsid w:val="00685000"/>
    <w:rsid w:val="006918B2"/>
    <w:rsid w:val="00694ED8"/>
    <w:rsid w:val="006B6537"/>
    <w:rsid w:val="006C2C16"/>
    <w:rsid w:val="006C4118"/>
    <w:rsid w:val="006D6709"/>
    <w:rsid w:val="006D67F2"/>
    <w:rsid w:val="006D7867"/>
    <w:rsid w:val="006E7C26"/>
    <w:rsid w:val="006E7EA0"/>
    <w:rsid w:val="00703366"/>
    <w:rsid w:val="007037A5"/>
    <w:rsid w:val="0070413F"/>
    <w:rsid w:val="007070B1"/>
    <w:rsid w:val="00712F15"/>
    <w:rsid w:val="007132DD"/>
    <w:rsid w:val="00723188"/>
    <w:rsid w:val="00741E67"/>
    <w:rsid w:val="0074512D"/>
    <w:rsid w:val="0075299E"/>
    <w:rsid w:val="00756DD1"/>
    <w:rsid w:val="00757634"/>
    <w:rsid w:val="0076157F"/>
    <w:rsid w:val="00763BD7"/>
    <w:rsid w:val="00771370"/>
    <w:rsid w:val="00774EFE"/>
    <w:rsid w:val="00786FBA"/>
    <w:rsid w:val="007A137B"/>
    <w:rsid w:val="007A44FA"/>
    <w:rsid w:val="007B237F"/>
    <w:rsid w:val="007D428B"/>
    <w:rsid w:val="007E0715"/>
    <w:rsid w:val="007E486A"/>
    <w:rsid w:val="007F0F32"/>
    <w:rsid w:val="007F1691"/>
    <w:rsid w:val="007F5017"/>
    <w:rsid w:val="007F6E6F"/>
    <w:rsid w:val="00813799"/>
    <w:rsid w:val="008170AE"/>
    <w:rsid w:val="00826C0E"/>
    <w:rsid w:val="00837CFB"/>
    <w:rsid w:val="00845806"/>
    <w:rsid w:val="00853455"/>
    <w:rsid w:val="0086687A"/>
    <w:rsid w:val="00870EC3"/>
    <w:rsid w:val="00881873"/>
    <w:rsid w:val="00881D99"/>
    <w:rsid w:val="00885FCE"/>
    <w:rsid w:val="008939B7"/>
    <w:rsid w:val="008947B4"/>
    <w:rsid w:val="00895638"/>
    <w:rsid w:val="00895ABD"/>
    <w:rsid w:val="008972A7"/>
    <w:rsid w:val="00897ECB"/>
    <w:rsid w:val="008A032D"/>
    <w:rsid w:val="008A29A5"/>
    <w:rsid w:val="008A7B84"/>
    <w:rsid w:val="008B44B0"/>
    <w:rsid w:val="008D0FCF"/>
    <w:rsid w:val="008D3E84"/>
    <w:rsid w:val="008E1176"/>
    <w:rsid w:val="008E2783"/>
    <w:rsid w:val="008E4908"/>
    <w:rsid w:val="008E6DAA"/>
    <w:rsid w:val="008F3F15"/>
    <w:rsid w:val="008F7D00"/>
    <w:rsid w:val="009072FB"/>
    <w:rsid w:val="00913C0B"/>
    <w:rsid w:val="00914D2D"/>
    <w:rsid w:val="009172E2"/>
    <w:rsid w:val="009200A9"/>
    <w:rsid w:val="00922A5E"/>
    <w:rsid w:val="009244E7"/>
    <w:rsid w:val="009266E3"/>
    <w:rsid w:val="00927FA9"/>
    <w:rsid w:val="009311DC"/>
    <w:rsid w:val="00932DC4"/>
    <w:rsid w:val="009340CF"/>
    <w:rsid w:val="00941A01"/>
    <w:rsid w:val="0094480E"/>
    <w:rsid w:val="00953EEB"/>
    <w:rsid w:val="00964338"/>
    <w:rsid w:val="0096613A"/>
    <w:rsid w:val="00966346"/>
    <w:rsid w:val="00967FAC"/>
    <w:rsid w:val="00970DDA"/>
    <w:rsid w:val="009766DA"/>
    <w:rsid w:val="00976AFE"/>
    <w:rsid w:val="00982992"/>
    <w:rsid w:val="009872AE"/>
    <w:rsid w:val="00987699"/>
    <w:rsid w:val="00997A80"/>
    <w:rsid w:val="009B6552"/>
    <w:rsid w:val="009B7195"/>
    <w:rsid w:val="009D4DC1"/>
    <w:rsid w:val="009E77BC"/>
    <w:rsid w:val="00A0346F"/>
    <w:rsid w:val="00A04117"/>
    <w:rsid w:val="00A0461C"/>
    <w:rsid w:val="00A11090"/>
    <w:rsid w:val="00A32A5F"/>
    <w:rsid w:val="00A35895"/>
    <w:rsid w:val="00A35F86"/>
    <w:rsid w:val="00A36879"/>
    <w:rsid w:val="00A43CCE"/>
    <w:rsid w:val="00A4438C"/>
    <w:rsid w:val="00A50BCB"/>
    <w:rsid w:val="00A60781"/>
    <w:rsid w:val="00A60CC7"/>
    <w:rsid w:val="00A73D32"/>
    <w:rsid w:val="00A75752"/>
    <w:rsid w:val="00A83C2C"/>
    <w:rsid w:val="00A849E0"/>
    <w:rsid w:val="00A8562B"/>
    <w:rsid w:val="00A86B65"/>
    <w:rsid w:val="00A910F7"/>
    <w:rsid w:val="00A91D06"/>
    <w:rsid w:val="00A965C5"/>
    <w:rsid w:val="00A97E7D"/>
    <w:rsid w:val="00AA0AB0"/>
    <w:rsid w:val="00AA1915"/>
    <w:rsid w:val="00AA365F"/>
    <w:rsid w:val="00AA61C5"/>
    <w:rsid w:val="00AB13BB"/>
    <w:rsid w:val="00AB6484"/>
    <w:rsid w:val="00AB68C3"/>
    <w:rsid w:val="00AC3D91"/>
    <w:rsid w:val="00AD23DE"/>
    <w:rsid w:val="00AD3914"/>
    <w:rsid w:val="00AE4AC4"/>
    <w:rsid w:val="00AE557C"/>
    <w:rsid w:val="00B0013F"/>
    <w:rsid w:val="00B00A66"/>
    <w:rsid w:val="00B00CBE"/>
    <w:rsid w:val="00B01032"/>
    <w:rsid w:val="00B1135C"/>
    <w:rsid w:val="00B20C5A"/>
    <w:rsid w:val="00B216E5"/>
    <w:rsid w:val="00B22422"/>
    <w:rsid w:val="00B32A69"/>
    <w:rsid w:val="00B33ABA"/>
    <w:rsid w:val="00B408EF"/>
    <w:rsid w:val="00B473AB"/>
    <w:rsid w:val="00B71860"/>
    <w:rsid w:val="00B72576"/>
    <w:rsid w:val="00B801F2"/>
    <w:rsid w:val="00B8686A"/>
    <w:rsid w:val="00BA14EA"/>
    <w:rsid w:val="00BA27BA"/>
    <w:rsid w:val="00BA4088"/>
    <w:rsid w:val="00BA56F6"/>
    <w:rsid w:val="00BB7DE4"/>
    <w:rsid w:val="00BC0E1E"/>
    <w:rsid w:val="00BC1A64"/>
    <w:rsid w:val="00BC219B"/>
    <w:rsid w:val="00BC2797"/>
    <w:rsid w:val="00BD10ED"/>
    <w:rsid w:val="00BD7994"/>
    <w:rsid w:val="00BE1C06"/>
    <w:rsid w:val="00BE44C9"/>
    <w:rsid w:val="00BE4821"/>
    <w:rsid w:val="00BE63D3"/>
    <w:rsid w:val="00BF2C90"/>
    <w:rsid w:val="00BF3FC1"/>
    <w:rsid w:val="00C04FA9"/>
    <w:rsid w:val="00C11A5C"/>
    <w:rsid w:val="00C234D3"/>
    <w:rsid w:val="00C2455C"/>
    <w:rsid w:val="00C24F6E"/>
    <w:rsid w:val="00C26B22"/>
    <w:rsid w:val="00C35DCA"/>
    <w:rsid w:val="00C40AD2"/>
    <w:rsid w:val="00C415E8"/>
    <w:rsid w:val="00C55586"/>
    <w:rsid w:val="00C57490"/>
    <w:rsid w:val="00C576AC"/>
    <w:rsid w:val="00C6349A"/>
    <w:rsid w:val="00C64087"/>
    <w:rsid w:val="00C64C5F"/>
    <w:rsid w:val="00C70C7E"/>
    <w:rsid w:val="00CB01E1"/>
    <w:rsid w:val="00CB07BD"/>
    <w:rsid w:val="00CB3AA5"/>
    <w:rsid w:val="00CB7946"/>
    <w:rsid w:val="00CC1109"/>
    <w:rsid w:val="00CC3C69"/>
    <w:rsid w:val="00CD2808"/>
    <w:rsid w:val="00CD5C07"/>
    <w:rsid w:val="00CE1CF6"/>
    <w:rsid w:val="00CF30BB"/>
    <w:rsid w:val="00CF41F3"/>
    <w:rsid w:val="00D02A41"/>
    <w:rsid w:val="00D06057"/>
    <w:rsid w:val="00D06289"/>
    <w:rsid w:val="00D06EDA"/>
    <w:rsid w:val="00D10F69"/>
    <w:rsid w:val="00D12909"/>
    <w:rsid w:val="00D13891"/>
    <w:rsid w:val="00D13C3B"/>
    <w:rsid w:val="00D14FF5"/>
    <w:rsid w:val="00D17131"/>
    <w:rsid w:val="00D17934"/>
    <w:rsid w:val="00D21181"/>
    <w:rsid w:val="00D21A97"/>
    <w:rsid w:val="00D436F6"/>
    <w:rsid w:val="00D45438"/>
    <w:rsid w:val="00D47012"/>
    <w:rsid w:val="00D509B5"/>
    <w:rsid w:val="00D50F9D"/>
    <w:rsid w:val="00D60ECF"/>
    <w:rsid w:val="00D73899"/>
    <w:rsid w:val="00D77BE3"/>
    <w:rsid w:val="00D818EF"/>
    <w:rsid w:val="00D83ACA"/>
    <w:rsid w:val="00D93B8A"/>
    <w:rsid w:val="00D948DE"/>
    <w:rsid w:val="00D96D46"/>
    <w:rsid w:val="00D97E12"/>
    <w:rsid w:val="00DA084B"/>
    <w:rsid w:val="00DA1DB1"/>
    <w:rsid w:val="00DA3D61"/>
    <w:rsid w:val="00DB2344"/>
    <w:rsid w:val="00DC10E9"/>
    <w:rsid w:val="00DC268A"/>
    <w:rsid w:val="00DD01AB"/>
    <w:rsid w:val="00DD472F"/>
    <w:rsid w:val="00DD59AB"/>
    <w:rsid w:val="00DD6FD6"/>
    <w:rsid w:val="00DE2796"/>
    <w:rsid w:val="00DE4149"/>
    <w:rsid w:val="00DE4446"/>
    <w:rsid w:val="00DE4DDE"/>
    <w:rsid w:val="00DE5869"/>
    <w:rsid w:val="00DF39DC"/>
    <w:rsid w:val="00DF3C1D"/>
    <w:rsid w:val="00E007FC"/>
    <w:rsid w:val="00E010D0"/>
    <w:rsid w:val="00E02BE3"/>
    <w:rsid w:val="00E02F89"/>
    <w:rsid w:val="00E113FA"/>
    <w:rsid w:val="00E16734"/>
    <w:rsid w:val="00E25D2F"/>
    <w:rsid w:val="00E272D0"/>
    <w:rsid w:val="00E3005B"/>
    <w:rsid w:val="00E326CD"/>
    <w:rsid w:val="00E34283"/>
    <w:rsid w:val="00E35661"/>
    <w:rsid w:val="00E43851"/>
    <w:rsid w:val="00E4455D"/>
    <w:rsid w:val="00E447A1"/>
    <w:rsid w:val="00E47FAC"/>
    <w:rsid w:val="00E51D94"/>
    <w:rsid w:val="00E5392C"/>
    <w:rsid w:val="00E6271B"/>
    <w:rsid w:val="00E6728A"/>
    <w:rsid w:val="00E7257F"/>
    <w:rsid w:val="00E81C55"/>
    <w:rsid w:val="00E85EAE"/>
    <w:rsid w:val="00E861F1"/>
    <w:rsid w:val="00E912F5"/>
    <w:rsid w:val="00EA4F4F"/>
    <w:rsid w:val="00EA76C4"/>
    <w:rsid w:val="00EB0911"/>
    <w:rsid w:val="00EB1F35"/>
    <w:rsid w:val="00EB34A3"/>
    <w:rsid w:val="00EB7B8F"/>
    <w:rsid w:val="00EC2B8B"/>
    <w:rsid w:val="00EC7F7A"/>
    <w:rsid w:val="00ED0596"/>
    <w:rsid w:val="00ED1A36"/>
    <w:rsid w:val="00ED7EA8"/>
    <w:rsid w:val="00EE3333"/>
    <w:rsid w:val="00EF0FD4"/>
    <w:rsid w:val="00EF1499"/>
    <w:rsid w:val="00F00AD2"/>
    <w:rsid w:val="00F12985"/>
    <w:rsid w:val="00F158DE"/>
    <w:rsid w:val="00F21D95"/>
    <w:rsid w:val="00F23A00"/>
    <w:rsid w:val="00F26313"/>
    <w:rsid w:val="00F310C3"/>
    <w:rsid w:val="00F32C72"/>
    <w:rsid w:val="00F4105F"/>
    <w:rsid w:val="00F4389B"/>
    <w:rsid w:val="00F47DBF"/>
    <w:rsid w:val="00F50F1B"/>
    <w:rsid w:val="00F7426A"/>
    <w:rsid w:val="00F80870"/>
    <w:rsid w:val="00F84765"/>
    <w:rsid w:val="00F87121"/>
    <w:rsid w:val="00FA08DF"/>
    <w:rsid w:val="00FA330D"/>
    <w:rsid w:val="00FA370F"/>
    <w:rsid w:val="00FA4F1F"/>
    <w:rsid w:val="00FA7EBA"/>
    <w:rsid w:val="00FB65DF"/>
    <w:rsid w:val="00FC71B5"/>
    <w:rsid w:val="00FE0D23"/>
    <w:rsid w:val="00FE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15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15EEA"/>
  </w:style>
  <w:style w:type="paragraph" w:styleId="Footer">
    <w:name w:val="footer"/>
    <w:basedOn w:val="Normal"/>
    <w:link w:val="FooterChar"/>
    <w:uiPriority w:val="99"/>
    <w:rsid w:val="00315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5EEA"/>
  </w:style>
  <w:style w:type="paragraph" w:styleId="ListParagraph">
    <w:name w:val="List Paragraph"/>
    <w:basedOn w:val="Normal"/>
    <w:uiPriority w:val="99"/>
    <w:qFormat/>
    <w:rsid w:val="00D83ACA"/>
    <w:pPr>
      <w:ind w:left="720"/>
    </w:pPr>
  </w:style>
  <w:style w:type="table" w:styleId="TableGrid">
    <w:name w:val="Table Grid"/>
    <w:basedOn w:val="TableNormal"/>
    <w:uiPriority w:val="99"/>
    <w:rsid w:val="00BA408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D0628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A4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40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04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1425</Words>
  <Characters>8127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</dc:creator>
  <cp:keywords/>
  <dc:description/>
  <cp:lastModifiedBy>ssakhelashvili</cp:lastModifiedBy>
  <cp:revision>4</cp:revision>
  <cp:lastPrinted>2015-03-31T07:58:00Z</cp:lastPrinted>
  <dcterms:created xsi:type="dcterms:W3CDTF">2015-03-31T07:38:00Z</dcterms:created>
  <dcterms:modified xsi:type="dcterms:W3CDTF">2015-03-31T13:06:00Z</dcterms:modified>
</cp:coreProperties>
</file>