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right"/>
        <w:rPr>
          <w:rFonts w:ascii="Sylfaen" w:hAnsi="Sylfaen" w:cs="Sylfaen"/>
          <w:b/>
          <w:bCs/>
          <w:i/>
          <w:iCs/>
          <w:lang w:val="ka-GE"/>
        </w:rPr>
      </w:pPr>
      <w:r w:rsidRPr="00AB0404">
        <w:rPr>
          <w:rFonts w:ascii="Sylfaen" w:hAnsi="Sylfaen" w:cs="Sylfaen"/>
          <w:b/>
          <w:bCs/>
          <w:i/>
          <w:iCs/>
          <w:lang w:val="ka-GE"/>
        </w:rPr>
        <w:t>დანართი N3</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center"/>
        <w:rPr>
          <w:rFonts w:ascii="Sylfaen" w:hAnsi="Sylfaen" w:cs="Sylfaen"/>
          <w:b/>
          <w:bCs/>
          <w:lang w:val="ka-GE"/>
        </w:rPr>
      </w:pPr>
    </w:p>
    <w:p w:rsidR="00D258F8" w:rsidRPr="00AB0404" w:rsidRDefault="00D258F8" w:rsidP="0033334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center"/>
        <w:rPr>
          <w:rFonts w:ascii="Sylfaen" w:hAnsi="Sylfaen" w:cs="Sylfaen"/>
          <w:b/>
          <w:bCs/>
          <w:lang w:val="ka-GE"/>
        </w:rPr>
      </w:pPr>
      <w:r w:rsidRPr="00AB0404">
        <w:rPr>
          <w:rFonts w:ascii="Sylfaen" w:hAnsi="Sylfaen" w:cs="Sylfaen"/>
          <w:b/>
          <w:bCs/>
          <w:lang w:val="ka-GE"/>
        </w:rPr>
        <w:t xml:space="preserve">ერედვის მუნიციპალიტეტი </w:t>
      </w:r>
    </w:p>
    <w:p w:rsidR="00D258F8" w:rsidRPr="00AB0404" w:rsidRDefault="00D258F8" w:rsidP="0033334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b/>
          <w:bCs/>
          <w:lang w:val="ka-GE"/>
        </w:rPr>
      </w:pPr>
    </w:p>
    <w:p w:rsidR="00D258F8" w:rsidRPr="00AB0404" w:rsidRDefault="00D258F8" w:rsidP="0033334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center"/>
        <w:rPr>
          <w:rFonts w:ascii="Sylfaen" w:hAnsi="Sylfaen" w:cs="Sylfaen"/>
          <w:b/>
          <w:bCs/>
          <w:lang w:val="ka-GE"/>
        </w:rPr>
      </w:pPr>
      <w:r w:rsidRPr="00AB0404">
        <w:rPr>
          <w:rFonts w:ascii="Sylfaen" w:hAnsi="Sylfaen" w:cs="Sylfaen"/>
          <w:b/>
          <w:bCs/>
          <w:lang w:val="ka-GE"/>
        </w:rPr>
        <w:t xml:space="preserve">პირობებით გამოცხადებული აუქციონის ნასყიდობის </w:t>
      </w:r>
    </w:p>
    <w:p w:rsidR="00D258F8" w:rsidRPr="00AB0404" w:rsidRDefault="00D258F8" w:rsidP="0033334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center"/>
        <w:rPr>
          <w:rFonts w:ascii="Sylfaen" w:hAnsi="Sylfaen" w:cs="Sylfaen"/>
          <w:b/>
          <w:bCs/>
          <w:lang w:val="ka-GE"/>
        </w:rPr>
      </w:pPr>
      <w:r w:rsidRPr="00AB0404">
        <w:rPr>
          <w:rFonts w:ascii="Sylfaen" w:hAnsi="Sylfaen" w:cs="Sylfaen"/>
          <w:b/>
          <w:bCs/>
          <w:lang w:val="ka-GE"/>
        </w:rPr>
        <w:t xml:space="preserve"> ხელშეკრულება</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lang w:val="ka-GE"/>
        </w:rPr>
      </w:pP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center"/>
        <w:rPr>
          <w:rFonts w:ascii="Sylfaen" w:hAnsi="Sylfaen" w:cs="Sylfaen"/>
          <w:b/>
          <w:bCs/>
          <w:i/>
          <w:iCs/>
          <w:lang w:val="ka-GE"/>
        </w:rPr>
      </w:pPr>
      <w:r w:rsidRPr="00AB0404">
        <w:rPr>
          <w:rFonts w:ascii="Sylfaen" w:hAnsi="Sylfaen" w:cs="Sylfaen"/>
          <w:b/>
          <w:bCs/>
          <w:i/>
          <w:iCs/>
          <w:lang w:val="ka-GE"/>
        </w:rPr>
        <w:t>№-----</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00" w:after="100" w:line="20" w:lineRule="atLeast"/>
        <w:jc w:val="both"/>
        <w:rPr>
          <w:rFonts w:ascii="Sylfaen" w:hAnsi="Sylfaen" w:cs="Sylfaen"/>
          <w:b/>
          <w:bCs/>
          <w:lang w:val="ka-GE"/>
        </w:rPr>
      </w:pPr>
      <w:r w:rsidRPr="00AB0404">
        <w:rPr>
          <w:rFonts w:ascii="Sylfaen" w:hAnsi="Sylfaen" w:cs="Sylfaen"/>
          <w:b/>
          <w:bCs/>
          <w:lang w:val="ka-GE"/>
        </w:rPr>
        <w:t>“-------” “--------    ---------------20----წ”                                                                   ქ. თბილისი</w:t>
      </w:r>
    </w:p>
    <w:p w:rsidR="00D258F8" w:rsidRPr="00AB0404" w:rsidRDefault="00D258F8" w:rsidP="00247629">
      <w:pPr>
        <w:pBdr>
          <w:bottom w:val="single" w:sz="6" w:space="1" w:color="auto"/>
          <w:between w:val="single" w:sz="6" w:space="1"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b/>
          <w:bCs/>
          <w:lang w:val="ka-GE"/>
        </w:rPr>
        <w:t>1</w:t>
      </w:r>
      <w:r w:rsidRPr="00AB0404">
        <w:rPr>
          <w:rFonts w:ascii="Sylfaen" w:hAnsi="Sylfaen" w:cs="Sylfaen"/>
          <w:lang w:val="ka-GE"/>
        </w:rPr>
        <w:t xml:space="preserve">.წინამდებარე ხელშეკრულება დაიდო   </w:t>
      </w:r>
    </w:p>
    <w:p w:rsidR="00D258F8" w:rsidRPr="00AB0404" w:rsidRDefault="00D258F8" w:rsidP="00097618">
      <w:pPr>
        <w:pBdr>
          <w:top w:val="single" w:sz="6" w:space="0" w:color="auto"/>
          <w:bottom w:val="single" w:sz="6" w:space="0" w:color="auto"/>
          <w:between w:val="single" w:sz="6" w:space="0"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097618">
      <w:pPr>
        <w:pBdr>
          <w:top w:val="single" w:sz="6" w:space="0" w:color="auto"/>
          <w:bottom w:val="single" w:sz="6" w:space="0" w:color="auto"/>
          <w:between w:val="single" w:sz="6" w:space="0"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right"/>
        <w:rPr>
          <w:rFonts w:ascii="Sylfaen" w:hAnsi="Sylfaen" w:cs="Sylfaen"/>
          <w:lang w:val="ka-GE"/>
        </w:rPr>
      </w:pP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lang w:val="ka-GE"/>
        </w:rPr>
        <w:t xml:space="preserve"> (აუქციონში გამარჯვებულის) ფიზიკური პირის სახელი, გვარი/ იურიდიული პირის ორგანიზაციულ-სამართლებრივი ფორმა, სახელწოდება და წარმომადგენლის სახელი, გვარი, მისამართი, საიდენტიფიკაციო დოკუმენტების მონაცემები)</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lang w:val="ka-GE"/>
        </w:rPr>
      </w:pPr>
      <w:r w:rsidRPr="00AB0404">
        <w:rPr>
          <w:rFonts w:ascii="Sylfaen" w:hAnsi="Sylfaen" w:cs="Sylfaen"/>
          <w:lang w:val="ka-GE"/>
        </w:rPr>
        <w:t xml:space="preserve">მასზედ, რომ საქართველოს ორგანული კანონის „ადგილობრივი თვითმმართველობის კოდექსის“, საქართველოს მთავრობის 2014 წლის 08 დეკემბრის №669 დადგენილების და ერედვის მუნიციპალიტეტის საკრებულოს  მიერ  დამტკიცებული „ერედვის მუნიციპალიტეტის ქონების აუქციონის ფორმით პრივატიზების წესის“ მოთხოვნათა შესაბამისად </w:t>
      </w:r>
    </w:p>
    <w:p w:rsidR="00D258F8" w:rsidRPr="00AB0404" w:rsidRDefault="00D258F8" w:rsidP="00097618">
      <w:pPr>
        <w:pBdr>
          <w:top w:val="single" w:sz="12" w:space="1" w:color="auto"/>
          <w:bottom w:val="single" w:sz="12" w:space="1" w:color="auto"/>
          <w:between w:val="single" w:sz="12" w:space="1"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lang w:val="ka-GE"/>
        </w:rPr>
        <w:tab/>
      </w:r>
    </w:p>
    <w:p w:rsidR="00D258F8" w:rsidRPr="00AB0404" w:rsidRDefault="00D258F8" w:rsidP="00097618">
      <w:pPr>
        <w:pBdr>
          <w:bottom w:val="single" w:sz="12" w:space="1" w:color="auto"/>
          <w:between w:val="single" w:sz="12" w:space="1"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lang w:val="ka-GE"/>
        </w:rPr>
        <w:t>(ქონების რაოდენობრივი მაჩვენებელი, ქონების დასახელება, მონაცემები საკადასტრო/საიდენტიფიკაციო კოდი, სარეგისტრაციო ნომერი, ფართობი, წილის ოდენობა და ქონების სხვა აღწერილობა)</w:t>
      </w:r>
    </w:p>
    <w:p w:rsidR="00D258F8" w:rsidRPr="00AB0404" w:rsidRDefault="00D258F8" w:rsidP="0024762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 xml:space="preserve">მდებარე - </w:t>
      </w:r>
      <w:r w:rsidRPr="00AB0404">
        <w:rPr>
          <w:rFonts w:ascii="Sylfaen" w:hAnsi="Sylfaen" w:cs="Sylfaen"/>
          <w:b/>
          <w:bCs/>
          <w:i/>
          <w:iCs/>
          <w:lang w:val="ka-GE"/>
        </w:rPr>
        <w:t>---------------------------------------------</w:t>
      </w:r>
      <w:r w:rsidRPr="00AB0404">
        <w:rPr>
          <w:rFonts w:ascii="Sylfaen" w:hAnsi="Sylfaen" w:cs="Sylfaen"/>
          <w:lang w:val="ka-GE"/>
        </w:rPr>
        <w:t xml:space="preserve"> </w:t>
      </w:r>
      <w:r w:rsidRPr="00AB0404">
        <w:rPr>
          <w:rFonts w:ascii="Sylfaen" w:hAnsi="Sylfaen" w:cs="Sylfaen"/>
          <w:b/>
          <w:bCs/>
          <w:i/>
          <w:iCs/>
          <w:lang w:val="ka-GE"/>
        </w:rPr>
        <w:t>-------------------------------------------</w:t>
      </w:r>
    </w:p>
    <w:p w:rsidR="00D258F8" w:rsidRPr="00AB0404" w:rsidRDefault="00D258F8" w:rsidP="0024762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center"/>
        <w:rPr>
          <w:rFonts w:ascii="Sylfaen" w:hAnsi="Sylfaen" w:cs="Sylfaen"/>
          <w:lang w:val="ka-GE"/>
        </w:rPr>
      </w:pPr>
      <w:r w:rsidRPr="00AB0404">
        <w:rPr>
          <w:rFonts w:ascii="Sylfaen" w:hAnsi="Sylfaen" w:cs="Sylfaen"/>
          <w:lang w:val="ka-GE"/>
        </w:rPr>
        <w:t>(ქონების მისამართი)</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center"/>
        <w:rPr>
          <w:rFonts w:ascii="Sylfaen" w:hAnsi="Sylfaen" w:cs="Sylfaen"/>
          <w:lang w:val="ka-GE"/>
        </w:rPr>
      </w:pP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i/>
          <w:iCs/>
          <w:lang w:val="ka-GE"/>
        </w:rPr>
      </w:pPr>
      <w:r w:rsidRPr="00AB0404">
        <w:rPr>
          <w:rFonts w:ascii="Sylfaen" w:hAnsi="Sylfaen" w:cs="Sylfaen"/>
          <w:lang w:val="ka-GE"/>
        </w:rPr>
        <w:t xml:space="preserve"> ქონების საწყისი საპრივატიზებო საფასური</w:t>
      </w:r>
      <w:r w:rsidRPr="00AB0404">
        <w:rPr>
          <w:rFonts w:ascii="Sylfaen" w:hAnsi="Sylfaen" w:cs="Sylfaen"/>
          <w:b/>
          <w:bCs/>
          <w:i/>
          <w:iCs/>
          <w:lang w:val="ka-GE"/>
        </w:rPr>
        <w:t xml:space="preserve">: ------    </w:t>
      </w:r>
      <w:r w:rsidRPr="00AB0404">
        <w:rPr>
          <w:rFonts w:ascii="AcadNusx" w:hAnsi="AcadNusx" w:cs="AcadNusx"/>
          <w:b/>
          <w:bCs/>
          <w:lang w:val="ka-GE"/>
        </w:rPr>
        <w:t>(</w:t>
      </w:r>
      <w:r w:rsidRPr="00AB0404">
        <w:rPr>
          <w:rFonts w:ascii="Sylfaen" w:hAnsi="Sylfaen" w:cs="Sylfaen"/>
          <w:b/>
          <w:bCs/>
          <w:lang w:val="ka-GE"/>
        </w:rPr>
        <w:t>----------) ლარი.</w:t>
      </w:r>
      <w:r w:rsidRPr="00AB0404">
        <w:rPr>
          <w:rFonts w:ascii="Sylfaen" w:hAnsi="Sylfaen" w:cs="Sylfaen"/>
          <w:lang w:val="ka-GE"/>
        </w:rPr>
        <w:t xml:space="preserve"> (ციფრებით და სიტყვიერად)</w:t>
      </w:r>
    </w:p>
    <w:p w:rsidR="00D258F8" w:rsidRPr="00AB0404" w:rsidRDefault="00D258F8" w:rsidP="0033334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b/>
          <w:bCs/>
          <w:i/>
          <w:iCs/>
          <w:lang w:val="ka-GE"/>
        </w:rPr>
      </w:pPr>
      <w:r w:rsidRPr="00AB0404">
        <w:rPr>
          <w:rFonts w:ascii="Sylfaen" w:hAnsi="Sylfaen" w:cs="Sylfaen"/>
          <w:lang w:val="ka-GE"/>
        </w:rPr>
        <w:t xml:space="preserve">შემდგომი პრივატიზების მიზნით ერედვის მუნიციპალიტეტის ან მისი განსაზღვრული იურიდიული პირის  მეშვეობით ჩატარებულ </w:t>
      </w:r>
      <w:r w:rsidRPr="00AB0404">
        <w:rPr>
          <w:rFonts w:ascii="AcadNusx" w:hAnsi="AcadNusx" w:cs="AcadNusx"/>
          <w:b/>
          <w:bCs/>
          <w:i/>
          <w:iCs/>
          <w:lang w:val="ka-GE"/>
        </w:rPr>
        <w:t>-</w:t>
      </w:r>
      <w:r w:rsidRPr="00AB0404">
        <w:rPr>
          <w:rFonts w:ascii="Sylfaen" w:hAnsi="Sylfaen" w:cs="Sylfaen"/>
          <w:b/>
          <w:bCs/>
          <w:i/>
          <w:iCs/>
          <w:lang w:val="ka-GE"/>
        </w:rPr>
        <w:t>-------</w:t>
      </w:r>
      <w:r w:rsidRPr="00AB0404">
        <w:rPr>
          <w:rFonts w:ascii="AcadNusx" w:hAnsi="Sylfaen" w:cs="Sylfaen"/>
          <w:lang w:val="ka-GE"/>
        </w:rPr>
        <w:t>აუქციონზე</w:t>
      </w:r>
      <w:r w:rsidRPr="00AB0404">
        <w:rPr>
          <w:rFonts w:ascii="Sylfaen" w:hAnsi="Sylfaen" w:cs="Sylfaen"/>
          <w:lang w:val="ka-GE"/>
        </w:rPr>
        <w:t xml:space="preserve"> </w:t>
      </w:r>
      <w:r w:rsidRPr="00AB0404">
        <w:rPr>
          <w:rFonts w:ascii="AcadNusx" w:hAnsi="Sylfaen" w:cs="Sylfaen"/>
          <w:lang w:val="ka-GE"/>
        </w:rPr>
        <w:t>მის</w:t>
      </w:r>
      <w:r w:rsidRPr="00AB0404">
        <w:rPr>
          <w:rFonts w:ascii="Sylfaen" w:hAnsi="Sylfaen" w:cs="Sylfaen"/>
          <w:lang w:val="ka-GE"/>
        </w:rPr>
        <w:t xml:space="preserve"> </w:t>
      </w:r>
      <w:r w:rsidRPr="00AB0404">
        <w:rPr>
          <w:rFonts w:ascii="AcadNusx" w:hAnsi="Sylfaen" w:cs="Sylfaen"/>
          <w:lang w:val="ka-GE"/>
        </w:rPr>
        <w:t>მიერ</w:t>
      </w:r>
      <w:r w:rsidRPr="00AB0404">
        <w:rPr>
          <w:rFonts w:ascii="Sylfaen" w:hAnsi="Sylfaen" w:cs="Sylfaen"/>
          <w:lang w:val="ka-GE"/>
        </w:rPr>
        <w:t xml:space="preserve"> შემოთავაზებული ფასის: </w:t>
      </w:r>
      <w:r w:rsidRPr="00AB0404">
        <w:rPr>
          <w:rFonts w:ascii="Sylfaen" w:hAnsi="Sylfaen" w:cs="Sylfaen"/>
          <w:b/>
          <w:bCs/>
          <w:i/>
          <w:iCs/>
          <w:lang w:val="ka-GE"/>
        </w:rPr>
        <w:t xml:space="preserve">---------------------------–––––––----------------------------------------------------------------------------------    </w:t>
      </w:r>
    </w:p>
    <w:p w:rsidR="00D258F8" w:rsidRPr="00AB0404" w:rsidRDefault="00D258F8" w:rsidP="0033334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AcadNusx" w:hAnsi="AcadNusx" w:cs="AcadNusx"/>
          <w:lang w:val="ka-GE"/>
        </w:rPr>
      </w:pPr>
      <w:r w:rsidRPr="00AB0404">
        <w:rPr>
          <w:rFonts w:ascii="Sylfaen" w:hAnsi="Sylfaen" w:cs="Sylfaen"/>
          <w:lang w:val="ka-GE"/>
        </w:rPr>
        <w:t>(ციფრებით და სიტყვიერად)</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lang w:val="ka-GE"/>
        </w:rPr>
      </w:pPr>
      <w:r w:rsidRPr="00AB0404">
        <w:rPr>
          <w:rFonts w:ascii="Sylfaen" w:hAnsi="Sylfaen" w:cs="Sylfaen"/>
          <w:lang w:val="ka-GE"/>
        </w:rPr>
        <w:t>საფუძველზე, ის გამოვლინდა გამარჯვებულად (შემდგომში – აუქციონში გამარჯვებული) და მას საქართველოს ორგანული კანონის „ადგილობრივი თვითმმართველობის კოდექსის“ და ერედვის მუნიციპალიტეტის საკრებულოს მიერ დამტკიცებული „ერედვის მუნიციპალიტეტის ქონების აუქციონის ფორმით პრივატიზების წესის“ მოთხოვნათა შესაბამისად, აუქციონში გამარჯვების დამადასტურებელი №------- ოქმით და წინამდებარე ხელშეკრულებით ნაკისრი  ვალდებულებების შესრულების პირობით, საკუთრების დამადასტურებელი მოწმობის გაცემის შემდგომ საკუთრებაში გადაეცემა:</w:t>
      </w:r>
    </w:p>
    <w:p w:rsidR="00D258F8" w:rsidRPr="00AB0404" w:rsidRDefault="00D258F8" w:rsidP="00097618">
      <w:pPr>
        <w:pBdr>
          <w:top w:val="single" w:sz="12" w:space="1" w:color="auto"/>
          <w:bottom w:val="single" w:sz="12" w:space="1" w:color="auto"/>
          <w:between w:val="single" w:sz="12" w:space="1"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lang w:val="ka-GE"/>
        </w:rPr>
        <w:tab/>
      </w:r>
    </w:p>
    <w:p w:rsidR="00D258F8" w:rsidRPr="00AB0404" w:rsidRDefault="00D258F8" w:rsidP="00097618">
      <w:pPr>
        <w:pBdr>
          <w:bottom w:val="single" w:sz="12" w:space="1" w:color="auto"/>
          <w:between w:val="single" w:sz="12" w:space="1" w:color="auto"/>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right"/>
        <w:rPr>
          <w:rFonts w:ascii="Sylfaen" w:hAnsi="Sylfaen" w:cs="Sylfaen"/>
          <w:lang w:val="ka-GE"/>
        </w:rPr>
      </w:pPr>
      <w:r w:rsidRPr="00AB0404">
        <w:rPr>
          <w:rFonts w:ascii="Sylfaen" w:hAnsi="Sylfaen" w:cs="Sylfaen"/>
          <w:lang w:val="ka-GE"/>
        </w:rPr>
        <w:t>(შემდგომში– ქონება)</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lang w:val="ka-GE"/>
        </w:rPr>
        <w:t>(ქონების დასახელება, მონაცემები საჯარო რეესტრიდან მათ შორის ინფორმაცია უძრავი ქონების დატვირთვის ან/და ვალდებულებების თაობაზე საკადასტრო/საიდენტიფიკაციო კოდი, სარეგისტრაციო ნომერი, უძრავი ქონების ფართობი,  ქონების სხვა აღწერილობა)</w:t>
      </w:r>
    </w:p>
    <w:p w:rsidR="00D258F8" w:rsidRPr="00AB0404" w:rsidRDefault="00D258F8" w:rsidP="0024762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lang w:val="ka-GE"/>
        </w:rPr>
      </w:pPr>
      <w:r w:rsidRPr="00AB0404">
        <w:rPr>
          <w:rFonts w:ascii="Sylfaen" w:hAnsi="Sylfaen" w:cs="Sylfaen"/>
          <w:b/>
          <w:bCs/>
          <w:lang w:val="ka-GE"/>
        </w:rPr>
        <w:t>2.აუქციონში გამარჯვებული ვალდებულია აუქციონის პირობების მიხედვით :</w:t>
      </w:r>
    </w:p>
    <w:p w:rsidR="00D258F8" w:rsidRPr="00AB0404" w:rsidRDefault="00D258F8" w:rsidP="0024762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b/>
          <w:bCs/>
          <w:lang w:val="ka-GE"/>
        </w:rPr>
        <w:t xml:space="preserve">2.1. </w:t>
      </w:r>
      <w:r w:rsidRPr="00AB0404">
        <w:rPr>
          <w:rFonts w:ascii="Sylfaen" w:hAnsi="Sylfaen" w:cs="Sylfaen"/>
          <w:lang w:val="ka-GE"/>
        </w:rPr>
        <w:t xml:space="preserve"> აუქციონზე შეძენილი ქონების სრული საპრივატიზებო საფასური: </w:t>
      </w:r>
      <w:r w:rsidRPr="00AB0404">
        <w:rPr>
          <w:rFonts w:ascii="Sylfaen" w:hAnsi="Sylfaen" w:cs="Sylfaen"/>
          <w:b/>
          <w:bCs/>
          <w:i/>
          <w:iCs/>
          <w:lang w:val="ka-GE"/>
        </w:rPr>
        <w:t xml:space="preserve">---------  </w:t>
      </w:r>
      <w:r w:rsidRPr="00AB0404">
        <w:rPr>
          <w:rFonts w:ascii="Sylfaen" w:hAnsi="Sylfaen" w:cs="Sylfaen"/>
          <w:b/>
          <w:bCs/>
          <w:lang w:val="ka-GE"/>
        </w:rPr>
        <w:t xml:space="preserve">(-----------------------------------) </w:t>
      </w:r>
      <w:r w:rsidRPr="00AB0404">
        <w:rPr>
          <w:rFonts w:ascii="Sylfaen" w:hAnsi="Sylfaen" w:cs="Sylfaen"/>
          <w:b/>
          <w:bCs/>
          <w:i/>
          <w:iCs/>
          <w:lang w:val="ka-GE"/>
        </w:rPr>
        <w:t xml:space="preserve"> </w:t>
      </w:r>
      <w:r w:rsidRPr="00AB0404">
        <w:rPr>
          <w:rFonts w:ascii="Sylfaen" w:hAnsi="Sylfaen" w:cs="Sylfaen"/>
          <w:lang w:val="ka-GE"/>
        </w:rPr>
        <w:t xml:space="preserve">ლარი. (ციფრებით და სიტყვიერად)    გადაიხადოს წინამდებარე </w:t>
      </w:r>
      <w:r w:rsidRPr="00AB0404">
        <w:rPr>
          <w:rFonts w:ascii="Sylfaen" w:hAnsi="Sylfaen" w:cs="Sylfaen"/>
          <w:b/>
          <w:bCs/>
          <w:lang w:val="ka-GE"/>
        </w:rPr>
        <w:t>ხელშეკრულების გაფორმებიდან  -------- (---------------კალენდარული) დღის</w:t>
      </w:r>
      <w:r w:rsidRPr="00AB0404">
        <w:rPr>
          <w:rFonts w:ascii="Sylfaen" w:hAnsi="Sylfaen" w:cs="Sylfaen"/>
          <w:b/>
          <w:bCs/>
          <w:i/>
          <w:iCs/>
          <w:lang w:val="ka-GE"/>
        </w:rPr>
        <w:t xml:space="preserve"> </w:t>
      </w:r>
      <w:r w:rsidRPr="00AB0404">
        <w:rPr>
          <w:rFonts w:ascii="Sylfaen" w:hAnsi="Sylfaen" w:cs="Sylfaen"/>
          <w:lang w:val="ka-GE"/>
        </w:rPr>
        <w:t>ვადაში შემდეგ საბანკო ანგარიშზე:</w:t>
      </w:r>
    </w:p>
    <w:p w:rsidR="00D258F8" w:rsidRPr="00AB0404" w:rsidRDefault="00D258F8" w:rsidP="0024762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b/>
          <w:bCs/>
          <w:lang w:val="ka-GE"/>
        </w:rPr>
        <w:t xml:space="preserve">2.2 </w:t>
      </w:r>
      <w:r w:rsidRPr="00AB0404">
        <w:rPr>
          <w:rFonts w:ascii="Sylfaen" w:hAnsi="Sylfaen" w:cs="Sylfaen"/>
          <w:lang w:val="ka-GE"/>
        </w:rPr>
        <w:t>ბანკის დასახელება:-----------------------------------------------------------------------------------</w:t>
      </w:r>
    </w:p>
    <w:p w:rsidR="00D258F8" w:rsidRPr="00AB0404" w:rsidRDefault="00D258F8" w:rsidP="00247629">
      <w:pPr>
        <w:jc w:val="both"/>
        <w:rPr>
          <w:rFonts w:ascii="Sylfaen" w:hAnsi="Sylfaen" w:cs="Sylfaen"/>
          <w:b/>
          <w:bCs/>
          <w:lang w:val="ka-GE"/>
        </w:rPr>
      </w:pPr>
      <w:r w:rsidRPr="00AB0404">
        <w:rPr>
          <w:rFonts w:ascii="Sylfaen" w:hAnsi="Sylfaen" w:cs="Sylfaen"/>
          <w:b/>
          <w:bCs/>
          <w:lang w:val="ka-GE"/>
        </w:rPr>
        <w:t>2.3.</w:t>
      </w:r>
      <w:r w:rsidRPr="00AB0404">
        <w:rPr>
          <w:rFonts w:ascii="Sylfaen" w:hAnsi="Sylfaen" w:cs="Sylfaen"/>
          <w:lang w:val="ka-GE"/>
        </w:rPr>
        <w:t xml:space="preserve">  ბ/კოდი :000000000</w:t>
      </w:r>
    </w:p>
    <w:p w:rsidR="00D258F8" w:rsidRPr="00AB0404" w:rsidRDefault="00D258F8" w:rsidP="00247629">
      <w:pPr>
        <w:rPr>
          <w:rFonts w:ascii="Sylfaen" w:hAnsi="Sylfaen" w:cs="Sylfaen"/>
          <w:lang w:val="ka-GE"/>
        </w:rPr>
      </w:pPr>
      <w:r w:rsidRPr="00AB0404">
        <w:rPr>
          <w:rFonts w:ascii="Sylfaen" w:hAnsi="Sylfaen" w:cs="Sylfaen"/>
          <w:b/>
          <w:bCs/>
          <w:lang w:val="ka-GE"/>
        </w:rPr>
        <w:t xml:space="preserve">2.4.  </w:t>
      </w:r>
      <w:r w:rsidRPr="00AB0404">
        <w:rPr>
          <w:rFonts w:ascii="Sylfaen" w:hAnsi="Sylfaen" w:cs="Sylfaen"/>
          <w:lang w:val="ka-GE"/>
        </w:rPr>
        <w:t xml:space="preserve">ანგ. </w:t>
      </w:r>
      <w:r w:rsidRPr="00AB0404">
        <w:rPr>
          <w:rFonts w:ascii="AcadMtavr" w:hAnsi="AcadMtavr" w:cs="AcadMtavr"/>
          <w:lang w:val="ka-GE"/>
        </w:rPr>
        <w:t>#</w:t>
      </w:r>
      <w:r w:rsidRPr="00AB0404">
        <w:rPr>
          <w:rFonts w:ascii="Sylfaen" w:hAnsi="Sylfaen" w:cs="Sylfaen"/>
          <w:lang w:val="ka-GE"/>
        </w:rPr>
        <w:t xml:space="preserve"> 00000000</w:t>
      </w:r>
    </w:p>
    <w:p w:rsidR="00D258F8" w:rsidRPr="00AB0404" w:rsidRDefault="00D258F8" w:rsidP="00247629">
      <w:pPr>
        <w:rPr>
          <w:rFonts w:ascii="Sylfaen" w:hAnsi="Sylfaen" w:cs="Sylfaen"/>
          <w:lang w:val="ka-GE"/>
        </w:rPr>
      </w:pPr>
      <w:r w:rsidRPr="00AB0404">
        <w:rPr>
          <w:rFonts w:ascii="Sylfaen" w:hAnsi="Sylfaen" w:cs="Sylfaen"/>
          <w:b/>
          <w:bCs/>
          <w:lang w:val="ka-GE"/>
        </w:rPr>
        <w:t xml:space="preserve">2.5.  </w:t>
      </w:r>
      <w:r w:rsidRPr="00AB0404">
        <w:rPr>
          <w:rFonts w:ascii="Sylfaen" w:hAnsi="Sylfaen" w:cs="Sylfaen"/>
          <w:lang w:val="ka-GE"/>
        </w:rPr>
        <w:t xml:space="preserve"> სახვა დამატებითი ინფორმაცია:-------------------------------------------------------------------------</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lang w:val="ka-GE"/>
        </w:rPr>
      </w:pPr>
      <w:r w:rsidRPr="00AB0404">
        <w:rPr>
          <w:rFonts w:ascii="Sylfaen" w:hAnsi="Sylfaen" w:cs="Sylfaen"/>
          <w:b/>
          <w:bCs/>
          <w:lang w:val="ka-GE"/>
        </w:rPr>
        <w:t>3. სხვა პირობები და ვალდებულებები:</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ოქმისა და ხელშეკრულების მოქმედების პერიოდში  შეძენილი ქონების სრული საპრივატიზებო საფასურის სრულად დაფარვამდე, აუქციონში გამარჯვებულს მუნიციპალიტეტის ქონება გადაეცემა მფლობელობაში,  ამასთან, აუქციონში გამარჯვებული პასუხისმგებელია მიღებული ქონების მოვლა-პატრონობასა და დაცვაზე;</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აუქციონში გამარჯვებული ვალდებულია,  შეძენილი ქონების შემდგომი გამოყენებისას დაიცვას ოქმითა და ხელშეკრულებით ნაკისრი ვალდებულებები, მოქმედი კანონმდებლობით გათვალისწინებული მოთხოვნები და მოთხოვნისთანავე, მათ შესრულებაზე წარუდგინოს ინფორმაცია მუნიციპალიტეტს  (აუქციონატორს);</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აუქციონში გამარჯვებულს შეძენილ ქონებაზე საკუთრების უფლების დადასტურებამდე, ერედვის მუნიციპალიტეტის გამგეობასთან შეთანხმების გარეშე არა აქვს უფლება გადაცემული ქონება განკარგოს, გადასცეს სხვას სარგებლობის უფლებით ან სხვაგვარად დატვირთოს იგი; </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აუქციონში გამარჯვებულზე საკუთრების უფლების დადასტურების შემდეგ, ხელშეკრულების მოქმედების პერიოდში,  პრივატიზებული ქონების გასხვისების შემთხვევაში, აუქციონში გამარჯვებული ვალდებულია ქონება ახალ მესაკუთრეზე გაასხვისოს იგივე პირობებით, რაც გათვალისწინებულია  ოქმითა და წინამდებარე ხელშეკრულებით.ასეთ შემთხვევაში ქონების გასხვისების შესახებ წინასწარ წერილობით უნდა შეთანხმდეს მუნიციპალიტეტთან;</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შეძენილი ქონების სააუქციონო პირობებთან მიმართებაში ყოველი ახალი მესაკუთრე წარმოადგენს აუქციონში გამარჯვებულის უფლებამონაცვლეს; </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ნაკისრი ვალდებულებები შესრულებულად ითვლება ერედვის მუნიციპალიტეტის გამგეობის მიერ მისი ოფიციალურად (წერილობითი ფორმით) დადასტურების მომენტიდან; </w:t>
      </w:r>
    </w:p>
    <w:p w:rsidR="00D258F8" w:rsidRPr="00AB0404" w:rsidRDefault="00D258F8" w:rsidP="00BD6BC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ნაკისრი ვალდებულების შეუსრულებლობის შემთხვევაში აუქციონში გამარჯვებული იღებს წერილობით გაფრთხილებას, რომელშიც მიეთითება დარღვევის გამოსწორების ვადა და პირგასამტეხლოს ოდენობა. პირგასამტეხლოს ოდენობა განისაზღვრება ოქმითა და ხელშეკრულებით ელექტრონული აუქციონის პირობებიდან გამომდინარე, კერძოდ:</w:t>
      </w:r>
    </w:p>
    <w:p w:rsidR="00D258F8" w:rsidRPr="00AB0404" w:rsidRDefault="00D258F8" w:rsidP="00097618">
      <w:pPr>
        <w:ind w:left="851"/>
        <w:jc w:val="both"/>
        <w:rPr>
          <w:rFonts w:ascii="Sylfaen" w:hAnsi="Sylfaen" w:cs="Sylfaen"/>
          <w:lang w:val="ka-GE"/>
        </w:rPr>
      </w:pPr>
      <w:r w:rsidRPr="00AB0404">
        <w:rPr>
          <w:rFonts w:ascii="Sylfaen" w:hAnsi="Sylfaen" w:cs="Sylfaen"/>
          <w:b/>
          <w:bCs/>
          <w:lang w:val="ka-GE"/>
        </w:rPr>
        <w:t xml:space="preserve">ა) </w:t>
      </w:r>
      <w:r w:rsidRPr="00AB0404">
        <w:rPr>
          <w:rFonts w:ascii="Sylfaen" w:hAnsi="Sylfaen" w:cs="Sylfaen"/>
          <w:lang w:val="ka-GE"/>
        </w:rPr>
        <w:t>ქონების სრული საპრივატიზებო საფასურის გადაუხდელობის შემთხვევაში,  სრული საპრივატიზებო საფასურის გადაუხდელი თანხის 0.1% - დარღვევის დღიდან ყოველ ვადაგადაცილებულ დღეზე;</w:t>
      </w:r>
    </w:p>
    <w:p w:rsidR="00D258F8" w:rsidRPr="00AB0404" w:rsidRDefault="00D258F8" w:rsidP="00097618">
      <w:pPr>
        <w:ind w:left="851"/>
        <w:jc w:val="both"/>
        <w:rPr>
          <w:rFonts w:ascii="Sylfaen" w:hAnsi="Sylfaen" w:cs="Sylfaen"/>
          <w:lang w:val="ka-GE"/>
        </w:rPr>
      </w:pPr>
      <w:r w:rsidRPr="00AB0404">
        <w:rPr>
          <w:rFonts w:ascii="Sylfaen" w:hAnsi="Sylfaen" w:cs="Sylfaen"/>
          <w:b/>
          <w:bCs/>
          <w:lang w:val="ka-GE"/>
        </w:rPr>
        <w:t xml:space="preserve">ბ) </w:t>
      </w:r>
      <w:r w:rsidRPr="00AB0404">
        <w:rPr>
          <w:rFonts w:ascii="Sylfaen" w:hAnsi="Sylfaen" w:cs="Sylfaen"/>
          <w:lang w:val="ka-GE"/>
        </w:rPr>
        <w:t>საინვესტიციო ვალდებულებების შეუსრულებლობის შემთხვევაში, დარჩენილი განსახორციელებელი ინვესტიციის 0.1% - დარღვევის დღიდან ყოველვადაგადაცილებულ დღეზე;</w:t>
      </w:r>
    </w:p>
    <w:p w:rsidR="00D258F8" w:rsidRPr="00AB0404" w:rsidRDefault="00D258F8" w:rsidP="00097618">
      <w:pPr>
        <w:ind w:left="851"/>
        <w:jc w:val="both"/>
        <w:rPr>
          <w:rFonts w:ascii="Sylfaen" w:hAnsi="Sylfaen" w:cs="Sylfaen"/>
          <w:lang w:val="ka-GE"/>
        </w:rPr>
      </w:pPr>
      <w:r w:rsidRPr="00AB0404">
        <w:rPr>
          <w:rFonts w:ascii="Sylfaen" w:hAnsi="Sylfaen" w:cs="Sylfaen"/>
          <w:b/>
          <w:bCs/>
          <w:lang w:val="ka-GE"/>
        </w:rPr>
        <w:t>გ)</w:t>
      </w:r>
      <w:r w:rsidRPr="00AB0404">
        <w:rPr>
          <w:rFonts w:ascii="Sylfaen" w:hAnsi="Sylfaen" w:cs="Sylfaen"/>
          <w:lang w:val="ka-GE"/>
        </w:rPr>
        <w:t xml:space="preserve">აუქციონში გამარჯვებულის მიერ სხვა სააუქციონო და ოქმის/ხელშეკრულების პირობების შეუსრულებლობის ან არაჯეროვანი შესრულების შემთხვევაში, პირგასამტეხლოს ოდენობა წარმოადგენს ყოველდარღვევაზე - ელექტრონულ აუქციონზე დაფიქსირებული ქონების საბოლოო ფასის 0.05%. </w:t>
      </w:r>
    </w:p>
    <w:p w:rsidR="00D258F8" w:rsidRPr="00AB0404" w:rsidRDefault="00D258F8" w:rsidP="006742D3">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ოქმისა და ხელშეკრულებით გათვალისწინებული პირობების განმეორებით შეუსრულებლობის შემთხვევა და დაწესებულ ვადაში პირგასამტეხლოს გადაუხდელობა გამყიდველის მიერ განიხილება აუქციონის შედეგების (ოქმის) გაუქმების საფუძვლად. აუქციონში გამარჯვებულს არ ეძლევა საკუთრების უფლება ქონებაზე, არ უბრუნდება შეტანილი “ბე” ან წარმოდგენილი საბანკო გარანტია, გადახდილი თანხები და ქონებაზე გაწეული ხარჯები არ აუნაზღაურდება; </w:t>
      </w:r>
    </w:p>
    <w:p w:rsidR="00D258F8" w:rsidRPr="00AB0404" w:rsidRDefault="00D258F8" w:rsidP="006742D3">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აუქციონში გამარჯვებულზე საკუთრების უფლება გადადის შეძენილი ქონების სრული საპრივატიზებო საფასურის, მომსახურების საფასურის და განვადების საფასურის (ასეთის არსებობის შემთხვევაში) სრულად გადახდის, საკუთრების დამადასტურებელი მოწმობის გაცემის და  შეძენილი ქონების სსიპ - საჯარო რეესტრის ეროვნულ სააგენტოში რეგისტრაციის შემდეგ.   ხოლო, წილებისა და აქციების შემთხვევაში - შესაბამის მარეგისტრირებელ ორგანოში რეგისტრაციის შემდეგ. აუქციონში გამარჯვებულზე საკუთრების მოწმობა გაიცემა და საკუთრების უფლება გადადის ნაკისრი ვალდებულების შესრულების პირობით; </w:t>
      </w:r>
    </w:p>
    <w:p w:rsidR="00D258F8" w:rsidRPr="00AB0404" w:rsidRDefault="00D258F8" w:rsidP="006742D3">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საკუთრების დამადასტურებელი მოწმობის საფუძველზე საკუთრების უფლების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რეგისტრაციას მარეგისტრირებელ ორგანოში უზრუნველყოფს მესაკუთრე;</w:t>
      </w:r>
    </w:p>
    <w:p w:rsidR="00D258F8" w:rsidRPr="00AB0404" w:rsidRDefault="00D258F8" w:rsidP="006742D3">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6742D3">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აუქციონში გამარჯვებულის მიერ გადახდილი ბე ჩაითვლება ანგარიშწორებისას;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C31C32">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ელექტრონულ აუქციონში გამარჯვებულს, სრული საპრივატიზებო საფასურის გადახდის  </w:t>
      </w:r>
    </w:p>
    <w:p w:rsidR="00D258F8" w:rsidRPr="00AB0404" w:rsidRDefault="00D258F8" w:rsidP="00C31C32">
      <w:pPr>
        <w:pStyle w:val="ListParagraph"/>
        <w:autoSpaceDE/>
        <w:autoSpaceDN/>
        <w:adjustRightInd/>
        <w:spacing w:after="0" w:line="240" w:lineRule="auto"/>
        <w:ind w:left="0"/>
        <w:jc w:val="both"/>
        <w:rPr>
          <w:rFonts w:ascii="Sylfaen" w:hAnsi="Sylfaen" w:cs="Sylfaen"/>
          <w:lang w:val="ka-GE"/>
        </w:rPr>
      </w:pPr>
      <w:r w:rsidRPr="00AB0404">
        <w:rPr>
          <w:rFonts w:ascii="Sylfaen" w:hAnsi="Sylfaen" w:cs="Sylfaen"/>
          <w:lang w:val="ka-GE"/>
        </w:rPr>
        <w:t xml:space="preserve">            შემთხვევაში, წარმოდგენილი უპირობო და გამოუხმობი საბანკო გარანტია უბრუნდება უკან;</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C31C32">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იმ შემთხვევაში თუკი  ოქმითა და ხელშეკრულებით განსაზღვრულია შეზღუდვები,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აღნიშნული განიხილება როგორც შეძენილი ქონების შემდგომი განკარგვის,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განვითარებისთვის ან/და მუნიციპალიტეტის ინტერესებისათვის  გასათვალისწინებელი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პირობა;</w:t>
      </w:r>
    </w:p>
    <w:p w:rsidR="00D258F8" w:rsidRPr="00AB0404" w:rsidRDefault="00D258F8" w:rsidP="00C31C32">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პრივატიზებულ ობიექტზე ნებისმიერი ნებართვა, ლიცენზია გაიცემა ან/და სხვა ნებისმიერი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საქმიანობა წარმოებს საპრივატიზებო შეზღუდვების გათვალისწინებით;</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C31C32">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წინამდებარე ხელშეკრულებასთან დაკავშირებული სადავო საკითხები განიხილება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მოქმედი კანონმდებლობის შესაბამისად;</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C31C32">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პრივატიზებულ ქონებასთან დაკავშირებული სადავო საკითხის სასარჩელო  </w:t>
      </w:r>
    </w:p>
    <w:p w:rsidR="00D258F8" w:rsidRPr="00AB0404" w:rsidRDefault="00D258F8" w:rsidP="00C31C32">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ხანდაზმულობის ვადაა</w:t>
      </w:r>
      <w:r w:rsidRPr="00AB0404">
        <w:rPr>
          <w:lang w:val="ka-GE"/>
        </w:rPr>
        <w:t xml:space="preserve"> 3 </w:t>
      </w:r>
      <w:r w:rsidRPr="00AB0404">
        <w:rPr>
          <w:rFonts w:ascii="Sylfaen" w:hAnsi="Sylfaen" w:cs="Sylfaen"/>
          <w:lang w:val="ka-GE"/>
        </w:rPr>
        <w:t>წელი</w:t>
      </w:r>
      <w:r w:rsidRPr="00AB0404">
        <w:rPr>
          <w:lang w:val="ka-GE"/>
        </w:rPr>
        <w:t>.</w:t>
      </w:r>
    </w:p>
    <w:p w:rsidR="00D258F8" w:rsidRPr="00AB0404" w:rsidRDefault="00D258F8" w:rsidP="0023444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ხელშეკრულება შედგენილია ქართულ ენაზე 3 (სამი) თანაბარი იურიდიული ძალის მქონე  </w:t>
      </w:r>
    </w:p>
    <w:p w:rsidR="00D258F8" w:rsidRPr="00AB0404" w:rsidRDefault="00D258F8" w:rsidP="00234445">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ეგზემპლარად. ორი რჩება გამყიდველს, ხოლო ერთი გადაეცემა აუქციონში გამარჯვებულს.</w:t>
      </w:r>
    </w:p>
    <w:p w:rsidR="00D258F8" w:rsidRPr="00AB0404" w:rsidRDefault="00D258F8" w:rsidP="00234445">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23444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 xml:space="preserve">აუქციონში გამარჯვებული ადასტურებს, რომ გაეცნო და ეთანხმება ხელშეკრულების </w:t>
      </w:r>
    </w:p>
    <w:p w:rsidR="00D258F8" w:rsidRPr="00AB0404" w:rsidRDefault="00D258F8" w:rsidP="00234445">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შინაარსს, და სრული ნებაყოფლობის საფუძველზე ხელს აწერს წინამდებარე </w:t>
      </w:r>
    </w:p>
    <w:p w:rsidR="00D258F8" w:rsidRPr="00AB0404" w:rsidRDefault="00D258F8" w:rsidP="00234445">
      <w:pPr>
        <w:pStyle w:val="ListParagraph"/>
        <w:autoSpaceDE/>
        <w:autoSpaceDN/>
        <w:adjustRightInd/>
        <w:spacing w:after="0" w:line="240" w:lineRule="auto"/>
        <w:ind w:left="360"/>
        <w:jc w:val="both"/>
        <w:rPr>
          <w:rFonts w:ascii="Sylfaen" w:hAnsi="Sylfaen" w:cs="Sylfaen"/>
          <w:lang w:val="ka-GE"/>
        </w:rPr>
      </w:pPr>
      <w:r w:rsidRPr="00AB0404">
        <w:rPr>
          <w:rFonts w:ascii="Sylfaen" w:hAnsi="Sylfaen" w:cs="Sylfaen"/>
          <w:lang w:val="ka-GE"/>
        </w:rPr>
        <w:t xml:space="preserve">      ხელშეკრულებას. </w:t>
      </w:r>
    </w:p>
    <w:p w:rsidR="00D258F8" w:rsidRPr="00AB0404" w:rsidRDefault="00D258F8" w:rsidP="00234445">
      <w:pPr>
        <w:pStyle w:val="ListParagraph"/>
        <w:autoSpaceDE/>
        <w:autoSpaceDN/>
        <w:adjustRightInd/>
        <w:spacing w:after="0" w:line="240" w:lineRule="auto"/>
        <w:ind w:left="360"/>
        <w:jc w:val="both"/>
        <w:rPr>
          <w:rFonts w:ascii="Sylfaen" w:hAnsi="Sylfaen" w:cs="Sylfaen"/>
          <w:lang w:val="ka-GE"/>
        </w:rPr>
      </w:pPr>
    </w:p>
    <w:p w:rsidR="00D258F8" w:rsidRPr="00AB0404" w:rsidRDefault="00D258F8" w:rsidP="00234445">
      <w:pPr>
        <w:pStyle w:val="ListParagraph"/>
        <w:numPr>
          <w:ilvl w:val="1"/>
          <w:numId w:val="15"/>
        </w:numPr>
        <w:autoSpaceDE/>
        <w:autoSpaceDN/>
        <w:adjustRightInd/>
        <w:spacing w:after="0" w:line="240" w:lineRule="auto"/>
        <w:jc w:val="both"/>
        <w:rPr>
          <w:rFonts w:ascii="Sylfaen" w:hAnsi="Sylfaen" w:cs="Sylfaen"/>
          <w:lang w:val="ka-GE"/>
        </w:rPr>
      </w:pPr>
      <w:r w:rsidRPr="00AB0404">
        <w:rPr>
          <w:rFonts w:ascii="Sylfaen" w:hAnsi="Sylfaen" w:cs="Sylfaen"/>
          <w:lang w:val="ka-GE"/>
        </w:rPr>
        <w:t>ხელშეკრულებას, რომელიც გამყიდველთან რჩება, თან ერთვის:</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0"/>
        <w:jc w:val="both"/>
        <w:rPr>
          <w:rFonts w:ascii="Sylfaen" w:hAnsi="Sylfaen" w:cs="Sylfaen"/>
          <w:lang w:val="ka-GE"/>
        </w:rPr>
      </w:pPr>
      <w:r w:rsidRPr="00AB0404">
        <w:rPr>
          <w:rFonts w:ascii="Sylfaen" w:hAnsi="Sylfaen" w:cs="Sylfaen"/>
          <w:lang w:val="ka-GE"/>
        </w:rPr>
        <w:t xml:space="preserve">           ა) ამონაწერი საჯარო და/ან სამეწარმეო  რეესტრიდან;</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0"/>
        <w:jc w:val="both"/>
        <w:rPr>
          <w:rFonts w:ascii="Sylfaen" w:hAnsi="Sylfaen" w:cs="Sylfaen"/>
          <w:lang w:val="ka-GE"/>
        </w:rPr>
      </w:pPr>
      <w:r w:rsidRPr="00AB0404">
        <w:rPr>
          <w:rFonts w:ascii="Sylfaen" w:hAnsi="Sylfaen" w:cs="Sylfaen"/>
          <w:lang w:val="ka-GE"/>
        </w:rPr>
        <w:t xml:space="preserve">            ბ) იმ შემთხვევაში თუ აუქციონში გამარჯვებული იურიდიული პირია,  იურიდიული პირის </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0"/>
        <w:jc w:val="both"/>
        <w:rPr>
          <w:rFonts w:ascii="Sylfaen" w:hAnsi="Sylfaen" w:cs="Sylfaen"/>
          <w:lang w:val="ka-GE"/>
        </w:rPr>
      </w:pPr>
      <w:r w:rsidRPr="00AB0404">
        <w:rPr>
          <w:rFonts w:ascii="Sylfaen" w:hAnsi="Sylfaen" w:cs="Sylfaen"/>
          <w:lang w:val="ka-GE"/>
        </w:rPr>
        <w:t xml:space="preserve">              ამონაწერი მეწარმეთა და არასამეწარმეო (არაკომერციული) იურიდიულ პირთა  </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0"/>
        <w:jc w:val="both"/>
        <w:rPr>
          <w:rFonts w:ascii="Sylfaen" w:hAnsi="Sylfaen" w:cs="Sylfaen"/>
          <w:lang w:val="ka-GE"/>
        </w:rPr>
      </w:pPr>
      <w:r w:rsidRPr="00AB0404">
        <w:rPr>
          <w:rFonts w:ascii="Sylfaen" w:hAnsi="Sylfaen" w:cs="Sylfaen"/>
          <w:lang w:val="ka-GE"/>
        </w:rPr>
        <w:t xml:space="preserve">             რეესტრიდან, წესდება და წესდებით გათვალისწინებულ შემთხვევაში უფლებამოსილი  </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0"/>
        <w:jc w:val="both"/>
        <w:rPr>
          <w:rFonts w:ascii="Sylfaen" w:hAnsi="Sylfaen" w:cs="Sylfaen"/>
          <w:lang w:val="ka-GE"/>
        </w:rPr>
      </w:pPr>
      <w:r w:rsidRPr="00AB0404">
        <w:rPr>
          <w:rFonts w:ascii="Sylfaen" w:hAnsi="Sylfaen" w:cs="Sylfaen"/>
          <w:lang w:val="ka-GE"/>
        </w:rPr>
        <w:t xml:space="preserve">             ორგანოს  გადაწყვეტილება;</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360"/>
        <w:jc w:val="both"/>
        <w:rPr>
          <w:rFonts w:ascii="Sylfaen" w:hAnsi="Sylfaen" w:cs="Sylfaen"/>
          <w:lang w:val="ka-GE"/>
        </w:rPr>
      </w:pPr>
      <w:r w:rsidRPr="00AB0404">
        <w:rPr>
          <w:rFonts w:ascii="Sylfaen" w:hAnsi="Sylfaen" w:cs="Sylfaen"/>
          <w:lang w:val="ka-GE"/>
        </w:rPr>
        <w:t xml:space="preserve">    გ) იმ შემთხვევაში თუ აუქციონში გამარჯვებული მოქმედებს წარმომადგენილის მეშვეობით   </w:t>
      </w:r>
    </w:p>
    <w:p w:rsidR="00D258F8" w:rsidRPr="00AB0404" w:rsidRDefault="00D258F8" w:rsidP="00234445">
      <w:pPr>
        <w:pStyle w:val="ListParagraph"/>
        <w:tabs>
          <w:tab w:val="left" w:pos="709"/>
          <w:tab w:val="left" w:pos="851"/>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spacing w:after="0" w:line="20" w:lineRule="atLeast"/>
        <w:ind w:left="360"/>
        <w:jc w:val="both"/>
        <w:rPr>
          <w:rFonts w:ascii="Sylfaen" w:hAnsi="Sylfaen" w:cs="Sylfaen"/>
          <w:lang w:val="ka-GE"/>
        </w:rPr>
      </w:pPr>
      <w:r w:rsidRPr="00AB0404">
        <w:rPr>
          <w:rFonts w:ascii="Sylfaen" w:hAnsi="Sylfaen" w:cs="Sylfaen"/>
          <w:lang w:val="ka-GE"/>
        </w:rPr>
        <w:t xml:space="preserve">       წარმომადგენლის უფლებამოსილების დამადასტურებელი დოკუმენტი.</w:t>
      </w:r>
    </w:p>
    <w:p w:rsidR="00D258F8" w:rsidRPr="00AB0404" w:rsidRDefault="00D258F8" w:rsidP="0009761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b/>
          <w:bCs/>
          <w:lang w:val="ka-GE"/>
        </w:rPr>
      </w:pPr>
      <w:r w:rsidRPr="00AB0404">
        <w:rPr>
          <w:rFonts w:ascii="Sylfaen" w:hAnsi="Sylfaen" w:cs="Sylfaen"/>
          <w:b/>
          <w:bCs/>
          <w:lang w:val="ka-GE"/>
        </w:rPr>
        <w:t xml:space="preserve">   4. მხარეები: </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b/>
          <w:bCs/>
          <w:lang w:val="ka-GE"/>
        </w:rPr>
        <w:t xml:space="preserve">       </w:t>
      </w:r>
      <w:r w:rsidRPr="00AB0404">
        <w:rPr>
          <w:rFonts w:ascii="Sylfaen" w:hAnsi="Sylfaen" w:cs="Sylfaen"/>
          <w:lang w:val="ka-GE"/>
        </w:rPr>
        <w:t xml:space="preserve">საჯარო სამართლის იურიდიული პირი </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 xml:space="preserve">         ერედვის მუნიციპალიტეტი ან შესაბამისი აუქციონატორი: </w:t>
      </w:r>
      <w:r w:rsidRPr="00AB0404">
        <w:rPr>
          <w:rFonts w:ascii="Sylfaen" w:hAnsi="Sylfaen" w:cs="Sylfaen"/>
          <w:b/>
          <w:bCs/>
          <w:lang w:val="ka-GE"/>
        </w:rPr>
        <w:t xml:space="preserve">   </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 xml:space="preserve">     (ხელმომწერი)</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b/>
          <w:bCs/>
          <w:i/>
          <w:iCs/>
          <w:lang w:val="ka-GE"/>
        </w:rPr>
        <w:t>----------------------------------------------------------------------------</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 xml:space="preserve">      (რეკვიზიტები)                                                                               (ხელმოწერა)</w:t>
      </w:r>
      <w:r w:rsidRPr="00AB0404">
        <w:rPr>
          <w:rFonts w:ascii="Sylfaen" w:hAnsi="Sylfaen" w:cs="Sylfaen"/>
          <w:lang w:val="ka-GE"/>
        </w:rPr>
        <w:tab/>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აუქციონში გამარჯვებული პირი :</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(ხელმომწერი)</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b/>
          <w:bCs/>
          <w:i/>
          <w:iCs/>
          <w:lang w:val="ka-GE"/>
        </w:rPr>
      </w:pPr>
      <w:r w:rsidRPr="00AB0404">
        <w:rPr>
          <w:rFonts w:ascii="Sylfaen" w:hAnsi="Sylfaen" w:cs="Sylfaen"/>
          <w:b/>
          <w:bCs/>
          <w:i/>
          <w:iCs/>
          <w:lang w:val="ka-GE"/>
        </w:rPr>
        <w:t>--------------------------------------------------               -------------------------------</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0" w:lineRule="atLeast"/>
        <w:jc w:val="both"/>
        <w:rPr>
          <w:rFonts w:ascii="Sylfaen" w:hAnsi="Sylfaen" w:cs="Sylfaen"/>
          <w:lang w:val="ka-GE"/>
        </w:rPr>
      </w:pPr>
      <w:r w:rsidRPr="00AB0404">
        <w:rPr>
          <w:rFonts w:ascii="Sylfaen" w:hAnsi="Sylfaen" w:cs="Sylfaen"/>
          <w:lang w:val="ka-GE"/>
        </w:rPr>
        <w:t xml:space="preserve"> (რეკვიზიტები)                                                                                   (ხელმოწერა)</w:t>
      </w: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p>
    <w:p w:rsidR="00D258F8" w:rsidRPr="00AB0404" w:rsidRDefault="00D258F8" w:rsidP="0023444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0" w:lineRule="atLeast"/>
        <w:jc w:val="both"/>
        <w:rPr>
          <w:rFonts w:ascii="Sylfaen" w:hAnsi="Sylfaen" w:cs="Sylfaen"/>
          <w:lang w:val="ka-GE"/>
        </w:rPr>
      </w:pPr>
      <w:r w:rsidRPr="00AB0404">
        <w:rPr>
          <w:rFonts w:ascii="Sylfaen" w:hAnsi="Sylfaen" w:cs="Sylfaen"/>
          <w:lang w:val="ka-GE"/>
        </w:rPr>
        <w:t xml:space="preserve">----------------------------------    ბეჭდის ადგილი      </w:t>
      </w:r>
    </w:p>
    <w:p w:rsidR="00D258F8" w:rsidRPr="00AB0404" w:rsidRDefault="00D258F8" w:rsidP="00097618">
      <w:pPr>
        <w:rPr>
          <w:lang w:val="ka-GE"/>
        </w:rPr>
      </w:pPr>
    </w:p>
    <w:sectPr w:rsidR="00D258F8" w:rsidRPr="00AB0404" w:rsidSect="00D95AB1">
      <w:pgSz w:w="12240" w:h="15840"/>
      <w:pgMar w:top="810" w:right="1170" w:bottom="1080" w:left="1080" w:header="709" w:footer="709"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PLiteraturuly MT">
    <w:panose1 w:val="00000400000000000000"/>
    <w:charset w:val="00"/>
    <w:family w:val="auto"/>
    <w:pitch w:val="variable"/>
    <w:sig w:usb0="00000003" w:usb1="00000000" w:usb2="00000000" w:usb3="00000000" w:csb0="00000001" w:csb1="00000000"/>
  </w:font>
  <w:font w:name="SPLiteraturuly">
    <w:panose1 w:val="000004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PGrotesk">
    <w:panose1 w:val="020B0400000000000000"/>
    <w:charset w:val="00"/>
    <w:family w:val="swiss"/>
    <w:pitch w:val="variable"/>
    <w:sig w:usb0="00000003" w:usb1="00000000" w:usb2="00000000" w:usb3="00000000" w:csb0="00000001" w:csb1="00000000"/>
  </w:font>
  <w:font w:name="SPAcademi">
    <w:panose1 w:val="00000400000000000000"/>
    <w:charset w:val="00"/>
    <w:family w:val="auto"/>
    <w:pitch w:val="variable"/>
    <w:sig w:usb0="00000003" w:usb1="00000000" w:usb2="00000000" w:usb3="00000000" w:csb0="00000001" w:csb1="00000000"/>
  </w:font>
  <w:font w:name="SPDumbadze">
    <w:panose1 w:val="00000700000000000000"/>
    <w:charset w:val="00"/>
    <w:family w:val="auto"/>
    <w:pitch w:val="variable"/>
    <w:sig w:usb0="00000003" w:usb1="00000000" w:usb2="00000000" w:usb3="00000000" w:csb0="00000001" w:csb1="00000000"/>
  </w:font>
  <w:font w:name="BPG Nino Mkhedruli">
    <w:panose1 w:val="02000806000000020004"/>
    <w:charset w:val="00"/>
    <w:family w:val="auto"/>
    <w:pitch w:val="variable"/>
    <w:sig w:usb0="84000023" w:usb1="0000000A" w:usb2="00000000" w:usb3="00000000" w:csb0="00000001" w:csb1="00000000"/>
  </w:font>
  <w:font w:name="AcadMtav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gansakutrebulinacilixml"/>
      <w:lvlText w:val="%1."/>
      <w:lvlJc w:val="left"/>
      <w:pPr>
        <w:ind w:left="850" w:hanging="850"/>
      </w:pPr>
    </w:lvl>
    <w:lvl w:ilvl="1">
      <w:start w:val="1"/>
      <w:numFmt w:val="decimal"/>
      <w:lvlText w:val="%2."/>
      <w:lvlJc w:val="left"/>
      <w:pPr>
        <w:ind w:left="1210" w:hanging="850"/>
      </w:pPr>
    </w:lvl>
    <w:lvl w:ilvl="2">
      <w:start w:val="1"/>
      <w:numFmt w:val="decimal"/>
      <w:lvlText w:val="%3."/>
      <w:lvlJc w:val="left"/>
      <w:pPr>
        <w:ind w:left="1570" w:hanging="850"/>
      </w:pPr>
    </w:lvl>
    <w:lvl w:ilvl="3">
      <w:start w:val="1"/>
      <w:numFmt w:val="decimal"/>
      <w:lvlText w:val="%4."/>
      <w:lvlJc w:val="left"/>
      <w:pPr>
        <w:ind w:left="1930" w:hanging="850"/>
      </w:pPr>
    </w:lvl>
    <w:lvl w:ilvl="4">
      <w:start w:val="1"/>
      <w:numFmt w:val="decimal"/>
      <w:lvlText w:val="%5."/>
      <w:lvlJc w:val="left"/>
      <w:pPr>
        <w:ind w:left="2290" w:hanging="850"/>
      </w:pPr>
    </w:lvl>
    <w:lvl w:ilvl="5">
      <w:start w:val="1"/>
      <w:numFmt w:val="decimal"/>
      <w:lvlText w:val="%6."/>
      <w:lvlJc w:val="left"/>
      <w:pPr>
        <w:ind w:left="2650" w:hanging="850"/>
      </w:pPr>
    </w:lvl>
    <w:lvl w:ilvl="6">
      <w:start w:val="1"/>
      <w:numFmt w:val="decimal"/>
      <w:lvlText w:val="%7."/>
      <w:lvlJc w:val="left"/>
      <w:pPr>
        <w:ind w:left="3010" w:hanging="850"/>
      </w:pPr>
    </w:lvl>
    <w:lvl w:ilvl="7">
      <w:start w:val="1"/>
      <w:numFmt w:val="decimal"/>
      <w:lvlText w:val="%8."/>
      <w:lvlJc w:val="left"/>
      <w:pPr>
        <w:ind w:left="3370" w:hanging="850"/>
      </w:pPr>
    </w:lvl>
    <w:lvl w:ilvl="8">
      <w:start w:val="1"/>
      <w:numFmt w:val="decimal"/>
      <w:lvlText w:val="%9."/>
      <w:lvlJc w:val="left"/>
      <w:pPr>
        <w:ind w:left="3730" w:hanging="850"/>
      </w:pPr>
    </w:lvl>
  </w:abstractNum>
  <w:abstractNum w:abstractNumId="1">
    <w:nsid w:val="1F7E6633"/>
    <w:multiLevelType w:val="hybridMultilevel"/>
    <w:tmpl w:val="E6AE27C4"/>
    <w:lvl w:ilvl="0" w:tplc="F642C53A">
      <w:start w:val="1"/>
      <w:numFmt w:val="decimal"/>
      <w:lvlText w:val="%1."/>
      <w:lvlJc w:val="left"/>
      <w:pPr>
        <w:ind w:left="420" w:hanging="360"/>
      </w:pPr>
      <w:rPr>
        <w:rFonts w:hint="default"/>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
    <w:nsid w:val="20C13E0C"/>
    <w:multiLevelType w:val="hybridMultilevel"/>
    <w:tmpl w:val="B1A22400"/>
    <w:lvl w:ilvl="0" w:tplc="4D588570">
      <w:start w:val="1"/>
      <w:numFmt w:val="decimal"/>
      <w:lvlText w:val="%1."/>
      <w:lvlJc w:val="left"/>
      <w:pPr>
        <w:ind w:left="720" w:hanging="360"/>
      </w:pPr>
      <w:rPr>
        <w:rFonts w:eastAsia="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42C6D25"/>
    <w:multiLevelType w:val="hybridMultilevel"/>
    <w:tmpl w:val="CE80A9C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E8150DB"/>
    <w:multiLevelType w:val="multilevel"/>
    <w:tmpl w:val="4A7CF3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70869DE"/>
    <w:multiLevelType w:val="hybridMultilevel"/>
    <w:tmpl w:val="EB104B6C"/>
    <w:lvl w:ilvl="0" w:tplc="438EF1D4">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nsid w:val="4F233BFE"/>
    <w:multiLevelType w:val="hybridMultilevel"/>
    <w:tmpl w:val="9F18FFE4"/>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7">
    <w:nsid w:val="5BBB5519"/>
    <w:multiLevelType w:val="hybridMultilevel"/>
    <w:tmpl w:val="684CBA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E9074A9"/>
    <w:multiLevelType w:val="hybridMultilevel"/>
    <w:tmpl w:val="18943C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1B10717"/>
    <w:multiLevelType w:val="hybridMultilevel"/>
    <w:tmpl w:val="03DA30FA"/>
    <w:lvl w:ilvl="0" w:tplc="5316D89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DD13674"/>
    <w:multiLevelType w:val="hybridMultilevel"/>
    <w:tmpl w:val="BAD4CDFC"/>
    <w:lvl w:ilvl="0" w:tplc="6B6EEF16">
      <w:start w:val="1"/>
      <w:numFmt w:val="decimal"/>
      <w:lvlText w:val="%1."/>
      <w:lvlJc w:val="left"/>
      <w:pPr>
        <w:ind w:left="840" w:hanging="480"/>
      </w:pPr>
      <w:rPr>
        <w:rFonts w:eastAsia="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9225270"/>
    <w:multiLevelType w:val="hybridMultilevel"/>
    <w:tmpl w:val="99A0226E"/>
    <w:lvl w:ilvl="0" w:tplc="5D3AF63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C79024C"/>
    <w:multiLevelType w:val="multilevel"/>
    <w:tmpl w:val="36328E00"/>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7D1560C4"/>
    <w:multiLevelType w:val="hybridMultilevel"/>
    <w:tmpl w:val="87A667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7F9C4966"/>
    <w:multiLevelType w:val="hybridMultilevel"/>
    <w:tmpl w:val="B79C6BE6"/>
    <w:lvl w:ilvl="0" w:tplc="BBE83C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8"/>
  </w:num>
  <w:num w:numId="4">
    <w:abstractNumId w:val="13"/>
  </w:num>
  <w:num w:numId="5">
    <w:abstractNumId w:val="6"/>
  </w:num>
  <w:num w:numId="6">
    <w:abstractNumId w:val="12"/>
  </w:num>
  <w:num w:numId="7">
    <w:abstractNumId w:val="2"/>
  </w:num>
  <w:num w:numId="8">
    <w:abstractNumId w:val="10"/>
  </w:num>
  <w:num w:numId="9">
    <w:abstractNumId w:val="11"/>
  </w:num>
  <w:num w:numId="10">
    <w:abstractNumId w:val="14"/>
  </w:num>
  <w:num w:numId="11">
    <w:abstractNumId w:val="3"/>
  </w:num>
  <w:num w:numId="12">
    <w:abstractNumId w:val="7"/>
  </w:num>
  <w:num w:numId="13">
    <w:abstractNumId w:val="9"/>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1F0"/>
    <w:rsid w:val="000255A9"/>
    <w:rsid w:val="00082E86"/>
    <w:rsid w:val="00097618"/>
    <w:rsid w:val="000A45DA"/>
    <w:rsid w:val="000E3661"/>
    <w:rsid w:val="000F2668"/>
    <w:rsid w:val="000F5946"/>
    <w:rsid w:val="00122A51"/>
    <w:rsid w:val="0014104F"/>
    <w:rsid w:val="001F2A03"/>
    <w:rsid w:val="00234445"/>
    <w:rsid w:val="002351B8"/>
    <w:rsid w:val="00247629"/>
    <w:rsid w:val="002C05CB"/>
    <w:rsid w:val="00301F36"/>
    <w:rsid w:val="00333349"/>
    <w:rsid w:val="003807C1"/>
    <w:rsid w:val="003952EF"/>
    <w:rsid w:val="003A68A5"/>
    <w:rsid w:val="004043BA"/>
    <w:rsid w:val="00523AB2"/>
    <w:rsid w:val="0052758A"/>
    <w:rsid w:val="00536527"/>
    <w:rsid w:val="005854D3"/>
    <w:rsid w:val="00595FD5"/>
    <w:rsid w:val="005A01F0"/>
    <w:rsid w:val="006260B3"/>
    <w:rsid w:val="006742D3"/>
    <w:rsid w:val="006757D2"/>
    <w:rsid w:val="008139A5"/>
    <w:rsid w:val="00877A34"/>
    <w:rsid w:val="008D7EFD"/>
    <w:rsid w:val="00923BD8"/>
    <w:rsid w:val="00977996"/>
    <w:rsid w:val="009E556C"/>
    <w:rsid w:val="009E7CBD"/>
    <w:rsid w:val="00A23562"/>
    <w:rsid w:val="00A668DE"/>
    <w:rsid w:val="00A951E6"/>
    <w:rsid w:val="00AB0404"/>
    <w:rsid w:val="00BA21F6"/>
    <w:rsid w:val="00BD6BC5"/>
    <w:rsid w:val="00C31C32"/>
    <w:rsid w:val="00C4749E"/>
    <w:rsid w:val="00CF0327"/>
    <w:rsid w:val="00D258F8"/>
    <w:rsid w:val="00D82A13"/>
    <w:rsid w:val="00D95AB1"/>
    <w:rsid w:val="00DD69DB"/>
    <w:rsid w:val="00E46B4B"/>
    <w:rsid w:val="00E80D83"/>
    <w:rsid w:val="00E878C7"/>
    <w:rsid w:val="00F14FA6"/>
    <w:rsid w:val="00F557C1"/>
    <w:rsid w:val="00FE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22A51"/>
    <w:pPr>
      <w:spacing w:after="200" w:line="276" w:lineRule="auto"/>
    </w:pPr>
    <w:rPr>
      <w:rFonts w:cs="Calibri"/>
    </w:rPr>
  </w:style>
  <w:style w:type="paragraph" w:styleId="Heading1">
    <w:name w:val="heading 1"/>
    <w:basedOn w:val="Normal"/>
    <w:next w:val="Normal"/>
    <w:link w:val="Heading1Char"/>
    <w:uiPriority w:val="99"/>
    <w:qFormat/>
    <w:rsid w:val="000E3661"/>
    <w:pPr>
      <w:keepNext/>
      <w:keepLines/>
      <w:spacing w:before="360" w:after="120" w:line="240" w:lineRule="auto"/>
      <w:jc w:val="center"/>
      <w:outlineLvl w:val="0"/>
    </w:pPr>
    <w:rPr>
      <w:rFonts w:ascii="SPLiteraturuly MT" w:hAnsi="SPLiteraturuly MT" w:cs="SPLiteraturuly MT"/>
      <w:b/>
      <w:bCs/>
      <w:sz w:val="24"/>
      <w:szCs w:val="24"/>
    </w:rPr>
  </w:style>
  <w:style w:type="paragraph" w:styleId="Heading2">
    <w:name w:val="heading 2"/>
    <w:basedOn w:val="Normal"/>
    <w:next w:val="Normal"/>
    <w:link w:val="Heading2Char"/>
    <w:uiPriority w:val="99"/>
    <w:qFormat/>
    <w:rsid w:val="000E3661"/>
    <w:pPr>
      <w:keepNext/>
      <w:keepLines/>
      <w:spacing w:before="240" w:after="0" w:line="240" w:lineRule="atLeast"/>
      <w:jc w:val="center"/>
      <w:outlineLvl w:val="1"/>
    </w:pPr>
    <w:rPr>
      <w:rFonts w:ascii="SPLiteraturuly" w:hAnsi="SPLiteraturuly" w:cs="SPLiteraturuly"/>
      <w:spacing w:val="55"/>
      <w:sz w:val="20"/>
      <w:szCs w:val="20"/>
      <w:lang w:val="sv-SE"/>
    </w:rPr>
  </w:style>
  <w:style w:type="paragraph" w:styleId="Heading3">
    <w:name w:val="heading 3"/>
    <w:basedOn w:val="Normal"/>
    <w:next w:val="Normal"/>
    <w:link w:val="Heading3Char"/>
    <w:uiPriority w:val="99"/>
    <w:qFormat/>
    <w:rsid w:val="000E3661"/>
    <w:pPr>
      <w:keepNext/>
      <w:keepLines/>
      <w:spacing w:after="0" w:line="240" w:lineRule="atLeast"/>
      <w:jc w:val="center"/>
      <w:outlineLvl w:val="2"/>
    </w:pPr>
    <w:rPr>
      <w:rFonts w:ascii="SPLiteraturuly MT" w:hAnsi="SPLiteraturuly MT" w:cs="SPLiteraturuly MT"/>
      <w:b/>
      <w:bCs/>
      <w:spacing w:val="50"/>
      <w:sz w:val="20"/>
      <w:szCs w:val="20"/>
    </w:rPr>
  </w:style>
  <w:style w:type="paragraph" w:styleId="Heading6">
    <w:name w:val="heading 6"/>
    <w:basedOn w:val="Normal"/>
    <w:next w:val="Normal"/>
    <w:link w:val="Heading6Char"/>
    <w:uiPriority w:val="99"/>
    <w:qFormat/>
    <w:rsid w:val="000E3661"/>
    <w:pPr>
      <w:keepNext/>
      <w:keepLines/>
      <w:tabs>
        <w:tab w:val="left" w:pos="720"/>
      </w:tabs>
      <w:spacing w:before="240" w:after="0" w:line="240" w:lineRule="auto"/>
      <w:outlineLvl w:val="5"/>
    </w:pPr>
    <w:rPr>
      <w:rFonts w:ascii="SPLiteraturuly" w:hAnsi="SPLiteraturuly" w:cs="SPLiteraturuly"/>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E3661"/>
    <w:rPr>
      <w:rFonts w:ascii="SPLiteraturuly MT" w:hAnsi="SPLiteraturuly MT" w:cs="SPLiteraturuly MT"/>
      <w:b/>
      <w:bCs/>
      <w:sz w:val="20"/>
      <w:szCs w:val="20"/>
    </w:rPr>
  </w:style>
  <w:style w:type="character" w:customStyle="1" w:styleId="Heading2Char">
    <w:name w:val="Heading 2 Char"/>
    <w:basedOn w:val="DefaultParagraphFont"/>
    <w:link w:val="Heading2"/>
    <w:uiPriority w:val="99"/>
    <w:locked/>
    <w:rsid w:val="000E3661"/>
    <w:rPr>
      <w:rFonts w:ascii="SPLiteraturuly" w:hAnsi="SPLiteraturuly" w:cs="SPLiteraturuly"/>
      <w:spacing w:val="55"/>
      <w:sz w:val="24"/>
      <w:szCs w:val="24"/>
      <w:lang w:val="sv-SE" w:eastAsia="x-none"/>
    </w:rPr>
  </w:style>
  <w:style w:type="character" w:customStyle="1" w:styleId="Heading3Char">
    <w:name w:val="Heading 3 Char"/>
    <w:basedOn w:val="DefaultParagraphFont"/>
    <w:link w:val="Heading3"/>
    <w:uiPriority w:val="99"/>
    <w:locked/>
    <w:rsid w:val="000E3661"/>
    <w:rPr>
      <w:rFonts w:ascii="SPLiteraturuly MT" w:hAnsi="SPLiteraturuly MT" w:cs="SPLiteraturuly MT"/>
      <w:b/>
      <w:bCs/>
      <w:spacing w:val="50"/>
      <w:sz w:val="20"/>
      <w:szCs w:val="20"/>
    </w:rPr>
  </w:style>
  <w:style w:type="character" w:customStyle="1" w:styleId="Heading6Char">
    <w:name w:val="Heading 6 Char"/>
    <w:basedOn w:val="DefaultParagraphFont"/>
    <w:link w:val="Heading6"/>
    <w:uiPriority w:val="99"/>
    <w:locked/>
    <w:rsid w:val="000E3661"/>
    <w:rPr>
      <w:rFonts w:ascii="SPLiteraturuly" w:hAnsi="SPLiteraturuly" w:cs="SPLiteraturuly"/>
      <w:b/>
      <w:bCs/>
      <w:sz w:val="24"/>
      <w:szCs w:val="24"/>
    </w:rPr>
  </w:style>
  <w:style w:type="paragraph" w:customStyle="1" w:styleId="abzacixml">
    <w:name w:val="abzaci_xml"/>
    <w:basedOn w:val="PlainText"/>
    <w:autoRedefine/>
    <w:uiPriority w:val="99"/>
    <w:rsid w:val="005A01F0"/>
    <w:pPr>
      <w:ind w:firstLine="283"/>
      <w:jc w:val="both"/>
    </w:pPr>
    <w:rPr>
      <w:rFonts w:ascii="Sylfaen" w:hAnsi="Sylfaen" w:cs="Sylfaen"/>
      <w:sz w:val="22"/>
      <w:szCs w:val="22"/>
    </w:rPr>
  </w:style>
  <w:style w:type="paragraph" w:customStyle="1" w:styleId="sataurixml">
    <w:name w:val="satauri_xml"/>
    <w:basedOn w:val="abzacixml"/>
    <w:autoRedefine/>
    <w:uiPriority w:val="99"/>
    <w:rsid w:val="005A01F0"/>
    <w:pPr>
      <w:spacing w:before="240" w:after="120"/>
      <w:jc w:val="center"/>
    </w:pPr>
    <w:rPr>
      <w:b/>
      <w:bCs/>
      <w:sz w:val="24"/>
      <w:szCs w:val="24"/>
    </w:rPr>
  </w:style>
  <w:style w:type="paragraph" w:customStyle="1" w:styleId="danartixml">
    <w:name w:val="danarti_xml"/>
    <w:basedOn w:val="abzacixml"/>
    <w:autoRedefine/>
    <w:uiPriority w:val="99"/>
    <w:rsid w:val="005A01F0"/>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5A01F0"/>
    <w:pPr>
      <w:spacing w:before="120" w:after="120"/>
      <w:jc w:val="left"/>
      <w:outlineLvl w:val="0"/>
    </w:pPr>
    <w:rPr>
      <w:b/>
      <w:bCs/>
      <w:lang w:eastAsia="ru-RU"/>
    </w:rPr>
  </w:style>
  <w:style w:type="paragraph" w:customStyle="1" w:styleId="mimgebixml">
    <w:name w:val="mimgebi_xml"/>
    <w:basedOn w:val="Normal"/>
    <w:uiPriority w:val="99"/>
    <w:rsid w:val="005A01F0"/>
    <w:pPr>
      <w:spacing w:after="0" w:line="240" w:lineRule="auto"/>
      <w:ind w:firstLine="284"/>
      <w:jc w:val="center"/>
      <w:outlineLvl w:val="0"/>
    </w:pPr>
    <w:rPr>
      <w:rFonts w:ascii="Sylfaen" w:hAnsi="Sylfaen" w:cs="Sylfaen"/>
      <w:b/>
      <w:bCs/>
      <w:sz w:val="28"/>
      <w:szCs w:val="28"/>
      <w:lang w:eastAsia="ru-RU"/>
    </w:rPr>
  </w:style>
  <w:style w:type="paragraph" w:customStyle="1" w:styleId="tarigixml">
    <w:name w:val="tarigi_xml"/>
    <w:basedOn w:val="abzacixml"/>
    <w:autoRedefine/>
    <w:uiPriority w:val="99"/>
    <w:rsid w:val="005A01F0"/>
    <w:pPr>
      <w:spacing w:before="120" w:after="120"/>
      <w:ind w:firstLine="284"/>
      <w:jc w:val="center"/>
      <w:outlineLvl w:val="0"/>
    </w:pPr>
    <w:rPr>
      <w:b/>
      <w:bCs/>
      <w:lang w:eastAsia="ru-RU"/>
    </w:rPr>
  </w:style>
  <w:style w:type="paragraph" w:customStyle="1" w:styleId="saxexml">
    <w:name w:val="saxe_xml"/>
    <w:basedOn w:val="abzacixml"/>
    <w:uiPriority w:val="99"/>
    <w:rsid w:val="005A01F0"/>
    <w:pPr>
      <w:spacing w:before="120"/>
      <w:jc w:val="center"/>
    </w:pPr>
    <w:rPr>
      <w:b/>
      <w:bCs/>
      <w:lang w:val="fr-FR"/>
    </w:rPr>
  </w:style>
  <w:style w:type="paragraph" w:styleId="PlainText">
    <w:name w:val="Plain Text"/>
    <w:basedOn w:val="Normal"/>
    <w:link w:val="PlainTextChar"/>
    <w:uiPriority w:val="99"/>
    <w:rsid w:val="005A01F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locked/>
    <w:rsid w:val="005A01F0"/>
    <w:rPr>
      <w:rFonts w:ascii="Consolas" w:hAnsi="Consolas" w:cs="Consolas"/>
      <w:sz w:val="21"/>
      <w:szCs w:val="21"/>
    </w:rPr>
  </w:style>
  <w:style w:type="character" w:styleId="Hyperlink">
    <w:name w:val="Hyperlink"/>
    <w:basedOn w:val="DefaultParagraphFont"/>
    <w:uiPriority w:val="99"/>
    <w:rsid w:val="005A01F0"/>
    <w:rPr>
      <w:color w:val="0000FF"/>
      <w:u w:val="single"/>
    </w:rPr>
  </w:style>
  <w:style w:type="character" w:styleId="FollowedHyperlink">
    <w:name w:val="FollowedHyperlink"/>
    <w:basedOn w:val="DefaultParagraphFont"/>
    <w:uiPriority w:val="99"/>
    <w:semiHidden/>
    <w:rsid w:val="005A01F0"/>
    <w:rPr>
      <w:color w:val="800080"/>
      <w:u w:val="single"/>
    </w:rPr>
  </w:style>
  <w:style w:type="paragraph" w:customStyle="1" w:styleId="xl71">
    <w:name w:val="xl71"/>
    <w:basedOn w:val="Normal"/>
    <w:uiPriority w:val="99"/>
    <w:rsid w:val="005A01F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b/>
      <w:bCs/>
      <w:sz w:val="24"/>
      <w:szCs w:val="24"/>
    </w:rPr>
  </w:style>
  <w:style w:type="paragraph" w:customStyle="1" w:styleId="xl72">
    <w:name w:val="xl72"/>
    <w:basedOn w:val="Normal"/>
    <w:uiPriority w:val="99"/>
    <w:rsid w:val="005A01F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cadNusx" w:hAnsi="AcadNusx" w:cs="AcadNusx"/>
      <w:b/>
      <w:bCs/>
      <w:sz w:val="24"/>
      <w:szCs w:val="24"/>
    </w:rPr>
  </w:style>
  <w:style w:type="paragraph" w:customStyle="1" w:styleId="xl73">
    <w:name w:val="xl73"/>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b/>
      <w:bCs/>
      <w:sz w:val="24"/>
      <w:szCs w:val="24"/>
    </w:rPr>
  </w:style>
  <w:style w:type="paragraph" w:customStyle="1" w:styleId="xl74">
    <w:name w:val="xl74"/>
    <w:basedOn w:val="Normal"/>
    <w:uiPriority w:val="99"/>
    <w:rsid w:val="005A01F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sz w:val="24"/>
      <w:szCs w:val="24"/>
    </w:rPr>
  </w:style>
  <w:style w:type="paragraph" w:customStyle="1" w:styleId="xl75">
    <w:name w:val="xl75"/>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76">
    <w:name w:val="xl76"/>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77">
    <w:name w:val="xl77"/>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sz w:val="24"/>
      <w:szCs w:val="24"/>
    </w:rPr>
  </w:style>
  <w:style w:type="paragraph" w:customStyle="1" w:styleId="xl78">
    <w:name w:val="xl78"/>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sz w:val="24"/>
      <w:szCs w:val="24"/>
    </w:rPr>
  </w:style>
  <w:style w:type="paragraph" w:customStyle="1" w:styleId="xl79">
    <w:name w:val="xl79"/>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sz w:val="24"/>
      <w:szCs w:val="24"/>
    </w:rPr>
  </w:style>
  <w:style w:type="paragraph" w:customStyle="1" w:styleId="xl80">
    <w:name w:val="xl80"/>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81">
    <w:name w:val="xl81"/>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rPr>
  </w:style>
  <w:style w:type="paragraph" w:customStyle="1" w:styleId="xl82">
    <w:name w:val="xl82"/>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83">
    <w:name w:val="xl83"/>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84">
    <w:name w:val="xl84"/>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FF"/>
      <w:sz w:val="24"/>
      <w:szCs w:val="24"/>
      <w:u w:val="single"/>
    </w:rPr>
  </w:style>
  <w:style w:type="paragraph" w:customStyle="1" w:styleId="xl85">
    <w:name w:val="xl85"/>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rPr>
  </w:style>
  <w:style w:type="paragraph" w:customStyle="1" w:styleId="xl86">
    <w:name w:val="xl86"/>
    <w:basedOn w:val="Normal"/>
    <w:uiPriority w:val="99"/>
    <w:rsid w:val="005A01F0"/>
    <w:pPr>
      <w:shd w:val="clear" w:color="000000" w:fill="FFFFFF"/>
      <w:spacing w:before="100" w:beforeAutospacing="1" w:after="100" w:afterAutospacing="1" w:line="240" w:lineRule="auto"/>
      <w:jc w:val="center"/>
      <w:textAlignment w:val="center"/>
    </w:pPr>
    <w:rPr>
      <w:sz w:val="24"/>
      <w:szCs w:val="24"/>
    </w:rPr>
  </w:style>
  <w:style w:type="paragraph" w:customStyle="1" w:styleId="xl87">
    <w:name w:val="xl87"/>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4"/>
      <w:szCs w:val="24"/>
    </w:rPr>
  </w:style>
  <w:style w:type="paragraph" w:customStyle="1" w:styleId="xl88">
    <w:name w:val="xl88"/>
    <w:basedOn w:val="Normal"/>
    <w:uiPriority w:val="99"/>
    <w:rsid w:val="005A01F0"/>
    <w:pPr>
      <w:shd w:val="clear" w:color="000000" w:fill="FFFFFF"/>
      <w:spacing w:before="100" w:beforeAutospacing="1" w:after="100" w:afterAutospacing="1" w:line="240" w:lineRule="auto"/>
    </w:pPr>
    <w:rPr>
      <w:sz w:val="24"/>
      <w:szCs w:val="24"/>
    </w:rPr>
  </w:style>
  <w:style w:type="paragraph" w:customStyle="1" w:styleId="xl89">
    <w:name w:val="xl89"/>
    <w:basedOn w:val="Normal"/>
    <w:uiPriority w:val="99"/>
    <w:rsid w:val="005A01F0"/>
    <w:pP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90">
    <w:name w:val="xl90"/>
    <w:basedOn w:val="Normal"/>
    <w:uiPriority w:val="99"/>
    <w:rsid w:val="005A01F0"/>
    <w:pP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91">
    <w:name w:val="xl91"/>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color w:val="FF0000"/>
      <w:sz w:val="24"/>
      <w:szCs w:val="24"/>
    </w:rPr>
  </w:style>
  <w:style w:type="paragraph" w:customStyle="1" w:styleId="xl92">
    <w:name w:val="xl92"/>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color w:val="FF0000"/>
      <w:sz w:val="24"/>
      <w:szCs w:val="24"/>
    </w:rPr>
  </w:style>
  <w:style w:type="paragraph" w:customStyle="1" w:styleId="xl93">
    <w:name w:val="xl93"/>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b/>
      <w:bCs/>
      <w:sz w:val="20"/>
      <w:szCs w:val="20"/>
    </w:rPr>
  </w:style>
  <w:style w:type="paragraph" w:customStyle="1" w:styleId="xl94">
    <w:name w:val="xl94"/>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cadNusx" w:hAnsi="AcadNusx" w:cs="AcadNusx"/>
      <w:sz w:val="24"/>
      <w:szCs w:val="24"/>
    </w:rPr>
  </w:style>
  <w:style w:type="paragraph" w:customStyle="1" w:styleId="xl95">
    <w:name w:val="xl95"/>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cadNusx" w:hAnsi="AcadNusx" w:cs="AcadNusx"/>
      <w:sz w:val="24"/>
      <w:szCs w:val="24"/>
    </w:rPr>
  </w:style>
  <w:style w:type="paragraph" w:customStyle="1" w:styleId="xl96">
    <w:name w:val="xl96"/>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cadNusx" w:hAnsi="AcadNusx" w:cs="AcadNusx"/>
      <w:sz w:val="24"/>
      <w:szCs w:val="24"/>
    </w:rPr>
  </w:style>
  <w:style w:type="paragraph" w:customStyle="1" w:styleId="xl97">
    <w:name w:val="xl97"/>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sz w:val="24"/>
      <w:szCs w:val="24"/>
    </w:rPr>
  </w:style>
  <w:style w:type="paragraph" w:customStyle="1" w:styleId="xl98">
    <w:name w:val="xl98"/>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0"/>
      <w:szCs w:val="20"/>
    </w:rPr>
  </w:style>
  <w:style w:type="paragraph" w:customStyle="1" w:styleId="xl99">
    <w:name w:val="xl99"/>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rPr>
  </w:style>
  <w:style w:type="paragraph" w:customStyle="1" w:styleId="xl100">
    <w:name w:val="xl100"/>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sz w:val="24"/>
      <w:szCs w:val="24"/>
      <w:u w:val="single"/>
    </w:rPr>
  </w:style>
  <w:style w:type="paragraph" w:customStyle="1" w:styleId="xl101">
    <w:name w:val="xl101"/>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rPr>
  </w:style>
  <w:style w:type="paragraph" w:customStyle="1" w:styleId="xl102">
    <w:name w:val="xl102"/>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103">
    <w:name w:val="xl103"/>
    <w:basedOn w:val="Normal"/>
    <w:uiPriority w:val="99"/>
    <w:rsid w:val="005A01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color w:val="0000FF"/>
      <w:sz w:val="24"/>
      <w:szCs w:val="24"/>
      <w:u w:val="single"/>
    </w:rPr>
  </w:style>
  <w:style w:type="paragraph" w:customStyle="1" w:styleId="xl104">
    <w:name w:val="xl104"/>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0"/>
      <w:szCs w:val="20"/>
    </w:rPr>
  </w:style>
  <w:style w:type="paragraph" w:customStyle="1" w:styleId="xl105">
    <w:name w:val="xl105"/>
    <w:basedOn w:val="Normal"/>
    <w:uiPriority w:val="99"/>
    <w:rsid w:val="005A01F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cadNusx" w:hAnsi="AcadNusx" w:cs="AcadNusx"/>
      <w:sz w:val="20"/>
      <w:szCs w:val="20"/>
    </w:rPr>
  </w:style>
  <w:style w:type="paragraph" w:customStyle="1" w:styleId="xl106">
    <w:name w:val="xl106"/>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cadNusx" w:hAnsi="AcadNusx" w:cs="AcadNusx"/>
      <w:sz w:val="24"/>
      <w:szCs w:val="24"/>
    </w:rPr>
  </w:style>
  <w:style w:type="paragraph" w:customStyle="1" w:styleId="xl107">
    <w:name w:val="xl107"/>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sz w:val="24"/>
      <w:szCs w:val="24"/>
      <w:u w:val="single"/>
    </w:rPr>
  </w:style>
  <w:style w:type="paragraph" w:customStyle="1" w:styleId="xl108">
    <w:name w:val="xl108"/>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cadNusx" w:hAnsi="AcadNusx" w:cs="AcadNusx"/>
      <w:sz w:val="24"/>
      <w:szCs w:val="24"/>
    </w:rPr>
  </w:style>
  <w:style w:type="paragraph" w:customStyle="1" w:styleId="xl109">
    <w:name w:val="xl109"/>
    <w:basedOn w:val="Normal"/>
    <w:uiPriority w:val="99"/>
    <w:rsid w:val="005A01F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cadNusx" w:hAnsi="AcadNusx" w:cs="AcadNusx"/>
      <w:b/>
      <w:bCs/>
      <w:sz w:val="24"/>
      <w:szCs w:val="24"/>
    </w:rPr>
  </w:style>
  <w:style w:type="paragraph" w:customStyle="1" w:styleId="xl110">
    <w:name w:val="xl110"/>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u w:val="single"/>
    </w:rPr>
  </w:style>
  <w:style w:type="paragraph" w:customStyle="1" w:styleId="xl111">
    <w:name w:val="xl111"/>
    <w:basedOn w:val="Normal"/>
    <w:uiPriority w:val="99"/>
    <w:rsid w:val="005A0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2">
    <w:name w:val="xl112"/>
    <w:basedOn w:val="Normal"/>
    <w:uiPriority w:val="99"/>
    <w:rsid w:val="005A01F0"/>
    <w:pPr>
      <w:spacing w:before="100" w:beforeAutospacing="1" w:after="100" w:afterAutospacing="1" w:line="240" w:lineRule="auto"/>
      <w:jc w:val="center"/>
      <w:textAlignment w:val="center"/>
    </w:pPr>
    <w:rPr>
      <w:sz w:val="24"/>
      <w:szCs w:val="24"/>
    </w:rPr>
  </w:style>
  <w:style w:type="paragraph" w:customStyle="1" w:styleId="xl113">
    <w:name w:val="xl113"/>
    <w:basedOn w:val="Normal"/>
    <w:uiPriority w:val="99"/>
    <w:rsid w:val="005A01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0"/>
      <w:szCs w:val="20"/>
    </w:rPr>
  </w:style>
  <w:style w:type="paragraph" w:customStyle="1" w:styleId="xl114">
    <w:name w:val="xl114"/>
    <w:basedOn w:val="Normal"/>
    <w:uiPriority w:val="99"/>
    <w:rsid w:val="005A01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20"/>
      <w:szCs w:val="20"/>
    </w:rPr>
  </w:style>
  <w:style w:type="paragraph" w:customStyle="1" w:styleId="xl115">
    <w:name w:val="xl115"/>
    <w:basedOn w:val="Normal"/>
    <w:uiPriority w:val="99"/>
    <w:rsid w:val="005A01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cadNusx" w:hAnsi="AcadNusx" w:cs="AcadNusx"/>
      <w:sz w:val="24"/>
      <w:szCs w:val="24"/>
    </w:rPr>
  </w:style>
  <w:style w:type="paragraph" w:customStyle="1" w:styleId="xl116">
    <w:name w:val="xl116"/>
    <w:basedOn w:val="Normal"/>
    <w:uiPriority w:val="99"/>
    <w:rsid w:val="005A01F0"/>
    <w:pPr>
      <w:pBdr>
        <w:left w:val="single" w:sz="4" w:space="0" w:color="auto"/>
        <w:right w:val="single" w:sz="4" w:space="0" w:color="auto"/>
      </w:pBdr>
      <w:spacing w:before="100" w:beforeAutospacing="1" w:after="100" w:afterAutospacing="1" w:line="240" w:lineRule="auto"/>
      <w:jc w:val="center"/>
      <w:textAlignment w:val="center"/>
    </w:pPr>
    <w:rPr>
      <w:rFonts w:ascii="AcadNusx" w:hAnsi="AcadNusx" w:cs="AcadNusx"/>
      <w:sz w:val="24"/>
      <w:szCs w:val="24"/>
    </w:rPr>
  </w:style>
  <w:style w:type="paragraph" w:customStyle="1" w:styleId="xl117">
    <w:name w:val="xl117"/>
    <w:basedOn w:val="Normal"/>
    <w:uiPriority w:val="99"/>
    <w:rsid w:val="005A01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cadNusx" w:hAnsi="AcadNusx" w:cs="AcadNusx"/>
      <w:sz w:val="24"/>
      <w:szCs w:val="24"/>
    </w:rPr>
  </w:style>
  <w:style w:type="paragraph" w:customStyle="1" w:styleId="xl118">
    <w:name w:val="xl118"/>
    <w:basedOn w:val="Normal"/>
    <w:uiPriority w:val="99"/>
    <w:rsid w:val="005A01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rPr>
  </w:style>
  <w:style w:type="paragraph" w:customStyle="1" w:styleId="xl119">
    <w:name w:val="xl119"/>
    <w:basedOn w:val="Normal"/>
    <w:uiPriority w:val="99"/>
    <w:rsid w:val="005A01F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rPr>
  </w:style>
  <w:style w:type="paragraph" w:customStyle="1" w:styleId="xl120">
    <w:name w:val="xl120"/>
    <w:basedOn w:val="Normal"/>
    <w:uiPriority w:val="99"/>
    <w:rsid w:val="005A01F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rPr>
  </w:style>
  <w:style w:type="paragraph" w:styleId="Header">
    <w:name w:val="header"/>
    <w:basedOn w:val="Normal"/>
    <w:link w:val="HeaderChar"/>
    <w:uiPriority w:val="99"/>
    <w:rsid w:val="005A01F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A01F0"/>
    <w:rPr>
      <w:rFonts w:eastAsia="Times New Roman"/>
    </w:rPr>
  </w:style>
  <w:style w:type="paragraph" w:styleId="Footer">
    <w:name w:val="footer"/>
    <w:basedOn w:val="Normal"/>
    <w:link w:val="FooterChar"/>
    <w:uiPriority w:val="99"/>
    <w:rsid w:val="005A01F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A01F0"/>
    <w:rPr>
      <w:rFonts w:eastAsia="Times New Roman"/>
    </w:rPr>
  </w:style>
  <w:style w:type="paragraph" w:customStyle="1" w:styleId="muxlixml">
    <w:name w:val="muxli_xml"/>
    <w:basedOn w:val="Normal"/>
    <w:autoRedefine/>
    <w:uiPriority w:val="99"/>
    <w:rsid w:val="00877A34"/>
    <w:pPr>
      <w:keepNext/>
      <w:keepLines/>
      <w:suppressAutoHyphens/>
      <w:spacing w:before="240" w:after="0" w:line="240" w:lineRule="exact"/>
      <w:ind w:left="850" w:hanging="850"/>
    </w:pPr>
    <w:rPr>
      <w:rFonts w:ascii="Sylfaen" w:hAnsi="Sylfaen" w:cs="Sylfaen"/>
      <w:b/>
      <w:bCs/>
      <w:lang w:val="ka-GE"/>
    </w:rPr>
  </w:style>
  <w:style w:type="paragraph" w:customStyle="1" w:styleId="adgilixml">
    <w:name w:val="adgili_xml"/>
    <w:basedOn w:val="Normal"/>
    <w:uiPriority w:val="99"/>
    <w:rsid w:val="000F5946"/>
    <w:pPr>
      <w:spacing w:before="120" w:after="120" w:line="240" w:lineRule="auto"/>
      <w:ind w:firstLine="284"/>
      <w:jc w:val="center"/>
      <w:outlineLvl w:val="0"/>
    </w:pPr>
    <w:rPr>
      <w:rFonts w:ascii="Sylfaen" w:hAnsi="Sylfaen" w:cs="Sylfaen"/>
      <w:b/>
      <w:bCs/>
      <w:lang w:eastAsia="ru-RU"/>
    </w:rPr>
  </w:style>
  <w:style w:type="paragraph" w:customStyle="1" w:styleId="Normal0">
    <w:name w:val="[Normal]"/>
    <w:uiPriority w:val="99"/>
    <w:rsid w:val="000E3661"/>
    <w:pPr>
      <w:widowControl w:val="0"/>
      <w:autoSpaceDE w:val="0"/>
      <w:autoSpaceDN w:val="0"/>
      <w:adjustRightInd w:val="0"/>
    </w:pPr>
    <w:rPr>
      <w:rFonts w:ascii="Arial" w:hAnsi="Arial" w:cs="Arial"/>
      <w:sz w:val="24"/>
      <w:szCs w:val="24"/>
    </w:rPr>
  </w:style>
  <w:style w:type="paragraph" w:styleId="NoSpacing">
    <w:name w:val="No Spacing"/>
    <w:basedOn w:val="Normal0"/>
    <w:uiPriority w:val="99"/>
    <w:qFormat/>
    <w:rsid w:val="000E3661"/>
    <w:rPr>
      <w:rFonts w:ascii="Calibri" w:hAnsi="Calibri" w:cs="Calibri"/>
      <w:sz w:val="22"/>
      <w:szCs w:val="22"/>
    </w:rPr>
  </w:style>
  <w:style w:type="paragraph" w:customStyle="1" w:styleId="ckhrilixml">
    <w:name w:val="ckhrili_xml"/>
    <w:basedOn w:val="abzacixml"/>
    <w:uiPriority w:val="99"/>
    <w:rsid w:val="000E3661"/>
    <w:pPr>
      <w:autoSpaceDE w:val="0"/>
      <w:autoSpaceDN w:val="0"/>
      <w:adjustRightInd w:val="0"/>
      <w:ind w:firstLine="0"/>
      <w:jc w:val="left"/>
    </w:pPr>
    <w:rPr>
      <w:sz w:val="18"/>
      <w:szCs w:val="18"/>
    </w:rPr>
  </w:style>
  <w:style w:type="paragraph" w:styleId="ListParagraph">
    <w:name w:val="List Paragraph"/>
    <w:basedOn w:val="Normal"/>
    <w:uiPriority w:val="99"/>
    <w:qFormat/>
    <w:rsid w:val="000E3661"/>
    <w:pPr>
      <w:autoSpaceDE w:val="0"/>
      <w:autoSpaceDN w:val="0"/>
      <w:adjustRightInd w:val="0"/>
      <w:ind w:left="720"/>
    </w:pPr>
  </w:style>
  <w:style w:type="paragraph" w:styleId="BalloonText">
    <w:name w:val="Balloon Text"/>
    <w:basedOn w:val="Normal"/>
    <w:link w:val="BalloonTextChar"/>
    <w:uiPriority w:val="99"/>
    <w:semiHidden/>
    <w:rsid w:val="000E3661"/>
    <w:pPr>
      <w:autoSpaceDE w:val="0"/>
      <w:autoSpaceDN w:val="0"/>
      <w:adjustRightInd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0E3661"/>
    <w:rPr>
      <w:rFonts w:ascii="Tahoma" w:hAnsi="Tahoma" w:cs="Tahoma"/>
      <w:sz w:val="16"/>
      <w:szCs w:val="16"/>
    </w:rPr>
  </w:style>
  <w:style w:type="paragraph" w:customStyle="1" w:styleId="sulcvlilebaxml">
    <w:name w:val="sul_cvlileba_xml"/>
    <w:basedOn w:val="Normal"/>
    <w:uiPriority w:val="99"/>
    <w:rsid w:val="000E3661"/>
    <w:pPr>
      <w:autoSpaceDE w:val="0"/>
      <w:autoSpaceDN w:val="0"/>
      <w:adjustRightInd w:val="0"/>
      <w:spacing w:after="0" w:line="240" w:lineRule="auto"/>
      <w:ind w:firstLine="283"/>
    </w:pPr>
    <w:rPr>
      <w:rFonts w:ascii="Sylfaen" w:hAnsi="Sylfaen" w:cs="Sylfaen"/>
      <w:b/>
      <w:bCs/>
    </w:rPr>
  </w:style>
  <w:style w:type="paragraph" w:customStyle="1" w:styleId="zogadinacilixml">
    <w:name w:val="zogadi_nacili_xml"/>
    <w:basedOn w:val="Normal"/>
    <w:uiPriority w:val="99"/>
    <w:rsid w:val="000E3661"/>
    <w:pPr>
      <w:keepNext/>
      <w:keepLines/>
      <w:autoSpaceDE w:val="0"/>
      <w:autoSpaceDN w:val="0"/>
      <w:adjustRightInd w:val="0"/>
      <w:spacing w:before="240" w:after="0" w:line="240" w:lineRule="exact"/>
      <w:ind w:left="850" w:hanging="850"/>
      <w:jc w:val="center"/>
    </w:pPr>
    <w:rPr>
      <w:rFonts w:ascii="Sylfaen" w:hAnsi="Sylfaen" w:cs="Sylfaen"/>
      <w:b/>
      <w:bCs/>
    </w:rPr>
  </w:style>
  <w:style w:type="paragraph" w:customStyle="1" w:styleId="gansakutrebulinacilixml">
    <w:name w:val="gansakutrebuli_nacili_xml"/>
    <w:basedOn w:val="Normal"/>
    <w:uiPriority w:val="99"/>
    <w:rsid w:val="000E3661"/>
    <w:pPr>
      <w:keepNext/>
      <w:keepLines/>
      <w:numPr>
        <w:numId w:val="1"/>
      </w:numPr>
      <w:autoSpaceDE w:val="0"/>
      <w:autoSpaceDN w:val="0"/>
      <w:adjustRightInd w:val="0"/>
      <w:spacing w:before="240" w:after="0" w:line="240" w:lineRule="auto"/>
      <w:jc w:val="center"/>
    </w:pPr>
    <w:rPr>
      <w:rFonts w:ascii="Sylfaen" w:hAnsi="Sylfaen" w:cs="Sylfaen"/>
      <w:b/>
      <w:bCs/>
    </w:rPr>
  </w:style>
  <w:style w:type="paragraph" w:customStyle="1" w:styleId="satauri2">
    <w:name w:val="satauri2"/>
    <w:basedOn w:val="Normal"/>
    <w:uiPriority w:val="99"/>
    <w:rsid w:val="000E3661"/>
    <w:pPr>
      <w:autoSpaceDE w:val="0"/>
      <w:autoSpaceDN w:val="0"/>
      <w:adjustRightInd w:val="0"/>
      <w:spacing w:after="0" w:line="240" w:lineRule="auto"/>
      <w:jc w:val="center"/>
    </w:pPr>
    <w:rPr>
      <w:rFonts w:ascii="Sylfaen" w:hAnsi="Sylfaen" w:cs="Sylfaen"/>
      <w:b/>
      <w:bCs/>
    </w:rPr>
  </w:style>
  <w:style w:type="character" w:styleId="PageNumber">
    <w:name w:val="page number"/>
    <w:basedOn w:val="DefaultParagraphFont"/>
    <w:uiPriority w:val="99"/>
    <w:rsid w:val="000E3661"/>
  </w:style>
  <w:style w:type="paragraph" w:styleId="Quote">
    <w:name w:val="Quote"/>
    <w:basedOn w:val="Normal"/>
    <w:next w:val="Normal"/>
    <w:link w:val="QuoteChar"/>
    <w:uiPriority w:val="99"/>
    <w:qFormat/>
    <w:rsid w:val="000E3661"/>
    <w:pPr>
      <w:autoSpaceDE w:val="0"/>
      <w:autoSpaceDN w:val="0"/>
      <w:adjustRightInd w:val="0"/>
      <w:spacing w:after="0" w:line="240" w:lineRule="auto"/>
    </w:pPr>
    <w:rPr>
      <w:i/>
      <w:iCs/>
      <w:color w:val="000000"/>
      <w:sz w:val="24"/>
      <w:szCs w:val="24"/>
    </w:rPr>
  </w:style>
  <w:style w:type="character" w:customStyle="1" w:styleId="QuoteChar">
    <w:name w:val="Quote Char"/>
    <w:basedOn w:val="DefaultParagraphFont"/>
    <w:link w:val="Quote"/>
    <w:uiPriority w:val="99"/>
    <w:locked/>
    <w:rsid w:val="000E3661"/>
    <w:rPr>
      <w:rFonts w:ascii="Times New Roman" w:hAnsi="Times New Roman" w:cs="Times New Roman"/>
      <w:i/>
      <w:iCs/>
      <w:color w:val="000000"/>
      <w:sz w:val="24"/>
      <w:szCs w:val="24"/>
    </w:rPr>
  </w:style>
  <w:style w:type="paragraph" w:customStyle="1" w:styleId="Normal1">
    <w:name w:val="Normal1"/>
    <w:uiPriority w:val="99"/>
    <w:rsid w:val="000E3661"/>
    <w:pPr>
      <w:spacing w:line="276" w:lineRule="auto"/>
    </w:pPr>
    <w:rPr>
      <w:rFonts w:ascii="Arial" w:hAnsi="Arial" w:cs="Arial"/>
      <w:color w:val="000000"/>
    </w:rPr>
  </w:style>
  <w:style w:type="paragraph" w:styleId="NormalWeb">
    <w:name w:val="Normal (Web)"/>
    <w:basedOn w:val="Normal"/>
    <w:uiPriority w:val="99"/>
    <w:rsid w:val="000E3661"/>
    <w:pPr>
      <w:autoSpaceDE w:val="0"/>
      <w:autoSpaceDN w:val="0"/>
      <w:adjustRightInd w:val="0"/>
      <w:spacing w:before="100" w:after="100" w:line="240" w:lineRule="auto"/>
    </w:pPr>
    <w:rPr>
      <w:sz w:val="24"/>
      <w:szCs w:val="24"/>
    </w:rPr>
  </w:style>
  <w:style w:type="character" w:customStyle="1" w:styleId="CommentTextChar">
    <w:name w:val="Comment Text Char"/>
    <w:link w:val="CommentText"/>
    <w:uiPriority w:val="99"/>
    <w:locked/>
    <w:rsid w:val="000E3661"/>
    <w:rPr>
      <w:rFonts w:ascii="Calibri" w:hAnsi="Calibri" w:cs="Calibri"/>
      <w:sz w:val="20"/>
      <w:szCs w:val="20"/>
    </w:rPr>
  </w:style>
  <w:style w:type="paragraph" w:styleId="CommentText">
    <w:name w:val="annotation text"/>
    <w:basedOn w:val="Normal"/>
    <w:link w:val="CommentTextChar"/>
    <w:uiPriority w:val="99"/>
    <w:semiHidden/>
    <w:rsid w:val="000E3661"/>
    <w:pPr>
      <w:autoSpaceDE w:val="0"/>
      <w:autoSpaceDN w:val="0"/>
      <w:adjustRightInd w:val="0"/>
    </w:pPr>
    <w:rPr>
      <w:sz w:val="20"/>
      <w:szCs w:val="20"/>
    </w:rPr>
  </w:style>
  <w:style w:type="character" w:customStyle="1" w:styleId="CommentTextChar1">
    <w:name w:val="Comment Text Char1"/>
    <w:basedOn w:val="DefaultParagraphFont"/>
    <w:uiPriority w:val="99"/>
    <w:semiHidden/>
    <w:rsid w:val="00F370DC"/>
    <w:rPr>
      <w:rFonts w:cs="Calibri"/>
      <w:sz w:val="20"/>
      <w:szCs w:val="20"/>
    </w:rPr>
  </w:style>
  <w:style w:type="character" w:customStyle="1" w:styleId="CommentTextChar12">
    <w:name w:val="Comment Text Char12"/>
    <w:uiPriority w:val="99"/>
    <w:semiHidden/>
    <w:rPr>
      <w:sz w:val="20"/>
      <w:szCs w:val="20"/>
    </w:rPr>
  </w:style>
  <w:style w:type="character" w:customStyle="1" w:styleId="CommentTextChar11">
    <w:name w:val="Comment Text Char11"/>
    <w:uiPriority w:val="99"/>
    <w:semiHidden/>
    <w:rsid w:val="000E3661"/>
    <w:rPr>
      <w:sz w:val="20"/>
      <w:szCs w:val="20"/>
    </w:rPr>
  </w:style>
  <w:style w:type="character" w:customStyle="1" w:styleId="CommentSubjectChar">
    <w:name w:val="Comment Subject Char"/>
    <w:link w:val="CommentSubject"/>
    <w:uiPriority w:val="99"/>
    <w:locked/>
    <w:rsid w:val="000E3661"/>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0E3661"/>
  </w:style>
  <w:style w:type="character" w:customStyle="1" w:styleId="CommentSubjectChar1">
    <w:name w:val="Comment Subject Char1"/>
    <w:basedOn w:val="CommentTextChar"/>
    <w:uiPriority w:val="99"/>
    <w:semiHidden/>
    <w:rsid w:val="00F370DC"/>
    <w:rPr>
      <w:rFonts w:ascii="Calibri" w:hAnsi="Calibri" w:cs="Calibri"/>
      <w:b/>
      <w:bCs/>
      <w:sz w:val="20"/>
      <w:szCs w:val="20"/>
    </w:rPr>
  </w:style>
  <w:style w:type="character" w:customStyle="1" w:styleId="CommentSubjectChar12">
    <w:name w:val="Comment Subject Char12"/>
    <w:uiPriority w:val="99"/>
    <w:semiHidden/>
    <w:rPr>
      <w:rFonts w:ascii="Calibri" w:hAnsi="Calibri" w:cs="Calibri"/>
      <w:b/>
      <w:bCs/>
      <w:sz w:val="20"/>
      <w:szCs w:val="20"/>
    </w:rPr>
  </w:style>
  <w:style w:type="character" w:customStyle="1" w:styleId="CommentSubjectChar11">
    <w:name w:val="Comment Subject Char11"/>
    <w:uiPriority w:val="99"/>
    <w:semiHidden/>
    <w:rsid w:val="000E3661"/>
    <w:rPr>
      <w:b/>
      <w:bCs/>
      <w:sz w:val="20"/>
      <w:szCs w:val="20"/>
    </w:rPr>
  </w:style>
  <w:style w:type="character" w:styleId="CommentReference">
    <w:name w:val="annotation reference"/>
    <w:basedOn w:val="DefaultParagraphFont"/>
    <w:uiPriority w:val="99"/>
    <w:semiHidden/>
    <w:rsid w:val="000E3661"/>
    <w:rPr>
      <w:rFonts w:ascii="Times New Roman" w:hAnsi="Times New Roman" w:cs="Times New Roman"/>
      <w:sz w:val="16"/>
      <w:szCs w:val="16"/>
    </w:rPr>
  </w:style>
  <w:style w:type="paragraph" w:customStyle="1" w:styleId="parlamdrst">
    <w:name w:val="parlamdrst"/>
    <w:basedOn w:val="PlainText"/>
    <w:autoRedefine/>
    <w:uiPriority w:val="99"/>
    <w:rsid w:val="000E3661"/>
    <w:pPr>
      <w:tabs>
        <w:tab w:val="left" w:pos="283"/>
      </w:tabs>
      <w:ind w:firstLine="284"/>
      <w:jc w:val="both"/>
    </w:pPr>
    <w:rPr>
      <w:rFonts w:ascii="SPLiteraturuly" w:hAnsi="SPLiteraturuly" w:cs="SPLiteraturuly"/>
      <w:sz w:val="22"/>
      <w:szCs w:val="22"/>
    </w:rPr>
  </w:style>
  <w:style w:type="paragraph" w:customStyle="1" w:styleId="chveulebrivi">
    <w:name w:val="chveulebrivi"/>
    <w:basedOn w:val="PlainText"/>
    <w:autoRedefine/>
    <w:uiPriority w:val="99"/>
    <w:rsid w:val="000E3661"/>
    <w:pPr>
      <w:tabs>
        <w:tab w:val="left" w:pos="0"/>
      </w:tabs>
      <w:ind w:firstLine="284"/>
      <w:jc w:val="both"/>
    </w:pPr>
    <w:rPr>
      <w:rFonts w:ascii="SPLiteraturuly" w:hAnsi="SPLiteraturuly" w:cs="SPLiteraturuly"/>
      <w:kern w:val="28"/>
      <w:sz w:val="20"/>
      <w:szCs w:val="20"/>
    </w:rPr>
  </w:style>
  <w:style w:type="paragraph" w:customStyle="1" w:styleId="data">
    <w:name w:val="data"/>
    <w:basedOn w:val="chveulebrivi"/>
    <w:autoRedefine/>
    <w:uiPriority w:val="99"/>
    <w:rsid w:val="000E3661"/>
  </w:style>
  <w:style w:type="paragraph" w:customStyle="1" w:styleId="petiti">
    <w:name w:val="petiti"/>
    <w:basedOn w:val="chveulebrivi"/>
    <w:autoRedefine/>
    <w:uiPriority w:val="99"/>
    <w:rsid w:val="000E3661"/>
  </w:style>
  <w:style w:type="paragraph" w:customStyle="1" w:styleId="prezident">
    <w:name w:val="prezident"/>
    <w:basedOn w:val="chveulebrivi"/>
    <w:autoRedefine/>
    <w:uiPriority w:val="99"/>
    <w:rsid w:val="000E3661"/>
  </w:style>
  <w:style w:type="paragraph" w:styleId="Title">
    <w:name w:val="Title"/>
    <w:basedOn w:val="Normal"/>
    <w:link w:val="TitleChar"/>
    <w:uiPriority w:val="99"/>
    <w:qFormat/>
    <w:rsid w:val="000E3661"/>
    <w:pPr>
      <w:tabs>
        <w:tab w:val="left" w:pos="720"/>
      </w:tabs>
      <w:spacing w:before="6000" w:after="60" w:line="240" w:lineRule="auto"/>
      <w:jc w:val="center"/>
      <w:outlineLvl w:val="0"/>
    </w:pPr>
    <w:rPr>
      <w:rFonts w:ascii="SPGrotesk" w:hAnsi="SPGrotesk" w:cs="SPGrotesk"/>
      <w:b/>
      <w:bCs/>
      <w:spacing w:val="60"/>
      <w:kern w:val="28"/>
      <w:sz w:val="32"/>
      <w:szCs w:val="32"/>
    </w:rPr>
  </w:style>
  <w:style w:type="character" w:customStyle="1" w:styleId="TitleChar">
    <w:name w:val="Title Char"/>
    <w:basedOn w:val="DefaultParagraphFont"/>
    <w:link w:val="Title"/>
    <w:uiPriority w:val="99"/>
    <w:locked/>
    <w:rsid w:val="000E3661"/>
    <w:rPr>
      <w:rFonts w:ascii="SPGrotesk" w:hAnsi="SPGrotesk" w:cs="SPGrotesk"/>
      <w:b/>
      <w:bCs/>
      <w:spacing w:val="60"/>
      <w:kern w:val="28"/>
      <w:sz w:val="24"/>
      <w:szCs w:val="24"/>
    </w:rPr>
  </w:style>
  <w:style w:type="paragraph" w:styleId="TOC1">
    <w:name w:val="toc 1"/>
    <w:basedOn w:val="Normal"/>
    <w:next w:val="Normal"/>
    <w:autoRedefine/>
    <w:uiPriority w:val="99"/>
    <w:semiHidden/>
    <w:rsid w:val="000E3661"/>
    <w:pPr>
      <w:spacing w:after="0" w:line="240" w:lineRule="auto"/>
      <w:jc w:val="both"/>
    </w:pPr>
    <w:rPr>
      <w:rFonts w:ascii="SPLiteraturuly" w:hAnsi="SPLiteraturuly" w:cs="SPLiteraturuly"/>
      <w:sz w:val="24"/>
      <w:szCs w:val="24"/>
    </w:rPr>
  </w:style>
  <w:style w:type="character" w:styleId="FootnoteReference">
    <w:name w:val="footnote reference"/>
    <w:basedOn w:val="DefaultParagraphFont"/>
    <w:uiPriority w:val="99"/>
    <w:semiHidden/>
    <w:rsid w:val="000E3661"/>
    <w:rPr>
      <w:vertAlign w:val="superscript"/>
    </w:rPr>
  </w:style>
  <w:style w:type="paragraph" w:styleId="FootnoteText">
    <w:name w:val="footnote text"/>
    <w:basedOn w:val="Normal"/>
    <w:link w:val="FootnoteTextChar"/>
    <w:uiPriority w:val="99"/>
    <w:semiHidden/>
    <w:rsid w:val="000E3661"/>
    <w:pPr>
      <w:tabs>
        <w:tab w:val="left" w:pos="720"/>
      </w:tabs>
      <w:spacing w:after="0" w:line="240" w:lineRule="auto"/>
      <w:jc w:val="both"/>
    </w:pPr>
    <w:rPr>
      <w:rFonts w:ascii="SPLiteraturuly" w:hAnsi="SPLiteraturuly" w:cs="SPLiteraturuly"/>
      <w:sz w:val="24"/>
      <w:szCs w:val="24"/>
    </w:rPr>
  </w:style>
  <w:style w:type="character" w:customStyle="1" w:styleId="FootnoteTextChar">
    <w:name w:val="Footnote Text Char"/>
    <w:basedOn w:val="DefaultParagraphFont"/>
    <w:link w:val="FootnoteText"/>
    <w:uiPriority w:val="99"/>
    <w:semiHidden/>
    <w:locked/>
    <w:rsid w:val="000E3661"/>
    <w:rPr>
      <w:rFonts w:ascii="SPLiteraturuly" w:hAnsi="SPLiteraturuly" w:cs="SPLiteraturuly"/>
      <w:sz w:val="24"/>
      <w:szCs w:val="24"/>
    </w:rPr>
  </w:style>
  <w:style w:type="paragraph" w:customStyle="1" w:styleId="kanoni">
    <w:name w:val="kanoni"/>
    <w:basedOn w:val="Title"/>
    <w:autoRedefine/>
    <w:uiPriority w:val="99"/>
    <w:rsid w:val="000E3661"/>
  </w:style>
  <w:style w:type="paragraph" w:styleId="BodyText">
    <w:name w:val="Body Text"/>
    <w:basedOn w:val="Normal"/>
    <w:link w:val="BodyTextChar"/>
    <w:uiPriority w:val="99"/>
    <w:rsid w:val="000E3661"/>
    <w:pPr>
      <w:spacing w:after="0" w:line="240" w:lineRule="auto"/>
      <w:jc w:val="both"/>
    </w:pPr>
    <w:rPr>
      <w:rFonts w:ascii="SPAcademi" w:hAnsi="SPAcademi" w:cs="SPAcademi"/>
      <w:sz w:val="28"/>
      <w:szCs w:val="28"/>
      <w:lang w:val="sv-SE"/>
    </w:rPr>
  </w:style>
  <w:style w:type="character" w:customStyle="1" w:styleId="BodyTextChar">
    <w:name w:val="Body Text Char"/>
    <w:basedOn w:val="DefaultParagraphFont"/>
    <w:link w:val="BodyText"/>
    <w:uiPriority w:val="99"/>
    <w:locked/>
    <w:rsid w:val="000E3661"/>
    <w:rPr>
      <w:rFonts w:ascii="SPAcademi" w:hAnsi="SPAcademi" w:cs="SPAcademi"/>
      <w:sz w:val="24"/>
      <w:szCs w:val="24"/>
      <w:lang w:val="sv-SE" w:eastAsia="x-none"/>
    </w:rPr>
  </w:style>
  <w:style w:type="paragraph" w:styleId="BodyText2">
    <w:name w:val="Body Text 2"/>
    <w:basedOn w:val="Normal"/>
    <w:link w:val="BodyText2Char"/>
    <w:uiPriority w:val="99"/>
    <w:rsid w:val="000E3661"/>
    <w:pPr>
      <w:spacing w:after="0" w:line="240" w:lineRule="atLeast"/>
      <w:jc w:val="both"/>
    </w:pPr>
    <w:rPr>
      <w:sz w:val="24"/>
      <w:szCs w:val="24"/>
    </w:rPr>
  </w:style>
  <w:style w:type="character" w:customStyle="1" w:styleId="BodyText2Char">
    <w:name w:val="Body Text 2 Char"/>
    <w:basedOn w:val="DefaultParagraphFont"/>
    <w:link w:val="BodyText2"/>
    <w:uiPriority w:val="99"/>
    <w:locked/>
    <w:rsid w:val="000E3661"/>
    <w:rPr>
      <w:rFonts w:ascii="Times New Roman" w:hAnsi="Times New Roman" w:cs="Times New Roman"/>
      <w:sz w:val="24"/>
      <w:szCs w:val="24"/>
    </w:rPr>
  </w:style>
  <w:style w:type="paragraph" w:customStyle="1" w:styleId="kitxva">
    <w:name w:val="kitxva"/>
    <w:basedOn w:val="Normal"/>
    <w:autoRedefine/>
    <w:uiPriority w:val="99"/>
    <w:rsid w:val="000E3661"/>
    <w:pPr>
      <w:tabs>
        <w:tab w:val="left" w:pos="240"/>
      </w:tabs>
      <w:autoSpaceDE w:val="0"/>
      <w:autoSpaceDN w:val="0"/>
      <w:adjustRightInd w:val="0"/>
      <w:spacing w:after="113" w:line="240" w:lineRule="auto"/>
      <w:ind w:firstLine="284"/>
      <w:jc w:val="both"/>
    </w:pPr>
    <w:rPr>
      <w:rFonts w:ascii="SPLiteraturuly" w:hAnsi="SPLiteraturuly" w:cs="SPLiteraturuly"/>
      <w:b/>
      <w:bCs/>
      <w:sz w:val="24"/>
      <w:szCs w:val="24"/>
    </w:rPr>
  </w:style>
  <w:style w:type="paragraph" w:styleId="E-mailSignature">
    <w:name w:val="E-mail Signature"/>
    <w:basedOn w:val="Normal"/>
    <w:link w:val="E-mailSignatureChar"/>
    <w:uiPriority w:val="99"/>
    <w:rsid w:val="000E3661"/>
    <w:pPr>
      <w:spacing w:after="0" w:line="240" w:lineRule="auto"/>
    </w:pPr>
    <w:rPr>
      <w:sz w:val="24"/>
      <w:szCs w:val="24"/>
    </w:rPr>
  </w:style>
  <w:style w:type="character" w:customStyle="1" w:styleId="E-mailSignatureChar">
    <w:name w:val="E-mail Signature Char"/>
    <w:basedOn w:val="DefaultParagraphFont"/>
    <w:link w:val="E-mailSignature"/>
    <w:uiPriority w:val="99"/>
    <w:locked/>
    <w:rsid w:val="000E3661"/>
    <w:rPr>
      <w:rFonts w:ascii="Times New Roman" w:hAnsi="Times New Roman" w:cs="Times New Roman"/>
      <w:sz w:val="24"/>
      <w:szCs w:val="24"/>
    </w:rPr>
  </w:style>
  <w:style w:type="paragraph" w:customStyle="1" w:styleId="pasuxi">
    <w:name w:val="pasuxi"/>
    <w:basedOn w:val="Normal"/>
    <w:autoRedefine/>
    <w:uiPriority w:val="99"/>
    <w:rsid w:val="000E3661"/>
    <w:pPr>
      <w:autoSpaceDE w:val="0"/>
      <w:autoSpaceDN w:val="0"/>
      <w:adjustRightInd w:val="0"/>
      <w:spacing w:after="0" w:line="240" w:lineRule="auto"/>
      <w:ind w:left="1134" w:hanging="567"/>
      <w:jc w:val="both"/>
    </w:pPr>
    <w:rPr>
      <w:rFonts w:ascii="SPLiteraturuly" w:hAnsi="SPLiteraturuly" w:cs="SPLiteraturuly"/>
      <w:sz w:val="24"/>
      <w:szCs w:val="24"/>
    </w:rPr>
  </w:style>
  <w:style w:type="paragraph" w:customStyle="1" w:styleId="Style1">
    <w:name w:val="Style1"/>
    <w:basedOn w:val="parlamdrst"/>
    <w:autoRedefine/>
    <w:uiPriority w:val="99"/>
    <w:rsid w:val="000E3661"/>
    <w:pPr>
      <w:ind w:firstLine="283"/>
    </w:pPr>
  </w:style>
  <w:style w:type="paragraph" w:customStyle="1" w:styleId="chveulebrivi-wigni">
    <w:name w:val="chveulebrivi-wigni"/>
    <w:basedOn w:val="PlainText"/>
    <w:uiPriority w:val="99"/>
    <w:rsid w:val="000E3661"/>
    <w:pPr>
      <w:autoSpaceDE w:val="0"/>
      <w:autoSpaceDN w:val="0"/>
      <w:adjustRightInd w:val="0"/>
      <w:ind w:firstLine="454"/>
      <w:jc w:val="both"/>
    </w:pPr>
    <w:rPr>
      <w:rFonts w:ascii="SPLiteraturuly" w:hAnsi="SPLiteraturuly" w:cs="SPLiteraturuly"/>
      <w:sz w:val="20"/>
      <w:szCs w:val="20"/>
    </w:rPr>
  </w:style>
  <w:style w:type="paragraph" w:customStyle="1" w:styleId="satauri">
    <w:name w:val="satauri"/>
    <w:basedOn w:val="parlamdrst"/>
    <w:autoRedefine/>
    <w:uiPriority w:val="99"/>
    <w:rsid w:val="000E3661"/>
    <w:pPr>
      <w:ind w:firstLine="0"/>
      <w:jc w:val="center"/>
    </w:pPr>
    <w:rPr>
      <w:rFonts w:ascii="SPLiteraturuly MT" w:hAnsi="SPLiteraturuly MT" w:cs="SPLiteraturuly MT"/>
      <w:b/>
      <w:bCs/>
      <w:sz w:val="26"/>
      <w:szCs w:val="26"/>
    </w:rPr>
  </w:style>
  <w:style w:type="paragraph" w:customStyle="1" w:styleId="tarigi">
    <w:name w:val="tarigi"/>
    <w:basedOn w:val="Normal"/>
    <w:uiPriority w:val="99"/>
    <w:rsid w:val="000E3661"/>
    <w:pPr>
      <w:spacing w:after="0" w:line="240" w:lineRule="auto"/>
    </w:pPr>
    <w:rPr>
      <w:sz w:val="24"/>
      <w:szCs w:val="24"/>
    </w:rPr>
  </w:style>
  <w:style w:type="paragraph" w:customStyle="1" w:styleId="muxliparl">
    <w:name w:val="muxli_parl"/>
    <w:basedOn w:val="parlamdrst"/>
    <w:autoRedefine/>
    <w:uiPriority w:val="99"/>
    <w:rsid w:val="000E3661"/>
    <w:pPr>
      <w:spacing w:before="240"/>
      <w:ind w:left="283" w:hanging="283"/>
      <w:jc w:val="left"/>
    </w:pPr>
    <w:rPr>
      <w:rFonts w:ascii="SPDumbadze" w:hAnsi="SPDumbadze" w:cs="SPDumbadze"/>
      <w:b/>
      <w:bCs/>
    </w:rPr>
  </w:style>
  <w:style w:type="paragraph" w:customStyle="1" w:styleId="tavisataurixml">
    <w:name w:val="tavi_satauri_xml"/>
    <w:basedOn w:val="Normal"/>
    <w:autoRedefine/>
    <w:uiPriority w:val="99"/>
    <w:rsid w:val="000E3661"/>
    <w:pPr>
      <w:spacing w:after="0" w:line="240" w:lineRule="auto"/>
    </w:pPr>
    <w:rPr>
      <w:rFonts w:ascii="Sylfaen" w:hAnsi="Sylfaen" w:cs="Sylfaen"/>
      <w:sz w:val="24"/>
      <w:szCs w:val="24"/>
    </w:rPr>
  </w:style>
  <w:style w:type="paragraph" w:customStyle="1" w:styleId="tavixml">
    <w:name w:val="tavi_xml"/>
    <w:basedOn w:val="Normal"/>
    <w:uiPriority w:val="99"/>
    <w:rsid w:val="000E3661"/>
    <w:pPr>
      <w:spacing w:before="240" w:after="0" w:line="240" w:lineRule="auto"/>
      <w:jc w:val="center"/>
    </w:pPr>
    <w:rPr>
      <w:rFonts w:ascii="Sylfaen" w:hAnsi="Sylfaen" w:cs="Sylfaen"/>
      <w:b/>
      <w:bCs/>
    </w:rPr>
  </w:style>
  <w:style w:type="paragraph" w:customStyle="1" w:styleId="karixml">
    <w:name w:val="kari_xml"/>
    <w:basedOn w:val="muxlixml"/>
    <w:autoRedefine/>
    <w:uiPriority w:val="99"/>
    <w:rsid w:val="000E3661"/>
    <w:pPr>
      <w:tabs>
        <w:tab w:val="left" w:pos="283"/>
      </w:tabs>
      <w:spacing w:line="240" w:lineRule="auto"/>
    </w:pPr>
    <w:rPr>
      <w:b w:val="0"/>
      <w:bCs w:val="0"/>
      <w:sz w:val="24"/>
      <w:szCs w:val="24"/>
    </w:rPr>
  </w:style>
  <w:style w:type="paragraph" w:customStyle="1" w:styleId="karisataurixml">
    <w:name w:val="kari_satauri_xml"/>
    <w:basedOn w:val="abzacixml"/>
    <w:uiPriority w:val="99"/>
    <w:rsid w:val="000E3661"/>
    <w:rPr>
      <w:b/>
      <w:bCs/>
      <w:sz w:val="24"/>
      <w:szCs w:val="24"/>
      <w:lang w:val="ka-GE"/>
    </w:rPr>
  </w:style>
  <w:style w:type="paragraph" w:customStyle="1" w:styleId="petitixml">
    <w:name w:val="petiti_xml"/>
    <w:basedOn w:val="abzacixml"/>
    <w:autoRedefine/>
    <w:uiPriority w:val="99"/>
    <w:rsid w:val="000E3661"/>
    <w:rPr>
      <w:b/>
      <w:bCs/>
      <w:sz w:val="24"/>
      <w:szCs w:val="24"/>
      <w:lang w:val="ka-GE"/>
    </w:rPr>
  </w:style>
  <w:style w:type="paragraph" w:customStyle="1" w:styleId="cignixml">
    <w:name w:val="cigni_xml"/>
    <w:basedOn w:val="Normal"/>
    <w:autoRedefine/>
    <w:uiPriority w:val="99"/>
    <w:rsid w:val="000E3661"/>
    <w:pPr>
      <w:tabs>
        <w:tab w:val="left" w:pos="283"/>
      </w:tabs>
      <w:spacing w:after="0" w:line="240" w:lineRule="auto"/>
    </w:pPr>
    <w:rPr>
      <w:rFonts w:ascii="Sylfaen" w:hAnsi="Sylfaen" w:cs="Sylfaen"/>
      <w:sz w:val="24"/>
      <w:szCs w:val="24"/>
      <w:lang w:val="ka-GE"/>
    </w:rPr>
  </w:style>
  <w:style w:type="paragraph" w:customStyle="1" w:styleId="StylecxrilixmlSylfaen">
    <w:name w:val="Style cxrili_xml + Sylfaen"/>
    <w:basedOn w:val="Normal"/>
    <w:link w:val="StylecxrilixmlSylfaenChar"/>
    <w:autoRedefine/>
    <w:uiPriority w:val="99"/>
    <w:rsid w:val="000E3661"/>
    <w:pPr>
      <w:spacing w:after="0" w:line="240" w:lineRule="auto"/>
    </w:pPr>
    <w:rPr>
      <w:rFonts w:ascii="Sylfaen" w:hAnsi="Sylfaen" w:cs="Sylfaen"/>
      <w:noProof/>
      <w:sz w:val="20"/>
      <w:szCs w:val="20"/>
    </w:rPr>
  </w:style>
  <w:style w:type="character" w:customStyle="1" w:styleId="StylecxrilixmlSylfaenChar">
    <w:name w:val="Style cxrili_xml + Sylfaen Char"/>
    <w:link w:val="StylecxrilixmlSylfaen"/>
    <w:uiPriority w:val="99"/>
    <w:locked/>
    <w:rsid w:val="000E3661"/>
    <w:rPr>
      <w:rFonts w:ascii="Sylfaen" w:hAnsi="Sylfaen" w:cs="Sylfaen"/>
      <w:noProof/>
      <w:sz w:val="20"/>
      <w:szCs w:val="20"/>
    </w:rPr>
  </w:style>
  <w:style w:type="paragraph" w:customStyle="1" w:styleId="kodixml">
    <w:name w:val="kodi_xml"/>
    <w:basedOn w:val="abzacixml"/>
    <w:uiPriority w:val="99"/>
    <w:rsid w:val="000E3661"/>
    <w:pPr>
      <w:keepNext/>
      <w:keepLines/>
      <w:suppressAutoHyphens/>
      <w:spacing w:after="240"/>
      <w:ind w:left="5102" w:firstLine="0"/>
      <w:jc w:val="right"/>
      <w:outlineLvl w:val="0"/>
    </w:pPr>
    <w:rPr>
      <w:b/>
      <w:bCs/>
      <w:sz w:val="20"/>
      <w:szCs w:val="20"/>
      <w:lang w:val="ka-GE"/>
    </w:rPr>
  </w:style>
  <w:style w:type="paragraph" w:customStyle="1" w:styleId="gazette">
    <w:name w:val="gazette"/>
    <w:basedOn w:val="Normal"/>
    <w:autoRedefine/>
    <w:uiPriority w:val="99"/>
    <w:rsid w:val="000E3661"/>
    <w:pPr>
      <w:spacing w:after="0" w:line="240" w:lineRule="auto"/>
      <w:ind w:firstLine="720"/>
      <w:jc w:val="both"/>
    </w:pPr>
    <w:rPr>
      <w:rFonts w:ascii="BPG Nino Mkhedruli" w:hAnsi="BPG Nino Mkhedruli" w:cs="BPG Nino Mkhedruli"/>
    </w:rPr>
  </w:style>
  <w:style w:type="paragraph" w:customStyle="1" w:styleId="muxligazette">
    <w:name w:val="muxli_gazette"/>
    <w:basedOn w:val="gazette"/>
    <w:autoRedefine/>
    <w:uiPriority w:val="99"/>
    <w:rsid w:val="000E3661"/>
    <w:pPr>
      <w:ind w:firstLine="283"/>
      <w:jc w:val="left"/>
    </w:pPr>
    <w:rPr>
      <w:b/>
      <w:bCs/>
    </w:rPr>
  </w:style>
  <w:style w:type="paragraph" w:customStyle="1" w:styleId="tavigazette">
    <w:name w:val="tavi_gazette"/>
    <w:basedOn w:val="gazette"/>
    <w:autoRedefine/>
    <w:uiPriority w:val="99"/>
    <w:rsid w:val="000E3661"/>
    <w:pPr>
      <w:ind w:firstLine="283"/>
      <w:jc w:val="center"/>
    </w:pPr>
    <w:rPr>
      <w:b/>
      <w:bCs/>
    </w:rPr>
  </w:style>
  <w:style w:type="character" w:customStyle="1" w:styleId="apple-style-span">
    <w:name w:val="apple-style-span"/>
    <w:basedOn w:val="DefaultParagraphFont"/>
    <w:uiPriority w:val="99"/>
    <w:rsid w:val="000E3661"/>
  </w:style>
  <w:style w:type="character" w:customStyle="1" w:styleId="apple-converted-space">
    <w:name w:val="apple-converted-space"/>
    <w:basedOn w:val="DefaultParagraphFont"/>
    <w:uiPriority w:val="99"/>
    <w:rsid w:val="000E3661"/>
  </w:style>
  <w:style w:type="paragraph" w:customStyle="1" w:styleId="muxlixml0">
    <w:name w:val="muxlixml"/>
    <w:basedOn w:val="Normal"/>
    <w:uiPriority w:val="99"/>
    <w:rsid w:val="000E3661"/>
    <w:pPr>
      <w:spacing w:before="100" w:beforeAutospacing="1" w:after="100" w:afterAutospacing="1" w:line="240" w:lineRule="auto"/>
    </w:pPr>
    <w:rPr>
      <w:sz w:val="24"/>
      <w:szCs w:val="24"/>
    </w:rPr>
  </w:style>
  <w:style w:type="paragraph" w:customStyle="1" w:styleId="tavisataurixml0">
    <w:name w:val="tavisataurixml"/>
    <w:basedOn w:val="Normal"/>
    <w:uiPriority w:val="99"/>
    <w:rsid w:val="000E3661"/>
    <w:pPr>
      <w:spacing w:before="100" w:beforeAutospacing="1" w:after="100" w:afterAutospacing="1" w:line="240" w:lineRule="auto"/>
    </w:pPr>
    <w:rPr>
      <w:sz w:val="24"/>
      <w:szCs w:val="24"/>
    </w:rPr>
  </w:style>
  <w:style w:type="paragraph" w:customStyle="1" w:styleId="abzacixml0">
    <w:name w:val="abzacixml"/>
    <w:basedOn w:val="Normal"/>
    <w:uiPriority w:val="99"/>
    <w:rsid w:val="000E3661"/>
    <w:pPr>
      <w:spacing w:before="100" w:beforeAutospacing="1" w:after="100" w:afterAutospacing="1" w:line="240" w:lineRule="auto"/>
    </w:pPr>
    <w:rPr>
      <w:sz w:val="24"/>
      <w:szCs w:val="24"/>
    </w:rPr>
  </w:style>
  <w:style w:type="paragraph" w:customStyle="1" w:styleId="Default">
    <w:name w:val="Default"/>
    <w:uiPriority w:val="99"/>
    <w:rsid w:val="000E3661"/>
    <w:pPr>
      <w:widowControl w:val="0"/>
      <w:autoSpaceDE w:val="0"/>
      <w:autoSpaceDN w:val="0"/>
      <w:adjustRightInd w:val="0"/>
    </w:pPr>
    <w:rPr>
      <w:rFonts w:ascii="Sylfaen" w:hAnsi="Sylfaen" w:cs="Sylfaen"/>
      <w:color w:val="000000"/>
      <w:sz w:val="24"/>
      <w:szCs w:val="24"/>
    </w:rPr>
  </w:style>
  <w:style w:type="character" w:styleId="Emphasis">
    <w:name w:val="Emphasis"/>
    <w:basedOn w:val="DefaultParagraphFont"/>
    <w:uiPriority w:val="99"/>
    <w:qFormat/>
    <w:rsid w:val="000E3661"/>
    <w:rPr>
      <w:i/>
      <w:iCs/>
    </w:rPr>
  </w:style>
  <w:style w:type="character" w:customStyle="1" w:styleId="apple-tab-span">
    <w:name w:val="apple-tab-span"/>
    <w:basedOn w:val="DefaultParagraphFont"/>
    <w:uiPriority w:val="99"/>
    <w:rsid w:val="000E3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91</TotalTime>
  <Pages>4</Pages>
  <Words>1292</Words>
  <Characters>7370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16</cp:revision>
  <cp:lastPrinted>2014-12-23T12:18:00Z</cp:lastPrinted>
  <dcterms:created xsi:type="dcterms:W3CDTF">2014-12-23T12:18:00Z</dcterms:created>
  <dcterms:modified xsi:type="dcterms:W3CDTF">2015-03-10T13:01:00Z</dcterms:modified>
</cp:coreProperties>
</file>