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56B" w:rsidRPr="00124A6A" w:rsidRDefault="0068056B" w:rsidP="00AF1845">
      <w:pPr>
        <w:pStyle w:val="abzacixml"/>
        <w:jc w:val="center"/>
        <w:rPr>
          <w:b/>
          <w:bCs/>
          <w:sz w:val="24"/>
          <w:szCs w:val="24"/>
          <w:lang w:val="ka-GE"/>
        </w:rPr>
      </w:pPr>
      <w:r w:rsidRPr="00124A6A">
        <w:rPr>
          <w:b/>
          <w:bCs/>
          <w:sz w:val="24"/>
          <w:szCs w:val="24"/>
          <w:lang w:val="ka-GE"/>
        </w:rPr>
        <w:t>საქართველოს ეროვნული ბანკის ვიცე-პრეზიდენტის</w:t>
      </w:r>
    </w:p>
    <w:p w:rsidR="0068056B" w:rsidRPr="00124A6A" w:rsidRDefault="0068056B" w:rsidP="00AF1845">
      <w:pPr>
        <w:pStyle w:val="abzacixml"/>
        <w:jc w:val="center"/>
        <w:rPr>
          <w:b/>
          <w:bCs/>
          <w:sz w:val="24"/>
          <w:szCs w:val="24"/>
          <w:lang w:val="ka-GE"/>
        </w:rPr>
      </w:pPr>
      <w:r w:rsidRPr="00124A6A">
        <w:rPr>
          <w:b/>
          <w:bCs/>
          <w:sz w:val="24"/>
          <w:szCs w:val="24"/>
          <w:lang w:val="ka-GE"/>
        </w:rPr>
        <w:t xml:space="preserve">განკარგულება </w:t>
      </w:r>
      <w:r w:rsidRPr="00124A6A">
        <w:rPr>
          <w:b/>
          <w:bCs/>
          <w:sz w:val="24"/>
          <w:szCs w:val="24"/>
          <w:lang w:val="ru-RU"/>
        </w:rPr>
        <w:t>№49</w:t>
      </w:r>
    </w:p>
    <w:p w:rsidR="0068056B" w:rsidRPr="00124A6A" w:rsidRDefault="0068056B" w:rsidP="00AF1845">
      <w:pPr>
        <w:pStyle w:val="abzacixml"/>
        <w:jc w:val="center"/>
        <w:rPr>
          <w:b/>
          <w:bCs/>
          <w:sz w:val="24"/>
          <w:szCs w:val="24"/>
          <w:lang w:val="ka-GE"/>
        </w:rPr>
      </w:pPr>
    </w:p>
    <w:p w:rsidR="0068056B" w:rsidRPr="00124A6A" w:rsidRDefault="0068056B" w:rsidP="00AF1845">
      <w:pPr>
        <w:pStyle w:val="abzacixml"/>
        <w:jc w:val="center"/>
        <w:rPr>
          <w:b/>
          <w:bCs/>
          <w:sz w:val="24"/>
          <w:szCs w:val="24"/>
          <w:lang w:val="ka-GE"/>
        </w:rPr>
      </w:pPr>
      <w:r w:rsidRPr="00124A6A">
        <w:rPr>
          <w:b/>
          <w:bCs/>
          <w:sz w:val="24"/>
          <w:szCs w:val="24"/>
          <w:lang w:val="ka-GE"/>
        </w:rPr>
        <w:t>2015 წლის 6 თებერვალი</w:t>
      </w:r>
    </w:p>
    <w:p w:rsidR="0068056B" w:rsidRPr="00124A6A" w:rsidRDefault="0068056B" w:rsidP="00AF1845">
      <w:pPr>
        <w:pStyle w:val="abzacixml"/>
        <w:jc w:val="center"/>
        <w:rPr>
          <w:b/>
          <w:bCs/>
          <w:sz w:val="24"/>
          <w:szCs w:val="24"/>
          <w:lang w:val="ka-GE"/>
        </w:rPr>
      </w:pPr>
      <w:r w:rsidRPr="00124A6A">
        <w:rPr>
          <w:b/>
          <w:bCs/>
          <w:sz w:val="24"/>
          <w:szCs w:val="24"/>
          <w:lang w:val="ka-GE"/>
        </w:rPr>
        <w:t>ქ. თბილისი</w:t>
      </w:r>
    </w:p>
    <w:p w:rsidR="0068056B" w:rsidRPr="00AF1845" w:rsidRDefault="0068056B" w:rsidP="00AF1845">
      <w:pPr>
        <w:pStyle w:val="abzacixml"/>
        <w:jc w:val="center"/>
        <w:rPr>
          <w:b/>
          <w:bCs/>
          <w:lang w:val="ka-GE"/>
        </w:rPr>
      </w:pPr>
    </w:p>
    <w:p w:rsidR="0068056B" w:rsidRDefault="0068056B" w:rsidP="00AF1845">
      <w:pPr>
        <w:pStyle w:val="abzacixml"/>
        <w:jc w:val="center"/>
        <w:rPr>
          <w:b/>
          <w:bCs/>
          <w:lang w:val="ka-GE"/>
        </w:rPr>
      </w:pPr>
      <w:r w:rsidRPr="00AF1845">
        <w:rPr>
          <w:b/>
          <w:bCs/>
          <w:lang w:val="ka-GE"/>
        </w:rPr>
        <w:t xml:space="preserve">ღსს „კავკასიის განვითარების ბანკის“ თბილისის ფილიალის </w:t>
      </w:r>
      <w:r w:rsidRPr="00AF1845">
        <w:rPr>
          <w:b/>
          <w:bCs/>
        </w:rPr>
        <w:t xml:space="preserve"> </w:t>
      </w:r>
      <w:r w:rsidRPr="00AF1845">
        <w:rPr>
          <w:b/>
          <w:bCs/>
          <w:lang w:val="ka-GE"/>
        </w:rPr>
        <w:t>ლიკვიდაციის პროცესის დასრულების თაობაზე</w:t>
      </w:r>
    </w:p>
    <w:p w:rsidR="0068056B" w:rsidRPr="00AF1845" w:rsidRDefault="0068056B" w:rsidP="00AF1845">
      <w:pPr>
        <w:pStyle w:val="abzacixml"/>
        <w:jc w:val="center"/>
        <w:rPr>
          <w:b/>
          <w:bCs/>
          <w:lang w:val="ka-GE"/>
        </w:rPr>
      </w:pPr>
    </w:p>
    <w:p w:rsidR="0068056B" w:rsidRPr="00AF1845" w:rsidRDefault="0068056B" w:rsidP="00AF1845">
      <w:pPr>
        <w:pStyle w:val="abzacixml"/>
        <w:rPr>
          <w:lang w:val="ka-GE"/>
        </w:rPr>
      </w:pPr>
      <w:r w:rsidRPr="00AF1845">
        <w:rPr>
          <w:lang w:val="ka-GE"/>
        </w:rPr>
        <w:t>„საქართველოს ეროვნული ბანკის შესახებ“ საქართველოს ორგანული კანონის მე-15 მუხლის პირველი პუნქტის ,,ზ“ ქვეპუნქტის, ამავე კანონის</w:t>
      </w:r>
      <w:r>
        <w:rPr>
          <w:lang w:val="ka-GE"/>
        </w:rPr>
        <w:t xml:space="preserve"> 49</w:t>
      </w:r>
      <w:r>
        <w:t>-</w:t>
      </w:r>
      <w:r w:rsidRPr="00AF1845">
        <w:rPr>
          <w:lang w:val="ka-GE"/>
        </w:rPr>
        <w:t xml:space="preserve">ე მუხლის პირველი პუნქტის „ა“ ქვეპუნქტისა და მე-2 პუნქტის, „კომერციული ბანკების საქმიანობის შესახებ“ საქართველოს კანონის 37-ე მუხლის, საქართველოს ეროვნული ბანკის პრეზიდენტის 2003 წლის 11 ივლისის </w:t>
      </w:r>
      <w:r>
        <w:rPr>
          <w:lang w:val="ru-RU"/>
        </w:rPr>
        <w:t>№</w:t>
      </w:r>
      <w:r w:rsidRPr="00AF1845">
        <w:rPr>
          <w:lang w:val="ka-GE"/>
        </w:rPr>
        <w:t>159 ბრძანებით დამტკიცებული „კომერციული ბანკის ლიკვიდაციის წესის“</w:t>
      </w:r>
      <w:r w:rsidRPr="00AF1845">
        <w:t xml:space="preserve"> </w:t>
      </w:r>
      <w:r w:rsidRPr="00AF1845">
        <w:rPr>
          <w:lang w:val="ka-GE"/>
        </w:rPr>
        <w:t>მე</w:t>
      </w:r>
      <w:r>
        <w:t>-</w:t>
      </w:r>
      <w:r w:rsidRPr="00AF1845">
        <w:rPr>
          <w:lang w:val="ka-GE"/>
        </w:rPr>
        <w:t>6 მუხლის მე</w:t>
      </w:r>
      <w:r>
        <w:t>-</w:t>
      </w:r>
      <w:r w:rsidRPr="00AF1845">
        <w:rPr>
          <w:lang w:val="ka-GE"/>
        </w:rPr>
        <w:t>2 პუნქტის „ა“ ქვეპუნქტის და საქართველოს ეროვნული ბანკის</w:t>
      </w:r>
      <w:r w:rsidRPr="00AF1845">
        <w:t xml:space="preserve"> </w:t>
      </w:r>
      <w:r w:rsidRPr="00AF1845">
        <w:rPr>
          <w:lang w:val="ka-GE"/>
        </w:rPr>
        <w:t xml:space="preserve">პრეზიდენტის 2013 წლის 27 ივნისის </w:t>
      </w:r>
      <w:r>
        <w:rPr>
          <w:lang w:val="ru-RU"/>
        </w:rPr>
        <w:t>№</w:t>
      </w:r>
      <w:r w:rsidRPr="00AF1845">
        <w:rPr>
          <w:lang w:val="ka-GE"/>
        </w:rPr>
        <w:t>66/04</w:t>
      </w:r>
      <w:r>
        <w:t xml:space="preserve"> </w:t>
      </w:r>
      <w:r>
        <w:rPr>
          <w:lang w:val="ka-GE"/>
        </w:rPr>
        <w:t xml:space="preserve">ბრძანების </w:t>
      </w:r>
      <w:r w:rsidRPr="00AF1845">
        <w:rPr>
          <w:lang w:val="ka-GE"/>
        </w:rPr>
        <w:t>საფუძველზე:</w:t>
      </w:r>
    </w:p>
    <w:p w:rsidR="0068056B" w:rsidRPr="00AF1845" w:rsidRDefault="0068056B" w:rsidP="00AF1845">
      <w:pPr>
        <w:pStyle w:val="abzacixml"/>
        <w:rPr>
          <w:lang w:val="ka-GE"/>
        </w:rPr>
      </w:pPr>
      <w:r>
        <w:rPr>
          <w:lang w:val="ka-GE"/>
        </w:rPr>
        <w:t xml:space="preserve">1. </w:t>
      </w:r>
      <w:r w:rsidRPr="00AF1845">
        <w:rPr>
          <w:lang w:val="ka-GE"/>
        </w:rPr>
        <w:t>დასრულებულად ჩაითვალოს</w:t>
      </w:r>
      <w:r w:rsidRPr="00AF1845">
        <w:t xml:space="preserve"> </w:t>
      </w:r>
      <w:r w:rsidRPr="00AF1845">
        <w:rPr>
          <w:lang w:val="ka-GE"/>
        </w:rPr>
        <w:t xml:space="preserve">ღსს „კავკასიის განვითარების ბანკის“ თბილისის ფილიალის ლიკვიდაციის პროცესი. </w:t>
      </w:r>
    </w:p>
    <w:p w:rsidR="0068056B" w:rsidRPr="00AF1845" w:rsidRDefault="0068056B" w:rsidP="00AF1845">
      <w:pPr>
        <w:pStyle w:val="abzacixml"/>
        <w:rPr>
          <w:lang w:val="ka-GE"/>
        </w:rPr>
      </w:pPr>
      <w:r>
        <w:rPr>
          <w:lang w:val="ka-GE"/>
        </w:rPr>
        <w:t xml:space="preserve">2. </w:t>
      </w:r>
      <w:r w:rsidRPr="00AF1845">
        <w:rPr>
          <w:lang w:val="ka-GE"/>
        </w:rPr>
        <w:t xml:space="preserve">ღსს „კავკასიის განვითარების ბანკის“ თბილისის ფილიალს დაეხუროს საქართველოს ეროვნულ ბანკში გახსნილი სალიკვიდაციო ანგარიშები. </w:t>
      </w:r>
    </w:p>
    <w:p w:rsidR="0068056B" w:rsidRPr="00AF1845" w:rsidRDefault="0068056B" w:rsidP="00AF1845">
      <w:pPr>
        <w:pStyle w:val="abzacixml"/>
        <w:rPr>
          <w:lang w:val="ka-GE"/>
        </w:rPr>
      </w:pPr>
      <w:r>
        <w:rPr>
          <w:lang w:val="ka-GE"/>
        </w:rPr>
        <w:t xml:space="preserve">3. </w:t>
      </w:r>
      <w:r w:rsidRPr="00AF1845">
        <w:rPr>
          <w:lang w:val="ka-GE"/>
        </w:rPr>
        <w:t>ღსს „კავკასიის განვითარების ბანკის“ თბილისის ფილიალი ამოღებულ იქნ</w:t>
      </w:r>
      <w:r>
        <w:rPr>
          <w:lang w:val="ka-GE"/>
        </w:rPr>
        <w:t>ე</w:t>
      </w:r>
      <w:r w:rsidRPr="00AF1845">
        <w:rPr>
          <w:lang w:val="ka-GE"/>
        </w:rPr>
        <w:t xml:space="preserve">ს საქართველოს ეროვნული ბანკის სათანადო რეესტრიდან. </w:t>
      </w:r>
    </w:p>
    <w:p w:rsidR="0068056B" w:rsidRPr="00AF1845" w:rsidRDefault="0068056B" w:rsidP="00AF1845">
      <w:pPr>
        <w:pStyle w:val="abzacixml"/>
        <w:rPr>
          <w:lang w:val="ka-GE"/>
        </w:rPr>
      </w:pPr>
      <w:r>
        <w:rPr>
          <w:lang w:val="ka-GE"/>
        </w:rPr>
        <w:t xml:space="preserve">4. </w:t>
      </w:r>
      <w:r w:rsidRPr="00AF1845">
        <w:rPr>
          <w:lang w:val="ka-GE"/>
        </w:rPr>
        <w:t xml:space="preserve">ეს განკარგულება 10 დღის ვადაში წარედგინოს მეწარმეთა და არასამეწარმეო (არაკომერციული) იურიდიული პირების რეესტრს შესაბამისი რეაგირებისათვის. </w:t>
      </w:r>
    </w:p>
    <w:p w:rsidR="0068056B" w:rsidRPr="00AF1845" w:rsidRDefault="0068056B" w:rsidP="00AF1845">
      <w:pPr>
        <w:pStyle w:val="abzacixml"/>
        <w:rPr>
          <w:lang w:val="ka-GE"/>
        </w:rPr>
      </w:pPr>
      <w:r>
        <w:rPr>
          <w:lang w:val="ka-GE"/>
        </w:rPr>
        <w:t xml:space="preserve">5. </w:t>
      </w:r>
      <w:r w:rsidRPr="00AF1845">
        <w:rPr>
          <w:lang w:val="ka-GE"/>
        </w:rPr>
        <w:t xml:space="preserve">ეს განკარგულება 10 დღის ვადაში გამოქვეყნდეს </w:t>
      </w:r>
      <w:r>
        <w:rPr>
          <w:lang w:val="ka-GE"/>
        </w:rPr>
        <w:t>„</w:t>
      </w:r>
      <w:r w:rsidRPr="00AF1845">
        <w:rPr>
          <w:lang w:val="ka-GE"/>
        </w:rPr>
        <w:t>საქართველოს საკანონმდებლო მაცნეში</w:t>
      </w:r>
      <w:r>
        <w:rPr>
          <w:lang w:val="ka-GE"/>
        </w:rPr>
        <w:t>“</w:t>
      </w:r>
      <w:r w:rsidRPr="00AF1845">
        <w:rPr>
          <w:lang w:val="ka-GE"/>
        </w:rPr>
        <w:t xml:space="preserve">. </w:t>
      </w:r>
    </w:p>
    <w:p w:rsidR="0068056B" w:rsidRPr="00AF1845" w:rsidRDefault="0068056B" w:rsidP="00AF1845">
      <w:pPr>
        <w:pStyle w:val="abzacixml"/>
        <w:rPr>
          <w:lang w:val="ka-GE"/>
        </w:rPr>
      </w:pPr>
      <w:r>
        <w:rPr>
          <w:lang w:val="ka-GE"/>
        </w:rPr>
        <w:t xml:space="preserve">6. </w:t>
      </w:r>
      <w:r w:rsidRPr="00AF1845">
        <w:rPr>
          <w:lang w:val="ka-GE"/>
        </w:rPr>
        <w:t>ამ განკარგულების გასაჩივრება შეიძლება თბილისის საქალაქო სასამართლოს ადმინისტრაციულ საქმეთა კოლეგიაში (ქ. თბილისი, დ</w:t>
      </w:r>
      <w:r>
        <w:rPr>
          <w:lang w:val="ka-GE"/>
        </w:rPr>
        <w:t>ავით</w:t>
      </w:r>
      <w:r w:rsidRPr="00AF1845">
        <w:rPr>
          <w:lang w:val="ka-GE"/>
        </w:rPr>
        <w:t xml:space="preserve"> აღმაშენებლის ხეივანი, მე</w:t>
      </w:r>
      <w:r>
        <w:rPr>
          <w:lang w:val="ru-RU"/>
        </w:rPr>
        <w:t>-</w:t>
      </w:r>
      <w:r w:rsidRPr="00AF1845">
        <w:rPr>
          <w:lang w:val="ka-GE"/>
        </w:rPr>
        <w:t xml:space="preserve">12 კილომეტრი </w:t>
      </w:r>
      <w:r>
        <w:rPr>
          <w:lang w:val="ru-RU"/>
        </w:rPr>
        <w:t>№</w:t>
      </w:r>
      <w:r w:rsidRPr="00AF1845">
        <w:rPr>
          <w:lang w:val="ka-GE"/>
        </w:rPr>
        <w:t>6) მხარისათვის მისი გაცნობიდან ერთი თვის ვადაში.</w:t>
      </w:r>
    </w:p>
    <w:p w:rsidR="0068056B" w:rsidRPr="00AF1845" w:rsidRDefault="0068056B" w:rsidP="00AF1845">
      <w:pPr>
        <w:pStyle w:val="abzacixml"/>
        <w:rPr>
          <w:lang w:val="ka-GE"/>
        </w:rPr>
      </w:pPr>
      <w:r>
        <w:rPr>
          <w:lang w:val="ka-GE"/>
        </w:rPr>
        <w:t xml:space="preserve">7. </w:t>
      </w:r>
      <w:r w:rsidRPr="00AF1845">
        <w:rPr>
          <w:lang w:val="ka-GE"/>
        </w:rPr>
        <w:t xml:space="preserve">ეს განკარგულება ამოქმედდეს გამოქვეყნებისთანავე. </w:t>
      </w:r>
    </w:p>
    <w:p w:rsidR="0068056B" w:rsidRPr="00AF1845" w:rsidRDefault="0068056B" w:rsidP="00AF1845">
      <w:pPr>
        <w:pStyle w:val="abzacixml"/>
        <w:rPr>
          <w:lang w:val="ka-GE"/>
        </w:rPr>
      </w:pPr>
    </w:p>
    <w:p w:rsidR="0068056B" w:rsidRPr="00AF1845" w:rsidRDefault="0068056B" w:rsidP="00AF1845">
      <w:pPr>
        <w:pStyle w:val="abzacixml"/>
        <w:rPr>
          <w:b/>
          <w:bCs/>
          <w:lang w:val="ka-GE"/>
        </w:rPr>
      </w:pPr>
      <w:r w:rsidRPr="00AF1845">
        <w:rPr>
          <w:lang w:val="ka-GE"/>
        </w:rPr>
        <w:tab/>
        <w:t xml:space="preserve"> </w:t>
      </w:r>
    </w:p>
    <w:p w:rsidR="0068056B" w:rsidRPr="00AF1845" w:rsidRDefault="0068056B" w:rsidP="00AF1845">
      <w:pPr>
        <w:pStyle w:val="abzacixml"/>
        <w:rPr>
          <w:b/>
          <w:bCs/>
          <w:lang w:val="ka-GE"/>
        </w:rPr>
      </w:pPr>
      <w:r w:rsidRPr="00AF1845">
        <w:rPr>
          <w:b/>
          <w:bCs/>
          <w:lang w:val="ka-GE"/>
        </w:rPr>
        <w:t>ვიცე</w:t>
      </w:r>
      <w:r>
        <w:rPr>
          <w:b/>
          <w:bCs/>
          <w:lang w:val="ru-RU"/>
        </w:rPr>
        <w:t>-</w:t>
      </w:r>
      <w:r w:rsidRPr="00AF1845">
        <w:rPr>
          <w:b/>
          <w:bCs/>
          <w:lang w:val="ka-GE"/>
        </w:rPr>
        <w:t xml:space="preserve">პრეზიდენტი                    </w:t>
      </w:r>
      <w:r>
        <w:rPr>
          <w:b/>
          <w:bCs/>
          <w:lang w:val="ru-RU"/>
        </w:rPr>
        <w:t xml:space="preserve">                   </w:t>
      </w:r>
      <w:r w:rsidRPr="00AF1845">
        <w:rPr>
          <w:b/>
          <w:bCs/>
          <w:lang w:val="ka-GE"/>
        </w:rPr>
        <w:t xml:space="preserve">             ოთარ ნადარაია</w:t>
      </w:r>
    </w:p>
    <w:sectPr w:rsidR="0068056B" w:rsidRPr="00AF1845" w:rsidSect="00432E64">
      <w:pgSz w:w="12240" w:h="15840"/>
      <w:pgMar w:top="1440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80834"/>
    <w:multiLevelType w:val="hybridMultilevel"/>
    <w:tmpl w:val="C234B9B6"/>
    <w:lvl w:ilvl="0" w:tplc="EDA452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284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2FA6"/>
    <w:rsid w:val="00032BAE"/>
    <w:rsid w:val="00052E47"/>
    <w:rsid w:val="00104F22"/>
    <w:rsid w:val="0011371D"/>
    <w:rsid w:val="00115D9F"/>
    <w:rsid w:val="00124A6A"/>
    <w:rsid w:val="00132A9E"/>
    <w:rsid w:val="00136D87"/>
    <w:rsid w:val="001B0D88"/>
    <w:rsid w:val="001B7948"/>
    <w:rsid w:val="001C20E1"/>
    <w:rsid w:val="001E5BA4"/>
    <w:rsid w:val="00206479"/>
    <w:rsid w:val="00214967"/>
    <w:rsid w:val="002623DA"/>
    <w:rsid w:val="002E7A75"/>
    <w:rsid w:val="00316274"/>
    <w:rsid w:val="00400543"/>
    <w:rsid w:val="00432E64"/>
    <w:rsid w:val="004A152C"/>
    <w:rsid w:val="004A3C09"/>
    <w:rsid w:val="004C4B93"/>
    <w:rsid w:val="00540241"/>
    <w:rsid w:val="005755A5"/>
    <w:rsid w:val="00580603"/>
    <w:rsid w:val="0068056B"/>
    <w:rsid w:val="00687CBD"/>
    <w:rsid w:val="006A075C"/>
    <w:rsid w:val="006A5142"/>
    <w:rsid w:val="007059C8"/>
    <w:rsid w:val="0084152D"/>
    <w:rsid w:val="008562EE"/>
    <w:rsid w:val="008740F7"/>
    <w:rsid w:val="008E6527"/>
    <w:rsid w:val="0094190F"/>
    <w:rsid w:val="009602F2"/>
    <w:rsid w:val="009A5EBD"/>
    <w:rsid w:val="009F0BB4"/>
    <w:rsid w:val="009F1654"/>
    <w:rsid w:val="00A444E0"/>
    <w:rsid w:val="00A50A03"/>
    <w:rsid w:val="00AF1845"/>
    <w:rsid w:val="00AF549B"/>
    <w:rsid w:val="00B1294D"/>
    <w:rsid w:val="00B332A4"/>
    <w:rsid w:val="00BC5B31"/>
    <w:rsid w:val="00C04CE5"/>
    <w:rsid w:val="00C46A42"/>
    <w:rsid w:val="00C86BD0"/>
    <w:rsid w:val="00D45993"/>
    <w:rsid w:val="00DB6CC9"/>
    <w:rsid w:val="00DC2FA6"/>
    <w:rsid w:val="00E235D5"/>
    <w:rsid w:val="00E8276A"/>
    <w:rsid w:val="00F13F89"/>
    <w:rsid w:val="00F14F06"/>
    <w:rsid w:val="00FE7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FA6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E65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E652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C04CE5"/>
    <w:pPr>
      <w:ind w:left="720"/>
    </w:pPr>
  </w:style>
  <w:style w:type="paragraph" w:customStyle="1" w:styleId="abzacixml">
    <w:name w:val="abzaci_xml"/>
    <w:basedOn w:val="PlainText"/>
    <w:autoRedefine/>
    <w:uiPriority w:val="99"/>
    <w:rsid w:val="00AF1845"/>
    <w:pPr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AF184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245</Words>
  <Characters>1397</Characters>
  <Application>Microsoft Office Word</Application>
  <DocSecurity>0</DocSecurity>
  <Lines>0</Lines>
  <Paragraphs>0</Paragraphs>
  <ScaleCrop>false</ScaleCrop>
  <Company>nbg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tsbasilashvili</dc:creator>
  <cp:keywords/>
  <dc:description/>
  <cp:lastModifiedBy>nvaradashvili</cp:lastModifiedBy>
  <cp:revision>11</cp:revision>
  <cp:lastPrinted>2015-02-12T06:35:00Z</cp:lastPrinted>
  <dcterms:created xsi:type="dcterms:W3CDTF">2012-07-13T13:18:00Z</dcterms:created>
  <dcterms:modified xsi:type="dcterms:W3CDTF">2015-02-12T11:21:00Z</dcterms:modified>
</cp:coreProperties>
</file>