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429" w:rsidRPr="00F40942" w:rsidRDefault="002E4429" w:rsidP="00F40942">
      <w:pPr>
        <w:pStyle w:val="mimgebixml0"/>
        <w:rPr>
          <w:lang w:val="ka-GE"/>
        </w:rPr>
      </w:pPr>
      <w:r w:rsidRPr="00F40942">
        <w:rPr>
          <w:lang w:val="ka-GE"/>
        </w:rPr>
        <w:t>საქართველოს მთავრობის</w:t>
      </w:r>
    </w:p>
    <w:p w:rsidR="002E4429" w:rsidRPr="00F40942" w:rsidRDefault="002E4429" w:rsidP="00F40942">
      <w:pPr>
        <w:pStyle w:val="saxexml0"/>
      </w:pPr>
      <w:r w:rsidRPr="00F40942">
        <w:t>განკარგულება №6</w:t>
      </w:r>
    </w:p>
    <w:p w:rsidR="002E4429" w:rsidRPr="00F40942" w:rsidRDefault="002E4429" w:rsidP="00F40942">
      <w:pPr>
        <w:pStyle w:val="tarigixml"/>
        <w:rPr>
          <w:lang w:val="ka-GE"/>
        </w:rPr>
      </w:pPr>
      <w:r w:rsidRPr="00F40942">
        <w:rPr>
          <w:lang w:val="ka-GE"/>
        </w:rPr>
        <w:t xml:space="preserve">2015 წლის 15 იანვარი </w:t>
      </w:r>
    </w:p>
    <w:p w:rsidR="002E4429" w:rsidRPr="00F40942" w:rsidRDefault="002E4429" w:rsidP="00F40942">
      <w:pPr>
        <w:pStyle w:val="adgilixml"/>
        <w:rPr>
          <w:lang w:val="ka-GE"/>
        </w:rPr>
      </w:pPr>
      <w:r w:rsidRPr="00F40942">
        <w:rPr>
          <w:lang w:val="ka-GE"/>
        </w:rPr>
        <w:t>ქ. თბილისი</w:t>
      </w:r>
    </w:p>
    <w:p w:rsidR="002E4429" w:rsidRPr="00F40942" w:rsidRDefault="002E4429" w:rsidP="00F40942">
      <w:pPr>
        <w:pStyle w:val="sataurixml0"/>
        <w:rPr>
          <w:lang w:val="ka-GE"/>
        </w:rPr>
      </w:pPr>
      <w:r w:rsidRPr="00F40942">
        <w:rPr>
          <w:lang w:val="ka-GE"/>
        </w:rPr>
        <w:t>საქართველოს ეკონომიკისა და მდგრადი განვითარების სამინისტროს მიერ სახელმწიფო შესყიდვის გამარტივებული შესყიდვის საშუალებით განხორციელების თაობაზე</w:t>
      </w:r>
    </w:p>
    <w:p w:rsidR="002E4429" w:rsidRPr="00F40942" w:rsidRDefault="002E4429" w:rsidP="00F40942">
      <w:pPr>
        <w:pStyle w:val="abzacixml0"/>
        <w:rPr>
          <w:color w:val="FF0000"/>
          <w:lang w:val="ka-GE"/>
        </w:rPr>
      </w:pPr>
      <w:r w:rsidRPr="00F40942">
        <w:rPr>
          <w:lang w:val="ka-GE"/>
        </w:rPr>
        <w:t xml:space="preserve">        1.  „სახელმწიფო შესყიდვების შესახებ“ საქართველოს კანონის 10</w:t>
      </w:r>
      <w:r w:rsidRPr="00F40942">
        <w:rPr>
          <w:vertAlign w:val="superscript"/>
          <w:lang w:val="ka-GE"/>
        </w:rPr>
        <w:t>1</w:t>
      </w:r>
      <w:r w:rsidRPr="00F40942">
        <w:rPr>
          <w:lang w:val="ka-GE"/>
        </w:rPr>
        <w:t xml:space="preserve">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 საქართველოს ეკონომიკისა და მდგრადი განვითარების სამინისტრომ, უნივერსალური საფოსტო მომსახურების უზრუნველყოფისთვის საჭირო ხარჯების შეფასების კვლევასთან დაკავშირებული მომსახურების შესყიდვა განახორციელოს გამარტივებული შესყიდვის საშუალებით, საქართველოს 2015 წლის სახელმწიფო ბიუჯეტით, მისთვის გათვალისწინებული ასიგნებების ფარგლებში.</w:t>
      </w:r>
    </w:p>
    <w:p w:rsidR="002E4429" w:rsidRPr="00F40942" w:rsidRDefault="002E4429" w:rsidP="00F40942">
      <w:pPr>
        <w:pStyle w:val="abzacixml0"/>
        <w:rPr>
          <w:lang w:val="ka-GE"/>
        </w:rPr>
      </w:pPr>
      <w:r w:rsidRPr="00F40942">
        <w:rPr>
          <w:lang w:val="ka-GE"/>
        </w:rPr>
        <w:t xml:space="preserve">       2. „სახელმწიფო შესყიდვების შესახებ“ საქართველოს კანონის 21-ე მუხლის მე-4 პუნქტისა და „გამარტივებული შესყიდვის, გამარტივებული ელექტრონული ტენდერისა და ელექტრონული ტენდერის ჩატარების წესის დამტკიცების შესახებ“ სსიპ - სახელმწიფო შესყიდვების სააგენტოს თავმჯდომარის 2011 წლის 7 აპრილის №9 ბრძანებით დამტკიცებული წესის მე-19 მუხლის მე-12 პუნქტის შესაბამისად, ამ განკარგულების პირველი პუნქტით გათვალისწინებულ შესყიდვასთან დაკავშირებით არ გავრცელდეს ზემოაღნიშნილი ბრძანებით დამტკიცებული წესის მე-19 მუხლის მე-6, მე-7 პუნქტებითა და 21-ე მუხლით დადგენილი მოთხოვნები.</w:t>
      </w:r>
    </w:p>
    <w:p w:rsidR="002E4429" w:rsidRPr="00F40942" w:rsidRDefault="002E4429" w:rsidP="00F40942">
      <w:pPr>
        <w:pStyle w:val="abzacixml0"/>
        <w:rPr>
          <w:b/>
          <w:bCs/>
          <w:lang w:val="ka-GE"/>
        </w:rPr>
      </w:pPr>
    </w:p>
    <w:p w:rsidR="002E4429" w:rsidRPr="00F40942" w:rsidRDefault="002E4429" w:rsidP="00F40942">
      <w:pPr>
        <w:pStyle w:val="abzacixml0"/>
        <w:rPr>
          <w:b/>
          <w:bCs/>
          <w:lang w:val="ka-GE"/>
        </w:rPr>
      </w:pPr>
      <w:r w:rsidRPr="00F40942">
        <w:rPr>
          <w:b/>
          <w:bCs/>
          <w:lang w:val="ka-GE"/>
        </w:rPr>
        <w:t xml:space="preserve">პრემიერ-მინისტრი                             </w:t>
      </w:r>
      <w:r>
        <w:rPr>
          <w:b/>
          <w:bCs/>
        </w:rPr>
        <w:t xml:space="preserve">     </w:t>
      </w:r>
      <w:r w:rsidRPr="00F40942">
        <w:rPr>
          <w:b/>
          <w:bCs/>
          <w:lang w:val="ka-GE"/>
        </w:rPr>
        <w:t xml:space="preserve">  ირაკლი ღარიბაშვილი</w:t>
      </w:r>
    </w:p>
    <w:p w:rsidR="002E4429" w:rsidRPr="00F40942" w:rsidRDefault="002E4429" w:rsidP="00F40942">
      <w:pPr>
        <w:pStyle w:val="abzacixml0"/>
        <w:rPr>
          <w:b/>
          <w:bCs/>
          <w:lang w:val="ka-GE"/>
        </w:rPr>
      </w:pPr>
    </w:p>
    <w:p w:rsidR="002E4429" w:rsidRPr="00F40942" w:rsidRDefault="002E4429" w:rsidP="00F40942">
      <w:pPr>
        <w:pStyle w:val="abzacixml0"/>
        <w:rPr>
          <w:b/>
          <w:bCs/>
          <w:lang w:val="ka-GE"/>
        </w:rPr>
      </w:pPr>
    </w:p>
    <w:sectPr w:rsidR="002E4429" w:rsidRPr="00F40942" w:rsidSect="009908F0">
      <w:headerReference w:type="default" r:id="rId7"/>
      <w:pgSz w:w="12240" w:h="15840"/>
      <w:pgMar w:top="1134" w:right="1259" w:bottom="1134" w:left="12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429" w:rsidRDefault="002E4429" w:rsidP="009908F0">
      <w:pPr>
        <w:spacing w:after="0" w:line="240" w:lineRule="auto"/>
      </w:pPr>
      <w:r>
        <w:separator/>
      </w:r>
    </w:p>
  </w:endnote>
  <w:endnote w:type="continuationSeparator" w:id="0">
    <w:p w:rsidR="002E4429" w:rsidRDefault="002E4429" w:rsidP="00990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429" w:rsidRDefault="002E4429" w:rsidP="009908F0">
      <w:pPr>
        <w:spacing w:after="0" w:line="240" w:lineRule="auto"/>
      </w:pPr>
      <w:r>
        <w:separator/>
      </w:r>
    </w:p>
  </w:footnote>
  <w:footnote w:type="continuationSeparator" w:id="0">
    <w:p w:rsidR="002E4429" w:rsidRDefault="002E4429" w:rsidP="00990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429" w:rsidRDefault="002E4429">
    <w:pPr>
      <w:pStyle w:val="Header"/>
      <w:jc w:val="right"/>
    </w:pPr>
    <w:r>
      <w:fldChar w:fldCharType="begin"/>
    </w:r>
    <w:r>
      <w:instrText xml:space="preserve"> PAGE   \* MERGEFORMAT </w:instrText>
    </w:r>
    <w:r>
      <w:fldChar w:fldCharType="separate"/>
    </w:r>
    <w:r>
      <w:rPr>
        <w:noProof/>
      </w:rPr>
      <w:t>2</w:t>
    </w:r>
    <w:r>
      <w:fldChar w:fldCharType="end"/>
    </w:r>
  </w:p>
  <w:p w:rsidR="002E4429" w:rsidRDefault="002E44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9B517D"/>
    <w:multiLevelType w:val="hybridMultilevel"/>
    <w:tmpl w:val="64B4C49E"/>
    <w:lvl w:ilvl="0" w:tplc="947274CE">
      <w:start w:val="1"/>
      <w:numFmt w:val="decimal"/>
      <w:lvlText w:val="%1."/>
      <w:lvlJc w:val="left"/>
      <w:pPr>
        <w:ind w:left="1440" w:hanging="360"/>
      </w:pPr>
      <w:rPr>
        <w:rFonts w:hint="default"/>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32A5"/>
    <w:rsid w:val="000651F4"/>
    <w:rsid w:val="0009106C"/>
    <w:rsid w:val="0009768E"/>
    <w:rsid w:val="000E10F4"/>
    <w:rsid w:val="00112363"/>
    <w:rsid w:val="00200089"/>
    <w:rsid w:val="00285949"/>
    <w:rsid w:val="002C7686"/>
    <w:rsid w:val="002E4429"/>
    <w:rsid w:val="003A3E26"/>
    <w:rsid w:val="003D70ED"/>
    <w:rsid w:val="004D1D1F"/>
    <w:rsid w:val="004F32A5"/>
    <w:rsid w:val="005312F9"/>
    <w:rsid w:val="00546D87"/>
    <w:rsid w:val="007B0060"/>
    <w:rsid w:val="00805A63"/>
    <w:rsid w:val="008A6E78"/>
    <w:rsid w:val="008C25F8"/>
    <w:rsid w:val="009165C7"/>
    <w:rsid w:val="00923517"/>
    <w:rsid w:val="009908F0"/>
    <w:rsid w:val="00A223C4"/>
    <w:rsid w:val="00A740D4"/>
    <w:rsid w:val="00AA205A"/>
    <w:rsid w:val="00B86C70"/>
    <w:rsid w:val="00C010A5"/>
    <w:rsid w:val="00C12588"/>
    <w:rsid w:val="00CE5D90"/>
    <w:rsid w:val="00CF42CC"/>
    <w:rsid w:val="00DA0FCE"/>
    <w:rsid w:val="00E2757B"/>
    <w:rsid w:val="00E57841"/>
    <w:rsid w:val="00E9094D"/>
    <w:rsid w:val="00EE3DCA"/>
    <w:rsid w:val="00F40942"/>
    <w:rsid w:val="00F60F3F"/>
    <w:rsid w:val="00F96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2A5"/>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mgebixml">
    <w:name w:val="mimgebixml"/>
    <w:basedOn w:val="Normal"/>
    <w:uiPriority w:val="99"/>
    <w:rsid w:val="004F32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xexml">
    <w:name w:val="saxexml"/>
    <w:basedOn w:val="Normal"/>
    <w:uiPriority w:val="99"/>
    <w:rsid w:val="004F32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taurixml">
    <w:name w:val="sataurixml"/>
    <w:basedOn w:val="Normal"/>
    <w:uiPriority w:val="99"/>
    <w:rsid w:val="004F32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
    <w:name w:val="abzacixml"/>
    <w:basedOn w:val="Normal"/>
    <w:uiPriority w:val="99"/>
    <w:rsid w:val="004F32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elmoceraxml">
    <w:name w:val="khelmoceraxml"/>
    <w:basedOn w:val="Normal"/>
    <w:uiPriority w:val="99"/>
    <w:rsid w:val="004F32A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4F32A5"/>
    <w:pPr>
      <w:ind w:left="720"/>
    </w:pPr>
  </w:style>
  <w:style w:type="character" w:styleId="CommentReference">
    <w:name w:val="annotation reference"/>
    <w:basedOn w:val="DefaultParagraphFont"/>
    <w:uiPriority w:val="99"/>
    <w:semiHidden/>
    <w:rsid w:val="004F32A5"/>
    <w:rPr>
      <w:sz w:val="16"/>
      <w:szCs w:val="16"/>
    </w:rPr>
  </w:style>
  <w:style w:type="paragraph" w:styleId="CommentText">
    <w:name w:val="annotation text"/>
    <w:basedOn w:val="Normal"/>
    <w:link w:val="CommentTextChar"/>
    <w:uiPriority w:val="99"/>
    <w:semiHidden/>
    <w:rsid w:val="004F32A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F32A5"/>
    <w:rPr>
      <w:sz w:val="20"/>
      <w:szCs w:val="20"/>
    </w:rPr>
  </w:style>
  <w:style w:type="paragraph" w:styleId="BalloonText">
    <w:name w:val="Balloon Text"/>
    <w:basedOn w:val="Normal"/>
    <w:link w:val="BalloonTextChar"/>
    <w:uiPriority w:val="99"/>
    <w:semiHidden/>
    <w:rsid w:val="004F3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F32A5"/>
    <w:rPr>
      <w:rFonts w:ascii="Tahoma" w:hAnsi="Tahoma" w:cs="Tahoma"/>
      <w:sz w:val="16"/>
      <w:szCs w:val="16"/>
    </w:rPr>
  </w:style>
  <w:style w:type="paragraph" w:styleId="Header">
    <w:name w:val="header"/>
    <w:basedOn w:val="Normal"/>
    <w:link w:val="HeaderChar"/>
    <w:uiPriority w:val="99"/>
    <w:rsid w:val="009908F0"/>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908F0"/>
  </w:style>
  <w:style w:type="paragraph" w:styleId="Footer">
    <w:name w:val="footer"/>
    <w:basedOn w:val="Normal"/>
    <w:link w:val="FooterChar"/>
    <w:uiPriority w:val="99"/>
    <w:rsid w:val="009908F0"/>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908F0"/>
  </w:style>
  <w:style w:type="paragraph" w:customStyle="1" w:styleId="tarigixml">
    <w:name w:val="tarigi_xml"/>
    <w:basedOn w:val="abzacixml0"/>
    <w:autoRedefine/>
    <w:uiPriority w:val="99"/>
    <w:rsid w:val="00F40942"/>
    <w:pPr>
      <w:spacing w:before="120" w:after="120"/>
      <w:ind w:firstLine="284"/>
      <w:jc w:val="center"/>
      <w:outlineLvl w:val="0"/>
    </w:pPr>
    <w:rPr>
      <w:b/>
      <w:bCs/>
      <w:lang w:eastAsia="ru-RU"/>
    </w:rPr>
  </w:style>
  <w:style w:type="paragraph" w:customStyle="1" w:styleId="mimgebixml0">
    <w:name w:val="mimgebi_xml"/>
    <w:basedOn w:val="Normal"/>
    <w:uiPriority w:val="99"/>
    <w:rsid w:val="00F40942"/>
    <w:pPr>
      <w:spacing w:after="0" w:line="240" w:lineRule="auto"/>
      <w:ind w:firstLine="284"/>
      <w:jc w:val="center"/>
      <w:outlineLvl w:val="0"/>
    </w:pPr>
    <w:rPr>
      <w:rFonts w:ascii="Sylfaen" w:hAnsi="Sylfaen" w:cs="Sylfaen"/>
      <w:b/>
      <w:bCs/>
      <w:sz w:val="28"/>
      <w:szCs w:val="28"/>
      <w:lang w:eastAsia="ru-RU"/>
    </w:rPr>
  </w:style>
  <w:style w:type="paragraph" w:customStyle="1" w:styleId="saxexml0">
    <w:name w:val="saxe_xml"/>
    <w:basedOn w:val="abzacixml0"/>
    <w:uiPriority w:val="99"/>
    <w:rsid w:val="00F40942"/>
    <w:pPr>
      <w:spacing w:before="120"/>
      <w:jc w:val="center"/>
    </w:pPr>
    <w:rPr>
      <w:b/>
      <w:bCs/>
      <w:lang w:val="fr-FR"/>
    </w:rPr>
  </w:style>
  <w:style w:type="paragraph" w:customStyle="1" w:styleId="adgilixml">
    <w:name w:val="adgili_xml"/>
    <w:basedOn w:val="Normal"/>
    <w:uiPriority w:val="99"/>
    <w:rsid w:val="00F40942"/>
    <w:pPr>
      <w:spacing w:before="120" w:after="120" w:line="240" w:lineRule="auto"/>
      <w:ind w:firstLine="284"/>
      <w:jc w:val="center"/>
      <w:outlineLvl w:val="0"/>
    </w:pPr>
    <w:rPr>
      <w:rFonts w:ascii="Sylfaen" w:hAnsi="Sylfaen" w:cs="Sylfaen"/>
      <w:b/>
      <w:bCs/>
      <w:lang w:eastAsia="ru-RU"/>
    </w:rPr>
  </w:style>
  <w:style w:type="paragraph" w:customStyle="1" w:styleId="abzacixml0">
    <w:name w:val="abzaci_xml"/>
    <w:basedOn w:val="PlainText"/>
    <w:autoRedefine/>
    <w:uiPriority w:val="99"/>
    <w:rsid w:val="00F40942"/>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F40942"/>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9215C0"/>
    <w:rPr>
      <w:rFonts w:ascii="Courier New" w:hAnsi="Courier New" w:cs="Courier New"/>
      <w:sz w:val="20"/>
      <w:szCs w:val="20"/>
    </w:rPr>
  </w:style>
  <w:style w:type="paragraph" w:customStyle="1" w:styleId="sataurixml0">
    <w:name w:val="satauri_xml"/>
    <w:basedOn w:val="abzacixml0"/>
    <w:autoRedefine/>
    <w:uiPriority w:val="99"/>
    <w:rsid w:val="00F40942"/>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762134">
      <w:marLeft w:val="0"/>
      <w:marRight w:val="0"/>
      <w:marTop w:val="0"/>
      <w:marBottom w:val="0"/>
      <w:divBdr>
        <w:top w:val="none" w:sz="0" w:space="0" w:color="auto"/>
        <w:left w:val="none" w:sz="0" w:space="0" w:color="auto"/>
        <w:bottom w:val="none" w:sz="0" w:space="0" w:color="auto"/>
        <w:right w:val="none" w:sz="0" w:space="0" w:color="auto"/>
      </w:divBdr>
    </w:div>
    <w:div w:id="6177621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209</Words>
  <Characters>1196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Sopho Tvalavadze</dc:creator>
  <cp:keywords/>
  <dc:description/>
  <cp:lastModifiedBy>nvaradashvili</cp:lastModifiedBy>
  <cp:revision>3</cp:revision>
  <cp:lastPrinted>2015-01-23T09:23:00Z</cp:lastPrinted>
  <dcterms:created xsi:type="dcterms:W3CDTF">2015-01-20T05:36:00Z</dcterms:created>
  <dcterms:modified xsi:type="dcterms:W3CDTF">2015-01-23T09:23:00Z</dcterms:modified>
</cp:coreProperties>
</file>