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00B" w:rsidRDefault="004F500B" w:rsidP="00EC18C5">
      <w:pPr>
        <w:pStyle w:val="mimgebixml"/>
        <w:rPr>
          <w:lang w:val="ka-GE"/>
        </w:rPr>
      </w:pPr>
      <w:bookmarkStart w:id="0" w:name="_GoBack"/>
      <w:bookmarkEnd w:id="0"/>
      <w:r>
        <w:rPr>
          <w:lang w:val="ka-GE"/>
        </w:rPr>
        <w:t xml:space="preserve">საქართველოს მთავრობის </w:t>
      </w:r>
    </w:p>
    <w:p w:rsidR="004F500B" w:rsidRDefault="004F500B" w:rsidP="00EC18C5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 w:rsidRPr="007460F5">
        <w:t>21</w:t>
      </w:r>
      <w:r>
        <w:t>67</w:t>
      </w:r>
    </w:p>
    <w:p w:rsidR="004F500B" w:rsidRPr="0018732A" w:rsidRDefault="004F500B" w:rsidP="00EC18C5">
      <w:pPr>
        <w:pStyle w:val="tarigixml"/>
        <w:rPr>
          <w:lang w:val="ka-GE"/>
        </w:rPr>
      </w:pPr>
      <w:r w:rsidRPr="007460F5">
        <w:rPr>
          <w:lang w:val="ka-GE"/>
        </w:rPr>
        <w:t>2014 წლის</w:t>
      </w:r>
      <w:r>
        <w:rPr>
          <w:lang w:val="ka-GE"/>
        </w:rPr>
        <w:t xml:space="preserve"> </w:t>
      </w:r>
      <w:r>
        <w:t xml:space="preserve">3 </w:t>
      </w:r>
      <w:r>
        <w:rPr>
          <w:lang w:val="ka-GE"/>
        </w:rPr>
        <w:t>დეკემბერი</w:t>
      </w:r>
    </w:p>
    <w:p w:rsidR="004F500B" w:rsidRPr="007460F5" w:rsidRDefault="004F500B" w:rsidP="00EC18C5">
      <w:pPr>
        <w:pStyle w:val="adgilixml"/>
        <w:rPr>
          <w:lang w:val="ka-GE"/>
        </w:rPr>
      </w:pPr>
      <w:r w:rsidRPr="007460F5">
        <w:rPr>
          <w:lang w:val="ka-GE"/>
        </w:rPr>
        <w:t>ქ. თბილისი</w:t>
      </w:r>
    </w:p>
    <w:p w:rsidR="004F500B" w:rsidRPr="00EC18C5" w:rsidRDefault="004F500B" w:rsidP="00EC18C5">
      <w:pPr>
        <w:pStyle w:val="sataurixml"/>
      </w:pPr>
      <w:r w:rsidRPr="00EC18C5">
        <w:rPr>
          <w:lang w:val="ka-GE"/>
        </w:rPr>
        <w:t>არასამეწარმეო (არაკომერციული) იურიდიული პირის - სოფლის მეურნეობის პროექტების მართვის სააგენტოს ანგარიშზე თანხის გადარიცხვის შესახებ</w:t>
      </w:r>
    </w:p>
    <w:p w:rsidR="004F500B" w:rsidRPr="00EC18C5" w:rsidRDefault="004F500B" w:rsidP="00EC18C5">
      <w:pPr>
        <w:pStyle w:val="abzacixml0"/>
        <w:rPr>
          <w:lang w:val="ka-GE"/>
        </w:rPr>
      </w:pPr>
      <w:r w:rsidRPr="00EC18C5">
        <w:rPr>
          <w:lang w:val="ka-GE"/>
        </w:rPr>
        <w:t>1. საქართველოს სოფლის მეურნეობის სამინისტრომ:</w:t>
      </w:r>
    </w:p>
    <w:p w:rsidR="004F500B" w:rsidRPr="00EC18C5" w:rsidRDefault="004F500B" w:rsidP="00EC18C5">
      <w:pPr>
        <w:pStyle w:val="abzacixml0"/>
        <w:rPr>
          <w:lang w:val="ka-GE"/>
        </w:rPr>
      </w:pPr>
      <w:r w:rsidRPr="00EC18C5">
        <w:rPr>
          <w:lang w:val="ka-GE"/>
        </w:rPr>
        <w:t xml:space="preserve">ა) „არასამეწარმეო (არაკომერციული) იურიდიული პირის - სოფლის მეურნეობის პროექტების მართვის სააგენტოს ანგარიშზე თანხის გადარიცხვის შესახებ“ საქართველოს მთავრობის 2014 წლის 23 ოქტომბრის </w:t>
      </w:r>
      <w:r>
        <w:rPr>
          <w:lang w:val="ru-RU"/>
        </w:rPr>
        <w:t>№</w:t>
      </w:r>
      <w:r w:rsidRPr="00EC18C5">
        <w:rPr>
          <w:lang w:val="ka-GE"/>
        </w:rPr>
        <w:t>1909 განკარგულების შესაბამისად</w:t>
      </w:r>
      <w:r w:rsidRPr="00EC18C5">
        <w:t>,</w:t>
      </w:r>
      <w:r w:rsidRPr="00EC18C5">
        <w:rPr>
          <w:lang w:val="ka-GE"/>
        </w:rPr>
        <w:t xml:space="preserve"> ქვეპროგრამა „ყურძნის შესყიდვა-გადამუშავების ხელშეწყობის ღონისძიებების“</w:t>
      </w:r>
      <w:r>
        <w:t xml:space="preserve"> </w:t>
      </w:r>
      <w:r w:rsidRPr="00EC18C5">
        <w:rPr>
          <w:lang w:val="ka-GE"/>
        </w:rPr>
        <w:t xml:space="preserve">(პროგრამული კოდი - 37 01 17) დასაფინანსებლად გამოყოფილი 21 000 000 (ოცდაერთი მილიონი) ლარიდან 3 000 000 (სამი მილიონი) ლარი მიმართოს „აგროდაზღვევის მიზნით განსახორციელებელი ღონისძიებების შესახებ“ საქართველოს მთავრობის 2014 წლის 19 აგვისტოს </w:t>
      </w:r>
      <w:r>
        <w:rPr>
          <w:lang w:val="ru-RU"/>
        </w:rPr>
        <w:t>№</w:t>
      </w:r>
      <w:r w:rsidRPr="00EC18C5">
        <w:rPr>
          <w:lang w:val="ka-GE"/>
        </w:rPr>
        <w:t>1462 განკარგულებით განსაზღვრული „აგროდაზღვევის უზრუნველყოფის ღონისძიებების“ (პროგრამული კოდი - 37 01 15) დასაფინანსებლად;</w:t>
      </w:r>
    </w:p>
    <w:p w:rsidR="004F500B" w:rsidRPr="00EC18C5" w:rsidRDefault="004F500B" w:rsidP="00EC18C5">
      <w:pPr>
        <w:pStyle w:val="abzacixml0"/>
        <w:rPr>
          <w:lang w:val="ka-GE"/>
        </w:rPr>
      </w:pPr>
      <w:r w:rsidRPr="00EC18C5">
        <w:rPr>
          <w:lang w:val="ka-GE"/>
        </w:rPr>
        <w:t>ბ) ამ პუნქტის „ა“ ქვეპუნქტით გათვალისწინებული 3 000 000 (სამი მილიონი) ლარი მიმართოს არასამეწარმეო (არაკომერციული) იურიდიული პირის - სოფლის მეურნეობის პროექტების მართვის სააგენტოს ანგარიშზე</w:t>
      </w:r>
      <w:r w:rsidRPr="00EC18C5">
        <w:t>,</w:t>
      </w:r>
      <w:r w:rsidRPr="00EC18C5">
        <w:rPr>
          <w:lang w:val="ka-GE"/>
        </w:rPr>
        <w:t xml:space="preserve"> აგროდაზღვევის ღონისძიებების დაფინანსების უზრუნველსაყოფად. </w:t>
      </w:r>
    </w:p>
    <w:p w:rsidR="004F500B" w:rsidRPr="00EC18C5" w:rsidRDefault="004F500B" w:rsidP="00EC18C5">
      <w:pPr>
        <w:pStyle w:val="abzacixml0"/>
        <w:rPr>
          <w:lang w:val="ka-GE"/>
        </w:rPr>
      </w:pPr>
      <w:r w:rsidRPr="00EC18C5">
        <w:rPr>
          <w:lang w:val="ka-GE"/>
        </w:rPr>
        <w:t>2. საქართველოს ფინანსთა სამინისტრომ, საქართველოს სოფლის მეურნეობის სამინისტროს წინადადებების საფუძველზე</w:t>
      </w:r>
      <w:r w:rsidRPr="00EC18C5">
        <w:t xml:space="preserve">, </w:t>
      </w:r>
      <w:r w:rsidRPr="00EC18C5">
        <w:rPr>
          <w:lang w:val="ka-GE"/>
        </w:rPr>
        <w:t>უზრუნველყოს ცვლილებების განხორციელება კვარტალურ განწერაში.</w:t>
      </w:r>
    </w:p>
    <w:p w:rsidR="004F500B" w:rsidRPr="00EC18C5" w:rsidRDefault="004F500B" w:rsidP="00EC18C5">
      <w:pPr>
        <w:pStyle w:val="khelmoceraxml"/>
        <w:rPr>
          <w:lang w:val="ka-GE"/>
        </w:rPr>
      </w:pPr>
      <w:r w:rsidRPr="00EC18C5">
        <w:rPr>
          <w:lang w:val="ka-GE"/>
        </w:rPr>
        <w:t>პრემიერ-მინისტრი</w:t>
      </w:r>
      <w:r>
        <w:rPr>
          <w:lang w:val="ka-GE"/>
        </w:rPr>
        <w:t xml:space="preserve"> </w:t>
      </w:r>
      <w:r>
        <w:t xml:space="preserve"> </w:t>
      </w:r>
      <w:r>
        <w:tab/>
      </w:r>
      <w:r>
        <w:tab/>
      </w:r>
      <w:r>
        <w:tab/>
      </w:r>
      <w:r>
        <w:tab/>
      </w:r>
      <w:r w:rsidRPr="00EC18C5">
        <w:rPr>
          <w:lang w:val="ka-GE"/>
        </w:rPr>
        <w:t>ი</w:t>
      </w:r>
      <w:r>
        <w:t xml:space="preserve">. </w:t>
      </w:r>
      <w:r w:rsidRPr="00EC18C5">
        <w:rPr>
          <w:lang w:val="ka-GE"/>
        </w:rPr>
        <w:t>ღარიბაშვილი</w:t>
      </w:r>
    </w:p>
    <w:p w:rsidR="004F500B" w:rsidRPr="00EC18C5" w:rsidRDefault="004F500B" w:rsidP="00EC18C5">
      <w:pPr>
        <w:pStyle w:val="abzacixml0"/>
      </w:pPr>
    </w:p>
    <w:p w:rsidR="004F500B" w:rsidRPr="00EC18C5" w:rsidRDefault="004F500B" w:rsidP="00EC18C5">
      <w:pPr>
        <w:pStyle w:val="abzacixml0"/>
      </w:pPr>
    </w:p>
    <w:sectPr w:rsidR="004F500B" w:rsidRPr="00EC18C5" w:rsidSect="009718AD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00B" w:rsidRDefault="004F500B" w:rsidP="009718AD">
      <w:pPr>
        <w:spacing w:after="0" w:line="240" w:lineRule="auto"/>
      </w:pPr>
      <w:r>
        <w:separator/>
      </w:r>
    </w:p>
  </w:endnote>
  <w:endnote w:type="continuationSeparator" w:id="1">
    <w:p w:rsidR="004F500B" w:rsidRDefault="004F500B" w:rsidP="0097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00B" w:rsidRDefault="004F500B" w:rsidP="009718AD">
      <w:pPr>
        <w:spacing w:after="0" w:line="240" w:lineRule="auto"/>
      </w:pPr>
      <w:r>
        <w:separator/>
      </w:r>
    </w:p>
  </w:footnote>
  <w:footnote w:type="continuationSeparator" w:id="1">
    <w:p w:rsidR="004F500B" w:rsidRDefault="004F500B" w:rsidP="00971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00B" w:rsidRDefault="004F500B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4F500B" w:rsidRDefault="004F50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60C"/>
    <w:rsid w:val="000D339F"/>
    <w:rsid w:val="00113CEC"/>
    <w:rsid w:val="001164E9"/>
    <w:rsid w:val="00142ED6"/>
    <w:rsid w:val="0018732A"/>
    <w:rsid w:val="001A187A"/>
    <w:rsid w:val="002237A1"/>
    <w:rsid w:val="002B7EBB"/>
    <w:rsid w:val="00392D64"/>
    <w:rsid w:val="003B485A"/>
    <w:rsid w:val="003E3A4C"/>
    <w:rsid w:val="004F500B"/>
    <w:rsid w:val="00520851"/>
    <w:rsid w:val="00522E21"/>
    <w:rsid w:val="00615589"/>
    <w:rsid w:val="006D68DC"/>
    <w:rsid w:val="007460F5"/>
    <w:rsid w:val="0077760C"/>
    <w:rsid w:val="008550E4"/>
    <w:rsid w:val="00883DA5"/>
    <w:rsid w:val="008A489D"/>
    <w:rsid w:val="009718AD"/>
    <w:rsid w:val="009B59D6"/>
    <w:rsid w:val="00A77DB5"/>
    <w:rsid w:val="00AB0C98"/>
    <w:rsid w:val="00B605E6"/>
    <w:rsid w:val="00D27882"/>
    <w:rsid w:val="00EC1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87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1A187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zacixml">
    <w:name w:val="abzacixml"/>
    <w:basedOn w:val="Normal"/>
    <w:uiPriority w:val="99"/>
    <w:rsid w:val="0014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71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718AD"/>
  </w:style>
  <w:style w:type="paragraph" w:styleId="Footer">
    <w:name w:val="footer"/>
    <w:basedOn w:val="Normal"/>
    <w:link w:val="FooterChar"/>
    <w:uiPriority w:val="99"/>
    <w:rsid w:val="00971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718AD"/>
  </w:style>
  <w:style w:type="paragraph" w:styleId="BalloonText">
    <w:name w:val="Balloon Text"/>
    <w:basedOn w:val="Normal"/>
    <w:link w:val="BalloonTextChar"/>
    <w:uiPriority w:val="99"/>
    <w:semiHidden/>
    <w:rsid w:val="00971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18AD"/>
    <w:rPr>
      <w:rFonts w:ascii="Segoe UI" w:hAnsi="Segoe UI" w:cs="Segoe UI"/>
      <w:sz w:val="18"/>
      <w:szCs w:val="18"/>
    </w:rPr>
  </w:style>
  <w:style w:type="paragraph" w:customStyle="1" w:styleId="abzacixml0">
    <w:name w:val="abzaci_xml"/>
    <w:basedOn w:val="PlainText"/>
    <w:autoRedefine/>
    <w:uiPriority w:val="99"/>
    <w:rsid w:val="00EC18C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C18C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436FB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0"/>
    <w:autoRedefine/>
    <w:uiPriority w:val="99"/>
    <w:rsid w:val="00EC18C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C18C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EC18C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C18C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EC18C5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C18C5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C18C5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0"/>
    <w:autoRedefine/>
    <w:uiPriority w:val="99"/>
    <w:rsid w:val="00EC18C5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EC18C5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0"/>
    <w:autoRedefine/>
    <w:uiPriority w:val="99"/>
    <w:rsid w:val="00EC18C5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EC18C5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EC18C5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40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202</Words>
  <Characters>1153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Lapiashvili</dc:creator>
  <cp:keywords/>
  <dc:description/>
  <cp:lastModifiedBy>tphailodze</cp:lastModifiedBy>
  <cp:revision>3</cp:revision>
  <cp:lastPrinted>2014-12-02T07:38:00Z</cp:lastPrinted>
  <dcterms:created xsi:type="dcterms:W3CDTF">2014-12-05T09:59:00Z</dcterms:created>
  <dcterms:modified xsi:type="dcterms:W3CDTF">2014-12-17T09:22:00Z</dcterms:modified>
</cp:coreProperties>
</file>