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9C1" w:rsidRDefault="006709C1" w:rsidP="00E53803">
      <w:pPr>
        <w:pStyle w:val="mimgebixml"/>
      </w:pPr>
      <w:r>
        <w:t>საქართველოს მთავრობის</w:t>
      </w:r>
    </w:p>
    <w:p w:rsidR="006709C1" w:rsidRDefault="006709C1" w:rsidP="00E53803">
      <w:pPr>
        <w:pStyle w:val="saxexml"/>
        <w:rPr>
          <w:lang w:eastAsia="ru-RU"/>
        </w:rPr>
      </w:pPr>
      <w:r>
        <w:t>განკარგულება</w:t>
      </w:r>
      <w:r w:rsidRPr="00C65C27">
        <w:rPr>
          <w:lang w:eastAsia="ru-RU"/>
        </w:rPr>
        <w:t xml:space="preserve"> </w:t>
      </w:r>
      <w:r>
        <w:rPr>
          <w:lang w:val="ru-RU" w:eastAsia="ru-RU"/>
        </w:rPr>
        <w:t>№</w:t>
      </w:r>
      <w:r w:rsidRPr="00C65C27">
        <w:rPr>
          <w:lang w:eastAsia="ru-RU"/>
        </w:rPr>
        <w:t>20</w:t>
      </w:r>
      <w:r>
        <w:rPr>
          <w:lang w:eastAsia="ru-RU"/>
        </w:rPr>
        <w:t>91</w:t>
      </w:r>
    </w:p>
    <w:p w:rsidR="006709C1" w:rsidRDefault="006709C1" w:rsidP="00E53803">
      <w:pPr>
        <w:pStyle w:val="tarigixml"/>
      </w:pPr>
      <w:r w:rsidRPr="00C65C27">
        <w:t>2014 წლის 2</w:t>
      </w:r>
      <w:r>
        <w:t>8</w:t>
      </w:r>
      <w:r w:rsidRPr="00C65C27">
        <w:t xml:space="preserve"> ნოემბერი </w:t>
      </w:r>
    </w:p>
    <w:p w:rsidR="006709C1" w:rsidRPr="00C65C27" w:rsidRDefault="006709C1" w:rsidP="00E53803">
      <w:pPr>
        <w:pStyle w:val="adgilixml"/>
      </w:pPr>
      <w:r w:rsidRPr="00C65C27">
        <w:t>ქ. თბილისი</w:t>
      </w:r>
    </w:p>
    <w:p w:rsidR="006709C1" w:rsidRPr="00E53803" w:rsidRDefault="006709C1" w:rsidP="00E53803">
      <w:pPr>
        <w:pStyle w:val="sataurixml"/>
        <w:rPr>
          <w:lang w:val="ka-GE"/>
        </w:rPr>
      </w:pPr>
      <w:r w:rsidRPr="00E53803">
        <w:rPr>
          <w:lang w:val="ka-GE"/>
        </w:rPr>
        <w:t xml:space="preserve"> „საქართველოსა და თურქეთის რესპუბლიკას შორის თავისუფალი ვაჭრობის შესახებ“ 2007 წლის 21 ნოემბერს ხელმოწერილი შეთანხმების ერთობლივი კომიტეტის საქართველოს მხარის შემადგენლობის დამტკიცების თაობაზე </w:t>
      </w:r>
    </w:p>
    <w:p w:rsidR="006709C1" w:rsidRDefault="006709C1" w:rsidP="00E53803">
      <w:pPr>
        <w:pStyle w:val="abzacixml"/>
      </w:pPr>
      <w:r w:rsidRPr="00E53803">
        <w:t xml:space="preserve">       </w:t>
      </w:r>
      <w:r w:rsidRPr="00E53803">
        <w:rPr>
          <w:lang w:val="ka-GE"/>
        </w:rPr>
        <w:t>1.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29-ე მუხლისა და „საქართველოსა და  თურქეთის რესპუბლიკას შორის თავისუფალი ვაჭრობის შესახებ“ 2007 წლის 21 ნოემბერს ხელმოწერილი შეთანხმების 27-ე მუხლის შესაბამისად, „საქართველოსა და  თურქეთის რესპუბლიკას  შორის თავისუფალი ვაჭრობის შესახებ“ შეთანხმების ერთობლივი კომიტეტის საქართველოს მხარე დამტკიცდეს შემდეგი შემადგენლობით: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მიხეილ ჯანელიძე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ეკონომიკისა და მდგრადი განვითარების მინისტრის მოადგილე, ერთობლივი კომიტე</w:t>
      </w:r>
      <w:r w:rsidRPr="00E53803">
        <w:rPr>
          <w:lang w:val="ka-GE"/>
        </w:rPr>
        <w:softHyphen/>
        <w:t>ტის თავმჯდომარე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გენადი არველაძე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ეკონომიკისა და მდგრადი განვითარების სამინისტროს საგარეო ვაჭრობისა და საერთაშორისო ეკონომიკური ურთიერთობების დეპარტამენტის უფროსი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ალექსანდრე ხვთისიაშვილი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 xml:space="preserve">საქართველოს </w:t>
      </w:r>
      <w:r w:rsidRPr="00E53803">
        <w:t>საგარეო საქმეთა სამინისტრო</w:t>
      </w:r>
      <w:r w:rsidRPr="00E53803">
        <w:rPr>
          <w:lang w:val="ka-GE"/>
        </w:rPr>
        <w:t>ს</w:t>
      </w:r>
      <w:r w:rsidRPr="00E53803">
        <w:t xml:space="preserve"> საერთაშორისო ეკონომიკურ ურთიერთობათა დეპარტამენტის დირექტორის მოადგილე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ეკატერინე ზვიადაძე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სოფლის მეურნეობის სამინის</w:t>
      </w:r>
      <w:r w:rsidRPr="00E53803">
        <w:rPr>
          <w:lang w:val="ka-GE"/>
        </w:rPr>
        <w:softHyphen/>
        <w:t>ტროს პოლიტიკისა და ანალიტიკის დეპარტა</w:t>
      </w:r>
      <w:r w:rsidRPr="00E53803">
        <w:rPr>
          <w:lang w:val="ka-GE"/>
        </w:rPr>
        <w:softHyphen/>
        <w:t>მენტის უფროსი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ლევან დუმბაძე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სოფლის მეურნეობის სამინისტროს სსიპ - სურსათის ეროვნული სააგენტოს საერთაშორისო ურთიერთობების დეპარტამენტის უფროსი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მინდია გრძელიძე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ფინანსთა სამინისტროს სსიპ - შემოსავლების სამსახურის საერთაშორისო ურთიერთობათა დეპარტამენტის მრჩეველი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მარიამ გაბუნია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ეკონომიკისა და მდგრადი განვითარების სამინისტროს საგარეო ვაჭრობისა და საერთაშორისო ეკონომიკური ურთიერთობების დეპარტამენტის უფროსის მოადგილე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ნინო ჯავახაძე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ეკონომიკური საბჭოს აპარატის ეკონომიკური განვითარების სამსახურის უფროსი</w:t>
      </w:r>
    </w:p>
    <w:p w:rsidR="006709C1" w:rsidRPr="00E53803" w:rsidRDefault="006709C1" w:rsidP="00E53803">
      <w:pPr>
        <w:pStyle w:val="abzacixml"/>
        <w:tabs>
          <w:tab w:val="left" w:pos="3128"/>
          <w:tab w:val="left" w:pos="3711"/>
        </w:tabs>
        <w:rPr>
          <w:lang w:val="ka-GE"/>
        </w:rPr>
      </w:pPr>
      <w:r w:rsidRPr="00E53803">
        <w:rPr>
          <w:b/>
          <w:bCs/>
          <w:lang w:val="ka-GE"/>
        </w:rPr>
        <w:t>ირინა ჯაფარიძე</w:t>
      </w:r>
      <w:r>
        <w:t xml:space="preserve"> </w:t>
      </w:r>
      <w:r w:rsidRPr="00E53803">
        <w:rPr>
          <w:lang w:val="ka-GE"/>
        </w:rPr>
        <w:t>-</w:t>
      </w:r>
      <w:r>
        <w:t xml:space="preserve"> </w:t>
      </w:r>
      <w:r w:rsidRPr="00E53803">
        <w:rPr>
          <w:lang w:val="ka-GE"/>
        </w:rPr>
        <w:t>საქართველოს ეკონომიკისა და მდგრადი განვითარების სამინისტროს საგარეო ვაჭრობისა და საერთაშორისო ეკონომიკური ურთიერთო</w:t>
      </w:r>
      <w:r w:rsidRPr="00E53803">
        <w:rPr>
          <w:lang w:val="ka-GE"/>
        </w:rPr>
        <w:softHyphen/>
        <w:t>ბების დეპარტამენტის ევროპულ საქმეთა და ორმხრივი ეკონომიკური ურთიერთობების სამმართველოს უფროსი.</w:t>
      </w:r>
    </w:p>
    <w:p w:rsidR="006709C1" w:rsidRPr="00E53803" w:rsidRDefault="006709C1" w:rsidP="00E53803">
      <w:pPr>
        <w:pStyle w:val="abzacixml"/>
        <w:rPr>
          <w:lang w:val="ka-GE"/>
        </w:rPr>
      </w:pPr>
      <w:r w:rsidRPr="00E53803">
        <w:t>2</w:t>
      </w:r>
      <w:r w:rsidRPr="00E53803">
        <w:rPr>
          <w:lang w:val="ka-GE"/>
        </w:rPr>
        <w:t>.  განკარგულება ძალაშია 2014 წლის 3 ნოემბრიდან.</w:t>
      </w:r>
    </w:p>
    <w:p w:rsidR="006709C1" w:rsidRPr="00E53803" w:rsidRDefault="006709C1" w:rsidP="00E53803">
      <w:pPr>
        <w:pStyle w:val="khelmoceraxml"/>
        <w:rPr>
          <w:lang w:val="ka-GE"/>
        </w:rPr>
      </w:pPr>
      <w:r w:rsidRPr="00E53803">
        <w:rPr>
          <w:lang w:val="ka-GE"/>
        </w:rPr>
        <w:t>პრემიერ-მინისტრი</w:t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tab/>
      </w:r>
      <w:r w:rsidRPr="00E53803">
        <w:rPr>
          <w:lang w:val="ka-GE"/>
        </w:rPr>
        <w:t xml:space="preserve">  ი</w:t>
      </w:r>
      <w:r>
        <w:t>.</w:t>
      </w:r>
      <w:r w:rsidRPr="00E53803">
        <w:rPr>
          <w:lang w:val="ka-GE"/>
        </w:rPr>
        <w:t xml:space="preserve"> ღარიბაშვილი</w:t>
      </w:r>
    </w:p>
    <w:sectPr w:rsidR="006709C1" w:rsidRPr="00E53803" w:rsidSect="00E34F62">
      <w:headerReference w:type="default" r:id="rId7"/>
      <w:pgSz w:w="12240" w:h="15840"/>
      <w:pgMar w:top="1134" w:right="1080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9C1" w:rsidRDefault="006709C1" w:rsidP="00B068D5">
      <w:pPr>
        <w:spacing w:after="0" w:line="240" w:lineRule="auto"/>
      </w:pPr>
      <w:r>
        <w:separator/>
      </w:r>
    </w:p>
  </w:endnote>
  <w:endnote w:type="continuationSeparator" w:id="1">
    <w:p w:rsidR="006709C1" w:rsidRDefault="006709C1" w:rsidP="00B06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9C1" w:rsidRDefault="006709C1" w:rsidP="00B068D5">
      <w:pPr>
        <w:spacing w:after="0" w:line="240" w:lineRule="auto"/>
      </w:pPr>
      <w:r>
        <w:separator/>
      </w:r>
    </w:p>
  </w:footnote>
  <w:footnote w:type="continuationSeparator" w:id="1">
    <w:p w:rsidR="006709C1" w:rsidRDefault="006709C1" w:rsidP="00B06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C1" w:rsidRDefault="006709C1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6709C1" w:rsidRDefault="006709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1B63"/>
    <w:rsid w:val="000E7F6A"/>
    <w:rsid w:val="000F5290"/>
    <w:rsid w:val="00172ADA"/>
    <w:rsid w:val="00220FA7"/>
    <w:rsid w:val="00293B1D"/>
    <w:rsid w:val="002A385B"/>
    <w:rsid w:val="002B363C"/>
    <w:rsid w:val="002D5787"/>
    <w:rsid w:val="002F2C72"/>
    <w:rsid w:val="003067E4"/>
    <w:rsid w:val="003E3DD3"/>
    <w:rsid w:val="00421259"/>
    <w:rsid w:val="0046769F"/>
    <w:rsid w:val="00471CEC"/>
    <w:rsid w:val="004E1ECF"/>
    <w:rsid w:val="004F7DD8"/>
    <w:rsid w:val="0050082E"/>
    <w:rsid w:val="005B09E0"/>
    <w:rsid w:val="006259FB"/>
    <w:rsid w:val="006342C4"/>
    <w:rsid w:val="006709C1"/>
    <w:rsid w:val="00691B63"/>
    <w:rsid w:val="006E7C7A"/>
    <w:rsid w:val="00790FE9"/>
    <w:rsid w:val="007D6672"/>
    <w:rsid w:val="00814393"/>
    <w:rsid w:val="00922B21"/>
    <w:rsid w:val="00AC151D"/>
    <w:rsid w:val="00AD4DF8"/>
    <w:rsid w:val="00B068D5"/>
    <w:rsid w:val="00B35243"/>
    <w:rsid w:val="00B8118D"/>
    <w:rsid w:val="00BA62DA"/>
    <w:rsid w:val="00BF059C"/>
    <w:rsid w:val="00C65C27"/>
    <w:rsid w:val="00C8172A"/>
    <w:rsid w:val="00D001BC"/>
    <w:rsid w:val="00D404C6"/>
    <w:rsid w:val="00DB69AD"/>
    <w:rsid w:val="00DD6A3C"/>
    <w:rsid w:val="00E01CAF"/>
    <w:rsid w:val="00E27EB3"/>
    <w:rsid w:val="00E34F62"/>
    <w:rsid w:val="00E53803"/>
    <w:rsid w:val="00EA4B4A"/>
    <w:rsid w:val="00EF3E8A"/>
    <w:rsid w:val="00F66F44"/>
    <w:rsid w:val="00FC6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6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91B6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mgebixml">
    <w:name w:val="mimgebi_xml"/>
    <w:basedOn w:val="Normal"/>
    <w:uiPriority w:val="99"/>
    <w:rsid w:val="00E5380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53803"/>
    <w:pPr>
      <w:spacing w:before="120"/>
      <w:jc w:val="center"/>
    </w:pPr>
    <w:rPr>
      <w:b/>
      <w:bCs/>
      <w:lang w:val="fr-FR"/>
    </w:rPr>
  </w:style>
  <w:style w:type="paragraph" w:styleId="ListParagraph">
    <w:name w:val="List Paragraph"/>
    <w:basedOn w:val="Normal"/>
    <w:uiPriority w:val="99"/>
    <w:qFormat/>
    <w:rsid w:val="00691B6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D5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5787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uiPriority w:val="99"/>
    <w:qFormat/>
    <w:rsid w:val="00421259"/>
    <w:pPr>
      <w:autoSpaceDE w:val="0"/>
      <w:autoSpaceDN w:val="0"/>
      <w:adjustRightInd w:val="0"/>
      <w:spacing w:after="0" w:line="240" w:lineRule="auto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rsid w:val="00B06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68D5"/>
  </w:style>
  <w:style w:type="paragraph" w:styleId="Footer">
    <w:name w:val="footer"/>
    <w:basedOn w:val="Normal"/>
    <w:link w:val="FooterChar"/>
    <w:uiPriority w:val="99"/>
    <w:rsid w:val="00B06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68D5"/>
  </w:style>
  <w:style w:type="paragraph" w:customStyle="1" w:styleId="abzacixml">
    <w:name w:val="abzaci_xml"/>
    <w:basedOn w:val="PlainText"/>
    <w:autoRedefine/>
    <w:uiPriority w:val="99"/>
    <w:rsid w:val="00E5380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5380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E53803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5380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5380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E5380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E5380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E53803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5380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5380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5380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adgilixml">
    <w:name w:val="adgili_xml"/>
    <w:basedOn w:val="Normal"/>
    <w:uiPriority w:val="99"/>
    <w:rsid w:val="00E5380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308</Words>
  <Characters>1759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Japaridze</dc:creator>
  <cp:keywords/>
  <dc:description/>
  <cp:lastModifiedBy>tphailodze</cp:lastModifiedBy>
  <cp:revision>5</cp:revision>
  <cp:lastPrinted>2014-11-11T06:05:00Z</cp:lastPrinted>
  <dcterms:created xsi:type="dcterms:W3CDTF">2014-12-01T10:11:00Z</dcterms:created>
  <dcterms:modified xsi:type="dcterms:W3CDTF">2014-12-08T11:35:00Z</dcterms:modified>
</cp:coreProperties>
</file>