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D03" w:rsidRPr="006F1C3E" w:rsidRDefault="00EF4D03" w:rsidP="00E42831">
      <w:pPr>
        <w:pStyle w:val="abzacixml"/>
        <w:jc w:val="center"/>
        <w:rPr>
          <w:b/>
          <w:bCs/>
          <w:sz w:val="24"/>
          <w:szCs w:val="24"/>
        </w:rPr>
      </w:pPr>
      <w:r w:rsidRPr="006F1C3E">
        <w:rPr>
          <w:b/>
          <w:bCs/>
          <w:sz w:val="24"/>
          <w:szCs w:val="24"/>
        </w:rPr>
        <w:t>განცხადება</w:t>
      </w:r>
    </w:p>
    <w:p w:rsidR="00EF4D03" w:rsidRPr="006F1C3E" w:rsidRDefault="00EF4D03" w:rsidP="00E42831">
      <w:pPr>
        <w:pStyle w:val="abzacixml"/>
        <w:jc w:val="center"/>
        <w:rPr>
          <w:b/>
          <w:bCs/>
          <w:sz w:val="24"/>
          <w:szCs w:val="24"/>
        </w:rPr>
      </w:pPr>
      <w:r w:rsidRPr="006F1C3E">
        <w:rPr>
          <w:b/>
          <w:bCs/>
          <w:sz w:val="24"/>
          <w:szCs w:val="24"/>
        </w:rPr>
        <w:t>სს ,,ენერგოკავშირის” რიგგარეშე საერთო კრების მოწვევის შესახებ</w:t>
      </w:r>
    </w:p>
    <w:p w:rsidR="00EF4D03" w:rsidRPr="006F1C3E" w:rsidRDefault="00EF4D03" w:rsidP="00E42831">
      <w:pPr>
        <w:pStyle w:val="abzacixml"/>
        <w:jc w:val="center"/>
        <w:rPr>
          <w:b/>
          <w:bCs/>
          <w:sz w:val="24"/>
          <w:szCs w:val="24"/>
        </w:rPr>
      </w:pPr>
    </w:p>
    <w:p w:rsidR="00EF4D03" w:rsidRPr="006F1C3E" w:rsidRDefault="00EF4D03" w:rsidP="00E42831">
      <w:pPr>
        <w:pStyle w:val="abzacixml"/>
      </w:pPr>
      <w:r w:rsidRPr="006F1C3E">
        <w:t xml:space="preserve"> სს ,,ენერგოკავშირის” დირექტორი იწვევს საზოგადოების აქციონერებს რიგგარეშე საერთო კრებაზე </w:t>
      </w:r>
      <w:r w:rsidRPr="006F1C3E">
        <w:rPr>
          <w:b/>
          <w:bCs/>
        </w:rPr>
        <w:t>2014 წლის 22 დეკემბერს, ორშაბათს, დღის 12 საათზე,</w:t>
      </w:r>
      <w:r w:rsidRPr="006F1C3E">
        <w:t xml:space="preserve"> მისამართზე: ქ. თბილისი, მუხიანის დას., I მ/რ-ნი, მე-5 კორპ.</w:t>
      </w:r>
    </w:p>
    <w:p w:rsidR="00EF4D03" w:rsidRPr="006F1C3E" w:rsidRDefault="00EF4D03" w:rsidP="00E42831">
      <w:pPr>
        <w:pStyle w:val="abzacixml"/>
        <w:rPr>
          <w:b/>
          <w:bCs/>
        </w:rPr>
      </w:pPr>
    </w:p>
    <w:p w:rsidR="00EF4D03" w:rsidRPr="006F1C3E" w:rsidRDefault="00EF4D03" w:rsidP="00E42831">
      <w:pPr>
        <w:pStyle w:val="abzacixml"/>
        <w:rPr>
          <w:b/>
          <w:bCs/>
        </w:rPr>
      </w:pPr>
      <w:r w:rsidRPr="006F1C3E">
        <w:rPr>
          <w:b/>
          <w:bCs/>
        </w:rPr>
        <w:t>დღის წესრიგი:</w:t>
      </w:r>
    </w:p>
    <w:p w:rsidR="00EF4D03" w:rsidRPr="006F1C3E" w:rsidRDefault="00EF4D03" w:rsidP="00E42831">
      <w:pPr>
        <w:pStyle w:val="abzacixml"/>
      </w:pPr>
      <w:r w:rsidRPr="006F1C3E">
        <w:t>1. სამეთვალყურეო საბჭოს წევრების არჩევა;</w:t>
      </w:r>
    </w:p>
    <w:p w:rsidR="00EF4D03" w:rsidRPr="006F1C3E" w:rsidRDefault="00EF4D03" w:rsidP="00E42831">
      <w:pPr>
        <w:pStyle w:val="abzacixml"/>
      </w:pPr>
      <w:r w:rsidRPr="006F1C3E">
        <w:t>2. საზოგადოების ელექტრონული ფოსტის მისამართის განსაზღვრა;</w:t>
      </w:r>
    </w:p>
    <w:p w:rsidR="00EF4D03" w:rsidRPr="006F1C3E" w:rsidRDefault="00EF4D03" w:rsidP="00E42831">
      <w:pPr>
        <w:pStyle w:val="abzacixml"/>
      </w:pPr>
      <w:r w:rsidRPr="006F1C3E">
        <w:t>3. წესდებაში ცვლილებების შეტანა: წესდების 9.3; 9.6; 9.10 მუხლებში, ასევე წესდების 9.12 მუხლში _ აუდიტორის და სპეციალური კონტროლის არჩევასთან და 10.12 მუხლში _ სამეთვალყურეო საბჭოს სხდომების მოწვევის შესახებ პროცედურებთან დაკავშირებით ცვლილებების შეტანა.</w:t>
      </w:r>
    </w:p>
    <w:p w:rsidR="00EF4D03" w:rsidRPr="006F1C3E" w:rsidRDefault="00EF4D03" w:rsidP="00E42831">
      <w:pPr>
        <w:pStyle w:val="abzacixml"/>
      </w:pPr>
    </w:p>
    <w:p w:rsidR="00EF4D03" w:rsidRPr="006F1C3E" w:rsidRDefault="00EF4D03" w:rsidP="00E42831">
      <w:pPr>
        <w:pStyle w:val="abzacixml"/>
      </w:pPr>
      <w:r w:rsidRPr="006F1C3E">
        <w:t xml:space="preserve">დღის წესრიგის საკითხებთან დაკავშირებით ინფორმაციის მიღება და მმართველი ორგანოს წევრების წლიური ანგარიშის პროექტის მიღება აქციონერებს შეუძლიათ სს ,,ენერგოკავშირის“ ოფისში. </w:t>
      </w:r>
    </w:p>
    <w:p w:rsidR="00EF4D03" w:rsidRPr="006F1C3E" w:rsidRDefault="00EF4D03" w:rsidP="00E42831">
      <w:pPr>
        <w:pStyle w:val="abzacixml"/>
      </w:pPr>
      <w:r w:rsidRPr="006F1C3E">
        <w:t xml:space="preserve">  დღის წესრიგის თითოეულ საკითხთან დაკავშირებით აქციონერებს შეუძლიათ განმარტებების მოთხოვნა მმართველი ორგანოსგან როგორც კრებაზე (ზეპირად), ასევე წერილობით. თუ წერილობითი მოთხოვნა წარდგენილი იქნება მმართველ ორგანოში 2014 წლის 12 დეკემბრამდე, მასზე იქნება გაცემული პასუხი ან საკითხი შევა დღის წესრიგის დამატებით პუნქტად.</w:t>
      </w:r>
    </w:p>
    <w:p w:rsidR="00EF4D03" w:rsidRPr="006F1C3E" w:rsidRDefault="00EF4D03" w:rsidP="00E42831">
      <w:pPr>
        <w:pStyle w:val="abzacixml"/>
        <w:rPr>
          <w:b/>
          <w:bCs/>
        </w:rPr>
      </w:pPr>
      <w:r w:rsidRPr="006F1C3E">
        <w:t xml:space="preserve">  კრების მუშაობაში მონაწილეობის მისაღებად მოწვეულნი არიან ჩვეულებრივი აქციის მფლობელი აქციონერები (ან მათი წარმომადგენლები), რომლებიც რეგისტრირებულნი არიან სს ,,კავკასრეესტრში” 2014 წლის 15 ნოემბრის მდგომარეობით. მსურველებს ამ ფაქტის შემოწმება შეუძლიათ ს/ს ,,კავკასრეესტრში” მისამართზე: ქ. თბილისი, ჭავჭავაძის №74ა, მე-2 სართ., ტ: 22-07-49.</w:t>
      </w:r>
    </w:p>
    <w:p w:rsidR="00EF4D03" w:rsidRPr="006F1C3E" w:rsidRDefault="00EF4D03" w:rsidP="00E42831">
      <w:pPr>
        <w:pStyle w:val="abzacixml"/>
      </w:pPr>
    </w:p>
    <w:p w:rsidR="00EF4D03" w:rsidRPr="006F1C3E" w:rsidRDefault="00EF4D03" w:rsidP="00E42831">
      <w:pPr>
        <w:pStyle w:val="abzacixml"/>
      </w:pPr>
    </w:p>
    <w:sectPr w:rsidR="00EF4D03" w:rsidRPr="006F1C3E" w:rsidSect="004949B7">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8F095E"/>
    <w:multiLevelType w:val="hybridMultilevel"/>
    <w:tmpl w:val="A05C6F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02C3"/>
    <w:rsid w:val="000A02C3"/>
    <w:rsid w:val="000C17F9"/>
    <w:rsid w:val="004949B7"/>
    <w:rsid w:val="006F1C3E"/>
    <w:rsid w:val="009B52AD"/>
    <w:rsid w:val="00D600BD"/>
    <w:rsid w:val="00E15C9D"/>
    <w:rsid w:val="00E42831"/>
    <w:rsid w:val="00E7377B"/>
    <w:rsid w:val="00E75483"/>
    <w:rsid w:val="00E75D28"/>
    <w:rsid w:val="00EF4D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autoRedefine/>
    <w:uiPriority w:val="99"/>
    <w:rsid w:val="00E4283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4283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TotalTime>
  <Pages>1</Pages>
  <Words>220</Words>
  <Characters>1255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dc:creator>
  <cp:keywords/>
  <dc:description/>
  <cp:lastModifiedBy>nvaradashvili</cp:lastModifiedBy>
  <cp:revision>4</cp:revision>
  <cp:lastPrinted>2014-12-02T11:30:00Z</cp:lastPrinted>
  <dcterms:created xsi:type="dcterms:W3CDTF">2014-12-01T08:33:00Z</dcterms:created>
  <dcterms:modified xsi:type="dcterms:W3CDTF">2014-12-02T12:42:00Z</dcterms:modified>
</cp:coreProperties>
</file>